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02C" w:rsidRPr="000077C6" w:rsidRDefault="0055302C" w:rsidP="00B5307E">
      <w:pPr>
        <w:pStyle w:val="Default"/>
        <w:contextualSpacing/>
        <w:jc w:val="center"/>
      </w:pPr>
      <w:r w:rsidRPr="000077C6">
        <w:rPr>
          <w:b/>
          <w:bCs/>
        </w:rPr>
        <w:t>ИЗВЕЩЕНИЕ</w:t>
      </w:r>
    </w:p>
    <w:p w:rsidR="000077C6" w:rsidRPr="000077C6" w:rsidRDefault="000077C6" w:rsidP="000077C6">
      <w:pPr>
        <w:jc w:val="center"/>
        <w:rPr>
          <w:b/>
          <w:sz w:val="22"/>
          <w:szCs w:val="22"/>
        </w:rPr>
      </w:pPr>
      <w:r w:rsidRPr="000077C6">
        <w:rPr>
          <w:b/>
          <w:sz w:val="22"/>
          <w:szCs w:val="22"/>
        </w:rPr>
        <w:t>ПАО «МРСК Центра» (ф</w:t>
      </w:r>
      <w:r>
        <w:rPr>
          <w:b/>
          <w:sz w:val="22"/>
          <w:szCs w:val="22"/>
        </w:rPr>
        <w:t>илиал ПАО «МРСК Центра» - «Брянск</w:t>
      </w:r>
      <w:r w:rsidRPr="000077C6">
        <w:rPr>
          <w:b/>
          <w:sz w:val="22"/>
          <w:szCs w:val="22"/>
        </w:rPr>
        <w:t>энерго») извещает о проведении аукциона по продаже имущества, принадлежащего ПАО «МРСК Центра»</w:t>
      </w:r>
    </w:p>
    <w:p w:rsidR="0055302C" w:rsidRPr="000077C6" w:rsidRDefault="0055302C" w:rsidP="00B5307E">
      <w:pPr>
        <w:autoSpaceDE w:val="0"/>
        <w:autoSpaceDN w:val="0"/>
        <w:adjustRightInd w:val="0"/>
        <w:contextualSpacing/>
        <w:jc w:val="center"/>
        <w:rPr>
          <w:b/>
          <w:bCs/>
          <w:color w:val="000000"/>
          <w:sz w:val="24"/>
          <w:szCs w:val="24"/>
        </w:rPr>
      </w:pPr>
    </w:p>
    <w:p w:rsidR="0055302C" w:rsidRPr="000077C6" w:rsidRDefault="0055302C" w:rsidP="00B5307E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0077C6">
        <w:rPr>
          <w:rFonts w:eastAsia="Calibri"/>
          <w:b/>
          <w:sz w:val="24"/>
          <w:szCs w:val="24"/>
          <w:lang w:eastAsia="en-US"/>
        </w:rPr>
        <w:t>Продавец:</w:t>
      </w:r>
      <w:r w:rsidRPr="000077C6">
        <w:rPr>
          <w:rFonts w:eastAsia="Calibri"/>
          <w:sz w:val="24"/>
          <w:szCs w:val="24"/>
          <w:lang w:eastAsia="en-US"/>
        </w:rPr>
        <w:t xml:space="preserve"> </w:t>
      </w:r>
      <w:r w:rsidRPr="006B3BB0">
        <w:rPr>
          <w:rFonts w:eastAsia="Calibri"/>
          <w:b/>
          <w:sz w:val="24"/>
          <w:szCs w:val="24"/>
          <w:lang w:eastAsia="en-US"/>
        </w:rPr>
        <w:t>ПАО «МРСК Центра»</w:t>
      </w:r>
      <w:r w:rsidR="000077C6" w:rsidRPr="006B3BB0">
        <w:rPr>
          <w:rFonts w:eastAsia="Calibri"/>
          <w:b/>
          <w:sz w:val="24"/>
          <w:szCs w:val="24"/>
          <w:lang w:eastAsia="en-US"/>
        </w:rPr>
        <w:t xml:space="preserve"> (филиал ПАО «МРСК Центра» – «Брянскэнерго»</w:t>
      </w:r>
      <w:r w:rsidR="00AB7864">
        <w:rPr>
          <w:rFonts w:eastAsia="Calibri"/>
          <w:b/>
          <w:sz w:val="24"/>
          <w:szCs w:val="24"/>
          <w:lang w:eastAsia="en-US"/>
        </w:rPr>
        <w:t>)</w:t>
      </w:r>
      <w:r w:rsidR="002A7101" w:rsidRPr="006B3BB0">
        <w:rPr>
          <w:rFonts w:eastAsia="Calibri"/>
          <w:b/>
          <w:sz w:val="24"/>
          <w:szCs w:val="24"/>
          <w:lang w:eastAsia="en-US"/>
        </w:rPr>
        <w:t>.</w:t>
      </w:r>
      <w:r w:rsidRPr="000077C6">
        <w:rPr>
          <w:rFonts w:eastAsia="Calibri"/>
          <w:sz w:val="24"/>
          <w:szCs w:val="24"/>
          <w:lang w:eastAsia="en-US"/>
        </w:rPr>
        <w:t xml:space="preserve"> </w:t>
      </w:r>
    </w:p>
    <w:p w:rsidR="002A7101" w:rsidRDefault="002A7101" w:rsidP="002A7101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6B3BB0">
        <w:rPr>
          <w:rFonts w:eastAsia="Calibri"/>
          <w:sz w:val="24"/>
          <w:szCs w:val="24"/>
          <w:lang w:eastAsia="en-US"/>
        </w:rPr>
        <w:t>Юридический адрес:</w:t>
      </w:r>
      <w:r w:rsidRPr="000077C6">
        <w:rPr>
          <w:rFonts w:eastAsia="Calibri"/>
          <w:sz w:val="24"/>
          <w:szCs w:val="24"/>
          <w:lang w:eastAsia="en-US"/>
        </w:rPr>
        <w:t xml:space="preserve"> 127018, г. Москва, ул. 2-я Ямская, д. 4.</w:t>
      </w:r>
    </w:p>
    <w:p w:rsidR="006E25E1" w:rsidRPr="006B3BB0" w:rsidRDefault="000077C6" w:rsidP="002A7101">
      <w:pPr>
        <w:jc w:val="both"/>
        <w:rPr>
          <w:b/>
          <w:sz w:val="24"/>
          <w:szCs w:val="24"/>
        </w:rPr>
      </w:pPr>
      <w:r w:rsidRPr="006B3BB0">
        <w:rPr>
          <w:b/>
          <w:sz w:val="24"/>
          <w:szCs w:val="24"/>
        </w:rPr>
        <w:t xml:space="preserve">Место расположения филиала ПАО «МРСК Центра» – «Брянскэнерго»: </w:t>
      </w:r>
    </w:p>
    <w:p w:rsidR="0058086F" w:rsidRPr="000077C6" w:rsidRDefault="0058086F" w:rsidP="0058086F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6E25E1">
        <w:rPr>
          <w:rFonts w:eastAsia="Calibri"/>
          <w:sz w:val="24"/>
          <w:szCs w:val="24"/>
          <w:lang w:eastAsia="en-US"/>
        </w:rPr>
        <w:t>241050, г. Брянск, ул.</w:t>
      </w:r>
      <w:r w:rsidRPr="000077C6">
        <w:rPr>
          <w:rFonts w:eastAsia="Calibri"/>
          <w:sz w:val="24"/>
          <w:szCs w:val="24"/>
          <w:lang w:eastAsia="en-US"/>
        </w:rPr>
        <w:t xml:space="preserve"> Советская, д. 35.</w:t>
      </w:r>
    </w:p>
    <w:p w:rsidR="0055302C" w:rsidRPr="000077C6" w:rsidRDefault="0018159E" w:rsidP="00B5307E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0077C6">
        <w:rPr>
          <w:rFonts w:eastAsia="Calibri"/>
          <w:sz w:val="24"/>
          <w:szCs w:val="24"/>
          <w:lang w:eastAsia="en-US"/>
        </w:rPr>
        <w:t>Телефон</w:t>
      </w:r>
      <w:r w:rsidR="000077C6">
        <w:rPr>
          <w:rFonts w:eastAsia="Calibri"/>
          <w:sz w:val="24"/>
          <w:szCs w:val="24"/>
          <w:lang w:eastAsia="en-US"/>
        </w:rPr>
        <w:t>ы</w:t>
      </w:r>
      <w:r w:rsidRPr="000077C6">
        <w:rPr>
          <w:rFonts w:eastAsia="Calibri"/>
          <w:sz w:val="24"/>
          <w:szCs w:val="24"/>
          <w:lang w:eastAsia="en-US"/>
        </w:rPr>
        <w:t>:</w:t>
      </w:r>
      <w:r w:rsidR="0055302C" w:rsidRPr="000077C6">
        <w:rPr>
          <w:rFonts w:eastAsia="Calibri"/>
          <w:sz w:val="24"/>
          <w:szCs w:val="24"/>
          <w:lang w:eastAsia="en-US"/>
        </w:rPr>
        <w:t xml:space="preserve"> (4832) 67-</w:t>
      </w:r>
      <w:r w:rsidRPr="000077C6">
        <w:rPr>
          <w:rFonts w:eastAsia="Calibri"/>
          <w:sz w:val="24"/>
          <w:szCs w:val="24"/>
          <w:lang w:eastAsia="en-US"/>
        </w:rPr>
        <w:t>20-08</w:t>
      </w:r>
      <w:r w:rsidR="0055302C" w:rsidRPr="000077C6">
        <w:rPr>
          <w:rFonts w:eastAsia="Calibri"/>
          <w:sz w:val="24"/>
          <w:szCs w:val="24"/>
          <w:lang w:eastAsia="en-US"/>
        </w:rPr>
        <w:t xml:space="preserve">, (4832) 67-23-13, </w:t>
      </w:r>
      <w:r w:rsidRPr="000077C6">
        <w:rPr>
          <w:rFonts w:eastAsia="Calibri"/>
          <w:sz w:val="24"/>
          <w:szCs w:val="24"/>
          <w:lang w:eastAsia="en-US"/>
        </w:rPr>
        <w:t xml:space="preserve">(4832) 67-21-12, </w:t>
      </w:r>
      <w:r w:rsidR="0055302C" w:rsidRPr="000077C6">
        <w:rPr>
          <w:rFonts w:eastAsia="Calibri"/>
          <w:sz w:val="24"/>
          <w:szCs w:val="24"/>
          <w:lang w:eastAsia="en-US"/>
        </w:rPr>
        <w:t>факс: (4832) 74-00-39</w:t>
      </w:r>
      <w:r w:rsidR="002A7101" w:rsidRPr="000077C6">
        <w:rPr>
          <w:rFonts w:eastAsia="Calibri"/>
          <w:sz w:val="24"/>
          <w:szCs w:val="24"/>
          <w:lang w:eastAsia="en-US"/>
        </w:rPr>
        <w:t>.</w:t>
      </w:r>
    </w:p>
    <w:p w:rsidR="00F34C7D" w:rsidRPr="000077C6" w:rsidRDefault="00F34C7D" w:rsidP="00B5307E">
      <w:pPr>
        <w:contextualSpacing/>
        <w:jc w:val="both"/>
        <w:rPr>
          <w:rFonts w:eastAsia="Calibri"/>
          <w:b/>
          <w:sz w:val="24"/>
          <w:szCs w:val="24"/>
          <w:lang w:eastAsia="en-US"/>
        </w:rPr>
      </w:pPr>
    </w:p>
    <w:p w:rsidR="00FD78BB" w:rsidRPr="000077C6" w:rsidRDefault="00F34C7D" w:rsidP="00B5307E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0077C6">
        <w:rPr>
          <w:rFonts w:eastAsia="Calibri"/>
          <w:b/>
          <w:sz w:val="24"/>
          <w:szCs w:val="24"/>
          <w:lang w:eastAsia="en-US"/>
        </w:rPr>
        <w:t>Форма проведения аукциона</w:t>
      </w:r>
      <w:r w:rsidR="00FD78BB" w:rsidRPr="000077C6">
        <w:rPr>
          <w:rFonts w:eastAsia="Calibri"/>
          <w:b/>
          <w:sz w:val="24"/>
          <w:szCs w:val="24"/>
          <w:lang w:eastAsia="en-US"/>
        </w:rPr>
        <w:t>:</w:t>
      </w:r>
      <w:r w:rsidR="00FD78BB" w:rsidRPr="000077C6">
        <w:rPr>
          <w:rFonts w:eastAsia="Calibri"/>
          <w:sz w:val="24"/>
          <w:szCs w:val="24"/>
          <w:lang w:eastAsia="en-US"/>
        </w:rPr>
        <w:t xml:space="preserve"> торги в форме</w:t>
      </w:r>
      <w:r w:rsidR="00EC4214" w:rsidRPr="000077C6">
        <w:rPr>
          <w:rFonts w:eastAsia="Calibri"/>
          <w:sz w:val="24"/>
          <w:szCs w:val="24"/>
          <w:lang w:eastAsia="en-US"/>
        </w:rPr>
        <w:t xml:space="preserve"> аукциона,</w:t>
      </w:r>
      <w:r w:rsidR="00FD78BB" w:rsidRPr="000077C6">
        <w:rPr>
          <w:rFonts w:eastAsia="Calibri"/>
          <w:sz w:val="24"/>
          <w:szCs w:val="24"/>
          <w:lang w:eastAsia="en-US"/>
        </w:rPr>
        <w:t xml:space="preserve"> открытого по составу участников</w:t>
      </w:r>
      <w:r w:rsidRPr="000077C6">
        <w:rPr>
          <w:rFonts w:eastAsia="Calibri"/>
          <w:sz w:val="24"/>
          <w:szCs w:val="24"/>
          <w:lang w:eastAsia="en-US"/>
        </w:rPr>
        <w:t xml:space="preserve"> </w:t>
      </w:r>
      <w:r w:rsidR="00FD78BB" w:rsidRPr="000077C6">
        <w:rPr>
          <w:rFonts w:eastAsia="Calibri"/>
          <w:sz w:val="24"/>
          <w:szCs w:val="24"/>
          <w:lang w:eastAsia="en-US"/>
        </w:rPr>
        <w:t>и открытого по форме подачи предложений о цене</w:t>
      </w:r>
      <w:r w:rsidR="00D56A00">
        <w:rPr>
          <w:rFonts w:eastAsia="Calibri"/>
          <w:sz w:val="24"/>
          <w:szCs w:val="24"/>
          <w:lang w:eastAsia="en-US"/>
        </w:rPr>
        <w:t xml:space="preserve"> имущества</w:t>
      </w:r>
      <w:r w:rsidR="00FD78BB" w:rsidRPr="000077C6">
        <w:rPr>
          <w:rFonts w:eastAsia="Calibri"/>
          <w:sz w:val="24"/>
          <w:szCs w:val="24"/>
          <w:lang w:eastAsia="en-US"/>
        </w:rPr>
        <w:t xml:space="preserve"> (не в электронной форме).</w:t>
      </w:r>
    </w:p>
    <w:p w:rsidR="00271441" w:rsidRPr="000077C6" w:rsidRDefault="00271441" w:rsidP="00B5307E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0077C6">
        <w:rPr>
          <w:rFonts w:eastAsia="Calibri"/>
          <w:b/>
          <w:sz w:val="24"/>
          <w:szCs w:val="24"/>
          <w:lang w:eastAsia="en-US"/>
        </w:rPr>
        <w:t>Срок приема заявок с прилагаемыми к ним документам</w:t>
      </w:r>
      <w:r w:rsidRPr="000077C6">
        <w:rPr>
          <w:rFonts w:eastAsia="Calibri"/>
          <w:sz w:val="24"/>
          <w:szCs w:val="24"/>
          <w:lang w:eastAsia="en-US"/>
        </w:rPr>
        <w:t xml:space="preserve">: </w:t>
      </w:r>
      <w:r w:rsidRPr="000077C6">
        <w:rPr>
          <w:rFonts w:eastAsia="Calibri"/>
          <w:color w:val="000000" w:themeColor="text1"/>
          <w:sz w:val="24"/>
          <w:szCs w:val="24"/>
          <w:lang w:eastAsia="en-US"/>
        </w:rPr>
        <w:t xml:space="preserve">с </w:t>
      </w:r>
      <w:r w:rsidR="000077C6" w:rsidRPr="000077C6">
        <w:rPr>
          <w:rFonts w:eastAsia="Calibri"/>
          <w:color w:val="000000" w:themeColor="text1"/>
          <w:sz w:val="24"/>
          <w:szCs w:val="24"/>
          <w:lang w:eastAsia="en-US"/>
        </w:rPr>
        <w:t>1</w:t>
      </w:r>
      <w:r w:rsidR="000077C6">
        <w:rPr>
          <w:rFonts w:eastAsia="Calibri"/>
          <w:color w:val="000000" w:themeColor="text1"/>
          <w:sz w:val="24"/>
          <w:szCs w:val="24"/>
          <w:lang w:eastAsia="en-US"/>
        </w:rPr>
        <w:t>2</w:t>
      </w:r>
      <w:r w:rsidRPr="000077C6">
        <w:rPr>
          <w:rFonts w:eastAsia="Calibri"/>
          <w:color w:val="000000" w:themeColor="text1"/>
          <w:sz w:val="24"/>
          <w:szCs w:val="24"/>
          <w:lang w:eastAsia="en-US"/>
        </w:rPr>
        <w:t>.</w:t>
      </w:r>
      <w:r w:rsidR="00DB1184" w:rsidRPr="000077C6">
        <w:rPr>
          <w:rFonts w:eastAsia="Calibri"/>
          <w:color w:val="000000" w:themeColor="text1"/>
          <w:sz w:val="24"/>
          <w:szCs w:val="24"/>
          <w:lang w:eastAsia="en-US"/>
        </w:rPr>
        <w:t>03</w:t>
      </w:r>
      <w:r w:rsidRPr="000077C6">
        <w:rPr>
          <w:rFonts w:eastAsia="Calibri"/>
          <w:color w:val="000000" w:themeColor="text1"/>
          <w:sz w:val="24"/>
          <w:szCs w:val="24"/>
          <w:lang w:eastAsia="en-US"/>
        </w:rPr>
        <w:t>.</w:t>
      </w:r>
      <w:r w:rsidR="00DB1184" w:rsidRPr="000077C6">
        <w:rPr>
          <w:rFonts w:eastAsia="Calibri"/>
          <w:color w:val="000000" w:themeColor="text1"/>
          <w:sz w:val="24"/>
          <w:szCs w:val="24"/>
          <w:lang w:eastAsia="en-US"/>
        </w:rPr>
        <w:t xml:space="preserve">2018 </w:t>
      </w:r>
      <w:r w:rsidRPr="000077C6">
        <w:rPr>
          <w:rFonts w:eastAsia="Calibri"/>
          <w:color w:val="000000" w:themeColor="text1"/>
          <w:sz w:val="24"/>
          <w:szCs w:val="24"/>
          <w:lang w:eastAsia="en-US"/>
        </w:rPr>
        <w:t xml:space="preserve">по </w:t>
      </w:r>
      <w:r w:rsidR="00DB1184" w:rsidRPr="000077C6">
        <w:rPr>
          <w:rFonts w:eastAsia="Calibri"/>
          <w:color w:val="000000" w:themeColor="text1"/>
          <w:sz w:val="24"/>
          <w:szCs w:val="24"/>
          <w:lang w:eastAsia="en-US"/>
        </w:rPr>
        <w:t>23</w:t>
      </w:r>
      <w:r w:rsidRPr="000077C6">
        <w:rPr>
          <w:rFonts w:eastAsia="Calibri"/>
          <w:color w:val="000000" w:themeColor="text1"/>
          <w:sz w:val="24"/>
          <w:szCs w:val="24"/>
          <w:lang w:eastAsia="en-US"/>
        </w:rPr>
        <w:t>.</w:t>
      </w:r>
      <w:r w:rsidR="00DB1184" w:rsidRPr="000077C6">
        <w:rPr>
          <w:rFonts w:eastAsia="Calibri"/>
          <w:color w:val="000000" w:themeColor="text1"/>
          <w:sz w:val="24"/>
          <w:szCs w:val="24"/>
          <w:lang w:eastAsia="en-US"/>
        </w:rPr>
        <w:t>04</w:t>
      </w:r>
      <w:r w:rsidRPr="000077C6">
        <w:rPr>
          <w:rFonts w:eastAsia="Calibri"/>
          <w:color w:val="000000" w:themeColor="text1"/>
          <w:sz w:val="24"/>
          <w:szCs w:val="24"/>
          <w:lang w:eastAsia="en-US"/>
        </w:rPr>
        <w:t>.201</w:t>
      </w:r>
      <w:r w:rsidR="00BE5BA2" w:rsidRPr="000077C6">
        <w:rPr>
          <w:rFonts w:eastAsia="Calibri"/>
          <w:color w:val="000000" w:themeColor="text1"/>
          <w:sz w:val="24"/>
          <w:szCs w:val="24"/>
          <w:lang w:eastAsia="en-US"/>
        </w:rPr>
        <w:t>8</w:t>
      </w:r>
      <w:r w:rsidRPr="000077C6">
        <w:rPr>
          <w:rFonts w:eastAsia="Calibri"/>
          <w:color w:val="000000" w:themeColor="text1"/>
          <w:sz w:val="24"/>
          <w:szCs w:val="24"/>
          <w:lang w:eastAsia="en-US"/>
        </w:rPr>
        <w:t xml:space="preserve"> </w:t>
      </w:r>
      <w:r w:rsidRPr="000077C6">
        <w:rPr>
          <w:rFonts w:eastAsia="Calibri"/>
          <w:sz w:val="24"/>
          <w:szCs w:val="24"/>
          <w:lang w:eastAsia="en-US"/>
        </w:rPr>
        <w:t xml:space="preserve">включительно в рабочие дни с </w:t>
      </w:r>
      <w:r w:rsidR="00555841" w:rsidRPr="000077C6">
        <w:rPr>
          <w:rFonts w:eastAsia="Calibri"/>
          <w:sz w:val="24"/>
          <w:szCs w:val="24"/>
          <w:lang w:eastAsia="en-US"/>
        </w:rPr>
        <w:t>1</w:t>
      </w:r>
      <w:r w:rsidR="00555841">
        <w:rPr>
          <w:rFonts w:eastAsia="Calibri"/>
          <w:sz w:val="24"/>
          <w:szCs w:val="24"/>
          <w:lang w:eastAsia="en-US"/>
        </w:rPr>
        <w:t>1</w:t>
      </w:r>
      <w:r w:rsidR="00EC4214" w:rsidRPr="000077C6">
        <w:rPr>
          <w:rFonts w:eastAsia="Calibri"/>
          <w:sz w:val="24"/>
          <w:szCs w:val="24"/>
          <w:lang w:eastAsia="en-US"/>
        </w:rPr>
        <w:t>:</w:t>
      </w:r>
      <w:r w:rsidRPr="000077C6">
        <w:rPr>
          <w:rFonts w:eastAsia="Calibri"/>
          <w:sz w:val="24"/>
          <w:szCs w:val="24"/>
          <w:lang w:eastAsia="en-US"/>
        </w:rPr>
        <w:t xml:space="preserve">00 до </w:t>
      </w:r>
      <w:r w:rsidR="00555841" w:rsidRPr="000077C6">
        <w:rPr>
          <w:rFonts w:eastAsia="Calibri"/>
          <w:sz w:val="24"/>
          <w:szCs w:val="24"/>
          <w:lang w:eastAsia="en-US"/>
        </w:rPr>
        <w:t>1</w:t>
      </w:r>
      <w:r w:rsidR="00555841">
        <w:rPr>
          <w:rFonts w:eastAsia="Calibri"/>
          <w:sz w:val="24"/>
          <w:szCs w:val="24"/>
          <w:lang w:eastAsia="en-US"/>
        </w:rPr>
        <w:t>6</w:t>
      </w:r>
      <w:r w:rsidR="00EC4214" w:rsidRPr="000077C6">
        <w:rPr>
          <w:rFonts w:eastAsia="Calibri"/>
          <w:sz w:val="24"/>
          <w:szCs w:val="24"/>
          <w:lang w:eastAsia="en-US"/>
        </w:rPr>
        <w:t>:</w:t>
      </w:r>
      <w:r w:rsidRPr="000077C6">
        <w:rPr>
          <w:rFonts w:eastAsia="Calibri"/>
          <w:sz w:val="24"/>
          <w:szCs w:val="24"/>
          <w:lang w:eastAsia="en-US"/>
        </w:rPr>
        <w:t>00</w:t>
      </w:r>
      <w:r w:rsidR="004425B6" w:rsidRPr="000077C6">
        <w:rPr>
          <w:rFonts w:eastAsia="Calibri"/>
          <w:sz w:val="24"/>
          <w:szCs w:val="24"/>
          <w:lang w:eastAsia="en-US"/>
        </w:rPr>
        <w:t xml:space="preserve"> </w:t>
      </w:r>
      <w:r w:rsidR="002A7101" w:rsidRPr="000077C6">
        <w:rPr>
          <w:rFonts w:eastAsia="Calibri"/>
          <w:sz w:val="24"/>
          <w:szCs w:val="24"/>
          <w:lang w:eastAsia="en-US"/>
        </w:rPr>
        <w:t xml:space="preserve">по московскому </w:t>
      </w:r>
      <w:r w:rsidR="004425B6" w:rsidRPr="000077C6">
        <w:rPr>
          <w:rFonts w:eastAsia="Calibri"/>
          <w:sz w:val="24"/>
          <w:szCs w:val="24"/>
          <w:lang w:eastAsia="en-US"/>
        </w:rPr>
        <w:t>времени.</w:t>
      </w:r>
    </w:p>
    <w:p w:rsidR="004425B6" w:rsidRPr="000077C6" w:rsidRDefault="00271441" w:rsidP="00B5307E">
      <w:pPr>
        <w:contextualSpacing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0077C6">
        <w:rPr>
          <w:rFonts w:eastAsia="Calibri"/>
          <w:b/>
          <w:color w:val="000000" w:themeColor="text1"/>
          <w:sz w:val="24"/>
          <w:szCs w:val="24"/>
          <w:lang w:eastAsia="en-US"/>
        </w:rPr>
        <w:t>Адрес места приема заявок:</w:t>
      </w:r>
      <w:r w:rsidRPr="000077C6">
        <w:rPr>
          <w:rFonts w:eastAsia="Calibri"/>
          <w:color w:val="000000" w:themeColor="text1"/>
          <w:sz w:val="24"/>
          <w:szCs w:val="24"/>
          <w:lang w:eastAsia="en-US"/>
        </w:rPr>
        <w:t xml:space="preserve"> </w:t>
      </w:r>
      <w:r w:rsidR="004425B6" w:rsidRPr="000077C6">
        <w:rPr>
          <w:rFonts w:eastAsia="Calibri"/>
          <w:color w:val="000000" w:themeColor="text1"/>
          <w:sz w:val="24"/>
          <w:szCs w:val="24"/>
          <w:lang w:eastAsia="en-US"/>
        </w:rPr>
        <w:t>241050, г. Брянск, ул. С</w:t>
      </w:r>
      <w:bookmarkStart w:id="0" w:name="_GoBack"/>
      <w:bookmarkEnd w:id="0"/>
      <w:r w:rsidR="004425B6" w:rsidRPr="000077C6">
        <w:rPr>
          <w:rFonts w:eastAsia="Calibri"/>
          <w:color w:val="000000" w:themeColor="text1"/>
          <w:sz w:val="24"/>
          <w:szCs w:val="24"/>
          <w:lang w:eastAsia="en-US"/>
        </w:rPr>
        <w:t>оветская, д. 35, каб. 60.</w:t>
      </w:r>
    </w:p>
    <w:p w:rsidR="00271441" w:rsidRPr="000077C6" w:rsidRDefault="00271441" w:rsidP="00B5307E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0077C6">
        <w:rPr>
          <w:rFonts w:eastAsia="Calibri"/>
          <w:b/>
          <w:sz w:val="24"/>
          <w:szCs w:val="24"/>
          <w:lang w:eastAsia="en-US"/>
        </w:rPr>
        <w:t xml:space="preserve">Дата признания </w:t>
      </w:r>
      <w:r w:rsidR="003F573C" w:rsidRPr="000077C6">
        <w:rPr>
          <w:rFonts w:eastAsia="Calibri"/>
          <w:b/>
          <w:sz w:val="24"/>
          <w:szCs w:val="24"/>
          <w:lang w:eastAsia="en-US"/>
        </w:rPr>
        <w:t>п</w:t>
      </w:r>
      <w:r w:rsidRPr="000077C6">
        <w:rPr>
          <w:rFonts w:eastAsia="Calibri"/>
          <w:b/>
          <w:sz w:val="24"/>
          <w:szCs w:val="24"/>
          <w:lang w:eastAsia="en-US"/>
        </w:rPr>
        <w:t xml:space="preserve">ретендентов участниками </w:t>
      </w:r>
      <w:r w:rsidRPr="000077C6">
        <w:rPr>
          <w:rFonts w:eastAsia="Calibri"/>
          <w:b/>
          <w:color w:val="000000" w:themeColor="text1"/>
          <w:sz w:val="24"/>
          <w:szCs w:val="24"/>
          <w:lang w:eastAsia="en-US"/>
        </w:rPr>
        <w:t xml:space="preserve">аукциона: </w:t>
      </w:r>
      <w:r w:rsidR="00DB1184" w:rsidRPr="000077C6">
        <w:rPr>
          <w:rFonts w:eastAsia="Calibri"/>
          <w:color w:val="000000" w:themeColor="text1"/>
          <w:sz w:val="24"/>
          <w:szCs w:val="24"/>
          <w:lang w:eastAsia="en-US"/>
        </w:rPr>
        <w:t>24</w:t>
      </w:r>
      <w:r w:rsidRPr="000077C6">
        <w:rPr>
          <w:rFonts w:eastAsia="Calibri"/>
          <w:color w:val="000000" w:themeColor="text1"/>
          <w:sz w:val="24"/>
          <w:szCs w:val="24"/>
          <w:lang w:eastAsia="en-US"/>
        </w:rPr>
        <w:t>.</w:t>
      </w:r>
      <w:r w:rsidR="00DB1184" w:rsidRPr="000077C6">
        <w:rPr>
          <w:rFonts w:eastAsia="Calibri"/>
          <w:color w:val="000000" w:themeColor="text1"/>
          <w:sz w:val="24"/>
          <w:szCs w:val="24"/>
          <w:lang w:eastAsia="en-US"/>
        </w:rPr>
        <w:t>04</w:t>
      </w:r>
      <w:r w:rsidRPr="000077C6">
        <w:rPr>
          <w:rFonts w:eastAsia="Calibri"/>
          <w:color w:val="000000" w:themeColor="text1"/>
          <w:sz w:val="24"/>
          <w:szCs w:val="24"/>
          <w:lang w:eastAsia="en-US"/>
        </w:rPr>
        <w:t>.201</w:t>
      </w:r>
      <w:r w:rsidR="00BE5BA2" w:rsidRPr="000077C6">
        <w:rPr>
          <w:rFonts w:eastAsia="Calibri"/>
          <w:color w:val="000000" w:themeColor="text1"/>
          <w:sz w:val="24"/>
          <w:szCs w:val="24"/>
          <w:lang w:eastAsia="en-US"/>
        </w:rPr>
        <w:t>8</w:t>
      </w:r>
      <w:r w:rsidRPr="000077C6">
        <w:rPr>
          <w:rFonts w:eastAsia="Calibri"/>
          <w:color w:val="000000" w:themeColor="text1"/>
          <w:sz w:val="24"/>
          <w:szCs w:val="24"/>
          <w:lang w:eastAsia="en-US"/>
        </w:rPr>
        <w:t>.</w:t>
      </w:r>
    </w:p>
    <w:p w:rsidR="000077C6" w:rsidRDefault="00271441" w:rsidP="00B5307E">
      <w:pPr>
        <w:contextualSpacing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0077C6">
        <w:rPr>
          <w:rFonts w:eastAsia="Calibri"/>
          <w:b/>
          <w:color w:val="000000" w:themeColor="text1"/>
          <w:sz w:val="24"/>
          <w:szCs w:val="24"/>
          <w:lang w:eastAsia="en-US"/>
        </w:rPr>
        <w:t xml:space="preserve">Дата </w:t>
      </w:r>
      <w:r w:rsidR="002A7101" w:rsidRPr="000077C6">
        <w:rPr>
          <w:rFonts w:eastAsia="Calibri"/>
          <w:b/>
          <w:color w:val="000000" w:themeColor="text1"/>
          <w:sz w:val="24"/>
          <w:szCs w:val="24"/>
          <w:lang w:eastAsia="en-US"/>
        </w:rPr>
        <w:t>и время</w:t>
      </w:r>
      <w:r w:rsidR="000077C6">
        <w:rPr>
          <w:rFonts w:eastAsia="Calibri"/>
          <w:b/>
          <w:color w:val="000000" w:themeColor="text1"/>
          <w:sz w:val="24"/>
          <w:szCs w:val="24"/>
          <w:lang w:eastAsia="en-US"/>
        </w:rPr>
        <w:t xml:space="preserve"> проведения</w:t>
      </w:r>
      <w:r w:rsidR="002A7101" w:rsidRPr="000077C6">
        <w:rPr>
          <w:rFonts w:eastAsia="Calibri"/>
          <w:b/>
          <w:color w:val="000000" w:themeColor="text1"/>
          <w:sz w:val="24"/>
          <w:szCs w:val="24"/>
          <w:lang w:eastAsia="en-US"/>
        </w:rPr>
        <w:t xml:space="preserve"> </w:t>
      </w:r>
      <w:r w:rsidRPr="000077C6">
        <w:rPr>
          <w:rFonts w:eastAsia="Calibri"/>
          <w:b/>
          <w:color w:val="000000" w:themeColor="text1"/>
          <w:sz w:val="24"/>
          <w:szCs w:val="24"/>
          <w:lang w:eastAsia="en-US"/>
        </w:rPr>
        <w:t>аукциона:</w:t>
      </w:r>
      <w:r w:rsidRPr="000077C6">
        <w:rPr>
          <w:rFonts w:eastAsia="Calibri"/>
          <w:color w:val="000000" w:themeColor="text1"/>
          <w:sz w:val="24"/>
          <w:szCs w:val="24"/>
          <w:lang w:eastAsia="en-US"/>
        </w:rPr>
        <w:t xml:space="preserve"> </w:t>
      </w:r>
      <w:r w:rsidR="00DB1184" w:rsidRPr="000077C6">
        <w:rPr>
          <w:rFonts w:eastAsia="Calibri"/>
          <w:color w:val="000000" w:themeColor="text1"/>
          <w:sz w:val="24"/>
          <w:szCs w:val="24"/>
          <w:lang w:eastAsia="en-US"/>
        </w:rPr>
        <w:t>25</w:t>
      </w:r>
      <w:r w:rsidRPr="000077C6">
        <w:rPr>
          <w:rFonts w:eastAsia="Calibri"/>
          <w:color w:val="000000" w:themeColor="text1"/>
          <w:sz w:val="24"/>
          <w:szCs w:val="24"/>
          <w:lang w:eastAsia="en-US"/>
        </w:rPr>
        <w:t>.</w:t>
      </w:r>
      <w:r w:rsidR="00DB1184" w:rsidRPr="000077C6">
        <w:rPr>
          <w:rFonts w:eastAsia="Calibri"/>
          <w:color w:val="000000" w:themeColor="text1"/>
          <w:sz w:val="24"/>
          <w:szCs w:val="24"/>
          <w:lang w:eastAsia="en-US"/>
        </w:rPr>
        <w:t>04</w:t>
      </w:r>
      <w:r w:rsidRPr="000077C6">
        <w:rPr>
          <w:rFonts w:eastAsia="Calibri"/>
          <w:color w:val="000000" w:themeColor="text1"/>
          <w:sz w:val="24"/>
          <w:szCs w:val="24"/>
          <w:lang w:eastAsia="en-US"/>
        </w:rPr>
        <w:t>.201</w:t>
      </w:r>
      <w:r w:rsidR="00BE5BA2" w:rsidRPr="000077C6">
        <w:rPr>
          <w:rFonts w:eastAsia="Calibri"/>
          <w:color w:val="000000" w:themeColor="text1"/>
          <w:sz w:val="24"/>
          <w:szCs w:val="24"/>
          <w:lang w:eastAsia="en-US"/>
        </w:rPr>
        <w:t xml:space="preserve">8 </w:t>
      </w:r>
      <w:r w:rsidRPr="000077C6">
        <w:rPr>
          <w:rFonts w:eastAsia="Calibri"/>
          <w:color w:val="000000" w:themeColor="text1"/>
          <w:sz w:val="24"/>
          <w:szCs w:val="24"/>
          <w:lang w:eastAsia="en-US"/>
        </w:rPr>
        <w:t>в 14</w:t>
      </w:r>
      <w:r w:rsidR="00EC4214" w:rsidRPr="000077C6">
        <w:rPr>
          <w:rFonts w:eastAsia="Calibri"/>
          <w:color w:val="000000" w:themeColor="text1"/>
          <w:sz w:val="24"/>
          <w:szCs w:val="24"/>
          <w:lang w:eastAsia="en-US"/>
        </w:rPr>
        <w:t>:</w:t>
      </w:r>
      <w:r w:rsidRPr="000077C6">
        <w:rPr>
          <w:rFonts w:eastAsia="Calibri"/>
          <w:color w:val="000000" w:themeColor="text1"/>
          <w:sz w:val="24"/>
          <w:szCs w:val="24"/>
          <w:lang w:eastAsia="en-US"/>
        </w:rPr>
        <w:t>00</w:t>
      </w:r>
      <w:r w:rsidR="00642614">
        <w:rPr>
          <w:rFonts w:eastAsia="Calibri"/>
          <w:color w:val="000000" w:themeColor="text1"/>
          <w:sz w:val="24"/>
          <w:szCs w:val="24"/>
          <w:lang w:eastAsia="en-US"/>
        </w:rPr>
        <w:t>.</w:t>
      </w:r>
      <w:r w:rsidRPr="000077C6">
        <w:rPr>
          <w:rFonts w:eastAsia="Calibri"/>
          <w:color w:val="000000" w:themeColor="text1"/>
          <w:sz w:val="24"/>
          <w:szCs w:val="24"/>
          <w:lang w:eastAsia="en-US"/>
        </w:rPr>
        <w:t xml:space="preserve"> </w:t>
      </w:r>
    </w:p>
    <w:p w:rsidR="00271441" w:rsidRPr="00642614" w:rsidRDefault="000077C6" w:rsidP="00B5307E">
      <w:pPr>
        <w:contextualSpacing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6B3BB0">
        <w:rPr>
          <w:b/>
          <w:sz w:val="24"/>
          <w:szCs w:val="24"/>
        </w:rPr>
        <w:t>Адрес места проведения аукциона:</w:t>
      </w:r>
      <w:r w:rsidR="00271441" w:rsidRPr="00642614">
        <w:rPr>
          <w:rFonts w:eastAsia="Calibri"/>
          <w:color w:val="000000" w:themeColor="text1"/>
          <w:sz w:val="24"/>
          <w:szCs w:val="24"/>
          <w:lang w:eastAsia="en-US"/>
        </w:rPr>
        <w:t xml:space="preserve"> 241050, г. Брянск, ул.</w:t>
      </w:r>
      <w:r w:rsidR="002A7101" w:rsidRPr="00642614">
        <w:rPr>
          <w:rFonts w:eastAsia="Calibri"/>
          <w:color w:val="000000" w:themeColor="text1"/>
          <w:sz w:val="24"/>
          <w:szCs w:val="24"/>
          <w:lang w:eastAsia="en-US"/>
        </w:rPr>
        <w:t> </w:t>
      </w:r>
      <w:r w:rsidR="00271441" w:rsidRPr="00642614">
        <w:rPr>
          <w:rFonts w:eastAsia="Calibri"/>
          <w:color w:val="000000" w:themeColor="text1"/>
          <w:sz w:val="24"/>
          <w:szCs w:val="24"/>
          <w:lang w:eastAsia="en-US"/>
        </w:rPr>
        <w:t>Советская, д.</w:t>
      </w:r>
      <w:r w:rsidR="00B5307E" w:rsidRPr="00642614">
        <w:rPr>
          <w:rFonts w:eastAsia="Calibri"/>
          <w:color w:val="000000" w:themeColor="text1"/>
          <w:sz w:val="24"/>
          <w:szCs w:val="24"/>
          <w:lang w:eastAsia="en-US"/>
        </w:rPr>
        <w:t> </w:t>
      </w:r>
      <w:r w:rsidR="00271441" w:rsidRPr="00642614">
        <w:rPr>
          <w:rFonts w:eastAsia="Calibri"/>
          <w:color w:val="000000" w:themeColor="text1"/>
          <w:sz w:val="24"/>
          <w:szCs w:val="24"/>
          <w:lang w:eastAsia="en-US"/>
        </w:rPr>
        <w:t xml:space="preserve">35, 3 </w:t>
      </w:r>
      <w:r w:rsidR="00B5307E" w:rsidRPr="00642614">
        <w:rPr>
          <w:rFonts w:eastAsia="Calibri"/>
          <w:color w:val="000000" w:themeColor="text1"/>
          <w:sz w:val="24"/>
          <w:szCs w:val="24"/>
          <w:lang w:eastAsia="en-US"/>
        </w:rPr>
        <w:t>этаж</w:t>
      </w:r>
      <w:r w:rsidR="00271441" w:rsidRPr="00642614">
        <w:rPr>
          <w:rFonts w:eastAsia="Calibri"/>
          <w:color w:val="000000" w:themeColor="text1"/>
          <w:sz w:val="24"/>
          <w:szCs w:val="24"/>
          <w:lang w:eastAsia="en-US"/>
        </w:rPr>
        <w:t>, конференц-зал.</w:t>
      </w:r>
      <w:r w:rsidR="0011723C">
        <w:rPr>
          <w:rFonts w:eastAsia="Calibri"/>
          <w:color w:val="000000" w:themeColor="text1"/>
          <w:sz w:val="24"/>
          <w:szCs w:val="24"/>
          <w:lang w:eastAsia="en-US"/>
        </w:rPr>
        <w:t xml:space="preserve"> </w:t>
      </w:r>
    </w:p>
    <w:p w:rsidR="000077C6" w:rsidRPr="000077C6" w:rsidRDefault="000077C6" w:rsidP="00B5307E">
      <w:pPr>
        <w:contextualSpacing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</w:p>
    <w:p w:rsidR="005B4D2A" w:rsidRPr="000077C6" w:rsidRDefault="0055302C" w:rsidP="00B5307E">
      <w:pPr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0077C6">
        <w:rPr>
          <w:rFonts w:eastAsia="Calibri"/>
          <w:b/>
          <w:sz w:val="24"/>
          <w:szCs w:val="24"/>
          <w:lang w:eastAsia="en-US"/>
        </w:rPr>
        <w:t xml:space="preserve">Выставляемое на </w:t>
      </w:r>
      <w:r w:rsidR="00271441" w:rsidRPr="000077C6">
        <w:rPr>
          <w:rFonts w:eastAsia="Calibri"/>
          <w:b/>
          <w:sz w:val="24"/>
          <w:szCs w:val="24"/>
          <w:lang w:eastAsia="en-US"/>
        </w:rPr>
        <w:t>аукцион</w:t>
      </w:r>
      <w:r w:rsidRPr="000077C6">
        <w:rPr>
          <w:rFonts w:eastAsia="Calibri"/>
          <w:b/>
          <w:sz w:val="24"/>
          <w:szCs w:val="24"/>
          <w:lang w:eastAsia="en-US"/>
        </w:rPr>
        <w:t xml:space="preserve"> имущество (далее – Имущество):</w:t>
      </w:r>
    </w:p>
    <w:p w:rsidR="00DB1184" w:rsidRPr="000077C6" w:rsidRDefault="00DB1184" w:rsidP="00DB1184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0077C6">
        <w:rPr>
          <w:rFonts w:eastAsia="Calibri"/>
          <w:sz w:val="24"/>
          <w:szCs w:val="24"/>
          <w:lang w:eastAsia="en-US"/>
        </w:rPr>
        <w:t>– главный корпус, назначение: нежилое здание, общая площадь – 930,2 кв.м, кадастровый номер: 32:30:0010106:175;</w:t>
      </w:r>
    </w:p>
    <w:p w:rsidR="00DB1184" w:rsidRPr="000077C6" w:rsidRDefault="00DB1184" w:rsidP="00DB1184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0077C6">
        <w:rPr>
          <w:rFonts w:eastAsia="Calibri"/>
          <w:sz w:val="24"/>
          <w:szCs w:val="24"/>
          <w:lang w:eastAsia="en-US"/>
        </w:rPr>
        <w:t>– служебно-бытовой корпус РПБ, назначение: нежилое здание, общая площадь – 276,1 кв.м, кадастровый номер: 32:30:0010106:177;</w:t>
      </w:r>
    </w:p>
    <w:p w:rsidR="00DB1184" w:rsidRPr="000077C6" w:rsidRDefault="00DB1184" w:rsidP="00DB1184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0077C6">
        <w:rPr>
          <w:rFonts w:eastAsia="Calibri"/>
          <w:sz w:val="24"/>
          <w:szCs w:val="24"/>
          <w:lang w:eastAsia="en-US"/>
        </w:rPr>
        <w:t xml:space="preserve">– маслобензоуловитель; </w:t>
      </w:r>
    </w:p>
    <w:p w:rsidR="00DB1184" w:rsidRPr="000077C6" w:rsidRDefault="00DB1184" w:rsidP="00DB1184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0077C6">
        <w:rPr>
          <w:rFonts w:eastAsia="Calibri"/>
          <w:sz w:val="24"/>
          <w:szCs w:val="24"/>
          <w:lang w:eastAsia="en-US"/>
        </w:rPr>
        <w:t>– мойка для автомашин;</w:t>
      </w:r>
    </w:p>
    <w:p w:rsidR="00DB1184" w:rsidRPr="000077C6" w:rsidRDefault="00DB1184" w:rsidP="00DB1184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0077C6">
        <w:rPr>
          <w:rFonts w:eastAsia="Calibri"/>
          <w:sz w:val="24"/>
          <w:szCs w:val="24"/>
          <w:lang w:eastAsia="en-US"/>
        </w:rPr>
        <w:t>– открытая стоянка для автомашин;</w:t>
      </w:r>
    </w:p>
    <w:p w:rsidR="00DB1184" w:rsidRPr="000077C6" w:rsidRDefault="00DB1184" w:rsidP="00DB1184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0077C6">
        <w:rPr>
          <w:rFonts w:eastAsia="Calibri"/>
          <w:sz w:val="24"/>
          <w:szCs w:val="24"/>
          <w:lang w:eastAsia="en-US"/>
        </w:rPr>
        <w:t>– площадка для хранения материалов;</w:t>
      </w:r>
    </w:p>
    <w:p w:rsidR="00DB1184" w:rsidRPr="000077C6" w:rsidRDefault="00DB1184" w:rsidP="00DB1184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0077C6">
        <w:rPr>
          <w:rFonts w:eastAsia="Calibri"/>
          <w:sz w:val="24"/>
          <w:szCs w:val="24"/>
          <w:lang w:eastAsia="en-US"/>
        </w:rPr>
        <w:t>– наружные сети водопровода к главному корпусу;</w:t>
      </w:r>
    </w:p>
    <w:p w:rsidR="00DB1184" w:rsidRPr="000077C6" w:rsidRDefault="00DB1184" w:rsidP="00DB1184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0077C6">
        <w:rPr>
          <w:rFonts w:eastAsia="Calibri"/>
          <w:sz w:val="24"/>
          <w:szCs w:val="24"/>
          <w:lang w:eastAsia="en-US"/>
        </w:rPr>
        <w:t>– ограда ворота;</w:t>
      </w:r>
    </w:p>
    <w:p w:rsidR="00DB1184" w:rsidRPr="000077C6" w:rsidRDefault="00DB1184" w:rsidP="00DB1184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0077C6">
        <w:rPr>
          <w:rFonts w:eastAsia="Calibri"/>
          <w:sz w:val="24"/>
          <w:szCs w:val="24"/>
          <w:lang w:eastAsia="en-US"/>
        </w:rPr>
        <w:t>– благоустройство;</w:t>
      </w:r>
    </w:p>
    <w:p w:rsidR="000077C6" w:rsidRDefault="00DB1184" w:rsidP="00B5307E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0077C6">
        <w:rPr>
          <w:rFonts w:eastAsia="Calibri"/>
          <w:sz w:val="24"/>
          <w:szCs w:val="24"/>
          <w:lang w:eastAsia="en-US"/>
        </w:rPr>
        <w:t>– автодорога.</w:t>
      </w:r>
    </w:p>
    <w:p w:rsidR="006B300A" w:rsidRDefault="006B300A" w:rsidP="00B5307E">
      <w:pPr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Имущество реализуется одним лотом.</w:t>
      </w:r>
    </w:p>
    <w:p w:rsidR="0055302C" w:rsidRPr="000077C6" w:rsidRDefault="0055302C" w:rsidP="00B5307E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0077C6">
        <w:rPr>
          <w:rFonts w:eastAsia="Calibri"/>
          <w:b/>
          <w:sz w:val="24"/>
          <w:szCs w:val="24"/>
          <w:lang w:eastAsia="en-US"/>
        </w:rPr>
        <w:t xml:space="preserve">Место нахождения </w:t>
      </w:r>
      <w:r w:rsidR="000077C6">
        <w:rPr>
          <w:rFonts w:eastAsia="Calibri"/>
          <w:b/>
          <w:sz w:val="24"/>
          <w:szCs w:val="24"/>
          <w:lang w:eastAsia="en-US"/>
        </w:rPr>
        <w:t>и</w:t>
      </w:r>
      <w:r w:rsidRPr="000077C6">
        <w:rPr>
          <w:rFonts w:eastAsia="Calibri"/>
          <w:b/>
          <w:sz w:val="24"/>
          <w:szCs w:val="24"/>
          <w:lang w:eastAsia="en-US"/>
        </w:rPr>
        <w:t>мущества:</w:t>
      </w:r>
      <w:r w:rsidRPr="000077C6">
        <w:rPr>
          <w:rFonts w:eastAsia="Calibri"/>
          <w:sz w:val="24"/>
          <w:szCs w:val="24"/>
          <w:lang w:eastAsia="en-US"/>
        </w:rPr>
        <w:t xml:space="preserve"> </w:t>
      </w:r>
      <w:r w:rsidR="00494F6C" w:rsidRPr="000077C6">
        <w:rPr>
          <w:rFonts w:eastAsia="Calibri"/>
          <w:sz w:val="24"/>
          <w:szCs w:val="24"/>
          <w:lang w:eastAsia="en-US"/>
        </w:rPr>
        <w:t>Брянская область, г. Клинцы, ул. Московская, 112А</w:t>
      </w:r>
      <w:r w:rsidRPr="000077C6">
        <w:rPr>
          <w:rFonts w:eastAsia="Calibri"/>
          <w:sz w:val="24"/>
          <w:szCs w:val="24"/>
          <w:lang w:eastAsia="en-US"/>
        </w:rPr>
        <w:t>.</w:t>
      </w:r>
    </w:p>
    <w:p w:rsidR="000077C6" w:rsidRPr="006B3BB0" w:rsidRDefault="000077C6" w:rsidP="000077C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0077C6">
        <w:rPr>
          <w:rFonts w:eastAsia="Calibri"/>
          <w:b/>
          <w:sz w:val="24"/>
          <w:szCs w:val="24"/>
          <w:lang w:eastAsia="en-US"/>
        </w:rPr>
        <w:t xml:space="preserve">Сведения об обременениях имущества и ограничениях в использовании имущества: </w:t>
      </w:r>
      <w:r w:rsidRPr="006B3BB0">
        <w:rPr>
          <w:rFonts w:eastAsia="Calibri"/>
          <w:sz w:val="24"/>
          <w:szCs w:val="24"/>
          <w:lang w:eastAsia="en-US"/>
        </w:rPr>
        <w:t>обременения и ограничения отсутствуют.</w:t>
      </w:r>
    </w:p>
    <w:p w:rsidR="0055302C" w:rsidRPr="000077C6" w:rsidRDefault="0055302C" w:rsidP="00B5307E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0077C6">
        <w:rPr>
          <w:rFonts w:eastAsia="Calibri"/>
          <w:b/>
          <w:sz w:val="24"/>
          <w:szCs w:val="24"/>
          <w:lang w:eastAsia="en-US"/>
        </w:rPr>
        <w:t xml:space="preserve">Начальная цена </w:t>
      </w:r>
      <w:r w:rsidR="00C41DAD">
        <w:rPr>
          <w:rFonts w:eastAsia="Calibri"/>
          <w:b/>
          <w:sz w:val="24"/>
          <w:szCs w:val="24"/>
          <w:lang w:eastAsia="en-US"/>
        </w:rPr>
        <w:t>имущества</w:t>
      </w:r>
      <w:r w:rsidRPr="000077C6">
        <w:rPr>
          <w:rFonts w:eastAsia="Calibri"/>
          <w:b/>
          <w:sz w:val="24"/>
          <w:szCs w:val="24"/>
          <w:lang w:eastAsia="en-US"/>
        </w:rPr>
        <w:t xml:space="preserve">: </w:t>
      </w:r>
      <w:r w:rsidR="00DB1184" w:rsidRPr="000077C6">
        <w:rPr>
          <w:rFonts w:eastAsia="Calibri"/>
          <w:sz w:val="24"/>
          <w:szCs w:val="24"/>
          <w:lang w:eastAsia="en-US"/>
        </w:rPr>
        <w:t>24 726 992 (Двадцать четыре миллиона семьсот двадцать шесть тысяч девятьсот девяносто два) рубля 02 копейки (с учетом НДС)</w:t>
      </w:r>
      <w:r w:rsidR="003C56A3" w:rsidRPr="000077C6">
        <w:rPr>
          <w:rFonts w:eastAsia="Calibri"/>
          <w:sz w:val="24"/>
          <w:szCs w:val="24"/>
          <w:lang w:eastAsia="en-US"/>
        </w:rPr>
        <w:t>.</w:t>
      </w:r>
    </w:p>
    <w:p w:rsidR="0055302C" w:rsidRPr="000077C6" w:rsidRDefault="0055302C" w:rsidP="00B5307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077C6">
        <w:rPr>
          <w:b/>
          <w:bCs/>
          <w:sz w:val="24"/>
          <w:szCs w:val="24"/>
        </w:rPr>
        <w:t xml:space="preserve">Шаг </w:t>
      </w:r>
      <w:r w:rsidR="00FD78BB" w:rsidRPr="000077C6">
        <w:rPr>
          <w:b/>
          <w:bCs/>
          <w:sz w:val="24"/>
          <w:szCs w:val="24"/>
        </w:rPr>
        <w:t>аукциона:</w:t>
      </w:r>
      <w:r w:rsidRPr="000077C6">
        <w:rPr>
          <w:sz w:val="24"/>
          <w:szCs w:val="24"/>
        </w:rPr>
        <w:t xml:space="preserve"> </w:t>
      </w:r>
      <w:r w:rsidR="00387580" w:rsidRPr="000077C6">
        <w:rPr>
          <w:sz w:val="24"/>
          <w:szCs w:val="24"/>
        </w:rPr>
        <w:t>0,1 % (Ноль целых одна десятая процента) от начальной цены имущества в размере 24 726 (Двадцать четыре тысячи семьсот двадцать шесть) рублей 99 копеек (с учетом НДС)</w:t>
      </w:r>
      <w:r w:rsidR="0018159E" w:rsidRPr="000077C6">
        <w:rPr>
          <w:sz w:val="24"/>
          <w:szCs w:val="24"/>
        </w:rPr>
        <w:t>.</w:t>
      </w:r>
    </w:p>
    <w:p w:rsidR="00B30D70" w:rsidRPr="000077C6" w:rsidRDefault="0018159E" w:rsidP="00B5307E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0077C6">
        <w:rPr>
          <w:b/>
          <w:bCs/>
          <w:sz w:val="24"/>
          <w:szCs w:val="24"/>
        </w:rPr>
        <w:t>Размер задатка:</w:t>
      </w:r>
      <w:r w:rsidR="0055302C" w:rsidRPr="000077C6">
        <w:rPr>
          <w:b/>
          <w:bCs/>
          <w:sz w:val="24"/>
          <w:szCs w:val="24"/>
        </w:rPr>
        <w:t xml:space="preserve"> </w:t>
      </w:r>
      <w:r w:rsidR="00387580" w:rsidRPr="000077C6">
        <w:rPr>
          <w:bCs/>
          <w:sz w:val="24"/>
          <w:szCs w:val="24"/>
        </w:rPr>
        <w:t>0,5 % (Ноль целых пять десятых процента) от начальной цены имущества в размере 123 634 (Сто двадцать три тысячи шестьсот тридцать четыре) рубля 96 копеек (с учетом НДС)</w:t>
      </w:r>
      <w:r w:rsidR="00FD78BB" w:rsidRPr="000077C6">
        <w:rPr>
          <w:sz w:val="24"/>
          <w:szCs w:val="24"/>
        </w:rPr>
        <w:t>.</w:t>
      </w:r>
    </w:p>
    <w:p w:rsidR="00CB3E93" w:rsidRPr="006B3BB0" w:rsidRDefault="002A7101" w:rsidP="00CB3E93">
      <w:pPr>
        <w:tabs>
          <w:tab w:val="num" w:pos="930"/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0077C6">
        <w:rPr>
          <w:b/>
          <w:color w:val="000000"/>
          <w:sz w:val="24"/>
          <w:szCs w:val="24"/>
        </w:rPr>
        <w:t>Срок внесения задатка:</w:t>
      </w:r>
      <w:r w:rsidRPr="000077C6">
        <w:rPr>
          <w:color w:val="000000"/>
          <w:sz w:val="24"/>
          <w:szCs w:val="24"/>
        </w:rPr>
        <w:t xml:space="preserve"> з</w:t>
      </w:r>
      <w:r w:rsidR="00271441" w:rsidRPr="000077C6">
        <w:rPr>
          <w:color w:val="000000"/>
          <w:sz w:val="24"/>
          <w:szCs w:val="24"/>
        </w:rPr>
        <w:t xml:space="preserve">адаток должен </w:t>
      </w:r>
      <w:r w:rsidR="004425B6" w:rsidRPr="000077C6">
        <w:rPr>
          <w:color w:val="000000"/>
          <w:sz w:val="24"/>
          <w:szCs w:val="24"/>
        </w:rPr>
        <w:t xml:space="preserve">поступить </w:t>
      </w:r>
      <w:r w:rsidR="004425B6" w:rsidRPr="000077C6">
        <w:rPr>
          <w:b/>
          <w:color w:val="000000"/>
          <w:sz w:val="24"/>
          <w:szCs w:val="24"/>
        </w:rPr>
        <w:t xml:space="preserve">не позднее </w:t>
      </w:r>
      <w:r w:rsidR="00387580" w:rsidRPr="000077C6">
        <w:rPr>
          <w:b/>
          <w:color w:val="000000"/>
          <w:sz w:val="24"/>
          <w:szCs w:val="24"/>
        </w:rPr>
        <w:t>23</w:t>
      </w:r>
      <w:r w:rsidR="00BE5BA2" w:rsidRPr="000077C6">
        <w:rPr>
          <w:b/>
          <w:color w:val="000000"/>
          <w:sz w:val="24"/>
          <w:szCs w:val="24"/>
        </w:rPr>
        <w:t>.</w:t>
      </w:r>
      <w:r w:rsidR="00387580" w:rsidRPr="000077C6">
        <w:rPr>
          <w:b/>
          <w:color w:val="000000"/>
          <w:sz w:val="24"/>
          <w:szCs w:val="24"/>
        </w:rPr>
        <w:t>04</w:t>
      </w:r>
      <w:r w:rsidR="00BE5BA2" w:rsidRPr="000077C6">
        <w:rPr>
          <w:b/>
          <w:color w:val="000000"/>
          <w:sz w:val="24"/>
          <w:szCs w:val="24"/>
        </w:rPr>
        <w:t>.2018</w:t>
      </w:r>
      <w:r w:rsidR="00271441" w:rsidRPr="000077C6">
        <w:rPr>
          <w:color w:val="000000"/>
          <w:sz w:val="24"/>
          <w:szCs w:val="24"/>
        </w:rPr>
        <w:t xml:space="preserve"> на </w:t>
      </w:r>
      <w:r w:rsidR="004425B6" w:rsidRPr="000077C6">
        <w:rPr>
          <w:color w:val="000000"/>
          <w:sz w:val="24"/>
          <w:szCs w:val="24"/>
        </w:rPr>
        <w:t xml:space="preserve">расчетный </w:t>
      </w:r>
      <w:r w:rsidR="00271441" w:rsidRPr="000077C6">
        <w:rPr>
          <w:color w:val="000000"/>
          <w:sz w:val="24"/>
          <w:szCs w:val="24"/>
        </w:rPr>
        <w:t xml:space="preserve">счет </w:t>
      </w:r>
      <w:r w:rsidR="00CB3E93">
        <w:rPr>
          <w:color w:val="000000"/>
          <w:sz w:val="24"/>
          <w:szCs w:val="24"/>
        </w:rPr>
        <w:t>продавца</w:t>
      </w:r>
      <w:r w:rsidRPr="000077C6">
        <w:rPr>
          <w:color w:val="000000"/>
          <w:sz w:val="24"/>
          <w:szCs w:val="24"/>
        </w:rPr>
        <w:t>.</w:t>
      </w:r>
      <w:r w:rsidR="00CB3E93">
        <w:rPr>
          <w:color w:val="000000"/>
          <w:sz w:val="24"/>
          <w:szCs w:val="24"/>
        </w:rPr>
        <w:t xml:space="preserve"> </w:t>
      </w:r>
      <w:r w:rsidR="00CB3E93" w:rsidRPr="006B3BB0">
        <w:rPr>
          <w:sz w:val="24"/>
          <w:szCs w:val="24"/>
        </w:rPr>
        <w:t>Задаток, внесенный победителем аукциона на счет продавца, засчитывается в счет оплаты приобретенного имущества.</w:t>
      </w:r>
    </w:p>
    <w:p w:rsidR="00271441" w:rsidRPr="000077C6" w:rsidRDefault="00271441" w:rsidP="00B5307E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2A7101" w:rsidRPr="000077C6" w:rsidRDefault="002A7101" w:rsidP="00B5307E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 w:rsidRPr="000077C6">
        <w:rPr>
          <w:b/>
          <w:bCs/>
          <w:color w:val="000000"/>
          <w:sz w:val="24"/>
          <w:szCs w:val="24"/>
        </w:rPr>
        <w:t>Реквизиты для перечисления задатка:</w:t>
      </w:r>
    </w:p>
    <w:p w:rsidR="00271441" w:rsidRPr="000077C6" w:rsidRDefault="00271441" w:rsidP="00B5307E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0077C6">
        <w:rPr>
          <w:color w:val="000000"/>
          <w:sz w:val="24"/>
          <w:szCs w:val="24"/>
        </w:rPr>
        <w:t xml:space="preserve">Получатель платежа </w:t>
      </w:r>
      <w:r w:rsidR="00EC4214" w:rsidRPr="000077C6">
        <w:rPr>
          <w:color w:val="000000"/>
          <w:sz w:val="24"/>
          <w:szCs w:val="24"/>
        </w:rPr>
        <w:t>–</w:t>
      </w:r>
      <w:r w:rsidRPr="000077C6">
        <w:rPr>
          <w:color w:val="000000"/>
          <w:sz w:val="24"/>
          <w:szCs w:val="24"/>
        </w:rPr>
        <w:t xml:space="preserve"> </w:t>
      </w:r>
      <w:r w:rsidR="00EC4214" w:rsidRPr="000077C6">
        <w:rPr>
          <w:color w:val="000000"/>
          <w:sz w:val="24"/>
          <w:szCs w:val="24"/>
        </w:rPr>
        <w:t xml:space="preserve">филиал </w:t>
      </w:r>
      <w:r w:rsidRPr="000077C6">
        <w:rPr>
          <w:color w:val="000000"/>
          <w:sz w:val="24"/>
          <w:szCs w:val="24"/>
        </w:rPr>
        <w:t xml:space="preserve">ПАО «МРСК Центра» </w:t>
      </w:r>
      <w:r w:rsidR="00EC4214" w:rsidRPr="000077C6">
        <w:rPr>
          <w:color w:val="000000"/>
          <w:sz w:val="24"/>
          <w:szCs w:val="24"/>
        </w:rPr>
        <w:t>–</w:t>
      </w:r>
      <w:r w:rsidRPr="000077C6">
        <w:rPr>
          <w:color w:val="000000"/>
          <w:sz w:val="24"/>
          <w:szCs w:val="24"/>
        </w:rPr>
        <w:t xml:space="preserve"> «Брянскэнерго» </w:t>
      </w:r>
    </w:p>
    <w:p w:rsidR="00EC4214" w:rsidRPr="000077C6" w:rsidRDefault="00271441" w:rsidP="00B5307E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0077C6">
        <w:rPr>
          <w:color w:val="000000"/>
          <w:sz w:val="24"/>
          <w:szCs w:val="24"/>
        </w:rPr>
        <w:t xml:space="preserve">Банк получателя </w:t>
      </w:r>
      <w:r w:rsidR="002A7101" w:rsidRPr="000077C6">
        <w:rPr>
          <w:color w:val="000000"/>
          <w:sz w:val="24"/>
          <w:szCs w:val="24"/>
        </w:rPr>
        <w:t>–</w:t>
      </w:r>
      <w:r w:rsidRPr="000077C6">
        <w:rPr>
          <w:color w:val="000000"/>
          <w:sz w:val="24"/>
          <w:szCs w:val="24"/>
        </w:rPr>
        <w:t xml:space="preserve"> Отделение № 8605 Сбербанка России</w:t>
      </w:r>
    </w:p>
    <w:p w:rsidR="00EC4214" w:rsidRPr="000077C6" w:rsidRDefault="00271441" w:rsidP="00B5307E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0077C6">
        <w:rPr>
          <w:color w:val="000000"/>
          <w:sz w:val="24"/>
          <w:szCs w:val="24"/>
        </w:rPr>
        <w:lastRenderedPageBreak/>
        <w:t xml:space="preserve">БИК 041501601 </w:t>
      </w:r>
    </w:p>
    <w:p w:rsidR="00EC4214" w:rsidRPr="000077C6" w:rsidRDefault="00271441" w:rsidP="00B5307E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0077C6">
        <w:rPr>
          <w:color w:val="000000"/>
          <w:sz w:val="24"/>
          <w:szCs w:val="24"/>
        </w:rPr>
        <w:t>кор/с</w:t>
      </w:r>
      <w:r w:rsidR="00EC4214" w:rsidRPr="000077C6">
        <w:rPr>
          <w:color w:val="000000"/>
          <w:sz w:val="24"/>
          <w:szCs w:val="24"/>
        </w:rPr>
        <w:t>ч</w:t>
      </w:r>
      <w:r w:rsidRPr="000077C6">
        <w:rPr>
          <w:color w:val="000000"/>
          <w:sz w:val="24"/>
          <w:szCs w:val="24"/>
        </w:rPr>
        <w:t>. 30101810400000000601</w:t>
      </w:r>
    </w:p>
    <w:p w:rsidR="00271441" w:rsidRPr="000077C6" w:rsidRDefault="00271441" w:rsidP="00B5307E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0077C6">
        <w:rPr>
          <w:color w:val="000000"/>
          <w:sz w:val="24"/>
          <w:szCs w:val="24"/>
        </w:rPr>
        <w:t>р/сч. 40702810408000010158</w:t>
      </w:r>
    </w:p>
    <w:p w:rsidR="005B4D2A" w:rsidRPr="000077C6" w:rsidRDefault="005B4D2A" w:rsidP="00B5307E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CB3E93" w:rsidRPr="00CB3E93" w:rsidRDefault="00CB3E93" w:rsidP="00CB3E93">
      <w:pPr>
        <w:ind w:firstLine="709"/>
        <w:jc w:val="both"/>
        <w:rPr>
          <w:sz w:val="24"/>
          <w:szCs w:val="24"/>
          <w:lang w:val="x-none" w:eastAsia="x-none"/>
        </w:rPr>
      </w:pPr>
      <w:r w:rsidRPr="00CB3E93">
        <w:rPr>
          <w:sz w:val="24"/>
          <w:szCs w:val="24"/>
          <w:lang w:val="x-none" w:eastAsia="x-none"/>
        </w:rPr>
        <w:t>Предварительное ознакомление Претендентов с характеристиками имущества, документацией по аукциону, в том числе с формой заявки, требованиями к Претендентам по оформлению документов, проектом договора купли-продажи, иными сведениями, а также направление письменного запроса о получении Претендентами необходимой документации производится по адресу:</w:t>
      </w:r>
      <w:r w:rsidRPr="00CB3E93">
        <w:t xml:space="preserve"> </w:t>
      </w:r>
      <w:r w:rsidRPr="00CB3E93">
        <w:rPr>
          <w:sz w:val="24"/>
          <w:szCs w:val="24"/>
          <w:lang w:val="x-none" w:eastAsia="x-none"/>
        </w:rPr>
        <w:t xml:space="preserve">241050, г. Брянск, ул. Советская, д. 35, каб. 60, в рабочие дни с </w:t>
      </w:r>
      <w:r>
        <w:rPr>
          <w:sz w:val="24"/>
          <w:szCs w:val="24"/>
          <w:lang w:eastAsia="x-none"/>
        </w:rPr>
        <w:t>11</w:t>
      </w:r>
      <w:r>
        <w:rPr>
          <w:sz w:val="24"/>
          <w:szCs w:val="24"/>
          <w:lang w:val="x-none" w:eastAsia="x-none"/>
        </w:rPr>
        <w:t>:00 до 16</w:t>
      </w:r>
      <w:r w:rsidRPr="00CB3E93">
        <w:rPr>
          <w:sz w:val="24"/>
          <w:szCs w:val="24"/>
          <w:lang w:val="x-none" w:eastAsia="x-none"/>
        </w:rPr>
        <w:t xml:space="preserve">:00, тел.: </w:t>
      </w:r>
      <w:r w:rsidRPr="000077C6">
        <w:rPr>
          <w:bCs/>
          <w:sz w:val="24"/>
          <w:szCs w:val="24"/>
        </w:rPr>
        <w:t>(4832) 67-23-13, (4832) 67-20-08, (4832) 67-21-12, 74-00-39</w:t>
      </w:r>
      <w:r>
        <w:rPr>
          <w:sz w:val="24"/>
          <w:szCs w:val="24"/>
          <w:lang w:val="x-none" w:eastAsia="x-none"/>
        </w:rPr>
        <w:t>,</w:t>
      </w:r>
      <w:r w:rsidRPr="00CB3E93">
        <w:rPr>
          <w:sz w:val="24"/>
          <w:szCs w:val="24"/>
          <w:lang w:val="x-none" w:eastAsia="x-none"/>
        </w:rPr>
        <w:t xml:space="preserve"> e-mail:</w:t>
      </w:r>
      <w:r>
        <w:rPr>
          <w:sz w:val="24"/>
          <w:szCs w:val="24"/>
          <w:lang w:eastAsia="x-none"/>
        </w:rPr>
        <w:t xml:space="preserve"> </w:t>
      </w:r>
      <w:r w:rsidRPr="00CB3E93">
        <w:rPr>
          <w:sz w:val="24"/>
          <w:szCs w:val="24"/>
          <w:lang w:eastAsia="x-none"/>
        </w:rPr>
        <w:t>Puchkov.AV@mrsk-1.ru.</w:t>
      </w:r>
      <w:r w:rsidRPr="00CB3E93">
        <w:rPr>
          <w:sz w:val="24"/>
          <w:szCs w:val="24"/>
          <w:lang w:val="x-none" w:eastAsia="x-none"/>
        </w:rPr>
        <w:t xml:space="preserve"> </w:t>
      </w:r>
    </w:p>
    <w:p w:rsidR="00CB3E93" w:rsidRPr="00CB3E93" w:rsidRDefault="00CB3E93" w:rsidP="00CB3E93">
      <w:pPr>
        <w:ind w:firstLine="709"/>
        <w:jc w:val="both"/>
        <w:rPr>
          <w:sz w:val="24"/>
          <w:szCs w:val="24"/>
          <w:lang w:val="x-none" w:eastAsia="x-none"/>
        </w:rPr>
      </w:pPr>
      <w:r w:rsidRPr="00CB3E93">
        <w:rPr>
          <w:sz w:val="24"/>
          <w:szCs w:val="24"/>
          <w:lang w:val="x-none" w:eastAsia="x-none"/>
        </w:rPr>
        <w:t>По вопросам осмотра имущества обращаться по телефон</w:t>
      </w:r>
      <w:r>
        <w:rPr>
          <w:sz w:val="24"/>
          <w:szCs w:val="24"/>
          <w:lang w:eastAsia="x-none"/>
        </w:rPr>
        <w:t>у</w:t>
      </w:r>
      <w:r w:rsidRPr="00CB3E93">
        <w:rPr>
          <w:sz w:val="24"/>
          <w:szCs w:val="24"/>
          <w:lang w:val="x-none" w:eastAsia="x-none"/>
        </w:rPr>
        <w:t xml:space="preserve"> </w:t>
      </w:r>
      <w:r w:rsidRPr="000077C6">
        <w:rPr>
          <w:bCs/>
          <w:sz w:val="24"/>
          <w:szCs w:val="24"/>
        </w:rPr>
        <w:t xml:space="preserve">(4832) 67-21-12 </w:t>
      </w:r>
      <w:r w:rsidRPr="00CB3E93">
        <w:rPr>
          <w:sz w:val="24"/>
          <w:szCs w:val="24"/>
          <w:lang w:val="x-none" w:eastAsia="x-none"/>
        </w:rPr>
        <w:t xml:space="preserve"> в рабочее время с </w:t>
      </w:r>
      <w:r>
        <w:rPr>
          <w:sz w:val="24"/>
          <w:szCs w:val="24"/>
          <w:lang w:eastAsia="x-none"/>
        </w:rPr>
        <w:t>11</w:t>
      </w:r>
      <w:r w:rsidRPr="00CB3E93">
        <w:rPr>
          <w:sz w:val="24"/>
          <w:szCs w:val="24"/>
          <w:lang w:val="x-none" w:eastAsia="x-none"/>
        </w:rPr>
        <w:t>:00 до 1</w:t>
      </w:r>
      <w:r>
        <w:rPr>
          <w:sz w:val="24"/>
          <w:szCs w:val="24"/>
          <w:lang w:eastAsia="x-none"/>
        </w:rPr>
        <w:t>6</w:t>
      </w:r>
      <w:r w:rsidRPr="00CB3E93">
        <w:rPr>
          <w:sz w:val="24"/>
          <w:szCs w:val="24"/>
          <w:lang w:val="x-none" w:eastAsia="x-none"/>
        </w:rPr>
        <w:t>:00. Контактн</w:t>
      </w:r>
      <w:r>
        <w:rPr>
          <w:sz w:val="24"/>
          <w:szCs w:val="24"/>
          <w:lang w:eastAsia="x-none"/>
        </w:rPr>
        <w:t>ое</w:t>
      </w:r>
      <w:r w:rsidRPr="00CB3E93">
        <w:rPr>
          <w:sz w:val="24"/>
          <w:szCs w:val="24"/>
          <w:lang w:val="x-none" w:eastAsia="x-none"/>
        </w:rPr>
        <w:t xml:space="preserve"> лиц</w:t>
      </w:r>
      <w:r>
        <w:rPr>
          <w:sz w:val="24"/>
          <w:szCs w:val="24"/>
          <w:lang w:eastAsia="x-none"/>
        </w:rPr>
        <w:t>о</w:t>
      </w:r>
      <w:r w:rsidRPr="00CB3E93">
        <w:rPr>
          <w:sz w:val="24"/>
          <w:szCs w:val="24"/>
          <w:lang w:val="x-none" w:eastAsia="x-none"/>
        </w:rPr>
        <w:t>: Пучков Алексей Валерьевич</w:t>
      </w:r>
      <w:r w:rsidRPr="00CB3E93">
        <w:rPr>
          <w:sz w:val="24"/>
          <w:szCs w:val="24"/>
          <w:lang w:eastAsia="x-none"/>
        </w:rPr>
        <w:t>,</w:t>
      </w:r>
      <w:r w:rsidRPr="00CB3E93">
        <w:rPr>
          <w:sz w:val="24"/>
          <w:szCs w:val="24"/>
          <w:lang w:val="x-none" w:eastAsia="x-none"/>
        </w:rPr>
        <w:t xml:space="preserve"> e-mail:</w:t>
      </w:r>
      <w:r>
        <w:rPr>
          <w:sz w:val="24"/>
          <w:szCs w:val="24"/>
          <w:lang w:eastAsia="x-none"/>
        </w:rPr>
        <w:t xml:space="preserve"> </w:t>
      </w:r>
      <w:r w:rsidRPr="00CB3E93">
        <w:rPr>
          <w:sz w:val="24"/>
          <w:szCs w:val="24"/>
          <w:lang w:eastAsia="x-none"/>
        </w:rPr>
        <w:t>Puchkov.AV@mrsk-1.ru.</w:t>
      </w:r>
    </w:p>
    <w:p w:rsidR="00CB3E93" w:rsidRPr="006B3BB0" w:rsidRDefault="00CB3E93" w:rsidP="00B5307E">
      <w:pPr>
        <w:ind w:firstLine="851"/>
        <w:jc w:val="both"/>
        <w:rPr>
          <w:bCs/>
          <w:sz w:val="24"/>
          <w:szCs w:val="24"/>
          <w:lang w:val="x-none"/>
        </w:rPr>
      </w:pPr>
    </w:p>
    <w:p w:rsidR="000077C6" w:rsidRPr="006B3BB0" w:rsidRDefault="000077C6" w:rsidP="000077C6">
      <w:pPr>
        <w:ind w:left="709"/>
        <w:jc w:val="both"/>
        <w:outlineLvl w:val="0"/>
        <w:rPr>
          <w:sz w:val="24"/>
          <w:szCs w:val="24"/>
        </w:rPr>
      </w:pPr>
      <w:r w:rsidRPr="006B3BB0">
        <w:rPr>
          <w:b/>
          <w:bCs/>
          <w:sz w:val="24"/>
          <w:szCs w:val="24"/>
        </w:rPr>
        <w:t>Порядок участия в Аукционе:</w:t>
      </w:r>
    </w:p>
    <w:p w:rsidR="000077C6" w:rsidRPr="006B3BB0" w:rsidRDefault="000077C6" w:rsidP="000077C6">
      <w:pPr>
        <w:tabs>
          <w:tab w:val="left" w:pos="-360"/>
          <w:tab w:val="left" w:pos="567"/>
        </w:tabs>
        <w:ind w:firstLine="709"/>
        <w:jc w:val="both"/>
        <w:rPr>
          <w:sz w:val="24"/>
          <w:szCs w:val="24"/>
        </w:rPr>
      </w:pPr>
      <w:r w:rsidRPr="006B3BB0">
        <w:rPr>
          <w:sz w:val="24"/>
          <w:szCs w:val="24"/>
        </w:rPr>
        <w:t xml:space="preserve">К участию в аукционе допускаются юридические и физические лица, которые могут быть признаны покупателями по законодательству Российской Федерации, своевременно подавшие заявку и другие необходимые документы и внесшие задаток для участия в аукционе. </w:t>
      </w:r>
    </w:p>
    <w:p w:rsidR="000077C6" w:rsidRPr="006B3BB0" w:rsidRDefault="000077C6" w:rsidP="000077C6">
      <w:pPr>
        <w:tabs>
          <w:tab w:val="left" w:pos="-360"/>
          <w:tab w:val="left" w:pos="567"/>
        </w:tabs>
        <w:ind w:firstLine="709"/>
        <w:jc w:val="both"/>
        <w:rPr>
          <w:sz w:val="24"/>
          <w:szCs w:val="24"/>
        </w:rPr>
      </w:pPr>
      <w:r w:rsidRPr="006B3BB0">
        <w:rPr>
          <w:sz w:val="24"/>
          <w:szCs w:val="24"/>
        </w:rPr>
        <w:t xml:space="preserve">Один претендент имеет право подать только одну заявку на участие в аукционе. </w:t>
      </w:r>
    </w:p>
    <w:p w:rsidR="000077C6" w:rsidRPr="006B3BB0" w:rsidRDefault="000077C6" w:rsidP="000077C6">
      <w:pPr>
        <w:tabs>
          <w:tab w:val="left" w:pos="-360"/>
          <w:tab w:val="left" w:pos="567"/>
        </w:tabs>
        <w:ind w:firstLine="709"/>
        <w:jc w:val="both"/>
        <w:rPr>
          <w:sz w:val="24"/>
          <w:szCs w:val="24"/>
        </w:rPr>
      </w:pPr>
      <w:r w:rsidRPr="006B3BB0">
        <w:rPr>
          <w:sz w:val="24"/>
          <w:szCs w:val="24"/>
        </w:rPr>
        <w:t xml:space="preserve">До признания претендента участником аукциона он имеет право письменным уведомлением отозвать зарегистрированную заявку. </w:t>
      </w:r>
    </w:p>
    <w:p w:rsidR="000077C6" w:rsidRPr="006B3BB0" w:rsidRDefault="000077C6" w:rsidP="000077C6">
      <w:pPr>
        <w:tabs>
          <w:tab w:val="left" w:pos="-360"/>
          <w:tab w:val="left" w:pos="567"/>
        </w:tabs>
        <w:ind w:firstLine="709"/>
        <w:jc w:val="both"/>
        <w:rPr>
          <w:sz w:val="24"/>
          <w:szCs w:val="24"/>
        </w:rPr>
      </w:pPr>
      <w:r w:rsidRPr="006B3BB0">
        <w:rPr>
          <w:sz w:val="24"/>
          <w:szCs w:val="24"/>
        </w:rPr>
        <w:t xml:space="preserve">Ответственность за своевременную доставку заявки и документов, необходимых для участия в аукционе, возлагается на Претендента. </w:t>
      </w:r>
    </w:p>
    <w:p w:rsidR="000077C6" w:rsidRPr="006B3BB0" w:rsidRDefault="000077C6" w:rsidP="000077C6">
      <w:pPr>
        <w:ind w:firstLine="709"/>
        <w:jc w:val="both"/>
        <w:rPr>
          <w:sz w:val="24"/>
          <w:szCs w:val="24"/>
        </w:rPr>
      </w:pPr>
      <w:r w:rsidRPr="006B3BB0">
        <w:rPr>
          <w:sz w:val="24"/>
          <w:szCs w:val="24"/>
        </w:rPr>
        <w:t>На аукцион допускаются только участники, имеющие право или документально оформленные полномочия на подписание протокола об итогах аукциона.</w:t>
      </w:r>
    </w:p>
    <w:p w:rsidR="000077C6" w:rsidRPr="006B3BB0" w:rsidRDefault="000077C6" w:rsidP="000077C6">
      <w:pPr>
        <w:tabs>
          <w:tab w:val="left" w:pos="1080"/>
        </w:tabs>
        <w:ind w:firstLine="709"/>
        <w:jc w:val="both"/>
        <w:rPr>
          <w:sz w:val="24"/>
          <w:szCs w:val="24"/>
        </w:rPr>
      </w:pPr>
      <w:r w:rsidRPr="006B3BB0">
        <w:rPr>
          <w:sz w:val="24"/>
          <w:szCs w:val="24"/>
        </w:rPr>
        <w:t xml:space="preserve">Победителем аукциона признается участник, номер карточки которого и заявленная им цена были названы аукционистом последними. Протокол об итогах аукциона подписывается победителем аукциона или его полномочным представителем, аукционистом и членами комиссии в день проведения аукциона. </w:t>
      </w:r>
    </w:p>
    <w:p w:rsidR="000077C6" w:rsidRPr="006B3BB0" w:rsidRDefault="000077C6" w:rsidP="000077C6">
      <w:pPr>
        <w:jc w:val="both"/>
        <w:rPr>
          <w:sz w:val="24"/>
          <w:szCs w:val="24"/>
        </w:rPr>
      </w:pPr>
    </w:p>
    <w:p w:rsidR="000077C6" w:rsidRPr="006B3BB0" w:rsidRDefault="000077C6" w:rsidP="000077C6">
      <w:pPr>
        <w:autoSpaceDE w:val="0"/>
        <w:autoSpaceDN w:val="0"/>
        <w:adjustRightInd w:val="0"/>
        <w:ind w:left="709"/>
        <w:jc w:val="both"/>
        <w:rPr>
          <w:b/>
          <w:sz w:val="24"/>
          <w:szCs w:val="24"/>
        </w:rPr>
      </w:pPr>
      <w:r w:rsidRPr="006B3BB0">
        <w:rPr>
          <w:b/>
          <w:sz w:val="24"/>
          <w:szCs w:val="24"/>
        </w:rPr>
        <w:t>Перечень документов, подаваемых Претендентами для участия в аукционе:</w:t>
      </w:r>
    </w:p>
    <w:p w:rsidR="000077C6" w:rsidRPr="006B3BB0" w:rsidRDefault="000077C6" w:rsidP="000077C6">
      <w:pPr>
        <w:ind w:firstLine="709"/>
        <w:jc w:val="both"/>
        <w:rPr>
          <w:sz w:val="24"/>
          <w:szCs w:val="24"/>
        </w:rPr>
      </w:pPr>
      <w:r w:rsidRPr="006B3BB0">
        <w:rPr>
          <w:sz w:val="24"/>
          <w:szCs w:val="24"/>
        </w:rPr>
        <w:t xml:space="preserve">Заявка на участие в аукционе, оформленная по утвержденной форме, принимается с комплектом указанных в настоящем извещении документов и их описью. Заявка и опись документов должны быть предоставлены в двух экземплярах. </w:t>
      </w:r>
    </w:p>
    <w:p w:rsidR="000077C6" w:rsidRPr="006B3BB0" w:rsidRDefault="000077C6" w:rsidP="000077C6">
      <w:pPr>
        <w:ind w:left="709"/>
        <w:jc w:val="both"/>
        <w:rPr>
          <w:b/>
          <w:sz w:val="24"/>
          <w:szCs w:val="24"/>
        </w:rPr>
      </w:pPr>
      <w:r w:rsidRPr="006B3BB0">
        <w:rPr>
          <w:b/>
          <w:sz w:val="24"/>
          <w:szCs w:val="24"/>
        </w:rPr>
        <w:t>К заявке прилагаются:</w:t>
      </w:r>
    </w:p>
    <w:p w:rsidR="000077C6" w:rsidRPr="006B3BB0" w:rsidRDefault="000077C6" w:rsidP="000077C6">
      <w:pPr>
        <w:ind w:firstLine="709"/>
        <w:jc w:val="both"/>
        <w:rPr>
          <w:sz w:val="24"/>
          <w:szCs w:val="24"/>
        </w:rPr>
      </w:pPr>
      <w:r w:rsidRPr="006B3BB0">
        <w:rPr>
          <w:sz w:val="24"/>
          <w:szCs w:val="24"/>
        </w:rPr>
        <w:t>а) копия платежного поручения с отметкой банка об исполнении, подтверждающее внесение Претендентом установленной суммы задатка на расчетный счет Организатора в счет обеспечения оплаты приобретаемого имущества;</w:t>
      </w:r>
    </w:p>
    <w:p w:rsidR="000077C6" w:rsidRPr="006B3BB0" w:rsidRDefault="000077C6" w:rsidP="000077C6">
      <w:pPr>
        <w:ind w:firstLine="709"/>
        <w:jc w:val="both"/>
        <w:rPr>
          <w:sz w:val="24"/>
          <w:szCs w:val="24"/>
        </w:rPr>
      </w:pPr>
      <w:r w:rsidRPr="006B3BB0">
        <w:rPr>
          <w:sz w:val="24"/>
          <w:szCs w:val="24"/>
        </w:rPr>
        <w:t>б) оригинал доверенности или иное надлежащее подтверждение полномочий лица, имеющего право действовать от имени Претендента при подаче заявки, а также документ, удостоверяющий личность представителя Претендента;</w:t>
      </w:r>
    </w:p>
    <w:p w:rsidR="000077C6" w:rsidRPr="006B3BB0" w:rsidRDefault="000077C6" w:rsidP="000077C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B3BB0">
        <w:rPr>
          <w:sz w:val="24"/>
          <w:szCs w:val="24"/>
        </w:rPr>
        <w:t>в) опись представленных документов (в двух экземплярах), подписанную Претендентом.</w:t>
      </w:r>
    </w:p>
    <w:p w:rsidR="000077C6" w:rsidRPr="006B3BB0" w:rsidRDefault="000077C6" w:rsidP="000077C6">
      <w:pPr>
        <w:ind w:left="709"/>
        <w:jc w:val="both"/>
        <w:rPr>
          <w:b/>
          <w:sz w:val="24"/>
          <w:szCs w:val="24"/>
        </w:rPr>
      </w:pPr>
      <w:r w:rsidRPr="006B3BB0">
        <w:rPr>
          <w:b/>
          <w:sz w:val="24"/>
          <w:szCs w:val="24"/>
        </w:rPr>
        <w:t>Дополнительно к заявке прилагаются:</w:t>
      </w:r>
    </w:p>
    <w:p w:rsidR="000077C6" w:rsidRPr="006B3BB0" w:rsidRDefault="000077C6" w:rsidP="000077C6">
      <w:pPr>
        <w:shd w:val="clear" w:color="auto" w:fill="FFFFFF"/>
        <w:ind w:left="709" w:firstLine="1"/>
        <w:jc w:val="both"/>
        <w:outlineLvl w:val="0"/>
        <w:rPr>
          <w:b/>
          <w:sz w:val="24"/>
          <w:szCs w:val="24"/>
        </w:rPr>
      </w:pPr>
      <w:r w:rsidRPr="006B3BB0">
        <w:rPr>
          <w:b/>
          <w:bCs/>
          <w:sz w:val="24"/>
          <w:szCs w:val="24"/>
        </w:rPr>
        <w:t>Для юридических лиц:</w:t>
      </w:r>
    </w:p>
    <w:p w:rsidR="000077C6" w:rsidRPr="006B3BB0" w:rsidRDefault="000077C6" w:rsidP="000077C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6B3BB0">
        <w:rPr>
          <w:sz w:val="24"/>
          <w:szCs w:val="24"/>
        </w:rPr>
        <w:t>нотариально заверенные копии учредительных документов;</w:t>
      </w:r>
    </w:p>
    <w:p w:rsidR="000077C6" w:rsidRPr="006B3BB0" w:rsidRDefault="000077C6" w:rsidP="000077C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6B3BB0">
        <w:rPr>
          <w:sz w:val="24"/>
          <w:szCs w:val="24"/>
        </w:rPr>
        <w:t>нотариально заверенные копии свидетельств о регистрации юридического лица и о постановке на учет в налоговом органе;</w:t>
      </w:r>
    </w:p>
    <w:p w:rsidR="000077C6" w:rsidRPr="006B3BB0" w:rsidRDefault="000077C6" w:rsidP="000077C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6B3BB0">
        <w:rPr>
          <w:sz w:val="24"/>
          <w:szCs w:val="24"/>
        </w:rPr>
        <w:t xml:space="preserve">заверенные претендентом документы, подтверждающие назначение на должность (и срок полномочий) лиц, имеющих право действовать от имени юридического лица </w:t>
      </w:r>
      <w:r w:rsidRPr="006B3BB0">
        <w:rPr>
          <w:sz w:val="24"/>
          <w:szCs w:val="24"/>
        </w:rPr>
        <w:lastRenderedPageBreak/>
        <w:t>без доверенности;</w:t>
      </w:r>
    </w:p>
    <w:p w:rsidR="000077C6" w:rsidRPr="006B3BB0" w:rsidRDefault="000077C6" w:rsidP="000077C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6B3BB0">
        <w:rPr>
          <w:sz w:val="24"/>
          <w:szCs w:val="24"/>
        </w:rPr>
        <w:t>бухгалтерский баланс (формы № 1, № 2) на последнюю отчетную дату (или за время существования юридического лица), а также за последний полный календарный год, заверенный организацией;</w:t>
      </w:r>
    </w:p>
    <w:p w:rsidR="000077C6" w:rsidRPr="006B3BB0" w:rsidRDefault="000077C6" w:rsidP="000077C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6B3BB0">
        <w:rPr>
          <w:sz w:val="24"/>
          <w:szCs w:val="24"/>
        </w:rPr>
        <w:t>письменное решение соответствующего органа управления претендента, разрешающее приобретение имущества, если это требуется в соответствии с учредительными документами (оригинал);</w:t>
      </w:r>
    </w:p>
    <w:p w:rsidR="000077C6" w:rsidRPr="006B3BB0" w:rsidRDefault="000077C6" w:rsidP="000077C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6B3BB0">
        <w:rPr>
          <w:sz w:val="24"/>
          <w:szCs w:val="24"/>
        </w:rPr>
        <w:t>в случаях, установленных законодательством Российской Федерации, согласие федерального (территориального) антимонопольного органа на приобретение имущества или документ, подтверждающий уведомление антимонопольного органа о намерении претендента приобрести имущество;</w:t>
      </w:r>
    </w:p>
    <w:p w:rsidR="000077C6" w:rsidRPr="006B3BB0" w:rsidRDefault="000077C6" w:rsidP="000077C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6B3BB0">
        <w:rPr>
          <w:sz w:val="24"/>
          <w:szCs w:val="24"/>
        </w:rPr>
        <w:t>документы, подтверждающие регистрацию/отсутствие регистрации контрагента в свободной экономической зоне (в том числе, но не ограничиваясь, свидетельства, выписки из реестров регистрации, письмо об отсутствии регистрации, иные документы, содержащие указанную информацию);</w:t>
      </w:r>
    </w:p>
    <w:p w:rsidR="000077C6" w:rsidRPr="006B3BB0" w:rsidRDefault="000077C6" w:rsidP="000077C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6B3BB0">
        <w:rPr>
          <w:sz w:val="24"/>
          <w:szCs w:val="24"/>
        </w:rPr>
        <w:t>документы налогового органа или иные документы, содержащие сведения о действующем у контрагента режиме налогообложения;</w:t>
      </w:r>
    </w:p>
    <w:p w:rsidR="000077C6" w:rsidRPr="006B3BB0" w:rsidRDefault="000077C6" w:rsidP="000077C6">
      <w:pPr>
        <w:numPr>
          <w:ilvl w:val="0"/>
          <w:numId w:val="1"/>
        </w:numPr>
        <w:contextualSpacing/>
        <w:rPr>
          <w:sz w:val="24"/>
          <w:szCs w:val="24"/>
        </w:rPr>
      </w:pPr>
      <w:r w:rsidRPr="006B3BB0">
        <w:rPr>
          <w:sz w:val="24"/>
          <w:szCs w:val="24"/>
        </w:rPr>
        <w:t>письменное согласие собственника и его руководителя (при наличии руководителя) на обработку и передачу их персональных данных (в соответствии с требованиями Федерального закона от 27.07.2006 № 152-ФЗ «О персональных данных») в адрес ПАО «МРСК Центра»;</w:t>
      </w:r>
    </w:p>
    <w:p w:rsidR="000077C6" w:rsidRPr="006B3BB0" w:rsidRDefault="000077C6" w:rsidP="000077C6">
      <w:pPr>
        <w:numPr>
          <w:ilvl w:val="0"/>
          <w:numId w:val="1"/>
        </w:numPr>
        <w:contextualSpacing/>
        <w:rPr>
          <w:sz w:val="24"/>
          <w:szCs w:val="24"/>
        </w:rPr>
      </w:pPr>
      <w:r w:rsidRPr="006B3BB0">
        <w:rPr>
          <w:sz w:val="24"/>
          <w:szCs w:val="24"/>
        </w:rPr>
        <w:t>список аффилированных лиц за подписью уполномоченного должностного лица контрагента на последнюю отчетную дату (с изменениями в списке, имевшими место на дату проведения переговоров о заключении договора);</w:t>
      </w:r>
    </w:p>
    <w:p w:rsidR="000077C6" w:rsidRPr="006B3BB0" w:rsidRDefault="000077C6" w:rsidP="000077C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6B3BB0">
        <w:rPr>
          <w:sz w:val="24"/>
          <w:szCs w:val="24"/>
        </w:rPr>
        <w:t>письмо с информацией об адресе фактического местонахождения для обмена корреспонденцией.</w:t>
      </w:r>
    </w:p>
    <w:p w:rsidR="000077C6" w:rsidRPr="006B3BB0" w:rsidRDefault="000077C6" w:rsidP="000077C6">
      <w:pPr>
        <w:shd w:val="clear" w:color="auto" w:fill="FFFFFF"/>
        <w:ind w:left="709"/>
        <w:outlineLvl w:val="0"/>
        <w:rPr>
          <w:b/>
          <w:sz w:val="24"/>
          <w:szCs w:val="24"/>
        </w:rPr>
      </w:pPr>
      <w:r w:rsidRPr="006B3BB0">
        <w:rPr>
          <w:b/>
          <w:bCs/>
          <w:sz w:val="24"/>
          <w:szCs w:val="24"/>
        </w:rPr>
        <w:t>Для физических лиц:</w:t>
      </w:r>
    </w:p>
    <w:p w:rsidR="000077C6" w:rsidRPr="006B3BB0" w:rsidRDefault="000077C6" w:rsidP="000077C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6B3BB0">
        <w:rPr>
          <w:sz w:val="24"/>
          <w:szCs w:val="24"/>
        </w:rPr>
        <w:t>копия паспорта или копия иного удостоверения личности;</w:t>
      </w:r>
    </w:p>
    <w:p w:rsidR="000077C6" w:rsidRPr="006B3BB0" w:rsidRDefault="000077C6" w:rsidP="000077C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6B3BB0">
        <w:rPr>
          <w:sz w:val="24"/>
          <w:szCs w:val="24"/>
        </w:rPr>
        <w:t>копия свидетельства о постановке на учет в налоговом органе;</w:t>
      </w:r>
    </w:p>
    <w:p w:rsidR="000077C6" w:rsidRPr="006B3BB0" w:rsidRDefault="000077C6" w:rsidP="000077C6">
      <w:pPr>
        <w:numPr>
          <w:ilvl w:val="0"/>
          <w:numId w:val="1"/>
        </w:numPr>
        <w:contextualSpacing/>
        <w:jc w:val="both"/>
        <w:rPr>
          <w:sz w:val="24"/>
          <w:szCs w:val="24"/>
        </w:rPr>
      </w:pPr>
      <w:r w:rsidRPr="006B3BB0">
        <w:rPr>
          <w:sz w:val="24"/>
          <w:szCs w:val="24"/>
        </w:rPr>
        <w:t>нотариально удостоверенное согласие супруга на совершение сделки в случаях, предусмотренных законодательством Российской Федерации;</w:t>
      </w:r>
    </w:p>
    <w:p w:rsidR="000077C6" w:rsidRPr="006B3BB0" w:rsidRDefault="000077C6" w:rsidP="000077C6">
      <w:pPr>
        <w:numPr>
          <w:ilvl w:val="0"/>
          <w:numId w:val="1"/>
        </w:numPr>
        <w:contextualSpacing/>
        <w:rPr>
          <w:sz w:val="24"/>
          <w:szCs w:val="24"/>
        </w:rPr>
      </w:pPr>
      <w:r w:rsidRPr="006B3BB0">
        <w:rPr>
          <w:sz w:val="24"/>
          <w:szCs w:val="24"/>
        </w:rPr>
        <w:t>письменное согласие контрагента на обработку и передачу его персональных данных (в соответствии с требованиями Федерального закона от 27.07.2006 № 152-ФЗ «О персональных данных») в адрес ПАО «МРСК Центра»;</w:t>
      </w:r>
    </w:p>
    <w:p w:rsidR="000077C6" w:rsidRPr="006B3BB0" w:rsidRDefault="000077C6" w:rsidP="000077C6">
      <w:pPr>
        <w:numPr>
          <w:ilvl w:val="0"/>
          <w:numId w:val="1"/>
        </w:numPr>
        <w:rPr>
          <w:sz w:val="24"/>
          <w:szCs w:val="24"/>
        </w:rPr>
      </w:pPr>
      <w:r w:rsidRPr="006B3BB0">
        <w:rPr>
          <w:sz w:val="24"/>
          <w:szCs w:val="24"/>
        </w:rPr>
        <w:t>список аффилированных лиц на момент проведения переговоров (супруг, родители (в том числе усыновители), дети (в том числе усыновленные), полнородные и неполнородные братья и сестры);</w:t>
      </w:r>
    </w:p>
    <w:p w:rsidR="000077C6" w:rsidRPr="006B3BB0" w:rsidRDefault="000077C6" w:rsidP="000077C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6B3BB0">
        <w:rPr>
          <w:sz w:val="24"/>
          <w:szCs w:val="24"/>
        </w:rPr>
        <w:t>письмо с информацией об адресе фактического местонахождения для обмена корреспонденцией.</w:t>
      </w:r>
    </w:p>
    <w:p w:rsidR="000077C6" w:rsidRPr="006B3BB0" w:rsidRDefault="000077C6" w:rsidP="000077C6">
      <w:pPr>
        <w:shd w:val="clear" w:color="auto" w:fill="FFFFFF"/>
        <w:ind w:left="709" w:firstLine="1"/>
        <w:jc w:val="both"/>
        <w:outlineLvl w:val="0"/>
        <w:rPr>
          <w:b/>
          <w:bCs/>
          <w:sz w:val="24"/>
          <w:szCs w:val="24"/>
        </w:rPr>
      </w:pPr>
      <w:r w:rsidRPr="006B3BB0">
        <w:rPr>
          <w:b/>
          <w:bCs/>
          <w:sz w:val="24"/>
          <w:szCs w:val="24"/>
        </w:rPr>
        <w:t>Для предпринимателей без образования юридического лица (далее – ПБОЮЛ):</w:t>
      </w:r>
    </w:p>
    <w:p w:rsidR="000077C6" w:rsidRPr="006B3BB0" w:rsidRDefault="000077C6" w:rsidP="000077C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6B3BB0">
        <w:rPr>
          <w:sz w:val="24"/>
          <w:szCs w:val="24"/>
        </w:rPr>
        <w:t>копия паспорта или копия иного удостоверения личности;</w:t>
      </w:r>
    </w:p>
    <w:p w:rsidR="000077C6" w:rsidRPr="006B3BB0" w:rsidRDefault="000077C6" w:rsidP="000077C6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709"/>
        </w:tabs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 w:rsidRPr="006B3BB0">
        <w:rPr>
          <w:sz w:val="24"/>
          <w:szCs w:val="24"/>
        </w:rPr>
        <w:t>нотариально заверенная копия свидетельства о регистрации ПБОЮЛ;</w:t>
      </w:r>
    </w:p>
    <w:p w:rsidR="000077C6" w:rsidRPr="006B3BB0" w:rsidRDefault="000077C6" w:rsidP="000077C6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709"/>
        </w:tabs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 w:rsidRPr="006B3BB0">
        <w:rPr>
          <w:sz w:val="24"/>
          <w:szCs w:val="24"/>
        </w:rPr>
        <w:t xml:space="preserve">нотариально заверенное свидетельство о постановке ПБОЮЛ на учет в налоговый орган; </w:t>
      </w:r>
    </w:p>
    <w:p w:rsidR="000077C6" w:rsidRPr="006B3BB0" w:rsidRDefault="000077C6" w:rsidP="000077C6">
      <w:pPr>
        <w:numPr>
          <w:ilvl w:val="0"/>
          <w:numId w:val="1"/>
        </w:numPr>
        <w:contextualSpacing/>
        <w:jc w:val="both"/>
        <w:rPr>
          <w:sz w:val="24"/>
          <w:szCs w:val="24"/>
        </w:rPr>
      </w:pPr>
      <w:r w:rsidRPr="006B3BB0">
        <w:rPr>
          <w:sz w:val="24"/>
          <w:szCs w:val="24"/>
        </w:rPr>
        <w:t>нотариально удостоверенное согласие супруга на совершение сделки в случаях, предусмотренных законодательством Российской Федерации;</w:t>
      </w:r>
    </w:p>
    <w:p w:rsidR="000077C6" w:rsidRPr="006B3BB0" w:rsidRDefault="000077C6" w:rsidP="000077C6">
      <w:pPr>
        <w:numPr>
          <w:ilvl w:val="0"/>
          <w:numId w:val="1"/>
        </w:numPr>
        <w:contextualSpacing/>
        <w:rPr>
          <w:sz w:val="24"/>
          <w:szCs w:val="24"/>
        </w:rPr>
      </w:pPr>
      <w:r w:rsidRPr="006B3BB0">
        <w:rPr>
          <w:sz w:val="24"/>
          <w:szCs w:val="24"/>
        </w:rPr>
        <w:t>письменное согласие контрагента и его руководителя (при наличии руководителя) на обработку и передачу их персональных данных (в соответствии с требованиями Федерального закона от 27.07.2006 № 152-ФЗ «О персональных данных») в адрес ПАО «МРСК Центра»;</w:t>
      </w:r>
    </w:p>
    <w:p w:rsidR="000077C6" w:rsidRPr="006B3BB0" w:rsidRDefault="000077C6" w:rsidP="000077C6">
      <w:pPr>
        <w:numPr>
          <w:ilvl w:val="0"/>
          <w:numId w:val="1"/>
        </w:numPr>
        <w:rPr>
          <w:sz w:val="24"/>
          <w:szCs w:val="24"/>
        </w:rPr>
      </w:pPr>
      <w:r w:rsidRPr="006B3BB0">
        <w:rPr>
          <w:sz w:val="24"/>
          <w:szCs w:val="24"/>
        </w:rPr>
        <w:lastRenderedPageBreak/>
        <w:t>список аффилированных лиц на момент проведения переговоров (супруг, родители (в том числе усыновители), дети (в том числе усыновленные), полнородные и неполнородные братья и сестры);</w:t>
      </w:r>
    </w:p>
    <w:p w:rsidR="000077C6" w:rsidRPr="006B3BB0" w:rsidRDefault="000077C6" w:rsidP="000077C6">
      <w:pPr>
        <w:numPr>
          <w:ilvl w:val="0"/>
          <w:numId w:val="1"/>
        </w:numPr>
        <w:contextualSpacing/>
        <w:rPr>
          <w:sz w:val="24"/>
          <w:szCs w:val="24"/>
        </w:rPr>
      </w:pPr>
      <w:r w:rsidRPr="006B3BB0">
        <w:rPr>
          <w:sz w:val="24"/>
          <w:szCs w:val="24"/>
        </w:rPr>
        <w:t>выписка из Единого государственного реестра индивидуальных предпринимателей на последнюю дату внесения изменений;</w:t>
      </w:r>
    </w:p>
    <w:p w:rsidR="000077C6" w:rsidRPr="006B3BB0" w:rsidRDefault="000077C6" w:rsidP="000077C6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709"/>
        </w:tabs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 w:rsidRPr="006B3BB0">
        <w:rPr>
          <w:sz w:val="24"/>
          <w:szCs w:val="24"/>
        </w:rPr>
        <w:t>письмо с информацией об адресе фактического местонахождения для обмена корреспонденцией.</w:t>
      </w:r>
    </w:p>
    <w:p w:rsidR="000077C6" w:rsidRPr="006B3BB0" w:rsidRDefault="000077C6" w:rsidP="000077C6">
      <w:pPr>
        <w:tabs>
          <w:tab w:val="left" w:pos="1080"/>
        </w:tabs>
        <w:jc w:val="both"/>
        <w:rPr>
          <w:sz w:val="24"/>
          <w:szCs w:val="24"/>
        </w:rPr>
      </w:pPr>
    </w:p>
    <w:p w:rsidR="000077C6" w:rsidRPr="006B3BB0" w:rsidRDefault="000077C6" w:rsidP="000077C6">
      <w:pPr>
        <w:tabs>
          <w:tab w:val="left" w:pos="1080"/>
        </w:tabs>
        <w:ind w:firstLine="709"/>
        <w:jc w:val="both"/>
        <w:rPr>
          <w:b/>
          <w:sz w:val="24"/>
          <w:szCs w:val="24"/>
        </w:rPr>
      </w:pPr>
      <w:r w:rsidRPr="006B3BB0">
        <w:rPr>
          <w:b/>
          <w:sz w:val="24"/>
          <w:szCs w:val="24"/>
        </w:rPr>
        <w:t>Аукцион признается несостоявшимся в следующих случаях:</w:t>
      </w:r>
    </w:p>
    <w:p w:rsidR="000077C6" w:rsidRPr="006B3BB0" w:rsidRDefault="000077C6" w:rsidP="000077C6">
      <w:pPr>
        <w:numPr>
          <w:ilvl w:val="0"/>
          <w:numId w:val="3"/>
        </w:numPr>
        <w:tabs>
          <w:tab w:val="left" w:pos="709"/>
        </w:tabs>
        <w:ind w:left="709"/>
        <w:jc w:val="both"/>
        <w:rPr>
          <w:sz w:val="24"/>
          <w:szCs w:val="24"/>
        </w:rPr>
      </w:pPr>
      <w:r w:rsidRPr="006B3BB0">
        <w:rPr>
          <w:sz w:val="24"/>
          <w:szCs w:val="24"/>
        </w:rPr>
        <w:t>в случае допуска к аукциону менее двух участников;</w:t>
      </w:r>
    </w:p>
    <w:p w:rsidR="000077C6" w:rsidRPr="006B3BB0" w:rsidRDefault="000077C6" w:rsidP="000077C6">
      <w:pPr>
        <w:numPr>
          <w:ilvl w:val="0"/>
          <w:numId w:val="3"/>
        </w:numPr>
        <w:tabs>
          <w:tab w:val="left" w:pos="709"/>
        </w:tabs>
        <w:ind w:left="709"/>
        <w:jc w:val="both"/>
        <w:rPr>
          <w:sz w:val="24"/>
          <w:szCs w:val="24"/>
        </w:rPr>
      </w:pPr>
      <w:r w:rsidRPr="006B3BB0">
        <w:rPr>
          <w:sz w:val="24"/>
          <w:szCs w:val="24"/>
        </w:rPr>
        <w:t>при уклонении или отказе победителя аукциона или его полномочного представителя от подписания протокола об итогах аукциона. При этом победитель аукциона утрачивает право на приобретение имущества, а задаток ему не возвращается;</w:t>
      </w:r>
    </w:p>
    <w:p w:rsidR="000077C6" w:rsidRPr="006B3BB0" w:rsidRDefault="000077C6" w:rsidP="000077C6">
      <w:pPr>
        <w:numPr>
          <w:ilvl w:val="0"/>
          <w:numId w:val="3"/>
        </w:numPr>
        <w:tabs>
          <w:tab w:val="left" w:pos="709"/>
        </w:tabs>
        <w:ind w:left="709"/>
        <w:jc w:val="both"/>
        <w:rPr>
          <w:sz w:val="24"/>
          <w:szCs w:val="24"/>
        </w:rPr>
      </w:pPr>
      <w:r w:rsidRPr="006B3BB0">
        <w:rPr>
          <w:sz w:val="24"/>
          <w:szCs w:val="24"/>
        </w:rPr>
        <w:t xml:space="preserve">если после троекратного объявления начальной цены продажи ни один из участников аукциона не поднял карточку. </w:t>
      </w:r>
    </w:p>
    <w:p w:rsidR="000077C6" w:rsidRPr="006B3BB0" w:rsidRDefault="000077C6" w:rsidP="000077C6">
      <w:pPr>
        <w:tabs>
          <w:tab w:val="left" w:pos="1080"/>
        </w:tabs>
        <w:ind w:firstLine="708"/>
        <w:jc w:val="both"/>
        <w:rPr>
          <w:sz w:val="24"/>
          <w:szCs w:val="24"/>
        </w:rPr>
      </w:pPr>
      <w:r w:rsidRPr="006B3BB0">
        <w:rPr>
          <w:sz w:val="24"/>
          <w:szCs w:val="24"/>
        </w:rPr>
        <w:t>В случае если продажа имущества на аукционе признается несостоявшейся по причине наличия только одного участника, договор купли-продажи по результатам переговоров заключается с этим участником по начальной цене несостоявшихся торгов.</w:t>
      </w:r>
    </w:p>
    <w:p w:rsidR="000077C6" w:rsidRPr="00721EA4" w:rsidRDefault="000077C6" w:rsidP="00B5307E">
      <w:pPr>
        <w:ind w:firstLine="851"/>
        <w:jc w:val="both"/>
        <w:rPr>
          <w:bCs/>
          <w:sz w:val="24"/>
          <w:szCs w:val="24"/>
        </w:rPr>
      </w:pPr>
    </w:p>
    <w:p w:rsidR="000077C6" w:rsidRPr="00721EA4" w:rsidRDefault="000077C6" w:rsidP="00B5307E">
      <w:pPr>
        <w:ind w:firstLine="851"/>
        <w:jc w:val="both"/>
        <w:rPr>
          <w:bCs/>
          <w:sz w:val="24"/>
          <w:szCs w:val="24"/>
        </w:rPr>
      </w:pPr>
    </w:p>
    <w:p w:rsidR="000077C6" w:rsidRPr="00721EA4" w:rsidRDefault="000077C6" w:rsidP="00B5307E">
      <w:pPr>
        <w:ind w:firstLine="709"/>
        <w:jc w:val="both"/>
        <w:rPr>
          <w:b/>
          <w:bCs/>
          <w:sz w:val="24"/>
          <w:szCs w:val="24"/>
        </w:rPr>
      </w:pPr>
    </w:p>
    <w:p w:rsidR="00C77225" w:rsidRPr="00721EA4" w:rsidRDefault="00C77225" w:rsidP="00B5307E">
      <w:pPr>
        <w:ind w:firstLine="851"/>
        <w:jc w:val="both"/>
        <w:rPr>
          <w:sz w:val="24"/>
          <w:szCs w:val="24"/>
        </w:rPr>
      </w:pPr>
    </w:p>
    <w:sectPr w:rsidR="00C77225" w:rsidRPr="00721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C66293"/>
    <w:multiLevelType w:val="hybridMultilevel"/>
    <w:tmpl w:val="E36C69FA"/>
    <w:lvl w:ilvl="0" w:tplc="20F840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EC6D8B"/>
    <w:multiLevelType w:val="hybridMultilevel"/>
    <w:tmpl w:val="91AC149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4C9D551F"/>
    <w:multiLevelType w:val="hybridMultilevel"/>
    <w:tmpl w:val="8492613C"/>
    <w:lvl w:ilvl="0" w:tplc="20F840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02C"/>
    <w:rsid w:val="000077C6"/>
    <w:rsid w:val="000F59EF"/>
    <w:rsid w:val="00101A15"/>
    <w:rsid w:val="0011723C"/>
    <w:rsid w:val="00124A5C"/>
    <w:rsid w:val="0018159E"/>
    <w:rsid w:val="00192B50"/>
    <w:rsid w:val="001C09D5"/>
    <w:rsid w:val="001D545A"/>
    <w:rsid w:val="00271441"/>
    <w:rsid w:val="002A7101"/>
    <w:rsid w:val="00310D34"/>
    <w:rsid w:val="00387580"/>
    <w:rsid w:val="003C56A3"/>
    <w:rsid w:val="003F573C"/>
    <w:rsid w:val="003F6D78"/>
    <w:rsid w:val="00410DFB"/>
    <w:rsid w:val="004425B6"/>
    <w:rsid w:val="0047429C"/>
    <w:rsid w:val="00494F6C"/>
    <w:rsid w:val="004D3FD5"/>
    <w:rsid w:val="004E642C"/>
    <w:rsid w:val="0055302C"/>
    <w:rsid w:val="00555841"/>
    <w:rsid w:val="0058086F"/>
    <w:rsid w:val="005B4D2A"/>
    <w:rsid w:val="005D086A"/>
    <w:rsid w:val="0062498C"/>
    <w:rsid w:val="00642614"/>
    <w:rsid w:val="006B300A"/>
    <w:rsid w:val="006B3BB0"/>
    <w:rsid w:val="006B6376"/>
    <w:rsid w:val="006B6522"/>
    <w:rsid w:val="006E25E1"/>
    <w:rsid w:val="00721EA4"/>
    <w:rsid w:val="007E50CD"/>
    <w:rsid w:val="009A622C"/>
    <w:rsid w:val="00A7697F"/>
    <w:rsid w:val="00AB7864"/>
    <w:rsid w:val="00B30D70"/>
    <w:rsid w:val="00B45853"/>
    <w:rsid w:val="00B5307E"/>
    <w:rsid w:val="00BE5BA2"/>
    <w:rsid w:val="00C1344B"/>
    <w:rsid w:val="00C41DAD"/>
    <w:rsid w:val="00C77225"/>
    <w:rsid w:val="00CB3E93"/>
    <w:rsid w:val="00CD563F"/>
    <w:rsid w:val="00CE0F39"/>
    <w:rsid w:val="00D56A00"/>
    <w:rsid w:val="00D93B40"/>
    <w:rsid w:val="00DB1184"/>
    <w:rsid w:val="00DC20E6"/>
    <w:rsid w:val="00DD1C4C"/>
    <w:rsid w:val="00E018EE"/>
    <w:rsid w:val="00EC4214"/>
    <w:rsid w:val="00F34C7D"/>
    <w:rsid w:val="00FA0724"/>
    <w:rsid w:val="00FD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71B5CE-F992-46C8-8AFA-556B685C8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B4D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5302C"/>
    <w:rPr>
      <w:rFonts w:cs="Times New Roman"/>
      <w:color w:val="0000FF"/>
      <w:u w:val="single"/>
    </w:rPr>
  </w:style>
  <w:style w:type="paragraph" w:customStyle="1" w:styleId="Default">
    <w:name w:val="Default"/>
    <w:rsid w:val="005530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C421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C4214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annotation reference"/>
    <w:basedOn w:val="a0"/>
    <w:uiPriority w:val="99"/>
    <w:semiHidden/>
    <w:unhideWhenUsed/>
    <w:rsid w:val="005B4D2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B4D2A"/>
  </w:style>
  <w:style w:type="character" w:customStyle="1" w:styleId="a8">
    <w:name w:val="Текст примечания Знак"/>
    <w:basedOn w:val="a0"/>
    <w:link w:val="a7"/>
    <w:uiPriority w:val="99"/>
    <w:semiHidden/>
    <w:rsid w:val="005B4D2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5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6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6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9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8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4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9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4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9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0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9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3D2ADF-E025-43E6-B0FA-B24C299C4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1458</Words>
  <Characters>8312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Лукьянчиков Юрий Викторович</dc:creator>
  <cp:lastModifiedBy>Быкова Ольга Викторовна</cp:lastModifiedBy>
  <cp:revision>2</cp:revision>
  <dcterms:created xsi:type="dcterms:W3CDTF">2018-03-06T13:51:00Z</dcterms:created>
  <dcterms:modified xsi:type="dcterms:W3CDTF">2018-03-06T13:51:00Z</dcterms:modified>
</cp:coreProperties>
</file>