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423" w:tblpY="-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53C93" w14:paraId="5DA8F150" w14:textId="77777777" w:rsidTr="00453C93">
        <w:trPr>
          <w:trHeight w:val="3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8CBC" w14:textId="1721768B" w:rsidR="00453C93" w:rsidRPr="004141DB" w:rsidRDefault="00453C93" w:rsidP="004141DB">
            <w:pPr>
              <w:tabs>
                <w:tab w:val="right" w:pos="10207"/>
              </w:tabs>
              <w:spacing w:line="276" w:lineRule="auto"/>
              <w:ind w:right="-896"/>
            </w:pPr>
            <w:r w:rsidRPr="004141DB"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CB94" w14:textId="79CD7867" w:rsidR="00453C93" w:rsidRPr="004141DB" w:rsidRDefault="00453C93" w:rsidP="004141DB">
            <w:pPr>
              <w:rPr>
                <w:color w:val="000000"/>
              </w:rPr>
            </w:pPr>
            <w:r w:rsidRPr="004141DB">
              <w:t>306В</w:t>
            </w:r>
          </w:p>
        </w:tc>
      </w:tr>
      <w:tr w:rsidR="00453C93" w14:paraId="28BDFBC2" w14:textId="77777777" w:rsidTr="00453C93">
        <w:trPr>
          <w:trHeight w:val="3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9E6C" w14:textId="2177B276" w:rsidR="00453C93" w:rsidRPr="004141DB" w:rsidRDefault="00453C93" w:rsidP="004141DB">
            <w:pPr>
              <w:tabs>
                <w:tab w:val="right" w:pos="10207"/>
              </w:tabs>
              <w:spacing w:line="276" w:lineRule="auto"/>
              <w:ind w:right="-896"/>
            </w:pPr>
            <w:r w:rsidRPr="004141DB">
              <w:t>Номер материала</w:t>
            </w:r>
          </w:p>
          <w:p w14:paraId="0FE58508" w14:textId="724225F6" w:rsidR="00453C93" w:rsidRPr="004141DB" w:rsidRDefault="00453C93" w:rsidP="004141DB">
            <w:pPr>
              <w:tabs>
                <w:tab w:val="right" w:pos="10207"/>
              </w:tabs>
              <w:spacing w:line="276" w:lineRule="auto"/>
              <w:ind w:right="-89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37AE" w14:textId="08061E7B" w:rsidR="00453C93" w:rsidRPr="004141DB" w:rsidRDefault="00453C93" w:rsidP="004141DB">
            <w:pPr>
              <w:rPr>
                <w:color w:val="000000"/>
              </w:rPr>
            </w:pPr>
            <w:r w:rsidRPr="004141DB">
              <w:rPr>
                <w:color w:val="000000"/>
              </w:rPr>
              <w:t>2256854</w:t>
            </w:r>
          </w:p>
        </w:tc>
      </w:tr>
    </w:tbl>
    <w:p w14:paraId="17D7933A" w14:textId="77777777" w:rsidR="003A3D99" w:rsidRDefault="003A3D99" w:rsidP="004043D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17D7933B" w14:textId="77777777" w:rsidR="003A3D99" w:rsidRDefault="003A3D99" w:rsidP="004043D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453C93" w:rsidRPr="002B5DA9" w14:paraId="3450E111" w14:textId="77777777" w:rsidTr="005C0D2F">
        <w:trPr>
          <w:trHeight w:val="60"/>
        </w:trPr>
        <w:tc>
          <w:tcPr>
            <w:tcW w:w="10080" w:type="dxa"/>
            <w:shd w:val="clear" w:color="auto" w:fill="auto"/>
            <w:vAlign w:val="bottom"/>
            <w:hideMark/>
          </w:tcPr>
          <w:p w14:paraId="1B700A89" w14:textId="77777777" w:rsidR="00453C93" w:rsidRPr="002B5DA9" w:rsidRDefault="00453C93" w:rsidP="005C0D2F">
            <w:pPr>
              <w:tabs>
                <w:tab w:val="left" w:pos="1325"/>
                <w:tab w:val="left" w:pos="9263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</w:t>
            </w:r>
            <w:r w:rsidRPr="002B5DA9">
              <w:rPr>
                <w:b/>
                <w:bCs/>
              </w:rPr>
              <w:t>“УТВЕРЖДАЮ”</w:t>
            </w:r>
          </w:p>
        </w:tc>
      </w:tr>
      <w:tr w:rsidR="00453C93" w:rsidRPr="002B5DA9" w14:paraId="61B1DEC3" w14:textId="77777777" w:rsidTr="005C0D2F">
        <w:trPr>
          <w:trHeight w:val="136"/>
        </w:trPr>
        <w:tc>
          <w:tcPr>
            <w:tcW w:w="10080" w:type="dxa"/>
            <w:shd w:val="clear" w:color="auto" w:fill="auto"/>
            <w:noWrap/>
            <w:vAlign w:val="bottom"/>
            <w:hideMark/>
          </w:tcPr>
          <w:p w14:paraId="1DD724F7" w14:textId="5C93CF81" w:rsidR="00453C93" w:rsidRPr="002B5DA9" w:rsidRDefault="00656B9A" w:rsidP="00656B9A">
            <w:pPr>
              <w:tabs>
                <w:tab w:val="left" w:pos="2249"/>
              </w:tabs>
              <w:jc w:val="right"/>
            </w:pPr>
            <w:proofErr w:type="spellStart"/>
            <w:r>
              <w:t>И.о</w:t>
            </w:r>
            <w:proofErr w:type="spellEnd"/>
            <w:r>
              <w:t>. заместителя генерального</w:t>
            </w:r>
            <w:r w:rsidR="00453C93">
              <w:t xml:space="preserve"> директора -</w:t>
            </w:r>
          </w:p>
        </w:tc>
      </w:tr>
      <w:tr w:rsidR="00453C93" w:rsidRPr="002B5DA9" w14:paraId="60C82FF3" w14:textId="77777777" w:rsidTr="005C0D2F">
        <w:trPr>
          <w:trHeight w:val="345"/>
        </w:trPr>
        <w:tc>
          <w:tcPr>
            <w:tcW w:w="10080" w:type="dxa"/>
            <w:shd w:val="clear" w:color="auto" w:fill="auto"/>
            <w:noWrap/>
            <w:vAlign w:val="bottom"/>
            <w:hideMark/>
          </w:tcPr>
          <w:p w14:paraId="7FBBC02B" w14:textId="01C5D771" w:rsidR="00453C93" w:rsidRPr="002B5DA9" w:rsidRDefault="00656B9A" w:rsidP="005C0D2F">
            <w:pPr>
              <w:tabs>
                <w:tab w:val="left" w:pos="2249"/>
              </w:tabs>
              <w:jc w:val="right"/>
            </w:pPr>
            <w:r>
              <w:t>директора</w:t>
            </w:r>
            <w:bookmarkStart w:id="0" w:name="_GoBack"/>
            <w:bookmarkEnd w:id="0"/>
            <w:r w:rsidR="00453C93">
              <w:t xml:space="preserve"> филиала</w:t>
            </w:r>
          </w:p>
        </w:tc>
      </w:tr>
      <w:tr w:rsidR="00453C93" w:rsidRPr="002B5DA9" w14:paraId="265EDB05" w14:textId="77777777" w:rsidTr="005C0D2F">
        <w:trPr>
          <w:trHeight w:val="330"/>
        </w:trPr>
        <w:tc>
          <w:tcPr>
            <w:tcW w:w="10080" w:type="dxa"/>
            <w:shd w:val="clear" w:color="auto" w:fill="auto"/>
            <w:noWrap/>
            <w:vAlign w:val="bottom"/>
            <w:hideMark/>
          </w:tcPr>
          <w:p w14:paraId="7AE460B4" w14:textId="77777777" w:rsidR="00453C93" w:rsidRPr="002B5DA9" w:rsidRDefault="00453C93" w:rsidP="005C0D2F">
            <w:pPr>
              <w:tabs>
                <w:tab w:val="left" w:pos="2249"/>
              </w:tabs>
              <w:jc w:val="right"/>
            </w:pPr>
            <w:r>
              <w:t>ПАО «МРСК Центра» - «Орелэнерго»</w:t>
            </w:r>
          </w:p>
        </w:tc>
      </w:tr>
      <w:tr w:rsidR="00453C93" w:rsidRPr="002B5DA9" w14:paraId="7C9A38E1" w14:textId="77777777" w:rsidTr="005C0D2F">
        <w:trPr>
          <w:trHeight w:val="330"/>
        </w:trPr>
        <w:tc>
          <w:tcPr>
            <w:tcW w:w="10080" w:type="dxa"/>
            <w:shd w:val="clear" w:color="auto" w:fill="auto"/>
            <w:noWrap/>
            <w:vAlign w:val="bottom"/>
            <w:hideMark/>
          </w:tcPr>
          <w:p w14:paraId="20050B96" w14:textId="77777777" w:rsidR="00453C93" w:rsidRPr="002B5DA9" w:rsidRDefault="00453C93" w:rsidP="005C0D2F">
            <w:pPr>
              <w:tabs>
                <w:tab w:val="left" w:pos="2249"/>
              </w:tabs>
              <w:jc w:val="right"/>
            </w:pPr>
            <w:r>
              <w:t>__________________Колубанов И.В.</w:t>
            </w:r>
          </w:p>
        </w:tc>
      </w:tr>
      <w:tr w:rsidR="00453C93" w:rsidRPr="002B5DA9" w14:paraId="60D8B848" w14:textId="77777777" w:rsidTr="005C0D2F">
        <w:trPr>
          <w:trHeight w:val="330"/>
        </w:trPr>
        <w:tc>
          <w:tcPr>
            <w:tcW w:w="10080" w:type="dxa"/>
            <w:shd w:val="clear" w:color="auto" w:fill="auto"/>
            <w:noWrap/>
            <w:vAlign w:val="bottom"/>
            <w:hideMark/>
          </w:tcPr>
          <w:p w14:paraId="43850334" w14:textId="560176CA" w:rsidR="00453C93" w:rsidRPr="002B5DA9" w:rsidRDefault="00453C93" w:rsidP="005C0D2F">
            <w:pPr>
              <w:tabs>
                <w:tab w:val="left" w:pos="2249"/>
              </w:tabs>
              <w:jc w:val="right"/>
            </w:pPr>
            <w:r w:rsidRPr="002B5DA9">
              <w:t>“</w:t>
            </w:r>
            <w:r w:rsidR="00AD676F">
              <w:t>15</w:t>
            </w:r>
            <w:r w:rsidRPr="002B5DA9">
              <w:t xml:space="preserve">” </w:t>
            </w:r>
            <w:r>
              <w:t>января 2021</w:t>
            </w:r>
            <w:r w:rsidRPr="002B5DA9">
              <w:t xml:space="preserve"> г</w:t>
            </w:r>
          </w:p>
        </w:tc>
      </w:tr>
    </w:tbl>
    <w:p w14:paraId="17D79349" w14:textId="77777777" w:rsidR="00797E02" w:rsidRDefault="00797E02" w:rsidP="004061D3">
      <w:pPr>
        <w:spacing w:line="276" w:lineRule="auto"/>
        <w:jc w:val="center"/>
        <w:rPr>
          <w:b/>
        </w:rPr>
      </w:pPr>
    </w:p>
    <w:p w14:paraId="17D7934A" w14:textId="77777777" w:rsidR="004043DA" w:rsidRPr="004061D3" w:rsidRDefault="004043DA" w:rsidP="004061D3">
      <w:pPr>
        <w:spacing w:line="276" w:lineRule="auto"/>
        <w:jc w:val="center"/>
        <w:rPr>
          <w:b/>
        </w:rPr>
      </w:pPr>
    </w:p>
    <w:p w14:paraId="17D7934B" w14:textId="77777777" w:rsidR="00962C18" w:rsidRPr="004061D3" w:rsidRDefault="00962C18" w:rsidP="004061D3">
      <w:pPr>
        <w:spacing w:line="276" w:lineRule="auto"/>
        <w:jc w:val="center"/>
        <w:rPr>
          <w:b/>
        </w:rPr>
      </w:pPr>
    </w:p>
    <w:p w14:paraId="17D7934C" w14:textId="21C08885" w:rsidR="008A4F04" w:rsidRPr="004061D3" w:rsidRDefault="004061D3" w:rsidP="004061D3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</w:t>
      </w:r>
      <w:r w:rsidR="00453C93">
        <w:rPr>
          <w:b/>
        </w:rPr>
        <w:t>Е</w:t>
      </w:r>
      <w:r w:rsidR="008A4F04" w:rsidRPr="004061D3">
        <w:rPr>
          <w:b/>
        </w:rPr>
        <w:t xml:space="preserve"> ЗАДАНИ</w:t>
      </w:r>
      <w:r w:rsidR="00453C93">
        <w:rPr>
          <w:b/>
        </w:rPr>
        <w:t>Е</w:t>
      </w:r>
    </w:p>
    <w:p w14:paraId="6721953F" w14:textId="77777777" w:rsidR="00453C93" w:rsidRDefault="005B5711" w:rsidP="006F3F03">
      <w:pPr>
        <w:spacing w:line="276" w:lineRule="auto"/>
        <w:ind w:left="705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6F3F03">
        <w:t>вакуумных выключателей</w:t>
      </w:r>
      <w:r w:rsidR="00453C93">
        <w:t xml:space="preserve"> стационарного исполнения</w:t>
      </w:r>
      <w:r w:rsidR="006F3F03" w:rsidRPr="004061D3">
        <w:t xml:space="preserve"> 10</w:t>
      </w:r>
      <w:r w:rsidR="006F3F03">
        <w:t xml:space="preserve"> </w:t>
      </w:r>
      <w:r w:rsidR="006F3F03" w:rsidRPr="004061D3">
        <w:t xml:space="preserve"> </w:t>
      </w:r>
      <w:proofErr w:type="spellStart"/>
      <w:r w:rsidR="006F3F03" w:rsidRPr="004061D3">
        <w:t>кВ</w:t>
      </w:r>
      <w:r w:rsidR="00AB6F75">
        <w:t>.</w:t>
      </w:r>
      <w:proofErr w:type="spellEnd"/>
      <w:r w:rsidR="00AB6F75">
        <w:t xml:space="preserve"> </w:t>
      </w:r>
    </w:p>
    <w:p w14:paraId="17D7934D" w14:textId="0E67783E" w:rsidR="00B129F0" w:rsidRPr="004061D3" w:rsidRDefault="00AB6F75" w:rsidP="006F3F03">
      <w:pPr>
        <w:spacing w:line="276" w:lineRule="auto"/>
        <w:ind w:left="705"/>
        <w:jc w:val="center"/>
      </w:pPr>
      <w:r>
        <w:t xml:space="preserve">Лот №306В. </w:t>
      </w:r>
    </w:p>
    <w:p w14:paraId="17D7934E" w14:textId="77777777"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14:paraId="17D7934F" w14:textId="77777777" w:rsidR="00F85452" w:rsidRPr="004061D3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14:paraId="17D79350" w14:textId="2684B8A0" w:rsidR="005B5711" w:rsidRPr="0065523A" w:rsidRDefault="00453C93" w:rsidP="00D15F8A">
      <w:pPr>
        <w:ind w:firstLine="709"/>
        <w:jc w:val="both"/>
      </w:pPr>
      <w:r>
        <w:t xml:space="preserve">Филиал </w:t>
      </w:r>
      <w:r w:rsidR="00506CAA">
        <w:t>П</w:t>
      </w:r>
      <w:r w:rsidR="005B5711" w:rsidRPr="004061D3">
        <w:t>АО «МРСК Центра»</w:t>
      </w:r>
      <w:r w:rsidRPr="00453C93">
        <w:t xml:space="preserve"> </w:t>
      </w:r>
      <w:r>
        <w:t>- «Орелэнерго»</w:t>
      </w:r>
      <w:r w:rsidR="003A3D99" w:rsidRPr="003A3D99">
        <w:t xml:space="preserve"> </w:t>
      </w:r>
      <w:r w:rsidR="005B5711" w:rsidRPr="004061D3">
        <w:t xml:space="preserve">производит закупку </w:t>
      </w:r>
      <w:r w:rsidR="005B5711" w:rsidRPr="004061D3">
        <w:rPr>
          <w:i/>
          <w:u w:val="single"/>
        </w:rPr>
        <w:t>(</w:t>
      </w:r>
      <w:r>
        <w:rPr>
          <w:i/>
          <w:u w:val="single"/>
        </w:rPr>
        <w:t>двух</w:t>
      </w:r>
      <w:r w:rsidR="005B5711" w:rsidRPr="004061D3">
        <w:rPr>
          <w:i/>
          <w:u w:val="single"/>
        </w:rPr>
        <w:t>)</w:t>
      </w:r>
      <w:r>
        <w:t xml:space="preserve"> вакуумных</w:t>
      </w:r>
      <w:r w:rsidR="005B5711" w:rsidRPr="004061D3">
        <w:t xml:space="preserve"> </w:t>
      </w:r>
      <w:r>
        <w:t>выключателей</w:t>
      </w:r>
      <w:r w:rsidR="005B5711" w:rsidRPr="0065523A">
        <w:t xml:space="preserve"> 10 </w:t>
      </w:r>
      <w:proofErr w:type="spellStart"/>
      <w:r w:rsidR="005B5711" w:rsidRPr="0065523A">
        <w:t>кВ</w:t>
      </w:r>
      <w:proofErr w:type="spellEnd"/>
      <w:r w:rsidR="005B5711" w:rsidRPr="0065523A">
        <w:t xml:space="preserve"> для </w:t>
      </w:r>
      <w:r>
        <w:t>доукомплектования материалов и оборудования склада</w:t>
      </w:r>
      <w:r w:rsidR="004D6BB6">
        <w:t xml:space="preserve"> аварийного запаса</w:t>
      </w:r>
      <w:r w:rsidR="005B5711" w:rsidRPr="0065523A">
        <w:t xml:space="preserve">. </w:t>
      </w:r>
    </w:p>
    <w:p w14:paraId="17D79351" w14:textId="1224BD74" w:rsidR="00726F2B" w:rsidRDefault="00EC1345" w:rsidP="00D15F8A">
      <w:pPr>
        <w:ind w:firstLine="709"/>
        <w:jc w:val="both"/>
      </w:pPr>
      <w:r w:rsidRPr="0065523A">
        <w:t>Закупка производится на основани</w:t>
      </w:r>
      <w:r w:rsidR="00C40492">
        <w:t>и</w:t>
      </w:r>
      <w:r w:rsidRPr="0065523A">
        <w:t xml:space="preserve"> </w:t>
      </w:r>
      <w:r w:rsidR="00C40492">
        <w:t>плана</w:t>
      </w:r>
      <w:r w:rsidRPr="0065523A">
        <w:t xml:space="preserve"> закупок </w:t>
      </w:r>
      <w:r w:rsidR="00453C93">
        <w:t xml:space="preserve">филиала </w:t>
      </w:r>
      <w:r w:rsidR="00506CAA">
        <w:t>П</w:t>
      </w:r>
      <w:r w:rsidRPr="0065523A">
        <w:t>АО «МРСК Центра»</w:t>
      </w:r>
      <w:r w:rsidR="00453C93" w:rsidRPr="00453C93">
        <w:t xml:space="preserve"> </w:t>
      </w:r>
      <w:r w:rsidR="00453C93">
        <w:t>- «Орелэнерго»</w:t>
      </w:r>
      <w:r w:rsidR="00453C93" w:rsidRPr="003A3D99">
        <w:t xml:space="preserve"> </w:t>
      </w:r>
      <w:r w:rsidR="003A3D99" w:rsidRPr="003A3D99">
        <w:t xml:space="preserve"> </w:t>
      </w:r>
      <w:r w:rsidR="004D6BB6">
        <w:t>на 2021</w:t>
      </w:r>
      <w:r w:rsidRPr="0065523A">
        <w:t xml:space="preserve"> год.</w:t>
      </w:r>
    </w:p>
    <w:p w14:paraId="17D79352" w14:textId="77777777" w:rsidR="00111FBA" w:rsidRPr="004061D3" w:rsidRDefault="00111FBA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14:paraId="17D79353" w14:textId="3536CB5F" w:rsidR="004061D3" w:rsidRPr="004061D3" w:rsidRDefault="00637306" w:rsidP="00D15F8A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453C93">
        <w:t xml:space="preserve"> склады получателей – филиала</w:t>
      </w:r>
      <w:r w:rsidR="00506CAA">
        <w:t xml:space="preserve"> П</w:t>
      </w:r>
      <w:r w:rsidR="004061D3" w:rsidRPr="004061D3">
        <w:t>АО «МРСК Центра</w:t>
      </w:r>
      <w:proofErr w:type="gramStart"/>
      <w:r w:rsidR="004061D3" w:rsidRPr="004061D3">
        <w:t>»</w:t>
      </w:r>
      <w:r w:rsidR="00453C93">
        <w:t>-</w:t>
      </w:r>
      <w:proofErr w:type="gramEnd"/>
      <w:r w:rsidR="00453C93">
        <w:t>«Орелэнерго»</w:t>
      </w:r>
      <w:r w:rsidR="00453C93" w:rsidRPr="003A3D99">
        <w:t xml:space="preserve"> 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53"/>
        <w:gridCol w:w="1363"/>
        <w:gridCol w:w="1974"/>
        <w:gridCol w:w="2631"/>
        <w:gridCol w:w="2410"/>
      </w:tblGrid>
      <w:tr w:rsidR="00317FD8" w:rsidRPr="004061D3" w14:paraId="17D7935C" w14:textId="77777777" w:rsidTr="00CF0417">
        <w:trPr>
          <w:trHeight w:val="907"/>
        </w:trPr>
        <w:tc>
          <w:tcPr>
            <w:tcW w:w="1653" w:type="dxa"/>
            <w:vAlign w:val="center"/>
          </w:tcPr>
          <w:p w14:paraId="17D79354" w14:textId="77777777" w:rsidR="00317FD8" w:rsidRPr="004061D3" w:rsidRDefault="00317FD8" w:rsidP="00D15F8A">
            <w:pPr>
              <w:tabs>
                <w:tab w:val="left" w:pos="1134"/>
              </w:tabs>
              <w:jc w:val="center"/>
            </w:pPr>
            <w:r w:rsidRPr="004061D3">
              <w:t>Филиал</w:t>
            </w:r>
          </w:p>
        </w:tc>
        <w:tc>
          <w:tcPr>
            <w:tcW w:w="1363" w:type="dxa"/>
            <w:vAlign w:val="center"/>
          </w:tcPr>
          <w:p w14:paraId="17D79355" w14:textId="77777777" w:rsidR="00317FD8" w:rsidRPr="004061D3" w:rsidRDefault="00317FD8" w:rsidP="00D15F8A">
            <w:pPr>
              <w:tabs>
                <w:tab w:val="left" w:pos="1134"/>
              </w:tabs>
              <w:jc w:val="center"/>
            </w:pPr>
            <w:r w:rsidRPr="004061D3">
              <w:t>Вид транспорта</w:t>
            </w:r>
          </w:p>
        </w:tc>
        <w:tc>
          <w:tcPr>
            <w:tcW w:w="1974" w:type="dxa"/>
            <w:vAlign w:val="center"/>
          </w:tcPr>
          <w:p w14:paraId="17D79356" w14:textId="77777777" w:rsidR="00317FD8" w:rsidRPr="004061D3" w:rsidRDefault="00317FD8" w:rsidP="00D15F8A">
            <w:pPr>
              <w:tabs>
                <w:tab w:val="left" w:pos="1134"/>
              </w:tabs>
              <w:jc w:val="center"/>
            </w:pPr>
            <w:r w:rsidRPr="004061D3">
              <w:t>Точка поставки</w:t>
            </w:r>
          </w:p>
        </w:tc>
        <w:tc>
          <w:tcPr>
            <w:tcW w:w="2631" w:type="dxa"/>
          </w:tcPr>
          <w:p w14:paraId="17D79357" w14:textId="41CB0EF2" w:rsidR="00317FD8" w:rsidRPr="004061D3" w:rsidRDefault="00317FD8" w:rsidP="00317FD8">
            <w:pPr>
              <w:tabs>
                <w:tab w:val="left" w:pos="1134"/>
              </w:tabs>
              <w:jc w:val="center"/>
            </w:pPr>
            <w:r>
              <w:t>Срок поставки</w:t>
            </w:r>
            <w:r w:rsidR="004141DB">
              <w:t>*</w:t>
            </w:r>
          </w:p>
        </w:tc>
        <w:tc>
          <w:tcPr>
            <w:tcW w:w="2410" w:type="dxa"/>
            <w:vAlign w:val="center"/>
          </w:tcPr>
          <w:p w14:paraId="17D79359" w14:textId="77777777" w:rsidR="00317FD8" w:rsidRDefault="00317FD8" w:rsidP="00D15F8A">
            <w:pPr>
              <w:tabs>
                <w:tab w:val="left" w:pos="1134"/>
              </w:tabs>
              <w:jc w:val="center"/>
            </w:pPr>
            <w:r w:rsidRPr="004061D3">
              <w:t>Количество</w:t>
            </w:r>
          </w:p>
          <w:p w14:paraId="17D7935A" w14:textId="77777777" w:rsidR="00317FD8" w:rsidRPr="004061D3" w:rsidRDefault="00317FD8" w:rsidP="00D15F8A">
            <w:pPr>
              <w:tabs>
                <w:tab w:val="left" w:pos="1134"/>
              </w:tabs>
              <w:jc w:val="center"/>
            </w:pPr>
            <w:r>
              <w:t>в</w:t>
            </w:r>
            <w:r w:rsidRPr="004061D3">
              <w:t>ыключателей</w:t>
            </w:r>
            <w:r>
              <w:t>, шт.</w:t>
            </w:r>
            <w:r w:rsidRPr="004061D3">
              <w:t xml:space="preserve"> </w:t>
            </w:r>
          </w:p>
        </w:tc>
      </w:tr>
      <w:tr w:rsidR="00317FD8" w:rsidRPr="004061D3" w14:paraId="17D79364" w14:textId="77777777" w:rsidTr="00CF0417">
        <w:tc>
          <w:tcPr>
            <w:tcW w:w="1653" w:type="dxa"/>
          </w:tcPr>
          <w:p w14:paraId="124EAAC9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6EFAA487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2086C223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17D7935D" w14:textId="504DFB9C" w:rsidR="00317FD8" w:rsidRPr="004061D3" w:rsidRDefault="00317FD8" w:rsidP="004141DB">
            <w:pPr>
              <w:tabs>
                <w:tab w:val="left" w:pos="1134"/>
              </w:tabs>
              <w:jc w:val="center"/>
            </w:pPr>
            <w:r w:rsidRPr="00E96B5C">
              <w:t>«Орелэнерго»</w:t>
            </w:r>
          </w:p>
        </w:tc>
        <w:tc>
          <w:tcPr>
            <w:tcW w:w="1363" w:type="dxa"/>
          </w:tcPr>
          <w:p w14:paraId="4282E35B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3258EA15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1819012C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17D7935E" w14:textId="77777777" w:rsidR="00317FD8" w:rsidRPr="004061D3" w:rsidRDefault="00317FD8" w:rsidP="004141DB">
            <w:pPr>
              <w:tabs>
                <w:tab w:val="left" w:pos="1134"/>
              </w:tabs>
            </w:pPr>
            <w:r w:rsidRPr="004061D3">
              <w:t>Авто/</w:t>
            </w:r>
            <w:proofErr w:type="spellStart"/>
            <w:r w:rsidRPr="004061D3">
              <w:t>жд</w:t>
            </w:r>
            <w:proofErr w:type="spellEnd"/>
          </w:p>
        </w:tc>
        <w:tc>
          <w:tcPr>
            <w:tcW w:w="1974" w:type="dxa"/>
          </w:tcPr>
          <w:p w14:paraId="17D7935F" w14:textId="0F1D3FC2" w:rsidR="00317FD8" w:rsidRPr="004061D3" w:rsidRDefault="00317FD8" w:rsidP="004141DB">
            <w:pPr>
              <w:tabs>
                <w:tab w:val="left" w:pos="1134"/>
              </w:tabs>
              <w:jc w:val="center"/>
            </w:pPr>
            <w:proofErr w:type="spellStart"/>
            <w:r>
              <w:t>г</w:t>
            </w:r>
            <w:proofErr w:type="gramStart"/>
            <w:r>
              <w:t>.</w:t>
            </w:r>
            <w:r w:rsidRPr="00E96B5C">
              <w:t>О</w:t>
            </w:r>
            <w:proofErr w:type="gramEnd"/>
            <w:r w:rsidRPr="00E96B5C">
              <w:t>рёл,ул</w:t>
            </w:r>
            <w:proofErr w:type="spellEnd"/>
            <w:r w:rsidRPr="00E96B5C">
              <w:t>. Высоковольтная, 9</w:t>
            </w:r>
            <w:r>
              <w:t>, центральный склад филиала ПАО</w:t>
            </w:r>
            <w:r w:rsidRPr="00E96B5C">
              <w:t>"МРСК Центр</w:t>
            </w:r>
            <w:r>
              <w:t>а</w:t>
            </w:r>
            <w:r w:rsidRPr="00E96B5C">
              <w:t>- “</w:t>
            </w:r>
            <w:proofErr w:type="spellStart"/>
            <w:r w:rsidRPr="00E96B5C">
              <w:t>Орёлэнерго</w:t>
            </w:r>
            <w:proofErr w:type="spellEnd"/>
            <w:r w:rsidRPr="00E96B5C">
              <w:t>”</w:t>
            </w:r>
          </w:p>
        </w:tc>
        <w:tc>
          <w:tcPr>
            <w:tcW w:w="2631" w:type="dxa"/>
          </w:tcPr>
          <w:p w14:paraId="1645DB9E" w14:textId="77777777" w:rsidR="004141DB" w:rsidRDefault="004141DB" w:rsidP="004141DB">
            <w:pPr>
              <w:jc w:val="center"/>
            </w:pPr>
          </w:p>
          <w:p w14:paraId="1106F5B9" w14:textId="77777777" w:rsidR="004141DB" w:rsidRDefault="004141DB" w:rsidP="004141DB">
            <w:pPr>
              <w:jc w:val="center"/>
            </w:pPr>
          </w:p>
          <w:p w14:paraId="561BA515" w14:textId="06F233F3" w:rsidR="00317FD8" w:rsidRDefault="00317FD8" w:rsidP="004141DB">
            <w:pPr>
              <w:jc w:val="center"/>
            </w:pPr>
            <w:r>
              <w:t>30</w:t>
            </w:r>
            <w:r w:rsidRPr="00E96B5C">
              <w:t xml:space="preserve"> </w:t>
            </w:r>
            <w:r>
              <w:t xml:space="preserve"> календарных</w:t>
            </w:r>
          </w:p>
          <w:p w14:paraId="17D79360" w14:textId="14BF9F10" w:rsidR="00317FD8" w:rsidRPr="004061D3" w:rsidRDefault="00317FD8" w:rsidP="004141DB">
            <w:pPr>
              <w:tabs>
                <w:tab w:val="left" w:pos="1134"/>
              </w:tabs>
              <w:jc w:val="center"/>
            </w:pPr>
            <w:r w:rsidRPr="00E96B5C">
              <w:t>дней</w:t>
            </w:r>
          </w:p>
        </w:tc>
        <w:tc>
          <w:tcPr>
            <w:tcW w:w="2410" w:type="dxa"/>
          </w:tcPr>
          <w:p w14:paraId="530D6BF5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44F38738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4D975ACA" w14:textId="77777777" w:rsidR="004141DB" w:rsidRDefault="004141DB" w:rsidP="004141DB">
            <w:pPr>
              <w:tabs>
                <w:tab w:val="left" w:pos="1134"/>
              </w:tabs>
              <w:jc w:val="center"/>
            </w:pPr>
          </w:p>
          <w:p w14:paraId="17D79362" w14:textId="0479F8F8" w:rsidR="00317FD8" w:rsidRPr="004061D3" w:rsidRDefault="00317FD8" w:rsidP="004141DB">
            <w:pPr>
              <w:tabs>
                <w:tab w:val="left" w:pos="1134"/>
              </w:tabs>
              <w:jc w:val="center"/>
            </w:pPr>
            <w:r>
              <w:t>2 шт.</w:t>
            </w:r>
          </w:p>
        </w:tc>
      </w:tr>
    </w:tbl>
    <w:p w14:paraId="48B7746F" w14:textId="3C6B99A5" w:rsidR="004141DB" w:rsidRDefault="004141DB" w:rsidP="004141DB">
      <w:pPr>
        <w:spacing w:line="276" w:lineRule="auto"/>
        <w:ind w:firstLine="709"/>
      </w:pPr>
      <w:r>
        <w:t xml:space="preserve"> </w:t>
      </w:r>
      <w:r w:rsidRPr="001D3FCB">
        <w:t>*</w:t>
      </w:r>
      <w:r>
        <w:rPr>
          <w:sz w:val="22"/>
          <w:szCs w:val="22"/>
        </w:rPr>
        <w:t>с момента заключения договора.</w:t>
      </w:r>
    </w:p>
    <w:p w14:paraId="17D79365" w14:textId="26092AB0" w:rsidR="00E311FA" w:rsidRPr="00FE25B8" w:rsidRDefault="00E311FA" w:rsidP="00D15F8A">
      <w:pPr>
        <w:jc w:val="both"/>
      </w:pPr>
    </w:p>
    <w:p w14:paraId="17D79366" w14:textId="77777777" w:rsidR="00E311FA" w:rsidRDefault="00E311FA" w:rsidP="00D15F8A">
      <w:pPr>
        <w:tabs>
          <w:tab w:val="left" w:pos="1134"/>
        </w:tabs>
      </w:pPr>
    </w:p>
    <w:p w14:paraId="17D79367" w14:textId="77777777" w:rsidR="005B5711" w:rsidRPr="007A2398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14:paraId="17D79368" w14:textId="6CD26C30" w:rsidR="004061D3" w:rsidRDefault="005B5711" w:rsidP="00D15F8A">
      <w:pPr>
        <w:tabs>
          <w:tab w:val="left" w:pos="1134"/>
        </w:tabs>
        <w:ind w:firstLine="709"/>
        <w:jc w:val="both"/>
      </w:pPr>
      <w:r w:rsidRPr="004061D3">
        <w:t xml:space="preserve">Технические данные </w:t>
      </w:r>
      <w:r w:rsidR="00B87B0F">
        <w:t xml:space="preserve">вакуумных </w:t>
      </w:r>
      <w:r w:rsidRPr="004061D3">
        <w:t>выключателей</w:t>
      </w:r>
      <w:r w:rsidR="004141DB">
        <w:t xml:space="preserve"> стационарного исполнения</w:t>
      </w:r>
      <w:r w:rsidRPr="004061D3">
        <w:t xml:space="preserve"> </w:t>
      </w:r>
      <w:r w:rsidR="00B87B0F">
        <w:t xml:space="preserve">10 </w:t>
      </w:r>
      <w:proofErr w:type="spellStart"/>
      <w:r w:rsidR="00B87B0F">
        <w:t>кВ</w:t>
      </w:r>
      <w:proofErr w:type="spellEnd"/>
      <w:r w:rsidR="00B87B0F">
        <w:t xml:space="preserve"> </w:t>
      </w:r>
      <w:r w:rsidRPr="004061D3">
        <w:t>должны быть не ниже значений, приведенных в таблице:</w:t>
      </w:r>
    </w:p>
    <w:p w14:paraId="17D79369" w14:textId="77777777" w:rsidR="00726F2B" w:rsidRPr="004061D3" w:rsidRDefault="00726F2B" w:rsidP="00D15F8A">
      <w:pPr>
        <w:tabs>
          <w:tab w:val="left" w:pos="1134"/>
        </w:tabs>
        <w:ind w:firstLine="709"/>
        <w:jc w:val="both"/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2"/>
        <w:gridCol w:w="3863"/>
      </w:tblGrid>
      <w:tr w:rsidR="00CF0417" w:rsidRPr="00B57B77" w14:paraId="11982428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7B447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Тип внутренней изоляции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BB414" w14:textId="77777777" w:rsidR="00CF0417" w:rsidRPr="00B57B77" w:rsidRDefault="00CF0417" w:rsidP="00585FD4">
            <w:pPr>
              <w:jc w:val="center"/>
              <w:rPr>
                <w:bCs/>
                <w:color w:val="000000"/>
              </w:rPr>
            </w:pPr>
            <w:r w:rsidRPr="00B57B77">
              <w:rPr>
                <w:bCs/>
                <w:color w:val="000000"/>
              </w:rPr>
              <w:t xml:space="preserve">вакуум </w:t>
            </w:r>
            <w:r w:rsidRPr="00B57B77">
              <w:rPr>
                <w:bCs/>
                <w:color w:val="000000"/>
                <w:vertAlign w:val="superscript"/>
              </w:rPr>
              <w:t>1)</w:t>
            </w:r>
          </w:p>
        </w:tc>
      </w:tr>
      <w:tr w:rsidR="00CF0417" w:rsidRPr="00B57B77" w14:paraId="74E0319A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FD18D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 xml:space="preserve">Номинальное напряжение 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6B87C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bCs/>
                <w:color w:val="000000"/>
              </w:rPr>
              <w:t xml:space="preserve">10 </w:t>
            </w:r>
          </w:p>
        </w:tc>
      </w:tr>
      <w:tr w:rsidR="00CF0417" w:rsidRPr="00B57B77" w14:paraId="3E65BC31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BE8DD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 xml:space="preserve">Наибольшее рабочее напряжение, </w:t>
            </w:r>
            <w:proofErr w:type="spellStart"/>
            <w:r w:rsidRPr="00B57B77">
              <w:rPr>
                <w:color w:val="000000"/>
              </w:rPr>
              <w:t>кВ</w:t>
            </w:r>
            <w:proofErr w:type="spellEnd"/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1534F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color w:val="000000"/>
              </w:rPr>
              <w:t>12</w:t>
            </w:r>
          </w:p>
        </w:tc>
      </w:tr>
      <w:tr w:rsidR="00CF0417" w:rsidRPr="00B57B77" w14:paraId="097DE74A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16A02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 xml:space="preserve">Номинальная частота, </w:t>
            </w:r>
            <w:proofErr w:type="gramStart"/>
            <w:r w:rsidRPr="00B57B77">
              <w:rPr>
                <w:color w:val="000000"/>
              </w:rPr>
              <w:t>Гц</w:t>
            </w:r>
            <w:proofErr w:type="gramEnd"/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CB022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color w:val="000000"/>
              </w:rPr>
              <w:t>50</w:t>
            </w:r>
          </w:p>
        </w:tc>
      </w:tr>
      <w:tr w:rsidR="00CF0417" w:rsidRPr="00B57B77" w14:paraId="79013C58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EBAAE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Номинальный ток, А</w:t>
            </w:r>
            <w:r>
              <w:rPr>
                <w:color w:val="000000"/>
              </w:rPr>
              <w:t xml:space="preserve"> (</w:t>
            </w:r>
            <w:r w:rsidRPr="00693B39">
              <w:rPr>
                <w:i/>
                <w:color w:val="000000"/>
              </w:rPr>
              <w:t xml:space="preserve">для </w:t>
            </w:r>
            <w:proofErr w:type="gramStart"/>
            <w:r w:rsidRPr="00693B39">
              <w:rPr>
                <w:i/>
                <w:color w:val="000000"/>
              </w:rPr>
              <w:t>линейных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C72EA" w14:textId="3D366055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1000</w:t>
            </w:r>
          </w:p>
        </w:tc>
      </w:tr>
      <w:tr w:rsidR="00CF0417" w:rsidRPr="00B57B77" w14:paraId="21E0D968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4E4CB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Номинальный ток  отключения, кА</w:t>
            </w:r>
            <w:r>
              <w:rPr>
                <w:color w:val="000000"/>
              </w:rPr>
              <w:t xml:space="preserve"> (</w:t>
            </w:r>
            <w:proofErr w:type="gramStart"/>
            <w:r w:rsidRPr="00693B39">
              <w:rPr>
                <w:i/>
                <w:color w:val="000000"/>
              </w:rPr>
              <w:t>для</w:t>
            </w:r>
            <w:proofErr w:type="gramEnd"/>
            <w:r w:rsidRPr="00693B39">
              <w:rPr>
                <w:i/>
                <w:color w:val="000000"/>
              </w:rPr>
              <w:t xml:space="preserve"> линейных</w:t>
            </w:r>
            <w:r>
              <w:rPr>
                <w:color w:val="000000"/>
              </w:rPr>
              <w:t>)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A1E16" w14:textId="77777777" w:rsidR="00CF0417" w:rsidRPr="00B57B77" w:rsidRDefault="00CF0417" w:rsidP="00585FD4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</w:t>
            </w:r>
          </w:p>
        </w:tc>
      </w:tr>
      <w:tr w:rsidR="00CF0417" w:rsidRPr="00B57B77" w14:paraId="65337E98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13317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Номинальный ток электродинамической стойкости, кА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1CEB3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51</w:t>
            </w:r>
          </w:p>
        </w:tc>
      </w:tr>
      <w:tr w:rsidR="00CF0417" w:rsidRPr="00693B39" w14:paraId="17685E62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C77B2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Ток термической стойкости, кА</w:t>
            </w:r>
            <w:r>
              <w:rPr>
                <w:color w:val="000000"/>
              </w:rPr>
              <w:t xml:space="preserve"> (</w:t>
            </w:r>
            <w:proofErr w:type="gramStart"/>
            <w:r w:rsidRPr="00693B39">
              <w:rPr>
                <w:i/>
                <w:color w:val="000000"/>
              </w:rPr>
              <w:t>для</w:t>
            </w:r>
            <w:proofErr w:type="gramEnd"/>
            <w:r w:rsidRPr="00693B39">
              <w:rPr>
                <w:i/>
                <w:color w:val="000000"/>
              </w:rPr>
              <w:t xml:space="preserve"> линейных</w:t>
            </w:r>
            <w:r>
              <w:rPr>
                <w:color w:val="000000"/>
              </w:rPr>
              <w:t>)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89F69" w14:textId="77777777" w:rsidR="00CF0417" w:rsidRPr="00693B39" w:rsidRDefault="00CF0417" w:rsidP="00585FD4">
            <w:pPr>
              <w:jc w:val="center"/>
              <w:rPr>
                <w:i/>
              </w:rPr>
            </w:pPr>
            <w:r w:rsidRPr="00693B39">
              <w:rPr>
                <w:i/>
              </w:rPr>
              <w:t>20</w:t>
            </w:r>
          </w:p>
        </w:tc>
      </w:tr>
      <w:tr w:rsidR="00CF0417" w:rsidRPr="00B57B77" w14:paraId="65E6671F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983E9" w14:textId="77777777" w:rsidR="00CF0417" w:rsidRPr="00B57B77" w:rsidRDefault="00CF0417" w:rsidP="00585FD4">
            <w:r w:rsidRPr="00B57B77">
              <w:rPr>
                <w:color w:val="000000"/>
              </w:rPr>
              <w:t xml:space="preserve">Время протекания тока термической стойкости, </w:t>
            </w:r>
            <w:proofErr w:type="gramStart"/>
            <w:r w:rsidRPr="00B57B77">
              <w:rPr>
                <w:color w:val="000000"/>
              </w:rPr>
              <w:t>с</w:t>
            </w:r>
            <w:proofErr w:type="gramEnd"/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63EDD" w14:textId="77777777" w:rsidR="00CF0417" w:rsidRPr="00B57B77" w:rsidRDefault="00CF0417" w:rsidP="00585FD4">
            <w:pPr>
              <w:jc w:val="center"/>
            </w:pPr>
            <w:r w:rsidRPr="00B57B77">
              <w:t>3</w:t>
            </w:r>
          </w:p>
        </w:tc>
      </w:tr>
      <w:tr w:rsidR="00CF0417" w:rsidRPr="00B57B77" w14:paraId="7F7EDC38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EB00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 xml:space="preserve">Нормированные коммутационные циклы в соответствии с требованиями ГОСТ </w:t>
            </w:r>
            <w:proofErr w:type="gramStart"/>
            <w:r w:rsidRPr="00B57B77">
              <w:rPr>
                <w:color w:val="000000"/>
              </w:rPr>
              <w:t>Р</w:t>
            </w:r>
            <w:proofErr w:type="gramEnd"/>
            <w:r w:rsidRPr="00B57B77">
              <w:rPr>
                <w:color w:val="000000"/>
              </w:rPr>
              <w:t xml:space="preserve"> 52565-2006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A3790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color w:val="000000"/>
              </w:rPr>
              <w:t>О-0,3с-ВО-180с-ВО</w:t>
            </w:r>
          </w:p>
          <w:p w14:paraId="661283F9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color w:val="000000"/>
              </w:rPr>
              <w:t>О-0,3-ВО-20с-ВО</w:t>
            </w:r>
          </w:p>
          <w:p w14:paraId="6F5DE09D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color w:val="000000"/>
              </w:rPr>
              <w:lastRenderedPageBreak/>
              <w:t>О-180с-ВО-180с-ВО</w:t>
            </w:r>
          </w:p>
        </w:tc>
      </w:tr>
      <w:tr w:rsidR="00CF0417" w:rsidRPr="00B57B77" w14:paraId="06C739DC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353D8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lastRenderedPageBreak/>
              <w:t>Собственное время отключения</w:t>
            </w:r>
            <w:proofErr w:type="gramStart"/>
            <w:r w:rsidRPr="00B57B77">
              <w:rPr>
                <w:color w:val="000000"/>
              </w:rPr>
              <w:t xml:space="preserve"> ,</w:t>
            </w:r>
            <w:proofErr w:type="gramEnd"/>
            <w:r w:rsidRPr="00B57B77">
              <w:rPr>
                <w:color w:val="000000"/>
              </w:rPr>
              <w:t xml:space="preserve"> с, не более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456EB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0,015</w:t>
            </w:r>
          </w:p>
        </w:tc>
      </w:tr>
      <w:tr w:rsidR="00CF0417" w:rsidRPr="00B57B77" w14:paraId="5380ADDE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36126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 xml:space="preserve">Полное время отключения, </w:t>
            </w:r>
            <w:proofErr w:type="gramStart"/>
            <w:r w:rsidRPr="00B57B77">
              <w:rPr>
                <w:color w:val="000000"/>
              </w:rPr>
              <w:t>с</w:t>
            </w:r>
            <w:proofErr w:type="gramEnd"/>
            <w:r w:rsidRPr="00B57B77">
              <w:rPr>
                <w:color w:val="000000"/>
              </w:rPr>
              <w:t>, не более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2B96F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0,03</w:t>
            </w:r>
          </w:p>
        </w:tc>
      </w:tr>
      <w:tr w:rsidR="00CF0417" w:rsidRPr="00B57B77" w14:paraId="6E99B87F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AEFA0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 xml:space="preserve">Собственное время включения, </w:t>
            </w:r>
            <w:proofErr w:type="gramStart"/>
            <w:r w:rsidRPr="00B57B77">
              <w:rPr>
                <w:color w:val="000000"/>
              </w:rPr>
              <w:t>с</w:t>
            </w:r>
            <w:proofErr w:type="gramEnd"/>
            <w:r w:rsidRPr="00B57B77">
              <w:rPr>
                <w:color w:val="000000"/>
              </w:rPr>
              <w:t>, не более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775A9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0,07</w:t>
            </w:r>
          </w:p>
        </w:tc>
      </w:tr>
      <w:tr w:rsidR="00CF0417" w:rsidRPr="00B57B77" w14:paraId="50935114" w14:textId="77777777" w:rsidTr="00585FD4">
        <w:trPr>
          <w:trHeight w:val="3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7D3C1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Ресурс по коммутационной стойкости:</w:t>
            </w:r>
          </w:p>
        </w:tc>
      </w:tr>
      <w:tr w:rsidR="00CF0417" w:rsidRPr="00B57B77" w14:paraId="086470F1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A4E6C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- при номинальном токе, циклов «ВО», не менее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F5D20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50000</w:t>
            </w:r>
          </w:p>
        </w:tc>
      </w:tr>
      <w:tr w:rsidR="00CF0417" w:rsidRPr="00B57B77" w14:paraId="035BB29F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D78A3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- при номинальном токе отключения, операций «О», не менее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9C9B4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150</w:t>
            </w:r>
          </w:p>
        </w:tc>
      </w:tr>
      <w:tr w:rsidR="00CF0417" w:rsidRPr="00B57B77" w14:paraId="2CE2470A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02206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- при номинальном токе отключения, циклов «ВО», не менее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63D17" w14:textId="77777777" w:rsidR="00CF0417" w:rsidRPr="00B57B77" w:rsidRDefault="00CF0417" w:rsidP="00585FD4">
            <w:pPr>
              <w:jc w:val="center"/>
            </w:pPr>
            <w:r>
              <w:rPr>
                <w:i/>
                <w:color w:val="000000"/>
              </w:rPr>
              <w:t>100</w:t>
            </w:r>
          </w:p>
        </w:tc>
      </w:tr>
      <w:tr w:rsidR="00CF0417" w:rsidRPr="00B57B77" w14:paraId="22BD98C0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C207F" w14:textId="77777777" w:rsidR="00CF0417" w:rsidRPr="00B57B77" w:rsidRDefault="00CF0417" w:rsidP="00585FD4">
            <w:pPr>
              <w:rPr>
                <w:color w:val="000000"/>
              </w:rPr>
            </w:pPr>
            <w:r w:rsidRPr="00B57B77">
              <w:rPr>
                <w:color w:val="000000"/>
              </w:rPr>
              <w:t>Тип привода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AE7B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Электромагнитный</w:t>
            </w:r>
          </w:p>
        </w:tc>
      </w:tr>
      <w:tr w:rsidR="00CF0417" w:rsidRPr="00B57B77" w14:paraId="21810B30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BF16" w14:textId="02A90E5C" w:rsidR="00CF0417" w:rsidRPr="00B57B77" w:rsidRDefault="00CF0417" w:rsidP="005768EF">
            <w:pPr>
              <w:outlineLvl w:val="0"/>
              <w:rPr>
                <w:color w:val="000000"/>
              </w:rPr>
            </w:pPr>
            <w:r w:rsidRPr="00B57B77">
              <w:rPr>
                <w:color w:val="000000"/>
              </w:rPr>
              <w:t xml:space="preserve">Номинальное напряжение цепей управления </w:t>
            </w:r>
            <w:r w:rsidR="005768EF">
              <w:rPr>
                <w:color w:val="000000"/>
              </w:rPr>
              <w:t xml:space="preserve">переменного </w:t>
            </w:r>
            <w:r w:rsidRPr="00B57B77">
              <w:rPr>
                <w:color w:val="000000"/>
              </w:rPr>
              <w:t xml:space="preserve">тока, </w:t>
            </w:r>
            <w:proofErr w:type="gramStart"/>
            <w:r w:rsidRPr="00B57B77">
              <w:rPr>
                <w:color w:val="000000"/>
              </w:rPr>
              <w:t>В</w:t>
            </w:r>
            <w:proofErr w:type="gramEnd"/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497D1" w14:textId="77777777" w:rsidR="00CF0417" w:rsidRPr="00B57B77" w:rsidRDefault="00CF0417" w:rsidP="00585FD4">
            <w:pPr>
              <w:jc w:val="center"/>
              <w:rPr>
                <w:color w:val="000000"/>
              </w:rPr>
            </w:pPr>
            <w:r w:rsidRPr="00B57B77">
              <w:rPr>
                <w:color w:val="000000"/>
              </w:rPr>
              <w:t>220</w:t>
            </w:r>
            <w:r w:rsidRPr="00B57B77">
              <w:rPr>
                <w:bCs/>
                <w:color w:val="000000"/>
                <w:vertAlign w:val="superscript"/>
              </w:rPr>
              <w:t>1)</w:t>
            </w:r>
          </w:p>
        </w:tc>
      </w:tr>
      <w:tr w:rsidR="00CF0417" w:rsidRPr="00B57B77" w14:paraId="511DF964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6F73E" w14:textId="77777777" w:rsidR="00CF0417" w:rsidRPr="00B57B77" w:rsidRDefault="00CF0417" w:rsidP="00585FD4">
            <w:pPr>
              <w:outlineLvl w:val="0"/>
              <w:rPr>
                <w:color w:val="000000"/>
              </w:rPr>
            </w:pPr>
            <w:r w:rsidRPr="00B57B77">
              <w:rPr>
                <w:color w:val="000000"/>
              </w:rPr>
              <w:t>Включение от ручного управления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7F851" w14:textId="77777777" w:rsidR="00CF0417" w:rsidRPr="00B57B77" w:rsidRDefault="00CF0417" w:rsidP="00585FD4">
            <w:pPr>
              <w:jc w:val="center"/>
              <w:outlineLvl w:val="0"/>
              <w:rPr>
                <w:color w:val="000000"/>
              </w:rPr>
            </w:pPr>
            <w:r w:rsidRPr="00B57B77">
              <w:rPr>
                <w:color w:val="000000"/>
              </w:rPr>
              <w:t>да</w:t>
            </w:r>
          </w:p>
        </w:tc>
      </w:tr>
      <w:tr w:rsidR="00CF0417" w:rsidRPr="00B57B77" w14:paraId="58883A7F" w14:textId="77777777" w:rsidTr="00585FD4">
        <w:trPr>
          <w:trHeight w:val="300"/>
        </w:trPr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5537D" w14:textId="77777777" w:rsidR="00CF0417" w:rsidRPr="00B57B77" w:rsidRDefault="00CF0417" w:rsidP="00585FD4">
            <w:pPr>
              <w:outlineLvl w:val="0"/>
              <w:rPr>
                <w:color w:val="000000"/>
              </w:rPr>
            </w:pPr>
            <w:r w:rsidRPr="00B57B77">
              <w:rPr>
                <w:color w:val="000000"/>
              </w:rPr>
              <w:t>Чувствительность к просадкам напряжения</w:t>
            </w:r>
          </w:p>
        </w:tc>
        <w:tc>
          <w:tcPr>
            <w:tcW w:w="3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93F0" w14:textId="77777777" w:rsidR="00CF0417" w:rsidRPr="00B57B77" w:rsidRDefault="00CF0417" w:rsidP="00585FD4">
            <w:pPr>
              <w:jc w:val="center"/>
              <w:outlineLvl w:val="0"/>
              <w:rPr>
                <w:color w:val="000000"/>
              </w:rPr>
            </w:pPr>
            <w:r w:rsidRPr="00B57B77">
              <w:rPr>
                <w:color w:val="000000"/>
              </w:rPr>
              <w:t>нет</w:t>
            </w:r>
          </w:p>
        </w:tc>
      </w:tr>
    </w:tbl>
    <w:p w14:paraId="17D7951A" w14:textId="77777777"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</w:p>
    <w:p w14:paraId="17D7951B" w14:textId="77777777"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  <w:r w:rsidRPr="00EA24C7">
        <w:t xml:space="preserve">Во всём неоговоренном выключатели должны соответствовать требованиям ГОСТ </w:t>
      </w:r>
      <w:proofErr w:type="gramStart"/>
      <w:r w:rsidRPr="00EA24C7">
        <w:t>Р</w:t>
      </w:r>
      <w:proofErr w:type="gramEnd"/>
      <w:r w:rsidRPr="00EA24C7">
        <w:t xml:space="preserve"> 52535-2006 «Выключатели переменного тока на напряжения от 3 до 750 кВ. Общие технические условия» (подтверждается соответствующим сертификатом).</w:t>
      </w:r>
    </w:p>
    <w:p w14:paraId="17D7951C" w14:textId="77777777" w:rsidR="00726F2B" w:rsidRPr="00EA24C7" w:rsidRDefault="00726F2B" w:rsidP="00726F2B">
      <w:pPr>
        <w:jc w:val="both"/>
      </w:pPr>
    </w:p>
    <w:p w14:paraId="17D7951D" w14:textId="77777777" w:rsidR="00726F2B" w:rsidRPr="004061D3" w:rsidRDefault="00726F2B" w:rsidP="00D15F8A">
      <w:pPr>
        <w:tabs>
          <w:tab w:val="left" w:pos="1080"/>
        </w:tabs>
        <w:jc w:val="both"/>
        <w:rPr>
          <w:b/>
          <w:bCs/>
        </w:rPr>
      </w:pPr>
    </w:p>
    <w:p w14:paraId="17D7951E" w14:textId="77777777" w:rsidR="000F4460" w:rsidRPr="007A2398" w:rsidRDefault="0063730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 </w:t>
      </w:r>
      <w:r w:rsidR="000F4460" w:rsidRPr="00107941">
        <w:rPr>
          <w:b/>
          <w:bCs/>
          <w:sz w:val="24"/>
          <w:szCs w:val="24"/>
        </w:rPr>
        <w:t xml:space="preserve">Общие </w:t>
      </w:r>
      <w:r w:rsidRPr="00107941">
        <w:rPr>
          <w:b/>
          <w:bCs/>
          <w:sz w:val="24"/>
          <w:szCs w:val="24"/>
        </w:rPr>
        <w:t>требования</w:t>
      </w:r>
      <w:r w:rsidR="000F4460" w:rsidRPr="00107941">
        <w:rPr>
          <w:b/>
          <w:bCs/>
          <w:sz w:val="24"/>
          <w:szCs w:val="24"/>
        </w:rPr>
        <w:t>.</w:t>
      </w:r>
    </w:p>
    <w:p w14:paraId="17D7951F" w14:textId="77777777"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17D79520" w14:textId="77777777"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17D79521" w14:textId="77777777"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7D79522" w14:textId="77777777" w:rsidR="005418D4" w:rsidRPr="00BB70ED" w:rsidRDefault="005418D4" w:rsidP="00D15F8A">
      <w:pPr>
        <w:pStyle w:val="10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506CAA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</w:t>
      </w:r>
      <w:r w:rsidR="00506CAA">
        <w:rPr>
          <w:sz w:val="24"/>
          <w:szCs w:val="24"/>
        </w:rPr>
        <w:t>ожительное заключение Комиссии 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14:paraId="17D79523" w14:textId="77777777"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506CAA">
        <w:rPr>
          <w:sz w:val="24"/>
          <w:szCs w:val="24"/>
        </w:rPr>
        <w:t>ического оборудования для нужд П</w:t>
      </w:r>
      <w:r w:rsidRPr="0065523A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7D79524" w14:textId="77777777"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14:paraId="17D79525" w14:textId="77777777" w:rsidR="00C33942" w:rsidRPr="00C33942" w:rsidRDefault="00C33942" w:rsidP="00D15F8A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14:paraId="17D79526" w14:textId="77777777" w:rsidR="00C33942" w:rsidRPr="00C33942" w:rsidRDefault="00C33942" w:rsidP="00D15F8A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7D79527" w14:textId="77777777" w:rsidR="00C33942" w:rsidRPr="00C33942" w:rsidRDefault="00C33942" w:rsidP="00D15F8A">
      <w:pPr>
        <w:ind w:firstLine="709"/>
        <w:jc w:val="both"/>
      </w:pPr>
      <w:r w:rsidRPr="00C3394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7D79528" w14:textId="77777777" w:rsidR="00C33942" w:rsidRPr="00C33942" w:rsidRDefault="00C33942" w:rsidP="00D15F8A">
      <w:pPr>
        <w:ind w:firstLine="709"/>
        <w:jc w:val="both"/>
      </w:pPr>
      <w:r w:rsidRPr="00C33942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14:paraId="17D79529" w14:textId="77777777"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17D7952A" w14:textId="77777777" w:rsidR="004071F6" w:rsidRPr="0065523A" w:rsidRDefault="004071F6" w:rsidP="00D15F8A">
      <w:pPr>
        <w:ind w:firstLine="709"/>
        <w:jc w:val="both"/>
      </w:pPr>
      <w:r w:rsidRPr="0065523A">
        <w:t xml:space="preserve"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</w:t>
      </w:r>
      <w:r w:rsidRPr="0065523A">
        <w:lastRenderedPageBreak/>
        <w:t>требований по готовности и ремонтопригодности оборудования в течение гарантийного срока эксплуатации.</w:t>
      </w:r>
    </w:p>
    <w:p w14:paraId="17D7952B" w14:textId="77777777"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14:paraId="17D7952C" w14:textId="77777777" w:rsidR="004071F6" w:rsidRPr="00947C99" w:rsidRDefault="004071F6" w:rsidP="00D15F8A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17D7952D" w14:textId="77777777"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14:paraId="17D7952E" w14:textId="77777777" w:rsidR="004071F6" w:rsidRPr="003F60D0" w:rsidRDefault="004071F6" w:rsidP="00D15F8A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14:paraId="17D7952F" w14:textId="77777777" w:rsidR="004071F6" w:rsidRPr="004061D3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14:paraId="17D79530" w14:textId="77777777" w:rsidR="004071F6" w:rsidRPr="003A3D99" w:rsidRDefault="004071F6" w:rsidP="00D15F8A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14:paraId="17D79531" w14:textId="77777777"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14:paraId="17D79532" w14:textId="77777777" w:rsidR="004071F6" w:rsidRPr="004061D3" w:rsidRDefault="004071F6" w:rsidP="00D15F8A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14:paraId="17D79533" w14:textId="77777777" w:rsidR="004071F6" w:rsidRPr="004061D3" w:rsidRDefault="004071F6" w:rsidP="00D15F8A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14:paraId="17D79534" w14:textId="77777777"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14:paraId="17D79535" w14:textId="77777777"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14:paraId="17D79536" w14:textId="77777777" w:rsidR="00E95A85" w:rsidRPr="00947C99" w:rsidRDefault="00635E79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14:paraId="17D79537" w14:textId="77777777" w:rsidR="00947C99" w:rsidRPr="004D00F0" w:rsidRDefault="00947C99" w:rsidP="00947C99">
      <w:pPr>
        <w:pStyle w:val="af0"/>
        <w:tabs>
          <w:tab w:val="left" w:pos="993"/>
        </w:tabs>
        <w:ind w:left="709"/>
        <w:jc w:val="both"/>
        <w:rPr>
          <w:sz w:val="24"/>
          <w:szCs w:val="24"/>
        </w:rPr>
      </w:pPr>
    </w:p>
    <w:p w14:paraId="17D79538" w14:textId="77777777" w:rsidR="00B87B0F" w:rsidRPr="00701206" w:rsidRDefault="00B87B0F" w:rsidP="00B87B0F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14:paraId="17D79539" w14:textId="77777777" w:rsidR="00B87B0F" w:rsidRPr="00B87B0F" w:rsidRDefault="00B87B0F" w:rsidP="00B87B0F">
      <w:pPr>
        <w:pStyle w:val="af0"/>
        <w:numPr>
          <w:ilvl w:val="1"/>
          <w:numId w:val="3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87B0F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14:paraId="17D7953A" w14:textId="77777777" w:rsidR="00B87B0F" w:rsidRPr="00701206" w:rsidRDefault="00B87B0F" w:rsidP="00B87B0F">
      <w:pPr>
        <w:pStyle w:val="af0"/>
        <w:numPr>
          <w:ilvl w:val="1"/>
          <w:numId w:val="3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14:paraId="17D7953B" w14:textId="77777777" w:rsidR="00B87B0F" w:rsidRPr="00BB07AE" w:rsidRDefault="00B87B0F" w:rsidP="00B87B0F">
      <w:pPr>
        <w:pStyle w:val="af0"/>
        <w:numPr>
          <w:ilvl w:val="1"/>
          <w:numId w:val="3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14:paraId="17D7953C" w14:textId="77777777" w:rsidR="00B87B0F" w:rsidRPr="00BB07AE" w:rsidRDefault="00B87B0F" w:rsidP="00B87B0F">
      <w:pPr>
        <w:pStyle w:val="af0"/>
        <w:numPr>
          <w:ilvl w:val="1"/>
          <w:numId w:val="3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14:paraId="17D7953D" w14:textId="77777777" w:rsidR="00B87B0F" w:rsidRDefault="00B87B0F" w:rsidP="00D15F8A">
      <w:pPr>
        <w:ind w:firstLine="709"/>
        <w:jc w:val="both"/>
      </w:pPr>
    </w:p>
    <w:p w14:paraId="17D7953E" w14:textId="77777777" w:rsidR="00B87B0F" w:rsidRDefault="00B87B0F" w:rsidP="00D15F8A">
      <w:pPr>
        <w:ind w:firstLine="709"/>
        <w:jc w:val="both"/>
      </w:pPr>
    </w:p>
    <w:p w14:paraId="62681CCC" w14:textId="77777777" w:rsidR="004141DB" w:rsidRDefault="004141DB" w:rsidP="004141DB">
      <w:pPr>
        <w:tabs>
          <w:tab w:val="left" w:pos="0"/>
          <w:tab w:val="left" w:pos="1134"/>
        </w:tabs>
        <w:spacing w:line="276" w:lineRule="auto"/>
        <w:rPr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149A74" wp14:editId="3075F988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FE17C6" w14:textId="1865D432" w:rsidR="004141DB" w:rsidRPr="004141DB" w:rsidRDefault="004141DB" w:rsidP="004141DB">
      <w:pPr>
        <w:tabs>
          <w:tab w:val="left" w:pos="0"/>
          <w:tab w:val="left" w:pos="1134"/>
        </w:tabs>
        <w:spacing w:line="276" w:lineRule="auto"/>
      </w:pPr>
      <w:r w:rsidRPr="004141DB">
        <w:rPr>
          <w:color w:val="000000"/>
          <w:sz w:val="26"/>
          <w:szCs w:val="26"/>
        </w:rPr>
        <w:t xml:space="preserve">Заместитель главного инженера по эксплуатации </w:t>
      </w:r>
      <w:r w:rsidR="00AD676F">
        <w:rPr>
          <w:color w:val="000000"/>
          <w:sz w:val="26"/>
          <w:szCs w:val="26"/>
        </w:rPr>
        <w:t xml:space="preserve">                                Константинов Д.В.</w:t>
      </w:r>
    </w:p>
    <w:p w14:paraId="38E2B23D" w14:textId="30005912" w:rsidR="004141DB" w:rsidRPr="00F53830" w:rsidRDefault="004141DB" w:rsidP="004141DB">
      <w:pPr>
        <w:rPr>
          <w:color w:val="000000"/>
          <w:sz w:val="26"/>
          <w:szCs w:val="26"/>
        </w:rPr>
      </w:pPr>
      <w:r w:rsidRPr="001309D8">
        <w:rPr>
          <w:color w:val="000000"/>
          <w:sz w:val="26"/>
          <w:szCs w:val="26"/>
        </w:rPr>
        <w:t xml:space="preserve">                                                                   </w:t>
      </w:r>
      <w:r>
        <w:rPr>
          <w:color w:val="000000"/>
          <w:sz w:val="26"/>
          <w:szCs w:val="26"/>
        </w:rPr>
        <w:t xml:space="preserve">                         </w:t>
      </w:r>
    </w:p>
    <w:p w14:paraId="6BDCA78C" w14:textId="77777777" w:rsidR="004141DB" w:rsidRPr="004061D3" w:rsidRDefault="004141DB" w:rsidP="004141DB">
      <w:pPr>
        <w:spacing w:line="276" w:lineRule="auto"/>
        <w:rPr>
          <w:color w:val="00B0F0"/>
        </w:rPr>
      </w:pPr>
    </w:p>
    <w:p w14:paraId="17D79540" w14:textId="77777777" w:rsidR="00826EB5" w:rsidRPr="004061D3" w:rsidRDefault="00826EB5" w:rsidP="00D15F8A">
      <w:pPr>
        <w:rPr>
          <w:color w:val="00B0F0"/>
        </w:rPr>
      </w:pPr>
    </w:p>
    <w:sectPr w:rsidR="00826EB5" w:rsidRPr="004061D3" w:rsidSect="00283EBF">
      <w:headerReference w:type="default" r:id="rId13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3D4F7" w14:textId="77777777" w:rsidR="00F1542B" w:rsidRDefault="00F1542B" w:rsidP="007B1C6C">
      <w:r>
        <w:separator/>
      </w:r>
    </w:p>
  </w:endnote>
  <w:endnote w:type="continuationSeparator" w:id="0">
    <w:p w14:paraId="407ABB4C" w14:textId="77777777" w:rsidR="00F1542B" w:rsidRDefault="00F1542B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33AEA" w14:textId="77777777" w:rsidR="00F1542B" w:rsidRDefault="00F1542B" w:rsidP="007B1C6C">
      <w:r>
        <w:separator/>
      </w:r>
    </w:p>
  </w:footnote>
  <w:footnote w:type="continuationSeparator" w:id="0">
    <w:p w14:paraId="330DB4D0" w14:textId="77777777" w:rsidR="00F1542B" w:rsidRDefault="00F1542B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0344"/>
      <w:docPartObj>
        <w:docPartGallery w:val="Page Numbers (Top of Page)"/>
        <w:docPartUnique/>
      </w:docPartObj>
    </w:sdtPr>
    <w:sdtEndPr/>
    <w:sdtContent>
      <w:p w14:paraId="17D79545" w14:textId="77777777" w:rsidR="007B1C6C" w:rsidRDefault="00405354">
        <w:pPr>
          <w:pStyle w:val="af2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656B9A">
          <w:rPr>
            <w:noProof/>
            <w:sz w:val="20"/>
            <w:szCs w:val="20"/>
          </w:rPr>
          <w:t>2</w:t>
        </w:r>
        <w:r w:rsidRPr="007B1C6C">
          <w:rPr>
            <w:sz w:val="20"/>
            <w:szCs w:val="20"/>
          </w:rPr>
          <w:fldChar w:fldCharType="end"/>
        </w:r>
      </w:p>
    </w:sdtContent>
  </w:sdt>
  <w:p w14:paraId="17D79546" w14:textId="77777777" w:rsidR="007B1C6C" w:rsidRDefault="007B1C6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5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B594A"/>
    <w:multiLevelType w:val="hybridMultilevel"/>
    <w:tmpl w:val="8AD807E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8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7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9"/>
  </w:num>
  <w:num w:numId="4">
    <w:abstractNumId w:val="23"/>
  </w:num>
  <w:num w:numId="5">
    <w:abstractNumId w:val="10"/>
  </w:num>
  <w:num w:numId="6">
    <w:abstractNumId w:val="33"/>
  </w:num>
  <w:num w:numId="7">
    <w:abstractNumId w:val="24"/>
  </w:num>
  <w:num w:numId="8">
    <w:abstractNumId w:val="8"/>
  </w:num>
  <w:num w:numId="9">
    <w:abstractNumId w:val="28"/>
  </w:num>
  <w:num w:numId="10">
    <w:abstractNumId w:val="14"/>
  </w:num>
  <w:num w:numId="11">
    <w:abstractNumId w:val="41"/>
  </w:num>
  <w:num w:numId="12">
    <w:abstractNumId w:val="5"/>
  </w:num>
  <w:num w:numId="13">
    <w:abstractNumId w:val="12"/>
  </w:num>
  <w:num w:numId="14">
    <w:abstractNumId w:val="46"/>
  </w:num>
  <w:num w:numId="15">
    <w:abstractNumId w:val="18"/>
  </w:num>
  <w:num w:numId="16">
    <w:abstractNumId w:val="17"/>
  </w:num>
  <w:num w:numId="17">
    <w:abstractNumId w:val="9"/>
  </w:num>
  <w:num w:numId="18">
    <w:abstractNumId w:val="21"/>
  </w:num>
  <w:num w:numId="19">
    <w:abstractNumId w:val="45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0"/>
  </w:num>
  <w:num w:numId="27">
    <w:abstractNumId w:val="29"/>
  </w:num>
  <w:num w:numId="28">
    <w:abstractNumId w:val="47"/>
  </w:num>
  <w:num w:numId="29">
    <w:abstractNumId w:val="27"/>
  </w:num>
  <w:num w:numId="30">
    <w:abstractNumId w:val="43"/>
  </w:num>
  <w:num w:numId="31">
    <w:abstractNumId w:val="40"/>
  </w:num>
  <w:num w:numId="32">
    <w:abstractNumId w:val="30"/>
  </w:num>
  <w:num w:numId="33">
    <w:abstractNumId w:val="22"/>
  </w:num>
  <w:num w:numId="34">
    <w:abstractNumId w:val="34"/>
  </w:num>
  <w:num w:numId="35">
    <w:abstractNumId w:val="11"/>
  </w:num>
  <w:num w:numId="36">
    <w:abstractNumId w:val="37"/>
  </w:num>
  <w:num w:numId="37">
    <w:abstractNumId w:val="4"/>
  </w:num>
  <w:num w:numId="38">
    <w:abstractNumId w:val="26"/>
  </w:num>
  <w:num w:numId="39">
    <w:abstractNumId w:val="19"/>
  </w:num>
  <w:num w:numId="40">
    <w:abstractNumId w:val="44"/>
  </w:num>
  <w:num w:numId="41">
    <w:abstractNumId w:val="36"/>
  </w:num>
  <w:num w:numId="42">
    <w:abstractNumId w:val="31"/>
  </w:num>
  <w:num w:numId="43">
    <w:abstractNumId w:val="15"/>
  </w:num>
  <w:num w:numId="44">
    <w:abstractNumId w:val="3"/>
  </w:num>
  <w:num w:numId="45">
    <w:abstractNumId w:val="32"/>
  </w:num>
  <w:num w:numId="46">
    <w:abstractNumId w:val="6"/>
  </w:num>
  <w:num w:numId="47">
    <w:abstractNumId w:val="13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F4460"/>
    <w:rsid w:val="000F4924"/>
    <w:rsid w:val="00104374"/>
    <w:rsid w:val="0010727D"/>
    <w:rsid w:val="00107941"/>
    <w:rsid w:val="00110F72"/>
    <w:rsid w:val="00111FBA"/>
    <w:rsid w:val="001248A7"/>
    <w:rsid w:val="00124E08"/>
    <w:rsid w:val="00133D4E"/>
    <w:rsid w:val="00157869"/>
    <w:rsid w:val="0016524C"/>
    <w:rsid w:val="00165A67"/>
    <w:rsid w:val="001739BC"/>
    <w:rsid w:val="00173A8A"/>
    <w:rsid w:val="00177534"/>
    <w:rsid w:val="001859E1"/>
    <w:rsid w:val="00195C15"/>
    <w:rsid w:val="001A0B45"/>
    <w:rsid w:val="001B069A"/>
    <w:rsid w:val="001C5960"/>
    <w:rsid w:val="001D159D"/>
    <w:rsid w:val="001D74D7"/>
    <w:rsid w:val="001D790D"/>
    <w:rsid w:val="001F2BC1"/>
    <w:rsid w:val="001F4F9F"/>
    <w:rsid w:val="002035C0"/>
    <w:rsid w:val="00221B56"/>
    <w:rsid w:val="00226665"/>
    <w:rsid w:val="00232782"/>
    <w:rsid w:val="00237A02"/>
    <w:rsid w:val="00242685"/>
    <w:rsid w:val="00250701"/>
    <w:rsid w:val="00251BA5"/>
    <w:rsid w:val="0025731E"/>
    <w:rsid w:val="00260042"/>
    <w:rsid w:val="00261706"/>
    <w:rsid w:val="002642C5"/>
    <w:rsid w:val="00265634"/>
    <w:rsid w:val="00277CBC"/>
    <w:rsid w:val="00283EBF"/>
    <w:rsid w:val="0029061D"/>
    <w:rsid w:val="002B2042"/>
    <w:rsid w:val="002D03FC"/>
    <w:rsid w:val="002D0D72"/>
    <w:rsid w:val="002E4E23"/>
    <w:rsid w:val="002F203C"/>
    <w:rsid w:val="00314D6F"/>
    <w:rsid w:val="00317FD8"/>
    <w:rsid w:val="00320D95"/>
    <w:rsid w:val="00326AC6"/>
    <w:rsid w:val="00327362"/>
    <w:rsid w:val="003331AF"/>
    <w:rsid w:val="00344749"/>
    <w:rsid w:val="003452A1"/>
    <w:rsid w:val="0036240C"/>
    <w:rsid w:val="003634B5"/>
    <w:rsid w:val="00364DB3"/>
    <w:rsid w:val="00364EEA"/>
    <w:rsid w:val="00382355"/>
    <w:rsid w:val="003869AD"/>
    <w:rsid w:val="00394A23"/>
    <w:rsid w:val="0039672B"/>
    <w:rsid w:val="003A0A9D"/>
    <w:rsid w:val="003A3D99"/>
    <w:rsid w:val="003B12D2"/>
    <w:rsid w:val="003B521E"/>
    <w:rsid w:val="003C2B76"/>
    <w:rsid w:val="003C3DFF"/>
    <w:rsid w:val="003C5258"/>
    <w:rsid w:val="003D572C"/>
    <w:rsid w:val="003D78D7"/>
    <w:rsid w:val="003E21A2"/>
    <w:rsid w:val="003F60D0"/>
    <w:rsid w:val="00400E7B"/>
    <w:rsid w:val="004043DA"/>
    <w:rsid w:val="00405354"/>
    <w:rsid w:val="004061D3"/>
    <w:rsid w:val="004071F6"/>
    <w:rsid w:val="004141DB"/>
    <w:rsid w:val="00417196"/>
    <w:rsid w:val="00422CB1"/>
    <w:rsid w:val="00423342"/>
    <w:rsid w:val="0042526C"/>
    <w:rsid w:val="00437531"/>
    <w:rsid w:val="00446F52"/>
    <w:rsid w:val="00453C93"/>
    <w:rsid w:val="00453E34"/>
    <w:rsid w:val="00463214"/>
    <w:rsid w:val="00465FB1"/>
    <w:rsid w:val="00466631"/>
    <w:rsid w:val="00470821"/>
    <w:rsid w:val="00470AB5"/>
    <w:rsid w:val="0049350B"/>
    <w:rsid w:val="00494C11"/>
    <w:rsid w:val="004A4E83"/>
    <w:rsid w:val="004A7E0C"/>
    <w:rsid w:val="004B54D4"/>
    <w:rsid w:val="004B604D"/>
    <w:rsid w:val="004C0588"/>
    <w:rsid w:val="004D00F0"/>
    <w:rsid w:val="004D416D"/>
    <w:rsid w:val="004D6AF5"/>
    <w:rsid w:val="004D6BB6"/>
    <w:rsid w:val="00506CAA"/>
    <w:rsid w:val="005213E7"/>
    <w:rsid w:val="00525700"/>
    <w:rsid w:val="005327D2"/>
    <w:rsid w:val="005418D4"/>
    <w:rsid w:val="005573B2"/>
    <w:rsid w:val="00572D6E"/>
    <w:rsid w:val="005768EF"/>
    <w:rsid w:val="005843D3"/>
    <w:rsid w:val="005A248B"/>
    <w:rsid w:val="005B5711"/>
    <w:rsid w:val="005D69B8"/>
    <w:rsid w:val="005F23E2"/>
    <w:rsid w:val="00603E5E"/>
    <w:rsid w:val="00624973"/>
    <w:rsid w:val="00632C8A"/>
    <w:rsid w:val="00635E79"/>
    <w:rsid w:val="00637306"/>
    <w:rsid w:val="00647D01"/>
    <w:rsid w:val="0065523A"/>
    <w:rsid w:val="00656B9A"/>
    <w:rsid w:val="00657FDC"/>
    <w:rsid w:val="006756A1"/>
    <w:rsid w:val="006A05EB"/>
    <w:rsid w:val="006A5822"/>
    <w:rsid w:val="006B51BB"/>
    <w:rsid w:val="006C73B7"/>
    <w:rsid w:val="006F3F03"/>
    <w:rsid w:val="00700F94"/>
    <w:rsid w:val="00725B3E"/>
    <w:rsid w:val="007268CE"/>
    <w:rsid w:val="00726F2B"/>
    <w:rsid w:val="00727356"/>
    <w:rsid w:val="007340A4"/>
    <w:rsid w:val="00757716"/>
    <w:rsid w:val="00760236"/>
    <w:rsid w:val="007738E1"/>
    <w:rsid w:val="007768A8"/>
    <w:rsid w:val="00797E02"/>
    <w:rsid w:val="007A2398"/>
    <w:rsid w:val="007A73EA"/>
    <w:rsid w:val="007B1C6C"/>
    <w:rsid w:val="007B6548"/>
    <w:rsid w:val="007D0434"/>
    <w:rsid w:val="007E3154"/>
    <w:rsid w:val="007F0898"/>
    <w:rsid w:val="007F4C57"/>
    <w:rsid w:val="00801A10"/>
    <w:rsid w:val="00803954"/>
    <w:rsid w:val="00810492"/>
    <w:rsid w:val="008242B4"/>
    <w:rsid w:val="00826EB5"/>
    <w:rsid w:val="0083443C"/>
    <w:rsid w:val="00835A0C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522D"/>
    <w:rsid w:val="00922452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3DAB"/>
    <w:rsid w:val="00A053DF"/>
    <w:rsid w:val="00A12E09"/>
    <w:rsid w:val="00A24E11"/>
    <w:rsid w:val="00A30E76"/>
    <w:rsid w:val="00A32C43"/>
    <w:rsid w:val="00A36C04"/>
    <w:rsid w:val="00A40848"/>
    <w:rsid w:val="00A41B60"/>
    <w:rsid w:val="00A46C71"/>
    <w:rsid w:val="00A60DF8"/>
    <w:rsid w:val="00AB6F75"/>
    <w:rsid w:val="00AC0E68"/>
    <w:rsid w:val="00AD3D01"/>
    <w:rsid w:val="00AD50E8"/>
    <w:rsid w:val="00AD676F"/>
    <w:rsid w:val="00AE446E"/>
    <w:rsid w:val="00AE4E8F"/>
    <w:rsid w:val="00B005F9"/>
    <w:rsid w:val="00B02C74"/>
    <w:rsid w:val="00B039AF"/>
    <w:rsid w:val="00B129F0"/>
    <w:rsid w:val="00B20621"/>
    <w:rsid w:val="00B22190"/>
    <w:rsid w:val="00B2510C"/>
    <w:rsid w:val="00B54138"/>
    <w:rsid w:val="00B54AC6"/>
    <w:rsid w:val="00B5541A"/>
    <w:rsid w:val="00B6282A"/>
    <w:rsid w:val="00B76972"/>
    <w:rsid w:val="00B76E1C"/>
    <w:rsid w:val="00B86F74"/>
    <w:rsid w:val="00B87B0F"/>
    <w:rsid w:val="00B93BC7"/>
    <w:rsid w:val="00BA6526"/>
    <w:rsid w:val="00BB4E4C"/>
    <w:rsid w:val="00BE11A3"/>
    <w:rsid w:val="00BE7147"/>
    <w:rsid w:val="00BE7477"/>
    <w:rsid w:val="00BF079B"/>
    <w:rsid w:val="00C011F1"/>
    <w:rsid w:val="00C0208F"/>
    <w:rsid w:val="00C0549E"/>
    <w:rsid w:val="00C12378"/>
    <w:rsid w:val="00C318F3"/>
    <w:rsid w:val="00C33942"/>
    <w:rsid w:val="00C40492"/>
    <w:rsid w:val="00C40F1D"/>
    <w:rsid w:val="00C74EB0"/>
    <w:rsid w:val="00C75531"/>
    <w:rsid w:val="00C802FC"/>
    <w:rsid w:val="00C8516F"/>
    <w:rsid w:val="00C922C4"/>
    <w:rsid w:val="00C93736"/>
    <w:rsid w:val="00CA5A06"/>
    <w:rsid w:val="00CC4340"/>
    <w:rsid w:val="00CC4990"/>
    <w:rsid w:val="00CC55AC"/>
    <w:rsid w:val="00CC5F52"/>
    <w:rsid w:val="00CC7468"/>
    <w:rsid w:val="00CE454A"/>
    <w:rsid w:val="00CF02CB"/>
    <w:rsid w:val="00CF0417"/>
    <w:rsid w:val="00CF057A"/>
    <w:rsid w:val="00D054C4"/>
    <w:rsid w:val="00D119DB"/>
    <w:rsid w:val="00D15F8A"/>
    <w:rsid w:val="00D3224F"/>
    <w:rsid w:val="00D47E3C"/>
    <w:rsid w:val="00D5168E"/>
    <w:rsid w:val="00D6036E"/>
    <w:rsid w:val="00D672B5"/>
    <w:rsid w:val="00D71026"/>
    <w:rsid w:val="00D87343"/>
    <w:rsid w:val="00D9008E"/>
    <w:rsid w:val="00DC2E4C"/>
    <w:rsid w:val="00DC3D59"/>
    <w:rsid w:val="00DE24D8"/>
    <w:rsid w:val="00DF3FEB"/>
    <w:rsid w:val="00E11EEE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95A85"/>
    <w:rsid w:val="00EA637F"/>
    <w:rsid w:val="00EB301B"/>
    <w:rsid w:val="00EC126E"/>
    <w:rsid w:val="00EC1345"/>
    <w:rsid w:val="00ED3728"/>
    <w:rsid w:val="00F057E0"/>
    <w:rsid w:val="00F10F9B"/>
    <w:rsid w:val="00F12B85"/>
    <w:rsid w:val="00F1542B"/>
    <w:rsid w:val="00F173E3"/>
    <w:rsid w:val="00F21524"/>
    <w:rsid w:val="00F2216B"/>
    <w:rsid w:val="00F330C9"/>
    <w:rsid w:val="00F42F23"/>
    <w:rsid w:val="00F50DBA"/>
    <w:rsid w:val="00F517DE"/>
    <w:rsid w:val="00F538E7"/>
    <w:rsid w:val="00F5451E"/>
    <w:rsid w:val="00F60354"/>
    <w:rsid w:val="00F63B08"/>
    <w:rsid w:val="00F70BC6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79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87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0E9C-2533-41EB-A281-37C47B463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C67ACC-9479-418A-8444-94A30D9A9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A5F8E-1F8C-478E-8218-7D700876A0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51B9EE2-E85F-43FC-9D17-B9E2B211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Ишутин Дмитрий Леонидович</cp:lastModifiedBy>
  <cp:revision>18</cp:revision>
  <cp:lastPrinted>2021-01-15T05:01:00Z</cp:lastPrinted>
  <dcterms:created xsi:type="dcterms:W3CDTF">2021-01-13T05:32:00Z</dcterms:created>
  <dcterms:modified xsi:type="dcterms:W3CDTF">2021-01-15T05:02:00Z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