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7FC" w:rsidRDefault="006117FC" w:rsidP="00C50D73">
      <w:pPr>
        <w:pStyle w:val="a7"/>
        <w:jc w:val="center"/>
        <w:rPr>
          <w:b/>
        </w:rPr>
      </w:pPr>
      <w:bookmarkStart w:id="0" w:name="_Ref93089457"/>
      <w:bookmarkStart w:id="1" w:name="_Toc125426212"/>
      <w:bookmarkStart w:id="2" w:name="_GoBack"/>
      <w:bookmarkEnd w:id="2"/>
    </w:p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4D705A">
        <w:rPr>
          <w:sz w:val="24"/>
          <w:szCs w:val="24"/>
          <w:u w:val="single"/>
        </w:rPr>
        <w:t xml:space="preserve">поставок/выполненных работ/оказанных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="004D705A">
        <w:rPr>
          <w:sz w:val="24"/>
          <w:szCs w:val="24"/>
          <w:u w:val="single"/>
        </w:rPr>
        <w:t xml:space="preserve"> (календарных)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4D705A" w:rsidRPr="004D705A">
        <w:rPr>
          <w:sz w:val="24"/>
          <w:szCs w:val="24"/>
          <w:u w:val="single"/>
        </w:rPr>
        <w:t>накладной/</w:t>
      </w:r>
      <w:r w:rsidR="004D705A" w:rsidRPr="004D705A">
        <w:rPr>
          <w:rFonts w:eastAsia="Calibri"/>
          <w:sz w:val="24"/>
          <w:szCs w:val="24"/>
          <w:u w:val="single"/>
          <w:lang w:eastAsia="en-US"/>
        </w:rPr>
        <w:t>Акта приемки выполненных работ/</w:t>
      </w:r>
      <w:r w:rsidR="007F2CD3" w:rsidRPr="004D705A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4D705A">
        <w:rPr>
          <w:sz w:val="24"/>
          <w:szCs w:val="24"/>
          <w:u w:val="single"/>
        </w:rPr>
        <w:t xml:space="preserve">) </w:t>
      </w:r>
      <w:r w:rsidR="000932E6" w:rsidRPr="004D705A">
        <w:rPr>
          <w:sz w:val="24"/>
          <w:szCs w:val="24"/>
          <w:u w:val="single"/>
        </w:rPr>
        <w:t>–</w:t>
      </w:r>
      <w:r w:rsidR="000932E6" w:rsidRPr="003A61EC">
        <w:rPr>
          <w:sz w:val="24"/>
          <w:szCs w:val="24"/>
          <w:u w:val="single"/>
        </w:rPr>
        <w:t xml:space="preserve">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3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8" o:title=""/>
          </v:shape>
          <o:OLEObject Type="Embed" ProgID="Equation.3" ShapeID="_x0000_i1025" DrawAspect="Content" ObjectID="_1527420023" r:id="rId9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10" o:title=""/>
          </v:shape>
          <o:OLEObject Type="Embed" ProgID="Equation.3" ShapeID="_x0000_i1026" DrawAspect="Content" ObjectID="_1527420024" r:id="rId11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2" o:title=""/>
          </v:shape>
          <o:OLEObject Type="Embed" ProgID="Equation.3" ShapeID="_x0000_i1027" DrawAspect="Content" ObjectID="_1527420025" r:id="rId13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4" o:title=""/>
          </v:shape>
          <o:OLEObject Type="Embed" ProgID="Equation.3" ShapeID="_x0000_i1028" DrawAspect="Content" ObjectID="_1527420026" r:id="rId15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B51232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B51232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C058C4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ранжировке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ранжировке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ранжировке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</w:t>
      </w:r>
      <w:r w:rsidRPr="003A61EC">
        <w:rPr>
          <w:sz w:val="24"/>
          <w:szCs w:val="24"/>
        </w:rPr>
        <w:lastRenderedPageBreak/>
        <w:t xml:space="preserve">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headerReference w:type="default" r:id="rId16"/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9B5" w:rsidRDefault="007239B5" w:rsidP="006117FC">
      <w:pPr>
        <w:spacing w:line="240" w:lineRule="auto"/>
      </w:pPr>
      <w:r>
        <w:separator/>
      </w:r>
    </w:p>
  </w:endnote>
  <w:endnote w:type="continuationSeparator" w:id="0">
    <w:p w:rsidR="007239B5" w:rsidRDefault="007239B5" w:rsidP="006117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9B5" w:rsidRDefault="007239B5" w:rsidP="006117FC">
      <w:pPr>
        <w:spacing w:line="240" w:lineRule="auto"/>
      </w:pPr>
      <w:r>
        <w:separator/>
      </w:r>
    </w:p>
  </w:footnote>
  <w:footnote w:type="continuationSeparator" w:id="0">
    <w:p w:rsidR="007239B5" w:rsidRDefault="007239B5" w:rsidP="006117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7FC" w:rsidRDefault="006117FC" w:rsidP="006117FC">
    <w:pPr>
      <w:pStyle w:val="a8"/>
      <w:framePr w:wrap="around" w:vAnchor="text" w:hAnchor="margin" w:xAlign="center" w:y="1"/>
      <w:jc w:val="right"/>
      <w:rPr>
        <w:rStyle w:val="ae"/>
        <w:sz w:val="20"/>
      </w:rPr>
    </w:pPr>
  </w:p>
  <w:p w:rsidR="006117FC" w:rsidRPr="006117FC" w:rsidRDefault="006117FC" w:rsidP="006117FC">
    <w:pPr>
      <w:pStyle w:val="a8"/>
      <w:jc w:val="right"/>
      <w:rPr>
        <w:sz w:val="20"/>
      </w:rPr>
    </w:pPr>
    <w:r w:rsidRPr="006117FC">
      <w:rPr>
        <w:sz w:val="20"/>
      </w:rPr>
      <w:t>Приложение №3 к документации по закрытому запросу предложений на право заключения Договора на поставку ОПН 0,4-10 кВ для нужд ПАО «МРСК Центра» (филиала «Тверьэнерго»)</w:t>
    </w:r>
  </w:p>
  <w:p w:rsidR="006117FC" w:rsidRDefault="006117F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56A9"/>
    <w:rsid w:val="00147E30"/>
    <w:rsid w:val="001664F0"/>
    <w:rsid w:val="00167746"/>
    <w:rsid w:val="001B32E9"/>
    <w:rsid w:val="0021538B"/>
    <w:rsid w:val="002A027F"/>
    <w:rsid w:val="002D482A"/>
    <w:rsid w:val="00366197"/>
    <w:rsid w:val="003A61EC"/>
    <w:rsid w:val="003F6AD4"/>
    <w:rsid w:val="004D705A"/>
    <w:rsid w:val="00514696"/>
    <w:rsid w:val="0055135E"/>
    <w:rsid w:val="0055757D"/>
    <w:rsid w:val="00592BE5"/>
    <w:rsid w:val="006117FC"/>
    <w:rsid w:val="00614767"/>
    <w:rsid w:val="006312DB"/>
    <w:rsid w:val="006357E4"/>
    <w:rsid w:val="00715EAF"/>
    <w:rsid w:val="007239B5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  <w:rsid w:val="00F7036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header"/>
    <w:basedOn w:val="a"/>
    <w:link w:val="a9"/>
    <w:unhideWhenUsed/>
    <w:rsid w:val="006117FC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rsid w:val="006117F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117FC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117F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117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17FC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e">
    <w:name w:val="page number"/>
    <w:semiHidden/>
    <w:unhideWhenUsed/>
    <w:rsid w:val="006117FC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header"/>
    <w:basedOn w:val="a"/>
    <w:link w:val="a9"/>
    <w:unhideWhenUsed/>
    <w:rsid w:val="006117FC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rsid w:val="006117F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117FC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117F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117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17FC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e">
    <w:name w:val="page number"/>
    <w:semiHidden/>
    <w:unhideWhenUsed/>
    <w:rsid w:val="006117FC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5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Круглова</cp:lastModifiedBy>
  <cp:revision>6</cp:revision>
  <dcterms:created xsi:type="dcterms:W3CDTF">2015-08-13T07:23:00Z</dcterms:created>
  <dcterms:modified xsi:type="dcterms:W3CDTF">2016-06-14T11:34:00Z</dcterms:modified>
</cp:coreProperties>
</file>