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B4077" w14:textId="77777777"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Приложение 1</w:t>
      </w:r>
    </w:p>
    <w:p w14:paraId="0374D7D9" w14:textId="77777777"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 xml:space="preserve">к </w:t>
      </w:r>
      <w:r w:rsidR="008927F2">
        <w:rPr>
          <w:rFonts w:ascii="Times New Roman" w:eastAsia="Times New Roman" w:hAnsi="Times New Roman" w:cs="Times New Roman"/>
          <w:sz w:val="24"/>
          <w:szCs w:val="24"/>
          <w:lang w:eastAsia="ru-RU"/>
        </w:rPr>
        <w:t>приказу</w:t>
      </w:r>
      <w:r w:rsidRPr="002558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2558CD">
        <w:rPr>
          <w:rFonts w:ascii="Times New Roman" w:eastAsia="Times New Roman" w:hAnsi="Times New Roman" w:cs="Times New Roman"/>
          <w:sz w:val="24"/>
          <w:szCs w:val="24"/>
          <w:lang w:eastAsia="ru-RU"/>
        </w:rPr>
        <w:t>АО «</w:t>
      </w:r>
      <w:r w:rsidR="00453B3B">
        <w:rPr>
          <w:rFonts w:ascii="Times New Roman" w:eastAsia="Times New Roman" w:hAnsi="Times New Roman" w:cs="Times New Roman"/>
          <w:sz w:val="24"/>
          <w:szCs w:val="24"/>
          <w:lang w:eastAsia="ru-RU"/>
        </w:rPr>
        <w:t>МРСК Центра</w:t>
      </w:r>
      <w:r w:rsidRPr="002558CD">
        <w:rPr>
          <w:rFonts w:ascii="Times New Roman" w:eastAsia="Times New Roman" w:hAnsi="Times New Roman" w:cs="Times New Roman"/>
          <w:sz w:val="24"/>
          <w:szCs w:val="24"/>
          <w:lang w:eastAsia="ru-RU"/>
        </w:rPr>
        <w:t>»</w:t>
      </w:r>
    </w:p>
    <w:p w14:paraId="34893F4E" w14:textId="40E0B6F4" w:rsidR="00E85603" w:rsidRPr="002558CD"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2558CD">
        <w:rPr>
          <w:rFonts w:ascii="Times New Roman" w:eastAsia="Times New Roman" w:hAnsi="Times New Roman" w:cs="Times New Roman"/>
          <w:sz w:val="24"/>
          <w:szCs w:val="24"/>
          <w:lang w:eastAsia="ru-RU"/>
        </w:rPr>
        <w:t xml:space="preserve">от </w:t>
      </w:r>
      <w:r w:rsidR="00A712D1">
        <w:rPr>
          <w:rFonts w:ascii="Times New Roman" w:eastAsia="Times New Roman" w:hAnsi="Times New Roman" w:cs="Times New Roman"/>
          <w:sz w:val="24"/>
          <w:szCs w:val="24"/>
          <w:lang w:eastAsia="ru-RU"/>
        </w:rPr>
        <w:t xml:space="preserve">14.09.2018 </w:t>
      </w:r>
      <w:r w:rsidRPr="002558CD">
        <w:rPr>
          <w:rFonts w:ascii="Times New Roman" w:eastAsia="Times New Roman" w:hAnsi="Times New Roman" w:cs="Times New Roman"/>
          <w:sz w:val="24"/>
          <w:szCs w:val="24"/>
          <w:lang w:eastAsia="ru-RU"/>
        </w:rPr>
        <w:t xml:space="preserve">№ </w:t>
      </w:r>
      <w:r w:rsidR="00A712D1">
        <w:rPr>
          <w:rFonts w:ascii="Times New Roman" w:eastAsia="Times New Roman" w:hAnsi="Times New Roman" w:cs="Times New Roman"/>
          <w:sz w:val="24"/>
          <w:szCs w:val="24"/>
          <w:lang w:eastAsia="ru-RU"/>
        </w:rPr>
        <w:t>429-ЦА</w:t>
      </w:r>
    </w:p>
    <w:p w14:paraId="104E51E8" w14:textId="77777777" w:rsidR="00E85603" w:rsidRDefault="00E85603" w:rsidP="00E85603">
      <w:pPr>
        <w:pStyle w:val="ConsPlusNormal"/>
        <w:ind w:right="-2" w:firstLine="0"/>
        <w:rPr>
          <w:rFonts w:ascii="Times New Roman" w:eastAsia="Times New Roman" w:hAnsi="Times New Roman" w:cs="Times New Roman"/>
          <w:b/>
          <w:bCs/>
          <w:sz w:val="28"/>
          <w:szCs w:val="28"/>
        </w:rPr>
      </w:pPr>
    </w:p>
    <w:p w14:paraId="27A8D819" w14:textId="77777777" w:rsidR="00E85603" w:rsidRPr="005A4F35" w:rsidRDefault="00E85603" w:rsidP="00E85603">
      <w:pPr>
        <w:pStyle w:val="ConsPlusNormal"/>
        <w:ind w:right="-2" w:firstLine="0"/>
        <w:rPr>
          <w:rFonts w:ascii="Times New Roman" w:eastAsia="Times New Roman" w:hAnsi="Times New Roman" w:cs="Times New Roman"/>
          <w:b/>
          <w:bCs/>
          <w:sz w:val="28"/>
          <w:szCs w:val="28"/>
        </w:rPr>
      </w:pPr>
      <w:bookmarkStart w:id="0" w:name="_GoBack"/>
      <w:bookmarkEnd w:id="0"/>
    </w:p>
    <w:p w14:paraId="1376EE02" w14:textId="77777777" w:rsidR="00AB531A"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eastAsia="Times New Roman" w:hAnsi="Times New Roman" w:cs="Times New Roman"/>
          <w:b/>
          <w:bCs/>
          <w:sz w:val="28"/>
          <w:szCs w:val="28"/>
        </w:rPr>
        <w:t>ТИПОВАЯ ФОРМА</w:t>
      </w:r>
    </w:p>
    <w:p w14:paraId="05B65120" w14:textId="77777777" w:rsidR="00E85603" w:rsidRDefault="00E85603" w:rsidP="00E85603">
      <w:pPr>
        <w:pStyle w:val="ConsPlusNormal"/>
        <w:ind w:right="-2" w:firstLine="0"/>
        <w:jc w:val="center"/>
        <w:rPr>
          <w:rFonts w:ascii="Times New Roman" w:hAnsi="Times New Roman" w:cs="Times New Roman"/>
          <w:b/>
          <w:sz w:val="26"/>
          <w:szCs w:val="26"/>
        </w:rPr>
      </w:pPr>
      <w:r w:rsidRPr="005A4F35">
        <w:rPr>
          <w:rFonts w:ascii="Times New Roman" w:hAnsi="Times New Roman" w:cs="Times New Roman"/>
          <w:b/>
          <w:bCs/>
          <w:sz w:val="28"/>
          <w:szCs w:val="28"/>
        </w:rPr>
        <w:t>договора подряда</w:t>
      </w:r>
      <w:r>
        <w:rPr>
          <w:rFonts w:ascii="Times New Roman" w:hAnsi="Times New Roman" w:cs="Times New Roman"/>
          <w:b/>
          <w:bCs/>
          <w:sz w:val="28"/>
          <w:szCs w:val="28"/>
        </w:rPr>
        <w:t xml:space="preserve"> на выполнение работ, услуг по строительству/реконструкции</w:t>
      </w:r>
      <w:r>
        <w:rPr>
          <w:rFonts w:ascii="Times New Roman" w:hAnsi="Times New Roman" w:cs="Times New Roman"/>
          <w:b/>
          <w:sz w:val="26"/>
          <w:szCs w:val="26"/>
        </w:rPr>
        <w:t xml:space="preserve"> </w:t>
      </w:r>
      <w:r w:rsidR="00EE7E63">
        <w:rPr>
          <w:rFonts w:ascii="Times New Roman" w:hAnsi="Times New Roman" w:cs="Times New Roman"/>
          <w:b/>
          <w:sz w:val="26"/>
          <w:szCs w:val="26"/>
        </w:rPr>
        <w:t>*</w:t>
      </w:r>
      <w:r w:rsidRPr="00AB7D93">
        <w:rPr>
          <w:rFonts w:ascii="Times New Roman" w:hAnsi="Times New Roman" w:cs="Times New Roman"/>
          <w:b/>
          <w:sz w:val="26"/>
          <w:szCs w:val="26"/>
        </w:rPr>
        <w:t>_______________________</w:t>
      </w:r>
      <w:r>
        <w:rPr>
          <w:rFonts w:ascii="Times New Roman" w:hAnsi="Times New Roman" w:cs="Times New Roman"/>
          <w:b/>
          <w:sz w:val="26"/>
          <w:szCs w:val="26"/>
        </w:rPr>
        <w:t>______</w:t>
      </w:r>
      <w:r w:rsidRPr="00AB7D93">
        <w:rPr>
          <w:rFonts w:ascii="Times New Roman" w:hAnsi="Times New Roman" w:cs="Times New Roman"/>
          <w:b/>
          <w:sz w:val="26"/>
          <w:szCs w:val="26"/>
        </w:rPr>
        <w:t>__</w:t>
      </w:r>
      <w:r w:rsidRPr="005A4F35">
        <w:rPr>
          <w:rFonts w:ascii="Times New Roman" w:hAnsi="Times New Roman" w:cs="Times New Roman"/>
          <w:b/>
          <w:sz w:val="26"/>
          <w:szCs w:val="26"/>
        </w:rPr>
        <w:t xml:space="preserve"> </w:t>
      </w:r>
    </w:p>
    <w:p w14:paraId="3E52F1B9" w14:textId="77777777" w:rsidR="00EE7E63" w:rsidRDefault="00E85603" w:rsidP="00EE7E63">
      <w:pPr>
        <w:spacing w:after="0" w:line="240" w:lineRule="auto"/>
        <w:jc w:val="center"/>
        <w:rPr>
          <w:rFonts w:ascii="Times New Roman" w:hAnsi="Times New Roman" w:cs="Times New Roman"/>
          <w:i/>
          <w:iCs/>
          <w:sz w:val="24"/>
          <w:szCs w:val="24"/>
        </w:rPr>
      </w:pPr>
      <w:r w:rsidRPr="00AB7D93">
        <w:rPr>
          <w:rFonts w:ascii="Times New Roman" w:hAnsi="Times New Roman" w:cs="Times New Roman"/>
          <w:i/>
          <w:iCs/>
          <w:sz w:val="24"/>
          <w:szCs w:val="24"/>
        </w:rPr>
        <w:t>(наименование ДЗО ПАО «Россети»)</w:t>
      </w:r>
    </w:p>
    <w:p w14:paraId="0F10096C" w14:textId="77777777" w:rsidR="00EE7E63" w:rsidRDefault="00EE7E63" w:rsidP="00EE7E6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w:t>
      </w:r>
      <w:r w:rsidR="00E52C3B">
        <w:rPr>
          <w:rFonts w:ascii="Times New Roman" w:hAnsi="Times New Roman" w:cs="Times New Roman"/>
          <w:b/>
          <w:i/>
          <w:sz w:val="24"/>
          <w:szCs w:val="24"/>
        </w:rPr>
        <w:t xml:space="preserve">типовая форма </w:t>
      </w:r>
      <w:r>
        <w:rPr>
          <w:rFonts w:ascii="Times New Roman" w:hAnsi="Times New Roman" w:cs="Times New Roman"/>
          <w:b/>
          <w:i/>
          <w:sz w:val="24"/>
          <w:szCs w:val="24"/>
        </w:rPr>
        <w:t xml:space="preserve">договора </w:t>
      </w:r>
      <w:r w:rsidR="00E52C3B">
        <w:rPr>
          <w:rFonts w:ascii="Times New Roman" w:hAnsi="Times New Roman" w:cs="Times New Roman"/>
          <w:b/>
          <w:i/>
          <w:sz w:val="24"/>
          <w:szCs w:val="24"/>
        </w:rPr>
        <w:t xml:space="preserve">применятся </w:t>
      </w:r>
      <w:r>
        <w:rPr>
          <w:rFonts w:ascii="Times New Roman" w:hAnsi="Times New Roman" w:cs="Times New Roman"/>
          <w:b/>
          <w:i/>
          <w:sz w:val="24"/>
          <w:szCs w:val="24"/>
        </w:rPr>
        <w:t>при реализации инвестиционных проектов стоимостью до 300 млн. руб.</w:t>
      </w:r>
      <w:r w:rsidR="00B47F38">
        <w:rPr>
          <w:rFonts w:ascii="Times New Roman" w:hAnsi="Times New Roman" w:cs="Times New Roman"/>
          <w:b/>
          <w:i/>
          <w:sz w:val="24"/>
          <w:szCs w:val="24"/>
        </w:rPr>
        <w:t xml:space="preserve"> с НДС</w:t>
      </w:r>
      <w:r>
        <w:rPr>
          <w:rFonts w:ascii="Times New Roman" w:hAnsi="Times New Roman" w:cs="Times New Roman"/>
          <w:b/>
          <w:i/>
          <w:sz w:val="24"/>
          <w:szCs w:val="24"/>
        </w:rPr>
        <w:t>)</w:t>
      </w:r>
    </w:p>
    <w:p w14:paraId="75462516" w14:textId="77777777" w:rsidR="00E85603"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5A4F35" w:rsidRDefault="00E85603" w:rsidP="00E85603">
      <w:pPr>
        <w:pStyle w:val="ConsPlusNormal"/>
        <w:ind w:right="-2" w:firstLine="0"/>
        <w:jc w:val="center"/>
        <w:rPr>
          <w:rFonts w:ascii="Times New Roman" w:eastAsia="Times New Roman" w:hAnsi="Times New Roman" w:cs="Times New Roman"/>
          <w:b/>
          <w:bCs/>
          <w:sz w:val="28"/>
          <w:szCs w:val="28"/>
        </w:rPr>
      </w:pPr>
      <w:r w:rsidRPr="005A4F35">
        <w:rPr>
          <w:rFonts w:ascii="Times New Roman" w:hAnsi="Times New Roman" w:cs="Times New Roman"/>
          <w:b/>
          <w:bCs/>
          <w:sz w:val="28"/>
          <w:szCs w:val="28"/>
        </w:rPr>
        <w:t>от «___» _________20___ г. №___________</w:t>
      </w:r>
    </w:p>
    <w:p w14:paraId="50649EAC" w14:textId="77777777" w:rsidR="00E85603" w:rsidRPr="00E626C0"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E626C0" w:rsidRDefault="00E85603" w:rsidP="00E85603">
      <w:pPr>
        <w:pStyle w:val="ConsPlusNormal"/>
        <w:ind w:right="-2" w:firstLine="0"/>
        <w:jc w:val="center"/>
        <w:rPr>
          <w:rFonts w:ascii="Times New Roman" w:eastAsia="Times New Roman" w:hAnsi="Times New Roman" w:cs="Times New Roman"/>
          <w:b/>
          <w:bCs/>
          <w:sz w:val="24"/>
          <w:szCs w:val="24"/>
        </w:rPr>
      </w:pPr>
      <w:r w:rsidRPr="00E626C0">
        <w:rPr>
          <w:rFonts w:ascii="Times New Roman" w:hAnsi="Times New Roman" w:cs="Times New Roman"/>
          <w:b/>
          <w:bCs/>
          <w:sz w:val="24"/>
          <w:szCs w:val="24"/>
        </w:rPr>
        <w:t>«_____________________________________________»</w:t>
      </w:r>
    </w:p>
    <w:p w14:paraId="009DEC44" w14:textId="77777777" w:rsidR="00E85603" w:rsidRPr="00E626C0" w:rsidRDefault="00E85603" w:rsidP="00E85603">
      <w:pPr>
        <w:pStyle w:val="ConsPlusNormal"/>
        <w:ind w:right="-2" w:firstLine="0"/>
        <w:jc w:val="center"/>
        <w:rPr>
          <w:rFonts w:ascii="Times New Roman" w:eastAsia="Times New Roman" w:hAnsi="Times New Roman" w:cs="Times New Roman"/>
          <w:i/>
          <w:iCs/>
          <w:sz w:val="24"/>
          <w:szCs w:val="24"/>
        </w:rPr>
      </w:pPr>
      <w:r>
        <w:rPr>
          <w:rFonts w:ascii="Times New Roman" w:hAnsi="Times New Roman" w:cs="Times New Roman"/>
          <w:i/>
          <w:iCs/>
          <w:sz w:val="24"/>
          <w:szCs w:val="24"/>
        </w:rPr>
        <w:t>(название, наименование объекта строительства</w:t>
      </w:r>
      <w:r w:rsidRPr="00E626C0">
        <w:rPr>
          <w:rFonts w:ascii="Times New Roman" w:hAnsi="Times New Roman" w:cs="Times New Roman"/>
          <w:i/>
          <w:iCs/>
          <w:sz w:val="24"/>
          <w:szCs w:val="24"/>
        </w:rPr>
        <w:t>)</w:t>
      </w:r>
    </w:p>
    <w:p w14:paraId="457D8AF9"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543D30"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E626C0"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E626C0"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Заказчик: ___________________________</w:t>
      </w:r>
    </w:p>
    <w:p w14:paraId="4C4C631B"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E626C0"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E626C0">
        <w:rPr>
          <w:rFonts w:ascii="Times New Roman" w:hAnsi="Times New Roman" w:cs="Times New Roman"/>
          <w:b/>
          <w:bCs/>
          <w:sz w:val="24"/>
          <w:szCs w:val="24"/>
        </w:rPr>
        <w:t>Подрядчик: ___________________________</w:t>
      </w:r>
    </w:p>
    <w:p w14:paraId="1E5746F5" w14:textId="77777777" w:rsidR="00E85603" w:rsidRPr="00E626C0"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E626C0">
        <w:rPr>
          <w:rFonts w:ascii="Times New Roman" w:hAnsi="Times New Roman" w:cs="Times New Roman"/>
          <w:sz w:val="24"/>
          <w:szCs w:val="24"/>
        </w:rPr>
        <w:t>г._____________________</w:t>
      </w:r>
    </w:p>
    <w:p w14:paraId="743B8F2B" w14:textId="77777777" w:rsidR="00E85603" w:rsidRPr="00E626C0"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E626C0">
        <w:rPr>
          <w:rFonts w:ascii="Times New Roman" w:hAnsi="Times New Roman" w:cs="Times New Roman"/>
          <w:sz w:val="24"/>
          <w:szCs w:val="24"/>
        </w:rPr>
        <w:t>(</w:t>
      </w:r>
      <w:r w:rsidRPr="00E626C0">
        <w:rPr>
          <w:rFonts w:ascii="Times New Roman" w:hAnsi="Times New Roman" w:cs="Times New Roman"/>
          <w:i/>
          <w:iCs/>
          <w:sz w:val="24"/>
          <w:szCs w:val="24"/>
        </w:rPr>
        <w:t>место заключения Договора</w:t>
      </w:r>
      <w:r w:rsidRPr="00E626C0">
        <w:rPr>
          <w:rFonts w:ascii="Times New Roman" w:hAnsi="Times New Roman" w:cs="Times New Roman"/>
          <w:sz w:val="24"/>
          <w:szCs w:val="24"/>
        </w:rPr>
        <w:t>)</w:t>
      </w:r>
    </w:p>
    <w:p w14:paraId="2BF04A86" w14:textId="77777777" w:rsidR="00E85603" w:rsidRPr="00E626C0"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E626C0"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E626C0">
        <w:rPr>
          <w:rFonts w:ascii="Times New Roman" w:hAnsi="Times New Roman" w:cs="Times New Roman"/>
          <w:b/>
          <w:bCs/>
          <w:kern w:val="32"/>
          <w:sz w:val="24"/>
          <w:szCs w:val="24"/>
        </w:rPr>
        <w:t>СОДЕРЖАНИЕ</w:t>
      </w:r>
    </w:p>
    <w:p w14:paraId="263D1A17" w14:textId="77777777" w:rsidR="00E85603" w:rsidRPr="00E626C0"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b/>
          <w:bCs/>
          <w:kern w:val="32"/>
          <w:sz w:val="24"/>
          <w:szCs w:val="24"/>
        </w:rPr>
        <w:t>РАЗДЕЛ I. ОСНОВНЫЕ ПОЛОЖЕНИЯ ДОГОВОРА</w:t>
      </w:r>
    </w:p>
    <w:p w14:paraId="111EBD4C"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2. Цели и предмет договора</w:t>
      </w:r>
    </w:p>
    <w:p w14:paraId="2F63D572"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4. Цена по договору</w:t>
      </w:r>
    </w:p>
    <w:p w14:paraId="38A99B17" w14:textId="77777777" w:rsidR="00E85603" w:rsidRPr="00E626C0"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E626C0">
        <w:rPr>
          <w:rFonts w:ascii="Times New Roman" w:hAnsi="Times New Roman" w:cs="Times New Roman"/>
          <w:kern w:val="32"/>
          <w:sz w:val="24"/>
          <w:szCs w:val="24"/>
          <w:lang w:val="ru-RU"/>
        </w:rPr>
        <w:t>Статья 5. Порядок и условия платежей</w:t>
      </w:r>
    </w:p>
    <w:p w14:paraId="5DAF9E6A" w14:textId="77777777" w:rsidR="00E85603" w:rsidRPr="00E626C0"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6. Обеспечение исполнения обязательств </w:t>
      </w:r>
      <w:r w:rsidRPr="00255787">
        <w:rPr>
          <w:rFonts w:ascii="Times New Roman" w:hAnsi="Times New Roman" w:cs="Times New Roman"/>
          <w:sz w:val="24"/>
          <w:szCs w:val="24"/>
        </w:rPr>
        <w:t>по Договору и гарантийных обязательств</w:t>
      </w:r>
    </w:p>
    <w:p w14:paraId="355D3947" w14:textId="77777777" w:rsidR="00E85603" w:rsidRPr="00E626C0"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E626C0"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II</w:t>
      </w:r>
      <w:r w:rsidRPr="00E626C0">
        <w:rPr>
          <w:rFonts w:ascii="Times New Roman" w:hAnsi="Times New Roman" w:cs="Times New Roman"/>
          <w:b/>
          <w:bCs/>
          <w:kern w:val="32"/>
          <w:sz w:val="24"/>
          <w:szCs w:val="24"/>
          <w:lang w:val="ru-RU"/>
        </w:rPr>
        <w:t>. ОБЩИЕ ОБЯЗАТЕЛЬСТВА СТОРОН</w:t>
      </w:r>
    </w:p>
    <w:p w14:paraId="2BE1CC4C"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7. Обязательства Подрядчика</w:t>
      </w:r>
    </w:p>
    <w:p w14:paraId="10674D63"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8. Обязательства Заказчика</w:t>
      </w:r>
    </w:p>
    <w:p w14:paraId="66109745" w14:textId="77777777" w:rsidR="00E85603" w:rsidRPr="00E626C0"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III</w:t>
      </w:r>
      <w:r w:rsidRPr="00E626C0">
        <w:rPr>
          <w:rFonts w:ascii="Times New Roman" w:hAnsi="Times New Roman" w:cs="Times New Roman"/>
          <w:b/>
          <w:bCs/>
          <w:sz w:val="24"/>
          <w:szCs w:val="24"/>
        </w:rPr>
        <w:t>. ОРГАНИЗАЦИЯ РАБОТ</w:t>
      </w:r>
    </w:p>
    <w:p w14:paraId="70DE6233"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9. Порядок осуществления строительных работ</w:t>
      </w:r>
    </w:p>
    <w:p w14:paraId="1E6A282E"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 xml:space="preserve">Статья 10. Дополнительные работы </w:t>
      </w:r>
    </w:p>
    <w:p w14:paraId="699424AE"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E626C0" w:rsidRDefault="00E85603" w:rsidP="00E85603">
      <w:pPr>
        <w:pStyle w:val="a3"/>
        <w:shd w:val="clear" w:color="auto" w:fill="FFFFFF"/>
        <w:ind w:left="142" w:right="-2" w:firstLine="567"/>
        <w:rPr>
          <w:rFonts w:ascii="Times New Roman" w:hAnsi="Times New Roman" w:cs="Times New Roman"/>
          <w:sz w:val="24"/>
          <w:szCs w:val="24"/>
        </w:rPr>
      </w:pPr>
      <w:r w:rsidRPr="00E626C0">
        <w:rPr>
          <w:rFonts w:ascii="Times New Roman" w:hAnsi="Times New Roman" w:cs="Times New Roman"/>
          <w:sz w:val="24"/>
          <w:szCs w:val="24"/>
        </w:rPr>
        <w:t>Статья 12. Приемка выполненных строительных работ</w:t>
      </w:r>
    </w:p>
    <w:p w14:paraId="63361400"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13. Обеспечение материалами и оборудованием</w:t>
      </w:r>
    </w:p>
    <w:p w14:paraId="2CAA28C8" w14:textId="77777777" w:rsidR="00E85603"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 xml:space="preserve">Статья 14. </w:t>
      </w:r>
      <w:r w:rsidRPr="00D3106F">
        <w:rPr>
          <w:rFonts w:ascii="Times New Roman" w:hAnsi="Times New Roman" w:cs="Times New Roman"/>
          <w:sz w:val="24"/>
          <w:szCs w:val="24"/>
        </w:rPr>
        <w:t xml:space="preserve">Заводские приемо-сдаточные испытания (ПСИ) оборудования. </w:t>
      </w:r>
      <w:r>
        <w:rPr>
          <w:rFonts w:ascii="Times New Roman" w:hAnsi="Times New Roman" w:cs="Times New Roman"/>
          <w:sz w:val="24"/>
          <w:szCs w:val="24"/>
        </w:rPr>
        <w:t xml:space="preserve"> </w:t>
      </w:r>
    </w:p>
    <w:p w14:paraId="16EB3FE6" w14:textId="77777777"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D3106F">
        <w:rPr>
          <w:rFonts w:ascii="Times New Roman" w:hAnsi="Times New Roman" w:cs="Times New Roman"/>
          <w:sz w:val="24"/>
          <w:szCs w:val="24"/>
        </w:rPr>
        <w:t>Предпусковые и пусковые приемо-сдаточные испытания</w:t>
      </w:r>
    </w:p>
    <w:p w14:paraId="59FF19B8"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15. Гарантии качества по сданным работам</w:t>
      </w:r>
    </w:p>
    <w:p w14:paraId="2A8A8668"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16. Подготовка персонала Заказчика</w:t>
      </w:r>
    </w:p>
    <w:p w14:paraId="1F53001A"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w:t>
      </w:r>
    </w:p>
    <w:p w14:paraId="473738CB"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ИМУЩЕСТВЕННОЕ СТРАХОВАНИЕ</w:t>
      </w:r>
    </w:p>
    <w:p w14:paraId="2C8A97D1" w14:textId="77777777" w:rsidR="00E85603" w:rsidRPr="00E626C0"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F254B7">
        <w:rPr>
          <w:rFonts w:ascii="Times New Roman" w:hAnsi="Times New Roman" w:cs="Times New Roman"/>
          <w:sz w:val="24"/>
          <w:szCs w:val="24"/>
        </w:rPr>
        <w:t>С</w:t>
      </w:r>
      <w:r w:rsidRPr="00E626C0">
        <w:rPr>
          <w:rFonts w:ascii="Times New Roman" w:hAnsi="Times New Roman" w:cs="Times New Roman"/>
          <w:sz w:val="24"/>
          <w:szCs w:val="24"/>
        </w:rPr>
        <w:t>татья 17. Риски случайной гибели или случайного повреждения Объекта и право собственности</w:t>
      </w:r>
    </w:p>
    <w:p w14:paraId="5BEEFF1F" w14:textId="77777777" w:rsidR="00E85603" w:rsidRPr="00E626C0"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E626C0">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19. Страхование </w:t>
      </w:r>
    </w:p>
    <w:p w14:paraId="6CAD5FEA"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E626C0" w:rsidRDefault="00E85603" w:rsidP="00E85603">
      <w:pPr>
        <w:widowControl w:val="0"/>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14:paraId="509EC105" w14:textId="77777777" w:rsidR="00E85603" w:rsidRPr="00E626C0" w:rsidRDefault="00E85603" w:rsidP="00E85603">
      <w:pPr>
        <w:widowControl w:val="0"/>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20. Ответственность Сторон</w:t>
      </w:r>
    </w:p>
    <w:p w14:paraId="755FC9C2" w14:textId="77777777" w:rsidR="00E85603" w:rsidRPr="00E626C0"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21. Разрешение споров</w:t>
      </w:r>
      <w:r>
        <w:rPr>
          <w:rFonts w:ascii="Times New Roman" w:hAnsi="Times New Roman" w:cs="Times New Roman"/>
          <w:sz w:val="24"/>
          <w:szCs w:val="24"/>
        </w:rPr>
        <w:t xml:space="preserve"> </w:t>
      </w:r>
    </w:p>
    <w:p w14:paraId="76CC1BB9"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14:paraId="1D3DD089"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23. Обстоятельства непреодолимой силы</w:t>
      </w:r>
    </w:p>
    <w:p w14:paraId="2EBACDC6" w14:textId="77777777" w:rsidR="00E85603" w:rsidRPr="00E626C0"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E626C0" w:rsidRDefault="00E85603" w:rsidP="00E85603">
      <w:pPr>
        <w:pStyle w:val="a3"/>
        <w:shd w:val="clear" w:color="auto" w:fill="FFFFFF"/>
        <w:ind w:left="0" w:right="-2" w:firstLine="709"/>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VII</w:t>
      </w:r>
      <w:r w:rsidRPr="00E626C0">
        <w:rPr>
          <w:rFonts w:ascii="Times New Roman" w:hAnsi="Times New Roman" w:cs="Times New Roman"/>
          <w:b/>
          <w:bCs/>
          <w:sz w:val="24"/>
          <w:szCs w:val="24"/>
        </w:rPr>
        <w:t>. ПРОЧИЕ УСЛОВИЯ</w:t>
      </w:r>
    </w:p>
    <w:p w14:paraId="53CC5ADA" w14:textId="77777777" w:rsidR="00E85603" w:rsidRPr="00E626C0" w:rsidRDefault="00E85603" w:rsidP="00E85603">
      <w:pPr>
        <w:pStyle w:val="a3"/>
        <w:shd w:val="clear" w:color="auto" w:fill="FFFFFF"/>
        <w:ind w:left="0" w:right="-2" w:firstLine="709"/>
        <w:rPr>
          <w:rFonts w:ascii="Times New Roman" w:hAnsi="Times New Roman" w:cs="Times New Roman"/>
          <w:sz w:val="24"/>
          <w:szCs w:val="24"/>
        </w:rPr>
      </w:pPr>
      <w:r w:rsidRPr="00E626C0">
        <w:rPr>
          <w:rFonts w:ascii="Times New Roman" w:hAnsi="Times New Roman" w:cs="Times New Roman"/>
          <w:sz w:val="24"/>
          <w:szCs w:val="24"/>
        </w:rPr>
        <w:t>Статья 24. Конфиденциальность</w:t>
      </w:r>
    </w:p>
    <w:p w14:paraId="61C64D96"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 xml:space="preserve">Статья 25. Толкование </w:t>
      </w:r>
    </w:p>
    <w:p w14:paraId="0F9B5F04"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26. Заключительные положения</w:t>
      </w:r>
    </w:p>
    <w:p w14:paraId="5698E907"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E626C0"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E626C0">
        <w:rPr>
          <w:rFonts w:ascii="Times New Roman" w:hAnsi="Times New Roman" w:cs="Times New Roman"/>
          <w:sz w:val="24"/>
          <w:szCs w:val="24"/>
        </w:rPr>
        <w:t>Статья 28. Реквизиты и подписи Сторон</w:t>
      </w:r>
    </w:p>
    <w:p w14:paraId="3C09161D" w14:textId="77777777" w:rsidR="00E85603" w:rsidRPr="00E626C0"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E626C0"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Наименование статьи – жирный шрифт;</w:t>
      </w:r>
    </w:p>
    <w:p w14:paraId="17FAA7F8"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Примечания/пояснения в тексте -</w:t>
      </w:r>
      <w:r w:rsidRPr="005511A4">
        <w:rPr>
          <w:rFonts w:ascii="Times New Roman" w:hAnsi="Times New Roman" w:cs="Times New Roman"/>
          <w:sz w:val="24"/>
          <w:szCs w:val="24"/>
        </w:rPr>
        <w:t xml:space="preserve"> </w:t>
      </w:r>
      <w:r>
        <w:rPr>
          <w:rFonts w:ascii="Times New Roman" w:hAnsi="Times New Roman" w:cs="Times New Roman"/>
          <w:sz w:val="24"/>
          <w:szCs w:val="24"/>
        </w:rPr>
        <w:t>шрифт курсив.</w:t>
      </w:r>
    </w:p>
    <w:p w14:paraId="58C9025E" w14:textId="77777777" w:rsidR="005511A4" w:rsidRPr="005511A4"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E626C0"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E626C0">
        <w:rPr>
          <w:rFonts w:ascii="Times New Roman" w:hAnsi="Times New Roman" w:cs="Times New Roman"/>
          <w:sz w:val="24"/>
          <w:szCs w:val="24"/>
        </w:rPr>
        <w:t xml:space="preserve">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E626C0">
        <w:rPr>
          <w:rFonts w:ascii="Times New Roman" w:hAnsi="Times New Roman" w:cs="Times New Roman"/>
          <w:sz w:val="24"/>
          <w:szCs w:val="24"/>
        </w:rPr>
        <w:t xml:space="preserve"> именуемые в дальнейшем «Стороны»,</w:t>
      </w:r>
    </w:p>
    <w:p w14:paraId="0BD32EC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заключили настоящий договор «__________» </w:t>
      </w:r>
      <w:r w:rsidRPr="00E626C0">
        <w:rPr>
          <w:rFonts w:ascii="Times New Roman" w:hAnsi="Times New Roman" w:cs="Times New Roman"/>
          <w:i/>
          <w:iCs/>
          <w:sz w:val="24"/>
          <w:szCs w:val="24"/>
        </w:rPr>
        <w:t>(указывается название договора)</w:t>
      </w:r>
      <w:r w:rsidRPr="00E626C0">
        <w:rPr>
          <w:rFonts w:ascii="Times New Roman" w:hAnsi="Times New Roman" w:cs="Times New Roman"/>
          <w:sz w:val="24"/>
          <w:szCs w:val="24"/>
        </w:rPr>
        <w:t>, именуемый в дальнейшем - Договор, о нижеследующем:</w:t>
      </w:r>
    </w:p>
    <w:p w14:paraId="3FB608B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 xml:space="preserve">РАЗДЕЛ </w:t>
      </w:r>
      <w:r w:rsidRPr="00E626C0">
        <w:rPr>
          <w:rFonts w:ascii="Times New Roman" w:hAnsi="Times New Roman" w:cs="Times New Roman"/>
          <w:b/>
          <w:bCs/>
          <w:kern w:val="32"/>
          <w:sz w:val="24"/>
          <w:szCs w:val="24"/>
        </w:rPr>
        <w:t>I</w:t>
      </w:r>
      <w:r w:rsidRPr="00E626C0">
        <w:rPr>
          <w:rFonts w:ascii="Times New Roman" w:hAnsi="Times New Roman" w:cs="Times New Roman"/>
          <w:b/>
          <w:bCs/>
          <w:kern w:val="32"/>
          <w:sz w:val="24"/>
          <w:szCs w:val="24"/>
          <w:lang w:val="ru-RU"/>
        </w:rPr>
        <w:t>. ОСНОВНЫЕ ПОЛОЖЕНИЯ ДОГОВОРА</w:t>
      </w:r>
    </w:p>
    <w:p w14:paraId="7DB53C01"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E626C0">
        <w:rPr>
          <w:rFonts w:ascii="Times New Roman" w:hAnsi="Times New Roman" w:cs="Times New Roman"/>
          <w:b/>
          <w:bCs/>
          <w:sz w:val="24"/>
          <w:szCs w:val="24"/>
          <w:lang w:val="ru-RU"/>
        </w:rPr>
        <w:t>Статья 1. Основные понятия и определения</w:t>
      </w:r>
    </w:p>
    <w:p w14:paraId="2CCBF45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CD1F76" w:rsidRDefault="00E85603" w:rsidP="00E85603">
      <w:pPr>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 xml:space="preserve">1.1. </w:t>
      </w:r>
      <w:r w:rsidRPr="0071674C">
        <w:rPr>
          <w:rFonts w:ascii="Times New Roman" w:hAnsi="Times New Roman" w:cs="Times New Roman"/>
          <w:b/>
          <w:sz w:val="24"/>
          <w:szCs w:val="24"/>
        </w:rPr>
        <w:t>«Акт о приемке выполненных работ»</w:t>
      </w:r>
      <w:r w:rsidRPr="0071674C">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Pr>
          <w:rFonts w:ascii="Times New Roman" w:hAnsi="Times New Roman" w:cs="Times New Roman"/>
          <w:sz w:val="24"/>
          <w:szCs w:val="24"/>
        </w:rPr>
        <w:t>чиком и подписывается Сторонами.</w:t>
      </w:r>
    </w:p>
    <w:p w14:paraId="39D6DAF8" w14:textId="77777777" w:rsidR="00E85603" w:rsidRPr="005511A4"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w:t>
      </w:r>
      <w:r w:rsidRPr="00E626C0">
        <w:rPr>
          <w:rFonts w:ascii="Times New Roman" w:hAnsi="Times New Roman" w:cs="Times New Roman"/>
          <w:b/>
          <w:bCs/>
          <w:sz w:val="24"/>
          <w:szCs w:val="24"/>
        </w:rPr>
        <w:t xml:space="preserve"> «Акт приемки законченного строительством объекта</w:t>
      </w:r>
      <w:r>
        <w:rPr>
          <w:rFonts w:ascii="Times New Roman" w:hAnsi="Times New Roman" w:cs="Times New Roman"/>
          <w:b/>
          <w:bCs/>
          <w:sz w:val="24"/>
          <w:szCs w:val="24"/>
        </w:rPr>
        <w:t xml:space="preserve"> рабочей комиссией</w:t>
      </w:r>
      <w:r w:rsidRPr="00E626C0">
        <w:rPr>
          <w:rFonts w:ascii="Times New Roman" w:hAnsi="Times New Roman" w:cs="Times New Roman"/>
          <w:b/>
          <w:bCs/>
          <w:sz w:val="24"/>
          <w:szCs w:val="24"/>
        </w:rPr>
        <w:t>»</w:t>
      </w:r>
      <w:r w:rsidRPr="00E626C0">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E626C0">
        <w:rPr>
          <w:rFonts w:ascii="Times New Roman" w:hAnsi="Times New Roman" w:cs="Times New Roman"/>
          <w:b/>
          <w:bCs/>
          <w:sz w:val="24"/>
          <w:szCs w:val="24"/>
        </w:rPr>
        <w:t>указать нужное:</w:t>
      </w:r>
      <w:r w:rsidRPr="00E626C0">
        <w:rPr>
          <w:rFonts w:ascii="Times New Roman" w:hAnsi="Times New Roman" w:cs="Times New Roman"/>
          <w:sz w:val="24"/>
          <w:szCs w:val="24"/>
        </w:rPr>
        <w:t xml:space="preserve"> </w:t>
      </w:r>
      <w:r w:rsidRPr="00E626C0">
        <w:rPr>
          <w:rFonts w:ascii="Times New Roman" w:hAnsi="Times New Roman" w:cs="Times New Roman"/>
          <w:i/>
          <w:iCs/>
          <w:sz w:val="24"/>
          <w:szCs w:val="24"/>
        </w:rPr>
        <w:t>строительству, реконструкции, комплексному техническому перевооружению</w:t>
      </w:r>
      <w:r>
        <w:rPr>
          <w:rFonts w:ascii="Times New Roman" w:hAnsi="Times New Roman" w:cs="Times New Roman"/>
          <w:i/>
          <w:iCs/>
          <w:sz w:val="24"/>
          <w:szCs w:val="24"/>
        </w:rPr>
        <w:t>, модернизации</w:t>
      </w:r>
      <w:r w:rsidRPr="00E626C0">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w:t>
      </w:r>
      <w:r w:rsidRPr="005511A4">
        <w:rPr>
          <w:rFonts w:ascii="Times New Roman" w:hAnsi="Times New Roman" w:cs="Times New Roman"/>
          <w:sz w:val="24"/>
          <w:szCs w:val="24"/>
        </w:rPr>
        <w:t xml:space="preserve">Российской Федерации. </w:t>
      </w:r>
    </w:p>
    <w:p w14:paraId="029B2F31"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1.3.</w:t>
      </w:r>
      <w:r w:rsidRPr="00E626C0">
        <w:rPr>
          <w:rFonts w:ascii="Times New Roman" w:hAnsi="Times New Roman" w:cs="Times New Roman"/>
          <w:b/>
          <w:bCs/>
          <w:sz w:val="24"/>
          <w:szCs w:val="24"/>
        </w:rPr>
        <w:t xml:space="preserve"> «Акт </w:t>
      </w:r>
      <w:r>
        <w:rPr>
          <w:rFonts w:ascii="Times New Roman" w:hAnsi="Times New Roman" w:cs="Times New Roman"/>
          <w:b/>
          <w:bCs/>
          <w:sz w:val="24"/>
          <w:szCs w:val="24"/>
        </w:rPr>
        <w:t>приемки законченного строительством объекта приемочной комиссией</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подписанный членами приёмочной комиссии документ о приеме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Заказчиком результата работ по Договору – законченного строительством (реконструкцией) Объекта в объеме Проектной документации </w:t>
      </w:r>
      <w:r w:rsidRPr="00E626C0">
        <w:rPr>
          <w:rFonts w:ascii="Times New Roman" w:hAnsi="Times New Roman" w:cs="Times New Roman"/>
          <w:i/>
          <w:iCs/>
          <w:sz w:val="24"/>
          <w:szCs w:val="24"/>
        </w:rPr>
        <w:t>и технической части закупочной документации*</w:t>
      </w:r>
      <w:r w:rsidRPr="00E626C0">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1.4.</w:t>
      </w:r>
      <w:r w:rsidRPr="00E626C0">
        <w:rPr>
          <w:rFonts w:ascii="Times New Roman" w:hAnsi="Times New Roman" w:cs="Times New Roman"/>
          <w:b/>
          <w:bCs/>
          <w:sz w:val="24"/>
          <w:szCs w:val="24"/>
        </w:rPr>
        <w:t xml:space="preserve"> «Акт рабочей комиссии о приёмке оборудования после индивидуального </w:t>
      </w:r>
      <w:r w:rsidRPr="00E626C0">
        <w:rPr>
          <w:rFonts w:ascii="Times New Roman" w:hAnsi="Times New Roman" w:cs="Times New Roman"/>
          <w:b/>
          <w:bCs/>
          <w:sz w:val="24"/>
          <w:szCs w:val="24"/>
        </w:rPr>
        <w:lastRenderedPageBreak/>
        <w:t xml:space="preserve">испытания» - </w:t>
      </w:r>
      <w:r w:rsidRPr="00E626C0">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w:t>
      </w:r>
      <w:r>
        <w:rPr>
          <w:rFonts w:ascii="Times New Roman" w:hAnsi="Times New Roman" w:cs="Times New Roman"/>
          <w:sz w:val="24"/>
          <w:szCs w:val="24"/>
        </w:rPr>
        <w:t xml:space="preserve"> </w:t>
      </w:r>
      <w:r w:rsidRPr="00E626C0">
        <w:rPr>
          <w:rFonts w:ascii="Times New Roman" w:hAnsi="Times New Roman" w:cs="Times New Roman"/>
          <w:sz w:val="24"/>
          <w:szCs w:val="24"/>
        </w:rPr>
        <w:t>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E626C0"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1.5.</w:t>
      </w:r>
      <w:r w:rsidRPr="00E626C0">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E626C0">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1.6.</w:t>
      </w:r>
      <w:r w:rsidRPr="00E626C0">
        <w:rPr>
          <w:rFonts w:ascii="Times New Roman" w:hAnsi="Times New Roman" w:cs="Times New Roman"/>
          <w:b/>
          <w:bCs/>
          <w:sz w:val="24"/>
          <w:szCs w:val="24"/>
        </w:rPr>
        <w:t xml:space="preserve"> «Акт сверки расчетов»</w:t>
      </w:r>
      <w:r w:rsidRPr="00E626C0">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1.7.</w:t>
      </w:r>
      <w:r>
        <w:rPr>
          <w:rFonts w:ascii="Times New Roman" w:hAnsi="Times New Roman" w:cs="Times New Roman"/>
          <w:sz w:val="24"/>
          <w:szCs w:val="24"/>
        </w:rPr>
        <w:t xml:space="preserve"> </w:t>
      </w:r>
      <w:r w:rsidRPr="002B6FEB">
        <w:rPr>
          <w:rFonts w:ascii="Times New Roman" w:hAnsi="Times New Roman" w:cs="Times New Roman"/>
          <w:b/>
          <w:sz w:val="24"/>
          <w:szCs w:val="24"/>
        </w:rPr>
        <w:t>«</w:t>
      </w:r>
      <w:r w:rsidR="0011469F">
        <w:rPr>
          <w:rFonts w:ascii="Times New Roman" w:hAnsi="Times New Roman" w:cs="Times New Roman"/>
          <w:b/>
          <w:sz w:val="24"/>
          <w:szCs w:val="24"/>
        </w:rPr>
        <w:t>Приемка</w:t>
      </w:r>
      <w:r w:rsidRPr="002B6FEB">
        <w:rPr>
          <w:rFonts w:ascii="Times New Roman" w:hAnsi="Times New Roman" w:cs="Times New Roman"/>
          <w:b/>
          <w:sz w:val="24"/>
          <w:szCs w:val="24"/>
        </w:rPr>
        <w:t xml:space="preserve"> в эксплуатацию»</w:t>
      </w:r>
      <w:r>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1.8.</w:t>
      </w:r>
      <w:r w:rsidRPr="00E626C0">
        <w:rPr>
          <w:rFonts w:ascii="Times New Roman" w:hAnsi="Times New Roman" w:cs="Times New Roman"/>
          <w:b/>
          <w:bCs/>
          <w:sz w:val="24"/>
          <w:szCs w:val="24"/>
        </w:rPr>
        <w:t xml:space="preserve"> «Гарантийный срок»</w:t>
      </w:r>
      <w:r w:rsidRPr="00E626C0">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w:t>
      </w:r>
      <w:r w:rsidRPr="00C109FC">
        <w:rPr>
          <w:rFonts w:ascii="Times New Roman" w:hAnsi="Times New Roman" w:cs="Times New Roman"/>
          <w:sz w:val="24"/>
          <w:szCs w:val="24"/>
        </w:rPr>
        <w:t>Акт</w:t>
      </w:r>
      <w:r>
        <w:rPr>
          <w:rFonts w:ascii="Times New Roman" w:hAnsi="Times New Roman" w:cs="Times New Roman"/>
          <w:sz w:val="24"/>
          <w:szCs w:val="24"/>
        </w:rPr>
        <w:t>а</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7C4D9247" w14:textId="77777777" w:rsidR="00E85603" w:rsidRDefault="00E85603" w:rsidP="00E85603">
      <w:pPr>
        <w:widowControl w:val="0"/>
        <w:spacing w:after="0" w:line="240" w:lineRule="auto"/>
        <w:ind w:firstLine="708"/>
        <w:jc w:val="both"/>
        <w:rPr>
          <w:rFonts w:ascii="Times New Roman" w:hAnsi="Times New Roman"/>
          <w:sz w:val="24"/>
          <w:szCs w:val="24"/>
        </w:rPr>
      </w:pPr>
      <w:r w:rsidRPr="005511A4">
        <w:rPr>
          <w:rFonts w:ascii="Times New Roman" w:hAnsi="Times New Roman" w:cs="Times New Roman"/>
          <w:sz w:val="24"/>
          <w:szCs w:val="24"/>
        </w:rPr>
        <w:t>1.9.</w:t>
      </w:r>
      <w:r w:rsidRPr="00982D85">
        <w:rPr>
          <w:rFonts w:ascii="Times New Roman" w:hAnsi="Times New Roman"/>
          <w:sz w:val="24"/>
          <w:szCs w:val="24"/>
        </w:rPr>
        <w:t xml:space="preserve"> </w:t>
      </w:r>
      <w:r w:rsidRPr="0034006F">
        <w:rPr>
          <w:rFonts w:ascii="Times New Roman" w:hAnsi="Times New Roman"/>
          <w:b/>
          <w:sz w:val="24"/>
          <w:szCs w:val="24"/>
        </w:rPr>
        <w:t>«Исполнитель по строительному контролю» -</w:t>
      </w:r>
    </w:p>
    <w:p w14:paraId="46F1A4C7" w14:textId="77777777" w:rsidR="00E85603" w:rsidRPr="00C0303A"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C0303A">
        <w:rPr>
          <w:rFonts w:ascii="Times New Roman" w:hAnsi="Times New Roman"/>
          <w:sz w:val="24"/>
          <w:szCs w:val="24"/>
        </w:rPr>
        <w:t>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C0303A">
        <w:rPr>
          <w:rFonts w:ascii="Times New Roman" w:hAnsi="Times New Roman"/>
          <w:sz w:val="24"/>
          <w:szCs w:val="24"/>
        </w:rPr>
        <w:t>б) Специализированная служба</w:t>
      </w:r>
      <w:r w:rsidR="001C3DD3">
        <w:rPr>
          <w:rFonts w:ascii="Times New Roman" w:hAnsi="Times New Roman"/>
          <w:sz w:val="24"/>
          <w:szCs w:val="24"/>
        </w:rPr>
        <w:t>/работники</w:t>
      </w:r>
      <w:r w:rsidRPr="00C0303A">
        <w:rPr>
          <w:rFonts w:ascii="Times New Roman" w:hAnsi="Times New Roman"/>
          <w:sz w:val="24"/>
          <w:szCs w:val="24"/>
        </w:rPr>
        <w:t xml:space="preserve"> Заказчика, обладающ</w:t>
      </w:r>
      <w:r w:rsidR="001C3DD3">
        <w:rPr>
          <w:rFonts w:ascii="Times New Roman" w:hAnsi="Times New Roman"/>
          <w:sz w:val="24"/>
          <w:szCs w:val="24"/>
        </w:rPr>
        <w:t>ие</w:t>
      </w:r>
      <w:r w:rsidRPr="00C0303A">
        <w:rPr>
          <w:rFonts w:ascii="Times New Roman" w:hAnsi="Times New Roman"/>
          <w:sz w:val="24"/>
          <w:szCs w:val="24"/>
        </w:rPr>
        <w:t xml:space="preserve"> соответствующим опытом, оборудованием </w:t>
      </w:r>
      <w:r w:rsidR="001C3DD3" w:rsidRPr="000175AC">
        <w:rPr>
          <w:rFonts w:ascii="Times New Roman" w:hAnsi="Times New Roman"/>
          <w:sz w:val="24"/>
          <w:szCs w:val="24"/>
        </w:rPr>
        <w:t>и квалификацией для надзора за качеством капитального строительства</w:t>
      </w:r>
      <w:r w:rsidRPr="00C0303A">
        <w:rPr>
          <w:rFonts w:ascii="Times New Roman" w:hAnsi="Times New Roman"/>
          <w:sz w:val="24"/>
          <w:szCs w:val="24"/>
        </w:rPr>
        <w:t>, действующ</w:t>
      </w:r>
      <w:r w:rsidR="001C3DD3">
        <w:rPr>
          <w:rFonts w:ascii="Times New Roman" w:hAnsi="Times New Roman"/>
          <w:sz w:val="24"/>
          <w:szCs w:val="24"/>
        </w:rPr>
        <w:t>ие</w:t>
      </w:r>
      <w:r w:rsidRPr="00C0303A">
        <w:rPr>
          <w:rFonts w:ascii="Times New Roman" w:hAnsi="Times New Roman"/>
          <w:sz w:val="24"/>
          <w:szCs w:val="24"/>
        </w:rPr>
        <w:t xml:space="preserve"> на основании ОРД Общества, аккредитаций и </w:t>
      </w:r>
      <w:r w:rsidRPr="0050022D">
        <w:rPr>
          <w:rFonts w:ascii="Times New Roman" w:hAnsi="Times New Roman"/>
          <w:sz w:val="24"/>
          <w:szCs w:val="24"/>
        </w:rPr>
        <w:t>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E626C0" w:rsidRDefault="00E85603" w:rsidP="00E85603">
      <w:pPr>
        <w:pStyle w:val="3a"/>
        <w:spacing w:after="0"/>
        <w:ind w:left="0" w:firstLine="709"/>
        <w:jc w:val="both"/>
        <w:rPr>
          <w:rFonts w:ascii="Times New Roman" w:eastAsia="Times New Roman" w:hAnsi="Times New Roman" w:cs="Times New Roman"/>
          <w:i/>
          <w:iCs/>
          <w:sz w:val="24"/>
          <w:szCs w:val="24"/>
        </w:rPr>
      </w:pPr>
      <w:r w:rsidRPr="005511A4">
        <w:rPr>
          <w:rFonts w:ascii="Times New Roman" w:hAnsi="Times New Roman" w:cs="Times New Roman"/>
          <w:bCs/>
          <w:sz w:val="24"/>
          <w:szCs w:val="24"/>
        </w:rPr>
        <w:t>1.10.</w:t>
      </w:r>
      <w:r w:rsidRPr="00E626C0">
        <w:rPr>
          <w:rFonts w:ascii="Times New Roman" w:hAnsi="Times New Roman" w:cs="Times New Roman"/>
          <w:b/>
          <w:bCs/>
          <w:sz w:val="24"/>
          <w:szCs w:val="24"/>
        </w:rPr>
        <w:t xml:space="preserve"> «Исполнительная документация» </w:t>
      </w:r>
      <w:r w:rsidRPr="00E626C0">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E626C0">
        <w:rPr>
          <w:rFonts w:ascii="Times New Roman" w:hAnsi="Times New Roman" w:cs="Times New Roman"/>
          <w:i/>
          <w:iCs/>
          <w:sz w:val="24"/>
          <w:szCs w:val="24"/>
        </w:rPr>
        <w:t xml:space="preserve">РД 11-02-2006 «Требования к составу и порядку ведения исполнительной документации при </w:t>
      </w:r>
      <w:r w:rsidRPr="00E626C0">
        <w:rPr>
          <w:rFonts w:ascii="Times New Roman" w:hAnsi="Times New Roman" w:cs="Times New Roman"/>
          <w:i/>
          <w:iCs/>
          <w:sz w:val="24"/>
          <w:szCs w:val="24"/>
        </w:rPr>
        <w:lastRenderedPageBreak/>
        <w:t>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Pr>
          <w:rFonts w:ascii="Times New Roman" w:hAnsi="Times New Roman" w:cs="Times New Roman"/>
          <w:i/>
          <w:iCs/>
          <w:sz w:val="24"/>
          <w:szCs w:val="24"/>
        </w:rPr>
        <w:t xml:space="preserve"> и </w:t>
      </w:r>
      <w:r w:rsidR="00565B55">
        <w:rPr>
          <w:rFonts w:ascii="Times New Roman" w:hAnsi="Times New Roman" w:cs="Times New Roman"/>
          <w:i/>
          <w:sz w:val="24"/>
          <w:szCs w:val="24"/>
        </w:rPr>
        <w:t>Приказом</w:t>
      </w:r>
      <w:r w:rsidR="00565B55" w:rsidRPr="0011469F">
        <w:rPr>
          <w:rFonts w:ascii="Times New Roman" w:hAnsi="Times New Roman" w:cs="Times New Roman"/>
          <w:i/>
          <w:sz w:val="24"/>
          <w:szCs w:val="24"/>
        </w:rPr>
        <w:t xml:space="preserve"> ПАО «</w:t>
      </w:r>
      <w:r w:rsidR="00565B55">
        <w:rPr>
          <w:rFonts w:ascii="Times New Roman" w:hAnsi="Times New Roman" w:cs="Times New Roman"/>
          <w:i/>
          <w:sz w:val="24"/>
          <w:szCs w:val="24"/>
        </w:rPr>
        <w:t>МРСК Центра</w:t>
      </w:r>
      <w:r w:rsidR="00565B55" w:rsidRPr="0011469F">
        <w:rPr>
          <w:rFonts w:ascii="Times New Roman" w:hAnsi="Times New Roman" w:cs="Times New Roman"/>
          <w:i/>
          <w:sz w:val="24"/>
          <w:szCs w:val="24"/>
        </w:rPr>
        <w:t xml:space="preserve">» от </w:t>
      </w:r>
      <w:r w:rsidR="00565B55">
        <w:rPr>
          <w:rFonts w:ascii="Times New Roman" w:hAnsi="Times New Roman" w:cs="Times New Roman"/>
          <w:i/>
          <w:sz w:val="24"/>
          <w:szCs w:val="24"/>
        </w:rPr>
        <w:t>28</w:t>
      </w:r>
      <w:r w:rsidR="00565B55" w:rsidRPr="0011469F">
        <w:rPr>
          <w:rFonts w:ascii="Times New Roman" w:hAnsi="Times New Roman" w:cs="Times New Roman"/>
          <w:i/>
          <w:sz w:val="24"/>
          <w:szCs w:val="24"/>
        </w:rPr>
        <w:t>.0</w:t>
      </w:r>
      <w:r w:rsidR="00565B55">
        <w:rPr>
          <w:rFonts w:ascii="Times New Roman" w:hAnsi="Times New Roman" w:cs="Times New Roman"/>
          <w:i/>
          <w:sz w:val="24"/>
          <w:szCs w:val="24"/>
        </w:rPr>
        <w:t>4</w:t>
      </w:r>
      <w:r w:rsidR="00565B55" w:rsidRPr="0011469F">
        <w:rPr>
          <w:rFonts w:ascii="Times New Roman" w:hAnsi="Times New Roman" w:cs="Times New Roman"/>
          <w:i/>
          <w:sz w:val="24"/>
          <w:szCs w:val="24"/>
        </w:rPr>
        <w:t>.201</w:t>
      </w:r>
      <w:r w:rsidR="00565B55">
        <w:rPr>
          <w:rFonts w:ascii="Times New Roman" w:hAnsi="Times New Roman" w:cs="Times New Roman"/>
          <w:i/>
          <w:sz w:val="24"/>
          <w:szCs w:val="24"/>
        </w:rPr>
        <w:t>8</w:t>
      </w:r>
      <w:r w:rsidR="00565B55" w:rsidRPr="0011469F">
        <w:rPr>
          <w:rFonts w:ascii="Times New Roman" w:hAnsi="Times New Roman" w:cs="Times New Roman"/>
          <w:i/>
          <w:sz w:val="24"/>
          <w:szCs w:val="24"/>
        </w:rPr>
        <w:t xml:space="preserve"> № </w:t>
      </w:r>
      <w:r w:rsidR="00565B55">
        <w:rPr>
          <w:rFonts w:ascii="Times New Roman" w:hAnsi="Times New Roman" w:cs="Times New Roman"/>
          <w:i/>
          <w:sz w:val="24"/>
          <w:szCs w:val="24"/>
        </w:rPr>
        <w:t>219-ЦА</w:t>
      </w:r>
      <w:r w:rsidR="00565B55" w:rsidRPr="00E626C0">
        <w:rPr>
          <w:rFonts w:ascii="Times New Roman" w:hAnsi="Times New Roman" w:cs="Times New Roman"/>
          <w:i/>
          <w:iCs/>
          <w:sz w:val="24"/>
          <w:szCs w:val="24"/>
        </w:rPr>
        <w:t xml:space="preserve"> </w:t>
      </w:r>
      <w:r w:rsidRPr="00E626C0">
        <w:rPr>
          <w:rFonts w:ascii="Times New Roman" w:hAnsi="Times New Roman" w:cs="Times New Roman"/>
          <w:i/>
          <w:iCs/>
          <w:sz w:val="24"/>
          <w:szCs w:val="24"/>
        </w:rPr>
        <w:t>*.</w:t>
      </w:r>
    </w:p>
    <w:p w14:paraId="505750A4" w14:textId="77777777" w:rsidR="00E85603" w:rsidRDefault="00E85603" w:rsidP="00E85603">
      <w:pPr>
        <w:pStyle w:val="3a"/>
        <w:spacing w:after="0"/>
        <w:ind w:left="0"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E626C0" w:rsidRDefault="00E85603" w:rsidP="00E85603">
      <w:pPr>
        <w:pStyle w:val="3a"/>
        <w:spacing w:after="0"/>
        <w:ind w:left="0" w:firstLine="709"/>
        <w:jc w:val="both"/>
        <w:rPr>
          <w:rFonts w:ascii="Times New Roman" w:eastAsia="Times New Roman" w:hAnsi="Times New Roman" w:cs="Times New Roman"/>
          <w:b/>
          <w:bCs/>
          <w:sz w:val="24"/>
          <w:szCs w:val="24"/>
        </w:rPr>
      </w:pPr>
      <w:r w:rsidRPr="00E74354">
        <w:rPr>
          <w:rFonts w:ascii="Times New Roman" w:eastAsia="Times New Roman" w:hAnsi="Times New Roman" w:cs="Times New Roman"/>
          <w:b/>
          <w:bCs/>
          <w:sz w:val="24"/>
          <w:szCs w:val="24"/>
        </w:rPr>
        <w:t xml:space="preserve">«Исходно-разрешительная документация» - </w:t>
      </w:r>
      <w:r w:rsidRPr="00E74354">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E74354">
        <w:rPr>
          <w:rFonts w:ascii="Times New Roman" w:eastAsia="Times New Roman" w:hAnsi="Times New Roman" w:cs="Times New Roman"/>
          <w:b/>
          <w:bCs/>
          <w:sz w:val="24"/>
          <w:szCs w:val="24"/>
        </w:rPr>
        <w:t xml:space="preserve">  </w:t>
      </w:r>
    </w:p>
    <w:p w14:paraId="40112896"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1.11.</w:t>
      </w:r>
      <w:r w:rsidRPr="00E626C0">
        <w:rPr>
          <w:rFonts w:ascii="Times New Roman" w:hAnsi="Times New Roman" w:cs="Times New Roman"/>
          <w:b/>
          <w:bCs/>
          <w:sz w:val="24"/>
          <w:szCs w:val="24"/>
        </w:rPr>
        <w:t xml:space="preserve"> «Консервация Объекта» </w:t>
      </w:r>
      <w:r w:rsidRPr="00E626C0">
        <w:rPr>
          <w:rFonts w:ascii="Times New Roman" w:hAnsi="Times New Roman" w:cs="Times New Roman"/>
          <w:sz w:val="24"/>
          <w:szCs w:val="24"/>
        </w:rPr>
        <w:t xml:space="preserve">- </w:t>
      </w:r>
      <w:r w:rsidRPr="00AB2829">
        <w:rPr>
          <w:rFonts w:ascii="Times New Roman" w:hAnsi="Times New Roman" w:cs="Times New Roman"/>
          <w:sz w:val="24"/>
          <w:szCs w:val="24"/>
        </w:rPr>
        <w:t>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1.12.</w:t>
      </w:r>
      <w:r w:rsidRPr="00E626C0">
        <w:rPr>
          <w:rFonts w:ascii="Times New Roman" w:hAnsi="Times New Roman" w:cs="Times New Roman"/>
          <w:b/>
          <w:bCs/>
          <w:sz w:val="24"/>
          <w:szCs w:val="24"/>
        </w:rPr>
        <w:t xml:space="preserve"> «Материалы и оборудование</w:t>
      </w:r>
      <w:r w:rsidRPr="00E626C0">
        <w:rPr>
          <w:rFonts w:ascii="Times New Roman" w:hAnsi="Times New Roman" w:cs="Times New Roman"/>
          <w:sz w:val="24"/>
          <w:szCs w:val="24"/>
        </w:rPr>
        <w:t>»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w:t>
      </w:r>
      <w:r>
        <w:rPr>
          <w:rFonts w:ascii="Times New Roman" w:hAnsi="Times New Roman" w:cs="Times New Roman"/>
          <w:sz w:val="24"/>
          <w:szCs w:val="24"/>
        </w:rPr>
        <w:t xml:space="preserve">вору. </w:t>
      </w:r>
    </w:p>
    <w:p w14:paraId="066D0EC9" w14:textId="77777777" w:rsidR="00E85603" w:rsidRDefault="00E85603" w:rsidP="00E85603">
      <w:pPr>
        <w:pStyle w:val="3a"/>
        <w:spacing w:after="0"/>
        <w:ind w:left="0" w:firstLine="709"/>
        <w:jc w:val="both"/>
        <w:rPr>
          <w:rFonts w:ascii="Times New Roman" w:hAnsi="Times New Roman" w:cs="Times New Roman"/>
          <w:sz w:val="24"/>
          <w:szCs w:val="24"/>
        </w:rPr>
      </w:pPr>
      <w:r>
        <w:rPr>
          <w:rFonts w:ascii="Times New Roman" w:hAnsi="Times New Roman" w:cs="Times New Roman"/>
          <w:sz w:val="24"/>
          <w:szCs w:val="24"/>
        </w:rPr>
        <w:t>Д</w:t>
      </w:r>
      <w:r w:rsidRPr="00E626C0">
        <w:rPr>
          <w:rFonts w:ascii="Times New Roman" w:hAnsi="Times New Roman" w:cs="Times New Roman"/>
          <w:sz w:val="24"/>
          <w:szCs w:val="24"/>
        </w:rPr>
        <w:t>авальческие материалы</w:t>
      </w:r>
      <w:r>
        <w:rPr>
          <w:rFonts w:ascii="Times New Roman" w:hAnsi="Times New Roman" w:cs="Times New Roman"/>
          <w:sz w:val="24"/>
          <w:szCs w:val="24"/>
        </w:rPr>
        <w:t xml:space="preserve"> - оборудование и материалы</w:t>
      </w:r>
      <w:r w:rsidRPr="00E626C0">
        <w:rPr>
          <w:rFonts w:ascii="Times New Roman" w:hAnsi="Times New Roman" w:cs="Times New Roman"/>
          <w:sz w:val="24"/>
          <w:szCs w:val="24"/>
        </w:rPr>
        <w:t>,</w:t>
      </w:r>
      <w:r>
        <w:rPr>
          <w:rFonts w:ascii="Times New Roman" w:hAnsi="Times New Roman" w:cs="Times New Roman"/>
          <w:sz w:val="24"/>
          <w:szCs w:val="24"/>
        </w:rPr>
        <w:t xml:space="preserve"> которые </w:t>
      </w:r>
      <w:r w:rsidRPr="00E626C0">
        <w:rPr>
          <w:rFonts w:ascii="Times New Roman" w:hAnsi="Times New Roman" w:cs="Times New Roman"/>
          <w:sz w:val="24"/>
          <w:szCs w:val="24"/>
        </w:rPr>
        <w:t>п</w:t>
      </w:r>
      <w:r>
        <w:rPr>
          <w:rFonts w:ascii="Times New Roman" w:hAnsi="Times New Roman" w:cs="Times New Roman"/>
          <w:sz w:val="24"/>
          <w:szCs w:val="24"/>
        </w:rPr>
        <w:t>ередаются Подрядчику Заказчиком</w:t>
      </w:r>
      <w:r w:rsidRPr="00E626C0">
        <w:rPr>
          <w:rFonts w:ascii="Times New Roman" w:hAnsi="Times New Roman" w:cs="Times New Roman"/>
          <w:sz w:val="24"/>
          <w:szCs w:val="24"/>
        </w:rPr>
        <w:t>, в порядке, установленном Приложением 15 к Договору.</w:t>
      </w:r>
    </w:p>
    <w:p w14:paraId="20DCF0BD" w14:textId="77777777" w:rsidR="00E85603" w:rsidRPr="009F31FB" w:rsidRDefault="00E85603" w:rsidP="00E85603">
      <w:pPr>
        <w:pStyle w:val="3a"/>
        <w:spacing w:after="0"/>
        <w:ind w:left="0" w:firstLine="709"/>
        <w:jc w:val="both"/>
        <w:rPr>
          <w:rFonts w:ascii="Times New Roman" w:eastAsia="Times New Roman" w:hAnsi="Times New Roman" w:cs="Times New Roman"/>
          <w:i/>
          <w:sz w:val="24"/>
          <w:szCs w:val="24"/>
        </w:rPr>
      </w:pPr>
      <w:r w:rsidRPr="005511A4">
        <w:rPr>
          <w:rFonts w:ascii="Times New Roman" w:hAnsi="Times New Roman" w:cs="Times New Roman"/>
          <w:sz w:val="24"/>
          <w:szCs w:val="24"/>
        </w:rPr>
        <w:t>1.13.</w:t>
      </w:r>
      <w:r>
        <w:rPr>
          <w:rFonts w:ascii="Times New Roman" w:hAnsi="Times New Roman" w:cs="Times New Roman"/>
          <w:b/>
          <w:sz w:val="24"/>
          <w:szCs w:val="24"/>
        </w:rPr>
        <w:t xml:space="preserve"> </w:t>
      </w:r>
      <w:r w:rsidRPr="00FB4750">
        <w:rPr>
          <w:rFonts w:ascii="Times New Roman" w:hAnsi="Times New Roman" w:cs="Times New Roman"/>
          <w:b/>
          <w:sz w:val="24"/>
          <w:szCs w:val="24"/>
        </w:rPr>
        <w:t>«Банковская гарантия»</w:t>
      </w:r>
      <w:r>
        <w:rPr>
          <w:rFonts w:ascii="Times New Roman" w:hAnsi="Times New Roman" w:cs="Times New Roman"/>
          <w:sz w:val="24"/>
          <w:szCs w:val="24"/>
        </w:rPr>
        <w:t xml:space="preserve"> - </w:t>
      </w:r>
      <w:r w:rsidR="009F31FB" w:rsidRPr="009F31FB">
        <w:rPr>
          <w:rFonts w:ascii="Times New Roman" w:hAnsi="Times New Roman" w:cs="Times New Roman"/>
          <w:sz w:val="24"/>
          <w:szCs w:val="24"/>
        </w:rPr>
        <w:t>один из способов обеспечения исполнения обязательств, при котором банк</w:t>
      </w:r>
      <w:r w:rsidR="009F31FB">
        <w:rPr>
          <w:rFonts w:ascii="Times New Roman" w:hAnsi="Times New Roman" w:cs="Times New Roman"/>
          <w:sz w:val="24"/>
          <w:szCs w:val="24"/>
        </w:rPr>
        <w:t xml:space="preserve">, иное кредитное учреждение </w:t>
      </w:r>
      <w:r w:rsidR="009F31FB" w:rsidRPr="009F31FB">
        <w:rPr>
          <w:rFonts w:ascii="Times New Roman" w:hAnsi="Times New Roman" w:cs="Times New Roman"/>
          <w:sz w:val="24"/>
          <w:szCs w:val="24"/>
        </w:rPr>
        <w:t>(гарант)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Pr>
          <w:rFonts w:ascii="Times New Roman" w:hAnsi="Times New Roman" w:cs="Times New Roman"/>
          <w:sz w:val="24"/>
          <w:szCs w:val="24"/>
        </w:rPr>
        <w:t xml:space="preserve"> </w:t>
      </w:r>
      <w:r w:rsidR="009F31FB" w:rsidRPr="009F31FB">
        <w:rPr>
          <w:rFonts w:ascii="Times New Roman" w:hAnsi="Times New Roman" w:cs="Times New Roman"/>
          <w:i/>
          <w:sz w:val="24"/>
          <w:szCs w:val="24"/>
        </w:rPr>
        <w:t>(</w:t>
      </w:r>
      <w:r w:rsidRPr="009F31FB">
        <w:rPr>
          <w:rFonts w:ascii="Times New Roman" w:hAnsi="Times New Roman" w:cs="Times New Roman"/>
          <w:i/>
          <w:sz w:val="24"/>
          <w:szCs w:val="24"/>
        </w:rPr>
        <w:t>в соответствии со ст. 6 Договора</w:t>
      </w:r>
      <w:r w:rsidR="009F31FB" w:rsidRPr="009F31FB">
        <w:rPr>
          <w:rFonts w:ascii="Times New Roman" w:hAnsi="Times New Roman" w:cs="Times New Roman"/>
          <w:i/>
          <w:sz w:val="24"/>
          <w:szCs w:val="24"/>
        </w:rPr>
        <w:t>)</w:t>
      </w:r>
      <w:r w:rsidRPr="009F31FB">
        <w:rPr>
          <w:rFonts w:ascii="Times New Roman" w:hAnsi="Times New Roman" w:cs="Times New Roman"/>
          <w:i/>
          <w:sz w:val="24"/>
          <w:szCs w:val="24"/>
        </w:rPr>
        <w:t>;</w:t>
      </w:r>
    </w:p>
    <w:p w14:paraId="570C5395"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1.14.</w:t>
      </w:r>
      <w:r w:rsidRPr="00E626C0">
        <w:rPr>
          <w:rFonts w:ascii="Times New Roman" w:hAnsi="Times New Roman" w:cs="Times New Roman"/>
          <w:b/>
          <w:bCs/>
          <w:sz w:val="24"/>
          <w:szCs w:val="24"/>
        </w:rPr>
        <w:t xml:space="preserve"> «Нормативные акты в области проектирования и строительства» - </w:t>
      </w:r>
      <w:r w:rsidRPr="00E626C0">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Default="00E85603" w:rsidP="00E85603">
      <w:pPr>
        <w:pStyle w:val="3a"/>
        <w:spacing w:after="0"/>
        <w:ind w:left="0" w:firstLine="709"/>
        <w:jc w:val="both"/>
        <w:rPr>
          <w:rFonts w:ascii="Times New Roman" w:eastAsia="Times New Roman" w:hAnsi="Times New Roman" w:cs="Times New Roman"/>
          <w:b/>
          <w:bCs/>
          <w:sz w:val="24"/>
          <w:szCs w:val="24"/>
        </w:rPr>
      </w:pPr>
      <w:r w:rsidRPr="005511A4">
        <w:rPr>
          <w:rFonts w:ascii="Times New Roman" w:hAnsi="Times New Roman" w:cs="Times New Roman"/>
          <w:bCs/>
          <w:sz w:val="24"/>
          <w:szCs w:val="24"/>
        </w:rPr>
        <w:t>1.15.</w:t>
      </w:r>
      <w:r w:rsidRPr="00E626C0">
        <w:rPr>
          <w:rFonts w:ascii="Times New Roman" w:hAnsi="Times New Roman" w:cs="Times New Roman"/>
          <w:b/>
          <w:bCs/>
          <w:sz w:val="24"/>
          <w:szCs w:val="24"/>
        </w:rPr>
        <w:t xml:space="preserve"> «Объект» - </w:t>
      </w:r>
      <w:r w:rsidRPr="00E626C0">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C71CF9" w:rsidRDefault="00E85603" w:rsidP="00E85603">
      <w:pPr>
        <w:pStyle w:val="3a"/>
        <w:spacing w:after="0"/>
        <w:ind w:left="0" w:firstLine="709"/>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О</w:t>
      </w:r>
      <w:r w:rsidRPr="0010292B">
        <w:rPr>
          <w:rFonts w:ascii="Times New Roman" w:eastAsia="Times New Roman" w:hAnsi="Times New Roman" w:cs="Times New Roman"/>
          <w:b/>
          <w:bCs/>
          <w:sz w:val="24"/>
          <w:szCs w:val="24"/>
        </w:rPr>
        <w:t xml:space="preserve">бъект капитального строительства - </w:t>
      </w:r>
      <w:r w:rsidRPr="00C71CF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Default="00E85603" w:rsidP="00E85603">
      <w:pPr>
        <w:pStyle w:val="3a"/>
        <w:spacing w:after="0"/>
        <w:ind w:left="0"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Pr>
          <w:rFonts w:ascii="Times New Roman" w:hAnsi="Times New Roman" w:cs="Times New Roman"/>
          <w:b/>
          <w:bCs/>
          <w:i/>
          <w:iCs/>
          <w:sz w:val="24"/>
          <w:szCs w:val="24"/>
        </w:rPr>
        <w:t xml:space="preserve"> утвержденной проектной документации</w:t>
      </w:r>
      <w:r w:rsidRPr="00E626C0">
        <w:rPr>
          <w:rFonts w:ascii="Times New Roman" w:hAnsi="Times New Roman" w:cs="Times New Roman"/>
          <w:b/>
          <w:bCs/>
          <w:i/>
          <w:iCs/>
          <w:sz w:val="24"/>
          <w:szCs w:val="24"/>
        </w:rPr>
        <w:t xml:space="preserve"> а также в Закупочной документации</w:t>
      </w:r>
      <w:r w:rsidR="003949D1">
        <w:rPr>
          <w:rFonts w:ascii="Times New Roman" w:hAnsi="Times New Roman" w:cs="Times New Roman"/>
          <w:b/>
          <w:bCs/>
          <w:i/>
          <w:iCs/>
          <w:sz w:val="24"/>
          <w:szCs w:val="24"/>
        </w:rPr>
        <w:t xml:space="preserve"> и данными бухгалтерского учета</w:t>
      </w:r>
      <w:r w:rsidRPr="00E626C0">
        <w:rPr>
          <w:rFonts w:ascii="Times New Roman" w:hAnsi="Times New Roman" w:cs="Times New Roman"/>
          <w:b/>
          <w:bCs/>
          <w:i/>
          <w:iCs/>
          <w:sz w:val="24"/>
          <w:szCs w:val="24"/>
        </w:rPr>
        <w:t>.</w:t>
      </w:r>
    </w:p>
    <w:p w14:paraId="65DF3649" w14:textId="77777777" w:rsidR="00E85603" w:rsidRPr="00C71CF9" w:rsidRDefault="00E85603" w:rsidP="00E85603">
      <w:pPr>
        <w:widowControl w:val="0"/>
        <w:spacing w:after="0" w:line="240" w:lineRule="auto"/>
        <w:ind w:firstLine="709"/>
        <w:jc w:val="both"/>
        <w:rPr>
          <w:rFonts w:ascii="Times New Roman" w:hAnsi="Times New Roman" w:cs="Times New Roman"/>
          <w:bCs/>
          <w:iCs/>
          <w:sz w:val="24"/>
          <w:szCs w:val="24"/>
        </w:rPr>
      </w:pPr>
      <w:r w:rsidRPr="00C71CF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1.16.</w:t>
      </w:r>
      <w:r w:rsidRPr="00E626C0">
        <w:rPr>
          <w:rFonts w:ascii="Times New Roman" w:hAnsi="Times New Roman" w:cs="Times New Roman"/>
          <w:b/>
          <w:bCs/>
          <w:sz w:val="24"/>
          <w:szCs w:val="24"/>
        </w:rPr>
        <w:t xml:space="preserve"> </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Срок</w:t>
      </w:r>
      <w:r w:rsidR="00510596">
        <w:rPr>
          <w:rFonts w:ascii="Times New Roman" w:hAnsi="Times New Roman" w:cs="Times New Roman"/>
          <w:b/>
          <w:bCs/>
          <w:sz w:val="24"/>
          <w:szCs w:val="24"/>
        </w:rPr>
        <w:t>»</w:t>
      </w:r>
      <w:r w:rsidRPr="00E626C0">
        <w:rPr>
          <w:rFonts w:ascii="Times New Roman" w:hAnsi="Times New Roman" w:cs="Times New Roman"/>
          <w:b/>
          <w:bCs/>
          <w:sz w:val="24"/>
          <w:szCs w:val="24"/>
        </w:rPr>
        <w:t xml:space="preserve"> - </w:t>
      </w:r>
      <w:r w:rsidRPr="00E626C0">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Pr>
          <w:rFonts w:ascii="Times New Roman" w:hAnsi="Times New Roman" w:cs="Times New Roman"/>
          <w:sz w:val="24"/>
          <w:szCs w:val="24"/>
        </w:rPr>
        <w:t xml:space="preserve"> либо дата исполнения Договора</w:t>
      </w:r>
      <w:r w:rsidRPr="00E626C0">
        <w:rPr>
          <w:rFonts w:ascii="Times New Roman" w:hAnsi="Times New Roman" w:cs="Times New Roman"/>
          <w:sz w:val="24"/>
          <w:szCs w:val="24"/>
        </w:rPr>
        <w:t xml:space="preserve"> </w:t>
      </w:r>
    </w:p>
    <w:p w14:paraId="0F0ABE5E"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1.17.</w:t>
      </w:r>
      <w:r w:rsidRPr="00E626C0">
        <w:rPr>
          <w:rFonts w:ascii="Times New Roman" w:hAnsi="Times New Roman" w:cs="Times New Roman"/>
          <w:b/>
          <w:bCs/>
          <w:sz w:val="24"/>
          <w:szCs w:val="24"/>
        </w:rPr>
        <w:t xml:space="preserve"> «Работы» </w:t>
      </w:r>
      <w:r w:rsidRPr="00E626C0">
        <w:rPr>
          <w:rFonts w:ascii="Times New Roman" w:hAnsi="Times New Roman" w:cs="Times New Roman"/>
          <w:sz w:val="24"/>
          <w:szCs w:val="24"/>
        </w:rPr>
        <w:t xml:space="preserve">- весь комплекс выполняемых Подрядчиком в соответствии с </w:t>
      </w:r>
      <w:r w:rsidRPr="00E626C0">
        <w:rPr>
          <w:rFonts w:ascii="Times New Roman" w:hAnsi="Times New Roman" w:cs="Times New Roman"/>
          <w:sz w:val="24"/>
          <w:szCs w:val="24"/>
        </w:rPr>
        <w:lastRenderedPageBreak/>
        <w:t>Договором Работ</w:t>
      </w:r>
      <w:r>
        <w:rPr>
          <w:rFonts w:ascii="Times New Roman" w:hAnsi="Times New Roman" w:cs="Times New Roman"/>
          <w:sz w:val="24"/>
          <w:szCs w:val="24"/>
        </w:rPr>
        <w:t>, включая поставку и услуги</w:t>
      </w:r>
      <w:r w:rsidRPr="00E626C0">
        <w:rPr>
          <w:rFonts w:ascii="Times New Roman" w:hAnsi="Times New Roman" w:cs="Times New Roman"/>
          <w:sz w:val="24"/>
          <w:szCs w:val="24"/>
        </w:rPr>
        <w:t xml:space="preserve">, результатом которых является </w:t>
      </w:r>
      <w:r>
        <w:rPr>
          <w:rFonts w:ascii="Times New Roman" w:hAnsi="Times New Roman" w:cs="Times New Roman"/>
          <w:sz w:val="24"/>
          <w:szCs w:val="24"/>
        </w:rPr>
        <w:t xml:space="preserve">Объект, </w:t>
      </w:r>
      <w:r w:rsidRPr="00E626C0">
        <w:rPr>
          <w:rFonts w:ascii="Times New Roman" w:hAnsi="Times New Roman" w:cs="Times New Roman"/>
          <w:sz w:val="24"/>
          <w:szCs w:val="24"/>
        </w:rPr>
        <w:t xml:space="preserve">принятый </w:t>
      </w:r>
      <w:r>
        <w:rPr>
          <w:rFonts w:ascii="Times New Roman" w:hAnsi="Times New Roman" w:cs="Times New Roman"/>
          <w:sz w:val="24"/>
          <w:szCs w:val="24"/>
        </w:rPr>
        <w:t xml:space="preserve">приемочной </w:t>
      </w:r>
      <w:r w:rsidR="00510596">
        <w:rPr>
          <w:rFonts w:ascii="Times New Roman" w:hAnsi="Times New Roman" w:cs="Times New Roman"/>
          <w:sz w:val="24"/>
          <w:szCs w:val="24"/>
        </w:rPr>
        <w:t>комиссией,</w:t>
      </w:r>
      <w:r w:rsidRPr="00E626C0">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1.18.</w:t>
      </w:r>
      <w:r w:rsidRPr="00E626C0">
        <w:rPr>
          <w:rFonts w:ascii="Times New Roman" w:hAnsi="Times New Roman" w:cs="Times New Roman"/>
          <w:b/>
          <w:bCs/>
          <w:sz w:val="24"/>
          <w:szCs w:val="24"/>
        </w:rPr>
        <w:t xml:space="preserve"> «Скрытые работы» - </w:t>
      </w:r>
      <w:r w:rsidRPr="00E626C0">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E626C0" w:rsidRDefault="00E85603" w:rsidP="00E85603">
      <w:pPr>
        <w:pStyle w:val="3a"/>
        <w:spacing w:after="0"/>
        <w:ind w:left="0" w:firstLine="709"/>
        <w:jc w:val="both"/>
        <w:rPr>
          <w:rFonts w:ascii="Times New Roman" w:eastAsia="Times New Roman" w:hAnsi="Times New Roman" w:cs="Times New Roman"/>
          <w:sz w:val="24"/>
          <w:szCs w:val="24"/>
        </w:rPr>
      </w:pPr>
      <w:r w:rsidRPr="005511A4">
        <w:rPr>
          <w:rFonts w:ascii="Times New Roman" w:hAnsi="Times New Roman" w:cs="Times New Roman"/>
          <w:bCs/>
          <w:sz w:val="24"/>
          <w:szCs w:val="24"/>
        </w:rPr>
        <w:t>1.19.</w:t>
      </w:r>
      <w:r w:rsidRPr="00E626C0">
        <w:rPr>
          <w:rFonts w:ascii="Times New Roman" w:hAnsi="Times New Roman" w:cs="Times New Roman"/>
          <w:b/>
          <w:bCs/>
          <w:sz w:val="24"/>
          <w:szCs w:val="24"/>
        </w:rPr>
        <w:t xml:space="preserve"> «Справка о стоимости выполненных работ и затрат» </w:t>
      </w:r>
      <w:r w:rsidRPr="00E626C0">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w:t>
      </w:r>
      <w:r>
        <w:rPr>
          <w:rFonts w:ascii="Times New Roman" w:hAnsi="Times New Roman" w:cs="Times New Roman"/>
          <w:sz w:val="24"/>
          <w:szCs w:val="24"/>
        </w:rPr>
        <w:t xml:space="preserve"> </w:t>
      </w:r>
      <w:r w:rsidRPr="00E626C0">
        <w:rPr>
          <w:rFonts w:ascii="Times New Roman" w:hAnsi="Times New Roman" w:cs="Times New Roman"/>
          <w:sz w:val="24"/>
          <w:szCs w:val="24"/>
        </w:rPr>
        <w:t>отчетном периоде.</w:t>
      </w:r>
    </w:p>
    <w:p w14:paraId="3467729A" w14:textId="77777777" w:rsidR="00E85603" w:rsidRDefault="00E85603" w:rsidP="00E85603">
      <w:pPr>
        <w:pStyle w:val="3a"/>
        <w:spacing w:after="0"/>
        <w:ind w:left="0" w:firstLine="709"/>
        <w:jc w:val="both"/>
        <w:rPr>
          <w:rFonts w:ascii="Times New Roman" w:hAnsi="Times New Roman" w:cs="Times New Roman"/>
          <w:sz w:val="24"/>
          <w:szCs w:val="24"/>
        </w:rPr>
      </w:pPr>
      <w:r w:rsidRPr="005511A4">
        <w:rPr>
          <w:rFonts w:ascii="Times New Roman" w:hAnsi="Times New Roman" w:cs="Times New Roman"/>
          <w:bCs/>
          <w:sz w:val="24"/>
          <w:szCs w:val="24"/>
        </w:rPr>
        <w:t>1.20.</w:t>
      </w:r>
      <w:r w:rsidRPr="00E626C0">
        <w:rPr>
          <w:rFonts w:ascii="Times New Roman" w:hAnsi="Times New Roman" w:cs="Times New Roman"/>
          <w:b/>
          <w:bCs/>
          <w:sz w:val="24"/>
          <w:szCs w:val="24"/>
        </w:rPr>
        <w:t xml:space="preserve"> «Специализированные организации» - </w:t>
      </w:r>
      <w:r w:rsidRPr="00E626C0">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3949D1" w:rsidRDefault="00E85603" w:rsidP="003949D1">
      <w:pPr>
        <w:widowControl w:val="0"/>
        <w:spacing w:line="240" w:lineRule="auto"/>
        <w:ind w:firstLine="708"/>
        <w:contextualSpacing/>
        <w:jc w:val="both"/>
        <w:rPr>
          <w:rFonts w:ascii="Times New Roman" w:hAnsi="Times New Roman"/>
          <w:kern w:val="28"/>
          <w:sz w:val="24"/>
          <w:szCs w:val="24"/>
        </w:rPr>
      </w:pPr>
      <w:r w:rsidRPr="005511A4">
        <w:rPr>
          <w:rFonts w:ascii="Times New Roman" w:hAnsi="Times New Roman"/>
          <w:color w:val="000000"/>
          <w:sz w:val="24"/>
          <w:szCs w:val="24"/>
        </w:rPr>
        <w:t>1.21.</w:t>
      </w:r>
      <w:r>
        <w:rPr>
          <w:rFonts w:ascii="Times New Roman" w:hAnsi="Times New Roman"/>
          <w:b/>
          <w:color w:val="000000"/>
          <w:sz w:val="24"/>
          <w:szCs w:val="24"/>
        </w:rPr>
        <w:t xml:space="preserve"> </w:t>
      </w:r>
      <w:r w:rsidRPr="0034006F">
        <w:rPr>
          <w:rFonts w:ascii="Times New Roman" w:hAnsi="Times New Roman"/>
          <w:b/>
          <w:color w:val="000000"/>
          <w:sz w:val="24"/>
          <w:szCs w:val="24"/>
        </w:rPr>
        <w:t>«Строительный контроль»</w:t>
      </w:r>
      <w:r>
        <w:rPr>
          <w:rFonts w:ascii="Times New Roman" w:hAnsi="Times New Roman"/>
          <w:color w:val="000000"/>
          <w:sz w:val="24"/>
          <w:szCs w:val="24"/>
        </w:rPr>
        <w:t xml:space="preserve"> - к</w:t>
      </w:r>
      <w:r w:rsidRPr="00924A24">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Pr>
          <w:rFonts w:ascii="Times New Roman" w:hAnsi="Times New Roman"/>
          <w:kern w:val="28"/>
          <w:sz w:val="24"/>
          <w:szCs w:val="24"/>
        </w:rPr>
        <w:t xml:space="preserve">, </w:t>
      </w:r>
      <w:r w:rsidR="003949D1" w:rsidRPr="003949D1">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w:t>
      </w:r>
      <w:r w:rsidR="003949D1">
        <w:rPr>
          <w:rFonts w:ascii="Times New Roman" w:hAnsi="Times New Roman"/>
          <w:kern w:val="28"/>
          <w:sz w:val="24"/>
          <w:szCs w:val="24"/>
        </w:rPr>
        <w:t xml:space="preserve"> </w:t>
      </w:r>
      <w:r w:rsidR="003949D1" w:rsidRPr="003949D1">
        <w:rPr>
          <w:rFonts w:ascii="Times New Roman" w:hAnsi="Times New Roman"/>
          <w:kern w:val="28"/>
          <w:sz w:val="24"/>
          <w:szCs w:val="24"/>
        </w:rPr>
        <w:t>РК БП 20/02-02/2018</w:t>
      </w:r>
    </w:p>
    <w:p w14:paraId="5F5E04F7" w14:textId="77777777" w:rsidR="00E85603" w:rsidRDefault="00E85603" w:rsidP="003949D1">
      <w:pPr>
        <w:widowControl w:val="0"/>
        <w:spacing w:after="0" w:line="240" w:lineRule="auto"/>
        <w:ind w:firstLine="709"/>
        <w:contextualSpacing/>
        <w:jc w:val="both"/>
        <w:rPr>
          <w:rFonts w:ascii="Times New Roman" w:hAnsi="Times New Roman" w:cs="Times New Roman"/>
          <w:sz w:val="24"/>
          <w:szCs w:val="24"/>
        </w:rPr>
      </w:pPr>
      <w:r w:rsidRPr="005511A4">
        <w:rPr>
          <w:rFonts w:ascii="Times New Roman" w:hAnsi="Times New Roman" w:cs="Times New Roman"/>
          <w:bCs/>
          <w:sz w:val="24"/>
          <w:szCs w:val="24"/>
        </w:rPr>
        <w:t>1.22.</w:t>
      </w:r>
      <w:r w:rsidRPr="00E626C0">
        <w:rPr>
          <w:rFonts w:ascii="Times New Roman" w:hAnsi="Times New Roman" w:cs="Times New Roman"/>
          <w:b/>
          <w:bCs/>
          <w:sz w:val="24"/>
          <w:szCs w:val="24"/>
        </w:rPr>
        <w:t xml:space="preserve"> «Субподрядчик»</w:t>
      </w:r>
      <w:r w:rsidRPr="00E626C0">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w:t>
      </w:r>
      <w:r>
        <w:rPr>
          <w:rFonts w:ascii="Times New Roman" w:hAnsi="Times New Roman" w:cs="Times New Roman"/>
          <w:sz w:val="24"/>
          <w:szCs w:val="24"/>
        </w:rPr>
        <w:t>тельств по настоящему Договору.</w:t>
      </w:r>
    </w:p>
    <w:p w14:paraId="34F16128" w14:textId="77777777" w:rsidR="00E85603" w:rsidRPr="00924A24" w:rsidRDefault="00E85603" w:rsidP="00E85603">
      <w:pPr>
        <w:widowControl w:val="0"/>
        <w:spacing w:after="0" w:line="240" w:lineRule="auto"/>
        <w:ind w:firstLine="709"/>
        <w:jc w:val="both"/>
        <w:rPr>
          <w:rFonts w:ascii="Times New Roman" w:hAnsi="Times New Roman"/>
          <w:sz w:val="24"/>
          <w:szCs w:val="24"/>
        </w:rPr>
      </w:pPr>
      <w:r w:rsidRPr="005511A4">
        <w:rPr>
          <w:rFonts w:ascii="Times New Roman" w:hAnsi="Times New Roman" w:cs="Times New Roman"/>
          <w:sz w:val="24"/>
          <w:szCs w:val="24"/>
        </w:rPr>
        <w:t>1.23.</w:t>
      </w:r>
      <w:r>
        <w:rPr>
          <w:rFonts w:ascii="Times New Roman" w:hAnsi="Times New Roman" w:cs="Times New Roman"/>
          <w:sz w:val="24"/>
          <w:szCs w:val="24"/>
        </w:rPr>
        <w:t xml:space="preserve"> </w:t>
      </w:r>
      <w:r w:rsidRPr="0034006F">
        <w:rPr>
          <w:rFonts w:ascii="Times New Roman" w:hAnsi="Times New Roman"/>
          <w:b/>
          <w:sz w:val="24"/>
          <w:szCs w:val="24"/>
        </w:rPr>
        <w:t>«Уполномоченный (ответственный) представитель Исполнителя по строительному контролю»</w:t>
      </w:r>
      <w:r>
        <w:rPr>
          <w:rFonts w:ascii="Times New Roman" w:hAnsi="Times New Roman"/>
          <w:sz w:val="24"/>
          <w:szCs w:val="24"/>
        </w:rPr>
        <w:t xml:space="preserve"> - р</w:t>
      </w:r>
      <w:r w:rsidRPr="00924A24">
        <w:rPr>
          <w:rFonts w:ascii="Times New Roman" w:hAnsi="Times New Roman"/>
          <w:sz w:val="24"/>
          <w:szCs w:val="24"/>
        </w:rPr>
        <w:t>аботник Исполнителя</w:t>
      </w:r>
      <w:r>
        <w:rPr>
          <w:rFonts w:ascii="Times New Roman" w:hAnsi="Times New Roman"/>
          <w:sz w:val="24"/>
          <w:szCs w:val="24"/>
        </w:rPr>
        <w:t xml:space="preserve"> по строительному контролю</w:t>
      </w:r>
      <w:r w:rsidRPr="00924A24">
        <w:rPr>
          <w:rFonts w:ascii="Times New Roman" w:hAnsi="Times New Roman"/>
          <w:sz w:val="24"/>
          <w:szCs w:val="24"/>
        </w:rPr>
        <w:t>, назначенный приказом (распоряжением) ответственным за организацию и проведение строительного контроля</w:t>
      </w:r>
      <w:r>
        <w:rPr>
          <w:rFonts w:ascii="Times New Roman" w:hAnsi="Times New Roman"/>
          <w:sz w:val="24"/>
          <w:szCs w:val="24"/>
        </w:rPr>
        <w:t xml:space="preserve">, </w:t>
      </w:r>
      <w:r w:rsidRPr="00543184">
        <w:rPr>
          <w:rFonts w:ascii="Times New Roman" w:hAnsi="Times New Roman"/>
          <w:sz w:val="24"/>
          <w:szCs w:val="24"/>
        </w:rPr>
        <w:t>наделенный</w:t>
      </w:r>
      <w:r w:rsidRPr="00C0303A">
        <w:rPr>
          <w:rFonts w:ascii="Times New Roman" w:hAnsi="Times New Roman"/>
          <w:sz w:val="24"/>
          <w:szCs w:val="24"/>
        </w:rPr>
        <w:t xml:space="preserve"> правами и обязанностями по совершению определенных действий</w:t>
      </w:r>
      <w:r w:rsidRPr="00924A24">
        <w:rPr>
          <w:rFonts w:ascii="Times New Roman" w:hAnsi="Times New Roman"/>
          <w:sz w:val="24"/>
          <w:szCs w:val="24"/>
        </w:rPr>
        <w:t xml:space="preserve">. </w:t>
      </w:r>
    </w:p>
    <w:p w14:paraId="2B2904D0"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bCs/>
          <w:sz w:val="24"/>
          <w:szCs w:val="24"/>
        </w:rPr>
        <w:t>1.24.</w:t>
      </w:r>
      <w:r w:rsidRPr="00E626C0">
        <w:rPr>
          <w:rFonts w:ascii="Times New Roman" w:hAnsi="Times New Roman" w:cs="Times New Roman"/>
          <w:b/>
          <w:bCs/>
          <w:sz w:val="24"/>
          <w:szCs w:val="24"/>
        </w:rPr>
        <w:t xml:space="preserve"> «Цена Договора» - </w:t>
      </w:r>
      <w:r w:rsidRPr="00E626C0">
        <w:rPr>
          <w:rFonts w:ascii="Times New Roman" w:hAnsi="Times New Roman" w:cs="Times New Roman"/>
          <w:sz w:val="24"/>
          <w:szCs w:val="24"/>
        </w:rPr>
        <w:t>денежное обязательство Заказчика произвести платеж</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Подрядчику за полное и надлежащее выполнение своих обязательств в размере,</w:t>
      </w:r>
      <w:r>
        <w:rPr>
          <w:rFonts w:ascii="Times New Roman" w:hAnsi="Times New Roman" w:cs="Times New Roman"/>
          <w:sz w:val="24"/>
          <w:szCs w:val="24"/>
        </w:rPr>
        <w:t xml:space="preserve"> </w:t>
      </w:r>
      <w:r w:rsidRPr="00E626C0">
        <w:rPr>
          <w:rFonts w:ascii="Times New Roman" w:hAnsi="Times New Roman" w:cs="Times New Roman"/>
          <w:sz w:val="24"/>
          <w:szCs w:val="24"/>
        </w:rPr>
        <w:t>порядке и</w:t>
      </w:r>
      <w:r>
        <w:rPr>
          <w:rFonts w:ascii="Times New Roman" w:hAnsi="Times New Roman" w:cs="Times New Roman"/>
          <w:sz w:val="24"/>
          <w:szCs w:val="24"/>
        </w:rPr>
        <w:t xml:space="preserve"> </w:t>
      </w:r>
      <w:r w:rsidRPr="00E626C0">
        <w:rPr>
          <w:rFonts w:ascii="Times New Roman" w:hAnsi="Times New Roman" w:cs="Times New Roman"/>
          <w:sz w:val="24"/>
          <w:szCs w:val="24"/>
        </w:rPr>
        <w:t>на условиях, определенных Договором.</w:t>
      </w:r>
    </w:p>
    <w:p w14:paraId="5FAA6BC3"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1.25.</w:t>
      </w:r>
      <w:r w:rsidRPr="00A2405A">
        <w:rPr>
          <w:rFonts w:ascii="Times New Roman" w:hAnsi="Times New Roman" w:cs="Times New Roman"/>
          <w:b/>
          <w:sz w:val="24"/>
          <w:szCs w:val="24"/>
        </w:rPr>
        <w:t xml:space="preserve"> </w:t>
      </w:r>
      <w:r>
        <w:rPr>
          <w:rFonts w:ascii="Times New Roman" w:hAnsi="Times New Roman" w:cs="Times New Roman"/>
          <w:b/>
          <w:sz w:val="24"/>
          <w:szCs w:val="24"/>
        </w:rPr>
        <w:t>«</w:t>
      </w:r>
      <w:r w:rsidRPr="00A2405A">
        <w:rPr>
          <w:rFonts w:ascii="Times New Roman" w:hAnsi="Times New Roman" w:cs="Times New Roman"/>
          <w:b/>
          <w:sz w:val="24"/>
          <w:szCs w:val="24"/>
        </w:rPr>
        <w:t>Этап работ</w:t>
      </w:r>
      <w:r>
        <w:rPr>
          <w:rFonts w:ascii="Times New Roman" w:hAnsi="Times New Roman" w:cs="Times New Roman"/>
          <w:b/>
          <w:sz w:val="24"/>
          <w:szCs w:val="24"/>
        </w:rPr>
        <w:t>»</w:t>
      </w:r>
      <w:r w:rsidRPr="00A2405A">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1.26.</w:t>
      </w:r>
      <w:r w:rsidRPr="008C4348">
        <w:rPr>
          <w:rFonts w:ascii="Times New Roman" w:hAnsi="Times New Roman" w:cs="Times New Roman"/>
          <w:b/>
          <w:sz w:val="24"/>
          <w:szCs w:val="24"/>
        </w:rPr>
        <w:t xml:space="preserve"> «Этап строительства»</w:t>
      </w:r>
      <w:r w:rsidRPr="008C4348">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Pr>
          <w:rFonts w:ascii="Times New Roman" w:hAnsi="Times New Roman" w:cs="Times New Roman"/>
          <w:sz w:val="24"/>
          <w:szCs w:val="24"/>
        </w:rPr>
        <w:t xml:space="preserve"> в объеме предусмотренном проектно-сметной документации</w:t>
      </w:r>
      <w:r w:rsidRPr="008C4348">
        <w:rPr>
          <w:rFonts w:ascii="Times New Roman" w:hAnsi="Times New Roman" w:cs="Times New Roman"/>
          <w:sz w:val="24"/>
          <w:szCs w:val="24"/>
        </w:rPr>
        <w:t>).</w:t>
      </w:r>
    </w:p>
    <w:p w14:paraId="7F18A1A4" w14:textId="77777777" w:rsidR="00E85603" w:rsidRPr="005511A4"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A2405A"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5511A4">
        <w:rPr>
          <w:rFonts w:ascii="Times New Roman" w:hAnsi="Times New Roman" w:cs="Times New Roman"/>
          <w:sz w:val="24"/>
          <w:szCs w:val="24"/>
        </w:rPr>
        <w:t>1.28. «</w:t>
      </w:r>
      <w:r>
        <w:rPr>
          <w:rFonts w:ascii="Times New Roman" w:hAnsi="Times New Roman" w:cs="Times New Roman"/>
          <w:sz w:val="24"/>
          <w:szCs w:val="24"/>
        </w:rPr>
        <w:t xml:space="preserve">Пересечение» (сближение) - </w:t>
      </w:r>
      <w:r w:rsidRPr="0010292B">
        <w:rPr>
          <w:rFonts w:ascii="Times New Roman" w:hAnsi="Times New Roman" w:cs="Times New Roman"/>
          <w:sz w:val="24"/>
          <w:szCs w:val="24"/>
        </w:rPr>
        <w:t>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Default="00AB53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51AA2C34" w14:textId="77777777" w:rsidR="00E85603"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924A24" w14:paraId="189D0626" w14:textId="77777777" w:rsidTr="00E85603">
        <w:tc>
          <w:tcPr>
            <w:tcW w:w="9648" w:type="dxa"/>
            <w:gridSpan w:val="2"/>
          </w:tcPr>
          <w:p w14:paraId="086EAAD9" w14:textId="77777777" w:rsidR="00E85603" w:rsidRPr="00924A24" w:rsidRDefault="00E85603" w:rsidP="00E85603">
            <w:pPr>
              <w:widowControl w:val="0"/>
              <w:spacing w:after="0" w:line="240" w:lineRule="auto"/>
              <w:jc w:val="center"/>
              <w:rPr>
                <w:rFonts w:ascii="Times New Roman" w:hAnsi="Times New Roman"/>
                <w:color w:val="000000"/>
                <w:sz w:val="24"/>
                <w:szCs w:val="24"/>
              </w:rPr>
            </w:pPr>
            <w:r w:rsidRPr="00924A24">
              <w:rPr>
                <w:rFonts w:ascii="Times New Roman" w:hAnsi="Times New Roman"/>
                <w:b/>
                <w:sz w:val="24"/>
                <w:szCs w:val="24"/>
              </w:rPr>
              <w:t>Принятые сокращения</w:t>
            </w:r>
          </w:p>
        </w:tc>
      </w:tr>
      <w:tr w:rsidR="00E85603" w:rsidRPr="00924A24" w14:paraId="0102572F" w14:textId="77777777" w:rsidTr="00E85603">
        <w:tc>
          <w:tcPr>
            <w:tcW w:w="2805" w:type="dxa"/>
          </w:tcPr>
          <w:p w14:paraId="5B01A5F0"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НД</w:t>
            </w:r>
          </w:p>
        </w:tc>
        <w:tc>
          <w:tcPr>
            <w:tcW w:w="6843" w:type="dxa"/>
          </w:tcPr>
          <w:p w14:paraId="6947C2A0"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Нормативная документация</w:t>
            </w:r>
          </w:p>
        </w:tc>
      </w:tr>
      <w:tr w:rsidR="00E85603" w:rsidRPr="00924A24" w14:paraId="14614DD5" w14:textId="77777777" w:rsidTr="00E85603">
        <w:tc>
          <w:tcPr>
            <w:tcW w:w="2805" w:type="dxa"/>
          </w:tcPr>
          <w:p w14:paraId="51D75E7F"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ПС</w:t>
            </w:r>
          </w:p>
        </w:tc>
        <w:tc>
          <w:tcPr>
            <w:tcW w:w="6843" w:type="dxa"/>
          </w:tcPr>
          <w:p w14:paraId="4E50FF5C"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Подстанция</w:t>
            </w:r>
          </w:p>
        </w:tc>
      </w:tr>
      <w:tr w:rsidR="00E85603" w:rsidRPr="00924A24" w14:paraId="154C978A" w14:textId="77777777" w:rsidTr="00E85603">
        <w:tc>
          <w:tcPr>
            <w:tcW w:w="2805" w:type="dxa"/>
          </w:tcPr>
          <w:p w14:paraId="73F39CF2"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ЛЭП</w:t>
            </w:r>
          </w:p>
        </w:tc>
        <w:tc>
          <w:tcPr>
            <w:tcW w:w="6843" w:type="dxa"/>
          </w:tcPr>
          <w:p w14:paraId="63D8F56F" w14:textId="77777777" w:rsidR="00E85603" w:rsidRPr="00924A24" w:rsidRDefault="00E85603" w:rsidP="00E8560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Линия электропередачи</w:t>
            </w:r>
          </w:p>
        </w:tc>
      </w:tr>
      <w:tr w:rsidR="00E85603" w:rsidRPr="00924A24" w14:paraId="2D00C4CC" w14:textId="77777777" w:rsidTr="00E85603">
        <w:tc>
          <w:tcPr>
            <w:tcW w:w="2805" w:type="dxa"/>
          </w:tcPr>
          <w:p w14:paraId="365E5868" w14:textId="77777777"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ПСИ</w:t>
            </w:r>
          </w:p>
        </w:tc>
        <w:tc>
          <w:tcPr>
            <w:tcW w:w="6843" w:type="dxa"/>
          </w:tcPr>
          <w:p w14:paraId="5C726E5D" w14:textId="77777777" w:rsidR="00E85603" w:rsidRPr="00924A24" w:rsidRDefault="00E85603" w:rsidP="00E85603">
            <w:pPr>
              <w:widowControl w:val="0"/>
              <w:spacing w:after="0" w:line="240" w:lineRule="auto"/>
              <w:jc w:val="both"/>
              <w:rPr>
                <w:rFonts w:ascii="Times New Roman" w:hAnsi="Times New Roman"/>
                <w:sz w:val="24"/>
                <w:szCs w:val="24"/>
              </w:rPr>
            </w:pPr>
            <w:r>
              <w:rPr>
                <w:rFonts w:ascii="Times New Roman" w:hAnsi="Times New Roman"/>
                <w:sz w:val="24"/>
                <w:szCs w:val="24"/>
              </w:rPr>
              <w:t>Приемо-сдаточные испытания</w:t>
            </w:r>
          </w:p>
        </w:tc>
      </w:tr>
      <w:tr w:rsidR="00E85603" w:rsidRPr="00924A24" w14:paraId="215797B8" w14:textId="77777777" w:rsidTr="00E85603">
        <w:tc>
          <w:tcPr>
            <w:tcW w:w="2805" w:type="dxa"/>
            <w:vAlign w:val="center"/>
          </w:tcPr>
          <w:p w14:paraId="118A85E0"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ППР</w:t>
            </w:r>
          </w:p>
        </w:tc>
        <w:tc>
          <w:tcPr>
            <w:tcW w:w="6843" w:type="dxa"/>
            <w:vAlign w:val="center"/>
          </w:tcPr>
          <w:p w14:paraId="0A3EABF5"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w:t>
            </w:r>
          </w:p>
        </w:tc>
      </w:tr>
      <w:tr w:rsidR="00E85603" w:rsidRPr="00924A24" w14:paraId="674F8987" w14:textId="77777777" w:rsidTr="00E85603">
        <w:tc>
          <w:tcPr>
            <w:tcW w:w="2805" w:type="dxa"/>
            <w:vAlign w:val="center"/>
          </w:tcPr>
          <w:p w14:paraId="38642CC9" w14:textId="77777777" w:rsidR="00E85603" w:rsidRPr="00924A24" w:rsidRDefault="00E85603" w:rsidP="00E85603">
            <w:pPr>
              <w:widowControl w:val="0"/>
              <w:spacing w:after="0" w:line="240" w:lineRule="auto"/>
              <w:jc w:val="both"/>
              <w:rPr>
                <w:rFonts w:ascii="Times New Roman" w:hAnsi="Times New Roman"/>
                <w:b/>
                <w:sz w:val="24"/>
                <w:szCs w:val="24"/>
              </w:rPr>
            </w:pPr>
            <w:r>
              <w:rPr>
                <w:rFonts w:ascii="Times New Roman" w:hAnsi="Times New Roman"/>
                <w:b/>
                <w:sz w:val="24"/>
                <w:szCs w:val="24"/>
              </w:rPr>
              <w:t>ПД</w:t>
            </w:r>
          </w:p>
        </w:tc>
        <w:tc>
          <w:tcPr>
            <w:tcW w:w="6843" w:type="dxa"/>
            <w:vAlign w:val="center"/>
          </w:tcPr>
          <w:p w14:paraId="7616E4AC"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Проектная документация</w:t>
            </w:r>
          </w:p>
        </w:tc>
      </w:tr>
      <w:tr w:rsidR="00E85603" w:rsidRPr="00924A24" w14:paraId="33EDD689" w14:textId="77777777" w:rsidTr="00E85603">
        <w:tc>
          <w:tcPr>
            <w:tcW w:w="2805" w:type="dxa"/>
            <w:vAlign w:val="center"/>
          </w:tcPr>
          <w:p w14:paraId="715BE15F" w14:textId="77777777" w:rsidR="00E85603" w:rsidRPr="00924A24" w:rsidRDefault="00E85603" w:rsidP="00E85603">
            <w:pPr>
              <w:widowControl w:val="0"/>
              <w:spacing w:after="0" w:line="240" w:lineRule="auto"/>
              <w:jc w:val="both"/>
              <w:rPr>
                <w:rFonts w:ascii="Times New Roman" w:hAnsi="Times New Roman"/>
                <w:b/>
                <w:sz w:val="24"/>
                <w:szCs w:val="24"/>
              </w:rPr>
            </w:pPr>
            <w:r w:rsidRPr="00924A24">
              <w:rPr>
                <w:rFonts w:ascii="Times New Roman" w:hAnsi="Times New Roman"/>
                <w:b/>
                <w:sz w:val="24"/>
                <w:szCs w:val="24"/>
              </w:rPr>
              <w:t>ОРД</w:t>
            </w:r>
          </w:p>
        </w:tc>
        <w:tc>
          <w:tcPr>
            <w:tcW w:w="6843" w:type="dxa"/>
            <w:vAlign w:val="center"/>
          </w:tcPr>
          <w:p w14:paraId="6CE1F7D7" w14:textId="77777777" w:rsidR="00E85603" w:rsidRPr="00924A24" w:rsidRDefault="00E85603" w:rsidP="00E8560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Организационно-распорядительные документы</w:t>
            </w:r>
          </w:p>
        </w:tc>
      </w:tr>
    </w:tbl>
    <w:p w14:paraId="464C211B" w14:textId="77777777" w:rsidR="00E85603" w:rsidRPr="00E626C0"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E626C0">
        <w:rPr>
          <w:rFonts w:ascii="Times New Roman" w:hAnsi="Times New Roman" w:cs="Times New Roman"/>
          <w:b/>
          <w:bCs/>
          <w:kern w:val="32"/>
          <w:sz w:val="24"/>
          <w:szCs w:val="24"/>
          <w:lang w:val="ru-RU"/>
        </w:rPr>
        <w:t>Статья 2. Цели и предмет договора</w:t>
      </w:r>
    </w:p>
    <w:p w14:paraId="79D3D02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2.1. </w:t>
      </w:r>
      <w:r w:rsidRPr="002733A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3. Сроки выполнения Работ.</w:t>
      </w:r>
    </w:p>
    <w:p w14:paraId="075A4C52" w14:textId="77777777"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E626C0"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3.2.</w:t>
      </w:r>
      <w:r w:rsidRPr="00E626C0">
        <w:rPr>
          <w:rFonts w:ascii="Times New Roman" w:hAnsi="Times New Roman" w:cs="Times New Roman"/>
          <w:sz w:val="24"/>
          <w:szCs w:val="24"/>
        </w:rPr>
        <w:tab/>
        <w:t xml:space="preserve">Выполнение Работ осуществляется в соответствии с Графиком выполнения </w:t>
      </w:r>
      <w:r>
        <w:rPr>
          <w:rFonts w:ascii="Times New Roman" w:hAnsi="Times New Roman" w:cs="Times New Roman"/>
          <w:sz w:val="24"/>
          <w:szCs w:val="24"/>
        </w:rPr>
        <w:t>Р</w:t>
      </w:r>
      <w:r w:rsidRPr="00E626C0">
        <w:rPr>
          <w:rFonts w:ascii="Times New Roman" w:hAnsi="Times New Roman" w:cs="Times New Roman"/>
          <w:sz w:val="24"/>
          <w:szCs w:val="24"/>
        </w:rPr>
        <w:t>абот (Приложение 2 к настоящему Договору).</w:t>
      </w:r>
    </w:p>
    <w:p w14:paraId="4D16933C"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3.3. Работы должны быть завершены в полном объеме</w:t>
      </w:r>
      <w:r>
        <w:rPr>
          <w:rFonts w:ascii="Times New Roman" w:hAnsi="Times New Roman" w:cs="Times New Roman"/>
          <w:sz w:val="24"/>
          <w:szCs w:val="24"/>
        </w:rPr>
        <w:t xml:space="preserve"> в сроки,</w:t>
      </w:r>
      <w:r w:rsidRPr="00E626C0">
        <w:rPr>
          <w:rFonts w:ascii="Times New Roman" w:hAnsi="Times New Roman" w:cs="Times New Roman"/>
          <w:sz w:val="24"/>
          <w:szCs w:val="24"/>
        </w:rPr>
        <w:t xml:space="preserve"> указанн</w:t>
      </w:r>
      <w:r>
        <w:rPr>
          <w:rFonts w:ascii="Times New Roman" w:hAnsi="Times New Roman" w:cs="Times New Roman"/>
          <w:sz w:val="24"/>
          <w:szCs w:val="24"/>
        </w:rPr>
        <w:t>ые</w:t>
      </w:r>
      <w:r w:rsidRPr="00E626C0">
        <w:rPr>
          <w:rFonts w:ascii="Times New Roman" w:hAnsi="Times New Roman" w:cs="Times New Roman"/>
          <w:sz w:val="24"/>
          <w:szCs w:val="24"/>
        </w:rPr>
        <w:t xml:space="preserve"> в Графике выполнения Работ (Приложение 2 к настоящему Договору), к дате подписания Акта приемки законченного строительством объекта</w:t>
      </w:r>
      <w:r w:rsidRPr="00E626C0">
        <w:rPr>
          <w:rFonts w:ascii="Times New Roman" w:hAnsi="Times New Roman" w:cs="Times New Roman"/>
          <w:b/>
          <w:bCs/>
          <w:sz w:val="24"/>
          <w:szCs w:val="24"/>
        </w:rPr>
        <w:t xml:space="preserve"> </w:t>
      </w:r>
      <w:r w:rsidRPr="0058106B">
        <w:rPr>
          <w:rFonts w:ascii="Times New Roman" w:hAnsi="Times New Roman" w:cs="Times New Roman"/>
          <w:bCs/>
          <w:sz w:val="24"/>
          <w:szCs w:val="24"/>
        </w:rPr>
        <w:t>рабочей комиссией</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 xml:space="preserve">- </w:t>
      </w:r>
      <w:r w:rsidRPr="00E626C0">
        <w:rPr>
          <w:rFonts w:ascii="Times New Roman" w:hAnsi="Times New Roman" w:cs="Times New Roman"/>
          <w:sz w:val="24"/>
          <w:szCs w:val="24"/>
        </w:rPr>
        <w:t>не позднее «___»_________201_г.</w:t>
      </w:r>
    </w:p>
    <w:p w14:paraId="761B53C3"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обязан передать результат Работ по </w:t>
      </w:r>
      <w:r w:rsidRPr="00C109FC">
        <w:rPr>
          <w:rFonts w:ascii="Times New Roman" w:hAnsi="Times New Roman" w:cs="Times New Roman"/>
          <w:sz w:val="24"/>
          <w:szCs w:val="24"/>
        </w:rPr>
        <w:t>Акт</w:t>
      </w:r>
      <w:r>
        <w:rPr>
          <w:rFonts w:ascii="Times New Roman" w:hAnsi="Times New Roman" w:cs="Times New Roman"/>
          <w:sz w:val="24"/>
          <w:szCs w:val="24"/>
        </w:rPr>
        <w:t>у</w:t>
      </w:r>
      <w:r w:rsidRPr="00C109FC">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не позднее «___»_________201_г. при условии отсутствия замечаний Заказчика к качеству и объему Работ</w:t>
      </w:r>
      <w:r w:rsidR="00CB4792">
        <w:rPr>
          <w:rFonts w:ascii="Times New Roman" w:hAnsi="Times New Roman" w:cs="Times New Roman"/>
          <w:sz w:val="24"/>
          <w:szCs w:val="24"/>
        </w:rPr>
        <w:t xml:space="preserve"> и при условии </w:t>
      </w:r>
      <w:r w:rsidR="00CB4792" w:rsidRPr="00CB4792">
        <w:rPr>
          <w:rFonts w:ascii="Times New Roman" w:hAnsi="Times New Roman" w:cs="Times New Roman"/>
          <w:sz w:val="24"/>
          <w:szCs w:val="24"/>
        </w:rPr>
        <w:t>своевременного исполнения Заказчиком взятых на себя обязательств по Договору</w:t>
      </w:r>
      <w:r w:rsidRPr="00E626C0">
        <w:rPr>
          <w:rFonts w:ascii="Times New Roman" w:hAnsi="Times New Roman" w:cs="Times New Roman"/>
          <w:sz w:val="24"/>
          <w:szCs w:val="24"/>
        </w:rPr>
        <w:t>.</w:t>
      </w:r>
    </w:p>
    <w:p w14:paraId="1169606C" w14:textId="3E252C32" w:rsidR="00E85603" w:rsidRPr="00C71CF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C71CF9">
        <w:rPr>
          <w:rFonts w:ascii="Times New Roman" w:hAnsi="Times New Roman" w:cs="Times New Roman"/>
          <w:b/>
          <w:bCs/>
          <w:i/>
          <w:iCs/>
          <w:sz w:val="24"/>
          <w:szCs w:val="24"/>
        </w:rPr>
        <w:t xml:space="preserve">Примечание: </w:t>
      </w:r>
      <w:r w:rsidR="00510596">
        <w:rPr>
          <w:rFonts w:ascii="Times New Roman" w:hAnsi="Times New Roman" w:cs="Times New Roman"/>
          <w:b/>
          <w:bCs/>
          <w:i/>
          <w:iCs/>
          <w:sz w:val="24"/>
          <w:szCs w:val="24"/>
        </w:rPr>
        <w:t xml:space="preserve">При </w:t>
      </w:r>
      <w:r w:rsidR="00FC315D" w:rsidRPr="00FC315D">
        <w:rPr>
          <w:rFonts w:ascii="Times New Roman" w:hAnsi="Times New Roman" w:cs="Times New Roman"/>
          <w:b/>
          <w:bCs/>
          <w:i/>
          <w:iCs/>
          <w:sz w:val="24"/>
          <w:szCs w:val="24"/>
        </w:rPr>
        <w:t>осуществлении строительства</w:t>
      </w:r>
      <w:r w:rsidR="00FC315D">
        <w:rPr>
          <w:rFonts w:ascii="Times New Roman" w:hAnsi="Times New Roman" w:cs="Times New Roman"/>
          <w:b/>
          <w:bCs/>
          <w:i/>
          <w:iCs/>
          <w:sz w:val="24"/>
          <w:szCs w:val="24"/>
        </w:rPr>
        <w:t xml:space="preserve"> </w:t>
      </w:r>
      <w:r w:rsidR="00FC315D" w:rsidRPr="00FC315D">
        <w:rPr>
          <w:rFonts w:ascii="Times New Roman" w:hAnsi="Times New Roman" w:cs="Times New Roman"/>
          <w:b/>
          <w:bCs/>
          <w:i/>
          <w:iCs/>
          <w:sz w:val="24"/>
          <w:szCs w:val="24"/>
        </w:rPr>
        <w:t>(реконструкции)</w:t>
      </w:r>
      <w:r w:rsidR="00FC315D">
        <w:rPr>
          <w:rFonts w:ascii="Times New Roman" w:hAnsi="Times New Roman" w:cs="Times New Roman"/>
          <w:b/>
          <w:bCs/>
          <w:i/>
          <w:iCs/>
          <w:sz w:val="24"/>
          <w:szCs w:val="24"/>
        </w:rPr>
        <w:t xml:space="preserve"> </w:t>
      </w:r>
      <w:r w:rsidR="00510596">
        <w:rPr>
          <w:rFonts w:ascii="Times New Roman" w:hAnsi="Times New Roman" w:cs="Times New Roman"/>
          <w:b/>
          <w:bCs/>
          <w:i/>
          <w:iCs/>
          <w:sz w:val="24"/>
          <w:szCs w:val="24"/>
        </w:rPr>
        <w:t>электросетевых объектов необходимо</w:t>
      </w:r>
      <w:r w:rsidRPr="00C71CF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Pr>
          <w:rFonts w:ascii="Times New Roman" w:hAnsi="Times New Roman" w:cs="Times New Roman"/>
          <w:b/>
          <w:bCs/>
          <w:i/>
          <w:iCs/>
          <w:sz w:val="24"/>
          <w:szCs w:val="24"/>
        </w:rPr>
        <w:t xml:space="preserve"> с заменой силовых трансформаторов и выключателей 35 кВ и выше</w:t>
      </w:r>
      <w:r w:rsidRPr="00C71CF9">
        <w:rPr>
          <w:rFonts w:ascii="Times New Roman" w:hAnsi="Times New Roman" w:cs="Times New Roman"/>
          <w:b/>
          <w:bCs/>
          <w:i/>
          <w:iCs/>
          <w:sz w:val="24"/>
          <w:szCs w:val="24"/>
        </w:rPr>
        <w:t>.</w:t>
      </w:r>
    </w:p>
    <w:p w14:paraId="12A4B706" w14:textId="77777777" w:rsidR="00E85603" w:rsidRPr="00C71CF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C71CF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EB5D73">
        <w:rPr>
          <w:rFonts w:ascii="Times New Roman" w:hAnsi="Times New Roman" w:cs="Times New Roman"/>
          <w:b/>
          <w:bCs/>
          <w:kern w:val="32"/>
          <w:sz w:val="24"/>
          <w:szCs w:val="24"/>
          <w:lang w:val="ru-RU"/>
        </w:rPr>
        <w:t>Статья 4. Цена Договора</w:t>
      </w:r>
      <w:r>
        <w:rPr>
          <w:rFonts w:ascii="Times New Roman" w:hAnsi="Times New Roman" w:cs="Times New Roman"/>
          <w:b/>
          <w:bCs/>
          <w:kern w:val="32"/>
          <w:sz w:val="24"/>
          <w:szCs w:val="24"/>
          <w:lang w:val="ru-RU"/>
        </w:rPr>
        <w:t>. Стоимость работ.</w:t>
      </w:r>
    </w:p>
    <w:p w14:paraId="069EDA67" w14:textId="77777777" w:rsidR="00E85603" w:rsidRPr="00272307" w:rsidRDefault="00E85603" w:rsidP="00E85603">
      <w:pPr>
        <w:tabs>
          <w:tab w:val="num" w:pos="13618"/>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4.1.</w:t>
      </w:r>
      <w:r>
        <w:rPr>
          <w:rFonts w:ascii="Times New Roman" w:hAnsi="Times New Roman" w:cs="Times New Roman"/>
          <w:sz w:val="24"/>
          <w:szCs w:val="24"/>
        </w:rPr>
        <w:t>1.</w:t>
      </w:r>
      <w:r w:rsidRPr="00272307">
        <w:rPr>
          <w:rFonts w:ascii="Times New Roman" w:hAnsi="Times New Roman" w:cs="Times New Roman"/>
          <w:sz w:val="24"/>
          <w:szCs w:val="24"/>
        </w:rPr>
        <w:t xml:space="preserve">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272307" w:rsidRDefault="00E85603" w:rsidP="00E85603">
      <w:pPr>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2. Базисный уровень цен строительно-монтажных и пусконаладочных работ, материалов и оборудования, по состоянию на 01.01.2000, определяется </w:t>
      </w:r>
      <w:r w:rsidR="00814901">
        <w:rPr>
          <w:rFonts w:ascii="Times New Roman" w:hAnsi="Times New Roman" w:cs="Times New Roman"/>
          <w:sz w:val="24"/>
          <w:szCs w:val="24"/>
        </w:rPr>
        <w:t xml:space="preserve">на </w:t>
      </w:r>
      <w:r w:rsidR="0046451B">
        <w:rPr>
          <w:rFonts w:ascii="Times New Roman" w:hAnsi="Times New Roman" w:cs="Times New Roman"/>
          <w:sz w:val="24"/>
          <w:szCs w:val="24"/>
        </w:rPr>
        <w:t>основании</w:t>
      </w:r>
      <w:r w:rsidR="00814901">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272307">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9976B5" w:rsidRDefault="00E85603" w:rsidP="008E312D">
      <w:pPr>
        <w:shd w:val="clear" w:color="auto" w:fill="FFFFFF"/>
        <w:spacing w:before="14" w:after="14"/>
        <w:ind w:firstLine="720"/>
        <w:jc w:val="both"/>
        <w:rPr>
          <w:rFonts w:ascii="Times New Roman" w:hAnsi="Times New Roman" w:cs="Times New Roman"/>
          <w:sz w:val="24"/>
          <w:szCs w:val="24"/>
        </w:rPr>
      </w:pPr>
      <w:r w:rsidRPr="00272307">
        <w:rPr>
          <w:rFonts w:ascii="Times New Roman" w:hAnsi="Times New Roman" w:cs="Times New Roman"/>
          <w:sz w:val="24"/>
          <w:szCs w:val="24"/>
        </w:rPr>
        <w:t>4.</w:t>
      </w:r>
      <w:r>
        <w:rPr>
          <w:rFonts w:ascii="Times New Roman" w:hAnsi="Times New Roman" w:cs="Times New Roman"/>
          <w:sz w:val="24"/>
          <w:szCs w:val="24"/>
        </w:rPr>
        <w:t>1.</w:t>
      </w:r>
      <w:r w:rsidRPr="00272307">
        <w:rPr>
          <w:rFonts w:ascii="Times New Roman" w:hAnsi="Times New Roman" w:cs="Times New Roman"/>
          <w:sz w:val="24"/>
          <w:szCs w:val="24"/>
        </w:rPr>
        <w:t xml:space="preserve">3. </w:t>
      </w:r>
      <w:r w:rsidR="008E312D" w:rsidRPr="009976B5">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9976B5">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9976B5" w:rsidRDefault="008E312D" w:rsidP="008E312D">
      <w:pPr>
        <w:shd w:val="clear" w:color="auto" w:fill="FFFFFF"/>
        <w:spacing w:before="14" w:after="14"/>
        <w:ind w:firstLine="720"/>
        <w:jc w:val="both"/>
        <w:rPr>
          <w:rFonts w:ascii="Times New Roman" w:hAnsi="Times New Roman" w:cs="Times New Roman"/>
          <w:sz w:val="24"/>
          <w:szCs w:val="24"/>
        </w:rPr>
      </w:pPr>
      <w:r w:rsidRPr="009976B5">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272307"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272307">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272307">
        <w:rPr>
          <w:rFonts w:ascii="Times New Roman" w:hAnsi="Times New Roman" w:cs="Times New Roman"/>
          <w:sz w:val="24"/>
          <w:szCs w:val="24"/>
        </w:rPr>
        <w:t>проектно-изыскательских работ</w:t>
      </w:r>
      <w:r w:rsidR="001230A4">
        <w:rPr>
          <w:rFonts w:ascii="Times New Roman" w:hAnsi="Times New Roman" w:cs="Times New Roman"/>
          <w:sz w:val="24"/>
          <w:szCs w:val="24"/>
        </w:rPr>
        <w:t xml:space="preserve">, </w:t>
      </w:r>
      <w:r w:rsidRPr="00272307">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Цена</w:t>
      </w:r>
      <w:r w:rsidR="00E85603" w:rsidRPr="00B764BA">
        <w:rPr>
          <w:rFonts w:ascii="Times New Roman" w:hAnsi="Times New Roman" w:cs="Times New Roman"/>
          <w:sz w:val="24"/>
          <w:szCs w:val="24"/>
        </w:rPr>
        <w:t xml:space="preserve"> договора, указанн</w:t>
      </w:r>
      <w:r>
        <w:rPr>
          <w:rFonts w:ascii="Times New Roman" w:hAnsi="Times New Roman" w:cs="Times New Roman"/>
          <w:sz w:val="24"/>
          <w:szCs w:val="24"/>
        </w:rPr>
        <w:t>ая</w:t>
      </w:r>
      <w:r w:rsidR="00E85603" w:rsidRPr="00B764BA">
        <w:rPr>
          <w:rFonts w:ascii="Times New Roman" w:hAnsi="Times New Roman" w:cs="Times New Roman"/>
          <w:sz w:val="24"/>
          <w:szCs w:val="24"/>
        </w:rPr>
        <w:t xml:space="preserve"> в первом абзаце настоящего пункта, может быть изменен</w:t>
      </w:r>
      <w:r>
        <w:rPr>
          <w:rFonts w:ascii="Times New Roman" w:hAnsi="Times New Roman" w:cs="Times New Roman"/>
          <w:sz w:val="24"/>
          <w:szCs w:val="24"/>
        </w:rPr>
        <w:t>а</w:t>
      </w:r>
      <w:r w:rsidR="00E85603" w:rsidRPr="00B764BA">
        <w:rPr>
          <w:rFonts w:ascii="Times New Roman" w:hAnsi="Times New Roman" w:cs="Times New Roman"/>
          <w:sz w:val="24"/>
          <w:szCs w:val="24"/>
        </w:rPr>
        <w:t xml:space="preserve"> по итогам </w:t>
      </w:r>
      <w:r w:rsidR="004952AE">
        <w:rPr>
          <w:rFonts w:ascii="Times New Roman" w:hAnsi="Times New Roman" w:cs="Times New Roman"/>
          <w:sz w:val="24"/>
          <w:szCs w:val="24"/>
        </w:rPr>
        <w:t>утверждения проектно-сметной документации путём</w:t>
      </w:r>
      <w:r w:rsidR="001230A4">
        <w:rPr>
          <w:rFonts w:ascii="Times New Roman" w:hAnsi="Times New Roman" w:cs="Times New Roman"/>
          <w:sz w:val="24"/>
          <w:szCs w:val="24"/>
        </w:rPr>
        <w:t xml:space="preserve"> заключения дополнительного соглашения к Договору</w:t>
      </w:r>
      <w:r w:rsidR="00471503">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573171"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573171">
        <w:rPr>
          <w:rFonts w:ascii="Times New Roman" w:hAnsi="Times New Roman" w:cs="Times New Roman"/>
          <w:sz w:val="24"/>
          <w:szCs w:val="24"/>
        </w:rPr>
        <w:t xml:space="preserve">           </w:t>
      </w:r>
      <w:r>
        <w:rPr>
          <w:rFonts w:ascii="Times New Roman" w:hAnsi="Times New Roman" w:cs="Times New Roman"/>
          <w:sz w:val="24"/>
          <w:szCs w:val="24"/>
        </w:rPr>
        <w:t>В случаях изменения цены договора в сторону увеличения</w:t>
      </w:r>
      <w:r>
        <w:rPr>
          <w:rFonts w:ascii="Times New Roman" w:eastAsia="Times New Roman" w:hAnsi="Times New Roman" w:cs="Times New Roman"/>
          <w:sz w:val="24"/>
          <w:szCs w:val="24"/>
          <w:lang w:eastAsia="ru-RU"/>
        </w:rPr>
        <w:t xml:space="preserve"> </w:t>
      </w:r>
      <w:r w:rsidRPr="00573171">
        <w:rPr>
          <w:rFonts w:ascii="Times New Roman" w:eastAsia="Times New Roman" w:hAnsi="Times New Roman" w:cs="Times New Roman"/>
          <w:sz w:val="24"/>
          <w:szCs w:val="24"/>
          <w:lang w:eastAsia="ru-RU"/>
        </w:rPr>
        <w:t>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w:t>
      </w:r>
      <w:r>
        <w:rPr>
          <w:rFonts w:ascii="Times New Roman" w:eastAsia="Times New Roman" w:hAnsi="Times New Roman" w:cs="Times New Roman"/>
          <w:sz w:val="24"/>
          <w:szCs w:val="24"/>
          <w:lang w:eastAsia="ru-RU"/>
        </w:rPr>
        <w:t xml:space="preserve">дностороннем несудебном порядке. </w:t>
      </w:r>
      <w:r>
        <w:rPr>
          <w:rFonts w:ascii="Times New Roman" w:hAnsi="Times New Roman" w:cs="Times New Roman"/>
          <w:sz w:val="24"/>
          <w:szCs w:val="24"/>
        </w:rPr>
        <w:t xml:space="preserve">В этом случае </w:t>
      </w:r>
      <w:r w:rsidRPr="00E626C0">
        <w:rPr>
          <w:rFonts w:ascii="Times New Roman" w:hAnsi="Times New Roman" w:cs="Times New Roman"/>
          <w:sz w:val="24"/>
          <w:szCs w:val="24"/>
        </w:rPr>
        <w:t>Подрядчик не вправе требовать возмещения ему убытков, связанных с расторжением Договора</w:t>
      </w:r>
      <w:r>
        <w:rPr>
          <w:rFonts w:ascii="Times New Roman" w:hAnsi="Times New Roman" w:cs="Times New Roman"/>
          <w:sz w:val="24"/>
          <w:szCs w:val="24"/>
        </w:rPr>
        <w:t xml:space="preserve">. </w:t>
      </w:r>
    </w:p>
    <w:p w14:paraId="65256677" w14:textId="77777777" w:rsidR="00E85603" w:rsidRPr="00506E6E"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Pr>
          <w:rFonts w:ascii="Times New Roman" w:hAnsi="Times New Roman" w:cs="Times New Roman"/>
          <w:sz w:val="24"/>
          <w:szCs w:val="24"/>
        </w:rPr>
        <w:t xml:space="preserve">4.2.1. </w:t>
      </w:r>
      <w:r w:rsidRPr="00506E6E">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4.2.2. </w:t>
      </w:r>
      <w:r w:rsidRPr="00506E6E">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w:t>
      </w:r>
      <w:r w:rsidRPr="009E0E30">
        <w:rPr>
          <w:rFonts w:ascii="Times New Roman" w:hAnsi="Times New Roman" w:cs="Times New Roman"/>
          <w:sz w:val="24"/>
          <w:szCs w:val="24"/>
        </w:rPr>
        <w:t>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9E0E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 xml:space="preserve">4.2.3.Стоимость </w:t>
      </w:r>
      <w:r w:rsidR="0034164B" w:rsidRPr="009E0E30">
        <w:rPr>
          <w:rFonts w:ascii="Times New Roman" w:hAnsi="Times New Roman" w:cs="Times New Roman"/>
          <w:sz w:val="24"/>
          <w:szCs w:val="24"/>
        </w:rPr>
        <w:t>материальных ресурсов принимается по ценам СНБ в соответствии с утвержденной сметной документацией</w:t>
      </w:r>
      <w:r w:rsidR="0034164B">
        <w:rPr>
          <w:rFonts w:ascii="Times New Roman" w:hAnsi="Times New Roman" w:cs="Times New Roman"/>
          <w:sz w:val="24"/>
          <w:szCs w:val="24"/>
        </w:rPr>
        <w:t>,</w:t>
      </w:r>
      <w:r w:rsidR="0034164B" w:rsidRPr="00370A3A">
        <w:rPr>
          <w:rFonts w:ascii="Times New Roman" w:hAnsi="Times New Roman" w:cs="Times New Roman"/>
          <w:sz w:val="24"/>
          <w:szCs w:val="24"/>
        </w:rPr>
        <w:t xml:space="preserve"> </w:t>
      </w:r>
      <w:r w:rsidR="0034164B">
        <w:rPr>
          <w:rFonts w:ascii="Times New Roman" w:hAnsi="Times New Roman" w:cs="Times New Roman"/>
          <w:sz w:val="24"/>
          <w:szCs w:val="24"/>
        </w:rPr>
        <w:t>либо по фактически понесенным расходам на приобретение материальных ресурсов в пределах цен, учтенных в сметах утвержденной в установленном порядке ПД</w:t>
      </w:r>
      <w:r w:rsidR="0034164B" w:rsidRPr="009E0E30">
        <w:rPr>
          <w:rFonts w:ascii="Times New Roman" w:hAnsi="Times New Roman" w:cs="Times New Roman"/>
          <w:sz w:val="24"/>
          <w:szCs w:val="24"/>
        </w:rPr>
        <w:t xml:space="preserve">. </w:t>
      </w:r>
      <w:r w:rsidRPr="009E0E30">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Pr>
          <w:rFonts w:ascii="Times New Roman" w:hAnsi="Times New Roman" w:cs="Times New Roman"/>
          <w:sz w:val="24"/>
          <w:szCs w:val="24"/>
        </w:rPr>
        <w:t xml:space="preserve">актам </w:t>
      </w:r>
      <w:r w:rsidR="003949D1" w:rsidRPr="00506E6E">
        <w:rPr>
          <w:rFonts w:ascii="Times New Roman" w:hAnsi="Times New Roman" w:cs="Times New Roman"/>
          <w:sz w:val="24"/>
          <w:szCs w:val="24"/>
        </w:rPr>
        <w:t>выполненны</w:t>
      </w:r>
      <w:r w:rsidR="003949D1">
        <w:rPr>
          <w:rFonts w:ascii="Times New Roman" w:hAnsi="Times New Roman" w:cs="Times New Roman"/>
          <w:sz w:val="24"/>
          <w:szCs w:val="24"/>
        </w:rPr>
        <w:t>х</w:t>
      </w:r>
      <w:r w:rsidR="003949D1" w:rsidRPr="00506E6E">
        <w:rPr>
          <w:rFonts w:ascii="Times New Roman" w:hAnsi="Times New Roman" w:cs="Times New Roman"/>
          <w:sz w:val="24"/>
          <w:szCs w:val="24"/>
        </w:rPr>
        <w:t xml:space="preserve"> работ</w:t>
      </w:r>
      <w:r w:rsidRPr="009E0E30">
        <w:rPr>
          <w:rFonts w:ascii="Times New Roman" w:hAnsi="Times New Roman" w:cs="Times New Roman"/>
          <w:sz w:val="24"/>
          <w:szCs w:val="24"/>
        </w:rPr>
        <w:t xml:space="preserve">. При этом необходимо учитывать, что цена материала, включенного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006C1FB0" w:rsidRPr="009E0E30">
        <w:rPr>
          <w:rFonts w:ascii="Times New Roman" w:hAnsi="Times New Roman" w:cs="Times New Roman"/>
          <w:sz w:val="24"/>
          <w:szCs w:val="24"/>
        </w:rPr>
        <w:t xml:space="preserve"> </w:t>
      </w:r>
      <w:r w:rsidRPr="009E0E30">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9E0E30">
        <w:rPr>
          <w:rFonts w:ascii="Times New Roman" w:hAnsi="Times New Roman" w:cs="Times New Roman"/>
          <w:sz w:val="24"/>
          <w:szCs w:val="24"/>
        </w:rPr>
        <w:t>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w:t>
      </w:r>
      <w:r w:rsidRPr="00506E6E">
        <w:rPr>
          <w:rFonts w:ascii="Times New Roman" w:hAnsi="Times New Roman" w:cs="Times New Roman"/>
          <w:sz w:val="24"/>
          <w:szCs w:val="24"/>
        </w:rPr>
        <w:t xml:space="preserve">, и не должна превышать стоимость </w:t>
      </w:r>
      <w:r w:rsidRPr="00506E6E">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4.2.5. </w:t>
      </w:r>
      <w:r w:rsidRPr="00506E6E">
        <w:rPr>
          <w:rFonts w:ascii="Times New Roman" w:hAnsi="Times New Roman" w:cs="Times New Roman"/>
          <w:sz w:val="24"/>
          <w:szCs w:val="24"/>
        </w:rPr>
        <w:t xml:space="preserve">Стоимость выполненных работ по возведению </w:t>
      </w:r>
      <w:r w:rsidR="00EC0022">
        <w:rPr>
          <w:rFonts w:ascii="Times New Roman" w:hAnsi="Times New Roman" w:cs="Times New Roman"/>
          <w:sz w:val="24"/>
          <w:szCs w:val="24"/>
        </w:rPr>
        <w:t xml:space="preserve">временных зданий и сооружений (далее - </w:t>
      </w:r>
      <w:r w:rsidRPr="00506E6E">
        <w:rPr>
          <w:rFonts w:ascii="Times New Roman" w:hAnsi="Times New Roman" w:cs="Times New Roman"/>
          <w:sz w:val="24"/>
          <w:szCs w:val="24"/>
        </w:rPr>
        <w:t>ВЗиС</w:t>
      </w:r>
      <w:r w:rsidR="00EC0022">
        <w:rPr>
          <w:rFonts w:ascii="Times New Roman" w:hAnsi="Times New Roman" w:cs="Times New Roman"/>
          <w:sz w:val="24"/>
          <w:szCs w:val="24"/>
        </w:rPr>
        <w:t>)</w:t>
      </w:r>
      <w:r w:rsidRPr="00506E6E">
        <w:rPr>
          <w:rFonts w:ascii="Times New Roman" w:hAnsi="Times New Roman" w:cs="Times New Roman"/>
          <w:sz w:val="24"/>
          <w:szCs w:val="24"/>
        </w:rPr>
        <w:t>, учтенных в утвержденной сметной документации процентной нормой от стоимости</w:t>
      </w:r>
      <w:r w:rsidR="00EC0022">
        <w:rPr>
          <w:rFonts w:ascii="Times New Roman" w:hAnsi="Times New Roman" w:cs="Times New Roman"/>
          <w:sz w:val="24"/>
          <w:szCs w:val="24"/>
        </w:rPr>
        <w:t xml:space="preserve"> строительно-монтажных работ</w:t>
      </w:r>
      <w:r w:rsidRPr="00506E6E">
        <w:rPr>
          <w:rFonts w:ascii="Times New Roman" w:hAnsi="Times New Roman" w:cs="Times New Roman"/>
          <w:sz w:val="24"/>
          <w:szCs w:val="24"/>
        </w:rPr>
        <w:t xml:space="preserve"> </w:t>
      </w:r>
      <w:r w:rsidR="00EC0022">
        <w:rPr>
          <w:rFonts w:ascii="Times New Roman" w:hAnsi="Times New Roman" w:cs="Times New Roman"/>
          <w:sz w:val="24"/>
          <w:szCs w:val="24"/>
        </w:rPr>
        <w:t xml:space="preserve">(далее - </w:t>
      </w:r>
      <w:r w:rsidRPr="00506E6E">
        <w:rPr>
          <w:rFonts w:ascii="Times New Roman" w:hAnsi="Times New Roman" w:cs="Times New Roman"/>
          <w:sz w:val="24"/>
          <w:szCs w:val="24"/>
        </w:rPr>
        <w:t>СМР</w:t>
      </w:r>
      <w:r w:rsidR="00EC0022">
        <w:rPr>
          <w:rFonts w:ascii="Times New Roman" w:hAnsi="Times New Roman" w:cs="Times New Roman"/>
          <w:sz w:val="24"/>
          <w:szCs w:val="24"/>
        </w:rPr>
        <w:t>)</w:t>
      </w:r>
      <w:r w:rsidRPr="00506E6E">
        <w:rPr>
          <w:rFonts w:ascii="Times New Roman" w:hAnsi="Times New Roman" w:cs="Times New Roman"/>
          <w:sz w:val="24"/>
          <w:szCs w:val="24"/>
        </w:rPr>
        <w:t xml:space="preserve">, определяется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на основании фактических объемов выполненных работ.</w:t>
      </w:r>
    </w:p>
    <w:p w14:paraId="05A61D9E"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6. Затраты на зимнее удорожание включаются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7.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Pr="00506E6E">
        <w:rPr>
          <w:rFonts w:ascii="Times New Roman" w:hAnsi="Times New Roman" w:cs="Times New Roman"/>
          <w:sz w:val="24"/>
          <w:szCs w:val="24"/>
        </w:rPr>
        <w:t xml:space="preserve">10. Коэффициенты, учитывающие усложняющие факторы, влияющие на производство работ и применяемые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должны быть обоснованы </w:t>
      </w:r>
      <w:r>
        <w:rPr>
          <w:rFonts w:ascii="Times New Roman" w:hAnsi="Times New Roman" w:cs="Times New Roman"/>
          <w:sz w:val="24"/>
          <w:szCs w:val="24"/>
        </w:rPr>
        <w:t>проектом организации строительства</w:t>
      </w:r>
      <w:r w:rsidRPr="00506E6E">
        <w:rPr>
          <w:rFonts w:ascii="Times New Roman" w:hAnsi="Times New Roman" w:cs="Times New Roman"/>
          <w:sz w:val="24"/>
          <w:szCs w:val="24"/>
        </w:rPr>
        <w:t xml:space="preserve">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506E6E">
        <w:rPr>
          <w:rFonts w:ascii="Times New Roman" w:hAnsi="Times New Roman" w:cs="Times New Roman"/>
          <w:sz w:val="24"/>
          <w:szCs w:val="24"/>
        </w:rPr>
        <w:t>Взаиморасчеты за выполненные работы.</w:t>
      </w:r>
    </w:p>
    <w:p w14:paraId="3A97E451"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Pr>
          <w:rFonts w:ascii="Times New Roman" w:hAnsi="Times New Roman" w:cs="Times New Roman"/>
          <w:sz w:val="24"/>
          <w:szCs w:val="24"/>
        </w:rPr>
        <w:t xml:space="preserve">акты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396446"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396446">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06E6E">
        <w:rPr>
          <w:rFonts w:ascii="Times New Roman" w:hAnsi="Times New Roman" w:cs="Times New Roman"/>
          <w:sz w:val="24"/>
          <w:szCs w:val="24"/>
        </w:rPr>
        <w:t>На стоимость</w:t>
      </w:r>
      <w:r w:rsidR="006C1FB0">
        <w:rPr>
          <w:rFonts w:ascii="Times New Roman" w:hAnsi="Times New Roman" w:cs="Times New Roman"/>
          <w:sz w:val="24"/>
          <w:szCs w:val="24"/>
        </w:rPr>
        <w:t xml:space="preserve"> по</w:t>
      </w:r>
      <w:r w:rsidR="006C1FB0" w:rsidRPr="006C1FB0">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актам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Оформленный Подрядчиком комплект первичной учетной документации (</w:t>
      </w:r>
      <w:r w:rsidR="00AF7C42">
        <w:rPr>
          <w:rFonts w:ascii="Times New Roman" w:hAnsi="Times New Roman" w:cs="Times New Roman"/>
          <w:sz w:val="24"/>
          <w:szCs w:val="24"/>
        </w:rPr>
        <w:t>журнал</w:t>
      </w:r>
      <w:r w:rsidR="006D1AFA">
        <w:rPr>
          <w:rFonts w:ascii="Times New Roman" w:hAnsi="Times New Roman" w:cs="Times New Roman"/>
          <w:sz w:val="24"/>
          <w:szCs w:val="24"/>
        </w:rPr>
        <w:t xml:space="preserve"> учета выполненных работ</w:t>
      </w:r>
      <w:r w:rsidR="00454F8F">
        <w:rPr>
          <w:rFonts w:ascii="Times New Roman" w:hAnsi="Times New Roman" w:cs="Times New Roman"/>
          <w:sz w:val="24"/>
          <w:szCs w:val="24"/>
        </w:rPr>
        <w:t>*</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 xml:space="preserve">, </w:t>
      </w:r>
      <w:r w:rsidR="006C1FB0">
        <w:rPr>
          <w:rFonts w:ascii="Times New Roman" w:hAnsi="Times New Roman" w:cs="Times New Roman"/>
          <w:sz w:val="24"/>
          <w:szCs w:val="24"/>
        </w:rPr>
        <w:t>справки</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Pr>
          <w:rFonts w:ascii="Times New Roman" w:hAnsi="Times New Roman" w:cs="Times New Roman"/>
          <w:sz w:val="24"/>
          <w:szCs w:val="24"/>
        </w:rPr>
        <w:t xml:space="preserve"> </w:t>
      </w:r>
    </w:p>
    <w:p w14:paraId="72679D9D" w14:textId="1982BE8F" w:rsidR="00E85603" w:rsidRPr="00506E6E"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F7C42">
        <w:rPr>
          <w:rFonts w:ascii="Times New Roman" w:hAnsi="Times New Roman" w:cs="Times New Roman"/>
          <w:sz w:val="24"/>
          <w:szCs w:val="24"/>
        </w:rPr>
        <w:t>Ж</w:t>
      </w:r>
      <w:r w:rsidR="006D1AFA" w:rsidRPr="00E626C0">
        <w:rPr>
          <w:rFonts w:ascii="Times New Roman" w:hAnsi="Times New Roman" w:cs="Times New Roman"/>
          <w:sz w:val="24"/>
          <w:szCs w:val="24"/>
        </w:rPr>
        <w:t xml:space="preserve">урнал учета выполненных работ </w:t>
      </w:r>
      <w:r>
        <w:rPr>
          <w:rFonts w:ascii="Times New Roman" w:hAnsi="Times New Roman" w:cs="Times New Roman"/>
          <w:sz w:val="24"/>
          <w:szCs w:val="24"/>
        </w:rPr>
        <w:t xml:space="preserve">предоставляется Заказчику при сдаче полного этапа </w:t>
      </w:r>
      <w:r w:rsidR="001230A4">
        <w:rPr>
          <w:rFonts w:ascii="Times New Roman" w:hAnsi="Times New Roman" w:cs="Times New Roman"/>
          <w:sz w:val="24"/>
          <w:szCs w:val="24"/>
        </w:rPr>
        <w:t>строительства</w:t>
      </w:r>
      <w:r>
        <w:rPr>
          <w:rFonts w:ascii="Times New Roman" w:hAnsi="Times New Roman" w:cs="Times New Roman"/>
          <w:sz w:val="24"/>
          <w:szCs w:val="24"/>
        </w:rPr>
        <w:t xml:space="preserve">. </w:t>
      </w:r>
      <w:r w:rsidR="00E85603" w:rsidRPr="00506E6E">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соответствия требованиям нормативных документов;</w:t>
      </w:r>
    </w:p>
    <w:p w14:paraId="62D6C3B0"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стоимостных показателей в </w:t>
      </w:r>
      <w:r w:rsidR="006C1FB0">
        <w:rPr>
          <w:rFonts w:ascii="Times New Roman" w:hAnsi="Times New Roman" w:cs="Times New Roman"/>
          <w:sz w:val="24"/>
          <w:szCs w:val="24"/>
        </w:rPr>
        <w:t xml:space="preserve">актах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 </w:t>
      </w:r>
      <w:r w:rsidRPr="00506E6E">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506E6E"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06E6E">
        <w:rPr>
          <w:rFonts w:ascii="Times New Roman" w:hAnsi="Times New Roman" w:cs="Times New Roman"/>
          <w:sz w:val="24"/>
          <w:szCs w:val="24"/>
        </w:rPr>
        <w:t xml:space="preserve">соответствия объемов и видов затрат, отраженных </w:t>
      </w:r>
      <w:r w:rsidR="006C1FB0">
        <w:rPr>
          <w:rFonts w:ascii="Times New Roman" w:hAnsi="Times New Roman" w:cs="Times New Roman"/>
          <w:sz w:val="24"/>
          <w:szCs w:val="24"/>
        </w:rPr>
        <w:t xml:space="preserve">в </w:t>
      </w:r>
      <w:r w:rsidR="006C1FB0" w:rsidRPr="00506E6E">
        <w:rPr>
          <w:rFonts w:ascii="Times New Roman" w:hAnsi="Times New Roman" w:cs="Times New Roman"/>
          <w:sz w:val="24"/>
          <w:szCs w:val="24"/>
        </w:rPr>
        <w:t>справк</w:t>
      </w:r>
      <w:r w:rsidR="006C1FB0">
        <w:rPr>
          <w:rFonts w:ascii="Times New Roman" w:hAnsi="Times New Roman" w:cs="Times New Roman"/>
          <w:sz w:val="24"/>
          <w:szCs w:val="24"/>
        </w:rPr>
        <w:t>е</w:t>
      </w:r>
      <w:r w:rsidR="006C1FB0" w:rsidRPr="00506E6E">
        <w:rPr>
          <w:rFonts w:ascii="Times New Roman" w:hAnsi="Times New Roman" w:cs="Times New Roman"/>
          <w:sz w:val="24"/>
          <w:szCs w:val="24"/>
        </w:rPr>
        <w:t xml:space="preserve"> о стоимости выполненных работ и затрат</w:t>
      </w:r>
      <w:r w:rsidRPr="00506E6E">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Pr>
          <w:rFonts w:ascii="Times New Roman" w:hAnsi="Times New Roman" w:cs="Times New Roman"/>
          <w:sz w:val="24"/>
          <w:szCs w:val="24"/>
        </w:rPr>
        <w:t xml:space="preserve">актов </w:t>
      </w:r>
      <w:r w:rsidR="006C1FB0" w:rsidRPr="00506E6E">
        <w:rPr>
          <w:rFonts w:ascii="Times New Roman" w:hAnsi="Times New Roman" w:cs="Times New Roman"/>
          <w:sz w:val="24"/>
          <w:szCs w:val="24"/>
        </w:rPr>
        <w:t>выполненны</w:t>
      </w:r>
      <w:r w:rsidR="006C1FB0">
        <w:rPr>
          <w:rFonts w:ascii="Times New Roman" w:hAnsi="Times New Roman" w:cs="Times New Roman"/>
          <w:sz w:val="24"/>
          <w:szCs w:val="24"/>
        </w:rPr>
        <w:t>х</w:t>
      </w:r>
      <w:r w:rsidR="006C1FB0" w:rsidRPr="00506E6E">
        <w:rPr>
          <w:rFonts w:ascii="Times New Roman" w:hAnsi="Times New Roman" w:cs="Times New Roman"/>
          <w:sz w:val="24"/>
          <w:szCs w:val="24"/>
        </w:rPr>
        <w:t xml:space="preserve"> работ</w:t>
      </w:r>
      <w:r w:rsidRPr="00506E6E">
        <w:rPr>
          <w:rFonts w:ascii="Times New Roman" w:hAnsi="Times New Roman" w:cs="Times New Roman"/>
          <w:sz w:val="24"/>
          <w:szCs w:val="24"/>
        </w:rPr>
        <w:t>.</w:t>
      </w:r>
    </w:p>
    <w:bookmarkEnd w:id="1"/>
    <w:bookmarkEnd w:id="2"/>
    <w:p w14:paraId="3531A7F5" w14:textId="77777777" w:rsidR="00E85603" w:rsidRPr="00E626C0"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B76D20">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lang w:val="en-US"/>
        </w:rPr>
        <w:t>I</w:t>
      </w:r>
      <w:r w:rsidRPr="00E626C0">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1205D7"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E626C0">
        <w:rPr>
          <w:rFonts w:ascii="Times New Roman" w:hAnsi="Times New Roman" w:cs="Times New Roman"/>
          <w:sz w:val="24"/>
          <w:szCs w:val="24"/>
        </w:rPr>
        <w:t>5.1.1</w:t>
      </w:r>
      <w:r w:rsidRPr="00E626C0">
        <w:rPr>
          <w:rFonts w:ascii="Times New Roman" w:hAnsi="Times New Roman" w:cs="Times New Roman"/>
        </w:rPr>
        <w:t xml:space="preserve">. </w:t>
      </w:r>
      <w:r w:rsidRPr="00E626C0">
        <w:rPr>
          <w:rFonts w:ascii="Times New Roman" w:hAnsi="Times New Roman" w:cs="Times New Roman"/>
          <w:b/>
          <w:sz w:val="24"/>
          <w:szCs w:val="24"/>
        </w:rPr>
        <w:t>Авансовый платеж</w:t>
      </w:r>
      <w:r w:rsidRPr="00E626C0">
        <w:rPr>
          <w:rFonts w:ascii="Times New Roman" w:hAnsi="Times New Roman" w:cs="Times New Roman"/>
        </w:rPr>
        <w:t xml:space="preserve"> - </w:t>
      </w:r>
      <w:r w:rsidRPr="00E626C0">
        <w:rPr>
          <w:rFonts w:ascii="Times New Roman" w:hAnsi="Times New Roman" w:cs="Times New Roman"/>
          <w:sz w:val="24"/>
          <w:szCs w:val="24"/>
        </w:rPr>
        <w:t xml:space="preserve">в </w:t>
      </w:r>
      <w:r w:rsidRPr="001205D7">
        <w:rPr>
          <w:rFonts w:ascii="Times New Roman" w:hAnsi="Times New Roman" w:cs="Times New Roman"/>
          <w:sz w:val="24"/>
          <w:szCs w:val="24"/>
        </w:rPr>
        <w:t xml:space="preserve">размере не более </w:t>
      </w:r>
      <w:r w:rsidRPr="001205D7">
        <w:rPr>
          <w:rFonts w:ascii="Times New Roman" w:hAnsi="Times New Roman" w:cs="Times New Roman"/>
          <w:iCs/>
          <w:sz w:val="24"/>
          <w:szCs w:val="24"/>
        </w:rPr>
        <w:t>30% (тридцати процентов)</w:t>
      </w:r>
      <w:r w:rsidRPr="001205D7">
        <w:rPr>
          <w:rFonts w:ascii="Times New Roman" w:hAnsi="Times New Roman" w:cs="Times New Roman"/>
          <w:sz w:val="24"/>
          <w:szCs w:val="24"/>
        </w:rPr>
        <w:t xml:space="preserve"> от стоимости объема Работ</w:t>
      </w:r>
    </w:p>
    <w:p w14:paraId="7AC4D0F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1205D7">
        <w:rPr>
          <w:rFonts w:ascii="Times New Roman" w:hAnsi="Times New Roman" w:cs="Times New Roman"/>
          <w:sz w:val="24"/>
          <w:szCs w:val="24"/>
        </w:rPr>
        <w:t xml:space="preserve"> - </w:t>
      </w:r>
      <w:r w:rsidR="0056215A">
        <w:rPr>
          <w:rFonts w:ascii="Times New Roman" w:hAnsi="Times New Roman" w:cs="Times New Roman"/>
          <w:sz w:val="24"/>
          <w:szCs w:val="24"/>
        </w:rPr>
        <w:t>до 30 (тридцати)</w:t>
      </w:r>
      <w:r w:rsidRPr="001205D7">
        <w:rPr>
          <w:rFonts w:ascii="Times New Roman" w:hAnsi="Times New Roman" w:cs="Times New Roman"/>
          <w:sz w:val="24"/>
          <w:szCs w:val="24"/>
        </w:rPr>
        <w:t>** календарных дней</w:t>
      </w:r>
      <w:r w:rsidRPr="00E626C0">
        <w:rPr>
          <w:rFonts w:ascii="Times New Roman" w:hAnsi="Times New Roman" w:cs="Times New Roman"/>
          <w:sz w:val="24"/>
          <w:szCs w:val="24"/>
        </w:rPr>
        <w:t xml:space="preserve"> со дня представления последнего из следующих документов</w:t>
      </w:r>
      <w:r w:rsidRPr="00E626C0">
        <w:rPr>
          <w:rFonts w:ascii="Times New Roman" w:hAnsi="Times New Roman" w:cs="Times New Roman"/>
          <w:sz w:val="24"/>
          <w:szCs w:val="24"/>
          <w:vertAlign w:val="superscript"/>
        </w:rPr>
        <w:footnoteReference w:id="1"/>
      </w:r>
      <w:r w:rsidRPr="00E626C0">
        <w:rPr>
          <w:rFonts w:ascii="Times New Roman" w:hAnsi="Times New Roman" w:cs="Times New Roman"/>
          <w:sz w:val="24"/>
          <w:szCs w:val="24"/>
        </w:rPr>
        <w:t>:</w:t>
      </w:r>
    </w:p>
    <w:p w14:paraId="6B921C0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договора страхования, заключенного в соответствии со ст. 19 Договора;</w:t>
      </w:r>
      <w:r>
        <w:rPr>
          <w:rFonts w:ascii="Times New Roman" w:hAnsi="Times New Roman" w:cs="Times New Roman"/>
          <w:sz w:val="24"/>
          <w:szCs w:val="24"/>
        </w:rPr>
        <w:t xml:space="preserve"> </w:t>
      </w:r>
    </w:p>
    <w:p w14:paraId="5F491EB7" w14:textId="77777777" w:rsidR="00E85603" w:rsidRPr="0025578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E626C0">
        <w:rPr>
          <w:rFonts w:ascii="Times New Roman" w:hAnsi="Times New Roman" w:cs="Times New Roman"/>
          <w:sz w:val="24"/>
          <w:szCs w:val="24"/>
        </w:rPr>
        <w:t xml:space="preserve">б) </w:t>
      </w:r>
      <w:r w:rsidRPr="00A130CC">
        <w:rPr>
          <w:rFonts w:ascii="Times New Roman" w:hAnsi="Times New Roman" w:cs="Times New Roman"/>
          <w:sz w:val="24"/>
          <w:szCs w:val="24"/>
        </w:rPr>
        <w:t xml:space="preserve">обеспечения, соответствующего условиям ст. 6 настоящего </w:t>
      </w:r>
      <w:r w:rsidRPr="00B14726">
        <w:rPr>
          <w:rFonts w:ascii="Times New Roman" w:hAnsi="Times New Roman" w:cs="Times New Roman"/>
          <w:sz w:val="24"/>
          <w:szCs w:val="24"/>
        </w:rPr>
        <w:t xml:space="preserve">Договора в виде банковской гарантии и/или обеспечительного платежа на возврат авансовых платежей, на исполнение Подрядчиком работ по Договору; </w:t>
      </w:r>
      <w:r>
        <w:rPr>
          <w:rFonts w:ascii="Times New Roman" w:hAnsi="Times New Roman" w:cs="Times New Roman"/>
          <w:sz w:val="24"/>
          <w:szCs w:val="24"/>
        </w:rPr>
        <w:t>П</w:t>
      </w:r>
      <w:r w:rsidRPr="00E626C0">
        <w:rPr>
          <w:rFonts w:ascii="Times New Roman" w:hAnsi="Times New Roman" w:cs="Times New Roman"/>
          <w:sz w:val="24"/>
          <w:szCs w:val="24"/>
        </w:rPr>
        <w:t>еречисление авансовых платежей Подрядчику допускается, только если сумма непогашенного аванса после перечисления авансового платежа не превысит сумму действующ</w:t>
      </w:r>
      <w:r>
        <w:rPr>
          <w:rFonts w:ascii="Times New Roman" w:hAnsi="Times New Roman" w:cs="Times New Roman"/>
          <w:sz w:val="24"/>
          <w:szCs w:val="24"/>
        </w:rPr>
        <w:t>его</w:t>
      </w:r>
      <w:r w:rsidRPr="00E626C0">
        <w:rPr>
          <w:rFonts w:ascii="Times New Roman" w:hAnsi="Times New Roman" w:cs="Times New Roman"/>
          <w:sz w:val="24"/>
          <w:szCs w:val="24"/>
        </w:rPr>
        <w:t xml:space="preserve"> и принят</w:t>
      </w:r>
      <w:r>
        <w:rPr>
          <w:rFonts w:ascii="Times New Roman" w:hAnsi="Times New Roman" w:cs="Times New Roman"/>
          <w:sz w:val="24"/>
          <w:szCs w:val="24"/>
        </w:rPr>
        <w:t>ого</w:t>
      </w:r>
      <w:r w:rsidRPr="00E626C0">
        <w:rPr>
          <w:rFonts w:ascii="Times New Roman" w:hAnsi="Times New Roman" w:cs="Times New Roman"/>
          <w:sz w:val="24"/>
          <w:szCs w:val="24"/>
        </w:rPr>
        <w:t xml:space="preserve"> Заказчиком </w:t>
      </w:r>
      <w:r>
        <w:rPr>
          <w:rFonts w:ascii="Times New Roman" w:hAnsi="Times New Roman" w:cs="Times New Roman"/>
          <w:sz w:val="24"/>
          <w:szCs w:val="24"/>
        </w:rPr>
        <w:t>обеспечения, в соответствии с подпунктом б) п. 5.1.1.</w:t>
      </w:r>
    </w:p>
    <w:p w14:paraId="132C2FEB" w14:textId="77777777" w:rsidR="00E85603" w:rsidRPr="00E626C0"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E626C0">
        <w:rPr>
          <w:rFonts w:ascii="Times New Roman" w:hAnsi="Times New Roman" w:cs="Times New Roman"/>
          <w:b/>
          <w:sz w:val="24"/>
          <w:szCs w:val="24"/>
        </w:rPr>
        <w:lastRenderedPageBreak/>
        <w:t>Платежи</w:t>
      </w:r>
      <w:r w:rsidRPr="00E626C0">
        <w:rPr>
          <w:rFonts w:ascii="Times New Roman" w:hAnsi="Times New Roman" w:cs="Times New Roman"/>
          <w:sz w:val="24"/>
          <w:szCs w:val="24"/>
        </w:rPr>
        <w:t xml:space="preserve"> осуществляются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56215A">
        <w:rPr>
          <w:rFonts w:ascii="Times New Roman" w:hAnsi="Times New Roman" w:cs="Times New Roman"/>
          <w:sz w:val="24"/>
          <w:szCs w:val="24"/>
        </w:rPr>
        <w:t>до 30 (тридцати)</w:t>
      </w:r>
      <w:r>
        <w:rPr>
          <w:rFonts w:ascii="Times New Roman" w:hAnsi="Times New Roman" w:cs="Times New Roman"/>
          <w:sz w:val="24"/>
          <w:szCs w:val="24"/>
        </w:rPr>
        <w:t>**</w:t>
      </w:r>
      <w:r w:rsidRPr="00E626C0">
        <w:rPr>
          <w:rFonts w:ascii="Times New Roman" w:hAnsi="Times New Roman" w:cs="Times New Roman"/>
          <w:sz w:val="24"/>
          <w:szCs w:val="24"/>
        </w:rPr>
        <w:t xml:space="preserve"> календарных дней со дня подписания Заказчиком соответствующего Акта </w:t>
      </w:r>
      <w:r>
        <w:rPr>
          <w:rFonts w:ascii="Times New Roman" w:hAnsi="Times New Roman" w:cs="Times New Roman"/>
          <w:sz w:val="24"/>
          <w:szCs w:val="24"/>
        </w:rPr>
        <w:t xml:space="preserve">о приемке </w:t>
      </w:r>
      <w:r w:rsidRPr="00E626C0">
        <w:rPr>
          <w:rFonts w:ascii="Times New Roman" w:hAnsi="Times New Roman" w:cs="Times New Roman"/>
          <w:sz w:val="24"/>
          <w:szCs w:val="24"/>
        </w:rPr>
        <w:t xml:space="preserve">выполненных работ в </w:t>
      </w:r>
      <w:r w:rsidRPr="002E2718">
        <w:rPr>
          <w:rFonts w:ascii="Times New Roman" w:hAnsi="Times New Roman" w:cs="Times New Roman"/>
          <w:sz w:val="24"/>
          <w:szCs w:val="24"/>
        </w:rPr>
        <w:t xml:space="preserve">размере, </w:t>
      </w:r>
      <w:r w:rsidRPr="00255787">
        <w:rPr>
          <w:rFonts w:ascii="Times New Roman" w:hAnsi="Times New Roman" w:cs="Times New Roman"/>
          <w:sz w:val="24"/>
          <w:szCs w:val="24"/>
        </w:rPr>
        <w:t>рассчитанном в соответствии с п. 5.1.3</w:t>
      </w:r>
      <w:r w:rsidRPr="002E2718">
        <w:rPr>
          <w:rFonts w:ascii="Times New Roman" w:hAnsi="Times New Roman" w:cs="Times New Roman"/>
          <w:sz w:val="24"/>
          <w:szCs w:val="24"/>
        </w:rPr>
        <w:t>, за</w:t>
      </w:r>
      <w:r w:rsidRPr="00E626C0">
        <w:rPr>
          <w:rFonts w:ascii="Times New Roman" w:hAnsi="Times New Roman" w:cs="Times New Roman"/>
          <w:sz w:val="24"/>
          <w:szCs w:val="24"/>
        </w:rPr>
        <w:t xml:space="preserve"> вычетом авансовых платежей (п. 5.1.1 настоящего Договора), при условии наличия на момент платежа:</w:t>
      </w:r>
    </w:p>
    <w:p w14:paraId="21371141" w14:textId="77777777" w:rsidR="00E85603" w:rsidRPr="00E626C0"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C653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выставленного Подрядчиком</w:t>
      </w:r>
      <w:r>
        <w:rPr>
          <w:rFonts w:ascii="Times New Roman" w:hAnsi="Times New Roman" w:cs="Times New Roman"/>
          <w:sz w:val="24"/>
          <w:szCs w:val="24"/>
        </w:rPr>
        <w:t xml:space="preserve"> счета;</w:t>
      </w:r>
    </w:p>
    <w:p w14:paraId="368F32EF" w14:textId="77777777" w:rsidR="00C65329" w:rsidRPr="00DF52C0"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выставленного Подрядчиком счёта-фактуры</w:t>
      </w:r>
      <w:r w:rsidR="00811CFD">
        <w:rPr>
          <w:rFonts w:ascii="Times New Roman" w:hAnsi="Times New Roman" w:cs="Times New Roman"/>
          <w:b/>
          <w:bCs/>
          <w:i/>
          <w:iCs/>
          <w:sz w:val="24"/>
          <w:szCs w:val="24"/>
        </w:rPr>
        <w:t xml:space="preserve"> (в т.ч. счета-фактуры на аванс)</w:t>
      </w:r>
    </w:p>
    <w:p w14:paraId="2EA1DD5B" w14:textId="77777777" w:rsidR="00B766BC"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DF52C0">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CC35BE"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CC35BE">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25578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Если между Сторонами в порядке, предусмотренном пунктом 6.1</w:t>
      </w:r>
      <w:r>
        <w:rPr>
          <w:rFonts w:ascii="Times New Roman" w:hAnsi="Times New Roman" w:cs="Times New Roman"/>
          <w:sz w:val="24"/>
          <w:szCs w:val="24"/>
        </w:rPr>
        <w:t>9</w:t>
      </w:r>
      <w:r w:rsidRPr="003F5206">
        <w:rPr>
          <w:rFonts w:ascii="Times New Roman" w:hAnsi="Times New Roman" w:cs="Times New Roman"/>
          <w:sz w:val="24"/>
          <w:szCs w:val="24"/>
        </w:rPr>
        <w:t xml:space="preserve">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Default="00E85603" w:rsidP="00E85603">
      <w:pPr>
        <w:pStyle w:val="ab"/>
        <w:widowControl w:val="0"/>
        <w:spacing w:before="0" w:after="0" w:line="240" w:lineRule="auto"/>
        <w:ind w:firstLine="709"/>
        <w:rPr>
          <w:rFonts w:ascii="Times New Roman" w:hAnsi="Times New Roman" w:cs="Times New Roman"/>
          <w:color w:val="auto"/>
        </w:rPr>
      </w:pPr>
      <w:r w:rsidRPr="003F5206">
        <w:rPr>
          <w:rFonts w:ascii="Times New Roman" w:hAnsi="Times New Roman" w:cs="Times New Roman"/>
          <w:color w:val="auto"/>
        </w:rPr>
        <w:t>5.1.</w:t>
      </w:r>
      <w:r w:rsidR="0056215A">
        <w:rPr>
          <w:rFonts w:ascii="Times New Roman" w:hAnsi="Times New Roman" w:cs="Times New Roman"/>
          <w:color w:val="auto"/>
        </w:rPr>
        <w:t>3</w:t>
      </w:r>
      <w:r w:rsidRPr="003F5206">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w:t>
      </w:r>
      <w:r>
        <w:rPr>
          <w:rFonts w:ascii="Times New Roman" w:hAnsi="Times New Roman" w:cs="Times New Roman"/>
          <w:color w:val="auto"/>
        </w:rPr>
        <w:t>ости выполненных работ и затрат</w:t>
      </w:r>
      <w:r w:rsidRPr="003F5206">
        <w:rPr>
          <w:rFonts w:ascii="Times New Roman" w:hAnsi="Times New Roman" w:cs="Times New Roman"/>
          <w:color w:val="auto"/>
        </w:rPr>
        <w:t>.</w:t>
      </w:r>
    </w:p>
    <w:p w14:paraId="653CFF9C" w14:textId="77777777" w:rsidR="00E85603" w:rsidRPr="003F5206" w:rsidRDefault="00E85603" w:rsidP="00E85603">
      <w:pPr>
        <w:pStyle w:val="ab"/>
        <w:widowControl w:val="0"/>
        <w:spacing w:before="0" w:after="0" w:line="240" w:lineRule="auto"/>
        <w:ind w:firstLine="709"/>
        <w:rPr>
          <w:rFonts w:ascii="Times New Roman" w:eastAsia="Times New Roman" w:hAnsi="Times New Roman" w:cs="Times New Roman"/>
          <w:color w:val="auto"/>
        </w:rPr>
      </w:pPr>
      <w:r>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FC6182" w:rsidRDefault="00E85603" w:rsidP="00E85603">
      <w:pPr>
        <w:pStyle w:val="ab"/>
        <w:widowControl w:val="0"/>
        <w:spacing w:before="0" w:after="0" w:line="240" w:lineRule="auto"/>
        <w:ind w:firstLine="709"/>
        <w:rPr>
          <w:rFonts w:ascii="Times New Roman" w:hAnsi="Times New Roman" w:cs="Times New Roman"/>
          <w:color w:val="auto"/>
        </w:rPr>
      </w:pPr>
      <w:r w:rsidRPr="003F5206">
        <w:rPr>
          <w:rFonts w:ascii="Times New Roman" w:hAnsi="Times New Roman" w:cs="Times New Roman"/>
          <w:color w:val="auto"/>
        </w:rPr>
        <w:t>5.1.</w:t>
      </w:r>
      <w:r w:rsidR="0056215A">
        <w:rPr>
          <w:rFonts w:ascii="Times New Roman" w:hAnsi="Times New Roman" w:cs="Times New Roman"/>
          <w:color w:val="auto"/>
        </w:rPr>
        <w:t>4</w:t>
      </w:r>
      <w:r w:rsidRPr="003F5206">
        <w:rPr>
          <w:rFonts w:ascii="Times New Roman" w:hAnsi="Times New Roman" w:cs="Times New Roman"/>
          <w:color w:val="auto"/>
        </w:rPr>
        <w:t xml:space="preserve">.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w:t>
      </w:r>
      <w:r w:rsidRPr="00AC028A">
        <w:rPr>
          <w:rFonts w:ascii="Times New Roman" w:hAnsi="Times New Roman" w:cs="Times New Roman"/>
          <w:color w:val="auto"/>
        </w:rPr>
        <w:t>к настоящему Договору), Требований об обеспечительном платеже (приложение 23 к на</w:t>
      </w:r>
      <w:r w:rsidRPr="00FC6182">
        <w:rPr>
          <w:rFonts w:ascii="Times New Roman" w:hAnsi="Times New Roman" w:cs="Times New Roman"/>
          <w:color w:val="auto"/>
        </w:rPr>
        <w:t>стоящему Договору) до полного погашения авансовых платежей.</w:t>
      </w:r>
    </w:p>
    <w:p w14:paraId="1E37DA53" w14:textId="77777777" w:rsidR="001205D7" w:rsidRPr="00B14726"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B14726"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B14726">
        <w:rPr>
          <w:rFonts w:ascii="Times New Roman" w:hAnsi="Times New Roman" w:cs="Times New Roman"/>
          <w:b/>
          <w:bCs/>
          <w:i/>
          <w:iCs/>
          <w:sz w:val="24"/>
          <w:szCs w:val="24"/>
          <w:lang w:val="en-US"/>
        </w:rPr>
        <w:t>I</w:t>
      </w:r>
      <w:r w:rsidRPr="00B14726">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B14726">
        <w:rPr>
          <w:rFonts w:ascii="Times New Roman" w:hAnsi="Times New Roman" w:cs="Times New Roman"/>
          <w:b/>
          <w:i/>
          <w:sz w:val="24"/>
          <w:szCs w:val="24"/>
        </w:rPr>
        <w:t xml:space="preserve"> субъектов</w:t>
      </w:r>
      <w:r w:rsidRPr="00B14726">
        <w:rPr>
          <w:rFonts w:ascii="Times New Roman" w:hAnsi="Times New Roman" w:cs="Times New Roman"/>
          <w:b/>
          <w:bCs/>
          <w:i/>
          <w:iCs/>
          <w:sz w:val="24"/>
          <w:szCs w:val="24"/>
        </w:rPr>
        <w:t xml:space="preserve"> МСП).</w:t>
      </w:r>
    </w:p>
    <w:p w14:paraId="4C727A12" w14:textId="77777777" w:rsidR="00E85603" w:rsidRPr="001205D7"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271AA7">
        <w:rPr>
          <w:rFonts w:ascii="Times New Roman" w:hAnsi="Times New Roman" w:cs="Times New Roman"/>
          <w:i/>
          <w:sz w:val="24"/>
          <w:szCs w:val="24"/>
        </w:rPr>
        <w:t xml:space="preserve">5.1. Авансовые платежи по строительным, монтажным и пуско-наладочным </w:t>
      </w:r>
      <w:r w:rsidRPr="001205D7">
        <w:rPr>
          <w:rFonts w:ascii="Times New Roman" w:hAnsi="Times New Roman" w:cs="Times New Roman"/>
          <w:i/>
          <w:sz w:val="24"/>
          <w:szCs w:val="24"/>
        </w:rPr>
        <w:t>работам осуществляются Заказчиком на основании выставленного Подрядчиком счета в следующем порядке:</w:t>
      </w:r>
    </w:p>
    <w:p w14:paraId="5EC1E412"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в течение 30 (тридцати) календарных дней со дня представления последнего из следующих документов:</w:t>
      </w:r>
    </w:p>
    <w:p w14:paraId="698033B9"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7777777" w:rsidR="00E85603" w:rsidRPr="001205D7"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1205D7">
        <w:rPr>
          <w:rFonts w:ascii="Times New Roman" w:hAnsi="Times New Roman" w:cs="Times New Roman"/>
          <w:i/>
          <w:sz w:val="24"/>
          <w:szCs w:val="24"/>
        </w:rPr>
        <w:t xml:space="preserve">Платежи осуществляются Заказчиком в течение 30 (тридцати) календарных дней со дня подписания Заказчиком соответствующего Акта о приемке выполненных работ в </w:t>
      </w:r>
      <w:r w:rsidRPr="001205D7">
        <w:rPr>
          <w:rFonts w:ascii="Times New Roman" w:hAnsi="Times New Roman" w:cs="Times New Roman"/>
          <w:bCs/>
          <w:i/>
          <w:iCs/>
          <w:sz w:val="24"/>
          <w:szCs w:val="24"/>
        </w:rPr>
        <w:t xml:space="preserve">сумме, указанной в </w:t>
      </w:r>
      <w:r w:rsidRPr="001205D7">
        <w:rPr>
          <w:rFonts w:ascii="Times New Roman" w:hAnsi="Times New Roman" w:cs="Times New Roman"/>
          <w:i/>
          <w:sz w:val="24"/>
          <w:szCs w:val="24"/>
        </w:rPr>
        <w:t>Справке о стоимо</w:t>
      </w:r>
      <w:r w:rsidR="006C1FB0">
        <w:rPr>
          <w:rFonts w:ascii="Times New Roman" w:hAnsi="Times New Roman" w:cs="Times New Roman"/>
          <w:i/>
          <w:sz w:val="24"/>
          <w:szCs w:val="24"/>
        </w:rPr>
        <w:t xml:space="preserve">сти выполненных работ и затрат </w:t>
      </w:r>
      <w:r w:rsidRPr="001205D7">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E626C0"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документов, указанных в подпунктах «а», «б» пункта 5.1.1 настоящего Договора;</w:t>
      </w:r>
    </w:p>
    <w:p w14:paraId="50017B54" w14:textId="77777777" w:rsidR="00B766BC" w:rsidRPr="00E44C9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выставленного Подрядчиком</w:t>
      </w:r>
      <w:r>
        <w:rPr>
          <w:rFonts w:ascii="Times New Roman" w:hAnsi="Times New Roman" w:cs="Times New Roman"/>
          <w:sz w:val="24"/>
          <w:szCs w:val="24"/>
        </w:rPr>
        <w:t xml:space="preserve"> счета;</w:t>
      </w:r>
    </w:p>
    <w:p w14:paraId="63E51A68" w14:textId="77777777" w:rsidR="00E44C99" w:rsidRPr="00DF52C0"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выставленного Подрядчиком счёта-фактуры </w:t>
      </w:r>
      <w:r w:rsidR="00811CFD">
        <w:rPr>
          <w:rFonts w:ascii="Times New Roman" w:hAnsi="Times New Roman" w:cs="Times New Roman"/>
          <w:b/>
          <w:bCs/>
          <w:i/>
          <w:iCs/>
          <w:sz w:val="24"/>
          <w:szCs w:val="24"/>
        </w:rPr>
        <w:t xml:space="preserve">(в  т.ч. счёта-фактуры </w:t>
      </w:r>
      <w:r>
        <w:rPr>
          <w:rFonts w:ascii="Times New Roman" w:hAnsi="Times New Roman" w:cs="Times New Roman"/>
          <w:b/>
          <w:bCs/>
          <w:i/>
          <w:iCs/>
          <w:sz w:val="24"/>
          <w:szCs w:val="24"/>
        </w:rPr>
        <w:t>на аванс</w:t>
      </w:r>
      <w:r w:rsidR="00811CFD">
        <w:rPr>
          <w:rFonts w:ascii="Times New Roman" w:hAnsi="Times New Roman" w:cs="Times New Roman"/>
          <w:b/>
          <w:bCs/>
          <w:i/>
          <w:iCs/>
          <w:sz w:val="24"/>
          <w:szCs w:val="24"/>
        </w:rPr>
        <w:t>)</w:t>
      </w:r>
    </w:p>
    <w:p w14:paraId="67330044" w14:textId="77777777" w:rsidR="00B766BC"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DF52C0">
        <w:rPr>
          <w:rFonts w:ascii="Times New Roman" w:hAnsi="Times New Roman" w:cs="Times New Roman"/>
          <w:sz w:val="24"/>
          <w:szCs w:val="24"/>
        </w:rPr>
        <w:lastRenderedPageBreak/>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1205D7">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1205D7"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1205D7">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1205D7">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F12E37" w:rsidRDefault="00F12E37" w:rsidP="00F12E37">
      <w:pPr>
        <w:pStyle w:val="ab"/>
        <w:widowControl w:val="0"/>
        <w:spacing w:before="0" w:after="0" w:line="240" w:lineRule="auto"/>
        <w:ind w:firstLine="709"/>
        <w:rPr>
          <w:rFonts w:ascii="Times New Roman" w:hAnsi="Times New Roman" w:cs="Times New Roman"/>
          <w:i/>
          <w:color w:val="auto"/>
        </w:rPr>
      </w:pPr>
      <w:r w:rsidRPr="00F12E37">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271AA7" w:rsidRDefault="00E85603" w:rsidP="00E85603">
      <w:pPr>
        <w:pStyle w:val="ab"/>
        <w:widowControl w:val="0"/>
        <w:spacing w:before="0" w:after="0" w:line="240" w:lineRule="auto"/>
        <w:ind w:firstLine="709"/>
        <w:rPr>
          <w:rFonts w:ascii="Times New Roman" w:hAnsi="Times New Roman" w:cs="Times New Roman"/>
          <w:i/>
          <w:color w:val="auto"/>
        </w:rPr>
      </w:pPr>
      <w:r w:rsidRPr="001205D7">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w:t>
      </w:r>
      <w:r w:rsidRPr="00271AA7">
        <w:rPr>
          <w:rFonts w:ascii="Times New Roman" w:hAnsi="Times New Roman" w:cs="Times New Roman"/>
          <w:i/>
          <w:color w:val="auto"/>
        </w:rPr>
        <w:t xml:space="preserve"> об обеспечительном платеже (приложение 23 к настоящему Договору) до полного погашения авансовых платежей.</w:t>
      </w:r>
    </w:p>
    <w:p w14:paraId="26DE3FF3"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b/>
          <w:bCs/>
          <w:i/>
          <w:iCs/>
          <w:sz w:val="24"/>
          <w:szCs w:val="24"/>
          <w:lang w:val="en-US"/>
        </w:rPr>
        <w:t>II</w:t>
      </w:r>
      <w:r w:rsidRPr="00E626C0">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Default="00E85603" w:rsidP="00E85603">
      <w:pPr>
        <w:widowControl w:val="0"/>
        <w:spacing w:after="0" w:line="240" w:lineRule="auto"/>
        <w:ind w:firstLine="709"/>
        <w:jc w:val="both"/>
        <w:rPr>
          <w:rFonts w:ascii="Times New Roman" w:hAnsi="Times New Roman" w:cs="Times New Roman"/>
          <w:sz w:val="24"/>
          <w:szCs w:val="24"/>
        </w:rPr>
      </w:pPr>
      <w:r w:rsidRPr="002E2718">
        <w:rPr>
          <w:rFonts w:ascii="Times New Roman" w:hAnsi="Times New Roman" w:cs="Times New Roman"/>
          <w:sz w:val="24"/>
          <w:szCs w:val="24"/>
        </w:rPr>
        <w:t>5.1</w:t>
      </w:r>
      <w:r w:rsidRPr="002E2718">
        <w:rPr>
          <w:rFonts w:ascii="Times New Roman" w:hAnsi="Times New Roman" w:cs="Times New Roman"/>
        </w:rPr>
        <w:t xml:space="preserve">. </w:t>
      </w:r>
      <w:r w:rsidRPr="00255787">
        <w:rPr>
          <w:rFonts w:ascii="Times New Roman" w:hAnsi="Times New Roman" w:cs="Times New Roman"/>
          <w:b/>
          <w:sz w:val="24"/>
          <w:szCs w:val="24"/>
        </w:rPr>
        <w:t>Платежи</w:t>
      </w:r>
      <w:r w:rsidRPr="00255787">
        <w:rPr>
          <w:rFonts w:ascii="Times New Roman" w:hAnsi="Times New Roman" w:cs="Times New Roman"/>
          <w:sz w:val="24"/>
          <w:szCs w:val="24"/>
        </w:rPr>
        <w:t xml:space="preserve"> осуществляются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56215A">
        <w:rPr>
          <w:rFonts w:ascii="Times New Roman" w:hAnsi="Times New Roman" w:cs="Times New Roman"/>
          <w:sz w:val="24"/>
          <w:szCs w:val="24"/>
        </w:rPr>
        <w:t>30 (тридцати)</w:t>
      </w:r>
      <w:r>
        <w:rPr>
          <w:rFonts w:ascii="Times New Roman" w:hAnsi="Times New Roman" w:cs="Times New Roman"/>
          <w:sz w:val="24"/>
          <w:szCs w:val="24"/>
        </w:rPr>
        <w:t>**</w:t>
      </w:r>
      <w:r w:rsidRPr="00255787">
        <w:rPr>
          <w:rFonts w:ascii="Times New Roman" w:hAnsi="Times New Roman" w:cs="Times New Roman"/>
          <w:sz w:val="24"/>
          <w:szCs w:val="24"/>
        </w:rPr>
        <w:t xml:space="preserve"> календарных дней со дня подписания соответствующего Акта о приемке выполненных работ</w:t>
      </w:r>
      <w:r w:rsidR="00E3224A" w:rsidRPr="00E3224A">
        <w:rPr>
          <w:sz w:val="24"/>
        </w:rPr>
        <w:t xml:space="preserve"> </w:t>
      </w:r>
      <w:r w:rsidR="00E3224A" w:rsidRPr="002B0769">
        <w:rPr>
          <w:sz w:val="24"/>
        </w:rPr>
        <w:t>и предоставления счета-фактуры</w:t>
      </w:r>
      <w:r w:rsidR="00E3224A">
        <w:rPr>
          <w:sz w:val="24"/>
        </w:rPr>
        <w:t>.</w:t>
      </w:r>
      <w:r w:rsidR="00E3224A" w:rsidRPr="00255787">
        <w:rPr>
          <w:rFonts w:ascii="Times New Roman" w:hAnsi="Times New Roman" w:cs="Times New Roman"/>
          <w:sz w:val="24"/>
          <w:szCs w:val="24"/>
        </w:rPr>
        <w:t xml:space="preserve"> </w:t>
      </w:r>
      <w:r w:rsidRPr="00255787">
        <w:rPr>
          <w:rFonts w:ascii="Times New Roman" w:hAnsi="Times New Roman" w:cs="Times New Roman"/>
          <w:sz w:val="24"/>
          <w:szCs w:val="24"/>
        </w:rPr>
        <w:t>Если между Сторонами в порядке, предусмотренном пунктом 6.1</w:t>
      </w:r>
      <w:r>
        <w:rPr>
          <w:rFonts w:ascii="Times New Roman" w:hAnsi="Times New Roman" w:cs="Times New Roman"/>
          <w:sz w:val="24"/>
          <w:szCs w:val="24"/>
        </w:rPr>
        <w:t>9</w:t>
      </w:r>
      <w:r w:rsidRPr="00255787">
        <w:rPr>
          <w:rFonts w:ascii="Times New Roman" w:hAnsi="Times New Roman" w:cs="Times New Roman"/>
          <w:sz w:val="24"/>
          <w:szCs w:val="24"/>
        </w:rPr>
        <w:t xml:space="preserve">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Pr>
          <w:rFonts w:ascii="Times New Roman" w:hAnsi="Times New Roman" w:cs="Times New Roman"/>
          <w:sz w:val="24"/>
          <w:szCs w:val="24"/>
        </w:rPr>
        <w:t>етом условий такого Соглашения.</w:t>
      </w:r>
    </w:p>
    <w:p w14:paraId="622B95C1" w14:textId="77777777" w:rsidR="00E85603" w:rsidRPr="00CC35BE" w:rsidRDefault="00E85603" w:rsidP="00CC7D6B">
      <w:pPr>
        <w:widowControl w:val="0"/>
        <w:spacing w:after="0" w:line="240" w:lineRule="auto"/>
        <w:ind w:firstLine="709"/>
        <w:jc w:val="both"/>
        <w:rPr>
          <w:rFonts w:ascii="Times New Roman" w:hAnsi="Times New Roman" w:cs="Times New Roman"/>
          <w:sz w:val="24"/>
          <w:szCs w:val="24"/>
        </w:rPr>
      </w:pPr>
      <w:r w:rsidRPr="00CC35BE">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Default="00E85603" w:rsidP="00CC7D6B">
      <w:pPr>
        <w:widowControl w:val="0"/>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CC7D6B" w:rsidRDefault="00CC7D6B" w:rsidP="00014C51">
      <w:pPr>
        <w:widowControl w:val="0"/>
        <w:spacing w:after="0" w:line="240" w:lineRule="auto"/>
        <w:ind w:firstLine="708"/>
        <w:jc w:val="both"/>
        <w:rPr>
          <w:rFonts w:ascii="Times New Roman" w:hAnsi="Times New Roman" w:cs="Times New Roman"/>
          <w:sz w:val="24"/>
          <w:szCs w:val="24"/>
        </w:rPr>
      </w:pPr>
      <w:r w:rsidRPr="00CC7D6B">
        <w:rPr>
          <w:rFonts w:ascii="Times New Roman" w:hAnsi="Times New Roman" w:cs="Times New Roman"/>
          <w:sz w:val="24"/>
          <w:szCs w:val="24"/>
        </w:rPr>
        <w:t>а</w:t>
      </w:r>
      <w:r w:rsidRPr="00CC7D6B">
        <w:rPr>
          <w:rFonts w:ascii="Times New Roman" w:hAnsi="Times New Roman" w:cs="Times New Roman"/>
          <w:i/>
          <w:sz w:val="24"/>
          <w:szCs w:val="24"/>
        </w:rPr>
        <w:t>) выставленного Подрядчиком счета;</w:t>
      </w:r>
    </w:p>
    <w:p w14:paraId="13FB1306" w14:textId="77777777" w:rsidR="00FC315D"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CC7D6B">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CC7D6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sidRPr="00CC7D6B">
        <w:rPr>
          <w:rFonts w:ascii="Times New Roman" w:hAnsi="Times New Roman" w:cs="Times New Roman"/>
          <w:i/>
          <w:sz w:val="24"/>
          <w:szCs w:val="24"/>
        </w:rPr>
        <w:t xml:space="preserve">в) </w:t>
      </w:r>
      <w:r w:rsidR="00E85603" w:rsidRPr="00CC7D6B">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A21293"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B14726"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B14726">
        <w:rPr>
          <w:rFonts w:ascii="Times New Roman" w:hAnsi="Times New Roman" w:cs="Times New Roman"/>
          <w:b/>
          <w:bCs/>
          <w:i/>
          <w:iCs/>
          <w:sz w:val="24"/>
          <w:szCs w:val="24"/>
          <w:lang w:val="en-US"/>
        </w:rPr>
        <w:t>II</w:t>
      </w:r>
      <w:r w:rsidRPr="00B14726">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B14726">
        <w:rPr>
          <w:rFonts w:ascii="Times New Roman" w:hAnsi="Times New Roman" w:cs="Times New Roman"/>
          <w:b/>
          <w:i/>
          <w:sz w:val="24"/>
          <w:szCs w:val="24"/>
        </w:rPr>
        <w:t>субъектов</w:t>
      </w:r>
      <w:r w:rsidR="006E1361" w:rsidRPr="00B14726">
        <w:rPr>
          <w:rFonts w:ascii="Times New Roman" w:hAnsi="Times New Roman" w:cs="Times New Roman"/>
          <w:b/>
          <w:bCs/>
          <w:i/>
          <w:iCs/>
          <w:sz w:val="24"/>
          <w:szCs w:val="24"/>
        </w:rPr>
        <w:t xml:space="preserve"> </w:t>
      </w:r>
      <w:r w:rsidRPr="00B14726">
        <w:rPr>
          <w:rFonts w:ascii="Times New Roman" w:hAnsi="Times New Roman" w:cs="Times New Roman"/>
          <w:b/>
          <w:bCs/>
          <w:i/>
          <w:iCs/>
          <w:sz w:val="24"/>
          <w:szCs w:val="24"/>
        </w:rPr>
        <w:t>МСП).</w:t>
      </w:r>
    </w:p>
    <w:p w14:paraId="3E75EBA7" w14:textId="77777777" w:rsidR="00930CDF" w:rsidRPr="00930CDF" w:rsidRDefault="00930CDF" w:rsidP="00930CDF">
      <w:pPr>
        <w:widowControl w:val="0"/>
        <w:spacing w:after="0" w:line="240" w:lineRule="auto"/>
        <w:ind w:firstLine="709"/>
        <w:jc w:val="both"/>
        <w:rPr>
          <w:rFonts w:ascii="Times New Roman" w:hAnsi="Times New Roman" w:cs="Times New Roman"/>
          <w:i/>
          <w:sz w:val="24"/>
          <w:szCs w:val="24"/>
        </w:rPr>
      </w:pPr>
      <w:r w:rsidRPr="002E2718">
        <w:rPr>
          <w:rFonts w:ascii="Times New Roman" w:hAnsi="Times New Roman" w:cs="Times New Roman"/>
          <w:sz w:val="24"/>
          <w:szCs w:val="24"/>
        </w:rPr>
        <w:t>5.1</w:t>
      </w:r>
      <w:r w:rsidRPr="002E2718">
        <w:rPr>
          <w:rFonts w:ascii="Times New Roman" w:hAnsi="Times New Roman" w:cs="Times New Roman"/>
        </w:rPr>
        <w:t xml:space="preserve">. </w:t>
      </w:r>
      <w:r w:rsidRPr="00930CDF">
        <w:rPr>
          <w:rFonts w:ascii="Times New Roman" w:hAnsi="Times New Roman" w:cs="Times New Roman"/>
          <w:i/>
          <w:sz w:val="24"/>
          <w:szCs w:val="24"/>
        </w:rPr>
        <w:t>Платежи осуществляются Заказчиком в течение 30 (тридцати) календарных дней со дня подписания Заказчиком соответствующего Ак</w:t>
      </w:r>
      <w:r w:rsidR="006C1FB0">
        <w:rPr>
          <w:rFonts w:ascii="Times New Roman" w:hAnsi="Times New Roman" w:cs="Times New Roman"/>
          <w:i/>
          <w:sz w:val="24"/>
          <w:szCs w:val="24"/>
        </w:rPr>
        <w:t xml:space="preserve">та о приемке выполненных работ </w:t>
      </w:r>
      <w:r w:rsidRPr="00930CDF">
        <w:rPr>
          <w:rFonts w:ascii="Times New Roman" w:hAnsi="Times New Roman" w:cs="Times New Roman"/>
          <w:i/>
          <w:sz w:val="24"/>
          <w:szCs w:val="24"/>
        </w:rPr>
        <w:t xml:space="preserve"> в </w:t>
      </w:r>
      <w:r w:rsidRPr="00930CDF">
        <w:rPr>
          <w:rFonts w:ascii="Times New Roman" w:hAnsi="Times New Roman" w:cs="Times New Roman"/>
          <w:bCs/>
          <w:i/>
          <w:iCs/>
          <w:sz w:val="24"/>
          <w:szCs w:val="24"/>
        </w:rPr>
        <w:t xml:space="preserve">сумме, указанной в </w:t>
      </w:r>
      <w:r w:rsidRPr="00930CDF">
        <w:rPr>
          <w:rFonts w:ascii="Times New Roman" w:hAnsi="Times New Roman" w:cs="Times New Roman"/>
          <w:i/>
          <w:sz w:val="24"/>
          <w:szCs w:val="24"/>
        </w:rPr>
        <w:t>Справке о стоимо</w:t>
      </w:r>
      <w:r w:rsidR="006C1FB0">
        <w:rPr>
          <w:rFonts w:ascii="Times New Roman" w:hAnsi="Times New Roman" w:cs="Times New Roman"/>
          <w:i/>
          <w:sz w:val="24"/>
          <w:szCs w:val="24"/>
        </w:rPr>
        <w:t>сти выполненных работ и затрат</w:t>
      </w:r>
      <w:r w:rsidRPr="00930CDF">
        <w:rPr>
          <w:rFonts w:ascii="Times New Roman" w:hAnsi="Times New Roman" w:cs="Times New Roman"/>
          <w:i/>
          <w:sz w:val="24"/>
          <w:szCs w:val="24"/>
        </w:rPr>
        <w:t>.</w:t>
      </w:r>
    </w:p>
    <w:p w14:paraId="4CDE3444" w14:textId="77777777" w:rsidR="00930CDF" w:rsidRPr="00930CDF" w:rsidRDefault="00930CDF" w:rsidP="00930CDF">
      <w:pPr>
        <w:widowControl w:val="0"/>
        <w:spacing w:after="0" w:line="240" w:lineRule="auto"/>
        <w:ind w:firstLine="709"/>
        <w:jc w:val="both"/>
        <w:rPr>
          <w:rFonts w:ascii="Times New Roman" w:hAnsi="Times New Roman" w:cs="Times New Roman"/>
          <w:i/>
          <w:sz w:val="24"/>
          <w:szCs w:val="24"/>
        </w:rPr>
      </w:pPr>
      <w:r w:rsidRPr="00930CDF">
        <w:rPr>
          <w:rFonts w:ascii="Times New Roman" w:hAnsi="Times New Roman" w:cs="Times New Roman"/>
          <w:i/>
          <w:sz w:val="24"/>
          <w:szCs w:val="24"/>
        </w:rPr>
        <w:t>А</w:t>
      </w:r>
      <w:r w:rsidR="006C1FB0">
        <w:rPr>
          <w:rFonts w:ascii="Times New Roman" w:hAnsi="Times New Roman" w:cs="Times New Roman"/>
          <w:i/>
          <w:sz w:val="24"/>
          <w:szCs w:val="24"/>
        </w:rPr>
        <w:t xml:space="preserve">кт о приемке выполненных работ </w:t>
      </w:r>
      <w:r w:rsidRPr="00930CDF">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930CDF" w:rsidRDefault="00930CDF" w:rsidP="00CC7D6B">
      <w:pPr>
        <w:widowControl w:val="0"/>
        <w:spacing w:after="0" w:line="240" w:lineRule="auto"/>
        <w:ind w:firstLine="709"/>
        <w:jc w:val="both"/>
        <w:rPr>
          <w:rFonts w:ascii="Times New Roman" w:hAnsi="Times New Roman" w:cs="Times New Roman"/>
          <w:i/>
          <w:sz w:val="24"/>
          <w:szCs w:val="24"/>
        </w:rPr>
      </w:pPr>
      <w:r w:rsidRPr="00930CDF">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CC7D6B"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Pr>
          <w:rFonts w:ascii="Times New Roman" w:hAnsi="Times New Roman" w:cs="Times New Roman"/>
          <w:b/>
          <w:bCs/>
          <w:i/>
          <w:iCs/>
          <w:sz w:val="24"/>
          <w:szCs w:val="24"/>
        </w:rPr>
        <w:t>выставленного Подрядчиком счёта-фактуры</w:t>
      </w:r>
    </w:p>
    <w:p w14:paraId="4C55447B" w14:textId="77777777" w:rsid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CC7D6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CC7D6B">
        <w:rPr>
          <w:rFonts w:ascii="Times New Roman" w:eastAsiaTheme="minorHAnsi" w:hAnsi="Times New Roman" w:cs="Times New Roman"/>
          <w:i/>
          <w:sz w:val="24"/>
          <w:szCs w:val="24"/>
          <w:lang w:eastAsia="en-US"/>
        </w:rPr>
        <w:lastRenderedPageBreak/>
        <w:t xml:space="preserve">в) действующего договора страхования, заключенного в соответствии со ст. 19 Договора; </w:t>
      </w:r>
    </w:p>
    <w:p w14:paraId="398524A5" w14:textId="77777777" w:rsidR="00E85603" w:rsidRPr="003F5206"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3F5206">
        <w:rPr>
          <w:rFonts w:ascii="Times New Roman" w:hAnsi="Times New Roman" w:cs="Times New Roman"/>
          <w:sz w:val="24"/>
          <w:szCs w:val="24"/>
        </w:rPr>
        <w:t xml:space="preserve">Окончательный платеж по Договору производится Заказчиком </w:t>
      </w:r>
      <w:r>
        <w:rPr>
          <w:rFonts w:ascii="Times New Roman" w:hAnsi="Times New Roman" w:cs="Times New Roman"/>
          <w:sz w:val="24"/>
          <w:szCs w:val="24"/>
        </w:rPr>
        <w:t>в течение</w:t>
      </w:r>
      <w:r w:rsidRPr="00E626C0">
        <w:rPr>
          <w:rFonts w:ascii="Times New Roman" w:hAnsi="Times New Roman" w:cs="Times New Roman"/>
          <w:sz w:val="24"/>
          <w:szCs w:val="24"/>
        </w:rPr>
        <w:t xml:space="preserve"> </w:t>
      </w:r>
      <w:r w:rsidR="00CC39A2">
        <w:rPr>
          <w:rFonts w:ascii="Times New Roman" w:hAnsi="Times New Roman" w:cs="Times New Roman"/>
          <w:sz w:val="24"/>
          <w:szCs w:val="24"/>
        </w:rPr>
        <w:t>30 (тридцати)</w:t>
      </w:r>
      <w:r>
        <w:rPr>
          <w:rFonts w:ascii="Times New Roman" w:hAnsi="Times New Roman" w:cs="Times New Roman"/>
          <w:sz w:val="24"/>
          <w:szCs w:val="24"/>
        </w:rPr>
        <w:t>**</w:t>
      </w:r>
      <w:r w:rsidRPr="003F5206">
        <w:rPr>
          <w:rFonts w:ascii="Times New Roman" w:hAnsi="Times New Roman" w:cs="Times New Roman"/>
          <w:sz w:val="24"/>
          <w:szCs w:val="24"/>
        </w:rPr>
        <w:t xml:space="preserve"> календарных дней со дня утверждения </w:t>
      </w:r>
      <w:r w:rsidRPr="00B21690">
        <w:rPr>
          <w:rFonts w:ascii="Times New Roman" w:hAnsi="Times New Roman" w:cs="Times New Roman"/>
          <w:bCs/>
          <w:sz w:val="24"/>
          <w:szCs w:val="24"/>
        </w:rPr>
        <w:t>Акта приемки законченного строительством объекта приемочной комиссией</w:t>
      </w:r>
      <w:r w:rsidRPr="003F5206">
        <w:rPr>
          <w:rFonts w:ascii="Times New Roman" w:hAnsi="Times New Roman" w:cs="Times New Roman"/>
          <w:sz w:val="24"/>
          <w:szCs w:val="24"/>
        </w:rPr>
        <w:t xml:space="preserve"> при соблюдении следующих условий:</w:t>
      </w:r>
    </w:p>
    <w:p w14:paraId="43DB987F" w14:textId="77777777" w:rsidR="00E85603" w:rsidRPr="003F5206"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3F5206">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E85603" w:rsidRPr="003F5206">
        <w:rPr>
          <w:rFonts w:ascii="Times New Roman" w:hAnsi="Times New Roman" w:cs="Times New Roman"/>
          <w:sz w:val="24"/>
          <w:szCs w:val="24"/>
        </w:rPr>
        <w:t>) выставленного Подрядчиком счета.</w:t>
      </w:r>
    </w:p>
    <w:p w14:paraId="7E458F35" w14:textId="77777777" w:rsidR="00E85603"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3F5206">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 xml:space="preserve">Вариант для </w:t>
      </w:r>
      <w:r w:rsidR="006E1361">
        <w:rPr>
          <w:rFonts w:ascii="Times New Roman" w:hAnsi="Times New Roman" w:cs="Times New Roman"/>
          <w:i/>
          <w:sz w:val="24"/>
          <w:szCs w:val="24"/>
        </w:rPr>
        <w:t>субъектов</w:t>
      </w:r>
      <w:r w:rsidR="006E1361" w:rsidRPr="009000A5">
        <w:rPr>
          <w:rFonts w:ascii="Times New Roman" w:hAnsi="Times New Roman" w:cs="Times New Roman"/>
          <w:i/>
          <w:sz w:val="24"/>
          <w:szCs w:val="24"/>
        </w:rPr>
        <w:t xml:space="preserve"> </w:t>
      </w:r>
      <w:r w:rsidRPr="009000A5">
        <w:rPr>
          <w:rFonts w:ascii="Times New Roman" w:hAnsi="Times New Roman" w:cs="Times New Roman"/>
          <w:i/>
          <w:sz w:val="24"/>
          <w:szCs w:val="24"/>
        </w:rPr>
        <w:t>МСП</w:t>
      </w:r>
    </w:p>
    <w:p w14:paraId="1F5FD840" w14:textId="77777777" w:rsidR="009000A5" w:rsidRPr="009000A5" w:rsidRDefault="009000A5" w:rsidP="009000A5">
      <w:pPr>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 xml:space="preserve">5.3. Окончательный платеж по Договору производится Заказчиком в течение 30 (тридцати) календарных дней со дня утверждения </w:t>
      </w:r>
      <w:r w:rsidRPr="009000A5">
        <w:rPr>
          <w:rFonts w:ascii="Times New Roman" w:hAnsi="Times New Roman" w:cs="Times New Roman"/>
          <w:bCs/>
          <w:i/>
          <w:sz w:val="24"/>
          <w:szCs w:val="24"/>
        </w:rPr>
        <w:t>Акта приемки законченного строительством объекта приемочной комиссией</w:t>
      </w:r>
      <w:r w:rsidRPr="009000A5">
        <w:rPr>
          <w:rFonts w:ascii="Times New Roman" w:hAnsi="Times New Roman" w:cs="Times New Roman"/>
          <w:i/>
          <w:sz w:val="24"/>
          <w:szCs w:val="24"/>
        </w:rPr>
        <w:t xml:space="preserve"> при соблюдении следующих условий:</w:t>
      </w:r>
    </w:p>
    <w:p w14:paraId="3AF7CB45" w14:textId="77777777" w:rsidR="009000A5" w:rsidRPr="009000A5"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9000A5">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B14726"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б</w:t>
      </w:r>
      <w:r w:rsidR="009000A5" w:rsidRPr="009000A5">
        <w:rPr>
          <w:rFonts w:ascii="Times New Roman" w:hAnsi="Times New Roman" w:cs="Times New Roman"/>
          <w:i/>
          <w:sz w:val="24"/>
          <w:szCs w:val="24"/>
        </w:rPr>
        <w:t>) в</w:t>
      </w:r>
      <w:r w:rsidR="00B14726">
        <w:rPr>
          <w:rFonts w:ascii="Times New Roman" w:hAnsi="Times New Roman" w:cs="Times New Roman"/>
          <w:i/>
          <w:sz w:val="24"/>
          <w:szCs w:val="24"/>
        </w:rPr>
        <w:t>ыставленного Подрядчиком счета.</w:t>
      </w:r>
    </w:p>
    <w:p w14:paraId="1340EA7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4</w:t>
      </w:r>
      <w:r w:rsidRPr="00E626C0">
        <w:rPr>
          <w:rFonts w:ascii="Times New Roman" w:hAnsi="Times New Roman" w:cs="Times New Roman"/>
          <w:sz w:val="24"/>
          <w:szCs w:val="24"/>
        </w:rPr>
        <w:t>.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w:t>
      </w:r>
      <w:r>
        <w:rPr>
          <w:rFonts w:ascii="Times New Roman" w:hAnsi="Times New Roman" w:cs="Times New Roman"/>
          <w:sz w:val="24"/>
          <w:szCs w:val="24"/>
        </w:rPr>
        <w:t xml:space="preserve"> </w:t>
      </w:r>
      <w:r w:rsidRPr="00E626C0">
        <w:rPr>
          <w:rFonts w:ascii="Times New Roman" w:hAnsi="Times New Roman" w:cs="Times New Roman"/>
          <w:sz w:val="24"/>
          <w:szCs w:val="24"/>
        </w:rPr>
        <w:t>ст. 19 Договора и выполнения Подрядчиком условий Договора по надлежащему обеспечению обязательств, предусмотренных ст. 6 Договора</w:t>
      </w:r>
      <w:r w:rsidRPr="00E626C0">
        <w:rPr>
          <w:rFonts w:ascii="Times New Roman" w:hAnsi="Times New Roman" w:cs="Times New Roman"/>
          <w:sz w:val="24"/>
          <w:szCs w:val="24"/>
          <w:vertAlign w:val="superscript"/>
        </w:rPr>
        <w:footnoteReference w:id="2"/>
      </w:r>
      <w:r w:rsidRPr="00E626C0">
        <w:rPr>
          <w:rFonts w:ascii="Times New Roman" w:hAnsi="Times New Roman" w:cs="Times New Roman"/>
          <w:sz w:val="24"/>
          <w:szCs w:val="24"/>
        </w:rPr>
        <w:t>.</w:t>
      </w:r>
    </w:p>
    <w:p w14:paraId="39B19E89" w14:textId="77777777" w:rsidR="00E85603" w:rsidRPr="00B14726"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5</w:t>
      </w:r>
      <w:r w:rsidRPr="00E626C0">
        <w:rPr>
          <w:rFonts w:ascii="Times New Roman" w:hAnsi="Times New Roman" w:cs="Times New Roman"/>
          <w:sz w:val="24"/>
          <w:szCs w:val="24"/>
        </w:rPr>
        <w:t>. В случае нарушения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обязательств, предусмотренных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w:t>
      </w:r>
      <w:r>
        <w:rPr>
          <w:rFonts w:ascii="Times New Roman" w:hAnsi="Times New Roman" w:cs="Times New Roman"/>
          <w:sz w:val="24"/>
          <w:szCs w:val="24"/>
        </w:rPr>
        <w:t>зарезервированные средства</w:t>
      </w:r>
      <w:r w:rsidRPr="00E626C0">
        <w:rPr>
          <w:rFonts w:ascii="Times New Roman" w:hAnsi="Times New Roman" w:cs="Times New Roman"/>
          <w:sz w:val="24"/>
          <w:szCs w:val="24"/>
        </w:rPr>
        <w:t xml:space="preserve"> и расторгнуть договор в одностороннем порядке.</w:t>
      </w:r>
      <w:r>
        <w:rPr>
          <w:rFonts w:ascii="Times New Roman" w:hAnsi="Times New Roman" w:cs="Times New Roman"/>
          <w:sz w:val="24"/>
          <w:szCs w:val="24"/>
        </w:rPr>
        <w:br/>
      </w:r>
      <w:r w:rsidRPr="00B14726">
        <w:rPr>
          <w:rFonts w:ascii="Times New Roman" w:hAnsi="Times New Roman" w:cs="Times New Roman"/>
          <w:b/>
          <w:i/>
          <w:sz w:val="24"/>
          <w:szCs w:val="24"/>
        </w:rPr>
        <w:t xml:space="preserve">            Примечание: пункт применяется для авансовой системы расчета</w:t>
      </w:r>
      <w:r w:rsidR="00B14726">
        <w:rPr>
          <w:rFonts w:ascii="Times New Roman" w:hAnsi="Times New Roman" w:cs="Times New Roman"/>
          <w:b/>
          <w:i/>
          <w:sz w:val="24"/>
          <w:szCs w:val="24"/>
        </w:rPr>
        <w:t>.</w:t>
      </w:r>
    </w:p>
    <w:p w14:paraId="6E1BBE04"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6</w:t>
      </w:r>
      <w:r w:rsidRPr="00E626C0">
        <w:rPr>
          <w:rFonts w:ascii="Times New Roman" w:hAnsi="Times New Roman" w:cs="Times New Roman"/>
          <w:sz w:val="24"/>
          <w:szCs w:val="24"/>
        </w:rPr>
        <w:t xml:space="preserve">. В случае прекращения </w:t>
      </w:r>
      <w:r>
        <w:rPr>
          <w:rFonts w:ascii="Times New Roman" w:hAnsi="Times New Roman" w:cs="Times New Roman"/>
          <w:sz w:val="24"/>
          <w:szCs w:val="24"/>
        </w:rPr>
        <w:t xml:space="preserve">действия </w:t>
      </w:r>
      <w:r w:rsidRPr="00E626C0">
        <w:rPr>
          <w:rFonts w:ascii="Times New Roman" w:hAnsi="Times New Roman" w:cs="Times New Roman"/>
          <w:sz w:val="24"/>
          <w:szCs w:val="24"/>
        </w:rPr>
        <w:t>Договора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непогашенный авансовый платеж подлежит возврату Подрядчиком Заказчику в течение 10 (десяти) </w:t>
      </w:r>
      <w:r>
        <w:rPr>
          <w:rFonts w:ascii="Times New Roman" w:hAnsi="Times New Roman" w:cs="Times New Roman"/>
          <w:sz w:val="24"/>
          <w:szCs w:val="24"/>
        </w:rPr>
        <w:t xml:space="preserve">календарных </w:t>
      </w:r>
      <w:r w:rsidRPr="00E626C0">
        <w:rPr>
          <w:rFonts w:ascii="Times New Roman" w:hAnsi="Times New Roman" w:cs="Times New Roman"/>
          <w:sz w:val="24"/>
          <w:szCs w:val="24"/>
        </w:rPr>
        <w:t>дней со дня получения Подрядчиком от Заказчика соответствующего уведомления.</w:t>
      </w:r>
    </w:p>
    <w:p w14:paraId="39558DE6" w14:textId="77777777" w:rsidR="00E85603" w:rsidRPr="00B14726"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B14726">
        <w:rPr>
          <w:rFonts w:ascii="Times New Roman" w:hAnsi="Times New Roman" w:cs="Times New Roman"/>
          <w:b/>
          <w:i/>
          <w:sz w:val="24"/>
          <w:szCs w:val="24"/>
        </w:rPr>
        <w:t>Примечание: пункт применяется для авансовой системы расчета</w:t>
      </w:r>
      <w:r w:rsidR="00B14726">
        <w:rPr>
          <w:rFonts w:ascii="Times New Roman" w:hAnsi="Times New Roman" w:cs="Times New Roman"/>
          <w:b/>
          <w:i/>
          <w:sz w:val="24"/>
          <w:szCs w:val="24"/>
        </w:rPr>
        <w:t>.</w:t>
      </w:r>
    </w:p>
    <w:p w14:paraId="22318081" w14:textId="77777777"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7</w:t>
      </w:r>
      <w:r w:rsidRPr="00E626C0">
        <w:rPr>
          <w:rFonts w:ascii="Times New Roman" w:hAnsi="Times New Roman" w:cs="Times New Roman"/>
          <w:sz w:val="24"/>
          <w:szCs w:val="24"/>
        </w:rPr>
        <w:t>.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671A2C">
        <w:t xml:space="preserve"> </w:t>
      </w:r>
      <w:r w:rsidRPr="00671A2C">
        <w:rPr>
          <w:i/>
        </w:rPr>
        <w:t>(</w:t>
      </w:r>
      <w:r w:rsidRPr="00671A2C">
        <w:rPr>
          <w:rFonts w:ascii="Times New Roman" w:hAnsi="Times New Roman" w:cs="Times New Roman"/>
          <w:i/>
          <w:sz w:val="24"/>
          <w:szCs w:val="24"/>
        </w:rPr>
        <w:t>указывается в случае применения авансовой системы расчета)</w:t>
      </w:r>
      <w:r w:rsidRPr="00E626C0">
        <w:rPr>
          <w:rFonts w:ascii="Times New Roman" w:hAnsi="Times New Roman" w:cs="Times New Roman"/>
          <w:sz w:val="24"/>
          <w:szCs w:val="24"/>
        </w:rPr>
        <w:t xml:space="preserve">), исходя из допущенных нарушений, в том числе осуществлять оплату по Договору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01BA76F"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E626C0"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5.</w:t>
      </w:r>
      <w:r w:rsidRPr="00255787">
        <w:rPr>
          <w:rFonts w:ascii="Times New Roman" w:hAnsi="Times New Roman" w:cs="Times New Roman"/>
          <w:sz w:val="24"/>
          <w:szCs w:val="24"/>
        </w:rPr>
        <w:t>8</w:t>
      </w:r>
      <w:r w:rsidRPr="00E626C0">
        <w:rPr>
          <w:rFonts w:ascii="Times New Roman" w:hAnsi="Times New Roman" w:cs="Times New Roman"/>
          <w:sz w:val="24"/>
          <w:szCs w:val="24"/>
        </w:rPr>
        <w:t xml:space="preserve">. В случае нарушения Подрядчиком своих обязательств, предусмотренных ст. 6 </w:t>
      </w:r>
      <w:r w:rsidRPr="00E626C0">
        <w:rPr>
          <w:rFonts w:ascii="Times New Roman" w:hAnsi="Times New Roman" w:cs="Times New Roman"/>
          <w:sz w:val="24"/>
          <w:szCs w:val="24"/>
        </w:rPr>
        <w:lastRenderedPageBreak/>
        <w:t>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A51A9" w:rsidRDefault="00E85603" w:rsidP="00E85603">
      <w:pPr>
        <w:pStyle w:val="ab"/>
        <w:widowControl w:val="0"/>
        <w:spacing w:before="0" w:after="0" w:line="240" w:lineRule="auto"/>
        <w:ind w:firstLine="709"/>
        <w:rPr>
          <w:rFonts w:ascii="Times New Roman" w:hAnsi="Times New Roman" w:cs="Times New Roman"/>
          <w:color w:val="auto"/>
        </w:rPr>
      </w:pPr>
      <w:r w:rsidRPr="00E626C0">
        <w:rPr>
          <w:rFonts w:ascii="Times New Roman" w:hAnsi="Times New Roman" w:cs="Times New Roman"/>
          <w:color w:val="auto"/>
        </w:rPr>
        <w:t>5.</w:t>
      </w:r>
      <w:r w:rsidRPr="00255787">
        <w:rPr>
          <w:rFonts w:ascii="Times New Roman" w:hAnsi="Times New Roman" w:cs="Times New Roman"/>
          <w:color w:val="auto"/>
        </w:rPr>
        <w:t>9</w:t>
      </w:r>
      <w:r w:rsidRPr="00E626C0">
        <w:rPr>
          <w:rFonts w:ascii="Times New Roman" w:hAnsi="Times New Roman" w:cs="Times New Roman"/>
          <w:color w:val="auto"/>
        </w:rPr>
        <w:t xml:space="preserve">. Платежи, покрывающие прочие затраты Подрядчика, выплачиваются Заказчиком </w:t>
      </w:r>
      <w:r>
        <w:rPr>
          <w:rFonts w:ascii="Times New Roman" w:hAnsi="Times New Roman" w:cs="Times New Roman"/>
        </w:rPr>
        <w:t>в течение</w:t>
      </w:r>
      <w:r w:rsidRPr="00E626C0">
        <w:rPr>
          <w:rFonts w:ascii="Times New Roman" w:hAnsi="Times New Roman" w:cs="Times New Roman"/>
        </w:rPr>
        <w:t xml:space="preserve"> </w:t>
      </w:r>
      <w:r w:rsidR="006419BD">
        <w:rPr>
          <w:rFonts w:ascii="Times New Roman" w:hAnsi="Times New Roman" w:cs="Times New Roman"/>
        </w:rPr>
        <w:t>30 (тридцати)</w:t>
      </w:r>
      <w:r>
        <w:rPr>
          <w:rFonts w:ascii="Times New Roman" w:hAnsi="Times New Roman" w:cs="Times New Roman"/>
        </w:rPr>
        <w:t>**</w:t>
      </w:r>
      <w:r w:rsidRPr="003F5206">
        <w:rPr>
          <w:rFonts w:ascii="Times New Roman" w:hAnsi="Times New Roman" w:cs="Times New Roman"/>
        </w:rPr>
        <w:t xml:space="preserve"> </w:t>
      </w:r>
      <w:r w:rsidRPr="00E626C0">
        <w:rPr>
          <w:rFonts w:ascii="Times New Roman" w:hAnsi="Times New Roman" w:cs="Times New Roman"/>
          <w:color w:val="auto"/>
        </w:rPr>
        <w:t xml:space="preserve">календарных дней после получения счета, выставленного Подрядчиком, на основании подписанного </w:t>
      </w:r>
      <w:r w:rsidRPr="004A51A9">
        <w:rPr>
          <w:rFonts w:ascii="Times New Roman" w:hAnsi="Times New Roman" w:cs="Times New Roman"/>
          <w:color w:val="auto"/>
        </w:rPr>
        <w:t>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A51A9" w:rsidRDefault="00E85603" w:rsidP="00E85603">
      <w:pPr>
        <w:pStyle w:val="ab"/>
        <w:widowControl w:val="0"/>
        <w:spacing w:before="0" w:after="0" w:line="240" w:lineRule="auto"/>
        <w:ind w:firstLine="709"/>
        <w:rPr>
          <w:rFonts w:ascii="Times New Roman" w:hAnsi="Times New Roman" w:cs="Times New Roman"/>
          <w:color w:val="auto"/>
        </w:rPr>
      </w:pPr>
      <w:r w:rsidRPr="004A51A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A51A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A51A9">
        <w:rPr>
          <w:rFonts w:ascii="Times New Roman" w:hAnsi="Times New Roman" w:cs="Times New Roman"/>
          <w:i/>
          <w:sz w:val="24"/>
          <w:szCs w:val="24"/>
        </w:rPr>
        <w:t xml:space="preserve">Вариант для </w:t>
      </w:r>
      <w:r w:rsidR="006E1361" w:rsidRPr="004A51A9">
        <w:rPr>
          <w:rFonts w:ascii="Times New Roman" w:hAnsi="Times New Roman" w:cs="Times New Roman"/>
          <w:i/>
          <w:sz w:val="24"/>
          <w:szCs w:val="24"/>
        </w:rPr>
        <w:t xml:space="preserve">субъектов </w:t>
      </w:r>
      <w:r w:rsidRPr="004A51A9">
        <w:rPr>
          <w:rFonts w:ascii="Times New Roman" w:hAnsi="Times New Roman" w:cs="Times New Roman"/>
          <w:i/>
          <w:sz w:val="24"/>
          <w:szCs w:val="24"/>
        </w:rPr>
        <w:t>МСП</w:t>
      </w:r>
    </w:p>
    <w:p w14:paraId="2EE187B9" w14:textId="77777777" w:rsidR="00335D1D" w:rsidRPr="00335D1D" w:rsidRDefault="00335D1D" w:rsidP="00335D1D">
      <w:pPr>
        <w:pStyle w:val="ab"/>
        <w:widowControl w:val="0"/>
        <w:spacing w:before="0" w:after="0" w:line="240" w:lineRule="auto"/>
        <w:ind w:firstLine="709"/>
        <w:rPr>
          <w:rFonts w:ascii="Times New Roman" w:hAnsi="Times New Roman" w:cs="Times New Roman"/>
          <w:i/>
          <w:color w:val="auto"/>
        </w:rPr>
      </w:pPr>
      <w:r w:rsidRPr="004A51A9">
        <w:rPr>
          <w:rFonts w:ascii="Times New Roman" w:hAnsi="Times New Roman" w:cs="Times New Roman"/>
          <w:i/>
          <w:color w:val="auto"/>
        </w:rPr>
        <w:t xml:space="preserve">5.9. Платежи, покрывающие прочие затраты Подрядчика, выплачиваются Заказчиком </w:t>
      </w:r>
      <w:r w:rsidRPr="004A51A9">
        <w:rPr>
          <w:rFonts w:ascii="Times New Roman" w:hAnsi="Times New Roman" w:cs="Times New Roman"/>
          <w:i/>
        </w:rPr>
        <w:t xml:space="preserve">в течение 30 (тридцати) </w:t>
      </w:r>
      <w:r w:rsidRPr="004A51A9">
        <w:rPr>
          <w:rFonts w:ascii="Times New Roman" w:hAnsi="Times New Roman" w:cs="Times New Roman"/>
          <w:i/>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w:t>
      </w:r>
      <w:r w:rsidRPr="00335D1D">
        <w:rPr>
          <w:rFonts w:ascii="Times New Roman" w:hAnsi="Times New Roman" w:cs="Times New Roman"/>
          <w:i/>
          <w:color w:val="auto"/>
        </w:rPr>
        <w:t xml:space="preserve"> документов и пр.), подтверждающих осуществление соответствующих затрат (расходов).</w:t>
      </w:r>
    </w:p>
    <w:p w14:paraId="1D2088D8" w14:textId="77777777" w:rsidR="00335D1D" w:rsidRPr="00B14726" w:rsidRDefault="00335D1D" w:rsidP="00B14726">
      <w:pPr>
        <w:pStyle w:val="ab"/>
        <w:widowControl w:val="0"/>
        <w:spacing w:before="0" w:after="0" w:line="240" w:lineRule="auto"/>
        <w:ind w:firstLine="709"/>
        <w:rPr>
          <w:rFonts w:ascii="Times New Roman" w:hAnsi="Times New Roman" w:cs="Times New Roman"/>
          <w:i/>
          <w:color w:val="auto"/>
        </w:rPr>
      </w:pPr>
      <w:r w:rsidRPr="00335D1D">
        <w:rPr>
          <w:rFonts w:ascii="Times New Roman" w:hAnsi="Times New Roman" w:cs="Times New Roman"/>
          <w:i/>
          <w:color w:val="auto"/>
        </w:rPr>
        <w:t>Стоимость прочих работ входит</w:t>
      </w:r>
      <w:r w:rsidR="00B14726">
        <w:rPr>
          <w:rFonts w:ascii="Times New Roman" w:hAnsi="Times New Roman" w:cs="Times New Roman"/>
          <w:i/>
          <w:color w:val="auto"/>
        </w:rPr>
        <w:t xml:space="preserve"> в стоимость работ по Договору.</w:t>
      </w:r>
    </w:p>
    <w:p w14:paraId="042E88A2"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w:t>
      </w:r>
      <w:r w:rsidRPr="00255787">
        <w:rPr>
          <w:rFonts w:ascii="Times New Roman" w:hAnsi="Times New Roman" w:cs="Times New Roman"/>
          <w:color w:val="auto"/>
        </w:rPr>
        <w:t>10</w:t>
      </w:r>
      <w:r w:rsidRPr="00E626C0">
        <w:rPr>
          <w:rFonts w:ascii="Times New Roman" w:hAnsi="Times New Roman" w:cs="Times New Roman"/>
          <w:color w:val="auto"/>
        </w:rPr>
        <w:t>.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5.1</w:t>
      </w:r>
      <w:r w:rsidRPr="00255787">
        <w:rPr>
          <w:rFonts w:ascii="Times New Roman" w:hAnsi="Times New Roman" w:cs="Times New Roman"/>
          <w:color w:val="auto"/>
        </w:rPr>
        <w:t>1</w:t>
      </w:r>
      <w:r w:rsidRPr="00E626C0">
        <w:rPr>
          <w:rFonts w:ascii="Times New Roman" w:hAnsi="Times New Roman" w:cs="Times New Roman"/>
          <w:color w:val="auto"/>
        </w:rPr>
        <w:t xml:space="preserve">. Стороны ежеквартально производят сверку расчетов и сумм зачета аванса </w:t>
      </w:r>
      <w:r w:rsidRPr="002742CE">
        <w:rPr>
          <w:rFonts w:ascii="Times New Roman" w:hAnsi="Times New Roman" w:cs="Times New Roman"/>
          <w:color w:val="auto"/>
        </w:rPr>
        <w:t>(</w:t>
      </w:r>
      <w:r w:rsidRPr="002742CE">
        <w:rPr>
          <w:rFonts w:ascii="Times New Roman" w:hAnsi="Times New Roman" w:cs="Times New Roman"/>
          <w:i/>
          <w:color w:val="auto"/>
        </w:rPr>
        <w:t>указывается в случае применения авансовой системы расчета</w:t>
      </w:r>
      <w:r w:rsidRPr="002742CE">
        <w:rPr>
          <w:rFonts w:ascii="Times New Roman" w:hAnsi="Times New Roman" w:cs="Times New Roman"/>
          <w:color w:val="auto"/>
        </w:rPr>
        <w:t>)</w:t>
      </w:r>
      <w:r>
        <w:rPr>
          <w:rFonts w:ascii="Times New Roman" w:hAnsi="Times New Roman" w:cs="Times New Roman"/>
          <w:color w:val="auto"/>
        </w:rPr>
        <w:t xml:space="preserve"> </w:t>
      </w:r>
      <w:r w:rsidRPr="00E626C0">
        <w:rPr>
          <w:rFonts w:ascii="Times New Roman" w:hAnsi="Times New Roman" w:cs="Times New Roman"/>
          <w:color w:val="auto"/>
        </w:rPr>
        <w:t>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E626C0" w:rsidRDefault="00E85603" w:rsidP="00E85603">
      <w:pPr>
        <w:pStyle w:val="2b"/>
        <w:widowControl w:val="0"/>
        <w:tabs>
          <w:tab w:val="left" w:pos="1418"/>
        </w:tabs>
        <w:spacing w:after="0" w:line="240" w:lineRule="auto"/>
        <w:ind w:left="0" w:firstLine="709"/>
        <w:jc w:val="both"/>
        <w:rPr>
          <w:rFonts w:cs="Times New Roman"/>
          <w:color w:val="auto"/>
        </w:rPr>
      </w:pPr>
      <w:r w:rsidRPr="00E626C0">
        <w:rPr>
          <w:rFonts w:cs="Times New Roman"/>
          <w:color w:val="auto"/>
        </w:rPr>
        <w:t>5.1</w:t>
      </w:r>
      <w:r w:rsidRPr="00255787">
        <w:rPr>
          <w:rFonts w:cs="Times New Roman"/>
          <w:color w:val="auto"/>
        </w:rPr>
        <w:t>2</w:t>
      </w:r>
      <w:r w:rsidRPr="00E626C0">
        <w:rPr>
          <w:rFonts w:cs="Times New Roman"/>
          <w:color w:val="auto"/>
        </w:rPr>
        <w:t>.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Default="00E85603" w:rsidP="00B14726">
      <w:pPr>
        <w:pStyle w:val="2b"/>
        <w:widowControl w:val="0"/>
        <w:tabs>
          <w:tab w:val="left" w:pos="1418"/>
        </w:tabs>
        <w:spacing w:after="0" w:line="240" w:lineRule="auto"/>
        <w:ind w:left="0" w:firstLine="709"/>
        <w:jc w:val="both"/>
        <w:rPr>
          <w:rFonts w:cs="Times New Roman"/>
          <w:color w:val="auto"/>
        </w:rPr>
      </w:pPr>
      <w:r w:rsidRPr="00E626C0">
        <w:rPr>
          <w:rFonts w:cs="Times New Roman"/>
          <w:color w:val="auto"/>
        </w:rPr>
        <w:t>5.1</w:t>
      </w:r>
      <w:r w:rsidRPr="00255787">
        <w:rPr>
          <w:rFonts w:cs="Times New Roman"/>
          <w:color w:val="auto"/>
        </w:rPr>
        <w:t>3</w:t>
      </w:r>
      <w:r w:rsidRPr="00E626C0">
        <w:rPr>
          <w:rFonts w:cs="Times New Roman"/>
          <w:color w:val="auto"/>
        </w:rPr>
        <w:t xml:space="preserve">. Счет-фактура выставляется Подрядчиком в соответствии с требованиями </w:t>
      </w:r>
      <w:r w:rsidRPr="00D57170">
        <w:rPr>
          <w:rFonts w:cs="Times New Roman"/>
          <w:color w:val="auto"/>
        </w:rPr>
        <w:t>действующего налогового законод</w:t>
      </w:r>
      <w:r w:rsidR="00B14726">
        <w:rPr>
          <w:rFonts w:cs="Times New Roman"/>
          <w:color w:val="auto"/>
        </w:rPr>
        <w:t>ательства Российской Федерации.</w:t>
      </w:r>
    </w:p>
    <w:p w14:paraId="37BB1F98" w14:textId="63BE4DDA" w:rsidR="002B07B8" w:rsidRPr="008F6921"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FC1A8C">
        <w:rPr>
          <w:rFonts w:ascii="Times New Roman" w:hAnsi="Times New Roman" w:cs="Times New Roman"/>
          <w:sz w:val="24"/>
          <w:szCs w:val="24"/>
        </w:rPr>
        <w:t xml:space="preserve">5.14 </w:t>
      </w:r>
      <w:r w:rsidR="002B07B8" w:rsidRPr="008F6921">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Pr>
          <w:rFonts w:ascii="Times New Roman" w:eastAsia="Arial Unicode MS" w:hAnsi="Times New Roman" w:cs="Times New Roman"/>
          <w:sz w:val="24"/>
          <w:szCs w:val="24"/>
          <w:u w:color="000000"/>
          <w:bdr w:val="nil"/>
          <w:lang w:eastAsia="ru-RU"/>
        </w:rPr>
        <w:t>2</w:t>
      </w:r>
      <w:r w:rsidR="002B07B8" w:rsidRPr="008F6921">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w:t>
      </w:r>
      <w:r w:rsidR="002B07B8" w:rsidRPr="008F6921">
        <w:rPr>
          <w:rFonts w:ascii="Times New Roman" w:eastAsia="Arial Unicode MS" w:hAnsi="Times New Roman" w:cs="Times New Roman"/>
          <w:sz w:val="24"/>
          <w:szCs w:val="24"/>
          <w:u w:color="000000"/>
          <w:bdr w:val="nil"/>
          <w:lang w:eastAsia="ru-RU"/>
        </w:rPr>
        <w:lastRenderedPageBreak/>
        <w:t xml:space="preserve">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7A6A2D">
        <w:rPr>
          <w:rFonts w:ascii="Times New Roman" w:eastAsia="Arial Unicode MS" w:hAnsi="Times New Roman" w:cs="Times New Roman"/>
          <w:sz w:val="24"/>
          <w:szCs w:val="24"/>
          <w:u w:color="000000"/>
          <w:bdr w:val="nil"/>
          <w:lang w:eastAsia="ru-RU"/>
        </w:rPr>
        <w:t xml:space="preserve">соответствующих документов </w:t>
      </w:r>
      <w:r w:rsidR="007A6A2D">
        <w:rPr>
          <w:rFonts w:ascii="Times New Roman" w:eastAsia="Arial Unicode MS" w:hAnsi="Times New Roman" w:cs="Times New Roman"/>
          <w:sz w:val="24"/>
          <w:szCs w:val="24"/>
          <w:u w:color="000000"/>
          <w:bdr w:val="nil"/>
          <w:lang w:eastAsia="ru-RU"/>
        </w:rPr>
        <w:t>(</w:t>
      </w:r>
      <w:r w:rsidR="002B07B8" w:rsidRPr="008F6921">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Pr>
          <w:rFonts w:ascii="Times New Roman" w:eastAsia="Arial Unicode MS" w:hAnsi="Times New Roman" w:cs="Times New Roman"/>
          <w:sz w:val="24"/>
          <w:szCs w:val="24"/>
          <w:u w:color="000000"/>
          <w:bdr w:val="nil"/>
          <w:lang w:eastAsia="ru-RU"/>
        </w:rPr>
        <w:t>)</w:t>
      </w:r>
    </w:p>
    <w:p w14:paraId="20B7CBB5" w14:textId="77777777" w:rsidR="002B07B8" w:rsidRPr="008F6921"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8F6921">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Pr>
          <w:rFonts w:ascii="Times New Roman" w:eastAsia="Arial Unicode MS" w:hAnsi="Times New Roman" w:cs="Times New Roman"/>
          <w:sz w:val="24"/>
          <w:szCs w:val="24"/>
          <w:u w:color="000000"/>
          <w:bdr w:val="nil"/>
          <w:lang w:eastAsia="ru-RU"/>
        </w:rPr>
        <w:t xml:space="preserve"> </w:t>
      </w:r>
      <w:r w:rsidRPr="008F6921">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8F6921" w:rsidRDefault="00FC6182" w:rsidP="008F6921">
      <w:pPr>
        <w:ind w:firstLine="720"/>
        <w:contextualSpacing/>
        <w:jc w:val="both"/>
        <w:rPr>
          <w:rFonts w:ascii="Times New Roman" w:hAnsi="Times New Roman" w:cs="Times New Roman"/>
          <w:sz w:val="24"/>
          <w:szCs w:val="24"/>
        </w:rPr>
      </w:pPr>
    </w:p>
    <w:p w14:paraId="3C624130" w14:textId="77777777" w:rsidR="00FC6182" w:rsidRPr="00D57170"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77777777" w:rsidR="00E85603" w:rsidRPr="00B14726"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 На усмотрение ДЗО ПАО «Россети» минимальный срок</w:t>
      </w:r>
      <w:r w:rsidR="00C13024">
        <w:rPr>
          <w:rFonts w:ascii="Times New Roman" w:hAnsi="Times New Roman" w:cs="Times New Roman"/>
          <w:b/>
          <w:i/>
          <w:sz w:val="24"/>
          <w:szCs w:val="24"/>
        </w:rPr>
        <w:t xml:space="preserve"> оплаты</w:t>
      </w:r>
      <w:r w:rsidRPr="00B14726">
        <w:rPr>
          <w:rFonts w:ascii="Times New Roman" w:hAnsi="Times New Roman" w:cs="Times New Roman"/>
          <w:b/>
          <w:i/>
          <w:sz w:val="24"/>
          <w:szCs w:val="24"/>
        </w:rPr>
        <w:t>, по истечении которого осуществляется платеж</w:t>
      </w:r>
      <w:r w:rsidRPr="008F6921">
        <w:rPr>
          <w:rFonts w:ascii="Times New Roman" w:hAnsi="Times New Roman" w:cs="Times New Roman"/>
          <w:b/>
          <w:i/>
          <w:sz w:val="24"/>
          <w:szCs w:val="24"/>
        </w:rPr>
        <w:t xml:space="preserve">, может быть </w:t>
      </w:r>
      <w:r w:rsidR="005F517D" w:rsidRPr="008F6921">
        <w:rPr>
          <w:rFonts w:ascii="Times New Roman" w:hAnsi="Times New Roman" w:cs="Times New Roman"/>
          <w:b/>
          <w:i/>
          <w:sz w:val="24"/>
          <w:szCs w:val="24"/>
        </w:rPr>
        <w:t xml:space="preserve">установлен  </w:t>
      </w:r>
      <w:r w:rsidR="00C13024" w:rsidRPr="008F6921">
        <w:rPr>
          <w:rFonts w:ascii="Times New Roman" w:hAnsi="Times New Roman" w:cs="Times New Roman"/>
          <w:b/>
          <w:i/>
          <w:sz w:val="24"/>
          <w:szCs w:val="24"/>
        </w:rPr>
        <w:t xml:space="preserve">в пределах 30 </w:t>
      </w:r>
      <w:r w:rsidR="008F4E70" w:rsidRPr="008F6921">
        <w:rPr>
          <w:rFonts w:ascii="Times New Roman" w:hAnsi="Times New Roman" w:cs="Times New Roman"/>
          <w:b/>
          <w:i/>
          <w:sz w:val="24"/>
          <w:szCs w:val="24"/>
        </w:rPr>
        <w:t>рабочих</w:t>
      </w:r>
      <w:r w:rsidR="00A07B45" w:rsidRPr="008F6921">
        <w:rPr>
          <w:rFonts w:ascii="Times New Roman" w:hAnsi="Times New Roman" w:cs="Times New Roman"/>
          <w:b/>
          <w:i/>
          <w:sz w:val="24"/>
          <w:szCs w:val="24"/>
        </w:rPr>
        <w:t xml:space="preserve"> </w:t>
      </w:r>
      <w:r w:rsidR="00C13024" w:rsidRPr="008F6921">
        <w:rPr>
          <w:rFonts w:ascii="Times New Roman" w:hAnsi="Times New Roman" w:cs="Times New Roman"/>
          <w:b/>
          <w:i/>
          <w:sz w:val="24"/>
          <w:szCs w:val="24"/>
        </w:rPr>
        <w:t>дней</w:t>
      </w:r>
      <w:r w:rsidR="008F4E70" w:rsidRPr="008F6921">
        <w:rPr>
          <w:rFonts w:ascii="Times New Roman" w:hAnsi="Times New Roman" w:cs="Times New Roman"/>
          <w:b/>
          <w:i/>
          <w:sz w:val="24"/>
          <w:szCs w:val="24"/>
        </w:rPr>
        <w:t xml:space="preserve"> (для субъектов МСП - 30 календарных дней)</w:t>
      </w:r>
      <w:r w:rsidR="00C13024" w:rsidRPr="008F6921">
        <w:rPr>
          <w:rFonts w:ascii="Times New Roman" w:hAnsi="Times New Roman" w:cs="Times New Roman"/>
          <w:b/>
          <w:i/>
          <w:sz w:val="24"/>
          <w:szCs w:val="24"/>
        </w:rPr>
        <w:t xml:space="preserve">. Предельный срок оплаты устанавливается </w:t>
      </w:r>
      <w:r w:rsidR="005F71C4" w:rsidRPr="008F6921">
        <w:rPr>
          <w:rFonts w:ascii="Times New Roman" w:hAnsi="Times New Roman" w:cs="Times New Roman"/>
          <w:b/>
          <w:i/>
          <w:sz w:val="24"/>
          <w:szCs w:val="24"/>
        </w:rPr>
        <w:t xml:space="preserve">в проекте договора </w:t>
      </w:r>
      <w:r w:rsidR="008F4E70" w:rsidRPr="008F6921">
        <w:rPr>
          <w:rFonts w:ascii="Times New Roman" w:hAnsi="Times New Roman" w:cs="Times New Roman"/>
          <w:b/>
          <w:i/>
          <w:sz w:val="24"/>
          <w:szCs w:val="24"/>
        </w:rPr>
        <w:t>в ходе проведения торгово-закупочных</w:t>
      </w:r>
      <w:r w:rsidR="00C13024" w:rsidRPr="008F6921">
        <w:rPr>
          <w:rFonts w:ascii="Times New Roman" w:hAnsi="Times New Roman" w:cs="Times New Roman"/>
          <w:b/>
          <w:i/>
          <w:sz w:val="24"/>
          <w:szCs w:val="24"/>
        </w:rPr>
        <w:t xml:space="preserve"> процедур ДЗО ПАО «Россети»)  </w:t>
      </w:r>
      <w:r w:rsidRPr="008F6921">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w:t>
      </w:r>
      <w:r w:rsidRPr="00B14726">
        <w:rPr>
          <w:rFonts w:ascii="Times New Roman" w:hAnsi="Times New Roman" w:cs="Times New Roman"/>
          <w:b/>
          <w:i/>
          <w:sz w:val="24"/>
          <w:szCs w:val="24"/>
        </w:rPr>
        <w:t xml:space="preserve"> правительства Российской Федерации от 11.12.2014 № 1352.</w:t>
      </w:r>
    </w:p>
    <w:p w14:paraId="5A661D05" w14:textId="77777777" w:rsidR="00E85603" w:rsidRPr="000F00D8"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0F00D8">
        <w:rPr>
          <w:rFonts w:ascii="Times New Roman" w:hAnsi="Times New Roman" w:cs="Times New Roman"/>
          <w:b/>
          <w:bCs/>
          <w:sz w:val="24"/>
          <w:szCs w:val="24"/>
        </w:rPr>
        <w:t>Статья 6. Обеспечение исполнения обязательств</w:t>
      </w:r>
      <w:r w:rsidRPr="00255787">
        <w:rPr>
          <w:rFonts w:ascii="Times New Roman" w:hAnsi="Times New Roman" w:cs="Times New Roman"/>
          <w:b/>
          <w:bCs/>
          <w:sz w:val="24"/>
          <w:szCs w:val="24"/>
        </w:rPr>
        <w:t xml:space="preserve"> </w:t>
      </w:r>
      <w:r>
        <w:rPr>
          <w:rFonts w:ascii="Times New Roman" w:hAnsi="Times New Roman" w:cs="Times New Roman"/>
          <w:b/>
          <w:bCs/>
          <w:sz w:val="24"/>
          <w:szCs w:val="24"/>
        </w:rPr>
        <w:t>по Договору и гарантийных обязательств</w:t>
      </w:r>
      <w:r w:rsidRPr="000F00D8">
        <w:rPr>
          <w:rStyle w:val="ae"/>
          <w:rFonts w:ascii="Times New Roman" w:hAnsi="Times New Roman" w:cs="Times New Roman"/>
          <w:b/>
          <w:bCs/>
          <w:sz w:val="24"/>
          <w:szCs w:val="24"/>
        </w:rPr>
        <w:footnoteReference w:id="3"/>
      </w:r>
    </w:p>
    <w:p w14:paraId="1A742A4D"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 Надлежащее исполнение обязательств Подрядчика по</w:t>
      </w:r>
      <w:r w:rsidRPr="00255787">
        <w:rPr>
          <w:rFonts w:ascii="Times New Roman" w:hAnsi="Times New Roman" w:cs="Times New Roman"/>
          <w:sz w:val="24"/>
          <w:szCs w:val="24"/>
        </w:rPr>
        <w:t xml:space="preserve"> </w:t>
      </w:r>
      <w:r>
        <w:rPr>
          <w:rFonts w:ascii="Times New Roman" w:hAnsi="Times New Roman" w:cs="Times New Roman"/>
          <w:sz w:val="24"/>
          <w:szCs w:val="24"/>
        </w:rPr>
        <w:t>исполнению работ по</w:t>
      </w:r>
      <w:r w:rsidRPr="00E626C0">
        <w:rPr>
          <w:rFonts w:ascii="Times New Roman" w:hAnsi="Times New Roman" w:cs="Times New Roman"/>
          <w:sz w:val="24"/>
          <w:szCs w:val="24"/>
        </w:rPr>
        <w:t xml:space="preserve"> Договору обеспечивается одним из способов обеспечения:</w:t>
      </w:r>
    </w:p>
    <w:p w14:paraId="75878B82" w14:textId="77777777" w:rsidR="00E85603" w:rsidRPr="00E626C0" w:rsidRDefault="00E85603" w:rsidP="00EC0ECA">
      <w:pPr>
        <w:pStyle w:val="a3"/>
        <w:tabs>
          <w:tab w:val="left" w:pos="4442"/>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6.1.1. Банковской гарантией</w:t>
      </w:r>
      <w:r w:rsidR="00EC0ECA">
        <w:rPr>
          <w:rFonts w:ascii="Times New Roman" w:hAnsi="Times New Roman" w:cs="Times New Roman"/>
          <w:sz w:val="24"/>
          <w:szCs w:val="24"/>
        </w:rPr>
        <w:t xml:space="preserve"> на возврат авансовых платежей;</w:t>
      </w:r>
      <w:r w:rsidR="00087D9E">
        <w:rPr>
          <w:rFonts w:ascii="Times New Roman" w:hAnsi="Times New Roman" w:cs="Times New Roman"/>
          <w:sz w:val="24"/>
          <w:szCs w:val="24"/>
        </w:rPr>
        <w:t>*</w:t>
      </w:r>
    </w:p>
    <w:p w14:paraId="6BFFFBA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6.1.2. </w:t>
      </w:r>
      <w:r>
        <w:rPr>
          <w:rFonts w:ascii="Times New Roman" w:hAnsi="Times New Roman" w:cs="Times New Roman"/>
          <w:sz w:val="24"/>
          <w:szCs w:val="24"/>
        </w:rPr>
        <w:t>Резервированием средств</w:t>
      </w:r>
      <w:r w:rsidR="00A21293">
        <w:rPr>
          <w:rFonts w:ascii="Times New Roman" w:hAnsi="Times New Roman" w:cs="Times New Roman"/>
          <w:sz w:val="24"/>
          <w:szCs w:val="24"/>
        </w:rPr>
        <w:t>;</w:t>
      </w:r>
    </w:p>
    <w:p w14:paraId="56651DA3"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6.1.3. Обеспечительным платежом.</w:t>
      </w:r>
    </w:p>
    <w:p w14:paraId="002EE171" w14:textId="77777777" w:rsidR="00C0077E" w:rsidRDefault="00C0077E" w:rsidP="00E85603">
      <w:pPr>
        <w:pStyle w:val="a3"/>
        <w:ind w:left="0" w:firstLine="709"/>
        <w:jc w:val="both"/>
        <w:rPr>
          <w:rFonts w:ascii="Times New Roman" w:hAnsi="Times New Roman" w:cs="Times New Roman"/>
          <w:sz w:val="24"/>
          <w:szCs w:val="24"/>
        </w:rPr>
      </w:pPr>
    </w:p>
    <w:p w14:paraId="218B5CC2" w14:textId="77777777" w:rsidR="00C0077E" w:rsidRPr="00C0077E"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C0077E">
        <w:rPr>
          <w:rFonts w:ascii="Times New Roman" w:hAnsi="Times New Roman" w:cs="Times New Roman"/>
          <w:i/>
          <w:sz w:val="24"/>
          <w:szCs w:val="24"/>
        </w:rPr>
        <w:t>Вариант для</w:t>
      </w:r>
      <w:r w:rsidR="006E1361">
        <w:rPr>
          <w:rFonts w:ascii="Times New Roman" w:hAnsi="Times New Roman" w:cs="Times New Roman"/>
          <w:i/>
          <w:sz w:val="24"/>
          <w:szCs w:val="24"/>
        </w:rPr>
        <w:t xml:space="preserve"> субъектов</w:t>
      </w:r>
      <w:r w:rsidRPr="00C0077E">
        <w:rPr>
          <w:rFonts w:ascii="Times New Roman" w:hAnsi="Times New Roman" w:cs="Times New Roman"/>
          <w:i/>
          <w:sz w:val="24"/>
          <w:szCs w:val="24"/>
        </w:rPr>
        <w:t xml:space="preserve"> МСП</w:t>
      </w:r>
    </w:p>
    <w:p w14:paraId="7A723480" w14:textId="77777777" w:rsidR="00C0077E" w:rsidRP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6.1.1. Банковской гарантией</w:t>
      </w:r>
      <w:r w:rsidR="00087D9E" w:rsidRPr="008F6921">
        <w:rPr>
          <w:rFonts w:ascii="Times New Roman" w:hAnsi="Times New Roman" w:cs="Times New Roman"/>
          <w:i/>
          <w:sz w:val="24"/>
          <w:szCs w:val="24"/>
        </w:rPr>
        <w:t xml:space="preserve"> на возврат авансовых платежей</w:t>
      </w:r>
      <w:r w:rsidR="00087D9E">
        <w:rPr>
          <w:rFonts w:ascii="Times New Roman" w:hAnsi="Times New Roman" w:cs="Times New Roman"/>
          <w:i/>
          <w:sz w:val="24"/>
          <w:szCs w:val="24"/>
        </w:rPr>
        <w:t xml:space="preserve"> *</w:t>
      </w:r>
      <w:r w:rsidRPr="00C0077E">
        <w:rPr>
          <w:rFonts w:ascii="Times New Roman" w:hAnsi="Times New Roman" w:cs="Times New Roman"/>
          <w:i/>
          <w:sz w:val="24"/>
          <w:szCs w:val="24"/>
        </w:rPr>
        <w:t>;</w:t>
      </w:r>
    </w:p>
    <w:p w14:paraId="78ECE0E7" w14:textId="77777777" w:rsidR="00C0077E" w:rsidRDefault="00C0077E" w:rsidP="00C0077E">
      <w:pPr>
        <w:pStyle w:val="a3"/>
        <w:ind w:left="0" w:firstLine="709"/>
        <w:jc w:val="both"/>
        <w:rPr>
          <w:rFonts w:ascii="Times New Roman" w:hAnsi="Times New Roman" w:cs="Times New Roman"/>
          <w:i/>
          <w:sz w:val="24"/>
          <w:szCs w:val="24"/>
        </w:rPr>
      </w:pPr>
      <w:r w:rsidRPr="00C0077E">
        <w:rPr>
          <w:rFonts w:ascii="Times New Roman" w:hAnsi="Times New Roman" w:cs="Times New Roman"/>
          <w:i/>
          <w:sz w:val="24"/>
          <w:szCs w:val="24"/>
        </w:rPr>
        <w:t xml:space="preserve">6.1.2. Обеспечительным платежом. </w:t>
      </w:r>
    </w:p>
    <w:p w14:paraId="327CE745" w14:textId="77777777" w:rsidR="00C0077E" w:rsidRPr="00C0077E" w:rsidRDefault="00087D9E" w:rsidP="00C0077E">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w:t>
      </w:r>
      <w:r w:rsidRPr="00087D9E">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В случая </w:t>
      </w:r>
      <w:r w:rsidRPr="00B14726">
        <w:rPr>
          <w:rFonts w:ascii="Times New Roman" w:hAnsi="Times New Roman" w:cs="Times New Roman"/>
          <w:b/>
          <w:bCs/>
          <w:i/>
          <w:iCs/>
          <w:sz w:val="24"/>
          <w:szCs w:val="24"/>
        </w:rPr>
        <w:t>предполагающи</w:t>
      </w:r>
      <w:r>
        <w:rPr>
          <w:rFonts w:ascii="Times New Roman" w:hAnsi="Times New Roman" w:cs="Times New Roman"/>
          <w:b/>
          <w:bCs/>
          <w:i/>
          <w:iCs/>
          <w:sz w:val="24"/>
          <w:szCs w:val="24"/>
        </w:rPr>
        <w:t>х</w:t>
      </w:r>
      <w:r w:rsidRPr="00B14726">
        <w:rPr>
          <w:rFonts w:ascii="Times New Roman" w:hAnsi="Times New Roman" w:cs="Times New Roman"/>
          <w:b/>
          <w:bCs/>
          <w:i/>
          <w:iCs/>
          <w:sz w:val="24"/>
          <w:szCs w:val="24"/>
        </w:rPr>
        <w:t xml:space="preserve"> выплату авансовых платежей</w:t>
      </w:r>
    </w:p>
    <w:p w14:paraId="7CC10486"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 Надлежащее исполнение обязательств Подрядчика по</w:t>
      </w:r>
      <w:r w:rsidRPr="00255787">
        <w:rPr>
          <w:rFonts w:ascii="Times New Roman" w:hAnsi="Times New Roman" w:cs="Times New Roman"/>
          <w:sz w:val="24"/>
          <w:szCs w:val="24"/>
        </w:rPr>
        <w:t xml:space="preserve"> </w:t>
      </w:r>
      <w:r>
        <w:rPr>
          <w:rFonts w:ascii="Times New Roman" w:hAnsi="Times New Roman" w:cs="Times New Roman"/>
          <w:sz w:val="24"/>
          <w:szCs w:val="24"/>
        </w:rPr>
        <w:t>исполнению работ по</w:t>
      </w:r>
      <w:r w:rsidRPr="00E626C0">
        <w:rPr>
          <w:rFonts w:ascii="Times New Roman" w:hAnsi="Times New Roman" w:cs="Times New Roman"/>
          <w:sz w:val="24"/>
          <w:szCs w:val="24"/>
        </w:rPr>
        <w:t xml:space="preserve"> Договору может обеспечиваться следующими видами банковских гарантий:</w:t>
      </w:r>
    </w:p>
    <w:p w14:paraId="13D78D4E" w14:textId="77777777" w:rsidR="00E85603" w:rsidRPr="00E626C0" w:rsidRDefault="00E85603" w:rsidP="00E85603">
      <w:pPr>
        <w:pStyle w:val="a3"/>
        <w:ind w:left="0" w:firstLine="709"/>
        <w:jc w:val="both"/>
        <w:rPr>
          <w:rFonts w:ascii="Times New Roman" w:hAnsi="Times New Roman" w:cs="Times New Roman"/>
          <w:i/>
          <w:iCs/>
          <w:sz w:val="24"/>
          <w:szCs w:val="24"/>
        </w:rPr>
      </w:pPr>
      <w:r w:rsidRPr="00E626C0">
        <w:rPr>
          <w:rFonts w:ascii="Times New Roman" w:hAnsi="Times New Roman" w:cs="Times New Roman"/>
          <w:sz w:val="24"/>
          <w:szCs w:val="24"/>
        </w:rPr>
        <w:t xml:space="preserve">6.2.1. </w:t>
      </w:r>
      <w:r w:rsidRPr="00A21293">
        <w:rPr>
          <w:rFonts w:ascii="Times New Roman" w:hAnsi="Times New Roman" w:cs="Times New Roman"/>
          <w:sz w:val="24"/>
          <w:szCs w:val="24"/>
        </w:rPr>
        <w:t>(</w:t>
      </w:r>
      <w:r w:rsidRPr="00A21293">
        <w:rPr>
          <w:rFonts w:ascii="Times New Roman" w:hAnsi="Times New Roman" w:cs="Times New Roman"/>
          <w:i/>
          <w:iCs/>
          <w:sz w:val="24"/>
          <w:szCs w:val="24"/>
        </w:rPr>
        <w:t xml:space="preserve">пункт применяется только при </w:t>
      </w:r>
      <w:r w:rsidRPr="00A21293">
        <w:rPr>
          <w:rFonts w:ascii="Times New Roman" w:hAnsi="Times New Roman" w:cs="Times New Roman"/>
          <w:bCs/>
          <w:i/>
          <w:iCs/>
          <w:sz w:val="24"/>
          <w:szCs w:val="24"/>
          <w:lang w:val="en-US"/>
        </w:rPr>
        <w:t>I</w:t>
      </w:r>
      <w:r w:rsidRPr="00A21293">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E626C0">
        <w:rPr>
          <w:rFonts w:ascii="Times New Roman" w:hAnsi="Times New Roman" w:cs="Times New Roman"/>
          <w:i/>
          <w:iCs/>
          <w:sz w:val="24"/>
          <w:szCs w:val="24"/>
        </w:rPr>
        <w:t xml:space="preserve"> </w:t>
      </w:r>
    </w:p>
    <w:p w14:paraId="4F54B04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w:t>
      </w:r>
      <w:r w:rsidRPr="00E626C0">
        <w:rPr>
          <w:rFonts w:ascii="Times New Roman" w:hAnsi="Times New Roman" w:cs="Times New Roman"/>
          <w:sz w:val="24"/>
          <w:szCs w:val="24"/>
        </w:rPr>
        <w:lastRenderedPageBreak/>
        <w:t>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и не должен быть ограничен сроком, указанным в п. 3.3 настоящего Договора.</w:t>
      </w:r>
    </w:p>
    <w:p w14:paraId="5648407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w:t>
      </w:r>
      <w:r>
        <w:rPr>
          <w:rFonts w:ascii="Times New Roman" w:hAnsi="Times New Roman" w:cs="Times New Roman"/>
          <w:sz w:val="24"/>
          <w:szCs w:val="24"/>
        </w:rPr>
        <w:t xml:space="preserve">о приемке </w:t>
      </w:r>
      <w:r w:rsidRPr="00E626C0">
        <w:rPr>
          <w:rFonts w:ascii="Times New Roman" w:hAnsi="Times New Roman" w:cs="Times New Roman"/>
          <w:sz w:val="24"/>
          <w:szCs w:val="24"/>
        </w:rPr>
        <w:t>выполненных работ и Справки о стоимости выполненных работ и затрат, Акт приемки законченного строительством объекта</w:t>
      </w:r>
      <w:r>
        <w:rPr>
          <w:rFonts w:ascii="Times New Roman" w:hAnsi="Times New Roman" w:cs="Times New Roman"/>
          <w:sz w:val="24"/>
          <w:szCs w:val="24"/>
        </w:rPr>
        <w:t xml:space="preserve"> рабочей комиссией</w:t>
      </w:r>
      <w:r w:rsidRPr="00E626C0">
        <w:rPr>
          <w:rFonts w:ascii="Times New Roman" w:hAnsi="Times New Roman" w:cs="Times New Roman"/>
          <w:sz w:val="24"/>
          <w:szCs w:val="24"/>
        </w:rPr>
        <w:t>.</w:t>
      </w:r>
    </w:p>
    <w:p w14:paraId="4D5C3F22" w14:textId="77777777" w:rsidR="00BC47CB" w:rsidRDefault="00BC47CB" w:rsidP="00E85603">
      <w:pPr>
        <w:pStyle w:val="a3"/>
        <w:ind w:left="0" w:firstLine="709"/>
        <w:jc w:val="both"/>
        <w:rPr>
          <w:rFonts w:ascii="Times New Roman" w:hAnsi="Times New Roman" w:cs="Times New Roman"/>
          <w:sz w:val="24"/>
          <w:szCs w:val="24"/>
        </w:rPr>
      </w:pPr>
    </w:p>
    <w:p w14:paraId="66EED0EB" w14:textId="77777777" w:rsidR="00A21293" w:rsidRPr="00BC47CB" w:rsidRDefault="00BC47CB" w:rsidP="00BC47CB">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Вариант</w:t>
      </w:r>
      <w:r w:rsidRPr="00A21293">
        <w:rPr>
          <w:rFonts w:ascii="Times New Roman" w:hAnsi="Times New Roman" w:cs="Times New Roman"/>
          <w:i/>
          <w:sz w:val="24"/>
          <w:szCs w:val="24"/>
        </w:rPr>
        <w:t xml:space="preserve"> для </w:t>
      </w:r>
      <w:r>
        <w:rPr>
          <w:rFonts w:ascii="Times New Roman" w:hAnsi="Times New Roman" w:cs="Times New Roman"/>
          <w:i/>
          <w:sz w:val="24"/>
          <w:szCs w:val="24"/>
        </w:rPr>
        <w:t xml:space="preserve">субъектов </w:t>
      </w:r>
      <w:r w:rsidRPr="00A21293">
        <w:rPr>
          <w:rFonts w:ascii="Times New Roman" w:hAnsi="Times New Roman" w:cs="Times New Roman"/>
          <w:i/>
          <w:sz w:val="24"/>
          <w:szCs w:val="24"/>
        </w:rPr>
        <w:t>МСП</w:t>
      </w:r>
    </w:p>
    <w:p w14:paraId="72D1B1D7" w14:textId="77777777" w:rsidR="00A21293" w:rsidRPr="00E626C0" w:rsidRDefault="00A21293" w:rsidP="00A21293">
      <w:pPr>
        <w:pStyle w:val="a3"/>
        <w:ind w:left="0" w:firstLine="709"/>
        <w:jc w:val="both"/>
        <w:rPr>
          <w:rFonts w:ascii="Times New Roman" w:hAnsi="Times New Roman" w:cs="Times New Roman"/>
          <w:i/>
          <w:iCs/>
          <w:sz w:val="24"/>
          <w:szCs w:val="24"/>
        </w:rPr>
      </w:pPr>
      <w:r w:rsidRPr="00A21293">
        <w:rPr>
          <w:rFonts w:ascii="Times New Roman" w:hAnsi="Times New Roman" w:cs="Times New Roman"/>
          <w:i/>
          <w:sz w:val="24"/>
          <w:szCs w:val="24"/>
        </w:rPr>
        <w:t>6.2.1.  (</w:t>
      </w:r>
      <w:r w:rsidRPr="00A21293">
        <w:rPr>
          <w:rFonts w:ascii="Times New Roman" w:hAnsi="Times New Roman" w:cs="Times New Roman"/>
          <w:i/>
          <w:iCs/>
          <w:sz w:val="24"/>
          <w:szCs w:val="24"/>
        </w:rPr>
        <w:t xml:space="preserve">пункт применяется только при </w:t>
      </w:r>
      <w:r w:rsidRPr="00A21293">
        <w:rPr>
          <w:rFonts w:ascii="Times New Roman" w:hAnsi="Times New Roman" w:cs="Times New Roman"/>
          <w:bCs/>
          <w:i/>
          <w:iCs/>
          <w:sz w:val="24"/>
          <w:szCs w:val="24"/>
          <w:lang w:val="en-US"/>
        </w:rPr>
        <w:t>I</w:t>
      </w:r>
      <w:r w:rsidRPr="00A21293">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E626C0">
        <w:rPr>
          <w:rFonts w:ascii="Times New Roman" w:hAnsi="Times New Roman" w:cs="Times New Roman"/>
          <w:i/>
          <w:iCs/>
          <w:sz w:val="24"/>
          <w:szCs w:val="24"/>
        </w:rPr>
        <w:t xml:space="preserve"> </w:t>
      </w:r>
    </w:p>
    <w:p w14:paraId="71A08993" w14:textId="77777777" w:rsidR="00A21293" w:rsidRPr="00A21293" w:rsidRDefault="00A21293" w:rsidP="00A21293">
      <w:pPr>
        <w:pStyle w:val="a3"/>
        <w:ind w:left="0" w:firstLine="709"/>
        <w:jc w:val="both"/>
        <w:rPr>
          <w:rFonts w:ascii="Times New Roman" w:hAnsi="Times New Roman" w:cs="Times New Roman"/>
          <w:i/>
          <w:sz w:val="24"/>
          <w:szCs w:val="24"/>
        </w:rPr>
      </w:pPr>
      <w:r w:rsidRPr="00191119">
        <w:rPr>
          <w:rFonts w:ascii="Times New Roman" w:hAnsi="Times New Roman" w:cs="Times New Roman"/>
          <w:i/>
          <w:sz w:val="24"/>
          <w:szCs w:val="24"/>
        </w:rPr>
        <w:t>Банковской гарантией на исполнение обязательств по договору (</w:t>
      </w:r>
      <w:r w:rsidRPr="00255787">
        <w:rPr>
          <w:rFonts w:ascii="Times New Roman" w:hAnsi="Times New Roman" w:cs="Times New Roman"/>
          <w:i/>
          <w:sz w:val="24"/>
          <w:szCs w:val="24"/>
        </w:rPr>
        <w:t>по форме Приложения 8 к настоящему Договору)</w:t>
      </w:r>
      <w:r w:rsidRPr="00191119">
        <w:rPr>
          <w:rFonts w:ascii="Times New Roman" w:hAnsi="Times New Roman" w:cs="Times New Roman"/>
          <w:i/>
          <w:sz w:val="24"/>
          <w:szCs w:val="24"/>
        </w:rPr>
        <w:t>, предусмотренных статьей 5 настоящего Договора, на с</w:t>
      </w:r>
      <w:r w:rsidRPr="00A21293">
        <w:rPr>
          <w:rFonts w:ascii="Times New Roman" w:hAnsi="Times New Roman" w:cs="Times New Roman"/>
          <w:i/>
          <w:sz w:val="24"/>
          <w:szCs w:val="24"/>
        </w:rPr>
        <w:t>умму в размере суммы авансовых платежей, предусмотренных Договором.</w:t>
      </w:r>
    </w:p>
    <w:p w14:paraId="36CAD200"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Default="00A21293" w:rsidP="00E85603">
      <w:pPr>
        <w:pStyle w:val="a3"/>
        <w:ind w:left="0" w:firstLine="709"/>
        <w:jc w:val="both"/>
        <w:rPr>
          <w:rFonts w:ascii="Times New Roman" w:hAnsi="Times New Roman" w:cs="Times New Roman"/>
          <w:sz w:val="24"/>
          <w:szCs w:val="24"/>
        </w:rPr>
      </w:pPr>
    </w:p>
    <w:p w14:paraId="551ADD22"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w:t>
      </w:r>
      <w:r>
        <w:rPr>
          <w:rFonts w:ascii="Times New Roman" w:hAnsi="Times New Roman" w:cs="Times New Roman"/>
          <w:sz w:val="24"/>
          <w:szCs w:val="24"/>
        </w:rPr>
        <w:t>10</w:t>
      </w:r>
      <w:r w:rsidRPr="00E626C0">
        <w:rPr>
          <w:rFonts w:ascii="Times New Roman" w:hAnsi="Times New Roman" w:cs="Times New Roman"/>
          <w:sz w:val="24"/>
          <w:szCs w:val="24"/>
        </w:rPr>
        <w:t>% (</w:t>
      </w:r>
      <w:r>
        <w:rPr>
          <w:rFonts w:ascii="Times New Roman" w:hAnsi="Times New Roman" w:cs="Times New Roman"/>
          <w:sz w:val="24"/>
          <w:szCs w:val="24"/>
        </w:rPr>
        <w:t>десяти</w:t>
      </w:r>
      <w:r w:rsidRPr="00E626C0">
        <w:rPr>
          <w:rFonts w:ascii="Times New Roman" w:hAnsi="Times New Roman" w:cs="Times New Roman"/>
          <w:sz w:val="24"/>
          <w:szCs w:val="24"/>
        </w:rPr>
        <w:t xml:space="preserve"> процентов) от цены </w:t>
      </w:r>
      <w:r>
        <w:rPr>
          <w:rFonts w:ascii="Times New Roman" w:hAnsi="Times New Roman" w:cs="Times New Roman"/>
          <w:sz w:val="24"/>
          <w:szCs w:val="24"/>
        </w:rPr>
        <w:t>Договора</w:t>
      </w:r>
      <w:r w:rsidRPr="00E626C0">
        <w:rPr>
          <w:rFonts w:ascii="Times New Roman" w:hAnsi="Times New Roman" w:cs="Times New Roman"/>
          <w:sz w:val="24"/>
          <w:szCs w:val="24"/>
        </w:rPr>
        <w:t xml:space="preserve">, срок действия которой начинается с даты </w:t>
      </w:r>
      <w:r w:rsidR="00CA08EA">
        <w:rPr>
          <w:rFonts w:ascii="Times New Roman" w:hAnsi="Times New Roman" w:cs="Times New Roman"/>
          <w:sz w:val="24"/>
          <w:szCs w:val="24"/>
        </w:rPr>
        <w:t xml:space="preserve">предварительного согласования </w:t>
      </w:r>
      <w:r w:rsidR="00CA08EA" w:rsidRPr="00E626C0">
        <w:rPr>
          <w:rFonts w:ascii="Times New Roman" w:hAnsi="Times New Roman" w:cs="Times New Roman"/>
          <w:sz w:val="24"/>
          <w:szCs w:val="24"/>
        </w:rPr>
        <w:t xml:space="preserve"> </w:t>
      </w:r>
      <w:r w:rsidR="00CA08EA">
        <w:rPr>
          <w:rFonts w:ascii="Times New Roman" w:hAnsi="Times New Roman" w:cs="Times New Roman"/>
          <w:sz w:val="24"/>
          <w:szCs w:val="24"/>
        </w:rPr>
        <w:t>банковской гарантии Заказчиком</w:t>
      </w:r>
      <w:r w:rsidRPr="00E626C0">
        <w:rPr>
          <w:rFonts w:ascii="Times New Roman" w:hAnsi="Times New Roman" w:cs="Times New Roman"/>
          <w:sz w:val="24"/>
          <w:szCs w:val="24"/>
        </w:rPr>
        <w:t>, заканчивается не ранее, чем через 60 (шестьдесят) дней после установленной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w:t>
      </w:r>
      <w:r w:rsidRPr="00B21690">
        <w:rPr>
          <w:rFonts w:ascii="Times New Roman" w:hAnsi="Times New Roman" w:cs="Times New Roman"/>
          <w:sz w:val="24"/>
          <w:szCs w:val="24"/>
        </w:rPr>
        <w:lastRenderedPageBreak/>
        <w:t>приемочной комиссией</w:t>
      </w:r>
      <w:r w:rsidRPr="00E626C0">
        <w:rPr>
          <w:rFonts w:ascii="Times New Roman" w:hAnsi="Times New Roman" w:cs="Times New Roman"/>
          <w:sz w:val="24"/>
          <w:szCs w:val="24"/>
        </w:rPr>
        <w:t>» и не должен быть ограничен сроком, указанным в п. 3.3 настоящего Договора.</w:t>
      </w:r>
    </w:p>
    <w:p w14:paraId="02A2416A"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w:t>
      </w:r>
      <w:r>
        <w:rPr>
          <w:rFonts w:ascii="Times New Roman" w:hAnsi="Times New Roman" w:cs="Times New Roman"/>
          <w:sz w:val="24"/>
          <w:szCs w:val="24"/>
        </w:rPr>
        <w:t xml:space="preserve">в течение </w:t>
      </w:r>
      <w:r w:rsidRPr="00C321B8">
        <w:rPr>
          <w:rFonts w:ascii="Times New Roman" w:hAnsi="Times New Roman" w:cs="Times New Roman"/>
          <w:sz w:val="24"/>
          <w:szCs w:val="24"/>
        </w:rPr>
        <w:t>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после достижения суммы освоения капитальных вложений по договору, не предусматривающему авансовые платежи, в размере свыше </w:t>
      </w:r>
      <w:r>
        <w:rPr>
          <w:rFonts w:ascii="Times New Roman" w:hAnsi="Times New Roman" w:cs="Times New Roman"/>
          <w:sz w:val="24"/>
          <w:szCs w:val="24"/>
        </w:rPr>
        <w:t>5</w:t>
      </w:r>
      <w:r w:rsidRPr="00E626C0">
        <w:rPr>
          <w:rFonts w:ascii="Times New Roman" w:hAnsi="Times New Roman" w:cs="Times New Roman"/>
          <w:sz w:val="24"/>
          <w:szCs w:val="24"/>
        </w:rPr>
        <w:t>0% (</w:t>
      </w:r>
      <w:r>
        <w:rPr>
          <w:rFonts w:ascii="Times New Roman" w:hAnsi="Times New Roman" w:cs="Times New Roman"/>
          <w:sz w:val="24"/>
          <w:szCs w:val="24"/>
        </w:rPr>
        <w:t>пятидесяти</w:t>
      </w:r>
      <w:r w:rsidRPr="00E626C0">
        <w:rPr>
          <w:rFonts w:ascii="Times New Roman" w:hAnsi="Times New Roman" w:cs="Times New Roman"/>
          <w:sz w:val="24"/>
          <w:szCs w:val="24"/>
        </w:rPr>
        <w:t xml:space="preserve"> процентов) от цены Договора, а по Договору, предусматривающему авансовые платежи, - в размере выплаченных авансовых платежей, но не менее </w:t>
      </w:r>
      <w:r>
        <w:rPr>
          <w:rFonts w:ascii="Times New Roman" w:hAnsi="Times New Roman" w:cs="Times New Roman"/>
          <w:sz w:val="24"/>
          <w:szCs w:val="24"/>
        </w:rPr>
        <w:t>50% (пятидесяти</w:t>
      </w:r>
      <w:r w:rsidRPr="00E626C0">
        <w:rPr>
          <w:rFonts w:ascii="Times New Roman" w:hAnsi="Times New Roman" w:cs="Times New Roman"/>
          <w:sz w:val="24"/>
          <w:szCs w:val="24"/>
        </w:rPr>
        <w:t xml:space="preserve"> процентов) от цены Договора;</w:t>
      </w:r>
    </w:p>
    <w:p w14:paraId="48B7C364"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если в соответствии с Договором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Подрядчиком перечислен обеспечительный платеж в качестве способа обеспечения исполнения Договора либо </w:t>
      </w:r>
      <w:r>
        <w:rPr>
          <w:rFonts w:ascii="Times New Roman" w:hAnsi="Times New Roman" w:cs="Times New Roman"/>
          <w:sz w:val="24"/>
          <w:szCs w:val="24"/>
        </w:rPr>
        <w:t>зарезервированные средства</w:t>
      </w:r>
      <w:r w:rsidRPr="00E626C0">
        <w:rPr>
          <w:rFonts w:ascii="Times New Roman" w:hAnsi="Times New Roman" w:cs="Times New Roman"/>
          <w:sz w:val="24"/>
          <w:szCs w:val="24"/>
        </w:rPr>
        <w:t xml:space="preserve"> достиг</w:t>
      </w:r>
      <w:r>
        <w:rPr>
          <w:rFonts w:ascii="Times New Roman" w:hAnsi="Times New Roman" w:cs="Times New Roman"/>
          <w:sz w:val="24"/>
          <w:szCs w:val="24"/>
        </w:rPr>
        <w:t>ли</w:t>
      </w:r>
      <w:r w:rsidRPr="00E626C0">
        <w:rPr>
          <w:rFonts w:ascii="Times New Roman" w:hAnsi="Times New Roman" w:cs="Times New Roman"/>
          <w:sz w:val="24"/>
          <w:szCs w:val="24"/>
        </w:rPr>
        <w:t xml:space="preserve"> размера не менее 10% (десяти процентов)</w:t>
      </w:r>
      <w:r w:rsidRPr="00255787">
        <w:rPr>
          <w:rFonts w:ascii="Times New Roman" w:hAnsi="Times New Roman" w:cs="Times New Roman"/>
          <w:sz w:val="24"/>
          <w:szCs w:val="24"/>
        </w:rPr>
        <w:t xml:space="preserve"> </w:t>
      </w:r>
      <w:r w:rsidRPr="00A130CC">
        <w:rPr>
          <w:rFonts w:ascii="Times New Roman" w:hAnsi="Times New Roman" w:cs="Times New Roman"/>
          <w:i/>
          <w:sz w:val="24"/>
          <w:szCs w:val="24"/>
        </w:rPr>
        <w:t>(резервирование средств не применяется для МСП)</w:t>
      </w:r>
      <w:r w:rsidRPr="00E626C0">
        <w:rPr>
          <w:rFonts w:ascii="Times New Roman" w:hAnsi="Times New Roman" w:cs="Times New Roman"/>
          <w:sz w:val="24"/>
          <w:szCs w:val="24"/>
        </w:rPr>
        <w:t xml:space="preserve"> от цены Договора;</w:t>
      </w:r>
    </w:p>
    <w:p w14:paraId="4CCFA4A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Default="00E85603" w:rsidP="00E85603">
      <w:pPr>
        <w:pStyle w:val="a3"/>
        <w:ind w:left="0" w:firstLine="709"/>
        <w:jc w:val="both"/>
        <w:rPr>
          <w:rFonts w:ascii="Times New Roman" w:eastAsiaTheme="minorHAnsi" w:hAnsi="Times New Roman" w:cs="Times New Roman"/>
          <w:sz w:val="24"/>
          <w:szCs w:val="24"/>
          <w:lang w:eastAsia="en-US"/>
        </w:rPr>
      </w:pPr>
      <w:r w:rsidRPr="00E626C0">
        <w:rPr>
          <w:rFonts w:ascii="Times New Roman" w:eastAsiaTheme="minorHAnsi" w:hAnsi="Times New Roman" w:cs="Times New Roman"/>
          <w:sz w:val="24"/>
          <w:szCs w:val="24"/>
          <w:lang w:eastAsia="en-US"/>
        </w:rPr>
        <w:t>- отсутствуют нарушения Подрядчика</w:t>
      </w:r>
      <w:r>
        <w:rPr>
          <w:rFonts w:ascii="Times New Roman" w:eastAsiaTheme="minorHAnsi" w:hAnsi="Times New Roman" w:cs="Times New Roman"/>
          <w:sz w:val="24"/>
          <w:szCs w:val="24"/>
          <w:lang w:eastAsia="en-US"/>
        </w:rPr>
        <w:t xml:space="preserve"> </w:t>
      </w:r>
      <w:r w:rsidRPr="00E626C0">
        <w:rPr>
          <w:rFonts w:ascii="Times New Roman" w:eastAsiaTheme="minorHAnsi" w:hAnsi="Times New Roman" w:cs="Times New Roman"/>
          <w:sz w:val="24"/>
          <w:szCs w:val="24"/>
          <w:lang w:eastAsia="en-US"/>
        </w:rPr>
        <w:t>в части исполнения своих договорных обязательств</w:t>
      </w:r>
      <w:r>
        <w:rPr>
          <w:rFonts w:ascii="Times New Roman" w:eastAsiaTheme="minorHAnsi" w:hAnsi="Times New Roman" w:cs="Times New Roman"/>
          <w:sz w:val="24"/>
          <w:szCs w:val="24"/>
          <w:lang w:eastAsia="en-US"/>
        </w:rPr>
        <w:t xml:space="preserve"> и просроченные замечания и предписания от лиц, осуществляющих строительный контроль Заказчика</w:t>
      </w:r>
      <w:r w:rsidRPr="00E626C0">
        <w:rPr>
          <w:rFonts w:ascii="Times New Roman" w:eastAsiaTheme="minorHAnsi" w:hAnsi="Times New Roman" w:cs="Times New Roman"/>
          <w:sz w:val="24"/>
          <w:szCs w:val="24"/>
          <w:lang w:eastAsia="en-US"/>
        </w:rPr>
        <w:t>.</w:t>
      </w:r>
    </w:p>
    <w:p w14:paraId="66761B19" w14:textId="77777777" w:rsidR="00E85603" w:rsidRPr="00E626C0" w:rsidRDefault="00E85603" w:rsidP="00E85603">
      <w:pPr>
        <w:pStyle w:val="a3"/>
        <w:ind w:left="0"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w:t>
      </w:r>
      <w:r>
        <w:rPr>
          <w:rFonts w:ascii="Times New Roman" w:hAnsi="Times New Roman" w:cs="Times New Roman"/>
          <w:sz w:val="24"/>
          <w:szCs w:val="24"/>
        </w:rPr>
        <w:t>п.</w:t>
      </w:r>
      <w:r w:rsidRPr="00E626C0">
        <w:rPr>
          <w:rFonts w:ascii="Times New Roman" w:hAnsi="Times New Roman" w:cs="Times New Roman"/>
          <w:sz w:val="24"/>
          <w:szCs w:val="24"/>
        </w:rPr>
        <w:t xml:space="preserve"> 6.</w:t>
      </w:r>
      <w:r>
        <w:rPr>
          <w:rFonts w:ascii="Times New Roman" w:hAnsi="Times New Roman" w:cs="Times New Roman"/>
          <w:sz w:val="24"/>
          <w:szCs w:val="24"/>
        </w:rPr>
        <w:t>5</w:t>
      </w:r>
      <w:r w:rsidRPr="00E626C0">
        <w:rPr>
          <w:rFonts w:ascii="Times New Roman" w:hAnsi="Times New Roman" w:cs="Times New Roman"/>
          <w:sz w:val="24"/>
          <w:szCs w:val="24"/>
        </w:rPr>
        <w:t>, 6.1</w:t>
      </w:r>
      <w:r>
        <w:rPr>
          <w:rFonts w:ascii="Times New Roman" w:hAnsi="Times New Roman" w:cs="Times New Roman"/>
          <w:sz w:val="24"/>
          <w:szCs w:val="24"/>
        </w:rPr>
        <w:t>1</w:t>
      </w:r>
      <w:r w:rsidRPr="00E626C0">
        <w:rPr>
          <w:rFonts w:ascii="Times New Roman" w:hAnsi="Times New Roman" w:cs="Times New Roman"/>
          <w:sz w:val="24"/>
          <w:szCs w:val="24"/>
        </w:rPr>
        <w:t>, 6.1</w:t>
      </w:r>
      <w:r>
        <w:rPr>
          <w:rFonts w:ascii="Times New Roman" w:hAnsi="Times New Roman" w:cs="Times New Roman"/>
          <w:sz w:val="24"/>
          <w:szCs w:val="24"/>
        </w:rPr>
        <w:t>2</w:t>
      </w:r>
      <w:r w:rsidRPr="00E626C0">
        <w:rPr>
          <w:rFonts w:ascii="Times New Roman" w:hAnsi="Times New Roman" w:cs="Times New Roman"/>
          <w:sz w:val="24"/>
          <w:szCs w:val="24"/>
        </w:rPr>
        <w:t>, 6.1</w:t>
      </w:r>
      <w:r>
        <w:rPr>
          <w:rFonts w:ascii="Times New Roman" w:hAnsi="Times New Roman" w:cs="Times New Roman"/>
          <w:sz w:val="24"/>
          <w:szCs w:val="24"/>
        </w:rPr>
        <w:t>3</w:t>
      </w:r>
      <w:r w:rsidRPr="00E626C0">
        <w:rPr>
          <w:rFonts w:ascii="Times New Roman" w:hAnsi="Times New Roman" w:cs="Times New Roman"/>
          <w:sz w:val="24"/>
          <w:szCs w:val="24"/>
        </w:rPr>
        <w:t xml:space="preserve">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Default="00A21293" w:rsidP="00A21293">
      <w:pPr>
        <w:pStyle w:val="a3"/>
        <w:ind w:left="0" w:firstLine="709"/>
        <w:jc w:val="both"/>
        <w:rPr>
          <w:rFonts w:ascii="Times New Roman" w:hAnsi="Times New Roman" w:cs="Times New Roman"/>
          <w:sz w:val="24"/>
          <w:szCs w:val="24"/>
        </w:rPr>
      </w:pPr>
    </w:p>
    <w:p w14:paraId="5D7B0E7A" w14:textId="77777777" w:rsidR="00A21293" w:rsidRPr="00A21293" w:rsidRDefault="00BC47CB" w:rsidP="00A21293">
      <w:pPr>
        <w:pStyle w:val="a3"/>
        <w:ind w:left="0" w:firstLine="709"/>
        <w:jc w:val="both"/>
        <w:rPr>
          <w:rFonts w:ascii="Times New Roman" w:hAnsi="Times New Roman" w:cs="Times New Roman"/>
          <w:i/>
          <w:sz w:val="24"/>
          <w:szCs w:val="24"/>
        </w:rPr>
      </w:pPr>
      <w:r>
        <w:rPr>
          <w:rFonts w:ascii="Times New Roman" w:hAnsi="Times New Roman" w:cs="Times New Roman"/>
          <w:i/>
          <w:sz w:val="24"/>
          <w:szCs w:val="24"/>
        </w:rPr>
        <w:t>Вариант</w:t>
      </w:r>
      <w:r w:rsidR="00A21293" w:rsidRPr="00A21293">
        <w:rPr>
          <w:rFonts w:ascii="Times New Roman" w:hAnsi="Times New Roman" w:cs="Times New Roman"/>
          <w:i/>
          <w:sz w:val="24"/>
          <w:szCs w:val="24"/>
        </w:rPr>
        <w:t xml:space="preserve"> для </w:t>
      </w:r>
      <w:r w:rsidR="00A21293">
        <w:rPr>
          <w:rFonts w:ascii="Times New Roman" w:hAnsi="Times New Roman" w:cs="Times New Roman"/>
          <w:i/>
          <w:sz w:val="24"/>
          <w:szCs w:val="24"/>
        </w:rPr>
        <w:t xml:space="preserve">субъектов </w:t>
      </w:r>
      <w:r w:rsidR="00A21293" w:rsidRPr="00A21293">
        <w:rPr>
          <w:rFonts w:ascii="Times New Roman" w:hAnsi="Times New Roman" w:cs="Times New Roman"/>
          <w:i/>
          <w:sz w:val="24"/>
          <w:szCs w:val="24"/>
        </w:rPr>
        <w:t>МСП</w:t>
      </w:r>
    </w:p>
    <w:p w14:paraId="54E74FD6"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E626C0">
        <w:rPr>
          <w:rFonts w:ascii="Times New Roman" w:hAnsi="Times New Roman" w:cs="Times New Roman"/>
          <w:sz w:val="24"/>
          <w:szCs w:val="24"/>
        </w:rPr>
        <w:t xml:space="preserve">срок действия которой начинается с даты </w:t>
      </w:r>
      <w:r w:rsidR="00CA08EA">
        <w:rPr>
          <w:rFonts w:ascii="Times New Roman" w:hAnsi="Times New Roman" w:cs="Times New Roman"/>
          <w:sz w:val="24"/>
          <w:szCs w:val="24"/>
        </w:rPr>
        <w:t xml:space="preserve">предварительного согласования </w:t>
      </w:r>
      <w:r w:rsidR="00CA08EA" w:rsidRPr="00E626C0">
        <w:rPr>
          <w:rFonts w:ascii="Times New Roman" w:hAnsi="Times New Roman" w:cs="Times New Roman"/>
          <w:sz w:val="24"/>
          <w:szCs w:val="24"/>
        </w:rPr>
        <w:t xml:space="preserve"> </w:t>
      </w:r>
      <w:r w:rsidR="00CA08EA">
        <w:rPr>
          <w:rFonts w:ascii="Times New Roman" w:hAnsi="Times New Roman" w:cs="Times New Roman"/>
          <w:sz w:val="24"/>
          <w:szCs w:val="24"/>
        </w:rPr>
        <w:t>банковской гарантии Заказчиком</w:t>
      </w:r>
      <w:r w:rsidR="00CA08EA" w:rsidRPr="00E626C0">
        <w:rPr>
          <w:rFonts w:ascii="Times New Roman" w:hAnsi="Times New Roman" w:cs="Times New Roman"/>
          <w:sz w:val="24"/>
          <w:szCs w:val="24"/>
        </w:rPr>
        <w:t xml:space="preserve">, </w:t>
      </w:r>
      <w:r w:rsidRPr="00A21293">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A21293"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A21293">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lastRenderedPageBreak/>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A21293" w:rsidRDefault="00A21293" w:rsidP="00A21293">
      <w:pPr>
        <w:pStyle w:val="a3"/>
        <w:ind w:left="0" w:firstLine="709"/>
        <w:jc w:val="both"/>
        <w:rPr>
          <w:rFonts w:ascii="Times New Roman" w:eastAsiaTheme="minorHAnsi" w:hAnsi="Times New Roman" w:cs="Times New Roman"/>
          <w:i/>
          <w:sz w:val="24"/>
          <w:szCs w:val="24"/>
          <w:lang w:eastAsia="en-US"/>
        </w:rPr>
      </w:pPr>
      <w:r w:rsidRPr="00A21293">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A21293" w:rsidRDefault="00A21293" w:rsidP="00A21293">
      <w:pPr>
        <w:pStyle w:val="a3"/>
        <w:ind w:left="0" w:firstLine="709"/>
        <w:jc w:val="both"/>
        <w:rPr>
          <w:rFonts w:ascii="Times New Roman" w:eastAsiaTheme="minorHAnsi" w:hAnsi="Times New Roman" w:cs="Times New Roman"/>
          <w:i/>
          <w:sz w:val="24"/>
          <w:szCs w:val="24"/>
          <w:lang w:eastAsia="en-US"/>
        </w:rPr>
      </w:pPr>
      <w:r w:rsidRPr="00A21293">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A21293" w:rsidRDefault="00A21293" w:rsidP="00A21293">
      <w:pPr>
        <w:pStyle w:val="a3"/>
        <w:ind w:left="0" w:firstLine="709"/>
        <w:jc w:val="both"/>
        <w:rPr>
          <w:rFonts w:ascii="Times New Roman" w:hAnsi="Times New Roman" w:cs="Times New Roman"/>
          <w:i/>
          <w:sz w:val="24"/>
          <w:szCs w:val="24"/>
        </w:rPr>
      </w:pPr>
      <w:r w:rsidRPr="00A21293">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Default="00A21293" w:rsidP="00E85603">
      <w:pPr>
        <w:pStyle w:val="a3"/>
        <w:ind w:left="0" w:firstLine="709"/>
        <w:jc w:val="both"/>
        <w:rPr>
          <w:rFonts w:ascii="Times New Roman" w:hAnsi="Times New Roman" w:cs="Times New Roman"/>
          <w:sz w:val="24"/>
          <w:szCs w:val="24"/>
        </w:rPr>
      </w:pPr>
    </w:p>
    <w:p w14:paraId="6CD9164B"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6.2.</w:t>
      </w:r>
      <w:r>
        <w:rPr>
          <w:rFonts w:ascii="Times New Roman" w:hAnsi="Times New Roman" w:cs="Times New Roman"/>
          <w:sz w:val="24"/>
          <w:szCs w:val="24"/>
        </w:rPr>
        <w:t>3</w:t>
      </w:r>
      <w:r w:rsidRPr="00E626C0">
        <w:rPr>
          <w:rFonts w:ascii="Times New Roman" w:hAnsi="Times New Roman" w:cs="Times New Roman"/>
          <w:sz w:val="24"/>
          <w:szCs w:val="24"/>
        </w:rPr>
        <w:t xml:space="preserve">. </w:t>
      </w:r>
      <w:r w:rsidRPr="00666D83">
        <w:rPr>
          <w:rFonts w:ascii="Times New Roman" w:hAnsi="Times New Roman" w:cs="Times New Roman"/>
          <w:sz w:val="24"/>
          <w:szCs w:val="24"/>
        </w:rPr>
        <w:t>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Pr>
          <w:rFonts w:ascii="Times New Roman" w:hAnsi="Times New Roman" w:cs="Times New Roman"/>
          <w:sz w:val="24"/>
          <w:szCs w:val="24"/>
        </w:rPr>
        <w:t>*</w:t>
      </w:r>
      <w:r w:rsidRPr="00666D83">
        <w:rPr>
          <w:rFonts w:ascii="Times New Roman" w:hAnsi="Times New Roman" w:cs="Times New Roman"/>
          <w:sz w:val="24"/>
          <w:szCs w:val="24"/>
        </w:rPr>
        <w:t xml:space="preserve"> </w:t>
      </w:r>
      <w:r w:rsidR="005F4757" w:rsidRPr="00666D83">
        <w:rPr>
          <w:rFonts w:ascii="Times New Roman" w:hAnsi="Times New Roman" w:cs="Times New Roman"/>
          <w:sz w:val="24"/>
          <w:szCs w:val="24"/>
        </w:rPr>
        <w:t xml:space="preserve">на сумму размера аванса + 5% (пять процентов) от цены </w:t>
      </w:r>
      <w:r w:rsidR="005F4757">
        <w:rPr>
          <w:rFonts w:ascii="Times New Roman" w:hAnsi="Times New Roman" w:cs="Times New Roman"/>
          <w:sz w:val="24"/>
          <w:szCs w:val="24"/>
        </w:rPr>
        <w:t>договора</w:t>
      </w:r>
      <w:r w:rsidR="005F4757" w:rsidRPr="00666D83">
        <w:rPr>
          <w:rFonts w:ascii="Times New Roman" w:hAnsi="Times New Roman" w:cs="Times New Roman"/>
          <w:sz w:val="24"/>
          <w:szCs w:val="24"/>
        </w:rPr>
        <w:t xml:space="preserve">, </w:t>
      </w:r>
      <w:r w:rsidR="005F4757" w:rsidRPr="00CF1123">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666D83">
        <w:rPr>
          <w:rFonts w:ascii="Times New Roman" w:hAnsi="Times New Roman" w:cs="Times New Roman"/>
          <w:sz w:val="24"/>
          <w:szCs w:val="24"/>
        </w:rPr>
        <w:t xml:space="preserve"> и заканчиваться не ранее, чем через 60 дней </w:t>
      </w:r>
      <w:r w:rsidRPr="00666D83">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B14726" w:rsidRDefault="00E85603" w:rsidP="00B14726">
      <w:pPr>
        <w:pStyle w:val="a3"/>
        <w:ind w:left="0" w:firstLine="709"/>
        <w:jc w:val="both"/>
        <w:rPr>
          <w:rFonts w:ascii="Times New Roman" w:hAnsi="Times New Roman" w:cs="Times New Roman"/>
          <w:sz w:val="24"/>
          <w:szCs w:val="24"/>
        </w:rPr>
      </w:pPr>
      <w:r>
        <w:rPr>
          <w:rFonts w:ascii="Times New Roman" w:hAnsi="Times New Roman" w:cs="Times New Roman"/>
          <w:i/>
          <w:sz w:val="24"/>
          <w:szCs w:val="24"/>
        </w:rPr>
        <w:t xml:space="preserve">Пункт </w:t>
      </w:r>
      <w:r w:rsidR="00A21293">
        <w:rPr>
          <w:rFonts w:ascii="Times New Roman" w:hAnsi="Times New Roman" w:cs="Times New Roman"/>
          <w:i/>
          <w:sz w:val="24"/>
          <w:szCs w:val="24"/>
        </w:rPr>
        <w:t xml:space="preserve">6.2.3 </w:t>
      </w:r>
      <w:r>
        <w:rPr>
          <w:rFonts w:ascii="Times New Roman" w:hAnsi="Times New Roman" w:cs="Times New Roman"/>
          <w:i/>
          <w:sz w:val="24"/>
          <w:szCs w:val="24"/>
        </w:rPr>
        <w:t>не применяется для договоров с субъектами МСП</w:t>
      </w:r>
    </w:p>
    <w:p w14:paraId="2E51E311" w14:textId="61FC71A5" w:rsidR="00E85603" w:rsidRPr="00B14726" w:rsidRDefault="00BC47CB"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w:t>
      </w:r>
      <w:r w:rsidR="00E85603" w:rsidRPr="00B14726">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Pr>
          <w:rFonts w:ascii="Times New Roman" w:hAnsi="Times New Roman" w:cs="Times New Roman"/>
          <w:b/>
          <w:i/>
          <w:sz w:val="24"/>
          <w:szCs w:val="24"/>
        </w:rPr>
        <w:t>руководитель филиала</w:t>
      </w:r>
      <w:r w:rsidR="00E85603" w:rsidRPr="00B14726">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BC47CB" w:rsidRDefault="00BC47CB" w:rsidP="00E85603">
      <w:pPr>
        <w:pStyle w:val="a3"/>
        <w:ind w:left="0" w:firstLine="709"/>
        <w:jc w:val="both"/>
        <w:rPr>
          <w:rFonts w:ascii="Times New Roman" w:hAnsi="Times New Roman" w:cs="Times New Roman"/>
          <w:i/>
          <w:sz w:val="24"/>
          <w:szCs w:val="24"/>
        </w:rPr>
      </w:pPr>
    </w:p>
    <w:p w14:paraId="63F74A50" w14:textId="77777777" w:rsidR="00E85603" w:rsidRDefault="00BC47CB" w:rsidP="00E85603">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6.2.4. </w:t>
      </w:r>
      <w:r w:rsidR="00E85603" w:rsidRPr="00F3185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r w:rsidR="00E85603">
        <w:rPr>
          <w:rFonts w:ascii="Times New Roman" w:hAnsi="Times New Roman" w:cs="Times New Roman"/>
          <w:sz w:val="24"/>
          <w:szCs w:val="24"/>
        </w:rPr>
        <w:t xml:space="preserve"> </w:t>
      </w:r>
    </w:p>
    <w:p w14:paraId="20EAB8D4" w14:textId="77777777" w:rsidR="00E85603" w:rsidRDefault="00E85603" w:rsidP="00E85603">
      <w:pPr>
        <w:pStyle w:val="a3"/>
        <w:ind w:left="0" w:firstLine="709"/>
        <w:jc w:val="both"/>
        <w:rPr>
          <w:rFonts w:ascii="Times New Roman" w:hAnsi="Times New Roman" w:cs="Times New Roman"/>
          <w:sz w:val="24"/>
          <w:szCs w:val="24"/>
        </w:rPr>
      </w:pPr>
      <w:r w:rsidRPr="00666D83">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Default="00BC47CB" w:rsidP="00E85603">
      <w:pPr>
        <w:pStyle w:val="a3"/>
        <w:ind w:left="0" w:firstLine="709"/>
        <w:jc w:val="both"/>
        <w:rPr>
          <w:rFonts w:ascii="Times New Roman" w:hAnsi="Times New Roman" w:cs="Times New Roman"/>
          <w:sz w:val="24"/>
          <w:szCs w:val="24"/>
        </w:rPr>
      </w:pPr>
    </w:p>
    <w:p w14:paraId="01B4DB5C" w14:textId="77777777" w:rsidR="00E85603" w:rsidRPr="00BC47CB" w:rsidRDefault="00E85603" w:rsidP="00E85603">
      <w:pPr>
        <w:pStyle w:val="a3"/>
        <w:ind w:left="0" w:firstLine="709"/>
        <w:jc w:val="both"/>
        <w:rPr>
          <w:rFonts w:ascii="Times New Roman" w:hAnsi="Times New Roman" w:cs="Times New Roman"/>
          <w:i/>
          <w:sz w:val="24"/>
          <w:szCs w:val="24"/>
        </w:rPr>
      </w:pPr>
      <w:r w:rsidRPr="00BC47CB">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B14726" w:rsidRDefault="00E85603" w:rsidP="00E85603">
      <w:pPr>
        <w:pStyle w:val="a3"/>
        <w:ind w:left="0" w:firstLine="709"/>
        <w:jc w:val="both"/>
        <w:rPr>
          <w:rFonts w:ascii="Times New Roman" w:hAnsi="Times New Roman" w:cs="Times New Roman"/>
          <w:b/>
          <w:bCs/>
          <w:sz w:val="24"/>
          <w:szCs w:val="24"/>
        </w:rPr>
      </w:pPr>
      <w:r w:rsidRPr="00B14726">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sidR="000E60DF">
        <w:rPr>
          <w:rFonts w:ascii="Times New Roman" w:hAnsi="Times New Roman" w:cs="Times New Roman"/>
          <w:sz w:val="24"/>
          <w:szCs w:val="24"/>
        </w:rPr>
        <w:t>4</w:t>
      </w:r>
      <w:r w:rsidRPr="00E626C0">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Подрядчик обязан в сроки, установленные п. 6.</w:t>
      </w:r>
      <w:r>
        <w:rPr>
          <w:rFonts w:ascii="Times New Roman" w:hAnsi="Times New Roman" w:cs="Times New Roman"/>
          <w:sz w:val="24"/>
          <w:szCs w:val="24"/>
        </w:rPr>
        <w:t>9</w:t>
      </w:r>
      <w:r w:rsidRPr="00E626C0">
        <w:rPr>
          <w:rFonts w:ascii="Times New Roman" w:hAnsi="Times New Roman" w:cs="Times New Roman"/>
          <w:sz w:val="24"/>
          <w:szCs w:val="24"/>
        </w:rPr>
        <w:t xml:space="preserve"> настоящего Договора, представить на согласование Заказчику копию банковской гарантии.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Оригинал банковской гарантии, согласованной Заказчиком, должен быть представлен не позднее, чем за 1 (один) рабочий день до даты заключения </w:t>
      </w:r>
      <w:r w:rsidRPr="00E626C0">
        <w:rPr>
          <w:rFonts w:ascii="Times New Roman" w:hAnsi="Times New Roman" w:cs="Times New Roman"/>
          <w:sz w:val="24"/>
          <w:szCs w:val="24"/>
        </w:rPr>
        <w:lastRenderedPageBreak/>
        <w:t>дополнительного соглашения. Срок действия для банковской гаранти</w:t>
      </w:r>
      <w:r w:rsidR="00D77585">
        <w:rPr>
          <w:rFonts w:ascii="Times New Roman" w:hAnsi="Times New Roman" w:cs="Times New Roman"/>
          <w:sz w:val="24"/>
          <w:szCs w:val="24"/>
        </w:rPr>
        <w:t>и на возврат авансовых платежей</w:t>
      </w:r>
      <w:r w:rsidRPr="00255787">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w:t>
      </w:r>
      <w:r w:rsidRPr="00CB2280">
        <w:rPr>
          <w:rFonts w:ascii="Times New Roman" w:hAnsi="Times New Roman" w:cs="Times New Roman"/>
          <w:sz w:val="24"/>
          <w:szCs w:val="24"/>
        </w:rPr>
        <w:t>новой даты подписания Акта приемки законченного строительством объекта приемочной комиссией</w:t>
      </w:r>
      <w:r w:rsidRPr="00CB2280">
        <w:rPr>
          <w:rFonts w:ascii="Times New Roman" w:hAnsi="Times New Roman" w:cs="Times New Roman"/>
          <w:i/>
          <w:sz w:val="24"/>
          <w:szCs w:val="24"/>
        </w:rPr>
        <w:t>.</w:t>
      </w:r>
      <w:r w:rsidRPr="00CB2280">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626C0">
        <w:rPr>
          <w:rFonts w:ascii="Times New Roman" w:hAnsi="Times New Roman" w:cs="Times New Roman"/>
          <w:sz w:val="24"/>
          <w:szCs w:val="24"/>
        </w:rPr>
        <w:t>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Pr>
          <w:rFonts w:ascii="Times New Roman" w:hAnsi="Times New Roman" w:cs="Times New Roman"/>
          <w:sz w:val="24"/>
          <w:szCs w:val="24"/>
        </w:rPr>
        <w:t>.</w:t>
      </w:r>
    </w:p>
    <w:p w14:paraId="420E9AF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w:t>
      </w:r>
    </w:p>
    <w:p w14:paraId="455B7EF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размер банковской гарантии на исполнение Подрядчиком обязательств по Договору определяется </w:t>
      </w:r>
      <w:r>
        <w:rPr>
          <w:rFonts w:ascii="Times New Roman" w:hAnsi="Times New Roman" w:cs="Times New Roman"/>
          <w:sz w:val="24"/>
          <w:szCs w:val="24"/>
        </w:rPr>
        <w:t>не менее</w:t>
      </w:r>
      <w:r w:rsidRPr="00E626C0">
        <w:rPr>
          <w:rFonts w:ascii="Times New Roman" w:hAnsi="Times New Roman" w:cs="Times New Roman"/>
          <w:sz w:val="24"/>
          <w:szCs w:val="24"/>
        </w:rPr>
        <w:t xml:space="preserve"> 5% (пять процентов) от цены Договора в редакции Дополнительного соглашения;</w:t>
      </w:r>
    </w:p>
    <w:p w14:paraId="4B223E2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размер</w:t>
      </w:r>
      <w:r>
        <w:rPr>
          <w:rFonts w:ascii="Times New Roman" w:hAnsi="Times New Roman" w:cs="Times New Roman"/>
          <w:sz w:val="24"/>
          <w:szCs w:val="24"/>
        </w:rPr>
        <w:t xml:space="preserve"> </w:t>
      </w:r>
      <w:r w:rsidRPr="00E626C0">
        <w:rPr>
          <w:rFonts w:ascii="Times New Roman" w:hAnsi="Times New Roman" w:cs="Times New Roman"/>
          <w:sz w:val="24"/>
          <w:szCs w:val="24"/>
        </w:rPr>
        <w:t>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Default="00E85603" w:rsidP="00E85603">
      <w:pPr>
        <w:pStyle w:val="a3"/>
        <w:ind w:left="0" w:firstLine="709"/>
        <w:jc w:val="both"/>
        <w:rPr>
          <w:rFonts w:ascii="Times New Roman" w:hAnsi="Times New Roman" w:cs="Times New Roman"/>
          <w:sz w:val="24"/>
          <w:szCs w:val="24"/>
        </w:rPr>
      </w:pPr>
      <w:r w:rsidRPr="00345B11">
        <w:rPr>
          <w:rFonts w:ascii="Times New Roman" w:hAnsi="Times New Roman" w:cs="Times New Roman"/>
          <w:sz w:val="24"/>
          <w:szCs w:val="24"/>
        </w:rPr>
        <w:t>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w:t>
      </w:r>
      <w:r>
        <w:rPr>
          <w:rFonts w:ascii="Times New Roman" w:hAnsi="Times New Roman" w:cs="Times New Roman"/>
          <w:sz w:val="24"/>
          <w:szCs w:val="24"/>
        </w:rPr>
        <w:t>кции Дополнительного соглашения</w:t>
      </w:r>
      <w:r w:rsidRPr="00345B11">
        <w:rPr>
          <w:rFonts w:ascii="Times New Roman" w:hAnsi="Times New Roman" w:cs="Times New Roman"/>
          <w:sz w:val="24"/>
          <w:szCs w:val="24"/>
        </w:rPr>
        <w:t>.</w:t>
      </w:r>
      <w:r>
        <w:rPr>
          <w:rFonts w:ascii="Times New Roman" w:hAnsi="Times New Roman" w:cs="Times New Roman"/>
          <w:sz w:val="24"/>
          <w:szCs w:val="24"/>
        </w:rPr>
        <w:t xml:space="preserve"> </w:t>
      </w:r>
    </w:p>
    <w:p w14:paraId="400349DB" w14:textId="77777777" w:rsidR="00BC47CB" w:rsidRPr="00D77585" w:rsidRDefault="00BC47CB" w:rsidP="00BC47CB">
      <w:pPr>
        <w:pStyle w:val="a3"/>
        <w:ind w:left="0" w:firstLine="709"/>
        <w:jc w:val="both"/>
        <w:rPr>
          <w:rFonts w:ascii="Times New Roman" w:hAnsi="Times New Roman" w:cs="Times New Roman"/>
          <w:i/>
          <w:sz w:val="24"/>
          <w:szCs w:val="24"/>
        </w:rPr>
      </w:pPr>
    </w:p>
    <w:p w14:paraId="59351FEA"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Вариант для субъектов МСП</w:t>
      </w:r>
    </w:p>
    <w:p w14:paraId="6616272D" w14:textId="77777777" w:rsidR="00D77585"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При этом:</w:t>
      </w:r>
    </w:p>
    <w:p w14:paraId="7883F0FB" w14:textId="77777777" w:rsidR="00BC47CB" w:rsidRPr="00D77585" w:rsidRDefault="00BC47CB" w:rsidP="00BC47CB">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D77585">
        <w:rPr>
          <w:rFonts w:ascii="Times New Roman" w:hAnsi="Times New Roman" w:cs="Times New Roman"/>
          <w:i/>
          <w:sz w:val="24"/>
          <w:szCs w:val="24"/>
        </w:rPr>
        <w:t>едусматривающих выплату авансов;</w:t>
      </w:r>
    </w:p>
    <w:p w14:paraId="78C0C6CA" w14:textId="77777777" w:rsidR="00BC47CB" w:rsidRPr="0011469F" w:rsidRDefault="00BC47CB" w:rsidP="0011469F">
      <w:pPr>
        <w:pStyle w:val="a3"/>
        <w:ind w:left="0" w:firstLine="709"/>
        <w:jc w:val="both"/>
        <w:rPr>
          <w:rFonts w:ascii="Times New Roman" w:hAnsi="Times New Roman" w:cs="Times New Roman"/>
          <w:i/>
          <w:sz w:val="24"/>
          <w:szCs w:val="24"/>
        </w:rPr>
      </w:pPr>
      <w:r w:rsidRPr="00D77585">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D77585">
        <w:rPr>
          <w:rFonts w:ascii="Times New Roman" w:hAnsi="Times New Roman" w:cs="Times New Roman"/>
          <w:i/>
          <w:sz w:val="24"/>
          <w:szCs w:val="24"/>
        </w:rPr>
        <w:t>в размере</w:t>
      </w:r>
      <w:r w:rsidRPr="00D77585">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AD1AB6"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AD1AB6">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AD1AB6">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11469F"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11469F">
        <w:rPr>
          <w:rFonts w:ascii="Times New Roman" w:eastAsia="Times New Roman" w:hAnsi="Times New Roman" w:cs="Times New Roman"/>
          <w:b/>
          <w:i/>
          <w:sz w:val="24"/>
          <w:szCs w:val="24"/>
          <w:lang w:eastAsia="ru-RU"/>
        </w:rPr>
        <w:t>Примечание: у</w:t>
      </w:r>
      <w:r w:rsidR="00E85603" w:rsidRPr="0011469F">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6F5083">
        <w:rPr>
          <w:rFonts w:ascii="Times New Roman" w:eastAsia="Times New Roman" w:hAnsi="Times New Roman" w:cs="Times New Roman"/>
          <w:sz w:val="24"/>
          <w:szCs w:val="24"/>
          <w:lang w:eastAsia="ru-RU"/>
        </w:rPr>
        <w:lastRenderedPageBreak/>
        <w:t>6.7. Банк-гарант, предоставляющий банковскую гарантию, а также сама банковская гарантия должны быть предварительно согласованы с Заказчиком. Для</w:t>
      </w:r>
      <w:r w:rsidRPr="00632659">
        <w:rPr>
          <w:rFonts w:ascii="Times New Roman" w:eastAsia="Times New Roman" w:hAnsi="Times New Roman" w:cs="Times New Roman"/>
          <w:sz w:val="24"/>
          <w:szCs w:val="24"/>
          <w:lang w:eastAsia="ru-RU"/>
        </w:rPr>
        <w:t xml:space="preserve">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632659" w:rsidRDefault="001759B6" w:rsidP="00E85603">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w:t>
      </w:r>
    </w:p>
    <w:p w14:paraId="21BEF577" w14:textId="77777777" w:rsidR="00E85603" w:rsidRPr="00B14726" w:rsidRDefault="00070678"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 xml:space="preserve">Примечание: </w:t>
      </w:r>
      <w:r w:rsidR="00E85603" w:rsidRPr="00B14726">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B14726">
        <w:rPr>
          <w:rFonts w:ascii="Times New Roman" w:hAnsi="Times New Roman" w:cs="Times New Roman"/>
          <w:b/>
          <w:i/>
          <w:sz w:val="24"/>
          <w:szCs w:val="24"/>
        </w:rPr>
        <w:t>о-распорядительными документами).</w:t>
      </w:r>
    </w:p>
    <w:p w14:paraId="35DB9399" w14:textId="77777777" w:rsidR="00E85603" w:rsidRPr="00B14726" w:rsidRDefault="00E85603" w:rsidP="00E85603">
      <w:pPr>
        <w:pStyle w:val="a3"/>
        <w:ind w:left="0" w:firstLine="709"/>
        <w:jc w:val="both"/>
        <w:rPr>
          <w:rFonts w:ascii="Times New Roman" w:hAnsi="Times New Roman" w:cs="Times New Roman"/>
          <w:b/>
          <w:i/>
          <w:sz w:val="24"/>
          <w:szCs w:val="24"/>
        </w:rPr>
      </w:pPr>
      <w:r w:rsidRPr="00B14726">
        <w:rPr>
          <w:rFonts w:ascii="Times New Roman" w:hAnsi="Times New Roman" w:cs="Times New Roman"/>
          <w:b/>
          <w:i/>
          <w:sz w:val="24"/>
          <w:szCs w:val="24"/>
        </w:rPr>
        <w:t>Банк</w:t>
      </w:r>
      <w:r w:rsidR="003E093A">
        <w:rPr>
          <w:rFonts w:ascii="Times New Roman" w:hAnsi="Times New Roman" w:cs="Times New Roman"/>
          <w:b/>
          <w:i/>
          <w:sz w:val="24"/>
          <w:szCs w:val="24"/>
        </w:rPr>
        <w:t>-</w:t>
      </w:r>
      <w:r w:rsidRPr="00B14726">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8</w:t>
      </w:r>
      <w:r w:rsidRPr="00E626C0">
        <w:rPr>
          <w:rFonts w:ascii="Times New Roman" w:hAnsi="Times New Roman" w:cs="Times New Roman"/>
          <w:sz w:val="24"/>
          <w:szCs w:val="24"/>
        </w:rPr>
        <w:t>.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9</w:t>
      </w:r>
      <w:r w:rsidRPr="00E626C0">
        <w:rPr>
          <w:rFonts w:ascii="Times New Roman" w:hAnsi="Times New Roman" w:cs="Times New Roman"/>
          <w:sz w:val="24"/>
          <w:szCs w:val="24"/>
        </w:rPr>
        <w:t>. В случае наличия у Заказчика надлежащим образом заверенных копий,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Подрядчиком.</w:t>
      </w:r>
    </w:p>
    <w:p w14:paraId="1694AEE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При отсутствии указанных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документов банковская гарантия Заказчиком не принимается.</w:t>
      </w:r>
    </w:p>
    <w:p w14:paraId="61069B2C"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10</w:t>
      </w:r>
      <w:r w:rsidRPr="00E626C0">
        <w:rPr>
          <w:rFonts w:ascii="Times New Roman" w:hAnsi="Times New Roman" w:cs="Times New Roman"/>
          <w:sz w:val="24"/>
          <w:szCs w:val="24"/>
        </w:rPr>
        <w:t>. Копия банковской гарантии и указанные в п. 6.</w:t>
      </w:r>
      <w:r>
        <w:rPr>
          <w:rFonts w:ascii="Times New Roman" w:hAnsi="Times New Roman" w:cs="Times New Roman"/>
          <w:sz w:val="24"/>
          <w:szCs w:val="24"/>
        </w:rPr>
        <w:t>7</w:t>
      </w:r>
      <w:r w:rsidRPr="00E626C0">
        <w:rPr>
          <w:rFonts w:ascii="Times New Roman" w:hAnsi="Times New Roman" w:cs="Times New Roman"/>
          <w:sz w:val="24"/>
          <w:szCs w:val="24"/>
        </w:rPr>
        <w:t xml:space="preserve">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w:t>
      </w:r>
      <w:r>
        <w:rPr>
          <w:rFonts w:ascii="Times New Roman" w:hAnsi="Times New Roman" w:cs="Times New Roman"/>
          <w:sz w:val="24"/>
          <w:szCs w:val="24"/>
        </w:rPr>
        <w:t xml:space="preserve"> </w:t>
      </w:r>
      <w:r w:rsidRPr="00E626C0">
        <w:rPr>
          <w:rFonts w:ascii="Times New Roman" w:hAnsi="Times New Roman" w:cs="Times New Roman"/>
          <w:sz w:val="24"/>
          <w:szCs w:val="24"/>
        </w:rPr>
        <w:t>вступления в силу</w:t>
      </w:r>
      <w:r>
        <w:rPr>
          <w:rFonts w:ascii="Times New Roman" w:hAnsi="Times New Roman" w:cs="Times New Roman"/>
          <w:sz w:val="24"/>
          <w:szCs w:val="24"/>
        </w:rPr>
        <w:t xml:space="preserve"> </w:t>
      </w:r>
      <w:r w:rsidRPr="00E626C0">
        <w:rPr>
          <w:rFonts w:ascii="Times New Roman" w:hAnsi="Times New Roman" w:cs="Times New Roman"/>
          <w:sz w:val="24"/>
          <w:szCs w:val="24"/>
        </w:rPr>
        <w:t>протокола о результатах торгов, на основании которого 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признан победителем закупочной процедуры либо</w:t>
      </w:r>
      <w:r>
        <w:rPr>
          <w:rFonts w:ascii="Times New Roman" w:hAnsi="Times New Roman" w:cs="Times New Roman"/>
          <w:sz w:val="24"/>
          <w:szCs w:val="24"/>
        </w:rPr>
        <w:t xml:space="preserve"> </w:t>
      </w:r>
      <w:r w:rsidRPr="00E626C0">
        <w:rPr>
          <w:rFonts w:ascii="Times New Roman" w:hAnsi="Times New Roman" w:cs="Times New Roman"/>
          <w:sz w:val="24"/>
          <w:szCs w:val="24"/>
        </w:rPr>
        <w:t>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w:t>
      </w:r>
      <w:r>
        <w:rPr>
          <w:rFonts w:ascii="Times New Roman" w:hAnsi="Times New Roman" w:cs="Times New Roman"/>
          <w:sz w:val="24"/>
          <w:szCs w:val="24"/>
        </w:rPr>
        <w:t>11</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действующими на дату предоставления банковской гарантии.</w:t>
      </w:r>
    </w:p>
    <w:p w14:paraId="64209491"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2</w:t>
      </w:r>
      <w:r w:rsidRPr="00E626C0">
        <w:rPr>
          <w:rFonts w:ascii="Times New Roman" w:hAnsi="Times New Roman" w:cs="Times New Roman"/>
          <w:sz w:val="24"/>
          <w:szCs w:val="24"/>
        </w:rPr>
        <w:t>.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50F078CF"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обеспечение гарантийных обязательств или единую банковскую гарантию в течение 20 (двадцати) дней с </w:t>
      </w:r>
      <w:r w:rsidRPr="00E626C0">
        <w:rPr>
          <w:rFonts w:ascii="Times New Roman" w:hAnsi="Times New Roman" w:cs="Times New Roman"/>
          <w:sz w:val="24"/>
          <w:szCs w:val="24"/>
        </w:rPr>
        <w:lastRenderedPageBreak/>
        <w:t>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3</w:t>
      </w:r>
      <w:r w:rsidRPr="00E626C0">
        <w:rPr>
          <w:rFonts w:ascii="Times New Roman" w:hAnsi="Times New Roman" w:cs="Times New Roman"/>
          <w:sz w:val="24"/>
          <w:szCs w:val="24"/>
        </w:rPr>
        <w:t xml:space="preserve">.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4</w:t>
      </w:r>
      <w:r w:rsidRPr="00E626C0">
        <w:rPr>
          <w:rFonts w:ascii="Times New Roman" w:hAnsi="Times New Roman" w:cs="Times New Roman"/>
          <w:sz w:val="24"/>
          <w:szCs w:val="24"/>
        </w:rPr>
        <w:t xml:space="preserve">.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5</w:t>
      </w:r>
      <w:r w:rsidRPr="00E626C0">
        <w:rPr>
          <w:rFonts w:ascii="Times New Roman" w:hAnsi="Times New Roman" w:cs="Times New Roman"/>
          <w:sz w:val="24"/>
          <w:szCs w:val="24"/>
        </w:rPr>
        <w:t xml:space="preserve">.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6</w:t>
      </w:r>
      <w:r w:rsidRPr="00E626C0">
        <w:rPr>
          <w:rFonts w:ascii="Times New Roman" w:hAnsi="Times New Roman" w:cs="Times New Roman"/>
          <w:sz w:val="24"/>
          <w:szCs w:val="24"/>
        </w:rPr>
        <w:t>.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E626C0" w:rsidRDefault="00E85603" w:rsidP="00E85603">
      <w:pPr>
        <w:pStyle w:val="a3"/>
        <w:ind w:left="0" w:firstLine="709"/>
        <w:jc w:val="both"/>
        <w:rPr>
          <w:rFonts w:ascii="Times New Roman" w:hAnsi="Times New Roman" w:cs="Times New Roman"/>
          <w:i/>
          <w:iCs/>
          <w:sz w:val="24"/>
          <w:szCs w:val="24"/>
        </w:rPr>
      </w:pPr>
      <w:r w:rsidRPr="00E626C0">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w:t>
      </w:r>
      <w:r>
        <w:rPr>
          <w:rFonts w:ascii="Times New Roman" w:hAnsi="Times New Roman" w:cs="Times New Roman"/>
          <w:sz w:val="24"/>
          <w:szCs w:val="24"/>
        </w:rPr>
        <w:t>.1 и п. 6.2.2</w:t>
      </w:r>
      <w:r w:rsidRPr="00E626C0">
        <w:rPr>
          <w:rFonts w:ascii="Times New Roman" w:hAnsi="Times New Roman" w:cs="Times New Roman"/>
          <w:sz w:val="24"/>
          <w:szCs w:val="24"/>
        </w:rPr>
        <w:t xml:space="preserve">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7</w:t>
      </w:r>
      <w:r w:rsidRPr="00E626C0">
        <w:rPr>
          <w:rFonts w:ascii="Times New Roman" w:hAnsi="Times New Roman" w:cs="Times New Roman"/>
          <w:sz w:val="24"/>
          <w:szCs w:val="24"/>
        </w:rPr>
        <w:t>.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8</w:t>
      </w:r>
      <w:r w:rsidRPr="00E626C0">
        <w:rPr>
          <w:rFonts w:ascii="Times New Roman" w:hAnsi="Times New Roman" w:cs="Times New Roman"/>
          <w:sz w:val="24"/>
          <w:szCs w:val="24"/>
        </w:rPr>
        <w:t>.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255787"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6.1</w:t>
      </w:r>
      <w:r>
        <w:rPr>
          <w:rFonts w:ascii="Times New Roman" w:hAnsi="Times New Roman" w:cs="Times New Roman"/>
          <w:sz w:val="24"/>
          <w:szCs w:val="24"/>
        </w:rPr>
        <w:t>9</w:t>
      </w:r>
      <w:r w:rsidRPr="00E626C0">
        <w:rPr>
          <w:rFonts w:ascii="Times New Roman" w:hAnsi="Times New Roman" w:cs="Times New Roman"/>
          <w:sz w:val="24"/>
          <w:szCs w:val="24"/>
        </w:rPr>
        <w:t>.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Заказчик не предъявлял требования гаранту о платеже по банковской гарантии </w:t>
      </w:r>
      <w:r w:rsidRPr="00E626C0">
        <w:rPr>
          <w:rFonts w:ascii="Times New Roman" w:hAnsi="Times New Roman" w:cs="Times New Roman"/>
          <w:sz w:val="24"/>
          <w:szCs w:val="24"/>
        </w:rPr>
        <w:lastRenderedPageBreak/>
        <w:t>надлежащего исполнения обязательств, такая банковская гарантия подлежит возврату Подрядчику после подписания Сторонами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E626C0"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E626C0">
        <w:rPr>
          <w:rFonts w:ascii="Times New Roman" w:hAnsi="Times New Roman" w:cs="Times New Roman"/>
          <w:iCs/>
          <w:sz w:val="24"/>
          <w:szCs w:val="24"/>
        </w:rPr>
        <w:t>после окончания гарантийного срока</w:t>
      </w:r>
      <w:r w:rsidRPr="00E626C0">
        <w:rPr>
          <w:rFonts w:ascii="Times New Roman" w:hAnsi="Times New Roman" w:cs="Times New Roman"/>
          <w:sz w:val="24"/>
          <w:szCs w:val="24"/>
        </w:rPr>
        <w:t xml:space="preserve"> и подписания сторонами протокола об отсутствии взаимных претензий</w:t>
      </w:r>
      <w:r w:rsidRPr="00E626C0">
        <w:rPr>
          <w:rFonts w:ascii="Times New Roman" w:hAnsi="Times New Roman" w:cs="Times New Roman"/>
          <w:iCs/>
          <w:sz w:val="24"/>
          <w:szCs w:val="24"/>
        </w:rPr>
        <w:t xml:space="preserve"> </w:t>
      </w:r>
      <w:r w:rsidRPr="00E626C0">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070678" w:rsidRDefault="00E85603" w:rsidP="00070678">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070678"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AD1AB6">
        <w:rPr>
          <w:rFonts w:ascii="Times New Roman" w:eastAsia="Times New Roman" w:hAnsi="Times New Roman" w:cs="Times New Roman"/>
          <w:i/>
          <w:sz w:val="24"/>
          <w:szCs w:val="24"/>
          <w:lang w:eastAsia="ar-SA"/>
        </w:rPr>
        <w:t>Пункт</w:t>
      </w:r>
      <w:r>
        <w:rPr>
          <w:rFonts w:ascii="Times New Roman" w:eastAsia="Times New Roman" w:hAnsi="Times New Roman" w:cs="Times New Roman"/>
          <w:i/>
          <w:sz w:val="24"/>
          <w:szCs w:val="24"/>
          <w:lang w:eastAsia="ar-SA"/>
        </w:rPr>
        <w:t xml:space="preserve"> 6.19.</w:t>
      </w:r>
      <w:r w:rsidRPr="00AD1AB6">
        <w:rPr>
          <w:rFonts w:ascii="Times New Roman" w:eastAsia="Times New Roman" w:hAnsi="Times New Roman" w:cs="Times New Roman"/>
          <w:i/>
          <w:sz w:val="24"/>
          <w:szCs w:val="24"/>
          <w:lang w:eastAsia="ar-SA"/>
        </w:rPr>
        <w:t xml:space="preserve"> не применяется </w:t>
      </w:r>
      <w:r w:rsidR="0011469F">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BB3C96"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6.</w:t>
      </w:r>
      <w:r>
        <w:rPr>
          <w:rFonts w:ascii="Times New Roman" w:hAnsi="Times New Roman" w:cs="Times New Roman"/>
          <w:sz w:val="24"/>
          <w:szCs w:val="24"/>
        </w:rPr>
        <w:t>20</w:t>
      </w:r>
      <w:r w:rsidRPr="00BB3C96">
        <w:rPr>
          <w:rFonts w:ascii="Times New Roman" w:hAnsi="Times New Roman" w:cs="Times New Roman"/>
          <w:sz w:val="24"/>
          <w:szCs w:val="24"/>
        </w:rPr>
        <w:t xml:space="preserve">.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w:t>
      </w:r>
      <w:r w:rsidRPr="00070678">
        <w:rPr>
          <w:rFonts w:ascii="Times New Roman" w:hAnsi="Times New Roman" w:cs="Times New Roman"/>
          <w:sz w:val="24"/>
          <w:szCs w:val="24"/>
        </w:rPr>
        <w:t>Договору резервирование средств, заключив с Заказчиком Соглашение о резервировании на счете Заказчика денежных средств из</w:t>
      </w:r>
      <w:r w:rsidRPr="00BB3C96">
        <w:rPr>
          <w:rFonts w:ascii="Times New Roman" w:hAnsi="Times New Roman" w:cs="Times New Roman"/>
          <w:sz w:val="24"/>
          <w:szCs w:val="24"/>
        </w:rPr>
        <w:t xml:space="preserve"> платежей, подлежащих выплате Подрядчику за выполненные работы, по форме Приложения 12 к настоящему Договору.</w:t>
      </w:r>
    </w:p>
    <w:p w14:paraId="1CFAA449" w14:textId="77777777" w:rsidR="00E85603" w:rsidRPr="00BB3C96"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BB3C96" w:rsidRDefault="00E85603" w:rsidP="00E85603">
      <w:pPr>
        <w:pStyle w:val="a3"/>
        <w:ind w:left="0" w:firstLine="709"/>
        <w:jc w:val="both"/>
        <w:rPr>
          <w:rFonts w:ascii="Times New Roman" w:hAnsi="Times New Roman" w:cs="Times New Roman"/>
          <w:bCs/>
          <w:sz w:val="24"/>
          <w:szCs w:val="24"/>
        </w:rPr>
      </w:pPr>
      <w:r w:rsidRPr="00BB3C96">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BB3C96">
        <w:rPr>
          <w:rFonts w:ascii="Times New Roman" w:hAnsi="Times New Roman" w:cs="Times New Roman"/>
          <w:bCs/>
          <w:sz w:val="24"/>
          <w:szCs w:val="24"/>
        </w:rPr>
        <w:t>настоящим Договором.</w:t>
      </w:r>
    </w:p>
    <w:p w14:paraId="20329CC6" w14:textId="77777777" w:rsidR="00E85603" w:rsidRPr="00255787" w:rsidRDefault="00E85603" w:rsidP="00E85603">
      <w:pPr>
        <w:pStyle w:val="a3"/>
        <w:ind w:left="0" w:firstLine="709"/>
        <w:jc w:val="both"/>
        <w:rPr>
          <w:rFonts w:ascii="Times New Roman" w:hAnsi="Times New Roman" w:cs="Times New Roman"/>
          <w:sz w:val="24"/>
          <w:szCs w:val="24"/>
        </w:rPr>
      </w:pPr>
      <w:r w:rsidRPr="00BB3C96">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w:t>
      </w:r>
      <w:r>
        <w:rPr>
          <w:rFonts w:ascii="Times New Roman" w:hAnsi="Times New Roman" w:cs="Times New Roman"/>
          <w:sz w:val="24"/>
          <w:szCs w:val="24"/>
        </w:rPr>
        <w:t>зарезервированные средства</w:t>
      </w:r>
      <w:r w:rsidRPr="00BB3C96">
        <w:rPr>
          <w:rFonts w:ascii="Times New Roman" w:hAnsi="Times New Roman" w:cs="Times New Roman"/>
          <w:sz w:val="24"/>
          <w:szCs w:val="24"/>
        </w:rPr>
        <w:t xml:space="preserve"> не подлежит выплате Подрядчику.</w:t>
      </w:r>
    </w:p>
    <w:p w14:paraId="50B50A81" w14:textId="77777777" w:rsidR="00070678" w:rsidRPr="0011469F" w:rsidRDefault="00E85603" w:rsidP="0011469F">
      <w:pPr>
        <w:pStyle w:val="a3"/>
        <w:ind w:left="0" w:firstLine="709"/>
        <w:jc w:val="both"/>
        <w:rPr>
          <w:rFonts w:ascii="Times New Roman" w:hAnsi="Times New Roman" w:cs="Times New Roman"/>
          <w:i/>
          <w:sz w:val="24"/>
          <w:szCs w:val="24"/>
        </w:rPr>
      </w:pPr>
      <w:r w:rsidRPr="00A130CC">
        <w:rPr>
          <w:rFonts w:ascii="Times New Roman" w:hAnsi="Times New Roman" w:cs="Times New Roman"/>
          <w:i/>
          <w:sz w:val="24"/>
          <w:szCs w:val="24"/>
        </w:rPr>
        <w:t xml:space="preserve">Пункт </w:t>
      </w:r>
      <w:r w:rsidR="00070678">
        <w:rPr>
          <w:rFonts w:ascii="Times New Roman" w:hAnsi="Times New Roman" w:cs="Times New Roman"/>
          <w:i/>
          <w:sz w:val="24"/>
          <w:szCs w:val="24"/>
        </w:rPr>
        <w:t xml:space="preserve">6.20 </w:t>
      </w:r>
      <w:r w:rsidRPr="00A130CC">
        <w:rPr>
          <w:rFonts w:ascii="Times New Roman" w:hAnsi="Times New Roman" w:cs="Times New Roman"/>
          <w:i/>
          <w:sz w:val="24"/>
          <w:szCs w:val="24"/>
        </w:rPr>
        <w:t>не применяется</w:t>
      </w:r>
      <w:r w:rsidR="00070678">
        <w:rPr>
          <w:rFonts w:ascii="Times New Roman" w:hAnsi="Times New Roman" w:cs="Times New Roman"/>
          <w:i/>
          <w:sz w:val="24"/>
          <w:szCs w:val="24"/>
        </w:rPr>
        <w:t xml:space="preserve"> для договоров с субъектами МСП.</w:t>
      </w:r>
    </w:p>
    <w:p w14:paraId="4C60E801" w14:textId="77777777" w:rsidR="00E85603" w:rsidRPr="00E626C0" w:rsidRDefault="00E85603" w:rsidP="00E85603">
      <w:pPr>
        <w:pStyle w:val="a3"/>
        <w:ind w:left="0" w:firstLine="709"/>
        <w:jc w:val="both"/>
        <w:rPr>
          <w:rFonts w:ascii="Times New Roman" w:hAnsi="Times New Roman" w:cs="Times New Roman"/>
          <w:bCs/>
          <w:sz w:val="24"/>
          <w:szCs w:val="24"/>
        </w:rPr>
      </w:pPr>
      <w:r w:rsidRPr="00E626C0">
        <w:rPr>
          <w:rFonts w:ascii="Times New Roman" w:hAnsi="Times New Roman" w:cs="Times New Roman"/>
          <w:sz w:val="24"/>
          <w:szCs w:val="24"/>
        </w:rPr>
        <w:t>6.</w:t>
      </w:r>
      <w:r>
        <w:rPr>
          <w:rFonts w:ascii="Times New Roman" w:hAnsi="Times New Roman" w:cs="Times New Roman"/>
          <w:sz w:val="24"/>
          <w:szCs w:val="24"/>
        </w:rPr>
        <w:t>21</w:t>
      </w:r>
      <w:r w:rsidRPr="00E626C0">
        <w:rPr>
          <w:rFonts w:ascii="Times New Roman" w:hAnsi="Times New Roman" w:cs="Times New Roman"/>
          <w:sz w:val="24"/>
          <w:szCs w:val="24"/>
        </w:rPr>
        <w:t xml:space="preserve">. Подрядчик вправе предоставить в качестве обеспечения исполнения обязательств по Договору и обеспечения исполнения гарантийных обязательств по </w:t>
      </w:r>
      <w:r w:rsidRPr="00070678">
        <w:rPr>
          <w:rFonts w:ascii="Times New Roman" w:hAnsi="Times New Roman" w:cs="Times New Roman"/>
          <w:sz w:val="24"/>
          <w:szCs w:val="24"/>
        </w:rPr>
        <w:t>настоящему Договору не банковскую гарантию, не резервирование средств, а обеспечительный платеж.</w:t>
      </w:r>
      <w:r w:rsidRPr="00E626C0">
        <w:rPr>
          <w:rFonts w:ascii="Times New Roman" w:hAnsi="Times New Roman" w:cs="Times New Roman"/>
          <w:sz w:val="24"/>
          <w:szCs w:val="24"/>
        </w:rPr>
        <w:t xml:space="preserve"> </w:t>
      </w:r>
    </w:p>
    <w:p w14:paraId="3CB152D8" w14:textId="77777777" w:rsidR="00070678" w:rsidRPr="0011469F" w:rsidRDefault="00E85603" w:rsidP="0011469F">
      <w:pPr>
        <w:pStyle w:val="a3"/>
        <w:ind w:left="0" w:firstLine="709"/>
        <w:jc w:val="both"/>
        <w:rPr>
          <w:rFonts w:ascii="Times New Roman" w:hAnsi="Times New Roman" w:cs="Times New Roman"/>
          <w:bCs/>
          <w:sz w:val="24"/>
          <w:szCs w:val="24"/>
        </w:rPr>
      </w:pPr>
      <w:r w:rsidRPr="00C54DF0">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E626C0" w:rsidRDefault="00E85603" w:rsidP="00E85603">
      <w:pPr>
        <w:pStyle w:val="a3"/>
        <w:ind w:left="0" w:firstLine="709"/>
        <w:jc w:val="both"/>
        <w:rPr>
          <w:rFonts w:ascii="Times New Roman" w:hAnsi="Times New Roman" w:cs="Times New Roman"/>
          <w:b/>
          <w:bCs/>
          <w:sz w:val="24"/>
          <w:szCs w:val="24"/>
        </w:rPr>
      </w:pPr>
      <w:r w:rsidRPr="00E626C0">
        <w:rPr>
          <w:rFonts w:ascii="Times New Roman" w:hAnsi="Times New Roman" w:cs="Times New Roman"/>
          <w:sz w:val="24"/>
          <w:szCs w:val="24"/>
        </w:rPr>
        <w:t>6.2</w:t>
      </w:r>
      <w:r>
        <w:rPr>
          <w:rFonts w:ascii="Times New Roman" w:hAnsi="Times New Roman" w:cs="Times New Roman"/>
          <w:sz w:val="24"/>
          <w:szCs w:val="24"/>
        </w:rPr>
        <w:t>2</w:t>
      </w:r>
      <w:r w:rsidRPr="00E626C0">
        <w:rPr>
          <w:rFonts w:ascii="Times New Roman" w:hAnsi="Times New Roman" w:cs="Times New Roman"/>
          <w:sz w:val="24"/>
          <w:szCs w:val="24"/>
        </w:rPr>
        <w:t>.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E626C0" w:rsidRDefault="00E85603" w:rsidP="00E85603">
      <w:pPr>
        <w:pStyle w:val="a3"/>
        <w:ind w:left="0" w:firstLine="709"/>
        <w:jc w:val="both"/>
        <w:rPr>
          <w:rFonts w:ascii="Times New Roman" w:hAnsi="Times New Roman" w:cs="Times New Roman"/>
          <w:sz w:val="24"/>
          <w:szCs w:val="24"/>
        </w:rPr>
      </w:pPr>
    </w:p>
    <w:p w14:paraId="4D3CC17C" w14:textId="77777777" w:rsidR="00E85603" w:rsidRPr="00E626C0"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E626C0">
        <w:rPr>
          <w:rFonts w:ascii="Times New Roman" w:hAnsi="Times New Roman" w:cs="Times New Roman"/>
          <w:b/>
          <w:bCs/>
          <w:color w:val="auto"/>
          <w:kern w:val="32"/>
          <w:sz w:val="24"/>
          <w:szCs w:val="24"/>
          <w:lang w:val="ru-RU"/>
        </w:rPr>
        <w:t xml:space="preserve">РАЗДЕЛ </w:t>
      </w:r>
      <w:r w:rsidRPr="00E626C0">
        <w:rPr>
          <w:rFonts w:ascii="Times New Roman" w:hAnsi="Times New Roman" w:cs="Times New Roman"/>
          <w:b/>
          <w:bCs/>
          <w:color w:val="auto"/>
          <w:kern w:val="32"/>
          <w:sz w:val="24"/>
          <w:szCs w:val="24"/>
        </w:rPr>
        <w:t>II</w:t>
      </w:r>
      <w:r w:rsidRPr="00E626C0">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7. Обязательства Подрядчика</w:t>
      </w:r>
    </w:p>
    <w:p w14:paraId="1CDC63A0"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настоящему Договору Подрядчик обязуется:</w:t>
      </w:r>
    </w:p>
    <w:p w14:paraId="4DE6A559"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w:t>
      </w:r>
      <w:r>
        <w:rPr>
          <w:rFonts w:ascii="Times New Roman" w:hAnsi="Times New Roman" w:cs="Times New Roman"/>
          <w:sz w:val="24"/>
          <w:szCs w:val="24"/>
        </w:rPr>
        <w:t xml:space="preserve">проектной документации, </w:t>
      </w:r>
      <w:r w:rsidRPr="00E626C0">
        <w:rPr>
          <w:rFonts w:ascii="Times New Roman" w:hAnsi="Times New Roman" w:cs="Times New Roman"/>
          <w:sz w:val="24"/>
          <w:szCs w:val="24"/>
        </w:rPr>
        <w:t xml:space="preserve">Графиком выполнения Работ (Приложение 2 к настоящему Договору) и сдать результат работы Заказчику. </w:t>
      </w:r>
    </w:p>
    <w:p w14:paraId="2462385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 Назначить ответственных Представителей для координации и согласования с Заказчиком хода выполнения работ</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2153A7">
        <w:rPr>
          <w:rFonts w:ascii="Times New Roman" w:hAnsi="Times New Roman" w:cs="Times New Roman"/>
          <w:sz w:val="24"/>
          <w:szCs w:val="24"/>
        </w:rPr>
        <w:t xml:space="preserve">поставки материалов, оборудования и запасных частей </w:t>
      </w:r>
      <w:r w:rsidRPr="002153A7">
        <w:rPr>
          <w:rFonts w:ascii="Times New Roman" w:hAnsi="Times New Roman" w:cs="Times New Roman"/>
          <w:sz w:val="24"/>
          <w:szCs w:val="24"/>
        </w:rPr>
        <w:lastRenderedPageBreak/>
        <w:t>к нему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предоставления установленных данным Договором отчетных материалов. </w:t>
      </w:r>
    </w:p>
    <w:p w14:paraId="67179EB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w:t>
      </w:r>
      <w:r>
        <w:rPr>
          <w:rFonts w:ascii="Times New Roman" w:hAnsi="Times New Roman" w:cs="Times New Roman"/>
          <w:sz w:val="24"/>
          <w:szCs w:val="24"/>
        </w:rPr>
        <w:t xml:space="preserve"> </w:t>
      </w:r>
      <w:r w:rsidRPr="00E626C0">
        <w:rPr>
          <w:rFonts w:ascii="Times New Roman" w:hAnsi="Times New Roman" w:cs="Times New Roman"/>
          <w:sz w:val="24"/>
          <w:szCs w:val="24"/>
        </w:rPr>
        <w:t>Представителей.</w:t>
      </w:r>
    </w:p>
    <w:p w14:paraId="1863101E"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E626C0" w:rsidRDefault="00E85603" w:rsidP="00E85603">
      <w:pPr>
        <w:pStyle w:val="2b"/>
        <w:widowControl w:val="0"/>
        <w:tabs>
          <w:tab w:val="left" w:pos="993"/>
        </w:tabs>
        <w:spacing w:after="0" w:line="240" w:lineRule="auto"/>
        <w:ind w:left="0" w:firstLine="709"/>
        <w:jc w:val="both"/>
        <w:rPr>
          <w:rFonts w:cs="Times New Roman"/>
          <w:color w:val="auto"/>
        </w:rPr>
      </w:pPr>
      <w:r w:rsidRPr="00E626C0">
        <w:rPr>
          <w:rFonts w:cs="Times New Roman"/>
          <w:color w:val="auto"/>
        </w:rPr>
        <w:t xml:space="preserve">7.4. Согласовать с Заказчиком детальный Проект производства работ (далее - ППР) с указанием очередности и сроков их выполнения не позднее </w:t>
      </w:r>
      <w:r>
        <w:rPr>
          <w:rFonts w:cs="Times New Roman"/>
          <w:color w:val="auto"/>
        </w:rPr>
        <w:t>14</w:t>
      </w:r>
      <w:r w:rsidRPr="00E626C0">
        <w:rPr>
          <w:rFonts w:cs="Times New Roman"/>
          <w:color w:val="auto"/>
        </w:rPr>
        <w:t xml:space="preserve"> (</w:t>
      </w:r>
      <w:r>
        <w:rPr>
          <w:rFonts w:cs="Times New Roman"/>
          <w:color w:val="auto"/>
        </w:rPr>
        <w:t>четырнадцати</w:t>
      </w:r>
      <w:r w:rsidRPr="00E626C0">
        <w:rPr>
          <w:rFonts w:cs="Times New Roman"/>
          <w:color w:val="auto"/>
        </w:rPr>
        <w:t>) календарных дней до начала производства строительно-монтажных работ</w:t>
      </w:r>
      <w:r w:rsidR="00DF694F">
        <w:rPr>
          <w:rFonts w:cs="Times New Roman"/>
          <w:color w:val="auto"/>
        </w:rPr>
        <w:t xml:space="preserve"> требующих разработку ППР</w:t>
      </w:r>
      <w:r w:rsidRPr="00E626C0">
        <w:rPr>
          <w:rFonts w:cs="Times New Roman"/>
          <w:color w:val="auto"/>
        </w:rPr>
        <w:t xml:space="preserve">. ППР должен быть разработан согласно требованиям </w:t>
      </w:r>
      <w:r w:rsidRPr="00912D95">
        <w:rPr>
          <w:rFonts w:cs="Times New Roman"/>
          <w:color w:val="auto"/>
        </w:rPr>
        <w:t xml:space="preserve">Методических указаний разработки ППР, утверждённых </w:t>
      </w:r>
      <w:r w:rsidR="00565B55">
        <w:rPr>
          <w:rFonts w:cs="Times New Roman"/>
          <w:color w:val="auto"/>
        </w:rPr>
        <w:t>Приказом</w:t>
      </w:r>
      <w:r w:rsidRPr="00912D95">
        <w:rPr>
          <w:rFonts w:cs="Times New Roman"/>
          <w:color w:val="auto"/>
        </w:rPr>
        <w:t xml:space="preserve"> ПАО «</w:t>
      </w:r>
      <w:r w:rsidR="00565B55">
        <w:rPr>
          <w:rFonts w:cs="Times New Roman"/>
          <w:color w:val="auto"/>
        </w:rPr>
        <w:t>МРСК Центра» от 20</w:t>
      </w:r>
      <w:r w:rsidRPr="00912D95">
        <w:rPr>
          <w:rFonts w:cs="Times New Roman"/>
          <w:color w:val="auto"/>
        </w:rPr>
        <w:t>.0</w:t>
      </w:r>
      <w:r w:rsidR="00565B55">
        <w:rPr>
          <w:rFonts w:cs="Times New Roman"/>
          <w:color w:val="auto"/>
        </w:rPr>
        <w:t>7</w:t>
      </w:r>
      <w:r w:rsidRPr="00912D95">
        <w:rPr>
          <w:rFonts w:cs="Times New Roman"/>
          <w:color w:val="auto"/>
        </w:rPr>
        <w:t>.2017 №2</w:t>
      </w:r>
      <w:r w:rsidR="00565B55">
        <w:rPr>
          <w:rFonts w:cs="Times New Roman"/>
          <w:color w:val="auto"/>
        </w:rPr>
        <w:t>51-ЦА</w:t>
      </w:r>
      <w:r>
        <w:rPr>
          <w:rFonts w:cs="Times New Roman"/>
          <w:color w:val="auto"/>
        </w:rPr>
        <w:t xml:space="preserve"> (*</w:t>
      </w:r>
      <w:r w:rsidRPr="00912D95">
        <w:rPr>
          <w:rFonts w:cs="Times New Roman"/>
          <w:i/>
          <w:color w:val="auto"/>
        </w:rPr>
        <w:t>указывается действующий на момент заключения договора ОРД Заказчика и/или ДЗО</w:t>
      </w:r>
      <w:r>
        <w:rPr>
          <w:rFonts w:cs="Times New Roman"/>
          <w:color w:val="auto"/>
        </w:rPr>
        <w:t>),</w:t>
      </w:r>
      <w:r w:rsidRPr="00912D95">
        <w:rPr>
          <w:rFonts w:cs="Times New Roman"/>
          <w:color w:val="auto"/>
        </w:rPr>
        <w:t xml:space="preserve"> </w:t>
      </w:r>
      <w:r w:rsidRPr="00E626C0">
        <w:rPr>
          <w:rFonts w:cs="Times New Roman"/>
          <w:color w:val="auto"/>
        </w:rPr>
        <w:t>СНиП 12-01-2004 и другим требованиям законодательства РФ.</w:t>
      </w:r>
    </w:p>
    <w:p w14:paraId="37E7BCD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7.5. </w:t>
      </w:r>
      <w:r w:rsidRPr="00D06BDD">
        <w:rPr>
          <w:rFonts w:ascii="Times New Roman" w:hAnsi="Times New Roman" w:cs="Times New Roman"/>
          <w:sz w:val="24"/>
          <w:szCs w:val="24"/>
        </w:rPr>
        <w:t xml:space="preserve">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Pr>
          <w:rFonts w:ascii="Times New Roman" w:hAnsi="Times New Roman" w:cs="Times New Roman"/>
          <w:sz w:val="24"/>
          <w:szCs w:val="24"/>
        </w:rPr>
        <w:t>5</w:t>
      </w:r>
      <w:r w:rsidR="00607972" w:rsidRPr="00D06BDD">
        <w:rPr>
          <w:rFonts w:ascii="Times New Roman" w:hAnsi="Times New Roman" w:cs="Times New Roman"/>
          <w:sz w:val="24"/>
          <w:szCs w:val="24"/>
        </w:rPr>
        <w:t xml:space="preserve"> </w:t>
      </w:r>
      <w:r w:rsidRPr="00D06BDD">
        <w:rPr>
          <w:rFonts w:ascii="Times New Roman" w:hAnsi="Times New Roman" w:cs="Times New Roman"/>
          <w:sz w:val="24"/>
          <w:szCs w:val="24"/>
        </w:rPr>
        <w:t>(</w:t>
      </w:r>
      <w:r w:rsidR="00485AC5">
        <w:rPr>
          <w:rFonts w:ascii="Times New Roman" w:hAnsi="Times New Roman" w:cs="Times New Roman"/>
          <w:sz w:val="24"/>
          <w:szCs w:val="24"/>
        </w:rPr>
        <w:t>пять</w:t>
      </w:r>
      <w:r w:rsidRPr="00D06BDD">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Pr>
          <w:rFonts w:ascii="Times New Roman" w:hAnsi="Times New Roman" w:cs="Times New Roman"/>
          <w:sz w:val="24"/>
          <w:szCs w:val="24"/>
        </w:rPr>
        <w:t xml:space="preserve"> в соответствии с требованиями </w:t>
      </w:r>
      <w:r w:rsidR="00E839F2">
        <w:rPr>
          <w:rFonts w:ascii="Times New Roman" w:hAnsi="Times New Roman" w:cs="Times New Roman"/>
          <w:sz w:val="24"/>
          <w:szCs w:val="24"/>
        </w:rPr>
        <w:t xml:space="preserve">Заказчика - Руководство </w:t>
      </w:r>
      <w:r w:rsidR="00485AC5">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Pr>
          <w:rFonts w:ascii="Times New Roman" w:hAnsi="Times New Roman" w:cs="Times New Roman"/>
          <w:sz w:val="24"/>
          <w:szCs w:val="24"/>
        </w:rPr>
        <w:t xml:space="preserve"> в действующей редакции</w:t>
      </w:r>
      <w:r w:rsidR="00485AC5">
        <w:rPr>
          <w:rFonts w:ascii="Times New Roman" w:hAnsi="Times New Roman" w:cs="Times New Roman"/>
          <w:sz w:val="24"/>
          <w:szCs w:val="24"/>
        </w:rPr>
        <w:t>.</w:t>
      </w:r>
    </w:p>
    <w:p w14:paraId="5043F54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7.6.1.</w:t>
      </w:r>
      <w:r w:rsidRPr="004A33C3">
        <w:t xml:space="preserve"> </w:t>
      </w:r>
      <w:r w:rsidRPr="00026563">
        <w:rPr>
          <w:rFonts w:ascii="Times New Roman" w:hAnsi="Times New Roman" w:cs="Times New Roman"/>
          <w:sz w:val="24"/>
          <w:szCs w:val="24"/>
        </w:rPr>
        <w:t>Перед началом строительно-монтажных работ на основании доверенности, выданной Заказчиком,</w:t>
      </w:r>
      <w:r>
        <w:rPr>
          <w:rFonts w:ascii="Times New Roman" w:hAnsi="Times New Roman" w:cs="Times New Roman"/>
          <w:sz w:val="24"/>
          <w:szCs w:val="24"/>
        </w:rPr>
        <w:t xml:space="preserve"> оформить права на земельные участки, на период строительства п</w:t>
      </w:r>
      <w:r w:rsidRPr="00E626C0">
        <w:rPr>
          <w:rFonts w:ascii="Times New Roman" w:hAnsi="Times New Roman" w:cs="Times New Roman"/>
          <w:sz w:val="24"/>
          <w:szCs w:val="24"/>
        </w:rPr>
        <w:t>олучить Разрешение на строительство Объекта, в порядке, предусмотренном законодательством Российской Федерации,</w:t>
      </w:r>
      <w:r>
        <w:rPr>
          <w:rFonts w:ascii="Times New Roman" w:hAnsi="Times New Roman" w:cs="Times New Roman"/>
          <w:sz w:val="24"/>
          <w:szCs w:val="24"/>
        </w:rPr>
        <w:t xml:space="preserve"> </w:t>
      </w:r>
      <w:r w:rsidRPr="00E626C0">
        <w:rPr>
          <w:rFonts w:ascii="Times New Roman" w:hAnsi="Times New Roman" w:cs="Times New Roman"/>
          <w:sz w:val="24"/>
          <w:szCs w:val="24"/>
        </w:rPr>
        <w:t>также иные разрешения и согласования, необходимые для выполнения работ по созданию Объекта</w:t>
      </w:r>
      <w:r w:rsidR="00607972">
        <w:rPr>
          <w:rFonts w:ascii="Times New Roman" w:hAnsi="Times New Roman" w:cs="Times New Roman"/>
          <w:sz w:val="24"/>
          <w:szCs w:val="24"/>
        </w:rPr>
        <w:t>*</w:t>
      </w:r>
    </w:p>
    <w:p w14:paraId="602C20A0" w14:textId="77777777" w:rsidR="00607972" w:rsidRPr="0011469F" w:rsidRDefault="00607972" w:rsidP="00607972">
      <w:pPr>
        <w:widowControl w:val="0"/>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Примечание: </w:t>
      </w:r>
      <w:r>
        <w:rPr>
          <w:rFonts w:ascii="Times New Roman" w:hAnsi="Times New Roman" w:cs="Times New Roman"/>
          <w:b/>
          <w:i/>
          <w:sz w:val="24"/>
          <w:szCs w:val="24"/>
        </w:rPr>
        <w:t>п. 7.6.</w:t>
      </w:r>
      <w:r w:rsidR="00485AC5">
        <w:rPr>
          <w:rFonts w:ascii="Times New Roman" w:hAnsi="Times New Roman" w:cs="Times New Roman"/>
          <w:b/>
          <w:i/>
          <w:sz w:val="24"/>
          <w:szCs w:val="24"/>
        </w:rPr>
        <w:t>1</w:t>
      </w:r>
      <w:r>
        <w:rPr>
          <w:rFonts w:ascii="Times New Roman" w:hAnsi="Times New Roman" w:cs="Times New Roman"/>
          <w:b/>
          <w:i/>
          <w:sz w:val="24"/>
          <w:szCs w:val="24"/>
        </w:rPr>
        <w:t>. Пункт включается по усмотрению ДЗО.</w:t>
      </w:r>
    </w:p>
    <w:p w14:paraId="17EC7611" w14:textId="77777777" w:rsidR="00E85603" w:rsidRPr="0011469F"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515D86">
        <w:rPr>
          <w:rFonts w:ascii="Times New Roman" w:hAnsi="Times New Roman" w:cs="Times New Roman"/>
          <w:sz w:val="24"/>
          <w:szCs w:val="24"/>
        </w:rPr>
        <w:t>7.6.2.</w:t>
      </w:r>
      <w:r w:rsidRPr="007B447C">
        <w:rPr>
          <w:rFonts w:ascii="Times New Roman" w:hAnsi="Times New Roman" w:cs="Times New Roman"/>
          <w:sz w:val="24"/>
          <w:szCs w:val="24"/>
        </w:rPr>
        <w:t xml:space="preserve"> </w:t>
      </w:r>
      <w:r w:rsidRPr="00515D86">
        <w:rPr>
          <w:rFonts w:ascii="Times New Roman" w:hAnsi="Times New Roman" w:cs="Times New Roman"/>
          <w:sz w:val="24"/>
          <w:szCs w:val="24"/>
        </w:rPr>
        <w:t xml:space="preserve">Получить Разрешения на ввод Объекта в эксплуатацию в порядке, </w:t>
      </w:r>
      <w:r w:rsidRPr="00515D86">
        <w:rPr>
          <w:rFonts w:ascii="Times New Roman" w:hAnsi="Times New Roman" w:cs="Times New Roman"/>
          <w:sz w:val="24"/>
          <w:szCs w:val="24"/>
        </w:rPr>
        <w:lastRenderedPageBreak/>
        <w:t>предусмотренном законодательством Российской Федерации</w:t>
      </w:r>
      <w:r>
        <w:rPr>
          <w:rFonts w:ascii="Times New Roman" w:hAnsi="Times New Roman" w:cs="Times New Roman"/>
          <w:sz w:val="24"/>
          <w:szCs w:val="24"/>
        </w:rPr>
        <w:t>.*</w:t>
      </w:r>
      <w:r w:rsidR="00485AC5">
        <w:rPr>
          <w:rFonts w:ascii="Times New Roman" w:hAnsi="Times New Roman" w:cs="Times New Roman"/>
          <w:sz w:val="24"/>
          <w:szCs w:val="24"/>
        </w:rPr>
        <w:t xml:space="preserve"> </w:t>
      </w:r>
      <w:r>
        <w:rPr>
          <w:rFonts w:ascii="Times New Roman" w:hAnsi="Times New Roman" w:cs="Times New Roman"/>
          <w:sz w:val="24"/>
          <w:szCs w:val="24"/>
        </w:rPr>
        <w:t>(пункт включается по усмотрению ДЗО).</w:t>
      </w:r>
    </w:p>
    <w:p w14:paraId="181589C0" w14:textId="60095603" w:rsidR="00E85603" w:rsidRPr="0011469F"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11469F">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Pr>
          <w:rFonts w:ascii="Times New Roman" w:hAnsi="Times New Roman" w:cs="Times New Roman"/>
          <w:b/>
          <w:i/>
          <w:sz w:val="24"/>
          <w:szCs w:val="24"/>
        </w:rPr>
        <w:t xml:space="preserve"> условиями договора (например, заключение о соответствии построенного объекта</w:t>
      </w:r>
      <w:r w:rsidR="00AF7C42" w:rsidRPr="00AF7C42">
        <w:rPr>
          <w:rFonts w:ascii="Times New Roman" w:hAnsi="Times New Roman" w:cs="Times New Roman"/>
          <w:b/>
          <w:i/>
          <w:sz w:val="24"/>
          <w:szCs w:val="24"/>
        </w:rPr>
        <w:t xml:space="preserve"> (</w:t>
      </w:r>
      <w:r w:rsidR="00AF7C42">
        <w:rPr>
          <w:rFonts w:ascii="Times New Roman" w:hAnsi="Times New Roman" w:cs="Times New Roman"/>
          <w:b/>
          <w:i/>
          <w:sz w:val="24"/>
          <w:szCs w:val="24"/>
        </w:rPr>
        <w:t>далее -</w:t>
      </w:r>
      <w:r w:rsidR="00AF7C42" w:rsidRPr="00AF7C42">
        <w:rPr>
          <w:rFonts w:ascii="Times New Roman" w:hAnsi="Times New Roman" w:cs="Times New Roman"/>
          <w:b/>
          <w:i/>
          <w:sz w:val="24"/>
          <w:szCs w:val="24"/>
        </w:rPr>
        <w:t xml:space="preserve"> </w:t>
      </w:r>
      <w:r w:rsidR="00AF7C42" w:rsidRPr="0011469F">
        <w:rPr>
          <w:rFonts w:ascii="Times New Roman" w:hAnsi="Times New Roman" w:cs="Times New Roman"/>
          <w:b/>
          <w:i/>
          <w:sz w:val="24"/>
          <w:szCs w:val="24"/>
        </w:rPr>
        <w:t>ЗОС</w:t>
      </w:r>
      <w:r w:rsidRPr="0011469F">
        <w:rPr>
          <w:rFonts w:ascii="Times New Roman" w:hAnsi="Times New Roman" w:cs="Times New Roman"/>
          <w:b/>
          <w:i/>
          <w:sz w:val="24"/>
          <w:szCs w:val="24"/>
        </w:rPr>
        <w:t xml:space="preserve">).    </w:t>
      </w:r>
    </w:p>
    <w:p w14:paraId="0D523D1B" w14:textId="77777777" w:rsidR="00E85603"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w:t>
      </w:r>
      <w:r>
        <w:rPr>
          <w:rFonts w:ascii="Times New Roman" w:hAnsi="Times New Roman" w:cs="Times New Roman"/>
          <w:sz w:val="24"/>
          <w:szCs w:val="24"/>
        </w:rPr>
        <w:t xml:space="preserve"> </w:t>
      </w:r>
      <w:r w:rsidRPr="00E626C0">
        <w:rPr>
          <w:rFonts w:ascii="Times New Roman" w:hAnsi="Times New Roman" w:cs="Times New Roman"/>
          <w:sz w:val="24"/>
          <w:szCs w:val="24"/>
        </w:rPr>
        <w:t>Осуществлять обязанности участника лесных отношений включая, но не ограничиваясь:</w:t>
      </w:r>
    </w:p>
    <w:p w14:paraId="26FEEAAF" w14:textId="77777777" w:rsidR="00607972" w:rsidRPr="0011469F" w:rsidRDefault="00607972" w:rsidP="00607972">
      <w:pPr>
        <w:widowControl w:val="0"/>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 xml:space="preserve">Примечание: </w:t>
      </w:r>
      <w:r>
        <w:rPr>
          <w:rFonts w:ascii="Times New Roman" w:hAnsi="Times New Roman" w:cs="Times New Roman"/>
          <w:b/>
          <w:i/>
          <w:sz w:val="24"/>
          <w:szCs w:val="24"/>
        </w:rPr>
        <w:t>п. 7.6.3. Пункт включается по усмотрению ДЗО.</w:t>
      </w:r>
    </w:p>
    <w:p w14:paraId="1C7E060E" w14:textId="77777777" w:rsidR="00E85603" w:rsidRPr="00E626C0" w:rsidRDefault="00E85603" w:rsidP="00E85603">
      <w:pPr>
        <w:pStyle w:val="a3"/>
        <w:tabs>
          <w:tab w:val="left" w:pos="1134"/>
        </w:tabs>
        <w:ind w:left="0" w:firstLine="709"/>
        <w:jc w:val="both"/>
        <w:rPr>
          <w:rFonts w:ascii="Times New Roman" w:hAnsi="Times New Roman" w:cs="Times New Roman"/>
          <w:sz w:val="24"/>
          <w:szCs w:val="24"/>
        </w:rPr>
      </w:pPr>
      <w:r w:rsidRPr="00E626C0">
        <w:rPr>
          <w:rFonts w:ascii="Times New Roman" w:hAnsi="Times New Roman" w:cs="Times New Roman"/>
          <w:sz w:val="24"/>
          <w:szCs w:val="24"/>
        </w:rPr>
        <w:t>7.6.3.1.Получать в порядке, предусмотренном законодательством РФ согласования, иные документы,</w:t>
      </w:r>
      <w:r w:rsidRPr="007B447C">
        <w:rPr>
          <w:rFonts w:ascii="Times New Roman" w:hAnsi="Times New Roman" w:cs="Times New Roman"/>
          <w:sz w:val="24"/>
          <w:szCs w:val="24"/>
        </w:rPr>
        <w:t xml:space="preserve"> </w:t>
      </w:r>
      <w:r>
        <w:rPr>
          <w:rFonts w:ascii="Times New Roman" w:hAnsi="Times New Roman" w:cs="Times New Roman"/>
          <w:sz w:val="24"/>
          <w:szCs w:val="24"/>
        </w:rPr>
        <w:t xml:space="preserve">оформить права на лесные участки на период строительства, </w:t>
      </w:r>
      <w:r w:rsidRPr="00E626C0">
        <w:rPr>
          <w:rFonts w:ascii="Times New Roman" w:hAnsi="Times New Roman" w:cs="Times New Roman"/>
          <w:sz w:val="24"/>
          <w:szCs w:val="24"/>
        </w:rPr>
        <w:t>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проект освоения лесов;</w:t>
      </w:r>
    </w:p>
    <w:p w14:paraId="0855D38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лесная декларация;</w:t>
      </w:r>
    </w:p>
    <w:p w14:paraId="5FA03D1A"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лесов;</w:t>
      </w:r>
    </w:p>
    <w:p w14:paraId="2154F998"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проект рекультивации;</w:t>
      </w:r>
    </w:p>
    <w:p w14:paraId="53F80C51"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 рекультивации;</w:t>
      </w:r>
    </w:p>
    <w:p w14:paraId="6DFD5FEE"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акт приемки - сдачи рекультивированных земель;</w:t>
      </w:r>
    </w:p>
    <w:p w14:paraId="2C562BDE"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отчет об охране и о защите лесов;</w:t>
      </w:r>
    </w:p>
    <w:p w14:paraId="00DDA79D"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E626C0" w:rsidRDefault="00E85603" w:rsidP="00E85603">
      <w:pPr>
        <w:widowControl w:val="0"/>
        <w:spacing w:after="0" w:line="240" w:lineRule="auto"/>
        <w:ind w:firstLine="709"/>
        <w:jc w:val="both"/>
        <w:outlineLvl w:val="1"/>
        <w:rPr>
          <w:rFonts w:ascii="Times New Roman" w:hAnsi="Times New Roman" w:cs="Times New Roman"/>
          <w:sz w:val="24"/>
          <w:szCs w:val="24"/>
        </w:rPr>
      </w:pPr>
      <w:r w:rsidRPr="00E626C0">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E626C0" w:rsidRDefault="00E85603" w:rsidP="00E85603">
      <w:pPr>
        <w:widowControl w:val="0"/>
        <w:spacing w:after="0" w:line="240" w:lineRule="auto"/>
        <w:ind w:firstLine="709"/>
        <w:jc w:val="both"/>
        <w:outlineLvl w:val="0"/>
        <w:rPr>
          <w:rFonts w:ascii="Times New Roman" w:hAnsi="Times New Roman" w:cs="Times New Roman"/>
          <w:sz w:val="24"/>
          <w:szCs w:val="24"/>
        </w:rPr>
      </w:pPr>
      <w:r w:rsidRPr="00E626C0">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надлежащее использование лесов, в соответствии с требованиями</w:t>
      </w:r>
      <w:r>
        <w:rPr>
          <w:rFonts w:ascii="Times New Roman" w:hAnsi="Times New Roman" w:cs="Times New Roman"/>
          <w:sz w:val="24"/>
          <w:szCs w:val="24"/>
        </w:rPr>
        <w:t xml:space="preserve"> </w:t>
      </w:r>
      <w:r w:rsidRPr="00E626C0">
        <w:rPr>
          <w:rFonts w:ascii="Times New Roman" w:hAnsi="Times New Roman" w:cs="Times New Roman"/>
          <w:sz w:val="24"/>
          <w:szCs w:val="24"/>
        </w:rPr>
        <w:t>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7.6.3.3. Укомплектовать Объект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соответствии с приказом Рослесхоза от 27.04.2012 </w:t>
      </w:r>
      <w:r>
        <w:rPr>
          <w:rFonts w:ascii="Times New Roman" w:hAnsi="Times New Roman" w:cs="Times New Roman"/>
          <w:sz w:val="24"/>
          <w:szCs w:val="24"/>
        </w:rPr>
        <w:t>№</w:t>
      </w:r>
      <w:r w:rsidRPr="00E626C0">
        <w:rPr>
          <w:rFonts w:ascii="Times New Roman" w:hAnsi="Times New Roman" w:cs="Times New Roman"/>
          <w:sz w:val="24"/>
          <w:szCs w:val="24"/>
        </w:rPr>
        <w:t xml:space="preserve"> 174 </w:t>
      </w:r>
      <w:r>
        <w:rPr>
          <w:rFonts w:ascii="Times New Roman" w:hAnsi="Times New Roman" w:cs="Times New Roman"/>
          <w:sz w:val="24"/>
          <w:szCs w:val="24"/>
        </w:rPr>
        <w:t>«</w:t>
      </w:r>
      <w:r w:rsidRPr="00E626C0">
        <w:rPr>
          <w:rFonts w:ascii="Times New Roman" w:hAnsi="Times New Roman" w:cs="Times New Roman"/>
          <w:sz w:val="24"/>
          <w:szCs w:val="24"/>
        </w:rPr>
        <w:t>Об утверждении Нормативов противопожарного обустройства лесов</w:t>
      </w:r>
      <w:r>
        <w:rPr>
          <w:rFonts w:ascii="Times New Roman" w:hAnsi="Times New Roman" w:cs="Times New Roman"/>
          <w:sz w:val="24"/>
          <w:szCs w:val="24"/>
        </w:rPr>
        <w:t>»</w:t>
      </w:r>
      <w:r w:rsidRPr="00E626C0">
        <w:rPr>
          <w:rFonts w:ascii="Times New Roman" w:hAnsi="Times New Roman" w:cs="Times New Roman"/>
          <w:sz w:val="24"/>
          <w:szCs w:val="24"/>
        </w:rPr>
        <w:t xml:space="preserve">, соблюдать требования </w:t>
      </w:r>
      <w:r>
        <w:rPr>
          <w:rFonts w:ascii="Times New Roman" w:hAnsi="Times New Roman" w:cs="Times New Roman"/>
          <w:sz w:val="24"/>
          <w:szCs w:val="24"/>
        </w:rPr>
        <w:t>п</w:t>
      </w:r>
      <w:r w:rsidRPr="00E626C0">
        <w:rPr>
          <w:rFonts w:ascii="Times New Roman" w:hAnsi="Times New Roman" w:cs="Times New Roman"/>
          <w:sz w:val="24"/>
          <w:szCs w:val="24"/>
        </w:rPr>
        <w:t>остановления Правительства Р</w:t>
      </w:r>
      <w:r>
        <w:rPr>
          <w:rFonts w:ascii="Times New Roman" w:hAnsi="Times New Roman" w:cs="Times New Roman"/>
          <w:sz w:val="24"/>
          <w:szCs w:val="24"/>
        </w:rPr>
        <w:t xml:space="preserve">оссийской </w:t>
      </w:r>
      <w:r w:rsidRPr="00E626C0">
        <w:rPr>
          <w:rFonts w:ascii="Times New Roman" w:hAnsi="Times New Roman" w:cs="Times New Roman"/>
          <w:sz w:val="24"/>
          <w:szCs w:val="24"/>
        </w:rPr>
        <w:t>Ф</w:t>
      </w:r>
      <w:r>
        <w:rPr>
          <w:rFonts w:ascii="Times New Roman" w:hAnsi="Times New Roman" w:cs="Times New Roman"/>
          <w:sz w:val="24"/>
          <w:szCs w:val="24"/>
        </w:rPr>
        <w:t>едерации</w:t>
      </w:r>
      <w:r w:rsidRPr="00E626C0">
        <w:rPr>
          <w:rFonts w:ascii="Times New Roman" w:hAnsi="Times New Roman" w:cs="Times New Roman"/>
          <w:sz w:val="24"/>
          <w:szCs w:val="24"/>
        </w:rPr>
        <w:t xml:space="preserve"> от 30.06.2007 </w:t>
      </w:r>
      <w:r>
        <w:rPr>
          <w:rFonts w:ascii="Times New Roman" w:hAnsi="Times New Roman" w:cs="Times New Roman"/>
          <w:sz w:val="24"/>
          <w:szCs w:val="24"/>
        </w:rPr>
        <w:t>№</w:t>
      </w:r>
      <w:r w:rsidRPr="00E626C0">
        <w:rPr>
          <w:rFonts w:ascii="Times New Roman" w:hAnsi="Times New Roman" w:cs="Times New Roman"/>
          <w:sz w:val="24"/>
          <w:szCs w:val="24"/>
        </w:rPr>
        <w:t xml:space="preserve"> 417 </w:t>
      </w:r>
      <w:r>
        <w:rPr>
          <w:rFonts w:ascii="Times New Roman" w:hAnsi="Times New Roman" w:cs="Times New Roman"/>
          <w:sz w:val="24"/>
          <w:szCs w:val="24"/>
        </w:rPr>
        <w:t>«</w:t>
      </w:r>
      <w:r w:rsidRPr="00E626C0">
        <w:rPr>
          <w:rFonts w:ascii="Times New Roman" w:hAnsi="Times New Roman" w:cs="Times New Roman"/>
          <w:sz w:val="24"/>
          <w:szCs w:val="24"/>
        </w:rPr>
        <w:t>Об утверждении Правил пожарной безопасности в лесах</w:t>
      </w:r>
      <w:r>
        <w:rPr>
          <w:rFonts w:ascii="Times New Roman" w:hAnsi="Times New Roman" w:cs="Times New Roman"/>
          <w:sz w:val="24"/>
          <w:szCs w:val="24"/>
        </w:rPr>
        <w:t>»</w:t>
      </w:r>
      <w:r w:rsidRPr="00E626C0">
        <w:rPr>
          <w:rFonts w:ascii="Times New Roman" w:hAnsi="Times New Roman" w:cs="Times New Roman"/>
          <w:sz w:val="24"/>
          <w:szCs w:val="24"/>
        </w:rPr>
        <w:t xml:space="preserve"> (в случае размещения объекта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w:t>
      </w:r>
      <w:r w:rsidRPr="00E626C0">
        <w:rPr>
          <w:rFonts w:ascii="Times New Roman" w:hAnsi="Times New Roman" w:cs="Times New Roman"/>
          <w:sz w:val="24"/>
          <w:szCs w:val="24"/>
        </w:rPr>
        <w:lastRenderedPageBreak/>
        <w:t>документации, Объект должен быть укомплектован табличками и знаками пожарной безопасности, средствами защиты для пожарных.</w:t>
      </w:r>
      <w:r>
        <w:rPr>
          <w:rFonts w:ascii="Times New Roman" w:hAnsi="Times New Roman" w:cs="Times New Roman"/>
          <w:sz w:val="24"/>
          <w:szCs w:val="24"/>
        </w:rPr>
        <w:t xml:space="preserve"> </w:t>
      </w:r>
    </w:p>
    <w:p w14:paraId="6A7543D8"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7.7. </w:t>
      </w:r>
      <w:r w:rsidRPr="00E626C0">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E626C0">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E626C0">
        <w:rPr>
          <w:rFonts w:ascii="Times New Roman" w:hAnsi="Times New Roman" w:cs="Times New Roman"/>
          <w:spacing w:val="-4"/>
          <w:sz w:val="24"/>
          <w:szCs w:val="24"/>
        </w:rPr>
        <w:t xml:space="preserve">до даты подписания </w:t>
      </w:r>
      <w:r w:rsidRPr="00B21690">
        <w:rPr>
          <w:rFonts w:ascii="Times New Roman" w:hAnsi="Times New Roman" w:cs="Times New Roman"/>
          <w:spacing w:val="-4"/>
          <w:sz w:val="24"/>
          <w:szCs w:val="24"/>
        </w:rPr>
        <w:t>Акт</w:t>
      </w:r>
      <w:r>
        <w:rPr>
          <w:rFonts w:ascii="Times New Roman" w:hAnsi="Times New Roman" w:cs="Times New Roman"/>
          <w:spacing w:val="-4"/>
          <w:sz w:val="24"/>
          <w:szCs w:val="24"/>
        </w:rPr>
        <w:t>а</w:t>
      </w:r>
      <w:r w:rsidRPr="00B21690">
        <w:rPr>
          <w:rFonts w:ascii="Times New Roman" w:hAnsi="Times New Roman" w:cs="Times New Roman"/>
          <w:spacing w:val="-4"/>
          <w:sz w:val="24"/>
          <w:szCs w:val="24"/>
        </w:rPr>
        <w:t xml:space="preserve"> приемки законченного строительством объекта приемочной комиссией</w:t>
      </w:r>
      <w:r w:rsidRPr="00E626C0">
        <w:rPr>
          <w:rFonts w:ascii="Times New Roman" w:hAnsi="Times New Roman" w:cs="Times New Roman"/>
          <w:spacing w:val="-4"/>
          <w:sz w:val="24"/>
          <w:szCs w:val="24"/>
        </w:rPr>
        <w:t xml:space="preserve">,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7.8. </w:t>
      </w:r>
      <w:r w:rsidRPr="00515D86">
        <w:rPr>
          <w:rFonts w:ascii="Times New Roman" w:hAnsi="Times New Roman" w:cs="Times New Roman"/>
          <w:sz w:val="24"/>
          <w:szCs w:val="24"/>
        </w:rPr>
        <w:t>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7.9. </w:t>
      </w:r>
      <w:r w:rsidRPr="00E626C0">
        <w:rPr>
          <w:rFonts w:ascii="Times New Roman" w:hAnsi="Times New Roman" w:cs="Times New Roman"/>
          <w:sz w:val="24"/>
          <w:szCs w:val="24"/>
        </w:rPr>
        <w:tab/>
        <w:t>Обеспечить сохранность материалов</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оборудования, принадлежащих Заказчику, полученных в результате демонтажных работ, а также их передачу по </w:t>
      </w:r>
      <w:r w:rsidRPr="00E626C0">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Pr>
          <w:rFonts w:ascii="Times New Roman" w:hAnsi="Times New Roman" w:cs="Times New Roman"/>
          <w:bCs/>
          <w:sz w:val="24"/>
          <w:szCs w:val="24"/>
        </w:rPr>
        <w:t xml:space="preserve"> (рекомендуемый формат</w:t>
      </w:r>
      <w:r w:rsidRPr="00E626C0">
        <w:rPr>
          <w:rFonts w:ascii="Times New Roman" w:hAnsi="Times New Roman" w:cs="Times New Roman"/>
          <w:bCs/>
          <w:sz w:val="24"/>
          <w:szCs w:val="24"/>
        </w:rPr>
        <w:t>) в сроки, согласованные Сторонами</w:t>
      </w:r>
      <w:r w:rsidRPr="00E626C0">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E626C0">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E626C0">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E626C0">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7.10. Обеспечить</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полное соответствие выполняемых Работ требованиям </w:t>
      </w:r>
      <w:r>
        <w:rPr>
          <w:rFonts w:ascii="Times New Roman" w:hAnsi="Times New Roman" w:cs="Times New Roman"/>
          <w:sz w:val="24"/>
          <w:szCs w:val="24"/>
        </w:rPr>
        <w:t>проектной</w:t>
      </w:r>
      <w:r w:rsidRPr="00E626C0">
        <w:rPr>
          <w:rFonts w:ascii="Times New Roman" w:hAnsi="Times New Roman" w:cs="Times New Roman"/>
          <w:sz w:val="24"/>
          <w:szCs w:val="24"/>
        </w:rPr>
        <w:t xml:space="preserve">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представленными до начала производства Работ и/или выложенными на </w:t>
      </w:r>
      <w:r>
        <w:rPr>
          <w:rFonts w:ascii="Times New Roman" w:hAnsi="Times New Roman" w:cs="Times New Roman"/>
          <w:sz w:val="24"/>
          <w:szCs w:val="24"/>
        </w:rPr>
        <w:t>официальном сайте Заказчика.</w:t>
      </w:r>
    </w:p>
    <w:p w14:paraId="21C7DD5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Обеспечить допуск</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уполномоченных представителей Исполнителя по строительному контролю</w:t>
      </w:r>
      <w:r w:rsidRPr="00E626C0">
        <w:rPr>
          <w:rFonts w:ascii="Times New Roman" w:hAnsi="Times New Roman" w:cs="Times New Roman"/>
          <w:sz w:val="24"/>
          <w:szCs w:val="24"/>
        </w:rPr>
        <w:t xml:space="preserve"> ко всем видам работ в любое время в течение всего периода осуществления работ</w:t>
      </w:r>
      <w:r>
        <w:rPr>
          <w:rFonts w:ascii="Times New Roman" w:hAnsi="Times New Roman" w:cs="Times New Roman"/>
          <w:sz w:val="24"/>
          <w:szCs w:val="24"/>
        </w:rPr>
        <w:t>, а также к приемо-сдаточной (разрешительной и исполнительной) документации.</w:t>
      </w:r>
    </w:p>
    <w:p w14:paraId="0B833C5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7.11. Выполнять требования трудового законодательства, охраны труда при</w:t>
      </w:r>
      <w:r>
        <w:rPr>
          <w:rFonts w:ascii="Times New Roman" w:hAnsi="Times New Roman" w:cs="Times New Roman"/>
          <w:sz w:val="24"/>
          <w:szCs w:val="24"/>
        </w:rPr>
        <w:t xml:space="preserve"> </w:t>
      </w:r>
      <w:r w:rsidRPr="00E626C0">
        <w:rPr>
          <w:rFonts w:ascii="Times New Roman" w:hAnsi="Times New Roman" w:cs="Times New Roman"/>
          <w:sz w:val="24"/>
          <w:szCs w:val="24"/>
        </w:rPr>
        <w:t>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13699">
        <w:t xml:space="preserve"> </w:t>
      </w:r>
      <w:r w:rsidRPr="00413699">
        <w:rPr>
          <w:rFonts w:ascii="Times New Roman" w:hAnsi="Times New Roman" w:cs="Times New Roman"/>
          <w:sz w:val="24"/>
          <w:szCs w:val="24"/>
        </w:rPr>
        <w:t xml:space="preserve">с подтверждением </w:t>
      </w:r>
      <w:r w:rsidRPr="00413699">
        <w:rPr>
          <w:rFonts w:ascii="Times New Roman" w:hAnsi="Times New Roman" w:cs="Times New Roman"/>
          <w:sz w:val="24"/>
          <w:szCs w:val="24"/>
        </w:rPr>
        <w:lastRenderedPageBreak/>
        <w:t>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10B2F" w:rsidRDefault="00485AC5" w:rsidP="00410B2F">
      <w:pPr>
        <w:pStyle w:val="af8"/>
        <w:ind w:firstLine="70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w:t>
      </w:r>
      <w:r w:rsidRPr="00485AC5">
        <w:rPr>
          <w:rFonts w:eastAsiaTheme="minorHAnsi" w:cs="Times New Roman"/>
          <w:color w:val="auto"/>
          <w:sz w:val="24"/>
          <w:szCs w:val="24"/>
          <w:bdr w:val="none" w:sz="0" w:space="0" w:color="auto"/>
          <w:lang w:eastAsia="en-US"/>
        </w:rPr>
        <w:t xml:space="preserve"> соответствующего требования к </w:t>
      </w:r>
      <w:r w:rsidRPr="00410B2F">
        <w:rPr>
          <w:rFonts w:eastAsiaTheme="minorHAnsi" w:cs="Times New Roman"/>
          <w:color w:val="auto"/>
          <w:sz w:val="24"/>
          <w:szCs w:val="24"/>
          <w:bdr w:val="none" w:sz="0" w:space="0" w:color="auto"/>
          <w:lang w:eastAsia="en-US"/>
        </w:rPr>
        <w:t>пропускному режиму);</w:t>
      </w:r>
    </w:p>
    <w:p w14:paraId="769B3AB5"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10B2F" w:rsidRDefault="00485AC5" w:rsidP="00410B2F">
      <w:pPr>
        <w:pStyle w:val="af8"/>
        <w:jc w:val="both"/>
        <w:rPr>
          <w:rFonts w:eastAsiaTheme="minorHAnsi" w:cs="Times New Roman"/>
          <w:color w:val="auto"/>
          <w:sz w:val="24"/>
          <w:szCs w:val="24"/>
          <w:bdr w:val="none" w:sz="0" w:space="0" w:color="auto"/>
          <w:lang w:eastAsia="en-US"/>
        </w:rPr>
      </w:pPr>
      <w:r w:rsidRPr="00410B2F">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1369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E626C0"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E626C0"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E626C0"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w:t>
      </w:r>
      <w:r>
        <w:rPr>
          <w:rFonts w:ascii="Times New Roman" w:hAnsi="Times New Roman" w:cs="Times New Roman"/>
          <w:sz w:val="24"/>
          <w:szCs w:val="24"/>
        </w:rPr>
        <w:t xml:space="preserve"> </w:t>
      </w:r>
      <w:r w:rsidRPr="00E626C0">
        <w:rPr>
          <w:rFonts w:ascii="Times New Roman" w:hAnsi="Times New Roman" w:cs="Times New Roman"/>
          <w:sz w:val="24"/>
          <w:szCs w:val="24"/>
        </w:rPr>
        <w:t>аккредитованными лабораториями.</w:t>
      </w:r>
    </w:p>
    <w:p w14:paraId="2F1EEEA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 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Подрядчик обязан:</w:t>
      </w:r>
    </w:p>
    <w:p w14:paraId="50B5446B" w14:textId="77777777" w:rsidR="00E85603" w:rsidRPr="00207249"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7.16.1.</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sidRPr="00207249">
        <w:rPr>
          <w:rFonts w:ascii="Times New Roman" w:hAnsi="Times New Roman" w:cs="Times New Roman"/>
          <w:sz w:val="24"/>
          <w:szCs w:val="24"/>
        </w:rPr>
        <w:t xml:space="preserve"> обязуется уведомить Заказчика о привлечении к исполнению договора </w:t>
      </w:r>
      <w:r w:rsidRPr="00E626C0">
        <w:rPr>
          <w:rFonts w:ascii="Times New Roman" w:hAnsi="Times New Roman" w:cs="Times New Roman"/>
          <w:sz w:val="24"/>
          <w:szCs w:val="24"/>
        </w:rPr>
        <w:t>Субподрядчиков</w:t>
      </w:r>
      <w:r w:rsidR="00261C1E">
        <w:rPr>
          <w:rFonts w:ascii="Times New Roman" w:hAnsi="Times New Roman" w:cs="Times New Roman"/>
          <w:sz w:val="24"/>
          <w:szCs w:val="24"/>
        </w:rPr>
        <w:t xml:space="preserve"> по форме Приложения 38 к Договору</w:t>
      </w:r>
      <w:r w:rsidRPr="0020724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w:t>
      </w:r>
      <w:r>
        <w:rPr>
          <w:rFonts w:ascii="Times New Roman" w:hAnsi="Times New Roman" w:cs="Times New Roman"/>
          <w:sz w:val="24"/>
          <w:szCs w:val="24"/>
        </w:rPr>
        <w:t xml:space="preserve">, включая предоставление </w:t>
      </w:r>
      <w:r w:rsidRPr="00E626C0">
        <w:rPr>
          <w:rFonts w:ascii="Times New Roman" w:hAnsi="Times New Roman" w:cs="Times New Roman"/>
          <w:sz w:val="24"/>
          <w:szCs w:val="24"/>
        </w:rPr>
        <w:t>сведени</w:t>
      </w:r>
      <w:r>
        <w:rPr>
          <w:rFonts w:ascii="Times New Roman" w:hAnsi="Times New Roman" w:cs="Times New Roman"/>
          <w:sz w:val="24"/>
          <w:szCs w:val="24"/>
        </w:rPr>
        <w:t>й</w:t>
      </w:r>
      <w:r w:rsidRPr="00E626C0">
        <w:rPr>
          <w:rFonts w:ascii="Times New Roman" w:hAnsi="Times New Roman" w:cs="Times New Roman"/>
          <w:sz w:val="24"/>
          <w:szCs w:val="24"/>
        </w:rPr>
        <w:t xml:space="preserve"> в отношении всей цепочки собственников</w:t>
      </w:r>
      <w:r>
        <w:rPr>
          <w:rFonts w:ascii="Times New Roman" w:hAnsi="Times New Roman" w:cs="Times New Roman"/>
          <w:sz w:val="24"/>
          <w:szCs w:val="24"/>
        </w:rPr>
        <w:t xml:space="preserve"> Субподрядчика</w:t>
      </w:r>
      <w:r w:rsidRPr="00E626C0">
        <w:rPr>
          <w:rFonts w:ascii="Times New Roman" w:hAnsi="Times New Roman" w:cs="Times New Roman"/>
          <w:sz w:val="24"/>
          <w:szCs w:val="24"/>
        </w:rPr>
        <w:t>, включая конечных бенефициаров</w:t>
      </w:r>
      <w:r>
        <w:rPr>
          <w:rFonts w:ascii="Times New Roman" w:hAnsi="Times New Roman" w:cs="Times New Roman"/>
          <w:sz w:val="24"/>
          <w:szCs w:val="24"/>
        </w:rPr>
        <w:t>,</w:t>
      </w:r>
      <w:r w:rsidRPr="00E50A13">
        <w:rPr>
          <w:rFonts w:ascii="Times New Roman" w:hAnsi="Times New Roman" w:cs="Times New Roman"/>
          <w:sz w:val="24"/>
          <w:szCs w:val="24"/>
        </w:rPr>
        <w:t xml:space="preserve"> </w:t>
      </w:r>
      <w:r w:rsidRPr="00E626C0">
        <w:rPr>
          <w:rFonts w:ascii="Times New Roman" w:hAnsi="Times New Roman" w:cs="Times New Roman"/>
          <w:sz w:val="24"/>
          <w:szCs w:val="24"/>
        </w:rPr>
        <w:t>по форме приложения 19 к настоящему Договору</w:t>
      </w:r>
      <w:r w:rsidR="00261C1E">
        <w:rPr>
          <w:rFonts w:ascii="Times New Roman" w:hAnsi="Times New Roman" w:cs="Times New Roman"/>
          <w:sz w:val="24"/>
          <w:szCs w:val="24"/>
        </w:rPr>
        <w:t>.</w:t>
      </w:r>
    </w:p>
    <w:p w14:paraId="550EA3F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2</w:t>
      </w:r>
      <w:r w:rsidRPr="00E626C0">
        <w:rPr>
          <w:rFonts w:ascii="Times New Roman" w:hAnsi="Times New Roman" w:cs="Times New Roman"/>
          <w:sz w:val="24"/>
          <w:szCs w:val="24"/>
        </w:rPr>
        <w:t>. Предоставить Заказчику информацию о наличии у Субподрядчика соответствующих ресурсов, необходимых для выполнения Работ (строительной техники, к</w:t>
      </w:r>
      <w:r>
        <w:rPr>
          <w:rFonts w:ascii="Times New Roman" w:hAnsi="Times New Roman" w:cs="Times New Roman"/>
          <w:sz w:val="24"/>
          <w:szCs w:val="24"/>
        </w:rPr>
        <w:t>валификации работников и т.д.)</w:t>
      </w:r>
      <w:r w:rsidRPr="00E626C0">
        <w:rPr>
          <w:rFonts w:ascii="Times New Roman" w:hAnsi="Times New Roman" w:cs="Times New Roman"/>
          <w:sz w:val="24"/>
          <w:szCs w:val="24"/>
        </w:rPr>
        <w:t>,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3</w:t>
      </w:r>
      <w:r w:rsidRPr="00E626C0">
        <w:rPr>
          <w:rFonts w:ascii="Times New Roman" w:hAnsi="Times New Roman" w:cs="Times New Roman"/>
          <w:sz w:val="24"/>
          <w:szCs w:val="24"/>
        </w:rPr>
        <w:t>. В случае привлечения Субподрядчика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77777777" w:rsidR="00E85603" w:rsidRDefault="00E85603" w:rsidP="00E85603">
      <w:pPr>
        <w:pStyle w:val="a3"/>
        <w:ind w:left="0" w:firstLine="709"/>
        <w:jc w:val="both"/>
        <w:rPr>
          <w:rFonts w:ascii="Times New Roman" w:hAnsi="Times New Roman" w:cs="Times New Roman"/>
          <w:sz w:val="24"/>
          <w:szCs w:val="24"/>
        </w:rPr>
      </w:pPr>
      <w:r w:rsidRPr="00E626C0">
        <w:rPr>
          <w:rFonts w:ascii="Times New Roman" w:hAnsi="Times New Roman" w:cs="Times New Roman"/>
          <w:sz w:val="24"/>
          <w:szCs w:val="24"/>
        </w:rPr>
        <w:t>-условий,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30 календарных дней с момента подписания Заказчиком соответствующего Акта о приемке выполненных работ</w:t>
      </w:r>
      <w:r>
        <w:rPr>
          <w:rFonts w:ascii="Times New Roman" w:hAnsi="Times New Roman" w:cs="Times New Roman"/>
          <w:sz w:val="24"/>
          <w:szCs w:val="24"/>
        </w:rPr>
        <w:t>;</w:t>
      </w:r>
    </w:p>
    <w:p w14:paraId="429A7B5C"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обязательство предоставлять и</w:t>
      </w:r>
      <w:r w:rsidRPr="00E626C0">
        <w:rPr>
          <w:rFonts w:ascii="Times New Roman" w:hAnsi="Times New Roman" w:cs="Times New Roman"/>
          <w:sz w:val="24"/>
          <w:szCs w:val="24"/>
        </w:rPr>
        <w:t xml:space="preserve">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w:t>
      </w:r>
      <w:r>
        <w:rPr>
          <w:rFonts w:ascii="Times New Roman" w:hAnsi="Times New Roman" w:cs="Times New Roman"/>
          <w:sz w:val="24"/>
          <w:szCs w:val="24"/>
        </w:rPr>
        <w:t>2</w:t>
      </w:r>
      <w:r w:rsidRPr="00E626C0">
        <w:rPr>
          <w:rFonts w:ascii="Times New Roman" w:hAnsi="Times New Roman" w:cs="Times New Roman"/>
          <w:sz w:val="24"/>
          <w:szCs w:val="24"/>
        </w:rPr>
        <w:t xml:space="preserve"> (</w:t>
      </w:r>
      <w:r>
        <w:rPr>
          <w:rFonts w:ascii="Times New Roman" w:hAnsi="Times New Roman" w:cs="Times New Roman"/>
          <w:sz w:val="24"/>
          <w:szCs w:val="24"/>
        </w:rPr>
        <w:t>двух</w:t>
      </w:r>
      <w:r w:rsidRPr="00E626C0">
        <w:rPr>
          <w:rFonts w:ascii="Times New Roman" w:hAnsi="Times New Roman" w:cs="Times New Roman"/>
          <w:sz w:val="24"/>
          <w:szCs w:val="24"/>
        </w:rPr>
        <w:t xml:space="preserve">) календарных дней с </w:t>
      </w:r>
      <w:r w:rsidRPr="00E626C0">
        <w:rPr>
          <w:rFonts w:ascii="Times New Roman" w:hAnsi="Times New Roman" w:cs="Times New Roman"/>
          <w:sz w:val="24"/>
          <w:szCs w:val="24"/>
        </w:rPr>
        <w:lastRenderedPageBreak/>
        <w:t>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07DCA">
        <w:rPr>
          <w:rFonts w:ascii="Times New Roman" w:hAnsi="Times New Roman" w:cs="Times New Roman"/>
          <w:sz w:val="24"/>
          <w:szCs w:val="24"/>
        </w:rPr>
        <w:t xml:space="preserve">о праве </w:t>
      </w:r>
      <w:r>
        <w:rPr>
          <w:rFonts w:ascii="Times New Roman" w:hAnsi="Times New Roman" w:cs="Times New Roman"/>
          <w:sz w:val="24"/>
          <w:szCs w:val="24"/>
        </w:rPr>
        <w:t>заказчика</w:t>
      </w:r>
      <w:r w:rsidRPr="00407DCA">
        <w:rPr>
          <w:rFonts w:ascii="Times New Roman" w:hAnsi="Times New Roman" w:cs="Times New Roman"/>
          <w:sz w:val="24"/>
          <w:szCs w:val="24"/>
        </w:rPr>
        <w:t xml:space="preserve"> на отказ от дальнейшего исполнения </w:t>
      </w:r>
      <w:r>
        <w:rPr>
          <w:rFonts w:ascii="Times New Roman" w:hAnsi="Times New Roman" w:cs="Times New Roman"/>
          <w:sz w:val="24"/>
          <w:szCs w:val="24"/>
        </w:rPr>
        <w:t xml:space="preserve">настоящего </w:t>
      </w:r>
      <w:r w:rsidRPr="00407DCA">
        <w:rPr>
          <w:rFonts w:ascii="Times New Roman" w:hAnsi="Times New Roman" w:cs="Times New Roman"/>
          <w:sz w:val="24"/>
          <w:szCs w:val="24"/>
        </w:rPr>
        <w:t xml:space="preserve">договора при нарушении обязанности </w:t>
      </w:r>
      <w:r>
        <w:rPr>
          <w:rFonts w:ascii="Times New Roman" w:hAnsi="Times New Roman" w:cs="Times New Roman"/>
          <w:sz w:val="24"/>
          <w:szCs w:val="24"/>
        </w:rPr>
        <w:t>Субподрядчика</w:t>
      </w:r>
      <w:r w:rsidRPr="00407DCA">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представления Заказику </w:t>
      </w:r>
      <w:r w:rsidRPr="00407DCA">
        <w:rPr>
          <w:rFonts w:ascii="Times New Roman" w:hAnsi="Times New Roman" w:cs="Times New Roman"/>
          <w:sz w:val="24"/>
          <w:szCs w:val="24"/>
        </w:rPr>
        <w:t>информацию об изменении состава</w:t>
      </w:r>
      <w:r>
        <w:rPr>
          <w:rFonts w:ascii="Times New Roman" w:hAnsi="Times New Roman" w:cs="Times New Roman"/>
          <w:sz w:val="24"/>
          <w:szCs w:val="24"/>
        </w:rPr>
        <w:t xml:space="preserve"> </w:t>
      </w:r>
      <w:r w:rsidRPr="00E626C0">
        <w:rPr>
          <w:rFonts w:ascii="Times New Roman" w:hAnsi="Times New Roman" w:cs="Times New Roman"/>
          <w:sz w:val="24"/>
          <w:szCs w:val="24"/>
        </w:rPr>
        <w:t>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привлечения Субподрядчиков</w:t>
      </w:r>
      <w:r>
        <w:rPr>
          <w:rFonts w:ascii="Times New Roman" w:hAnsi="Times New Roman" w:cs="Times New Roman"/>
          <w:sz w:val="24"/>
          <w:szCs w:val="24"/>
        </w:rPr>
        <w:t xml:space="preserve"> </w:t>
      </w:r>
      <w:r w:rsidRPr="00E626C0">
        <w:rPr>
          <w:rFonts w:ascii="Times New Roman" w:hAnsi="Times New Roman" w:cs="Times New Roman"/>
          <w:sz w:val="24"/>
          <w:szCs w:val="24"/>
        </w:rPr>
        <w:t>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E626C0">
        <w:rPr>
          <w:rFonts w:ascii="Times New Roman" w:hAnsi="Times New Roman" w:cs="Times New Roman"/>
          <w:b/>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от совокупного объема договоров субподряда, заключенных во исполнение настоящего Договора.</w:t>
      </w:r>
    </w:p>
    <w:p w14:paraId="33045BB1" w14:textId="77777777" w:rsidR="00E85603" w:rsidRPr="0011469F"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11469F">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7.16.</w:t>
      </w:r>
      <w:r>
        <w:rPr>
          <w:rFonts w:ascii="Times New Roman" w:hAnsi="Times New Roman" w:cs="Times New Roman"/>
          <w:sz w:val="24"/>
          <w:szCs w:val="24"/>
        </w:rPr>
        <w:t>4</w:t>
      </w:r>
      <w:r w:rsidRPr="00E626C0">
        <w:rPr>
          <w:rFonts w:ascii="Times New Roman" w:hAnsi="Times New Roman" w:cs="Times New Roman"/>
          <w:sz w:val="24"/>
          <w:szCs w:val="24"/>
        </w:rPr>
        <w:t>. Контролировать надлежащее выполнение Работ по Договору Субподрядчиками и привлеченными для выполнения Работ по Договору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координировать их деятельности, контролировать</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w:t>
      </w:r>
      <w:r>
        <w:rPr>
          <w:rFonts w:ascii="Times New Roman" w:hAnsi="Times New Roman" w:cs="Times New Roman"/>
          <w:sz w:val="24"/>
          <w:szCs w:val="24"/>
        </w:rPr>
        <w:t>Заказчика.</w:t>
      </w:r>
    </w:p>
    <w:p w14:paraId="7A184DD0"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7.16.5. </w:t>
      </w:r>
      <w:r w:rsidRPr="00154FDA">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r>
        <w:rPr>
          <w:rFonts w:ascii="Times New Roman" w:hAnsi="Times New Roman" w:cs="Times New Roman"/>
          <w:sz w:val="24"/>
          <w:szCs w:val="24"/>
        </w:rPr>
        <w:t>.</w:t>
      </w:r>
    </w:p>
    <w:p w14:paraId="116E157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 Предоставлять следующую отчетную информацию:</w:t>
      </w:r>
    </w:p>
    <w:p w14:paraId="473ADF5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авансовых платежей, составленный по форме Приложения 3 к Договору</w:t>
      </w:r>
      <w:r>
        <w:rPr>
          <w:rFonts w:ascii="Times New Roman" w:hAnsi="Times New Roman" w:cs="Times New Roman"/>
          <w:sz w:val="24"/>
          <w:szCs w:val="24"/>
        </w:rPr>
        <w:t xml:space="preserve"> при наличии авансовых расчетов по Договору</w:t>
      </w:r>
      <w:r w:rsidRPr="00E626C0">
        <w:rPr>
          <w:rFonts w:ascii="Times New Roman" w:hAnsi="Times New Roman" w:cs="Times New Roman"/>
          <w:sz w:val="24"/>
          <w:szCs w:val="24"/>
        </w:rPr>
        <w:t>;</w:t>
      </w:r>
    </w:p>
    <w:p w14:paraId="050F93F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представлять </w:t>
      </w:r>
      <w:r w:rsidRPr="00F80F1F">
        <w:rPr>
          <w:rFonts w:ascii="Times New Roman" w:hAnsi="Times New Roman" w:cs="Times New Roman"/>
          <w:sz w:val="24"/>
          <w:szCs w:val="24"/>
        </w:rPr>
        <w:t xml:space="preserve">Отчет о поставке Материалов и оборудования, составленный по форме Приложения </w:t>
      </w:r>
      <w:r>
        <w:rPr>
          <w:rFonts w:ascii="Times New Roman" w:hAnsi="Times New Roman" w:cs="Times New Roman"/>
          <w:sz w:val="24"/>
          <w:szCs w:val="24"/>
        </w:rPr>
        <w:t>30</w:t>
      </w:r>
      <w:r w:rsidRPr="00F80F1F">
        <w:rPr>
          <w:rFonts w:ascii="Times New Roman" w:hAnsi="Times New Roman" w:cs="Times New Roman"/>
          <w:sz w:val="24"/>
          <w:szCs w:val="24"/>
        </w:rPr>
        <w:t xml:space="preserve"> к Договору.</w:t>
      </w:r>
    </w:p>
    <w:p w14:paraId="35E8A17A"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pacing w:val="-4"/>
          <w:sz w:val="24"/>
          <w:szCs w:val="24"/>
        </w:rPr>
        <w:t>представлять</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отчеты об исполнении</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Требований по охране</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в соответствии с пунктом 7.7 настоящего Договора.</w:t>
      </w:r>
      <w:r w:rsidR="005A6D8C">
        <w:rPr>
          <w:rFonts w:ascii="Times New Roman" w:hAnsi="Times New Roman" w:cs="Times New Roman"/>
          <w:spacing w:val="-4"/>
          <w:sz w:val="24"/>
          <w:szCs w:val="24"/>
        </w:rPr>
        <w:t xml:space="preserve"> </w:t>
      </w:r>
    </w:p>
    <w:p w14:paraId="38879199" w14:textId="77777777" w:rsidR="00E85603"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5A6D8C"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5A6D8C">
        <w:rPr>
          <w:rFonts w:ascii="Times New Roman" w:hAnsi="Times New Roman" w:cs="Times New Roman"/>
          <w:i/>
          <w:spacing w:val="-4"/>
          <w:sz w:val="24"/>
          <w:szCs w:val="24"/>
        </w:rPr>
        <w:t xml:space="preserve">Данный пункт включается при реализации </w:t>
      </w:r>
      <w:r>
        <w:rPr>
          <w:rFonts w:ascii="Times New Roman" w:hAnsi="Times New Roman" w:cs="Times New Roman"/>
          <w:i/>
          <w:spacing w:val="-4"/>
          <w:sz w:val="24"/>
          <w:szCs w:val="24"/>
        </w:rPr>
        <w:t>объектов</w:t>
      </w:r>
      <w:r w:rsidRPr="005A6D8C">
        <w:rPr>
          <w:rFonts w:ascii="Times New Roman" w:hAnsi="Times New Roman" w:cs="Times New Roman"/>
          <w:i/>
          <w:spacing w:val="-4"/>
          <w:sz w:val="24"/>
          <w:szCs w:val="24"/>
        </w:rPr>
        <w:t xml:space="preserve">, отнесенных </w:t>
      </w:r>
      <w:r>
        <w:rPr>
          <w:rFonts w:ascii="Times New Roman" w:hAnsi="Times New Roman" w:cs="Times New Roman"/>
          <w:i/>
          <w:spacing w:val="-4"/>
          <w:sz w:val="24"/>
          <w:szCs w:val="24"/>
        </w:rPr>
        <w:t>к</w:t>
      </w:r>
      <w:r w:rsidRPr="005A6D8C">
        <w:rPr>
          <w:rFonts w:ascii="Times New Roman" w:hAnsi="Times New Roman" w:cs="Times New Roman"/>
          <w:i/>
          <w:spacing w:val="-4"/>
          <w:sz w:val="24"/>
          <w:szCs w:val="24"/>
        </w:rPr>
        <w:t xml:space="preserve"> приоритетным инвестиционным проектам</w:t>
      </w:r>
      <w:r>
        <w:rPr>
          <w:rFonts w:ascii="Times New Roman" w:hAnsi="Times New Roman" w:cs="Times New Roman"/>
          <w:i/>
          <w:spacing w:val="-4"/>
          <w:sz w:val="24"/>
          <w:szCs w:val="24"/>
        </w:rPr>
        <w:t xml:space="preserve"> стоимостью менее 300 млн. руб. с НДС. О</w:t>
      </w:r>
      <w:r w:rsidRPr="005A6D8C">
        <w:rPr>
          <w:rFonts w:ascii="Times New Roman" w:hAnsi="Times New Roman" w:cs="Times New Roman"/>
          <w:i/>
          <w:spacing w:val="-4"/>
          <w:sz w:val="24"/>
          <w:szCs w:val="24"/>
        </w:rPr>
        <w:t>тчет о ходе работ и соблюдения плана освоения за текущую неделю</w:t>
      </w:r>
      <w:r>
        <w:rPr>
          <w:rFonts w:ascii="Times New Roman" w:hAnsi="Times New Roman" w:cs="Times New Roman"/>
          <w:i/>
          <w:spacing w:val="-4"/>
          <w:sz w:val="24"/>
          <w:szCs w:val="24"/>
        </w:rPr>
        <w:t xml:space="preserve"> предоставляется в</w:t>
      </w:r>
      <w:r w:rsidRPr="005A6D8C">
        <w:rPr>
          <w:rFonts w:ascii="Times New Roman" w:hAnsi="Times New Roman" w:cs="Times New Roman"/>
          <w:i/>
          <w:spacing w:val="-4"/>
          <w:sz w:val="24"/>
          <w:szCs w:val="24"/>
        </w:rPr>
        <w:t xml:space="preserve">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w:t>
      </w:r>
      <w:r>
        <w:rPr>
          <w:rFonts w:ascii="Times New Roman" w:hAnsi="Times New Roman" w:cs="Times New Roman"/>
          <w:i/>
          <w:spacing w:val="-4"/>
          <w:sz w:val="24"/>
          <w:szCs w:val="24"/>
        </w:rPr>
        <w:t xml:space="preserve"> </w:t>
      </w:r>
      <w:r w:rsidRPr="005A6D8C">
        <w:rPr>
          <w:rFonts w:ascii="Times New Roman" w:hAnsi="Times New Roman" w:cs="Times New Roman"/>
          <w:i/>
          <w:spacing w:val="-4"/>
          <w:sz w:val="24"/>
          <w:szCs w:val="24"/>
        </w:rPr>
        <w:t xml:space="preserve">  </w:t>
      </w:r>
    </w:p>
    <w:p w14:paraId="2B01AAB4"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w:t>
      </w:r>
    </w:p>
    <w:p w14:paraId="79FE7874"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7.17.3.</w:t>
      </w:r>
      <w:r w:rsidR="007A50B7">
        <w:rPr>
          <w:rFonts w:ascii="Times New Roman" w:hAnsi="Times New Roman" w:cs="Times New Roman"/>
          <w:sz w:val="24"/>
          <w:szCs w:val="24"/>
        </w:rPr>
        <w:t>1</w:t>
      </w:r>
      <w:r w:rsidRPr="00E626C0">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2</w:t>
      </w:r>
      <w:r w:rsidRPr="00E626C0">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3</w:t>
      </w:r>
      <w:r w:rsidRPr="00E626C0">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w:t>
      </w:r>
      <w:r w:rsidRPr="00E626C0">
        <w:rPr>
          <w:rFonts w:ascii="Times New Roman" w:hAnsi="Times New Roman" w:cs="Times New Roman"/>
          <w:bCs/>
          <w:sz w:val="24"/>
          <w:szCs w:val="24"/>
        </w:rPr>
        <w:t>справки о стоимости выполненных работ и затрат</w:t>
      </w:r>
      <w:r w:rsidRPr="00E626C0">
        <w:rPr>
          <w:rFonts w:ascii="Times New Roman" w:hAnsi="Times New Roman" w:cs="Times New Roman"/>
          <w:sz w:val="24"/>
          <w:szCs w:val="24"/>
        </w:rPr>
        <w:t xml:space="preserve">, акты </w:t>
      </w:r>
      <w:r>
        <w:rPr>
          <w:rFonts w:ascii="Times New Roman" w:hAnsi="Times New Roman" w:cs="Times New Roman"/>
          <w:sz w:val="24"/>
          <w:szCs w:val="24"/>
        </w:rPr>
        <w:t>о приемке выполненных работ</w:t>
      </w:r>
      <w:r w:rsidRPr="00E626C0">
        <w:rPr>
          <w:rFonts w:ascii="Times New Roman" w:hAnsi="Times New Roman" w:cs="Times New Roman"/>
          <w:sz w:val="24"/>
          <w:szCs w:val="24"/>
        </w:rPr>
        <w:t>,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7.17.3.</w:t>
      </w:r>
      <w:r w:rsidR="007A50B7">
        <w:rPr>
          <w:rFonts w:ascii="Times New Roman" w:hAnsi="Times New Roman" w:cs="Times New Roman"/>
          <w:sz w:val="24"/>
          <w:szCs w:val="24"/>
        </w:rPr>
        <w:t>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w:t>
      </w:r>
    </w:p>
    <w:p w14:paraId="01D80D2F" w14:textId="77777777" w:rsidR="00E85603" w:rsidRPr="00E626C0"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7.17.4.</w:t>
      </w:r>
      <w:r>
        <w:rPr>
          <w:rFonts w:ascii="Times New Roman" w:hAnsi="Times New Roman" w:cs="Times New Roman"/>
          <w:sz w:val="24"/>
          <w:szCs w:val="24"/>
        </w:rPr>
        <w:t>1</w:t>
      </w:r>
      <w:r w:rsidRPr="00E626C0">
        <w:rPr>
          <w:rFonts w:ascii="Times New Roman" w:hAnsi="Times New Roman" w:cs="Times New Roman"/>
          <w:sz w:val="24"/>
          <w:szCs w:val="24"/>
        </w:rPr>
        <w:t>. Сведения об отклонениях от закреп</w:t>
      </w:r>
      <w:r w:rsidRPr="00515D86">
        <w:rPr>
          <w:rFonts w:ascii="Times New Roman" w:hAnsi="Times New Roman" w:cs="Times New Roman"/>
          <w:sz w:val="24"/>
          <w:szCs w:val="24"/>
        </w:rPr>
        <w:t xml:space="preserve">ленных в «Положении о закупах товаров, работ, услуг для нужд </w:t>
      </w:r>
      <w:r w:rsidRPr="00515D86">
        <w:rPr>
          <w:rFonts w:ascii="Times New Roman" w:hAnsi="Times New Roman" w:cs="Times New Roman"/>
          <w:i/>
          <w:sz w:val="24"/>
          <w:szCs w:val="24"/>
        </w:rPr>
        <w:t>(наименование ДЗО ПАО «Россети»),</w:t>
      </w:r>
      <w:r w:rsidRPr="00515D86">
        <w:rPr>
          <w:rFonts w:ascii="Times New Roman" w:hAnsi="Times New Roman" w:cs="Times New Roman"/>
          <w:sz w:val="24"/>
          <w:szCs w:val="24"/>
        </w:rPr>
        <w:t xml:space="preserve"> размещенном на официальном сайте Заказчика, критериев</w:t>
      </w:r>
      <w:r w:rsidRPr="00E626C0">
        <w:rPr>
          <w:rFonts w:ascii="Times New Roman" w:hAnsi="Times New Roman" w:cs="Times New Roman"/>
          <w:sz w:val="24"/>
          <w:szCs w:val="24"/>
        </w:rPr>
        <w:t xml:space="preserve">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7.17.4.2</w:t>
      </w:r>
      <w:r w:rsidRPr="00E626C0">
        <w:rPr>
          <w:rFonts w:ascii="Times New Roman" w:hAnsi="Times New Roman" w:cs="Times New Roman"/>
          <w:sz w:val="24"/>
          <w:szCs w:val="24"/>
        </w:rPr>
        <w:t>.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E626C0"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F221B">
        <w:rPr>
          <w:rFonts w:ascii="Times New Roman" w:hAnsi="Times New Roman" w:cs="Times New Roman"/>
          <w:sz w:val="24"/>
          <w:szCs w:val="24"/>
        </w:rPr>
        <w:t xml:space="preserve">В случае неисполнения </w:t>
      </w:r>
      <w:r w:rsidRPr="00E626C0">
        <w:rPr>
          <w:rFonts w:ascii="Times New Roman" w:hAnsi="Times New Roman" w:cs="Times New Roman"/>
          <w:sz w:val="24"/>
          <w:szCs w:val="24"/>
        </w:rPr>
        <w:t>Подрядчик</w:t>
      </w:r>
      <w:r>
        <w:rPr>
          <w:rFonts w:ascii="Times New Roman" w:hAnsi="Times New Roman" w:cs="Times New Roman"/>
          <w:sz w:val="24"/>
          <w:szCs w:val="24"/>
        </w:rPr>
        <w:t>ом</w:t>
      </w:r>
      <w:r w:rsidRPr="004F221B">
        <w:rPr>
          <w:rFonts w:ascii="Times New Roman" w:hAnsi="Times New Roman" w:cs="Times New Roman"/>
          <w:sz w:val="24"/>
          <w:szCs w:val="24"/>
        </w:rPr>
        <w:t xml:space="preserve"> обязанности, установленн</w:t>
      </w:r>
      <w:r>
        <w:rPr>
          <w:rFonts w:ascii="Times New Roman" w:hAnsi="Times New Roman" w:cs="Times New Roman"/>
          <w:sz w:val="24"/>
          <w:szCs w:val="24"/>
        </w:rPr>
        <w:t>ые настоящим пунктом</w:t>
      </w:r>
      <w:r w:rsidRPr="004F221B">
        <w:rPr>
          <w:rFonts w:ascii="Times New Roman" w:hAnsi="Times New Roman" w:cs="Times New Roman"/>
          <w:sz w:val="24"/>
          <w:szCs w:val="24"/>
        </w:rPr>
        <w:t xml:space="preserve">, Заказчик вправе в одностороннем порядке отказаться от исполнения Договора. При этом настоящий Договор считается расторгнутым с даты получения </w:t>
      </w:r>
      <w:r>
        <w:rPr>
          <w:rFonts w:ascii="Times New Roman" w:hAnsi="Times New Roman" w:cs="Times New Roman"/>
          <w:sz w:val="24"/>
          <w:szCs w:val="24"/>
        </w:rPr>
        <w:t>Подрядчиком</w:t>
      </w:r>
      <w:r w:rsidRPr="004F221B">
        <w:rPr>
          <w:rFonts w:ascii="Times New Roman" w:hAnsi="Times New Roman" w:cs="Times New Roman"/>
          <w:sz w:val="24"/>
          <w:szCs w:val="24"/>
        </w:rPr>
        <w:t xml:space="preserve"> уведомления об отказе от исполнения настоящего Договора, если иной, более поздний, срок не указан в уведомлении.</w:t>
      </w:r>
    </w:p>
    <w:p w14:paraId="1D2B2B2A"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7.17.4.3</w:t>
      </w:r>
      <w:r w:rsidRPr="00E626C0">
        <w:rPr>
          <w:rFonts w:ascii="Times New Roman" w:hAnsi="Times New Roman" w:cs="Times New Roman"/>
          <w:sz w:val="24"/>
          <w:szCs w:val="24"/>
        </w:rPr>
        <w:t>. О</w:t>
      </w:r>
      <w:r>
        <w:rPr>
          <w:rFonts w:ascii="Times New Roman" w:hAnsi="Times New Roman" w:cs="Times New Roman"/>
          <w:sz w:val="24"/>
          <w:szCs w:val="24"/>
        </w:rPr>
        <w:t xml:space="preserve"> </w:t>
      </w:r>
      <w:r w:rsidRPr="00E626C0">
        <w:rPr>
          <w:rFonts w:ascii="Times New Roman" w:hAnsi="Times New Roman" w:cs="Times New Roman"/>
          <w:sz w:val="24"/>
          <w:szCs w:val="24"/>
        </w:rPr>
        <w:t>третьих</w:t>
      </w:r>
      <w:r>
        <w:rPr>
          <w:rFonts w:ascii="Times New Roman" w:hAnsi="Times New Roman" w:cs="Times New Roman"/>
          <w:sz w:val="24"/>
          <w:szCs w:val="24"/>
        </w:rPr>
        <w:t xml:space="preserve"> </w:t>
      </w:r>
      <w:r w:rsidRPr="00E626C0">
        <w:rPr>
          <w:rFonts w:ascii="Times New Roman" w:hAnsi="Times New Roman" w:cs="Times New Roman"/>
          <w:sz w:val="24"/>
          <w:szCs w:val="24"/>
        </w:rPr>
        <w:t>лицах,</w:t>
      </w:r>
      <w:r>
        <w:rPr>
          <w:rFonts w:ascii="Times New Roman" w:hAnsi="Times New Roman" w:cs="Times New Roman"/>
          <w:sz w:val="24"/>
          <w:szCs w:val="24"/>
        </w:rPr>
        <w:t xml:space="preserve"> </w:t>
      </w:r>
      <w:r w:rsidRPr="00E626C0">
        <w:rPr>
          <w:rFonts w:ascii="Times New Roman" w:hAnsi="Times New Roman" w:cs="Times New Roman"/>
          <w:sz w:val="24"/>
          <w:szCs w:val="24"/>
        </w:rPr>
        <w:t>не являющихся Субподрядчиками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w:t>
      </w:r>
      <w:r w:rsidRPr="00E626C0">
        <w:rPr>
          <w:rFonts w:ascii="Times New Roman" w:hAnsi="Times New Roman" w:cs="Times New Roman"/>
          <w:sz w:val="24"/>
          <w:szCs w:val="24"/>
        </w:rPr>
        <w:lastRenderedPageBreak/>
        <w:t>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7.17.4.4</w:t>
      </w:r>
      <w:r w:rsidRPr="00E626C0">
        <w:rPr>
          <w:rFonts w:ascii="Times New Roman" w:hAnsi="Times New Roman" w:cs="Times New Roman"/>
          <w:sz w:val="24"/>
          <w:szCs w:val="24"/>
        </w:rPr>
        <w:t xml:space="preserve">. Надлежащим образом заверенную копию </w:t>
      </w:r>
      <w:r w:rsidR="006D1AFA" w:rsidRPr="00E626C0">
        <w:rPr>
          <w:rFonts w:ascii="Times New Roman" w:hAnsi="Times New Roman" w:cs="Times New Roman"/>
          <w:sz w:val="24"/>
          <w:szCs w:val="24"/>
        </w:rPr>
        <w:t>журнала учета выполненных работ</w:t>
      </w:r>
      <w:r w:rsidRPr="00E626C0">
        <w:rPr>
          <w:rFonts w:ascii="Times New Roman" w:hAnsi="Times New Roman" w:cs="Times New Roman"/>
          <w:sz w:val="24"/>
          <w:szCs w:val="24"/>
        </w:rPr>
        <w:t>, в срок не позднее 10 (десяти) дней с даты направления/получения уведомления об</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отказе от исполнения настоящего Договора, либо о приостановке работ на Объекте. </w:t>
      </w:r>
    </w:p>
    <w:p w14:paraId="20CDFFC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7.17.5. По требованию и в сроки, указанные</w:t>
      </w:r>
      <w:r>
        <w:rPr>
          <w:rFonts w:ascii="Times New Roman" w:hAnsi="Times New Roman" w:cs="Times New Roman"/>
          <w:sz w:val="24"/>
          <w:szCs w:val="24"/>
        </w:rPr>
        <w:t xml:space="preserve"> </w:t>
      </w:r>
      <w:r w:rsidRPr="00E626C0">
        <w:rPr>
          <w:rFonts w:ascii="Times New Roman" w:hAnsi="Times New Roman" w:cs="Times New Roman"/>
          <w:sz w:val="24"/>
          <w:szCs w:val="24"/>
        </w:rPr>
        <w:t>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выполнение «скрытых» этапов работ;</w:t>
      </w:r>
    </w:p>
    <w:p w14:paraId="7BBDA1F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выявленные и зафиксированные дефекты; </w:t>
      </w:r>
    </w:p>
    <w:p w14:paraId="34FC3CDB"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зафиксированное качество выполнен</w:t>
      </w:r>
      <w:r>
        <w:rPr>
          <w:rFonts w:ascii="Times New Roman" w:hAnsi="Times New Roman" w:cs="Times New Roman"/>
          <w:sz w:val="24"/>
          <w:szCs w:val="24"/>
        </w:rPr>
        <w:t>ия</w:t>
      </w:r>
      <w:r w:rsidRPr="00E626C0">
        <w:rPr>
          <w:rFonts w:ascii="Times New Roman" w:hAnsi="Times New Roman" w:cs="Times New Roman"/>
          <w:sz w:val="24"/>
          <w:szCs w:val="24"/>
        </w:rPr>
        <w:t xml:space="preserve"> работ;</w:t>
      </w:r>
    </w:p>
    <w:p w14:paraId="4BB75E3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1A6A4E"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7.18. </w:t>
      </w:r>
      <w:r>
        <w:rPr>
          <w:rFonts w:ascii="Times New Roman" w:hAnsi="Times New Roman" w:cs="Times New Roman"/>
          <w:sz w:val="24"/>
          <w:szCs w:val="24"/>
        </w:rPr>
        <w:t>В</w:t>
      </w:r>
      <w:r w:rsidRPr="001A6A4E">
        <w:rPr>
          <w:rFonts w:ascii="Times New Roman" w:hAnsi="Times New Roman" w:cs="Times New Roman"/>
          <w:sz w:val="24"/>
          <w:szCs w:val="24"/>
        </w:rPr>
        <w:t>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7.19. </w:t>
      </w:r>
      <w:r w:rsidRPr="00E626C0">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14:paraId="02F2FC7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w:t>
      </w:r>
      <w:r>
        <w:rPr>
          <w:rFonts w:ascii="Times New Roman" w:hAnsi="Times New Roman" w:cs="Times New Roman"/>
          <w:sz w:val="24"/>
          <w:szCs w:val="24"/>
        </w:rPr>
        <w:t>20</w:t>
      </w:r>
      <w:r w:rsidRPr="00E626C0">
        <w:rPr>
          <w:rFonts w:ascii="Times New Roman" w:hAnsi="Times New Roman" w:cs="Times New Roman"/>
          <w:sz w:val="24"/>
          <w:szCs w:val="24"/>
        </w:rPr>
        <w:t xml:space="preserve">. </w:t>
      </w:r>
      <w:r>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w:t>
      </w:r>
      <w:r w:rsidRPr="00E626C0">
        <w:rPr>
          <w:rFonts w:ascii="Times New Roman" w:hAnsi="Times New Roman" w:cs="Times New Roman"/>
          <w:sz w:val="24"/>
          <w:szCs w:val="24"/>
        </w:rPr>
        <w:t xml:space="preserve"> и/или соответствующими инспектирующими организациями нарушения или отклонения в работах по настоящему Договору от проектной документации,</w:t>
      </w:r>
      <w:r>
        <w:rPr>
          <w:rFonts w:ascii="Times New Roman" w:hAnsi="Times New Roman" w:cs="Times New Roman"/>
          <w:sz w:val="24"/>
          <w:szCs w:val="24"/>
        </w:rPr>
        <w:t xml:space="preserve"> </w:t>
      </w:r>
      <w:r w:rsidRPr="00E626C0">
        <w:rPr>
          <w:rFonts w:ascii="Times New Roman" w:hAnsi="Times New Roman" w:cs="Times New Roman"/>
          <w:sz w:val="24"/>
          <w:szCs w:val="24"/>
        </w:rPr>
        <w:t>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1</w:t>
      </w:r>
      <w:r w:rsidRPr="00E626C0">
        <w:rPr>
          <w:rFonts w:ascii="Times New Roman" w:hAnsi="Times New Roman" w:cs="Times New Roman"/>
          <w:sz w:val="24"/>
          <w:szCs w:val="24"/>
        </w:rPr>
        <w:t>.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2</w:t>
      </w:r>
      <w:r w:rsidRPr="00E626C0">
        <w:rPr>
          <w:rFonts w:ascii="Times New Roman" w:hAnsi="Times New Roman" w:cs="Times New Roman"/>
          <w:sz w:val="24"/>
          <w:szCs w:val="24"/>
        </w:rPr>
        <w:t xml:space="preserve">. Передать Заказчику до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полный комплект исполнительной документации, </w:t>
      </w:r>
      <w:r>
        <w:rPr>
          <w:rFonts w:ascii="Times New Roman" w:hAnsi="Times New Roman" w:cs="Times New Roman"/>
          <w:sz w:val="24"/>
          <w:szCs w:val="24"/>
        </w:rPr>
        <w:t xml:space="preserve">иные документы, </w:t>
      </w:r>
      <w:r w:rsidRPr="00E626C0">
        <w:rPr>
          <w:rFonts w:ascii="Times New Roman" w:hAnsi="Times New Roman" w:cs="Times New Roman"/>
          <w:sz w:val="24"/>
          <w:szCs w:val="24"/>
        </w:rPr>
        <w:t>необходимы</w:t>
      </w:r>
      <w:r>
        <w:rPr>
          <w:rFonts w:ascii="Times New Roman" w:hAnsi="Times New Roman" w:cs="Times New Roman"/>
          <w:sz w:val="24"/>
          <w:szCs w:val="24"/>
        </w:rPr>
        <w:t>е</w:t>
      </w:r>
      <w:r w:rsidRPr="00E626C0">
        <w:rPr>
          <w:rFonts w:ascii="Times New Roman" w:hAnsi="Times New Roman" w:cs="Times New Roman"/>
          <w:sz w:val="24"/>
          <w:szCs w:val="24"/>
        </w:rPr>
        <w:t xml:space="preserve"> для эксплуатации и использования Объекта. Состав и оформление исполнительной документации </w:t>
      </w:r>
      <w:r>
        <w:rPr>
          <w:rFonts w:ascii="Times New Roman" w:hAnsi="Times New Roman" w:cs="Times New Roman"/>
          <w:sz w:val="24"/>
          <w:szCs w:val="24"/>
        </w:rPr>
        <w:t>и иных документов должен</w:t>
      </w:r>
      <w:r w:rsidRPr="00E626C0">
        <w:rPr>
          <w:rFonts w:ascii="Times New Roman" w:hAnsi="Times New Roman" w:cs="Times New Roman"/>
          <w:sz w:val="24"/>
          <w:szCs w:val="24"/>
        </w:rPr>
        <w:t xml:space="preserve"> соответствовать требованиям, </w:t>
      </w:r>
      <w:r w:rsidRPr="00E626C0">
        <w:rPr>
          <w:rFonts w:ascii="Times New Roman" w:hAnsi="Times New Roman" w:cs="Times New Roman"/>
          <w:sz w:val="24"/>
          <w:szCs w:val="24"/>
        </w:rPr>
        <w:lastRenderedPageBreak/>
        <w:t>установленным законодательством РФ</w:t>
      </w:r>
      <w:r>
        <w:rPr>
          <w:rFonts w:ascii="Times New Roman" w:hAnsi="Times New Roman" w:cs="Times New Roman"/>
          <w:sz w:val="24"/>
          <w:szCs w:val="24"/>
        </w:rPr>
        <w:t>,</w:t>
      </w:r>
      <w:r w:rsidRPr="0067588F">
        <w:t xml:space="preserve"> </w:t>
      </w:r>
      <w:r w:rsidRPr="0067588F">
        <w:rPr>
          <w:rFonts w:ascii="Times New Roman" w:hAnsi="Times New Roman" w:cs="Times New Roman"/>
          <w:sz w:val="24"/>
          <w:szCs w:val="24"/>
        </w:rPr>
        <w:t>ОРД Заказчика</w:t>
      </w:r>
      <w:r w:rsidRPr="00E626C0">
        <w:rPr>
          <w:rFonts w:ascii="Times New Roman" w:hAnsi="Times New Roman" w:cs="Times New Roman"/>
          <w:sz w:val="24"/>
          <w:szCs w:val="24"/>
        </w:rPr>
        <w:t>.</w:t>
      </w:r>
    </w:p>
    <w:p w14:paraId="5D81FFFE" w14:textId="77777777" w:rsidR="00E85603" w:rsidRPr="00D9538A"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3</w:t>
      </w:r>
      <w:r w:rsidRPr="00E626C0">
        <w:rPr>
          <w:rFonts w:ascii="Times New Roman" w:hAnsi="Times New Roman" w:cs="Times New Roman"/>
          <w:sz w:val="24"/>
          <w:szCs w:val="24"/>
        </w:rPr>
        <w:t xml:space="preserve">. Вывезти в течение 20 (двадцати) календарных дней со дня подписания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за пределы строительной площадки свои машины, оборудование, материалы и другое имущество</w:t>
      </w:r>
      <w:r>
        <w:rPr>
          <w:rFonts w:ascii="Times New Roman" w:hAnsi="Times New Roman" w:cs="Times New Roman"/>
          <w:sz w:val="24"/>
          <w:szCs w:val="24"/>
        </w:rPr>
        <w:t xml:space="preserve"> сдать собственнику по акту приема-передачи земельный участок, занимаемый строительной площадкой</w:t>
      </w:r>
      <w:r w:rsidR="003E093A">
        <w:rPr>
          <w:rFonts w:ascii="Times New Roman" w:hAnsi="Times New Roman" w:cs="Times New Roman"/>
          <w:sz w:val="24"/>
          <w:szCs w:val="24"/>
        </w:rPr>
        <w:t xml:space="preserve"> в соответствии </w:t>
      </w:r>
      <w:r w:rsidR="00565B55">
        <w:rPr>
          <w:rFonts w:ascii="Times New Roman" w:hAnsi="Times New Roman" w:cs="Times New Roman"/>
          <w:sz w:val="24"/>
          <w:szCs w:val="24"/>
        </w:rPr>
        <w:t xml:space="preserve">с </w:t>
      </w:r>
      <w:r w:rsidR="00565B55" w:rsidRPr="00565B55">
        <w:rPr>
          <w:rFonts w:ascii="Times New Roman" w:hAnsi="Times New Roman" w:cs="Times New Roman"/>
          <w:sz w:val="24"/>
          <w:szCs w:val="24"/>
        </w:rPr>
        <w:t>Приказом ПАО «МРСК Центра» от 28.04.2018 № 219-ЦА</w:t>
      </w:r>
      <w:r w:rsidR="00D9538A">
        <w:rPr>
          <w:rFonts w:ascii="Times New Roman" w:hAnsi="Times New Roman" w:cs="Times New Roman"/>
          <w:sz w:val="24"/>
          <w:szCs w:val="24"/>
        </w:rPr>
        <w:t xml:space="preserve"> </w:t>
      </w:r>
      <w:r w:rsidR="003E093A">
        <w:rPr>
          <w:rFonts w:ascii="Times New Roman" w:hAnsi="Times New Roman" w:cs="Times New Roman"/>
          <w:sz w:val="24"/>
          <w:szCs w:val="24"/>
        </w:rPr>
        <w:t>(</w:t>
      </w:r>
      <w:r w:rsidR="00D9538A" w:rsidRPr="00D9538A">
        <w:rPr>
          <w:rFonts w:ascii="Times New Roman" w:hAnsi="Times New Roman" w:cs="Times New Roman"/>
          <w:i/>
          <w:sz w:val="24"/>
          <w:szCs w:val="24"/>
        </w:rPr>
        <w:t>указывается соответствующее ОРД ДЗО ПАО «Россети»</w:t>
      </w:r>
      <w:r w:rsidR="003E093A">
        <w:rPr>
          <w:rFonts w:ascii="Times New Roman" w:hAnsi="Times New Roman" w:cs="Times New Roman"/>
          <w:i/>
          <w:sz w:val="24"/>
          <w:szCs w:val="24"/>
        </w:rPr>
        <w:t>)</w:t>
      </w:r>
      <w:r w:rsidRPr="00D9538A">
        <w:rPr>
          <w:rFonts w:ascii="Times New Roman" w:hAnsi="Times New Roman" w:cs="Times New Roman"/>
          <w:i/>
          <w:sz w:val="24"/>
          <w:szCs w:val="24"/>
        </w:rPr>
        <w:t>.</w:t>
      </w:r>
    </w:p>
    <w:p w14:paraId="5F4689F7" w14:textId="77777777" w:rsidR="00E85603" w:rsidRPr="00E626C0"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4</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Использовать авансовый платеж путем целевого расходования сумм авансовых платежей на</w:t>
      </w:r>
      <w:r>
        <w:rPr>
          <w:rFonts w:ascii="Times New Roman" w:hAnsi="Times New Roman" w:cs="Times New Roman"/>
          <w:sz w:val="24"/>
          <w:szCs w:val="24"/>
        </w:rPr>
        <w:t xml:space="preserve"> </w:t>
      </w:r>
      <w:r w:rsidRPr="00E626C0">
        <w:rPr>
          <w:rFonts w:ascii="Times New Roman" w:hAnsi="Times New Roman" w:cs="Times New Roman"/>
          <w:sz w:val="24"/>
          <w:szCs w:val="24"/>
        </w:rPr>
        <w:t>выполнение Работ. Нецелевое использование авансовых платежей Подрядчиком запрещено.</w:t>
      </w:r>
    </w:p>
    <w:p w14:paraId="3027A8A4" w14:textId="77777777" w:rsidR="00E85603" w:rsidRPr="00E626C0" w:rsidRDefault="00E85603" w:rsidP="00E85603">
      <w:pPr>
        <w:pStyle w:val="2b"/>
        <w:widowControl w:val="0"/>
        <w:tabs>
          <w:tab w:val="left" w:pos="993"/>
        </w:tabs>
        <w:spacing w:after="0" w:line="240" w:lineRule="auto"/>
        <w:ind w:left="0" w:firstLine="709"/>
        <w:jc w:val="both"/>
        <w:rPr>
          <w:rFonts w:cs="Times New Roman"/>
          <w:i/>
          <w:iCs/>
          <w:color w:val="auto"/>
        </w:rPr>
      </w:pPr>
      <w:r w:rsidRPr="00E626C0">
        <w:rPr>
          <w:rFonts w:cs="Times New Roman"/>
          <w:color w:val="auto"/>
        </w:rPr>
        <w:t>Осуществить возврат Заказчику авансовых</w:t>
      </w:r>
      <w:r w:rsidRPr="00E626C0">
        <w:rPr>
          <w:rFonts w:cs="Times New Roman"/>
          <w:b/>
          <w:color w:val="auto"/>
        </w:rPr>
        <w:t xml:space="preserve"> </w:t>
      </w:r>
      <w:r w:rsidRPr="00E626C0">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E626C0" w:rsidRDefault="00E85603" w:rsidP="00E85603">
      <w:pPr>
        <w:pStyle w:val="ConsPlusNormal"/>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7.2</w:t>
      </w:r>
      <w:r>
        <w:rPr>
          <w:rFonts w:ascii="Times New Roman" w:hAnsi="Times New Roman" w:cs="Times New Roman"/>
          <w:color w:val="auto"/>
          <w:sz w:val="24"/>
          <w:szCs w:val="24"/>
        </w:rPr>
        <w:t>5</w:t>
      </w:r>
      <w:r w:rsidRPr="00E626C0">
        <w:rPr>
          <w:rFonts w:ascii="Times New Roman" w:hAnsi="Times New Roman" w:cs="Times New Roman"/>
          <w:color w:val="auto"/>
          <w:sz w:val="24"/>
          <w:szCs w:val="24"/>
        </w:rPr>
        <w:t>. При выполнении работ, а также при получении сумм оплаты, частичной оплаты в счет предстоящего выполнения работ Подрядчик</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обязан выставить соответствующие счета-фактуры не позднее пяти календарных дней, считая со дня выполнения</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 со дня получения сумм оплаты, частичной оплаты в счет предстоящих</w:t>
      </w:r>
      <w:r>
        <w:rPr>
          <w:rFonts w:ascii="Times New Roman" w:hAnsi="Times New Roman" w:cs="Times New Roman"/>
          <w:color w:val="auto"/>
          <w:sz w:val="24"/>
          <w:szCs w:val="24"/>
        </w:rPr>
        <w:t xml:space="preserve"> </w:t>
      </w:r>
      <w:r w:rsidRPr="00E626C0">
        <w:rPr>
          <w:rFonts w:ascii="Times New Roman" w:hAnsi="Times New Roman" w:cs="Times New Roman"/>
          <w:color w:val="auto"/>
          <w:sz w:val="24"/>
          <w:szCs w:val="24"/>
        </w:rPr>
        <w:t>работ.</w:t>
      </w:r>
    </w:p>
    <w:p w14:paraId="712E7CA6"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6</w:t>
      </w:r>
      <w:r w:rsidRPr="00E626C0">
        <w:rPr>
          <w:rFonts w:ascii="Times New Roman" w:hAnsi="Times New Roman" w:cs="Times New Roman"/>
          <w:sz w:val="24"/>
          <w:szCs w:val="24"/>
        </w:rPr>
        <w:t>.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7</w:t>
      </w:r>
      <w:r w:rsidRPr="00E626C0">
        <w:rPr>
          <w:rFonts w:ascii="Times New Roman" w:hAnsi="Times New Roman" w:cs="Times New Roman"/>
          <w:sz w:val="24"/>
          <w:szCs w:val="24"/>
        </w:rPr>
        <w:t>.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8</w:t>
      </w:r>
      <w:r w:rsidRPr="00E626C0">
        <w:rPr>
          <w:rFonts w:ascii="Times New Roman" w:hAnsi="Times New Roman" w:cs="Times New Roman"/>
          <w:sz w:val="24"/>
          <w:szCs w:val="24"/>
        </w:rPr>
        <w:t>.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7343F8" w:rsidRDefault="00E85603" w:rsidP="00E85603">
      <w:pPr>
        <w:spacing w:after="0" w:line="240" w:lineRule="auto"/>
        <w:ind w:firstLine="709"/>
        <w:jc w:val="both"/>
        <w:outlineLvl w:val="1"/>
        <w:rPr>
          <w:rFonts w:ascii="Times New Roman" w:hAnsi="Times New Roman"/>
          <w:sz w:val="24"/>
          <w:szCs w:val="28"/>
        </w:rPr>
      </w:pPr>
      <w:r w:rsidRPr="007343F8">
        <w:rPr>
          <w:rFonts w:ascii="Times New Roman" w:hAnsi="Times New Roman"/>
          <w:sz w:val="24"/>
          <w:szCs w:val="28"/>
        </w:rPr>
        <w:t xml:space="preserve">Ответственность за сохранность оформленной исполнительной документации до передачи ее Заказчику несет </w:t>
      </w:r>
      <w:r>
        <w:rPr>
          <w:rFonts w:ascii="Times New Roman" w:hAnsi="Times New Roman"/>
          <w:sz w:val="24"/>
          <w:szCs w:val="28"/>
        </w:rPr>
        <w:t>П</w:t>
      </w:r>
      <w:r w:rsidRPr="007343F8">
        <w:rPr>
          <w:rFonts w:ascii="Times New Roman" w:hAnsi="Times New Roman"/>
          <w:sz w:val="24"/>
          <w:szCs w:val="28"/>
        </w:rPr>
        <w:t>одрядчик.</w:t>
      </w:r>
    </w:p>
    <w:p w14:paraId="48125F4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7.2</w:t>
      </w:r>
      <w:r>
        <w:rPr>
          <w:rFonts w:ascii="Times New Roman" w:hAnsi="Times New Roman" w:cs="Times New Roman"/>
          <w:sz w:val="24"/>
          <w:szCs w:val="24"/>
        </w:rPr>
        <w:t>9</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 xml:space="preserve">Письменно согласовывать с </w:t>
      </w:r>
      <w:r>
        <w:rPr>
          <w:rFonts w:ascii="Times New Roman" w:hAnsi="Times New Roman" w:cs="Times New Roman"/>
          <w:spacing w:val="-2"/>
          <w:sz w:val="24"/>
          <w:szCs w:val="24"/>
        </w:rPr>
        <w:t>Заказчиком</w:t>
      </w:r>
      <w:r w:rsidRPr="00E626C0">
        <w:rPr>
          <w:rFonts w:ascii="Times New Roman" w:hAnsi="Times New Roman" w:cs="Times New Roman"/>
          <w:spacing w:val="-2"/>
          <w:sz w:val="24"/>
          <w:szCs w:val="24"/>
        </w:rPr>
        <w:t xml:space="preserve"> публичную информацию с упоминанием</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w:t>
      </w:r>
      <w:r w:rsidRPr="00E626C0">
        <w:rPr>
          <w:rFonts w:ascii="Times New Roman" w:hAnsi="Times New Roman" w:cs="Times New Roman"/>
          <w:spacing w:val="-2"/>
          <w:sz w:val="24"/>
          <w:szCs w:val="24"/>
        </w:rPr>
        <w:t>передаваемую третьим лицам, сообщения с упоминанием</w:t>
      </w:r>
      <w:r>
        <w:rPr>
          <w:rFonts w:ascii="Times New Roman" w:hAnsi="Times New Roman" w:cs="Times New Roman"/>
          <w:spacing w:val="-2"/>
          <w:sz w:val="24"/>
          <w:szCs w:val="24"/>
        </w:rPr>
        <w:t xml:space="preserve"> Заказчика</w:t>
      </w:r>
      <w:r w:rsidRPr="00E626C0">
        <w:rPr>
          <w:rFonts w:ascii="Times New Roman" w:hAnsi="Times New Roman" w:cs="Times New Roman"/>
          <w:spacing w:val="-2"/>
          <w:sz w:val="24"/>
          <w:szCs w:val="24"/>
        </w:rPr>
        <w:t xml:space="preserve">, ссылки на фирменное наименование, размещение фирменной символики </w:t>
      </w:r>
      <w:r>
        <w:rPr>
          <w:rFonts w:ascii="Times New Roman" w:hAnsi="Times New Roman" w:cs="Times New Roman"/>
          <w:spacing w:val="-2"/>
          <w:sz w:val="24"/>
          <w:szCs w:val="24"/>
        </w:rPr>
        <w:t>Заказчика</w:t>
      </w:r>
      <w:r w:rsidRPr="00E626C0">
        <w:rPr>
          <w:rFonts w:ascii="Times New Roman" w:hAnsi="Times New Roman" w:cs="Times New Roman"/>
          <w:spacing w:val="-2"/>
          <w:sz w:val="24"/>
          <w:szCs w:val="24"/>
        </w:rPr>
        <w:t xml:space="preserve"> в полиграфических изделиях, выставочных стендах, на интернет-сайтах и других средствах массовой информации.</w:t>
      </w:r>
    </w:p>
    <w:p w14:paraId="03DF471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E626C0">
        <w:rPr>
          <w:rFonts w:ascii="Times New Roman" w:hAnsi="Times New Roman" w:cs="Times New Roman"/>
          <w:sz w:val="24"/>
          <w:szCs w:val="24"/>
        </w:rPr>
        <w:t>7.</w:t>
      </w:r>
      <w:r>
        <w:rPr>
          <w:rFonts w:ascii="Times New Roman" w:hAnsi="Times New Roman" w:cs="Times New Roman"/>
          <w:sz w:val="24"/>
          <w:szCs w:val="24"/>
        </w:rPr>
        <w:t>30</w:t>
      </w:r>
      <w:r w:rsidRPr="00E626C0">
        <w:rPr>
          <w:rFonts w:ascii="Times New Roman" w:hAnsi="Times New Roman" w:cs="Times New Roman"/>
          <w:sz w:val="24"/>
          <w:szCs w:val="24"/>
        </w:rPr>
        <w:t>.</w:t>
      </w:r>
      <w:r w:rsidRPr="00E626C0">
        <w:rPr>
          <w:rFonts w:ascii="Times New Roman" w:hAnsi="Times New Roman" w:cs="Times New Roman"/>
          <w:spacing w:val="2"/>
          <w:sz w:val="24"/>
          <w:szCs w:val="24"/>
        </w:rPr>
        <w:t xml:space="preserve"> </w:t>
      </w:r>
      <w:r w:rsidRPr="007E10D4">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w:t>
      </w:r>
      <w:r w:rsidRPr="005A43CF">
        <w:rPr>
          <w:rFonts w:ascii="Times New Roman" w:hAnsi="Times New Roman" w:cs="Times New Roman"/>
          <w:spacing w:val="2"/>
          <w:sz w:val="24"/>
          <w:szCs w:val="24"/>
        </w:rPr>
        <w:t xml:space="preserve">В качестве документов, подтверждающих соответствие требованиям </w:t>
      </w:r>
      <w:r>
        <w:rPr>
          <w:rFonts w:ascii="Times New Roman" w:hAnsi="Times New Roman" w:cs="Times New Roman"/>
          <w:spacing w:val="2"/>
          <w:sz w:val="24"/>
          <w:szCs w:val="24"/>
        </w:rPr>
        <w:t>ПАО «Россети»</w:t>
      </w:r>
      <w:r w:rsidRPr="005A43CF">
        <w:rPr>
          <w:rFonts w:ascii="Times New Roman" w:hAnsi="Times New Roman" w:cs="Times New Roman"/>
          <w:spacing w:val="2"/>
          <w:sz w:val="24"/>
          <w:szCs w:val="24"/>
        </w:rPr>
        <w:t>, могут рассматриваться либо заключение аттестационной комиссии</w:t>
      </w:r>
      <w:r>
        <w:rPr>
          <w:rFonts w:ascii="Times New Roman" w:hAnsi="Times New Roman" w:cs="Times New Roman"/>
          <w:spacing w:val="2"/>
          <w:sz w:val="24"/>
          <w:szCs w:val="24"/>
        </w:rPr>
        <w:t xml:space="preserve">, выданное в соответствии с Методикой и Порядком проведения аттестации в </w:t>
      </w:r>
      <w:r w:rsidR="00957512">
        <w:rPr>
          <w:rFonts w:ascii="Times New Roman" w:hAnsi="Times New Roman" w:cs="Times New Roman"/>
          <w:spacing w:val="2"/>
          <w:sz w:val="24"/>
          <w:szCs w:val="24"/>
        </w:rPr>
        <w:t>ДЗО ПАО «Россети» (утверждены Приказом ПАО «МРСК Центра» от 30.06.2014 №194-ЦА)</w:t>
      </w:r>
      <w:r w:rsidRPr="005A43CF">
        <w:rPr>
          <w:rFonts w:ascii="Times New Roman" w:hAnsi="Times New Roman" w:cs="Times New Roman"/>
          <w:spacing w:val="2"/>
          <w:sz w:val="24"/>
          <w:szCs w:val="24"/>
        </w:rPr>
        <w:t xml:space="preserve">, либо пакет технической документации (протоколы испытаний, </w:t>
      </w:r>
      <w:r>
        <w:rPr>
          <w:rFonts w:ascii="Times New Roman" w:hAnsi="Times New Roman" w:cs="Times New Roman"/>
          <w:spacing w:val="2"/>
          <w:sz w:val="24"/>
          <w:szCs w:val="24"/>
        </w:rPr>
        <w:t xml:space="preserve">ТУ, </w:t>
      </w:r>
      <w:r w:rsidRPr="005A43CF">
        <w:rPr>
          <w:rFonts w:ascii="Times New Roman" w:hAnsi="Times New Roman" w:cs="Times New Roman"/>
          <w:spacing w:val="2"/>
          <w:sz w:val="24"/>
          <w:szCs w:val="24"/>
        </w:rPr>
        <w:t xml:space="preserve">сертификаты и т.п.), </w:t>
      </w:r>
      <w:r>
        <w:rPr>
          <w:rFonts w:ascii="Times New Roman" w:hAnsi="Times New Roman" w:cs="Times New Roman"/>
          <w:spacing w:val="2"/>
          <w:sz w:val="24"/>
          <w:szCs w:val="24"/>
        </w:rPr>
        <w:t xml:space="preserve">на основании которой составлен протокол Комиссии по допуску оборудования о соответствии </w:t>
      </w:r>
      <w:r w:rsidRPr="005A43CF">
        <w:rPr>
          <w:rFonts w:ascii="Times New Roman" w:hAnsi="Times New Roman" w:cs="Times New Roman"/>
          <w:spacing w:val="2"/>
          <w:sz w:val="24"/>
          <w:szCs w:val="24"/>
        </w:rPr>
        <w:t>неаттестованной продукции</w:t>
      </w:r>
      <w:r>
        <w:rPr>
          <w:rFonts w:ascii="Times New Roman" w:hAnsi="Times New Roman" w:cs="Times New Roman"/>
          <w:spacing w:val="2"/>
          <w:sz w:val="24"/>
          <w:szCs w:val="24"/>
        </w:rPr>
        <w:t xml:space="preserve"> требованиям ПАО «Россети»;</w:t>
      </w:r>
    </w:p>
    <w:p w14:paraId="3CE0DBB0"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7E10D4"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7E10D4">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w:t>
      </w:r>
      <w:r>
        <w:rPr>
          <w:rFonts w:ascii="Times New Roman" w:hAnsi="Times New Roman" w:cs="Times New Roman"/>
          <w:spacing w:val="2"/>
          <w:sz w:val="24"/>
          <w:szCs w:val="24"/>
        </w:rPr>
        <w:t>одукции в случаях необходимости</w:t>
      </w:r>
      <w:r w:rsidRPr="007E10D4">
        <w:rPr>
          <w:rFonts w:ascii="Times New Roman" w:hAnsi="Times New Roman" w:cs="Times New Roman"/>
          <w:spacing w:val="2"/>
          <w:sz w:val="24"/>
          <w:szCs w:val="24"/>
        </w:rPr>
        <w:t xml:space="preserve"> применения импортной продукции.</w:t>
      </w:r>
    </w:p>
    <w:p w14:paraId="3EE63A58" w14:textId="77777777" w:rsidR="00E85603" w:rsidRPr="00E42E7A"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E42E7A">
        <w:rPr>
          <w:rFonts w:ascii="Times New Roman" w:hAnsi="Times New Roman" w:cs="Times New Roman"/>
          <w:i/>
          <w:spacing w:val="2"/>
          <w:sz w:val="24"/>
          <w:szCs w:val="24"/>
        </w:rPr>
        <w:t xml:space="preserve">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w:t>
      </w:r>
      <w:r w:rsidRPr="00E42E7A">
        <w:rPr>
          <w:rFonts w:ascii="Times New Roman" w:hAnsi="Times New Roman" w:cs="Times New Roman"/>
          <w:i/>
          <w:spacing w:val="2"/>
          <w:sz w:val="24"/>
          <w:szCs w:val="24"/>
        </w:rPr>
        <w:lastRenderedPageBreak/>
        <w:t>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Pr>
          <w:rFonts w:ascii="Times New Roman" w:hAnsi="Times New Roman" w:cs="Times New Roman"/>
          <w:i/>
          <w:spacing w:val="2"/>
          <w:sz w:val="24"/>
          <w:szCs w:val="24"/>
        </w:rPr>
        <w:t>*</w:t>
      </w:r>
      <w:r w:rsidRPr="00E42E7A">
        <w:rPr>
          <w:rFonts w:ascii="Times New Roman" w:hAnsi="Times New Roman" w:cs="Times New Roman"/>
          <w:i/>
          <w:iCs/>
          <w:spacing w:val="2"/>
          <w:sz w:val="24"/>
          <w:szCs w:val="24"/>
        </w:rPr>
        <w:t>.</w:t>
      </w:r>
    </w:p>
    <w:p w14:paraId="2159191D" w14:textId="77777777" w:rsidR="00E85603" w:rsidRPr="0011469F"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11469F">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E626C0"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1</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16DD51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 Заверения.</w:t>
      </w:r>
    </w:p>
    <w:p w14:paraId="4386376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0F08E249"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7.3</w:t>
      </w:r>
      <w:r>
        <w:rPr>
          <w:rFonts w:ascii="Times New Roman" w:hAnsi="Times New Roman" w:cs="Times New Roman"/>
          <w:sz w:val="24"/>
          <w:szCs w:val="24"/>
        </w:rPr>
        <w:t>2</w:t>
      </w:r>
      <w:r w:rsidRPr="00433C73">
        <w:rPr>
          <w:rFonts w:ascii="Times New Roman" w:hAnsi="Times New Roman" w:cs="Times New Roman"/>
          <w:sz w:val="24"/>
          <w:szCs w:val="24"/>
        </w:rPr>
        <w:t>.2.</w:t>
      </w:r>
      <w:r>
        <w:rPr>
          <w:rFonts w:ascii="Times New Roman" w:hAnsi="Times New Roman" w:cs="Times New Roman"/>
          <w:sz w:val="24"/>
          <w:szCs w:val="24"/>
        </w:rPr>
        <w:t>1.</w:t>
      </w:r>
      <w:r w:rsidRPr="00433C73">
        <w:rPr>
          <w:rFonts w:ascii="Times New Roman" w:hAnsi="Times New Roman" w:cs="Times New Roman"/>
          <w:sz w:val="24"/>
          <w:szCs w:val="24"/>
        </w:rPr>
        <w:t xml:space="preserve"> Подрядчику известно о том, что </w:t>
      </w:r>
      <w:r>
        <w:rPr>
          <w:rFonts w:ascii="Times New Roman" w:hAnsi="Times New Roman" w:cs="Times New Roman"/>
          <w:sz w:val="24"/>
          <w:szCs w:val="24"/>
        </w:rPr>
        <w:t>Заказчик</w:t>
      </w:r>
      <w:r w:rsidRPr="00433C73">
        <w:rPr>
          <w:rFonts w:ascii="Times New Roman" w:hAnsi="Times New Roman" w:cs="Times New Roman"/>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w:t>
      </w:r>
      <w:r>
        <w:rPr>
          <w:rFonts w:ascii="Times New Roman" w:hAnsi="Times New Roman" w:cs="Times New Roman"/>
          <w:sz w:val="24"/>
          <w:szCs w:val="24"/>
        </w:rPr>
        <w:t>ся</w:t>
      </w:r>
      <w:r w:rsidRPr="00433C73">
        <w:rPr>
          <w:rFonts w:ascii="Times New Roman" w:hAnsi="Times New Roman" w:cs="Times New Roman"/>
          <w:sz w:val="24"/>
          <w:szCs w:val="24"/>
        </w:rPr>
        <w:t xml:space="preserve">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2DDB8E6"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7.32.2.2. </w:t>
      </w:r>
      <w:r w:rsidRPr="00433C73">
        <w:rPr>
          <w:rFonts w:ascii="Times New Roman" w:hAnsi="Times New Roman" w:cs="Times New Roman"/>
          <w:sz w:val="24"/>
          <w:szCs w:val="24"/>
        </w:rPr>
        <w:t xml:space="preserve">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955CA1">
          <w:rPr>
            <w:rStyle w:val="a5"/>
            <w:rFonts w:ascii="Times New Roman" w:hAnsi="Times New Roman" w:cs="Times New Roman"/>
            <w:sz w:val="24"/>
            <w:szCs w:val="24"/>
          </w:rPr>
          <w:t>http://www.rosseti.ru/about/anticorruptionpolicy/policy/index.php</w:t>
        </w:r>
      </w:hyperlink>
      <w:r>
        <w:rPr>
          <w:rFonts w:ascii="Times New Roman" w:hAnsi="Times New Roman" w:cs="Times New Roman"/>
          <w:sz w:val="24"/>
          <w:szCs w:val="24"/>
        </w:rPr>
        <w:t xml:space="preserve">), </w:t>
      </w:r>
      <w:r w:rsidRPr="00433C73">
        <w:rPr>
          <w:rFonts w:ascii="Times New Roman" w:hAnsi="Times New Roman" w:cs="Times New Roman"/>
          <w:sz w:val="24"/>
          <w:szCs w:val="24"/>
        </w:rPr>
        <w:t>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F0B3A1A"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7.32.2.3. </w:t>
      </w:r>
      <w:r w:rsidRPr="00433C73">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1CC0DC87"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2DD8DBDE"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7.32.2.4. </w:t>
      </w:r>
      <w:r w:rsidRPr="00433C73">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z w:val="24"/>
          <w:szCs w:val="24"/>
        </w:rPr>
        <w:t>пунктов 7.31.2.1-7.31.2.3 настоящего Договора</w:t>
      </w:r>
      <w:r w:rsidRPr="00433C73">
        <w:rPr>
          <w:rFonts w:ascii="Times New Roman" w:hAnsi="Times New Roman" w:cs="Times New Roman"/>
          <w:sz w:val="24"/>
          <w:szCs w:val="24"/>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w:t>
      </w:r>
      <w:r w:rsidRPr="00433C73">
        <w:rPr>
          <w:rFonts w:ascii="Times New Roman" w:hAnsi="Times New Roman" w:cs="Times New Roman"/>
          <w:sz w:val="24"/>
          <w:szCs w:val="24"/>
        </w:rPr>
        <w:lastRenderedPageBreak/>
        <w:t>даты направления письменного уведомления.</w:t>
      </w:r>
    </w:p>
    <w:p w14:paraId="7377AFA8" w14:textId="77777777" w:rsidR="00E85603" w:rsidRPr="00433C7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sidRPr="001B1CF5">
        <w:rPr>
          <w:rFonts w:ascii="Times New Roman" w:hAnsi="Times New Roman" w:cs="Times New Roman"/>
          <w:sz w:val="24"/>
          <w:szCs w:val="24"/>
        </w:rPr>
        <w:t>пунктов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любой из Сторон, аффилированными лицами, работниками или посредниками.</w:t>
      </w:r>
    </w:p>
    <w:p w14:paraId="519AC255" w14:textId="77777777" w:rsidR="00E85603"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33C73">
        <w:rPr>
          <w:rFonts w:ascii="Times New Roman" w:hAnsi="Times New Roman" w:cs="Times New Roman"/>
          <w:sz w:val="24"/>
          <w:szCs w:val="24"/>
        </w:rPr>
        <w:t>В случае нарушения одной из Сторон обязательств по соблюдению требований</w:t>
      </w:r>
      <w:r>
        <w:rPr>
          <w:rFonts w:ascii="Times New Roman" w:hAnsi="Times New Roman" w:cs="Times New Roman"/>
          <w:sz w:val="24"/>
          <w:szCs w:val="24"/>
        </w:rPr>
        <w:t xml:space="preserve"> </w:t>
      </w:r>
      <w:r w:rsidRPr="00433C73">
        <w:rPr>
          <w:rFonts w:ascii="Times New Roman" w:hAnsi="Times New Roman" w:cs="Times New Roman"/>
          <w:sz w:val="24"/>
          <w:szCs w:val="24"/>
        </w:rPr>
        <w:t xml:space="preserve">Антикоррупционной политики, предусмотренных </w:t>
      </w:r>
      <w:r w:rsidRPr="001B1CF5">
        <w:rPr>
          <w:rFonts w:ascii="Times New Roman" w:hAnsi="Times New Roman" w:cs="Times New Roman"/>
          <w:sz w:val="24"/>
          <w:szCs w:val="24"/>
        </w:rPr>
        <w:t>пунктами 7.3</w:t>
      </w:r>
      <w:r>
        <w:rPr>
          <w:rFonts w:ascii="Times New Roman" w:hAnsi="Times New Roman" w:cs="Times New Roman"/>
          <w:sz w:val="24"/>
          <w:szCs w:val="24"/>
        </w:rPr>
        <w:t>2</w:t>
      </w:r>
      <w:r w:rsidRPr="001B1CF5">
        <w:rPr>
          <w:rFonts w:ascii="Times New Roman" w:hAnsi="Times New Roman" w:cs="Times New Roman"/>
          <w:sz w:val="24"/>
          <w:szCs w:val="24"/>
        </w:rPr>
        <w:t>.2.1., 7.3</w:t>
      </w:r>
      <w:r>
        <w:rPr>
          <w:rFonts w:ascii="Times New Roman" w:hAnsi="Times New Roman" w:cs="Times New Roman"/>
          <w:sz w:val="24"/>
          <w:szCs w:val="24"/>
        </w:rPr>
        <w:t>2</w:t>
      </w:r>
      <w:r w:rsidRPr="001B1CF5">
        <w:rPr>
          <w:rFonts w:ascii="Times New Roman" w:hAnsi="Times New Roman" w:cs="Times New Roman"/>
          <w:sz w:val="24"/>
          <w:szCs w:val="24"/>
        </w:rPr>
        <w:t>.2.2. настоящего Договора</w:t>
      </w:r>
      <w:r w:rsidRPr="00433C73">
        <w:rPr>
          <w:rFonts w:ascii="Times New Roman" w:hAnsi="Times New Roman" w:cs="Times New Roman"/>
          <w:sz w:val="24"/>
          <w:szCs w:val="24"/>
        </w:rPr>
        <w:t xml:space="preserve">, и обязательств воздерживаться от запрещенных </w:t>
      </w:r>
      <w:r>
        <w:rPr>
          <w:rFonts w:ascii="Times New Roman" w:hAnsi="Times New Roman" w:cs="Times New Roman"/>
          <w:sz w:val="24"/>
          <w:szCs w:val="24"/>
        </w:rPr>
        <w:t>в</w:t>
      </w:r>
      <w:r w:rsidRPr="00433C73">
        <w:rPr>
          <w:rFonts w:ascii="Times New Roman" w:hAnsi="Times New Roman" w:cs="Times New Roman"/>
          <w:sz w:val="24"/>
          <w:szCs w:val="24"/>
        </w:rPr>
        <w:t xml:space="preserve"> </w:t>
      </w:r>
      <w:r w:rsidRPr="001B1CF5">
        <w:rPr>
          <w:rFonts w:ascii="Times New Roman" w:hAnsi="Times New Roman" w:cs="Times New Roman"/>
          <w:sz w:val="24"/>
          <w:szCs w:val="24"/>
        </w:rPr>
        <w:t>пункте 7.3</w:t>
      </w:r>
      <w:r>
        <w:rPr>
          <w:rFonts w:ascii="Times New Roman" w:hAnsi="Times New Roman" w:cs="Times New Roman"/>
          <w:sz w:val="24"/>
          <w:szCs w:val="24"/>
        </w:rPr>
        <w:t>2</w:t>
      </w:r>
      <w:r w:rsidRPr="001B1CF5">
        <w:rPr>
          <w:rFonts w:ascii="Times New Roman" w:hAnsi="Times New Roman" w:cs="Times New Roman"/>
          <w:sz w:val="24"/>
          <w:szCs w:val="24"/>
        </w:rPr>
        <w:t xml:space="preserve">.2.3. настоящего Договора </w:t>
      </w:r>
      <w:r w:rsidRPr="00433C73">
        <w:rPr>
          <w:rFonts w:ascii="Times New Roman" w:hAnsi="Times New Roman" w:cs="Times New Roman"/>
          <w:sz w:val="24"/>
          <w:szCs w:val="24"/>
        </w:rPr>
        <w:t>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91E0BEC" w14:textId="77777777" w:rsidR="00E85603" w:rsidRPr="00E626C0"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.3. Настоящим Подрядчик подтверждает, что при выполнении Договора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D92929">
        <w:rPr>
          <w:rFonts w:ascii="Times New Roman" w:hAnsi="Times New Roman" w:cs="Times New Roman"/>
          <w:i/>
          <w:sz w:val="24"/>
          <w:szCs w:val="24"/>
        </w:rPr>
        <w:t>(наименование ДЗО ПАО «Россети»)</w:t>
      </w:r>
      <w:r w:rsidRPr="00E626C0">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xml:space="preserve">,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w:t>
      </w:r>
      <w:r>
        <w:rPr>
          <w:rFonts w:ascii="Times New Roman" w:hAnsi="Times New Roman" w:cs="Times New Roman"/>
          <w:sz w:val="24"/>
          <w:szCs w:val="24"/>
        </w:rPr>
        <w:t>Заказчика</w:t>
      </w:r>
      <w:r w:rsidRPr="00E626C0">
        <w:rPr>
          <w:rFonts w:ascii="Times New Roman" w:hAnsi="Times New Roman" w:cs="Times New Roman"/>
          <w:sz w:val="24"/>
          <w:szCs w:val="24"/>
        </w:rPr>
        <w:t>, порядком предоставления финансового и страхового обеспечения*.</w:t>
      </w:r>
    </w:p>
    <w:p w14:paraId="50BC3CCB" w14:textId="77777777" w:rsidR="00E85603" w:rsidRPr="0011469F"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11469F">
        <w:rPr>
          <w:rFonts w:ascii="Times New Roman" w:hAnsi="Times New Roman" w:cs="Times New Roman"/>
          <w:b/>
          <w:bCs/>
          <w:i/>
          <w:iCs/>
          <w:sz w:val="24"/>
          <w:szCs w:val="24"/>
        </w:rPr>
        <w:t xml:space="preserve">Примечание*: </w:t>
      </w:r>
      <w:r w:rsidRPr="0011469F">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E626C0">
        <w:rPr>
          <w:rFonts w:ascii="Times New Roman" w:hAnsi="Times New Roman" w:cs="Times New Roman"/>
          <w:sz w:val="24"/>
          <w:szCs w:val="24"/>
        </w:rPr>
        <w:t>7.3</w:t>
      </w:r>
      <w:r>
        <w:rPr>
          <w:rFonts w:ascii="Times New Roman" w:hAnsi="Times New Roman" w:cs="Times New Roman"/>
          <w:sz w:val="24"/>
          <w:szCs w:val="24"/>
        </w:rPr>
        <w:t>2</w:t>
      </w:r>
      <w:r w:rsidRPr="00E626C0">
        <w:rPr>
          <w:rFonts w:ascii="Times New Roman" w:hAnsi="Times New Roman" w:cs="Times New Roman"/>
          <w:sz w:val="24"/>
          <w:szCs w:val="24"/>
        </w:rPr>
        <w:t>.4.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w:t>
      </w:r>
      <w:r>
        <w:rPr>
          <w:rFonts w:ascii="Times New Roman" w:hAnsi="Times New Roman" w:cs="Times New Roman"/>
          <w:sz w:val="24"/>
          <w:szCs w:val="24"/>
        </w:rPr>
        <w:t xml:space="preserve"> Заказчика</w:t>
      </w:r>
      <w:r w:rsidRPr="00E626C0">
        <w:rPr>
          <w:rFonts w:ascii="Times New Roman" w:hAnsi="Times New Roman" w:cs="Times New Roman"/>
          <w:sz w:val="24"/>
          <w:szCs w:val="24"/>
        </w:rPr>
        <w:t>, действующими на момент исполнения соответству</w:t>
      </w:r>
      <w:r>
        <w:rPr>
          <w:rFonts w:ascii="Times New Roman" w:hAnsi="Times New Roman" w:cs="Times New Roman"/>
          <w:sz w:val="24"/>
          <w:szCs w:val="24"/>
        </w:rPr>
        <w:t>ющего обязательства по Договору, включая, но не ограничиваясь</w:t>
      </w:r>
      <w:r w:rsidR="005B266C">
        <w:rPr>
          <w:rFonts w:ascii="Times New Roman" w:hAnsi="Times New Roman" w:cs="Times New Roman"/>
          <w:sz w:val="24"/>
          <w:szCs w:val="24"/>
        </w:rPr>
        <w:t>,</w:t>
      </w:r>
      <w:r>
        <w:rPr>
          <w:rFonts w:ascii="Times New Roman" w:hAnsi="Times New Roman" w:cs="Times New Roman"/>
          <w:sz w:val="24"/>
          <w:szCs w:val="24"/>
        </w:rPr>
        <w:t xml:space="preserve"> ОРД ДЗО ПАО «___________», разработанным и внедренным на основании </w:t>
      </w:r>
      <w:r>
        <w:rPr>
          <w:rFonts w:ascii="Times New Roman" w:hAnsi="Times New Roman" w:cs="Times New Roman"/>
          <w:sz w:val="24"/>
          <w:szCs w:val="24"/>
        </w:rPr>
        <w:br/>
      </w:r>
      <w:r w:rsidR="00A50B06">
        <w:rPr>
          <w:rFonts w:ascii="Times New Roman" w:hAnsi="Times New Roman" w:cs="Times New Roman"/>
          <w:sz w:val="24"/>
          <w:szCs w:val="24"/>
        </w:rPr>
        <w:t>ОРД ПАО «Россети»:</w:t>
      </w:r>
    </w:p>
    <w:p w14:paraId="05674239"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lastRenderedPageBreak/>
        <w:t>Приказ от 20.07.2017 № 251-</w:t>
      </w:r>
      <w:r>
        <w:rPr>
          <w:rFonts w:ascii="Times New Roman" w:hAnsi="Times New Roman" w:cs="Times New Roman"/>
          <w:color w:val="000000" w:themeColor="text1"/>
          <w:sz w:val="24"/>
          <w:szCs w:val="26"/>
        </w:rPr>
        <w:t xml:space="preserve">ЦА «Об </w:t>
      </w:r>
      <w:r>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255787"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Pr>
          <w:rFonts w:ascii="Times New Roman" w:hAnsi="Times New Roman" w:cs="Times New Roman"/>
          <w:sz w:val="24"/>
          <w:szCs w:val="26"/>
        </w:rPr>
        <w:t xml:space="preserve"> </w:t>
      </w:r>
      <w:r w:rsidR="009556AD">
        <w:rPr>
          <w:rFonts w:ascii="Times New Roman" w:hAnsi="Times New Roman" w:cs="Times New Roman"/>
          <w:sz w:val="24"/>
          <w:szCs w:val="26"/>
        </w:rPr>
        <w:t>П</w:t>
      </w:r>
      <w:r w:rsidR="00E85603">
        <w:rPr>
          <w:rFonts w:ascii="Times New Roman" w:hAnsi="Times New Roman" w:cs="Times New Roman"/>
          <w:sz w:val="24"/>
          <w:szCs w:val="26"/>
        </w:rPr>
        <w:t>ротокол заседани</w:t>
      </w:r>
      <w:r w:rsidR="009556AD">
        <w:rPr>
          <w:rFonts w:ascii="Times New Roman" w:hAnsi="Times New Roman" w:cs="Times New Roman"/>
          <w:sz w:val="24"/>
          <w:szCs w:val="26"/>
        </w:rPr>
        <w:t xml:space="preserve">я Правления ПАО «Россети» </w:t>
      </w:r>
      <w:r w:rsidR="00E85603">
        <w:rPr>
          <w:rFonts w:ascii="Times New Roman" w:hAnsi="Times New Roman" w:cs="Times New Roman"/>
          <w:sz w:val="24"/>
          <w:szCs w:val="26"/>
        </w:rPr>
        <w:t xml:space="preserve">от 29.01.2018 </w:t>
      </w:r>
      <w:r w:rsidR="009556AD">
        <w:rPr>
          <w:rFonts w:ascii="Times New Roman" w:hAnsi="Times New Roman" w:cs="Times New Roman"/>
          <w:sz w:val="24"/>
          <w:szCs w:val="26"/>
        </w:rPr>
        <w:t xml:space="preserve">№ 678пр (вопрос </w:t>
      </w:r>
      <w:r w:rsidR="00E85603">
        <w:rPr>
          <w:rFonts w:ascii="Times New Roman" w:hAnsi="Times New Roman" w:cs="Times New Roman"/>
          <w:sz w:val="24"/>
          <w:szCs w:val="26"/>
        </w:rPr>
        <w:t>«</w:t>
      </w:r>
      <w:r w:rsidR="009556AD">
        <w:rPr>
          <w:rFonts w:ascii="Times New Roman" w:hAnsi="Times New Roman" w:cs="Times New Roman"/>
          <w:sz w:val="24"/>
          <w:szCs w:val="26"/>
        </w:rPr>
        <w:t>О</w:t>
      </w:r>
      <w:r w:rsidR="00E85603">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Pr>
          <w:rFonts w:ascii="Times New Roman" w:hAnsi="Times New Roman" w:cs="Times New Roman"/>
          <w:sz w:val="24"/>
          <w:szCs w:val="26"/>
        </w:rPr>
        <w:t>)</w:t>
      </w:r>
      <w:r w:rsidR="00E85603">
        <w:rPr>
          <w:rFonts w:ascii="Times New Roman" w:hAnsi="Times New Roman" w:cs="Times New Roman"/>
          <w:sz w:val="24"/>
          <w:szCs w:val="26"/>
        </w:rPr>
        <w:t>.</w:t>
      </w:r>
    </w:p>
    <w:p w14:paraId="7F5E8CED"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7.33. </w:t>
      </w:r>
      <w:r w:rsidRPr="00A1714B">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7.34. </w:t>
      </w:r>
      <w:r w:rsidRPr="00267762">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w:t>
      </w:r>
      <w:r>
        <w:rPr>
          <w:rFonts w:ascii="Times New Roman" w:hAnsi="Times New Roman" w:cs="Times New Roman"/>
          <w:sz w:val="24"/>
          <w:szCs w:val="26"/>
        </w:rPr>
        <w:t xml:space="preserve">, </w:t>
      </w:r>
      <w:r w:rsidRPr="00267762">
        <w:rPr>
          <w:rFonts w:ascii="Times New Roman" w:hAnsi="Times New Roman" w:cs="Times New Roman"/>
          <w:sz w:val="24"/>
          <w:szCs w:val="26"/>
        </w:rPr>
        <w:t>материалов без ухудшения качества выполняемых по Договору работ.</w:t>
      </w:r>
    </w:p>
    <w:p w14:paraId="726F55B7" w14:textId="77777777" w:rsidR="00E85603" w:rsidRPr="00267762" w:rsidRDefault="00E85603" w:rsidP="00E85603">
      <w:pPr>
        <w:pStyle w:val="a3"/>
        <w:widowControl/>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 xml:space="preserve">7.35. </w:t>
      </w:r>
      <w:r w:rsidRPr="00267762">
        <w:rPr>
          <w:rFonts w:ascii="Times New Roman" w:hAnsi="Times New Roman" w:cs="Times New Roman"/>
          <w:sz w:val="24"/>
          <w:szCs w:val="26"/>
        </w:rPr>
        <w:t>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Default="00E85603" w:rsidP="00E85603">
      <w:pPr>
        <w:pStyle w:val="a3"/>
        <w:widowControl/>
        <w:autoSpaceDE/>
        <w:autoSpaceDN/>
        <w:adjustRightInd/>
        <w:ind w:left="0" w:firstLine="709"/>
        <w:jc w:val="both"/>
        <w:rPr>
          <w:rFonts w:ascii="Times New Roman" w:hAnsi="Times New Roman" w:cs="Times New Roman"/>
          <w:sz w:val="24"/>
          <w:szCs w:val="26"/>
        </w:rPr>
      </w:pPr>
      <w:r w:rsidRPr="00267762">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E626C0"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7.36</w:t>
      </w:r>
      <w:r w:rsidR="008D4BB4">
        <w:rPr>
          <w:rFonts w:ascii="Times New Roman" w:hAnsi="Times New Roman" w:cs="Times New Roman"/>
          <w:sz w:val="24"/>
          <w:szCs w:val="24"/>
        </w:rPr>
        <w:t>.</w:t>
      </w:r>
      <w:r w:rsidR="008D4BB4" w:rsidRP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w:t>
      </w:r>
      <w:r w:rsidR="008D4BB4">
        <w:rPr>
          <w:rFonts w:ascii="Times New Roman" w:hAnsi="Times New Roman" w:cs="Times New Roman"/>
          <w:sz w:val="24"/>
          <w:szCs w:val="24"/>
        </w:rPr>
        <w:t>Заказчиком</w:t>
      </w:r>
      <w:r w:rsidR="008D4BB4" w:rsidRPr="00E626C0">
        <w:rPr>
          <w:rFonts w:ascii="Times New Roman" w:hAnsi="Times New Roman" w:cs="Times New Roman"/>
          <w:sz w:val="24"/>
          <w:szCs w:val="24"/>
        </w:rPr>
        <w:t xml:space="preserve"> договор аренды принятых временных титульных</w:t>
      </w:r>
      <w:r w:rsidR="008D4BB4">
        <w:rPr>
          <w:rFonts w:ascii="Times New Roman" w:hAnsi="Times New Roman" w:cs="Times New Roman"/>
          <w:sz w:val="24"/>
          <w:szCs w:val="24"/>
        </w:rPr>
        <w:t xml:space="preserve"> </w:t>
      </w:r>
      <w:r w:rsidR="008D4BB4" w:rsidRPr="00E626C0">
        <w:rPr>
          <w:rFonts w:ascii="Times New Roman" w:hAnsi="Times New Roman" w:cs="Times New Roman"/>
          <w:sz w:val="24"/>
          <w:szCs w:val="24"/>
        </w:rPr>
        <w:t xml:space="preserve">зданий и сооружений. </w:t>
      </w:r>
    </w:p>
    <w:p w14:paraId="56557390" w14:textId="77777777" w:rsidR="008D4BB4" w:rsidRPr="00E626C0"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A969D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E626C0"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E626C0" w:rsidRDefault="00E85603" w:rsidP="00E85603">
      <w:pPr>
        <w:widowControl w:val="0"/>
        <w:spacing w:after="0" w:line="240" w:lineRule="auto"/>
        <w:ind w:right="-2"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8. Обязательства Заказчика</w:t>
      </w:r>
    </w:p>
    <w:p w14:paraId="3AE2E777" w14:textId="77777777" w:rsidR="00E85603" w:rsidRPr="007346A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7346A0">
        <w:rPr>
          <w:rFonts w:ascii="Times New Roman" w:hAnsi="Times New Roman" w:cs="Times New Roman"/>
          <w:sz w:val="24"/>
          <w:szCs w:val="24"/>
        </w:rPr>
        <w:t>8.1</w:t>
      </w:r>
      <w:r w:rsidRPr="007346A0">
        <w:rPr>
          <w:rFonts w:ascii="Times New Roman" w:hAnsi="Times New Roman" w:cs="Times New Roman"/>
          <w:iCs/>
          <w:sz w:val="24"/>
          <w:szCs w:val="24"/>
        </w:rPr>
        <w:t>.</w:t>
      </w:r>
      <w:r w:rsidRPr="007346A0">
        <w:rPr>
          <w:rFonts w:ascii="Times New Roman" w:hAnsi="Times New Roman" w:cs="Times New Roman"/>
          <w:sz w:val="24"/>
          <w:szCs w:val="24"/>
        </w:rPr>
        <w:t xml:space="preserve"> Передать</w:t>
      </w:r>
      <w:r w:rsidRPr="00E626C0">
        <w:rPr>
          <w:rFonts w:ascii="Times New Roman" w:hAnsi="Times New Roman" w:cs="Times New Roman"/>
          <w:sz w:val="24"/>
          <w:szCs w:val="24"/>
        </w:rPr>
        <w:t xml:space="preserve"> Подрядчику по акту приема-передачи следующие документы необходимые для производства работ:</w:t>
      </w:r>
    </w:p>
    <w:p w14:paraId="1A4694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8.1.1. _______________________________ срок: ____;</w:t>
      </w:r>
    </w:p>
    <w:p w14:paraId="20B0D86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8.1.2. _______________________________ срок: ____;</w:t>
      </w:r>
    </w:p>
    <w:p w14:paraId="3B699EE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8.1.3. _______________________________ срок: ____;</w:t>
      </w:r>
    </w:p>
    <w:p w14:paraId="5E0227C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8.1.4. _______________________________ срок: ____;</w:t>
      </w:r>
    </w:p>
    <w:p w14:paraId="13BD2D61" w14:textId="77777777" w:rsidR="00E85603" w:rsidRPr="00522D00"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E626C0">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w:t>
      </w:r>
      <w:r w:rsidRPr="005912E7">
        <w:rPr>
          <w:rFonts w:ascii="Times New Roman" w:hAnsi="Times New Roman" w:cs="Times New Roman"/>
          <w:sz w:val="24"/>
          <w:szCs w:val="24"/>
        </w:rPr>
        <w:t xml:space="preserve"> </w:t>
      </w:r>
      <w:r>
        <w:rPr>
          <w:rFonts w:ascii="Times New Roman" w:hAnsi="Times New Roman" w:cs="Times New Roman"/>
          <w:sz w:val="24"/>
          <w:szCs w:val="24"/>
        </w:rPr>
        <w:t>(земельный участок, оформленный в соответствии с нормами действующего законодательства)</w:t>
      </w:r>
      <w:r w:rsidRPr="00E626C0">
        <w:rPr>
          <w:rFonts w:ascii="Times New Roman" w:hAnsi="Times New Roman" w:cs="Times New Roman"/>
          <w:sz w:val="24"/>
          <w:szCs w:val="24"/>
        </w:rPr>
        <w:t xml:space="preserve">, пригодную для осуществления работ в объемах, обеспечивающих выполнение работ согласно Графику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Pr="00522D00">
        <w:rPr>
          <w:rFonts w:ascii="Times New Roman" w:hAnsi="Times New Roman" w:cs="Times New Roman"/>
          <w:sz w:val="24"/>
          <w:szCs w:val="24"/>
        </w:rPr>
        <w:t>.</w:t>
      </w:r>
    </w:p>
    <w:p w14:paraId="5B82902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E626C0">
        <w:rPr>
          <w:rFonts w:ascii="Times New Roman" w:hAnsi="Times New Roman" w:cs="Times New Roman"/>
          <w:sz w:val="24"/>
          <w:szCs w:val="24"/>
        </w:rPr>
        <w:t xml:space="preserve">8.3. </w:t>
      </w:r>
      <w:r w:rsidRPr="00E626C0">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8.5. Назначить </w:t>
      </w:r>
      <w:r>
        <w:rPr>
          <w:rFonts w:ascii="Times New Roman" w:hAnsi="Times New Roman" w:cs="Times New Roman"/>
          <w:sz w:val="24"/>
          <w:szCs w:val="24"/>
        </w:rPr>
        <w:t xml:space="preserve">путем издания приказа </w:t>
      </w:r>
      <w:r w:rsidRPr="00E626C0">
        <w:rPr>
          <w:rFonts w:ascii="Times New Roman" w:hAnsi="Times New Roman" w:cs="Times New Roman"/>
          <w:sz w:val="24"/>
          <w:szCs w:val="24"/>
        </w:rPr>
        <w:t xml:space="preserve">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w:t>
      </w:r>
      <w:r w:rsidRPr="00E626C0">
        <w:rPr>
          <w:rFonts w:ascii="Times New Roman" w:hAnsi="Times New Roman" w:cs="Times New Roman"/>
          <w:sz w:val="24"/>
          <w:szCs w:val="24"/>
        </w:rPr>
        <w:lastRenderedPageBreak/>
        <w:t>Подрядчика в течение 10 (десяти) дней со дня подписания настоящего Договора.</w:t>
      </w:r>
    </w:p>
    <w:p w14:paraId="2A76F12C" w14:textId="77777777" w:rsidR="00E85603" w:rsidRPr="00F1007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Заказчик в течение 15 (</w:t>
      </w:r>
      <w:r w:rsidR="00933242" w:rsidRPr="00933242">
        <w:rPr>
          <w:rFonts w:ascii="Times New Roman" w:hAnsi="Times New Roman" w:cs="Times New Roman"/>
          <w:sz w:val="24"/>
          <w:szCs w:val="24"/>
        </w:rPr>
        <w:t>пятнадцати</w:t>
      </w:r>
      <w:r w:rsidRPr="00F10073">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w:t>
      </w:r>
      <w:r>
        <w:rPr>
          <w:rFonts w:ascii="Times New Roman" w:hAnsi="Times New Roman" w:cs="Times New Roman"/>
          <w:sz w:val="24"/>
          <w:szCs w:val="24"/>
        </w:rPr>
        <w:t>,</w:t>
      </w:r>
      <w:r w:rsidRPr="00E626C0">
        <w:rPr>
          <w:rFonts w:ascii="Times New Roman" w:hAnsi="Times New Roman" w:cs="Times New Roman"/>
          <w:sz w:val="24"/>
          <w:szCs w:val="24"/>
        </w:rPr>
        <w:t xml:space="preserve"> </w:t>
      </w:r>
      <w:r>
        <w:rPr>
          <w:rFonts w:ascii="Times New Roman" w:hAnsi="Times New Roman" w:cs="Times New Roman"/>
          <w:sz w:val="24"/>
          <w:szCs w:val="24"/>
        </w:rPr>
        <w:t>уполномоченные представители Исполнителя по строительному контролю</w:t>
      </w:r>
      <w:r w:rsidRPr="00E626C0">
        <w:rPr>
          <w:rFonts w:ascii="Times New Roman" w:hAnsi="Times New Roman" w:cs="Times New Roman"/>
          <w:sz w:val="24"/>
          <w:szCs w:val="24"/>
        </w:rPr>
        <w:t xml:space="preserve">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заключать договоры на оказание услуг по </w:t>
      </w:r>
      <w:r>
        <w:rPr>
          <w:rFonts w:ascii="Times New Roman" w:hAnsi="Times New Roman" w:cs="Times New Roman"/>
          <w:sz w:val="24"/>
          <w:szCs w:val="24"/>
        </w:rPr>
        <w:t xml:space="preserve">строительному </w:t>
      </w:r>
      <w:r w:rsidRPr="00E626C0">
        <w:rPr>
          <w:rFonts w:ascii="Times New Roman" w:hAnsi="Times New Roman" w:cs="Times New Roman"/>
          <w:sz w:val="24"/>
          <w:szCs w:val="24"/>
        </w:rPr>
        <w:t xml:space="preserve">контролю за ходом и качеством выполняемых работ с инженерными организациями; </w:t>
      </w:r>
    </w:p>
    <w:p w14:paraId="266A9284"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Pr>
          <w:rFonts w:ascii="Times New Roman" w:hAnsi="Times New Roman" w:cs="Times New Roman"/>
          <w:sz w:val="24"/>
          <w:szCs w:val="24"/>
        </w:rPr>
        <w:t xml:space="preserve">рабочей </w:t>
      </w:r>
      <w:r w:rsidRPr="00E626C0">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8.7.</w:t>
      </w:r>
      <w:r w:rsidRPr="00E626C0">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Приложении 16 к настоящему Договору.</w:t>
      </w:r>
    </w:p>
    <w:p w14:paraId="30492DC0"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8.8. Осуществлять проверку готовности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выполнению строительно-монтажных работ на Объекте в </w:t>
      </w:r>
      <w:r w:rsidRPr="0078522C">
        <w:rPr>
          <w:rFonts w:ascii="Times New Roman" w:hAnsi="Times New Roman" w:cs="Times New Roman"/>
          <w:sz w:val="24"/>
          <w:szCs w:val="24"/>
        </w:rPr>
        <w:t>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E42E7A"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E42E7A">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Pr>
          <w:rFonts w:ascii="Times New Roman" w:hAnsi="Times New Roman" w:cs="Times New Roman"/>
          <w:i/>
          <w:sz w:val="24"/>
          <w:szCs w:val="24"/>
        </w:rPr>
        <w:t>*</w:t>
      </w:r>
      <w:r w:rsidRPr="00E42E7A">
        <w:rPr>
          <w:rFonts w:ascii="Times New Roman" w:hAnsi="Times New Roman" w:cs="Times New Roman"/>
          <w:i/>
          <w:sz w:val="24"/>
          <w:szCs w:val="24"/>
        </w:rPr>
        <w:t xml:space="preserve">. </w:t>
      </w:r>
    </w:p>
    <w:p w14:paraId="28DFF229" w14:textId="77777777" w:rsidR="00E85603" w:rsidRPr="0011469F"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11469F">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E626C0"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8.11. При необходимости, содействовать Подрядчику в получении</w:t>
      </w:r>
      <w:r>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8.1</w:t>
      </w:r>
      <w:r>
        <w:rPr>
          <w:rFonts w:ascii="Times New Roman" w:hAnsi="Times New Roman" w:cs="Times New Roman"/>
          <w:sz w:val="24"/>
          <w:szCs w:val="24"/>
        </w:rPr>
        <w:t>2</w:t>
      </w:r>
      <w:r w:rsidRPr="00E626C0">
        <w:rPr>
          <w:rFonts w:ascii="Times New Roman" w:hAnsi="Times New Roman" w:cs="Times New Roman"/>
          <w:sz w:val="24"/>
          <w:szCs w:val="24"/>
        </w:rPr>
        <w:t>.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зданий и сооружений. </w:t>
      </w:r>
    </w:p>
    <w:p w14:paraId="7F4E8DB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8.1</w:t>
      </w:r>
      <w:r>
        <w:rPr>
          <w:rFonts w:ascii="Times New Roman" w:hAnsi="Times New Roman" w:cs="Times New Roman"/>
          <w:sz w:val="24"/>
          <w:szCs w:val="24"/>
        </w:rPr>
        <w:t>3</w:t>
      </w:r>
      <w:r w:rsidRPr="00E626C0">
        <w:rPr>
          <w:rFonts w:ascii="Times New Roman" w:hAnsi="Times New Roman" w:cs="Times New Roman"/>
          <w:sz w:val="24"/>
          <w:szCs w:val="24"/>
        </w:rPr>
        <w:t>. Выполнить в полном объеме все свои обязательства, предусмотренные в других разделах настоящего Договора.</w:t>
      </w:r>
    </w:p>
    <w:p w14:paraId="03A0E448" w14:textId="77777777" w:rsidR="00E85603" w:rsidRPr="00E626C0" w:rsidRDefault="00237A27" w:rsidP="00237A2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E62566D"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РАЗДЕЛ I</w:t>
      </w:r>
      <w:r w:rsidRPr="00E626C0">
        <w:rPr>
          <w:rFonts w:ascii="Times New Roman" w:hAnsi="Times New Roman" w:cs="Times New Roman"/>
          <w:b/>
          <w:bCs/>
          <w:sz w:val="24"/>
          <w:szCs w:val="24"/>
          <w:lang w:val="en-US"/>
        </w:rPr>
        <w:t>II</w:t>
      </w:r>
      <w:r w:rsidRPr="00E626C0">
        <w:rPr>
          <w:rFonts w:ascii="Times New Roman" w:hAnsi="Times New Roman" w:cs="Times New Roman"/>
          <w:b/>
          <w:bCs/>
          <w:sz w:val="24"/>
          <w:szCs w:val="24"/>
        </w:rPr>
        <w:t>. ОРГАНИЗАЦИЯ РАБОТ</w:t>
      </w:r>
    </w:p>
    <w:p w14:paraId="2D9A7D3F"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w:t>
      </w:r>
      <w:r>
        <w:rPr>
          <w:rFonts w:ascii="Times New Roman" w:hAnsi="Times New Roman" w:cs="Times New Roman"/>
          <w:sz w:val="24"/>
          <w:szCs w:val="24"/>
        </w:rPr>
        <w:t xml:space="preserve"> </w:t>
      </w:r>
      <w:r w:rsidRPr="00E626C0">
        <w:rPr>
          <w:rFonts w:ascii="Times New Roman" w:hAnsi="Times New Roman" w:cs="Times New Roman"/>
          <w:sz w:val="24"/>
          <w:szCs w:val="24"/>
        </w:rPr>
        <w:t>общего журнала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w:t>
      </w:r>
      <w:r w:rsidRPr="00E626C0">
        <w:rPr>
          <w:rFonts w:ascii="Times New Roman" w:hAnsi="Times New Roman" w:cs="Times New Roman"/>
          <w:sz w:val="24"/>
          <w:szCs w:val="24"/>
        </w:rPr>
        <w:lastRenderedPageBreak/>
        <w:t xml:space="preserve">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Форма журнала учета выполненных работ должна соответствовать форм</w:t>
      </w:r>
      <w:r w:rsidR="006D1AFA">
        <w:rPr>
          <w:rFonts w:ascii="Times New Roman" w:hAnsi="Times New Roman" w:cs="Times New Roman"/>
          <w:sz w:val="24"/>
          <w:szCs w:val="24"/>
        </w:rPr>
        <w:t xml:space="preserve">е </w:t>
      </w:r>
      <w:r w:rsidRPr="00E626C0">
        <w:rPr>
          <w:rFonts w:ascii="Times New Roman" w:hAnsi="Times New Roman" w:cs="Times New Roman"/>
          <w:sz w:val="24"/>
          <w:szCs w:val="24"/>
        </w:rPr>
        <w:t>КС-6а, утвержденной постановлением Госкомстата от 11.11.1999 № 1</w:t>
      </w:r>
      <w:r w:rsidR="006D1AFA">
        <w:rPr>
          <w:rFonts w:ascii="Times New Roman" w:hAnsi="Times New Roman" w:cs="Times New Roman"/>
          <w:sz w:val="24"/>
          <w:szCs w:val="24"/>
        </w:rPr>
        <w:t>00 (</w:t>
      </w:r>
      <w:r w:rsidR="00FC315D" w:rsidRPr="00FC315D">
        <w:rPr>
          <w:rFonts w:ascii="Times New Roman" w:hAnsi="Times New Roman" w:cs="Times New Roman"/>
          <w:sz w:val="24"/>
          <w:szCs w:val="24"/>
        </w:rPr>
        <w:t>Рекомендуемая эталонная форма. Каждая запись в журнале подписывается Подрядч</w:t>
      </w:r>
      <w:r w:rsidR="00FC315D">
        <w:rPr>
          <w:rFonts w:ascii="Times New Roman" w:hAnsi="Times New Roman" w:cs="Times New Roman"/>
          <w:sz w:val="24"/>
          <w:szCs w:val="24"/>
        </w:rPr>
        <w:t>иком и представителем Заказчика</w:t>
      </w:r>
      <w:r w:rsidR="006D1AFA">
        <w:rPr>
          <w:rFonts w:ascii="Times New Roman" w:hAnsi="Times New Roman" w:cs="Times New Roman"/>
          <w:sz w:val="24"/>
          <w:szCs w:val="24"/>
        </w:rPr>
        <w:t>).</w:t>
      </w:r>
    </w:p>
    <w:p w14:paraId="7C1AAAF3" w14:textId="77777777" w:rsidR="00E85603" w:rsidRPr="00EF2DA2"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F2DA2">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E626C0">
        <w:rPr>
          <w:rFonts w:ascii="Times New Roman" w:hAnsi="Times New Roman" w:cs="Times New Roman"/>
          <w:sz w:val="24"/>
          <w:szCs w:val="24"/>
        </w:rPr>
        <w:t>журнала учета выполненных работ</w:t>
      </w:r>
      <w:r w:rsidRPr="00EF2DA2">
        <w:rPr>
          <w:rFonts w:ascii="Times New Roman" w:hAnsi="Times New Roman" w:cs="Times New Roman"/>
          <w:sz w:val="24"/>
          <w:szCs w:val="24"/>
        </w:rPr>
        <w:t>, заполненного на отчетную дату.</w:t>
      </w:r>
    </w:p>
    <w:p w14:paraId="454C3E5E"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w:t>
      </w:r>
      <w:r>
        <w:rPr>
          <w:rFonts w:ascii="Times New Roman" w:hAnsi="Times New Roman" w:cs="Times New Roman"/>
          <w:sz w:val="24"/>
          <w:szCs w:val="24"/>
        </w:rPr>
        <w:t xml:space="preserve"> за их выполнением и качеством</w:t>
      </w:r>
      <w:r w:rsidRPr="00E626C0">
        <w:rPr>
          <w:rFonts w:ascii="Times New Roman" w:hAnsi="Times New Roman" w:cs="Times New Roman"/>
          <w:sz w:val="24"/>
          <w:szCs w:val="24"/>
        </w:rPr>
        <w:t>,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620B46" w:rsidRDefault="00620B46" w:rsidP="00620B46">
      <w:pPr>
        <w:pStyle w:val="af8"/>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 xml:space="preserve">При этом </w:t>
      </w:r>
      <w:r w:rsidRPr="00620B46">
        <w:rPr>
          <w:rFonts w:eastAsiaTheme="minorHAnsi" w:cs="Times New Roman"/>
          <w:color w:val="auto"/>
          <w:sz w:val="24"/>
          <w:szCs w:val="24"/>
          <w:bdr w:val="none" w:sz="0" w:space="0" w:color="auto"/>
          <w:lang w:eastAsia="en-US"/>
        </w:rPr>
        <w:t>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w:t>
      </w:r>
      <w:r>
        <w:rPr>
          <w:rFonts w:eastAsiaTheme="minorHAnsi" w:cs="Times New Roman"/>
          <w:color w:val="auto"/>
          <w:sz w:val="24"/>
          <w:szCs w:val="24"/>
          <w:bdr w:val="none" w:sz="0" w:space="0" w:color="auto"/>
          <w:lang w:eastAsia="en-US"/>
        </w:rPr>
        <w:t xml:space="preserve"> с выносом на местность первичных отметок (реперов)</w:t>
      </w:r>
    </w:p>
    <w:p w14:paraId="59F7AD23" w14:textId="77777777" w:rsidR="00237A27" w:rsidRPr="001363D4" w:rsidRDefault="00237A27" w:rsidP="00620B46">
      <w:pPr>
        <w:pStyle w:val="af8"/>
        <w:ind w:firstLine="708"/>
        <w:rPr>
          <w:rFonts w:cs="Times New Roman"/>
          <w:b/>
          <w:bCs/>
          <w:i/>
          <w:iCs/>
          <w:sz w:val="24"/>
          <w:szCs w:val="24"/>
        </w:rPr>
      </w:pPr>
      <w:r w:rsidRPr="001964FD">
        <w:rPr>
          <w:rFonts w:cs="Times New Roman"/>
          <w:b/>
          <w:bCs/>
          <w:i/>
          <w:iCs/>
          <w:sz w:val="24"/>
          <w:szCs w:val="24"/>
        </w:rPr>
        <w:t xml:space="preserve">Пояснения: </w:t>
      </w:r>
      <w:r w:rsidRPr="00D4678F">
        <w:rPr>
          <w:rFonts w:cs="Times New Roman"/>
          <w:b/>
          <w:bCs/>
          <w:i/>
          <w:iCs/>
          <w:sz w:val="24"/>
          <w:szCs w:val="24"/>
        </w:rPr>
        <w:t>пункт</w:t>
      </w:r>
      <w:r>
        <w:rPr>
          <w:rFonts w:cs="Times New Roman"/>
          <w:b/>
          <w:bCs/>
          <w:i/>
          <w:iCs/>
          <w:sz w:val="24"/>
          <w:szCs w:val="24"/>
        </w:rPr>
        <w:t xml:space="preserve"> 9.5.</w:t>
      </w:r>
      <w:r w:rsidRPr="00D4678F">
        <w:rPr>
          <w:rFonts w:cs="Times New Roman"/>
          <w:b/>
          <w:bCs/>
          <w:i/>
          <w:iCs/>
          <w:sz w:val="24"/>
          <w:szCs w:val="24"/>
        </w:rPr>
        <w:t xml:space="preserve"> </w:t>
      </w:r>
      <w:r w:rsidRPr="001363D4">
        <w:rPr>
          <w:rFonts w:cs="Times New Roman"/>
          <w:b/>
          <w:bCs/>
          <w:i/>
          <w:iCs/>
          <w:sz w:val="24"/>
          <w:szCs w:val="24"/>
        </w:rPr>
        <w:t>указывается при необходимости</w:t>
      </w:r>
      <w:r>
        <w:rPr>
          <w:rFonts w:cs="Times New Roman"/>
          <w:b/>
          <w:bCs/>
          <w:i/>
          <w:iCs/>
          <w:sz w:val="24"/>
          <w:szCs w:val="24"/>
        </w:rPr>
        <w:t>.</w:t>
      </w:r>
    </w:p>
    <w:p w14:paraId="0DB9F1DB"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9.7. Подрядчик обеспечивает осуществление </w:t>
      </w:r>
      <w:r>
        <w:rPr>
          <w:rFonts w:ascii="Times New Roman" w:hAnsi="Times New Roman" w:cs="Times New Roman"/>
          <w:sz w:val="24"/>
          <w:szCs w:val="24"/>
        </w:rPr>
        <w:t xml:space="preserve">работ </w:t>
      </w:r>
      <w:r w:rsidRPr="00E626C0">
        <w:rPr>
          <w:rFonts w:ascii="Times New Roman" w:hAnsi="Times New Roman" w:cs="Times New Roman"/>
          <w:sz w:val="24"/>
          <w:szCs w:val="24"/>
        </w:rPr>
        <w:t>в соответствии с требованиями нормативных технических документов авторского надзора за выполнение</w:t>
      </w:r>
      <w:r>
        <w:rPr>
          <w:rFonts w:ascii="Times New Roman" w:hAnsi="Times New Roman" w:cs="Times New Roman"/>
          <w:sz w:val="24"/>
          <w:szCs w:val="24"/>
        </w:rPr>
        <w:t>м работ по настоящему Договору.</w:t>
      </w:r>
    </w:p>
    <w:p w14:paraId="1C34B2EE"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F10073">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9.8. При выявлении Заказчиком нарушений или отклонений в работах по настоящему </w:t>
      </w:r>
      <w:r w:rsidRPr="00E626C0">
        <w:rPr>
          <w:rFonts w:ascii="Times New Roman" w:hAnsi="Times New Roman" w:cs="Times New Roman"/>
          <w:sz w:val="24"/>
          <w:szCs w:val="24"/>
        </w:rPr>
        <w:lastRenderedPageBreak/>
        <w:t>Договору от Проектной и Рабочей документации, норм законодательства Российской Федерации, документов, предусмотренных настоящ</w:t>
      </w:r>
      <w:r>
        <w:rPr>
          <w:rFonts w:ascii="Times New Roman" w:hAnsi="Times New Roman" w:cs="Times New Roman"/>
          <w:sz w:val="24"/>
          <w:szCs w:val="24"/>
        </w:rPr>
        <w:t>им</w:t>
      </w:r>
      <w:r w:rsidRPr="00E626C0">
        <w:rPr>
          <w:rFonts w:ascii="Times New Roman" w:hAnsi="Times New Roman" w:cs="Times New Roman"/>
          <w:sz w:val="24"/>
          <w:szCs w:val="24"/>
        </w:rPr>
        <w:t xml:space="preserve"> Договор</w:t>
      </w:r>
      <w:r>
        <w:rPr>
          <w:rFonts w:ascii="Times New Roman" w:hAnsi="Times New Roman" w:cs="Times New Roman"/>
          <w:sz w:val="24"/>
          <w:szCs w:val="24"/>
        </w:rPr>
        <w:t>ом</w:t>
      </w:r>
      <w:r w:rsidRPr="00E626C0">
        <w:rPr>
          <w:rFonts w:ascii="Times New Roman" w:hAnsi="Times New Roman" w:cs="Times New Roman"/>
          <w:sz w:val="24"/>
          <w:szCs w:val="24"/>
        </w:rPr>
        <w:t>,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10. </w:t>
      </w:r>
      <w:r w:rsidRPr="00B0316B">
        <w:rPr>
          <w:rFonts w:ascii="Times New Roman" w:hAnsi="Times New Roman" w:cs="Times New Roman"/>
          <w:b/>
          <w:bCs/>
          <w:sz w:val="24"/>
          <w:szCs w:val="24"/>
        </w:rPr>
        <w:t>Изменение объема работ по Договору</w:t>
      </w:r>
    </w:p>
    <w:p w14:paraId="2A57FFBB"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10.1. </w:t>
      </w:r>
      <w:bookmarkStart w:id="3" w:name="Par0"/>
      <w:bookmarkEnd w:id="3"/>
      <w:r w:rsidRPr="00E626C0">
        <w:rPr>
          <w:rFonts w:ascii="Times New Roman" w:hAnsi="Times New Roman" w:cs="Times New Roman"/>
          <w:sz w:val="24"/>
          <w:szCs w:val="24"/>
        </w:rPr>
        <w:t>Подрядчик, об</w:t>
      </w:r>
      <w:r w:rsidR="009556AD">
        <w:rPr>
          <w:rFonts w:ascii="Times New Roman" w:hAnsi="Times New Roman" w:cs="Times New Roman"/>
          <w:sz w:val="24"/>
          <w:szCs w:val="24"/>
        </w:rPr>
        <w:t>наруживший в ходе строительства</w:t>
      </w:r>
      <w:r w:rsidRPr="00E626C0">
        <w:rPr>
          <w:rFonts w:ascii="Times New Roman" w:hAnsi="Times New Roman" w:cs="Times New Roman"/>
          <w:sz w:val="24"/>
          <w:szCs w:val="24"/>
        </w:rPr>
        <w:t xml:space="preserve"> не учтенные в технической документации работы</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w:t>
      </w:r>
      <w:r>
        <w:rPr>
          <w:rFonts w:ascii="Times New Roman" w:hAnsi="Times New Roman" w:cs="Times New Roman"/>
          <w:sz w:val="24"/>
          <w:szCs w:val="24"/>
        </w:rPr>
        <w:t xml:space="preserve"> </w:t>
      </w:r>
      <w:r w:rsidRPr="00E626C0">
        <w:rPr>
          <w:rFonts w:ascii="Times New Roman" w:hAnsi="Times New Roman" w:cs="Times New Roman"/>
          <w:sz w:val="24"/>
          <w:szCs w:val="24"/>
        </w:rPr>
        <w:t>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Pr>
          <w:rFonts w:ascii="Times New Roman" w:hAnsi="Times New Roman" w:cs="Times New Roman"/>
          <w:sz w:val="24"/>
          <w:szCs w:val="24"/>
        </w:rPr>
        <w:t>,</w:t>
      </w:r>
      <w:r w:rsidRPr="00E626C0">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E626C0"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E626C0"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E626C0">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E626C0"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исключить любую работу;</w:t>
      </w:r>
    </w:p>
    <w:p w14:paraId="689BB5DF"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изменить характер</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качество или вид любой части работы;</w:t>
      </w:r>
    </w:p>
    <w:p w14:paraId="389D12D0" w14:textId="77777777" w:rsidR="00E85603" w:rsidRPr="00E626C0"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Pr>
          <w:rFonts w:ascii="Times New Roman" w:hAnsi="Times New Roman" w:cs="Times New Roman"/>
          <w:sz w:val="24"/>
          <w:szCs w:val="24"/>
        </w:rPr>
        <w:t>.</w:t>
      </w:r>
    </w:p>
    <w:p w14:paraId="7CE7977E" w14:textId="77777777" w:rsidR="00E85603" w:rsidRPr="00E626C0"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10.5. </w:t>
      </w:r>
      <w:r w:rsidRPr="004A0A76">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Pr>
          <w:rFonts w:ascii="Times New Roman" w:hAnsi="Times New Roman" w:cs="Times New Roman"/>
          <w:sz w:val="24"/>
          <w:szCs w:val="24"/>
        </w:rPr>
        <w:t xml:space="preserve">при необходимости </w:t>
      </w:r>
      <w:r w:rsidRPr="004A0A76">
        <w:rPr>
          <w:rFonts w:ascii="Times New Roman" w:hAnsi="Times New Roman" w:cs="Times New Roman"/>
          <w:sz w:val="24"/>
          <w:szCs w:val="24"/>
        </w:rPr>
        <w:t>обеспечивает:</w:t>
      </w:r>
    </w:p>
    <w:p w14:paraId="6310DC16"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A0A76"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A0A76">
        <w:rPr>
          <w:rFonts w:ascii="Times New Roman" w:hAnsi="Times New Roman" w:cs="Times New Roman"/>
          <w:sz w:val="24"/>
          <w:szCs w:val="24"/>
        </w:rPr>
        <w:t>–</w:t>
      </w:r>
      <w:r w:rsidRPr="004A0A76">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E626C0"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E626C0">
        <w:rPr>
          <w:rFonts w:ascii="Times New Roman" w:hAnsi="Times New Roman" w:cs="Times New Roman"/>
          <w:b/>
          <w:bCs/>
          <w:i/>
          <w:iCs/>
          <w:sz w:val="24"/>
          <w:szCs w:val="24"/>
        </w:rPr>
        <w:t xml:space="preserve"> </w:t>
      </w:r>
      <w:r w:rsidRPr="00E626C0">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w:t>
      </w:r>
      <w:r w:rsidRPr="00E626C0">
        <w:rPr>
          <w:rFonts w:ascii="Times New Roman" w:hAnsi="Times New Roman" w:cs="Times New Roman"/>
          <w:i/>
          <w:iCs/>
          <w:sz w:val="24"/>
          <w:szCs w:val="24"/>
        </w:rPr>
        <w:lastRenderedPageBreak/>
        <w:t xml:space="preserve">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E626C0">
        <w:rPr>
          <w:rFonts w:ascii="Times New Roman" w:hAnsi="Times New Roman" w:cs="Times New Roman"/>
          <w:i/>
          <w:iCs/>
          <w:sz w:val="24"/>
          <w:szCs w:val="24"/>
          <w:lang w:val="en-US"/>
        </w:rPr>
        <w:t>c</w:t>
      </w:r>
      <w:r w:rsidRPr="00E626C0">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E626C0" w:rsidRDefault="00E85603" w:rsidP="00E85603">
      <w:pPr>
        <w:widowControl w:val="0"/>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i/>
          <w:iCs/>
          <w:sz w:val="24"/>
          <w:szCs w:val="24"/>
        </w:rPr>
        <w:t>11.4.7. Подрядчик, осуществивший бездоговорное потребление, оплачивает</w:t>
      </w:r>
      <w:r>
        <w:rPr>
          <w:rFonts w:ascii="Times New Roman" w:hAnsi="Times New Roman" w:cs="Times New Roman"/>
          <w:i/>
          <w:iCs/>
          <w:sz w:val="24"/>
          <w:szCs w:val="24"/>
        </w:rPr>
        <w:t xml:space="preserve"> </w:t>
      </w:r>
      <w:r w:rsidRPr="00E626C0">
        <w:rPr>
          <w:rFonts w:ascii="Times New Roman" w:hAnsi="Times New Roman" w:cs="Times New Roman"/>
          <w:i/>
          <w:iCs/>
          <w:sz w:val="24"/>
          <w:szCs w:val="24"/>
        </w:rPr>
        <w:t>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1964FD"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1964FD">
        <w:rPr>
          <w:rFonts w:ascii="Times New Roman" w:hAnsi="Times New Roman" w:cs="Times New Roman"/>
          <w:b/>
          <w:bCs/>
          <w:i/>
          <w:iCs/>
          <w:sz w:val="24"/>
          <w:szCs w:val="24"/>
        </w:rPr>
        <w:t>*Примечание:</w:t>
      </w:r>
      <w:r w:rsidRPr="001964FD">
        <w:rPr>
          <w:rFonts w:ascii="Times New Roman" w:hAnsi="Times New Roman" w:cs="Times New Roman"/>
          <w:i/>
          <w:iCs/>
          <w:sz w:val="24"/>
          <w:szCs w:val="24"/>
        </w:rPr>
        <w:t xml:space="preserve"> </w:t>
      </w:r>
      <w:r w:rsidRPr="001964FD">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1964FD">
        <w:rPr>
          <w:rFonts w:ascii="Times New Roman" w:hAnsi="Times New Roman" w:cs="Times New Roman"/>
          <w:i/>
          <w:iCs/>
          <w:sz w:val="24"/>
          <w:szCs w:val="24"/>
        </w:rPr>
        <w:t>.</w:t>
      </w:r>
    </w:p>
    <w:p w14:paraId="50D42964" w14:textId="77777777" w:rsidR="00E85603" w:rsidRPr="00E626C0"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12. Приемка выполненных строительных работ</w:t>
      </w:r>
    </w:p>
    <w:p w14:paraId="4703A453" w14:textId="77777777"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 </w:t>
      </w:r>
      <w:r w:rsidRPr="007E26FB">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Подрядчик дважды в месяц - до 10 числа и до 25 числа текущего месяца - направляет Заказчику «Акт о приемке выполненных работ»</w:t>
      </w:r>
      <w:r>
        <w:rPr>
          <w:rFonts w:ascii="Times New Roman" w:hAnsi="Times New Roman" w:cs="Times New Roman"/>
          <w:sz w:val="24"/>
          <w:szCs w:val="24"/>
        </w:rPr>
        <w:t>,</w:t>
      </w:r>
      <w:r w:rsidRPr="007E26FB">
        <w:rPr>
          <w:rFonts w:ascii="Times New Roman" w:hAnsi="Times New Roman" w:cs="Times New Roman"/>
          <w:sz w:val="24"/>
          <w:szCs w:val="24"/>
        </w:rPr>
        <w:t xml:space="preserve"> </w:t>
      </w:r>
      <w:r w:rsidRPr="00F10073">
        <w:rPr>
          <w:rFonts w:ascii="Times New Roman" w:hAnsi="Times New Roman" w:cs="Times New Roman"/>
          <w:sz w:val="24"/>
          <w:szCs w:val="24"/>
        </w:rPr>
        <w:t>завизированный уполномоченным представителем Исполнителя по строительному контролю</w:t>
      </w:r>
      <w:r w:rsidRPr="007E26FB">
        <w:rPr>
          <w:rFonts w:ascii="Times New Roman" w:hAnsi="Times New Roman" w:cs="Times New Roman"/>
          <w:sz w:val="24"/>
          <w:szCs w:val="24"/>
        </w:rPr>
        <w:t xml:space="preserve">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8040DB">
        <w:rPr>
          <w:rFonts w:ascii="Times New Roman" w:hAnsi="Times New Roman" w:cs="Times New Roman"/>
          <w:sz w:val="24"/>
          <w:szCs w:val="24"/>
        </w:rPr>
        <w:t>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w:t>
      </w:r>
      <w:r>
        <w:rPr>
          <w:rFonts w:ascii="Times New Roman" w:hAnsi="Times New Roman" w:cs="Times New Roman"/>
          <w:sz w:val="24"/>
          <w:szCs w:val="24"/>
        </w:rPr>
        <w:t>ителя Исполнителя по строительному контролю)</w:t>
      </w:r>
      <w:r w:rsidRPr="008040DB">
        <w:rPr>
          <w:rFonts w:ascii="Times New Roman" w:hAnsi="Times New Roman" w:cs="Times New Roman"/>
          <w:sz w:val="24"/>
          <w:szCs w:val="24"/>
        </w:rPr>
        <w:t xml:space="preserve">. </w:t>
      </w:r>
    </w:p>
    <w:p w14:paraId="01071997" w14:textId="77777777" w:rsidR="00E85603" w:rsidRPr="007E26F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7E26F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Pr="00E626C0">
        <w:rPr>
          <w:rFonts w:ascii="Times New Roman" w:hAnsi="Times New Roman" w:cs="Times New Roman"/>
          <w:sz w:val="24"/>
          <w:szCs w:val="24"/>
        </w:rPr>
        <w:t xml:space="preserve">.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E626C0"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w:t>
      </w:r>
      <w:r>
        <w:rPr>
          <w:rFonts w:ascii="Times New Roman" w:hAnsi="Times New Roman" w:cs="Times New Roman"/>
          <w:sz w:val="24"/>
          <w:szCs w:val="24"/>
        </w:rPr>
        <w:t xml:space="preserve"> </w:t>
      </w:r>
      <w:r w:rsidRPr="00E626C0">
        <w:rPr>
          <w:rFonts w:ascii="Times New Roman" w:hAnsi="Times New Roman" w:cs="Times New Roman"/>
          <w:sz w:val="24"/>
          <w:szCs w:val="24"/>
        </w:rPr>
        <w:t>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Pr>
          <w:rFonts w:ascii="Times New Roman" w:hAnsi="Times New Roman" w:cs="Times New Roman"/>
          <w:sz w:val="24"/>
          <w:szCs w:val="24"/>
        </w:rPr>
        <w:t>,</w:t>
      </w:r>
      <w:r w:rsidRPr="00B27830">
        <w:rPr>
          <w:rFonts w:ascii="Times New Roman" w:hAnsi="Times New Roman" w:cs="Times New Roman"/>
          <w:sz w:val="24"/>
          <w:szCs w:val="24"/>
        </w:rPr>
        <w:t xml:space="preserve"> и Заказчик вправе применить штрафные санкции</w:t>
      </w:r>
      <w:r w:rsidR="00C53914">
        <w:rPr>
          <w:rFonts w:ascii="Times New Roman" w:hAnsi="Times New Roman" w:cs="Times New Roman"/>
          <w:sz w:val="24"/>
          <w:szCs w:val="24"/>
        </w:rPr>
        <w:t>.</w:t>
      </w:r>
    </w:p>
    <w:p w14:paraId="4B29717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Pr="00E626C0">
        <w:rPr>
          <w:rFonts w:ascii="Times New Roman" w:hAnsi="Times New Roman" w:cs="Times New Roman"/>
          <w:sz w:val="24"/>
          <w:szCs w:val="24"/>
        </w:rPr>
        <w:t>. Приемка отдельных ответственных конструкций и скрытых работ не</w:t>
      </w:r>
      <w:r>
        <w:rPr>
          <w:rFonts w:ascii="Times New Roman" w:hAnsi="Times New Roman" w:cs="Times New Roman"/>
          <w:sz w:val="24"/>
          <w:szCs w:val="24"/>
        </w:rPr>
        <w:t xml:space="preserve"> </w:t>
      </w:r>
      <w:r w:rsidRPr="00E626C0">
        <w:rPr>
          <w:rFonts w:ascii="Times New Roman" w:hAnsi="Times New Roman" w:cs="Times New Roman"/>
          <w:sz w:val="24"/>
          <w:szCs w:val="24"/>
        </w:rPr>
        <w:t>является приемкой работ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и не приравнивается к ней, соответственно не влечет перехода рисков их</w:t>
      </w:r>
      <w:r>
        <w:rPr>
          <w:rFonts w:ascii="Times New Roman" w:hAnsi="Times New Roman" w:cs="Times New Roman"/>
          <w:sz w:val="24"/>
          <w:szCs w:val="24"/>
        </w:rPr>
        <w:t xml:space="preserve"> </w:t>
      </w:r>
      <w:r w:rsidRPr="00E626C0">
        <w:rPr>
          <w:rFonts w:ascii="Times New Roman" w:hAnsi="Times New Roman" w:cs="Times New Roman"/>
          <w:sz w:val="24"/>
          <w:szCs w:val="24"/>
        </w:rPr>
        <w:t>случайной гибели Заказчику.</w:t>
      </w:r>
    </w:p>
    <w:p w14:paraId="0FF219B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12.4</w:t>
      </w:r>
      <w:r w:rsidRPr="00E626C0">
        <w:rPr>
          <w:rFonts w:ascii="Times New Roman" w:hAnsi="Times New Roman" w:cs="Times New Roman"/>
          <w:sz w:val="24"/>
          <w:szCs w:val="24"/>
        </w:rPr>
        <w:t xml:space="preserve">.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w:t>
      </w:r>
      <w:r w:rsidRPr="00D3106F">
        <w:rPr>
          <w:rFonts w:ascii="Times New Roman" w:hAnsi="Times New Roman" w:cs="Times New Roman"/>
          <w:sz w:val="24"/>
          <w:szCs w:val="24"/>
        </w:rPr>
        <w:t>20.2</w:t>
      </w:r>
      <w:r w:rsidRPr="00E626C0">
        <w:rPr>
          <w:rFonts w:ascii="Times New Roman" w:hAnsi="Times New Roman" w:cs="Times New Roman"/>
          <w:sz w:val="24"/>
          <w:szCs w:val="24"/>
        </w:rPr>
        <w:t xml:space="preserve"> настоящего Договора (за окончание всех работ после установленного срока работ по Договору).</w:t>
      </w:r>
    </w:p>
    <w:p w14:paraId="55D0C87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5</w:t>
      </w:r>
      <w:r w:rsidRPr="00E626C0">
        <w:rPr>
          <w:rFonts w:ascii="Times New Roman" w:hAnsi="Times New Roman" w:cs="Times New Roman"/>
          <w:sz w:val="24"/>
          <w:szCs w:val="24"/>
        </w:rPr>
        <w:t xml:space="preserve">. </w:t>
      </w:r>
      <w:r w:rsidRPr="00B27830">
        <w:rPr>
          <w:rFonts w:ascii="Times New Roman" w:hAnsi="Times New Roman" w:cs="Times New Roman"/>
          <w:sz w:val="24"/>
          <w:szCs w:val="24"/>
        </w:rPr>
        <w:t xml:space="preserve">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Pr>
          <w:rFonts w:ascii="Times New Roman" w:hAnsi="Times New Roman" w:cs="Times New Roman"/>
          <w:sz w:val="24"/>
          <w:szCs w:val="24"/>
        </w:rPr>
        <w:t>согласно</w:t>
      </w:r>
      <w:r w:rsidRPr="00B27830">
        <w:rPr>
          <w:rFonts w:ascii="Times New Roman" w:hAnsi="Times New Roman" w:cs="Times New Roman"/>
          <w:sz w:val="24"/>
          <w:szCs w:val="24"/>
        </w:rPr>
        <w:t xml:space="preserve"> техническим требованиям Закупочной документации</w:t>
      </w:r>
      <w:r w:rsidR="00D4678F">
        <w:rPr>
          <w:rFonts w:ascii="Times New Roman" w:hAnsi="Times New Roman" w:cs="Times New Roman"/>
          <w:sz w:val="24"/>
          <w:szCs w:val="24"/>
        </w:rPr>
        <w:t>*</w:t>
      </w:r>
      <w:r w:rsidRPr="00B27830">
        <w:rPr>
          <w:rFonts w:ascii="Times New Roman" w:hAnsi="Times New Roman" w:cs="Times New Roman"/>
          <w:sz w:val="24"/>
          <w:szCs w:val="24"/>
        </w:rPr>
        <w:t>.</w:t>
      </w:r>
    </w:p>
    <w:p w14:paraId="6EEC06C7" w14:textId="77777777" w:rsidR="00D4678F" w:rsidRPr="00D4678F"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1964FD">
        <w:rPr>
          <w:rFonts w:ascii="Times New Roman" w:hAnsi="Times New Roman" w:cs="Times New Roman"/>
          <w:b/>
          <w:bCs/>
          <w:i/>
          <w:iCs/>
          <w:sz w:val="24"/>
          <w:szCs w:val="24"/>
        </w:rPr>
        <w:t xml:space="preserve">Пояснения: </w:t>
      </w:r>
      <w:r w:rsidRPr="00D4678F">
        <w:rPr>
          <w:rFonts w:ascii="Times New Roman" w:hAnsi="Times New Roman" w:cs="Times New Roman"/>
          <w:b/>
          <w:bCs/>
          <w:i/>
          <w:iCs/>
          <w:sz w:val="24"/>
          <w:szCs w:val="24"/>
        </w:rPr>
        <w:t>пункт не указывается при отсутствии необходимости в предпусковы</w:t>
      </w:r>
      <w:r>
        <w:rPr>
          <w:rFonts w:ascii="Times New Roman" w:hAnsi="Times New Roman" w:cs="Times New Roman"/>
          <w:b/>
          <w:bCs/>
          <w:i/>
          <w:iCs/>
          <w:sz w:val="24"/>
          <w:szCs w:val="24"/>
        </w:rPr>
        <w:t>х</w:t>
      </w:r>
      <w:r w:rsidRPr="00D4678F">
        <w:rPr>
          <w:rFonts w:ascii="Times New Roman" w:hAnsi="Times New Roman" w:cs="Times New Roman"/>
          <w:b/>
          <w:bCs/>
          <w:i/>
          <w:iCs/>
          <w:sz w:val="24"/>
          <w:szCs w:val="24"/>
        </w:rPr>
        <w:t xml:space="preserve"> и пусковы</w:t>
      </w:r>
      <w:r>
        <w:rPr>
          <w:rFonts w:ascii="Times New Roman" w:hAnsi="Times New Roman" w:cs="Times New Roman"/>
          <w:b/>
          <w:bCs/>
          <w:i/>
          <w:iCs/>
          <w:sz w:val="24"/>
          <w:szCs w:val="24"/>
        </w:rPr>
        <w:t>х</w:t>
      </w:r>
      <w:r w:rsidRPr="00D4678F">
        <w:rPr>
          <w:rFonts w:ascii="Times New Roman" w:hAnsi="Times New Roman" w:cs="Times New Roman"/>
          <w:b/>
          <w:bCs/>
          <w:i/>
          <w:iCs/>
          <w:sz w:val="24"/>
          <w:szCs w:val="24"/>
        </w:rPr>
        <w:t xml:space="preserve"> приемо-сдаточных испытания</w:t>
      </w:r>
      <w:r>
        <w:rPr>
          <w:rFonts w:ascii="Times New Roman" w:hAnsi="Times New Roman" w:cs="Times New Roman"/>
          <w:b/>
          <w:bCs/>
          <w:i/>
          <w:iCs/>
          <w:sz w:val="24"/>
          <w:szCs w:val="24"/>
        </w:rPr>
        <w:t xml:space="preserve">х. </w:t>
      </w:r>
    </w:p>
    <w:p w14:paraId="6FCCEF69" w14:textId="77777777"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Приемо-сдаточные испытания включают:</w:t>
      </w:r>
    </w:p>
    <w:p w14:paraId="2409775F" w14:textId="77777777" w:rsidR="00E85603" w:rsidRPr="00B2783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B27830">
        <w:rPr>
          <w:rFonts w:ascii="Times New Roman" w:hAnsi="Times New Roman" w:cs="Times New Roman"/>
          <w:sz w:val="24"/>
          <w:szCs w:val="24"/>
        </w:rPr>
        <w:t xml:space="preserve">– проведение приемо-сдаточных испытаний всего комплекса оборудования, поставляемого по настоящему Договору в целом (комплексное </w:t>
      </w:r>
      <w:r>
        <w:rPr>
          <w:rFonts w:ascii="Times New Roman" w:hAnsi="Times New Roman" w:cs="Times New Roman"/>
          <w:sz w:val="24"/>
          <w:szCs w:val="24"/>
        </w:rPr>
        <w:t>опробование</w:t>
      </w:r>
      <w:r w:rsidRPr="00B27830">
        <w:rPr>
          <w:rFonts w:ascii="Times New Roman" w:hAnsi="Times New Roman" w:cs="Times New Roman"/>
          <w:sz w:val="24"/>
          <w:szCs w:val="24"/>
        </w:rPr>
        <w:t>).</w:t>
      </w:r>
    </w:p>
    <w:p w14:paraId="0890519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Pr>
          <w:rFonts w:ascii="Times New Roman" w:hAnsi="Times New Roman" w:cs="Times New Roman"/>
          <w:sz w:val="24"/>
          <w:szCs w:val="24"/>
        </w:rPr>
        <w:t>,</w:t>
      </w:r>
      <w:r w:rsidRPr="00E626C0">
        <w:rPr>
          <w:rFonts w:ascii="Times New Roman" w:hAnsi="Times New Roman" w:cs="Times New Roman"/>
          <w:sz w:val="24"/>
          <w:szCs w:val="24"/>
        </w:rPr>
        <w:t xml:space="preserve"> соответственно).</w:t>
      </w:r>
    </w:p>
    <w:p w14:paraId="2397B95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w:t>
      </w:r>
      <w:r>
        <w:rPr>
          <w:rFonts w:ascii="Times New Roman" w:hAnsi="Times New Roman" w:cs="Times New Roman"/>
          <w:sz w:val="24"/>
          <w:szCs w:val="24"/>
        </w:rPr>
        <w:t xml:space="preserve"> </w:t>
      </w:r>
      <w:r w:rsidRPr="00E626C0">
        <w:rPr>
          <w:rFonts w:ascii="Times New Roman" w:hAnsi="Times New Roman" w:cs="Times New Roman"/>
          <w:sz w:val="24"/>
          <w:szCs w:val="24"/>
        </w:rPr>
        <w:t>(в объеме технического освидетельствования) и настройка всех средств измерений.</w:t>
      </w:r>
    </w:p>
    <w:p w14:paraId="0EAE3F7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 результатам проверки рабочая комиссия оформляет:</w:t>
      </w:r>
    </w:p>
    <w:p w14:paraId="48ED696B"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в) ведомость замечаний, дефектов и недоделок (при их наличии) по форме Приложения 25 к настоящему Договору.</w:t>
      </w:r>
    </w:p>
    <w:p w14:paraId="1321501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Pr>
          <w:rFonts w:ascii="Times New Roman" w:hAnsi="Times New Roman" w:cs="Times New Roman"/>
          <w:sz w:val="24"/>
          <w:szCs w:val="24"/>
        </w:rPr>
        <w:t>эксплуатация</w:t>
      </w:r>
      <w:r w:rsidRPr="00E626C0">
        <w:rPr>
          <w:rFonts w:ascii="Times New Roman" w:hAnsi="Times New Roman" w:cs="Times New Roman"/>
          <w:sz w:val="24"/>
          <w:szCs w:val="24"/>
        </w:rPr>
        <w:t xml:space="preserve"> оборудования более 72 часов (24 часа для ВЛ).</w:t>
      </w:r>
    </w:p>
    <w:p w14:paraId="00099617" w14:textId="77777777"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E626C0">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б) сводная ведомость замечаний, дефектов и недоделок (при их наличии) по форме приложения</w:t>
      </w:r>
      <w:r>
        <w:rPr>
          <w:rFonts w:ascii="Times New Roman" w:hAnsi="Times New Roman" w:cs="Times New Roman"/>
          <w:sz w:val="24"/>
          <w:szCs w:val="24"/>
        </w:rPr>
        <w:t xml:space="preserve"> </w:t>
      </w:r>
      <w:r w:rsidRPr="00E626C0">
        <w:rPr>
          <w:rFonts w:ascii="Times New Roman" w:hAnsi="Times New Roman" w:cs="Times New Roman"/>
          <w:sz w:val="24"/>
          <w:szCs w:val="24"/>
        </w:rPr>
        <w:t>25 к настоящему Договору;</w:t>
      </w:r>
    </w:p>
    <w:p w14:paraId="3371CE1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E626C0">
          <w:rPr>
            <w:rStyle w:val="a5"/>
            <w:rFonts w:ascii="Times New Roman" w:hAnsi="Times New Roman" w:cs="Times New Roman"/>
            <w:sz w:val="24"/>
            <w:szCs w:val="24"/>
          </w:rPr>
          <w:t>приложения 26 к настоящему Договору.</w:t>
        </w:r>
      </w:hyperlink>
    </w:p>
    <w:p w14:paraId="2FFD364E" w14:textId="5024886C" w:rsidR="00E85603" w:rsidRPr="00E626C0"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Акт (акты)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по (с указанием</w:t>
      </w:r>
      <w:r>
        <w:rPr>
          <w:rFonts w:ascii="Times New Roman" w:hAnsi="Times New Roman" w:cs="Times New Roman"/>
          <w:sz w:val="24"/>
          <w:szCs w:val="24"/>
        </w:rPr>
        <w:t xml:space="preserve"> </w:t>
      </w:r>
      <w:r w:rsidRPr="00E626C0">
        <w:rPr>
          <w:rFonts w:ascii="Times New Roman" w:hAnsi="Times New Roman" w:cs="Times New Roman"/>
          <w:sz w:val="24"/>
          <w:szCs w:val="24"/>
        </w:rPr>
        <w:t>№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0A6753"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6</w:t>
      </w:r>
      <w:r w:rsidRPr="00E626C0">
        <w:rPr>
          <w:rFonts w:ascii="Times New Roman" w:hAnsi="Times New Roman" w:cs="Times New Roman"/>
          <w:sz w:val="24"/>
          <w:szCs w:val="24"/>
        </w:rPr>
        <w:t>. Приемка Объекта в эксплуатацию осуществляется Приемочной комиссией. Состав комиссии утверждается Заказчиком</w:t>
      </w:r>
      <w:r w:rsidR="005A0D72">
        <w:rPr>
          <w:rFonts w:ascii="Times New Roman" w:hAnsi="Times New Roman" w:cs="Times New Roman"/>
          <w:sz w:val="24"/>
          <w:szCs w:val="24"/>
        </w:rPr>
        <w:t xml:space="preserve"> в соответствии </w:t>
      </w:r>
      <w:r w:rsidR="00A50B06">
        <w:rPr>
          <w:rFonts w:ascii="Times New Roman" w:hAnsi="Times New Roman" w:cs="Times New Roman"/>
          <w:sz w:val="24"/>
          <w:szCs w:val="24"/>
        </w:rPr>
        <w:t>с Приказом ПАО «МРСК Центра» от 28.04.2018 № 219-ЦА</w:t>
      </w:r>
      <w:r w:rsidR="00A50B06">
        <w:rPr>
          <w:rFonts w:ascii="Times New Roman" w:hAnsi="Times New Roman" w:cs="Times New Roman"/>
          <w:i/>
          <w:sz w:val="24"/>
          <w:szCs w:val="24"/>
        </w:rPr>
        <w:t>.</w:t>
      </w:r>
    </w:p>
    <w:p w14:paraId="418571C5"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Результаты работы Приемочной комиссии оформляются </w:t>
      </w:r>
      <w:r w:rsidRPr="00B21690">
        <w:rPr>
          <w:rFonts w:ascii="Times New Roman" w:hAnsi="Times New Roman" w:cs="Times New Roman"/>
          <w:sz w:val="24"/>
          <w:szCs w:val="24"/>
        </w:rPr>
        <w:t>Акт</w:t>
      </w:r>
      <w:r>
        <w:rPr>
          <w:rFonts w:ascii="Times New Roman" w:hAnsi="Times New Roman" w:cs="Times New Roman"/>
          <w:sz w:val="24"/>
          <w:szCs w:val="24"/>
        </w:rPr>
        <w:t>ом</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в установленном Заказчиком порядке.</w:t>
      </w:r>
    </w:p>
    <w:p w14:paraId="376A7A45"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всего титула в целом;</w:t>
      </w:r>
    </w:p>
    <w:p w14:paraId="069EC485"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154FDA"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54FDA">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12.</w:t>
      </w:r>
      <w:r>
        <w:rPr>
          <w:rFonts w:ascii="Times New Roman" w:hAnsi="Times New Roman" w:cs="Times New Roman"/>
          <w:sz w:val="24"/>
          <w:szCs w:val="24"/>
        </w:rPr>
        <w:t>7</w:t>
      </w:r>
      <w:r w:rsidRPr="00E626C0">
        <w:rPr>
          <w:rFonts w:ascii="Times New Roman" w:hAnsi="Times New Roman" w:cs="Times New Roman"/>
          <w:sz w:val="24"/>
          <w:szCs w:val="24"/>
        </w:rPr>
        <w:t xml:space="preserve">.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E626C0"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этом на период устранения </w:t>
      </w:r>
      <w:r w:rsidRPr="009E11E5">
        <w:rPr>
          <w:rFonts w:ascii="Times New Roman" w:hAnsi="Times New Roman" w:cs="Times New Roman"/>
          <w:sz w:val="24"/>
          <w:szCs w:val="24"/>
        </w:rPr>
        <w:t>замечаний Заказчика Подрядчик не освобождается от уплаты штрафных санкций в соответствии с п. 20.2 настоящего</w:t>
      </w:r>
      <w:r w:rsidRPr="00E626C0">
        <w:rPr>
          <w:rFonts w:ascii="Times New Roman" w:hAnsi="Times New Roman" w:cs="Times New Roman"/>
          <w:sz w:val="24"/>
          <w:szCs w:val="24"/>
        </w:rPr>
        <w:t xml:space="preserve"> Договора. </w:t>
      </w:r>
    </w:p>
    <w:p w14:paraId="21D88C6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Pr>
          <w:rFonts w:ascii="Times New Roman" w:hAnsi="Times New Roman" w:cs="Times New Roman"/>
          <w:sz w:val="24"/>
          <w:szCs w:val="24"/>
        </w:rPr>
        <w:t>и</w:t>
      </w:r>
      <w:r w:rsidRPr="00E626C0">
        <w:rPr>
          <w:rFonts w:ascii="Times New Roman" w:hAnsi="Times New Roman" w:cs="Times New Roman"/>
          <w:sz w:val="24"/>
          <w:szCs w:val="24"/>
        </w:rPr>
        <w:t xml:space="preserve">, а также не нарушают требования безопасности последующей эксплуатации Объекта, то он вправе </w:t>
      </w:r>
      <w:r w:rsidRPr="00E626C0">
        <w:rPr>
          <w:rFonts w:ascii="Times New Roman" w:hAnsi="Times New Roman" w:cs="Times New Roman"/>
          <w:sz w:val="24"/>
          <w:szCs w:val="24"/>
        </w:rPr>
        <w:lastRenderedPageBreak/>
        <w:t>принять выполненные работы. При этом Заказчик вправе уменьшить цену Договора</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13.1. </w:t>
      </w:r>
      <w:r w:rsidRPr="00162D46">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w:t>
      </w:r>
      <w:r>
        <w:rPr>
          <w:rFonts w:ascii="Times New Roman" w:eastAsia="Times New Roman" w:hAnsi="Times New Roman" w:cs="Times New Roman"/>
          <w:sz w:val="24"/>
          <w:szCs w:val="24"/>
          <w:lang w:eastAsia="ru-RU"/>
        </w:rPr>
        <w:t>15</w:t>
      </w:r>
      <w:r w:rsidRPr="00162D46">
        <w:rPr>
          <w:rFonts w:ascii="Times New Roman" w:eastAsia="Times New Roman" w:hAnsi="Times New Roman" w:cs="Times New Roman"/>
          <w:sz w:val="24"/>
          <w:szCs w:val="24"/>
          <w:lang w:eastAsia="ru-RU"/>
        </w:rPr>
        <w:t xml:space="preserve"> к Договору.</w:t>
      </w:r>
    </w:p>
    <w:p w14:paraId="0608CA8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162D46"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D4DE6">
        <w:rPr>
          <w:rFonts w:ascii="Times New Roman" w:hAnsi="Times New Roman" w:cs="Times New Roman"/>
          <w:iCs/>
          <w:sz w:val="24"/>
          <w:szCs w:val="24"/>
        </w:rPr>
        <w:t>13.1</w:t>
      </w:r>
      <w:r>
        <w:rPr>
          <w:rFonts w:ascii="Times New Roman" w:hAnsi="Times New Roman" w:cs="Times New Roman"/>
          <w:iCs/>
          <w:sz w:val="24"/>
          <w:szCs w:val="24"/>
        </w:rPr>
        <w:t>2</w:t>
      </w:r>
      <w:r w:rsidRPr="004D4DE6">
        <w:rPr>
          <w:rFonts w:ascii="Times New Roman" w:hAnsi="Times New Roman" w:cs="Times New Roman"/>
          <w:iCs/>
          <w:sz w:val="24"/>
          <w:szCs w:val="24"/>
        </w:rPr>
        <w:t>.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162D46">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162D46"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162D46">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162D46"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.8 Договора.</w:t>
      </w:r>
    </w:p>
    <w:p w14:paraId="1C4FCD77"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.6. Все используемые для выполнения работ по Договору материалы и оборудование должны соответствовать нормативно-техн</w:t>
      </w:r>
      <w:r>
        <w:rPr>
          <w:rFonts w:ascii="Times New Roman" w:eastAsia="Times New Roman" w:hAnsi="Times New Roman" w:cs="Times New Roman"/>
          <w:color w:val="000000"/>
          <w:sz w:val="24"/>
          <w:szCs w:val="24"/>
          <w:lang w:eastAsia="ru-RU"/>
        </w:rPr>
        <w:t>ическим документам и стандартам</w:t>
      </w:r>
      <w:r w:rsidRPr="00162D46">
        <w:rPr>
          <w:rFonts w:ascii="Times New Roman" w:eastAsia="Times New Roman" w:hAnsi="Times New Roman" w:cs="Times New Roman"/>
          <w:color w:val="000000"/>
          <w:sz w:val="24"/>
          <w:szCs w:val="24"/>
          <w:lang w:eastAsia="ru-RU"/>
        </w:rPr>
        <w:t xml:space="preserve">,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w:t>
      </w:r>
      <w:r w:rsidRPr="00162D46">
        <w:rPr>
          <w:rFonts w:ascii="Times New Roman" w:eastAsia="Times New Roman" w:hAnsi="Times New Roman" w:cs="Times New Roman"/>
          <w:sz w:val="24"/>
          <w:szCs w:val="24"/>
          <w:lang w:eastAsia="ru-RU"/>
        </w:rPr>
        <w:lastRenderedPageBreak/>
        <w:t xml:space="preserve">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w:t>
      </w:r>
      <w:r>
        <w:rPr>
          <w:rFonts w:ascii="Times New Roman" w:eastAsia="Times New Roman" w:hAnsi="Times New Roman" w:cs="Times New Roman"/>
          <w:sz w:val="24"/>
          <w:szCs w:val="24"/>
          <w:lang w:eastAsia="ru-RU"/>
        </w:rPr>
        <w:t>ПАО «____________»</w:t>
      </w:r>
      <w:r w:rsidRPr="00162D46">
        <w:rPr>
          <w:rFonts w:ascii="Times New Roman" w:eastAsia="Times New Roman" w:hAnsi="Times New Roman" w:cs="Times New Roman"/>
          <w:sz w:val="24"/>
          <w:szCs w:val="24"/>
          <w:lang w:eastAsia="ru-RU"/>
        </w:rPr>
        <w:t>. Перечень оборудования и технических устройств, приборов</w:t>
      </w:r>
      <w:r>
        <w:rPr>
          <w:rFonts w:ascii="Times New Roman" w:eastAsia="Times New Roman" w:hAnsi="Times New Roman" w:cs="Times New Roman"/>
          <w:sz w:val="24"/>
          <w:szCs w:val="24"/>
          <w:lang w:eastAsia="ru-RU"/>
        </w:rPr>
        <w:t xml:space="preserve"> и средств автоматизации указан</w:t>
      </w:r>
      <w:r w:rsidRPr="00162D46">
        <w:rPr>
          <w:rFonts w:ascii="Times New Roman" w:eastAsia="Times New Roman" w:hAnsi="Times New Roman" w:cs="Times New Roman"/>
          <w:sz w:val="24"/>
          <w:szCs w:val="24"/>
          <w:lang w:eastAsia="ru-RU"/>
        </w:rPr>
        <w:t xml:space="preserve">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Pr>
          <w:rFonts w:ascii="Times New Roman" w:eastAsia="Times New Roman" w:hAnsi="Times New Roman" w:cs="Times New Roman"/>
          <w:sz w:val="24"/>
          <w:szCs w:val="24"/>
          <w:lang w:eastAsia="ru-RU"/>
        </w:rPr>
        <w:t xml:space="preserve"> </w:t>
      </w:r>
      <w:r w:rsidRPr="00162D46">
        <w:rPr>
          <w:rFonts w:ascii="Times New Roman" w:eastAsia="Times New Roman" w:hAnsi="Times New Roman" w:cs="Times New Roman"/>
          <w:sz w:val="24"/>
          <w:szCs w:val="24"/>
          <w:lang w:eastAsia="ru-RU"/>
        </w:rPr>
        <w:t>112.</w:t>
      </w:r>
    </w:p>
    <w:p w14:paraId="183C0E3A" w14:textId="77777777" w:rsidR="00E85603" w:rsidRPr="00162D46"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62D46">
        <w:rPr>
          <w:rFonts w:ascii="Times New Roman" w:eastAsia="Times New Roman" w:hAnsi="Times New Roman" w:cs="Times New Roman"/>
          <w:sz w:val="24"/>
          <w:szCs w:val="24"/>
          <w:lang w:eastAsia="ru-RU"/>
        </w:rPr>
        <w:t xml:space="preserve">от подписания «Акта осмотра оборудования», а также </w:t>
      </w:r>
      <w:r w:rsidRPr="00162D46">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w:t>
      </w:r>
      <w:r w:rsidRPr="00162D46">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162D46">
        <w:rPr>
          <w:rFonts w:ascii="Times New Roman" w:eastAsia="Times New Roman" w:hAnsi="Times New Roman" w:cs="Times New Roman"/>
          <w:color w:val="000000"/>
          <w:sz w:val="24"/>
          <w:szCs w:val="24"/>
          <w:lang w:eastAsia="ru-RU"/>
        </w:rPr>
        <w:t xml:space="preserve">. </w:t>
      </w:r>
    </w:p>
    <w:p w14:paraId="0F41015A"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.8. </w:t>
      </w:r>
      <w:r w:rsidRPr="00162D46">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162D46"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Arial"/>
          <w:color w:val="000000"/>
          <w:sz w:val="24"/>
          <w:szCs w:val="24"/>
          <w:lang w:eastAsia="ru-RU"/>
        </w:rPr>
        <w:t>13</w:t>
      </w:r>
      <w:r w:rsidRPr="00162D46">
        <w:rPr>
          <w:rFonts w:ascii="Times New Roman" w:eastAsia="Times New Roman" w:hAnsi="Times New Roman" w:cs="Arial"/>
          <w:color w:val="000000"/>
          <w:sz w:val="24"/>
          <w:szCs w:val="24"/>
          <w:lang w:eastAsia="ru-RU"/>
        </w:rPr>
        <w:t xml:space="preserve">.9. </w:t>
      </w:r>
      <w:r w:rsidRPr="00162D46">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162D46"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2 к Договору), общего срока окончания работ по Договору.</w:t>
      </w:r>
    </w:p>
    <w:p w14:paraId="278F12EB" w14:textId="77777777" w:rsidR="00E85603" w:rsidRPr="00162D46"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.7. Договора, не освобождает Подрядчика от ответственности за нарушение сроков выполнения соответствующих работ, указанных в Графике выполнения </w:t>
      </w:r>
      <w:r>
        <w:rPr>
          <w:rFonts w:ascii="Times New Roman" w:eastAsia="Times New Roman" w:hAnsi="Times New Roman" w:cs="Times New Roman"/>
          <w:color w:val="000000"/>
          <w:sz w:val="24"/>
          <w:szCs w:val="24"/>
          <w:lang w:eastAsia="ru-RU"/>
        </w:rPr>
        <w:t>Работ</w:t>
      </w:r>
      <w:r w:rsidRPr="00162D46">
        <w:rPr>
          <w:rFonts w:ascii="Times New Roman" w:eastAsia="Times New Roman" w:hAnsi="Times New Roman" w:cs="Times New Roman"/>
          <w:color w:val="000000"/>
          <w:sz w:val="24"/>
          <w:szCs w:val="24"/>
          <w:lang w:eastAsia="ru-RU"/>
        </w:rPr>
        <w:t xml:space="preserve"> (Приложение 2 к Договору) и за окончание работ по Договору в целом.  </w:t>
      </w:r>
    </w:p>
    <w:p w14:paraId="36D5846F" w14:textId="77777777" w:rsidR="00E85603" w:rsidRPr="00162D46"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.10. Риск случайной гибели или повреждения материалов и оборудования, доставленных на приобъектный склад, </w:t>
      </w:r>
      <w:r w:rsidRPr="00162D46">
        <w:rPr>
          <w:rFonts w:ascii="Times New Roman" w:eastAsia="Times New Roman" w:hAnsi="Times New Roman" w:cs="Times New Roman"/>
          <w:iCs/>
          <w:color w:val="000000"/>
          <w:sz w:val="24"/>
          <w:szCs w:val="24"/>
          <w:lang w:eastAsia="ru-RU"/>
        </w:rPr>
        <w:t>расположенный на территории Объекта,</w:t>
      </w:r>
      <w:r w:rsidRPr="00162D46">
        <w:rPr>
          <w:rFonts w:ascii="Times New Roman" w:eastAsia="Times New Roman" w:hAnsi="Times New Roman" w:cs="Times New Roman"/>
          <w:color w:val="000000"/>
          <w:sz w:val="24"/>
          <w:szCs w:val="24"/>
          <w:lang w:eastAsia="ru-RU"/>
        </w:rPr>
        <w:t xml:space="preserve"> несет Подрядчик до утверждения «</w:t>
      </w:r>
      <w:r w:rsidRPr="00B21690">
        <w:rPr>
          <w:rFonts w:ascii="Times New Roman" w:eastAsia="Times New Roman" w:hAnsi="Times New Roman" w:cs="Times New Roman"/>
          <w:bCs/>
          <w:color w:val="000000"/>
          <w:sz w:val="24"/>
          <w:szCs w:val="24"/>
          <w:lang w:eastAsia="ru-RU"/>
        </w:rPr>
        <w:t>Акт</w:t>
      </w:r>
      <w:r>
        <w:rPr>
          <w:rFonts w:ascii="Times New Roman" w:eastAsia="Times New Roman" w:hAnsi="Times New Roman" w:cs="Times New Roman"/>
          <w:bCs/>
          <w:color w:val="000000"/>
          <w:sz w:val="24"/>
          <w:szCs w:val="24"/>
          <w:lang w:eastAsia="ru-RU"/>
        </w:rPr>
        <w:t>а</w:t>
      </w:r>
      <w:r w:rsidRPr="00B21690">
        <w:rPr>
          <w:rFonts w:ascii="Times New Roman" w:eastAsia="Times New Roman" w:hAnsi="Times New Roman" w:cs="Times New Roman"/>
          <w:bCs/>
          <w:color w:val="000000"/>
          <w:sz w:val="24"/>
          <w:szCs w:val="24"/>
          <w:lang w:eastAsia="ru-RU"/>
        </w:rPr>
        <w:t xml:space="preserve"> приемки законченного строительством объекта приемочной комиссией</w:t>
      </w:r>
      <w:r w:rsidRPr="00162D46">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162D46"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w:t>
      </w:r>
      <w:r>
        <w:rPr>
          <w:rFonts w:ascii="Times New Roman" w:eastAsia="Times New Roman" w:hAnsi="Times New Roman" w:cs="Times New Roman"/>
          <w:color w:val="000000"/>
          <w:sz w:val="24"/>
          <w:szCs w:val="24"/>
          <w:lang w:eastAsia="ru-RU"/>
        </w:rPr>
        <w:t>, форма которой утверждена Учетной политикой Общества</w:t>
      </w:r>
      <w:r w:rsidRPr="00162D46">
        <w:rPr>
          <w:rFonts w:ascii="Times New Roman" w:eastAsia="Times New Roman" w:hAnsi="Times New Roman" w:cs="Times New Roman"/>
          <w:color w:val="000000"/>
          <w:sz w:val="24"/>
          <w:szCs w:val="24"/>
          <w:lang w:eastAsia="ru-RU"/>
        </w:rPr>
        <w:t xml:space="preserve">.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.6 и </w:t>
      </w: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.7 Договора.</w:t>
      </w:r>
    </w:p>
    <w:p w14:paraId="7ECE8982" w14:textId="77777777" w:rsidR="00E85603" w:rsidRPr="00162D46"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162D46">
        <w:rPr>
          <w:rFonts w:ascii="Times New Roman" w:eastAsia="Times New Roman" w:hAnsi="Times New Roman" w:cs="Times New Roman"/>
          <w:sz w:val="24"/>
          <w:szCs w:val="24"/>
          <w:lang w:eastAsia="ru-RU"/>
        </w:rPr>
        <w:t xml:space="preserve">.12. </w:t>
      </w:r>
      <w:r w:rsidRPr="00162D46">
        <w:rPr>
          <w:rFonts w:ascii="Times New Roman" w:eastAsia="Times New Roman" w:hAnsi="Times New Roman" w:cs="Times New Roman"/>
          <w:color w:val="000000"/>
          <w:sz w:val="24"/>
          <w:szCs w:val="24"/>
          <w:lang w:eastAsia="ru-RU"/>
        </w:rPr>
        <w:t xml:space="preserve">Материалы, поставку которых в соответствии с </w:t>
      </w:r>
      <w:r>
        <w:rPr>
          <w:rFonts w:ascii="Times New Roman" w:eastAsia="Times New Roman" w:hAnsi="Times New Roman" w:cs="Times New Roman"/>
          <w:color w:val="000000"/>
          <w:sz w:val="24"/>
          <w:szCs w:val="24"/>
          <w:lang w:eastAsia="ru-RU"/>
        </w:rPr>
        <w:t xml:space="preserve">условиями Договора и </w:t>
      </w:r>
      <w:r w:rsidRPr="00162D46">
        <w:rPr>
          <w:rFonts w:ascii="Times New Roman" w:eastAsia="Times New Roman" w:hAnsi="Times New Roman" w:cs="Times New Roman"/>
          <w:color w:val="000000"/>
          <w:sz w:val="24"/>
          <w:szCs w:val="24"/>
          <w:lang w:eastAsia="ru-RU"/>
        </w:rPr>
        <w:t>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w:t>
      </w:r>
      <w:r>
        <w:rPr>
          <w:rFonts w:ascii="Times New Roman" w:eastAsia="Times New Roman" w:hAnsi="Times New Roman" w:cs="Times New Roman"/>
          <w:color w:val="000000"/>
          <w:sz w:val="24"/>
          <w:szCs w:val="24"/>
          <w:lang w:eastAsia="ru-RU"/>
        </w:rPr>
        <w:t xml:space="preserve"> при необходимости</w:t>
      </w:r>
      <w:r w:rsidRPr="00162D46">
        <w:rPr>
          <w:rFonts w:ascii="Times New Roman" w:eastAsia="Times New Roman" w:hAnsi="Times New Roman" w:cs="Times New Roman"/>
          <w:color w:val="000000"/>
          <w:sz w:val="24"/>
          <w:szCs w:val="24"/>
          <w:lang w:eastAsia="ru-RU"/>
        </w:rPr>
        <w:t xml:space="preserve">. </w:t>
      </w:r>
    </w:p>
    <w:p w14:paraId="547E3603" w14:textId="77777777" w:rsidR="00E85603" w:rsidRPr="00526B9E"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Pr="00162D46">
        <w:rPr>
          <w:rFonts w:ascii="Times New Roman" w:eastAsia="Times New Roman" w:hAnsi="Times New Roman" w:cs="Times New Roman"/>
          <w:color w:val="000000"/>
          <w:sz w:val="24"/>
          <w:szCs w:val="24"/>
          <w:lang w:eastAsia="ru-RU"/>
        </w:rPr>
        <w:t xml:space="preserve">.13. Подрядчик несет ответственность за ненадлежащее качество предоставленных </w:t>
      </w:r>
      <w:r w:rsidRPr="00162D46">
        <w:rPr>
          <w:rFonts w:ascii="Times New Roman" w:eastAsia="Times New Roman" w:hAnsi="Times New Roman" w:cs="Times New Roman"/>
          <w:color w:val="000000"/>
          <w:sz w:val="24"/>
          <w:szCs w:val="24"/>
          <w:lang w:eastAsia="ru-RU"/>
        </w:rPr>
        <w:lastRenderedPageBreak/>
        <w:t>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E626C0"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13.</w:t>
      </w:r>
      <w:r>
        <w:rPr>
          <w:rFonts w:ascii="Times New Roman" w:hAnsi="Times New Roman" w:cs="Times New Roman"/>
          <w:sz w:val="24"/>
          <w:szCs w:val="24"/>
        </w:rPr>
        <w:t>14</w:t>
      </w:r>
      <w:r w:rsidRPr="00E626C0">
        <w:rPr>
          <w:rFonts w:ascii="Times New Roman" w:hAnsi="Times New Roman" w:cs="Times New Roman"/>
          <w:sz w:val="24"/>
          <w:szCs w:val="24"/>
        </w:rPr>
        <w:t xml:space="preserve">. Транспортировка, доставка на строительную площадку и/или приобъектный склад </w:t>
      </w:r>
      <w:r w:rsidRPr="00E626C0">
        <w:rPr>
          <w:rFonts w:ascii="Times New Roman" w:hAnsi="Times New Roman" w:cs="Times New Roman"/>
          <w:i/>
          <w:iCs/>
          <w:sz w:val="24"/>
          <w:szCs w:val="24"/>
        </w:rPr>
        <w:t>(склад, расположенный на территории Объекта)</w:t>
      </w:r>
      <w:r w:rsidRPr="00E626C0">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13.</w:t>
      </w:r>
      <w:r>
        <w:rPr>
          <w:rFonts w:ascii="Times New Roman" w:hAnsi="Times New Roman" w:cs="Times New Roman"/>
          <w:sz w:val="24"/>
          <w:szCs w:val="24"/>
        </w:rPr>
        <w:t>15</w:t>
      </w:r>
      <w:r w:rsidRPr="00E626C0">
        <w:rPr>
          <w:rFonts w:ascii="Times New Roman" w:hAnsi="Times New Roman" w:cs="Times New Roman"/>
          <w:sz w:val="24"/>
          <w:szCs w:val="24"/>
        </w:rPr>
        <w:t>. Порядок передачи Подрядчику давальческих материалов, предусмотрен в Приложении 15 к настоящему Договору.</w:t>
      </w:r>
    </w:p>
    <w:p w14:paraId="1734E191" w14:textId="77777777" w:rsidR="00E85603" w:rsidRPr="004D4DE6"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D4DE6">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Статья 14. </w:t>
      </w:r>
      <w:r>
        <w:rPr>
          <w:rFonts w:ascii="Times New Roman" w:hAnsi="Times New Roman" w:cs="Times New Roman"/>
          <w:b/>
          <w:bCs/>
          <w:sz w:val="24"/>
          <w:szCs w:val="24"/>
        </w:rPr>
        <w:t xml:space="preserve">Заводские приемо-сдаточные испытания (ПСИ) оборудования. </w:t>
      </w:r>
      <w:r w:rsidRPr="00E626C0">
        <w:rPr>
          <w:rFonts w:ascii="Times New Roman" w:hAnsi="Times New Roman" w:cs="Times New Roman"/>
          <w:b/>
          <w:bCs/>
          <w:sz w:val="24"/>
          <w:szCs w:val="24"/>
        </w:rPr>
        <w:t>Предпусковые и пусковые приемо-сдаточные испытания</w:t>
      </w:r>
    </w:p>
    <w:p w14:paraId="4D625D85" w14:textId="77777777" w:rsidR="00E85603"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9E2792">
        <w:rPr>
          <w:rFonts w:ascii="Times New Roman" w:eastAsia="Times New Roman" w:hAnsi="Times New Roman" w:cs="Times New Roman"/>
          <w:spacing w:val="-3"/>
          <w:sz w:val="24"/>
          <w:szCs w:val="24"/>
          <w:lang w:eastAsia="ar-SA"/>
        </w:rPr>
        <w:t>в соответствии с требованиями главы 1.8.</w:t>
      </w:r>
      <w:r w:rsidR="001E30A0">
        <w:rPr>
          <w:rFonts w:ascii="Times New Roman" w:eastAsia="Times New Roman" w:hAnsi="Times New Roman" w:cs="Times New Roman"/>
          <w:spacing w:val="-3"/>
          <w:sz w:val="24"/>
          <w:szCs w:val="24"/>
          <w:lang w:eastAsia="ar-SA"/>
        </w:rPr>
        <w:t xml:space="preserve"> «</w:t>
      </w:r>
      <w:r w:rsidR="001E30A0" w:rsidRPr="000A2955">
        <w:rPr>
          <w:rFonts w:ascii="Times New Roman" w:eastAsia="Times New Roman" w:hAnsi="Times New Roman" w:cs="Times New Roman"/>
          <w:spacing w:val="-3"/>
          <w:sz w:val="24"/>
          <w:szCs w:val="24"/>
          <w:lang w:eastAsia="ar-SA"/>
        </w:rPr>
        <w:t>Нормы приемо-сдаточных испытаний</w:t>
      </w:r>
      <w:r w:rsidR="001E30A0">
        <w:rPr>
          <w:rFonts w:ascii="Times New Roman" w:eastAsia="Times New Roman" w:hAnsi="Times New Roman" w:cs="Times New Roman"/>
          <w:spacing w:val="-3"/>
          <w:sz w:val="24"/>
          <w:szCs w:val="24"/>
          <w:lang w:eastAsia="ar-SA"/>
        </w:rPr>
        <w:t>» действующего издания ПУЭ</w:t>
      </w:r>
      <w:r w:rsidR="001E30A0" w:rsidRPr="00B724D4">
        <w:rPr>
          <w:rFonts w:ascii="Times New Roman" w:eastAsia="Times New Roman" w:hAnsi="Times New Roman" w:cs="Times New Roman"/>
          <w:spacing w:val="-3"/>
          <w:sz w:val="24"/>
          <w:szCs w:val="24"/>
          <w:lang w:eastAsia="ar-SA"/>
        </w:rPr>
        <w:t xml:space="preserve"> </w:t>
      </w:r>
      <w:r w:rsidRPr="00B724D4">
        <w:rPr>
          <w:rFonts w:ascii="Times New Roman" w:eastAsia="Times New Roman" w:hAnsi="Times New Roman" w:cs="Times New Roman"/>
          <w:spacing w:val="-3"/>
          <w:sz w:val="24"/>
          <w:szCs w:val="24"/>
          <w:lang w:eastAsia="ar-SA"/>
        </w:rPr>
        <w:t>в указанном ниже порядке</w:t>
      </w:r>
      <w:r w:rsidR="001E30A0">
        <w:rPr>
          <w:rFonts w:ascii="Times New Roman" w:eastAsia="Times New Roman" w:hAnsi="Times New Roman" w:cs="Times New Roman"/>
          <w:spacing w:val="-3"/>
          <w:sz w:val="24"/>
          <w:szCs w:val="24"/>
          <w:lang w:eastAsia="ar-SA"/>
        </w:rPr>
        <w:t>.</w:t>
      </w:r>
    </w:p>
    <w:p w14:paraId="51AA841E" w14:textId="77777777" w:rsidR="008D4BB4" w:rsidRPr="00CE17F8"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w:t>
      </w:r>
      <w:r w:rsidRPr="00CE17F8">
        <w:rPr>
          <w:rFonts w:ascii="Times New Roman" w:eastAsia="Times New Roman" w:hAnsi="Times New Roman" w:cs="Times New Roman"/>
          <w:spacing w:val="-3"/>
          <w:sz w:val="24"/>
          <w:szCs w:val="24"/>
          <w:lang w:eastAsia="ar-SA"/>
        </w:rPr>
        <w:t>22</w:t>
      </w:r>
      <w:r w:rsidRPr="009E2792">
        <w:rPr>
          <w:rFonts w:ascii="Times New Roman" w:eastAsia="Times New Roman" w:hAnsi="Times New Roman" w:cs="Times New Roman"/>
          <w:spacing w:val="-3"/>
          <w:sz w:val="24"/>
          <w:szCs w:val="24"/>
          <w:lang w:eastAsia="ar-SA"/>
        </w:rPr>
        <w:t>0 кВ, вновь вводимое в эксплуатацию</w:t>
      </w:r>
      <w:r>
        <w:rPr>
          <w:rFonts w:ascii="Times New Roman" w:eastAsia="Times New Roman" w:hAnsi="Times New Roman" w:cs="Times New Roman"/>
          <w:spacing w:val="-3"/>
          <w:sz w:val="24"/>
          <w:szCs w:val="24"/>
          <w:lang w:eastAsia="ar-SA"/>
        </w:rPr>
        <w:t xml:space="preserve">: </w:t>
      </w:r>
      <w:r w:rsidRPr="00483F0A">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инхронные генераторы и компенсаторы; </w:t>
      </w:r>
      <w:r>
        <w:rPr>
          <w:rFonts w:ascii="Times New Roman" w:eastAsia="Times New Roman" w:hAnsi="Times New Roman" w:cs="Times New Roman"/>
          <w:spacing w:val="-3"/>
          <w:sz w:val="24"/>
          <w:szCs w:val="24"/>
          <w:lang w:eastAsia="ar-SA"/>
        </w:rPr>
        <w:t>м</w:t>
      </w:r>
      <w:r w:rsidRPr="009E2792">
        <w:rPr>
          <w:rFonts w:ascii="Times New Roman" w:eastAsia="Times New Roman" w:hAnsi="Times New Roman" w:cs="Times New Roman"/>
          <w:spacing w:val="-3"/>
          <w:sz w:val="24"/>
          <w:szCs w:val="24"/>
          <w:lang w:eastAsia="ar-SA"/>
        </w:rPr>
        <w:t xml:space="preserve">ашины постоянного тока;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лектродвигатели переменного тока;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иловые трансформаторы, автотрансформаторы, масляные реакторы и заземляющие дугогасящие реакторы (дугогасящие катушки); </w:t>
      </w:r>
      <w:r>
        <w:rPr>
          <w:rFonts w:ascii="Times New Roman" w:eastAsia="Times New Roman" w:hAnsi="Times New Roman" w:cs="Times New Roman"/>
          <w:spacing w:val="-3"/>
          <w:sz w:val="24"/>
          <w:szCs w:val="24"/>
          <w:lang w:eastAsia="ar-SA"/>
        </w:rPr>
        <w:t>и</w:t>
      </w:r>
      <w:r w:rsidRPr="009E2792">
        <w:rPr>
          <w:rFonts w:ascii="Times New Roman" w:eastAsia="Times New Roman" w:hAnsi="Times New Roman" w:cs="Times New Roman"/>
          <w:spacing w:val="-3"/>
          <w:sz w:val="24"/>
          <w:szCs w:val="24"/>
          <w:lang w:eastAsia="ar-SA"/>
        </w:rPr>
        <w:t>змерительные трансформаторы тока</w:t>
      </w:r>
      <w:r>
        <w:rPr>
          <w:rFonts w:ascii="Times New Roman" w:eastAsia="Times New Roman" w:hAnsi="Times New Roman" w:cs="Times New Roman"/>
          <w:spacing w:val="-3"/>
          <w:sz w:val="24"/>
          <w:szCs w:val="24"/>
          <w:lang w:eastAsia="ar-SA"/>
        </w:rPr>
        <w:t xml:space="preserve"> и напряжения</w:t>
      </w:r>
      <w:r w:rsidRPr="009E2792">
        <w:rPr>
          <w:rFonts w:ascii="Times New Roman" w:eastAsia="Times New Roman" w:hAnsi="Times New Roman" w:cs="Times New Roman"/>
          <w:spacing w:val="-3"/>
          <w:sz w:val="24"/>
          <w:szCs w:val="24"/>
          <w:lang w:eastAsia="ar-SA"/>
        </w:rPr>
        <w:t xml:space="preserve">; выключатели; </w:t>
      </w:r>
      <w:r>
        <w:rPr>
          <w:rFonts w:ascii="Times New Roman" w:eastAsia="Times New Roman" w:hAnsi="Times New Roman" w:cs="Times New Roman"/>
          <w:spacing w:val="-3"/>
          <w:sz w:val="24"/>
          <w:szCs w:val="24"/>
          <w:lang w:eastAsia="ar-SA"/>
        </w:rPr>
        <w:t>в</w:t>
      </w:r>
      <w:r w:rsidRPr="009E2792">
        <w:rPr>
          <w:rFonts w:ascii="Times New Roman" w:eastAsia="Times New Roman" w:hAnsi="Times New Roman" w:cs="Times New Roman"/>
          <w:spacing w:val="-3"/>
          <w:sz w:val="24"/>
          <w:szCs w:val="24"/>
          <w:lang w:eastAsia="ar-SA"/>
        </w:rPr>
        <w:t xml:space="preserve">ыключатели нагрузки;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 xml:space="preserve">азъединители, отделители и короткозамыкатели;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распределительные устройства внутренней и наружной установки;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омплектные токопроводы (шинопроводы);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борные и соединительные шины; </w:t>
      </w:r>
      <w:r>
        <w:rPr>
          <w:rFonts w:ascii="Times New Roman" w:eastAsia="Times New Roman" w:hAnsi="Times New Roman" w:cs="Times New Roman"/>
          <w:spacing w:val="-3"/>
          <w:sz w:val="24"/>
          <w:szCs w:val="24"/>
          <w:lang w:eastAsia="ar-SA"/>
        </w:rPr>
        <w:t>с</w:t>
      </w:r>
      <w:r w:rsidRPr="009E2792">
        <w:rPr>
          <w:rFonts w:ascii="Times New Roman" w:eastAsia="Times New Roman" w:hAnsi="Times New Roman" w:cs="Times New Roman"/>
          <w:spacing w:val="-3"/>
          <w:sz w:val="24"/>
          <w:szCs w:val="24"/>
          <w:lang w:eastAsia="ar-SA"/>
        </w:rPr>
        <w:t xml:space="preserve">ухие токоограничивающие реакторы; </w:t>
      </w:r>
      <w:r>
        <w:rPr>
          <w:rFonts w:ascii="Times New Roman" w:eastAsia="Times New Roman" w:hAnsi="Times New Roman" w:cs="Times New Roman"/>
          <w:spacing w:val="-3"/>
          <w:sz w:val="24"/>
          <w:szCs w:val="24"/>
          <w:lang w:eastAsia="ar-SA"/>
        </w:rPr>
        <w:t>э</w:t>
      </w:r>
      <w:r w:rsidRPr="009E2792">
        <w:rPr>
          <w:rFonts w:ascii="Times New Roman" w:eastAsia="Times New Roman" w:hAnsi="Times New Roman" w:cs="Times New Roman"/>
          <w:spacing w:val="-3"/>
          <w:sz w:val="24"/>
          <w:szCs w:val="24"/>
          <w:lang w:eastAsia="ar-SA"/>
        </w:rPr>
        <w:t xml:space="preserve">лектрофильтры; </w:t>
      </w:r>
      <w:r>
        <w:rPr>
          <w:rFonts w:ascii="Times New Roman" w:eastAsia="Times New Roman" w:hAnsi="Times New Roman" w:cs="Times New Roman"/>
          <w:spacing w:val="-3"/>
          <w:sz w:val="24"/>
          <w:szCs w:val="24"/>
          <w:lang w:eastAsia="ar-SA"/>
        </w:rPr>
        <w:t>к</w:t>
      </w:r>
      <w:r w:rsidRPr="009E2792">
        <w:rPr>
          <w:rFonts w:ascii="Times New Roman" w:eastAsia="Times New Roman" w:hAnsi="Times New Roman" w:cs="Times New Roman"/>
          <w:spacing w:val="-3"/>
          <w:sz w:val="24"/>
          <w:szCs w:val="24"/>
          <w:lang w:eastAsia="ar-SA"/>
        </w:rPr>
        <w:t xml:space="preserve">онденсаторы; </w:t>
      </w:r>
      <w:r>
        <w:rPr>
          <w:rFonts w:ascii="Times New Roman" w:eastAsia="Times New Roman" w:hAnsi="Times New Roman" w:cs="Times New Roman"/>
          <w:spacing w:val="-3"/>
          <w:sz w:val="24"/>
          <w:szCs w:val="24"/>
          <w:lang w:eastAsia="ar-SA"/>
        </w:rPr>
        <w:t>р</w:t>
      </w:r>
      <w:r w:rsidRPr="009E2792">
        <w:rPr>
          <w:rFonts w:ascii="Times New Roman" w:eastAsia="Times New Roman" w:hAnsi="Times New Roman" w:cs="Times New Roman"/>
          <w:spacing w:val="-3"/>
          <w:sz w:val="24"/>
          <w:szCs w:val="24"/>
          <w:lang w:eastAsia="ar-SA"/>
        </w:rPr>
        <w:t>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r w:rsidRPr="00CE17F8">
        <w:rPr>
          <w:rFonts w:ascii="Times New Roman" w:eastAsia="Times New Roman" w:hAnsi="Times New Roman" w:cs="Times New Roman"/>
          <w:spacing w:val="-3"/>
          <w:sz w:val="24"/>
          <w:szCs w:val="24"/>
          <w:lang w:eastAsia="ar-SA"/>
        </w:rPr>
        <w:t>*</w:t>
      </w:r>
    </w:p>
    <w:p w14:paraId="159B53B5" w14:textId="77777777" w:rsidR="008D4BB4"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1964FD">
        <w:rPr>
          <w:rFonts w:ascii="Times New Roman" w:hAnsi="Times New Roman" w:cs="Times New Roman"/>
          <w:b/>
          <w:bCs/>
          <w:i/>
          <w:iCs/>
          <w:sz w:val="24"/>
          <w:szCs w:val="24"/>
        </w:rPr>
        <w:t xml:space="preserve">Пояснения: </w:t>
      </w:r>
      <w:r>
        <w:rPr>
          <w:rFonts w:ascii="Times New Roman" w:hAnsi="Times New Roman" w:cs="Times New Roman"/>
          <w:b/>
          <w:bCs/>
          <w:i/>
          <w:iCs/>
          <w:sz w:val="24"/>
          <w:szCs w:val="24"/>
        </w:rPr>
        <w:t xml:space="preserve">Перечень оборудования должен быть приведен в соответствии с проектной документацией. </w:t>
      </w:r>
    </w:p>
    <w:p w14:paraId="02E7144F" w14:textId="77777777"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.2. </w:t>
      </w:r>
      <w:r w:rsidRPr="00B724D4">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Pr>
          <w:rFonts w:ascii="Times New Roman" w:eastAsia="Times New Roman" w:hAnsi="Times New Roman" w:cs="Times New Roman"/>
          <w:color w:val="000000"/>
          <w:sz w:val="24"/>
          <w:szCs w:val="24"/>
          <w:lang w:eastAsia="ru-RU"/>
        </w:rPr>
        <w:t>10</w:t>
      </w:r>
      <w:r w:rsidR="002A31B3" w:rsidRPr="00B724D4">
        <w:rPr>
          <w:rFonts w:ascii="Times New Roman" w:eastAsia="Times New Roman" w:hAnsi="Times New Roman" w:cs="Times New Roman"/>
          <w:color w:val="000000"/>
          <w:sz w:val="24"/>
          <w:szCs w:val="24"/>
          <w:lang w:eastAsia="ru-RU"/>
        </w:rPr>
        <w:t xml:space="preserve"> </w:t>
      </w:r>
      <w:r w:rsidRPr="00B724D4">
        <w:rPr>
          <w:rFonts w:ascii="Times New Roman" w:eastAsia="Times New Roman" w:hAnsi="Times New Roman" w:cs="Times New Roman"/>
          <w:color w:val="000000"/>
          <w:sz w:val="24"/>
          <w:szCs w:val="24"/>
          <w:lang w:eastAsia="ru-RU"/>
        </w:rPr>
        <w:t>(</w:t>
      </w:r>
      <w:r w:rsidR="002A31B3">
        <w:rPr>
          <w:rFonts w:ascii="Times New Roman" w:eastAsia="Times New Roman" w:hAnsi="Times New Roman" w:cs="Times New Roman"/>
          <w:color w:val="000000"/>
          <w:sz w:val="24"/>
          <w:szCs w:val="24"/>
          <w:lang w:eastAsia="ru-RU"/>
        </w:rPr>
        <w:t>десять</w:t>
      </w:r>
      <w:r w:rsidRPr="00B724D4">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B724D4">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B724D4"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24D4">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B724D4"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.3. Подрядчик обеспечивает проведение заводских ПСИ оборудования по согласованной с Заказчиком </w:t>
      </w:r>
      <w:r w:rsidRPr="00B724D4">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14</w:t>
      </w:r>
      <w:r w:rsidRPr="00B724D4">
        <w:rPr>
          <w:rFonts w:ascii="Times New Roman" w:eastAsia="Times New Roman" w:hAnsi="Times New Roman" w:cs="Times New Roman"/>
          <w:color w:val="000000"/>
          <w:sz w:val="24"/>
          <w:szCs w:val="24"/>
          <w:lang w:eastAsia="ru-RU"/>
        </w:rPr>
        <w:t xml:space="preserve">.4. По окончании заводских ПСИ </w:t>
      </w:r>
      <w:r w:rsidRPr="00B724D4">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B724D4">
        <w:rPr>
          <w:rFonts w:ascii="Times New Roman" w:eastAsia="Times New Roman" w:hAnsi="Times New Roman" w:cs="Times New Roman"/>
          <w:spacing w:val="-3"/>
          <w:sz w:val="24"/>
          <w:szCs w:val="24"/>
          <w:lang w:eastAsia="ar-SA"/>
        </w:rPr>
        <w:lastRenderedPageBreak/>
        <w:t>В</w:t>
      </w:r>
      <w:r w:rsidRPr="00B724D4">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B724D4">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B724D4">
        <w:rPr>
          <w:rFonts w:ascii="Times New Roman" w:eastAsia="Times New Roman" w:hAnsi="Times New Roman" w:cs="Times New Roman"/>
          <w:spacing w:val="-3"/>
          <w:sz w:val="24"/>
          <w:szCs w:val="24"/>
          <w:lang w:eastAsia="ar-SA"/>
        </w:rPr>
        <w:t xml:space="preserve">Количество представителей </w:t>
      </w:r>
      <w:r w:rsidRPr="00B724D4">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B724D4"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B724D4">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 xml:space="preserve">.6.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B724D4"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14</w:t>
      </w:r>
      <w:r w:rsidRPr="00B724D4">
        <w:rPr>
          <w:rFonts w:ascii="Times New Roman" w:eastAsia="Times New Roman" w:hAnsi="Times New Roman" w:cs="Times New Roman"/>
          <w:spacing w:val="-3"/>
          <w:sz w:val="24"/>
          <w:szCs w:val="24"/>
          <w:lang w:eastAsia="ar-SA"/>
        </w:rPr>
        <w:t>.8. Результаты ПСИ с участием представителей Заказчика оформляются соответствующими протоколами.</w:t>
      </w:r>
    </w:p>
    <w:p w14:paraId="5A8D0B4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9</w:t>
      </w:r>
      <w:r w:rsidRPr="00E626C0">
        <w:rPr>
          <w:rFonts w:ascii="Times New Roman" w:hAnsi="Times New Roman" w:cs="Times New Roman"/>
          <w:sz w:val="24"/>
          <w:szCs w:val="24"/>
        </w:rPr>
        <w:t xml:space="preserve">.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E626C0">
        <w:rPr>
          <w:rFonts w:ascii="Times New Roman" w:hAnsi="Times New Roman" w:cs="Times New Roman"/>
          <w:i/>
          <w:iCs/>
          <w:sz w:val="24"/>
          <w:szCs w:val="24"/>
        </w:rPr>
        <w:t>в соответствии с техническими требованиями Закуп</w:t>
      </w:r>
      <w:r w:rsidR="001964FD">
        <w:rPr>
          <w:rFonts w:ascii="Times New Roman" w:hAnsi="Times New Roman" w:cs="Times New Roman"/>
          <w:i/>
          <w:iCs/>
          <w:sz w:val="24"/>
          <w:szCs w:val="24"/>
        </w:rPr>
        <w:t>очной (конкурсной) документации.</w:t>
      </w:r>
    </w:p>
    <w:p w14:paraId="6FF7A100" w14:textId="77777777" w:rsidR="00E85603" w:rsidRPr="001964FD"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1964FD">
        <w:rPr>
          <w:rFonts w:ascii="Times New Roman" w:hAnsi="Times New Roman" w:cs="Times New Roman"/>
          <w:b/>
          <w:bCs/>
          <w:i/>
          <w:iCs/>
          <w:sz w:val="24"/>
          <w:szCs w:val="24"/>
        </w:rPr>
        <w:t xml:space="preserve">Пояснения: </w:t>
      </w:r>
      <w:r w:rsidRPr="001964FD">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1964FD">
        <w:rPr>
          <w:rFonts w:ascii="Times New Roman" w:hAnsi="Times New Roman" w:cs="Times New Roman"/>
          <w:b/>
          <w:sz w:val="24"/>
          <w:szCs w:val="24"/>
        </w:rPr>
        <w:t>.</w:t>
      </w:r>
    </w:p>
    <w:p w14:paraId="09E86BE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14.</w:t>
      </w:r>
      <w:r>
        <w:rPr>
          <w:rFonts w:ascii="Times New Roman" w:hAnsi="Times New Roman" w:cs="Times New Roman"/>
          <w:sz w:val="24"/>
          <w:szCs w:val="24"/>
        </w:rPr>
        <w:t>10</w:t>
      </w:r>
      <w:r w:rsidRPr="00E626C0">
        <w:rPr>
          <w:rFonts w:ascii="Times New Roman" w:hAnsi="Times New Roman" w:cs="Times New Roman"/>
          <w:sz w:val="24"/>
          <w:szCs w:val="24"/>
        </w:rPr>
        <w:t>.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E626C0"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15. Гарантии качества по сданным работам</w:t>
      </w:r>
    </w:p>
    <w:p w14:paraId="5187EEC7"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15.1. </w:t>
      </w:r>
      <w:r w:rsidRPr="005F47B0">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w:t>
      </w:r>
      <w:r>
        <w:rPr>
          <w:rFonts w:ascii="Times New Roman" w:hAnsi="Times New Roman" w:cs="Times New Roman"/>
          <w:sz w:val="24"/>
          <w:szCs w:val="24"/>
        </w:rPr>
        <w:t>водителя</w:t>
      </w:r>
      <w:r w:rsidRPr="005F47B0">
        <w:rPr>
          <w:rFonts w:ascii="Times New Roman" w:hAnsi="Times New Roman" w:cs="Times New Roman"/>
          <w:sz w:val="24"/>
          <w:szCs w:val="24"/>
        </w:rPr>
        <w:t>,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w:t>
      </w:r>
      <w:r>
        <w:rPr>
          <w:rFonts w:ascii="Times New Roman" w:hAnsi="Times New Roman" w:cs="Times New Roman"/>
          <w:sz w:val="24"/>
          <w:szCs w:val="24"/>
        </w:rPr>
        <w:t>5</w:t>
      </w:r>
      <w:r w:rsidRPr="005F47B0">
        <w:rPr>
          <w:rFonts w:ascii="Times New Roman" w:hAnsi="Times New Roman" w:cs="Times New Roman"/>
          <w:sz w:val="24"/>
          <w:szCs w:val="24"/>
        </w:rPr>
        <w:t xml:space="preserve"> настоящего Договора.</w:t>
      </w:r>
    </w:p>
    <w:p w14:paraId="3E9BAEC2"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15.2. Гарантийный срок на выполненные работы</w:t>
      </w:r>
      <w:r>
        <w:rPr>
          <w:rFonts w:ascii="Times New Roman" w:hAnsi="Times New Roman" w:cs="Times New Roman"/>
          <w:sz w:val="24"/>
          <w:szCs w:val="24"/>
        </w:rPr>
        <w:t xml:space="preserve"> </w:t>
      </w:r>
      <w:r w:rsidRPr="005F47B0">
        <w:rPr>
          <w:rFonts w:ascii="Times New Roman" w:hAnsi="Times New Roman" w:cs="Times New Roman"/>
          <w:sz w:val="24"/>
          <w:szCs w:val="24"/>
        </w:rPr>
        <w:t>(в том числе на материалы и оборудование, использованные при выполнении работ)</w:t>
      </w:r>
      <w:r w:rsidRPr="00E626C0">
        <w:rPr>
          <w:rFonts w:ascii="Times New Roman" w:hAnsi="Times New Roman" w:cs="Times New Roman"/>
          <w:sz w:val="24"/>
          <w:szCs w:val="24"/>
        </w:rPr>
        <w:t xml:space="preserve"> составляет не менее 36 (тридцат</w:t>
      </w:r>
      <w:r w:rsidR="00271EA2">
        <w:rPr>
          <w:rFonts w:ascii="Times New Roman" w:hAnsi="Times New Roman" w:cs="Times New Roman"/>
          <w:sz w:val="24"/>
          <w:szCs w:val="24"/>
        </w:rPr>
        <w:t>и</w:t>
      </w:r>
      <w:r w:rsidRPr="00E626C0">
        <w:rPr>
          <w:rFonts w:ascii="Times New Roman" w:hAnsi="Times New Roman" w:cs="Times New Roman"/>
          <w:sz w:val="24"/>
          <w:szCs w:val="24"/>
        </w:rPr>
        <w:t xml:space="preserve"> шест</w:t>
      </w:r>
      <w:r w:rsidR="00271EA2">
        <w:rPr>
          <w:rFonts w:ascii="Times New Roman" w:hAnsi="Times New Roman" w:cs="Times New Roman"/>
          <w:sz w:val="24"/>
          <w:szCs w:val="24"/>
        </w:rPr>
        <w:t>и</w:t>
      </w:r>
      <w:r w:rsidRPr="00E626C0">
        <w:rPr>
          <w:rFonts w:ascii="Times New Roman" w:hAnsi="Times New Roman" w:cs="Times New Roman"/>
          <w:sz w:val="24"/>
          <w:szCs w:val="24"/>
        </w:rPr>
        <w:t>) месяцев с даты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14:paraId="758C1EA4"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w:t>
      </w:r>
      <w:r>
        <w:rPr>
          <w:rFonts w:ascii="Times New Roman" w:hAnsi="Times New Roman" w:cs="Times New Roman"/>
          <w:sz w:val="24"/>
          <w:szCs w:val="24"/>
        </w:rPr>
        <w:t xml:space="preserve"> </w:t>
      </w:r>
      <w:r w:rsidRPr="00E626C0">
        <w:rPr>
          <w:rFonts w:ascii="Times New Roman" w:hAnsi="Times New Roman" w:cs="Times New Roman"/>
          <w:sz w:val="24"/>
          <w:szCs w:val="24"/>
        </w:rPr>
        <w:t>Гарантийный срок продлевается, соответственно, на период устранения несоответствий.</w:t>
      </w:r>
    </w:p>
    <w:p w14:paraId="2A2606E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lastRenderedPageBreak/>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E626C0"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15.5. </w:t>
      </w:r>
      <w:r w:rsidRPr="005F47B0">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r>
        <w:rPr>
          <w:rFonts w:ascii="Times New Roman" w:hAnsi="Times New Roman" w:cs="Times New Roman"/>
          <w:sz w:val="24"/>
          <w:szCs w:val="24"/>
        </w:rPr>
        <w:t>;</w:t>
      </w:r>
    </w:p>
    <w:p w14:paraId="7523B7DA"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- 2 (двух) месяцев с момента выявления дефекта электрических аппаратов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14:paraId="76511D8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- 5 (пяти) месяцев с момента выявления дефекта для силового оборудования </w:t>
      </w:r>
      <w:r>
        <w:rPr>
          <w:rFonts w:ascii="Times New Roman" w:hAnsi="Times New Roman" w:cs="Times New Roman"/>
          <w:sz w:val="24"/>
          <w:szCs w:val="24"/>
        </w:rPr>
        <w:t>35</w:t>
      </w:r>
      <w:r w:rsidRPr="005F47B0">
        <w:rPr>
          <w:rFonts w:ascii="Times New Roman" w:hAnsi="Times New Roman" w:cs="Times New Roman"/>
          <w:sz w:val="24"/>
          <w:szCs w:val="24"/>
        </w:rPr>
        <w:t xml:space="preserve"> кВ-750 кВ.</w:t>
      </w:r>
    </w:p>
    <w:p w14:paraId="20E7B810"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При выявлении дефекта Подрядчик должен: </w:t>
      </w:r>
    </w:p>
    <w:p w14:paraId="62F0FD6D" w14:textId="77777777" w:rsidR="00E85603" w:rsidRPr="005F47B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5F47B0">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E626C0">
        <w:rPr>
          <w:rFonts w:ascii="Times New Roman" w:hAnsi="Times New Roman" w:cs="Times New Roman"/>
          <w:sz w:val="24"/>
          <w:szCs w:val="24"/>
        </w:rPr>
        <w:t>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w:t>
      </w:r>
      <w:r>
        <w:rPr>
          <w:rFonts w:ascii="Times New Roman" w:hAnsi="Times New Roman" w:cs="Times New Roman"/>
          <w:sz w:val="24"/>
          <w:szCs w:val="24"/>
        </w:rPr>
        <w:t xml:space="preserve"> </w:t>
      </w:r>
      <w:r w:rsidRPr="00F43E15">
        <w:rPr>
          <w:rFonts w:ascii="Times New Roman" w:hAnsi="Times New Roman" w:cs="Times New Roman"/>
          <w:sz w:val="24"/>
          <w:szCs w:val="24"/>
        </w:rPr>
        <w:t>в течение трех рабочих дней с даты окончания гарантийного срока</w:t>
      </w:r>
      <w:r w:rsidRPr="00E626C0">
        <w:rPr>
          <w:rFonts w:ascii="Times New Roman" w:hAnsi="Times New Roman" w:cs="Times New Roman"/>
          <w:sz w:val="24"/>
          <w:szCs w:val="24"/>
        </w:rPr>
        <w:t>.</w:t>
      </w:r>
    </w:p>
    <w:p w14:paraId="4CB31BE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15.8 При</w:t>
      </w:r>
      <w:r>
        <w:rPr>
          <w:rFonts w:ascii="Times New Roman" w:hAnsi="Times New Roman" w:cs="Times New Roman"/>
          <w:sz w:val="24"/>
          <w:szCs w:val="24"/>
        </w:rPr>
        <w:t xml:space="preserve"> </w:t>
      </w:r>
      <w:r w:rsidRPr="00E626C0">
        <w:rPr>
          <w:rFonts w:ascii="Times New Roman" w:hAnsi="Times New Roman" w:cs="Times New Roman"/>
          <w:sz w:val="24"/>
          <w:szCs w:val="24"/>
        </w:rPr>
        <w:t>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14:paraId="0E427B8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Default="00E85603" w:rsidP="00E85603">
      <w:pPr>
        <w:pStyle w:val="a3"/>
        <w:ind w:left="0" w:firstLine="709"/>
        <w:jc w:val="both"/>
        <w:rPr>
          <w:rFonts w:ascii="Times New Roman" w:hAnsi="Times New Roman" w:cs="Times New Roman"/>
          <w:b/>
          <w:sz w:val="24"/>
          <w:szCs w:val="24"/>
        </w:rPr>
      </w:pPr>
      <w:r w:rsidRPr="00E626C0">
        <w:rPr>
          <w:rFonts w:ascii="Times New Roman" w:hAnsi="Times New Roman" w:cs="Times New Roman"/>
          <w:b/>
          <w:sz w:val="24"/>
          <w:szCs w:val="24"/>
        </w:rPr>
        <w:t>Статья 16. Подготовка персонала Заказчика</w:t>
      </w:r>
      <w:r>
        <w:rPr>
          <w:rFonts w:ascii="Times New Roman" w:hAnsi="Times New Roman" w:cs="Times New Roman"/>
          <w:b/>
          <w:sz w:val="24"/>
          <w:szCs w:val="24"/>
        </w:rPr>
        <w:t>*</w:t>
      </w:r>
    </w:p>
    <w:p w14:paraId="4C7C8838"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.1. Подрядчик до начала проведения ПСИ оборудования (статья </w:t>
      </w:r>
      <w:r>
        <w:rPr>
          <w:spacing w:val="-3"/>
          <w:lang w:eastAsia="ar-SA"/>
        </w:rPr>
        <w:t>14</w:t>
      </w:r>
      <w:r w:rsidRPr="00272307">
        <w:rPr>
          <w:spacing w:val="-3"/>
          <w:lang w:eastAsia="ar-SA"/>
        </w:rPr>
        <w:t xml:space="preserve"> Договора) в сроки, установленные Приложение</w:t>
      </w:r>
      <w:r>
        <w:rPr>
          <w:spacing w:val="-3"/>
          <w:lang w:eastAsia="ar-SA"/>
        </w:rPr>
        <w:t>м</w:t>
      </w:r>
      <w:r w:rsidRPr="00272307">
        <w:rPr>
          <w:spacing w:val="-3"/>
          <w:lang w:eastAsia="ar-SA"/>
        </w:rPr>
        <w:t xml:space="preserve"> </w:t>
      </w:r>
      <w:r>
        <w:rPr>
          <w:spacing w:val="-3"/>
          <w:lang w:eastAsia="ar-SA"/>
        </w:rPr>
        <w:t>22</w:t>
      </w:r>
      <w:r w:rsidRPr="00272307">
        <w:rPr>
          <w:spacing w:val="-3"/>
          <w:lang w:eastAsia="ar-SA"/>
        </w:rPr>
        <w:t xml:space="preserve"> к Договору, обеспечивает подготовку эксплуатационного </w:t>
      </w:r>
      <w:r w:rsidRPr="00272307">
        <w:rPr>
          <w:spacing w:val="-3"/>
          <w:lang w:eastAsia="ar-SA"/>
        </w:rPr>
        <w:lastRenderedPageBreak/>
        <w:t>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272307" w:rsidRDefault="00E85603" w:rsidP="00E85603">
      <w:pPr>
        <w:pStyle w:val="aff8"/>
        <w:ind w:left="0" w:firstLine="709"/>
        <w:jc w:val="both"/>
        <w:rPr>
          <w:spacing w:val="-3"/>
          <w:lang w:eastAsia="ar-SA"/>
        </w:rPr>
      </w:pPr>
      <w:r w:rsidRPr="00272307">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272307" w:rsidRDefault="00E85603" w:rsidP="00E85603">
      <w:pPr>
        <w:pStyle w:val="aff8"/>
        <w:ind w:left="0" w:firstLine="709"/>
        <w:jc w:val="both"/>
        <w:rPr>
          <w:spacing w:val="-3"/>
          <w:lang w:eastAsia="ar-SA"/>
        </w:rPr>
      </w:pPr>
      <w:r w:rsidRPr="00272307">
        <w:rPr>
          <w:spacing w:val="-3"/>
          <w:lang w:eastAsia="ar-SA"/>
        </w:rPr>
        <w:t>- техническое описание оборудования и систем;</w:t>
      </w:r>
    </w:p>
    <w:p w14:paraId="5751632F" w14:textId="77777777" w:rsidR="00E85603" w:rsidRPr="00272307" w:rsidRDefault="00E85603" w:rsidP="00E85603">
      <w:pPr>
        <w:pStyle w:val="aff8"/>
        <w:ind w:left="0" w:firstLine="709"/>
        <w:jc w:val="both"/>
        <w:rPr>
          <w:spacing w:val="-3"/>
          <w:lang w:eastAsia="ar-SA"/>
        </w:rPr>
      </w:pPr>
      <w:r w:rsidRPr="00272307">
        <w:rPr>
          <w:spacing w:val="-3"/>
          <w:lang w:eastAsia="ar-SA"/>
        </w:rPr>
        <w:t>- эксплуатация оборудования и систем;</w:t>
      </w:r>
    </w:p>
    <w:p w14:paraId="6856E61A" w14:textId="77777777" w:rsidR="00E85603" w:rsidRPr="00272307" w:rsidRDefault="00E85603" w:rsidP="00E85603">
      <w:pPr>
        <w:pStyle w:val="aff8"/>
        <w:ind w:left="0" w:firstLine="709"/>
        <w:jc w:val="both"/>
        <w:rPr>
          <w:spacing w:val="-3"/>
          <w:lang w:eastAsia="ar-SA"/>
        </w:rPr>
      </w:pPr>
      <w:r w:rsidRPr="00272307">
        <w:rPr>
          <w:spacing w:val="-3"/>
          <w:lang w:eastAsia="ar-SA"/>
        </w:rPr>
        <w:t>- порядок работы;</w:t>
      </w:r>
    </w:p>
    <w:p w14:paraId="68C66017" w14:textId="77777777" w:rsidR="00E85603" w:rsidRPr="00272307" w:rsidRDefault="00E85603" w:rsidP="00E85603">
      <w:pPr>
        <w:pStyle w:val="aff8"/>
        <w:ind w:left="0" w:firstLine="709"/>
        <w:jc w:val="both"/>
        <w:rPr>
          <w:spacing w:val="-3"/>
          <w:lang w:eastAsia="ar-SA"/>
        </w:rPr>
      </w:pPr>
      <w:r w:rsidRPr="00272307">
        <w:rPr>
          <w:spacing w:val="-3"/>
          <w:lang w:eastAsia="ar-SA"/>
        </w:rPr>
        <w:t>- измерение параметров, регулирование и настройка;</w:t>
      </w:r>
    </w:p>
    <w:p w14:paraId="1D613ABC" w14:textId="77777777" w:rsidR="00E85603" w:rsidRPr="00272307" w:rsidRDefault="00E85603" w:rsidP="00E85603">
      <w:pPr>
        <w:pStyle w:val="aff8"/>
        <w:ind w:left="0" w:firstLine="709"/>
        <w:jc w:val="both"/>
        <w:rPr>
          <w:spacing w:val="-3"/>
          <w:lang w:eastAsia="ar-SA"/>
        </w:rPr>
      </w:pPr>
      <w:r w:rsidRPr="00272307">
        <w:rPr>
          <w:spacing w:val="-3"/>
          <w:lang w:eastAsia="ar-SA"/>
        </w:rPr>
        <w:t>- проверка технического состояния;</w:t>
      </w:r>
    </w:p>
    <w:p w14:paraId="3616F2BF" w14:textId="77777777" w:rsidR="00E85603" w:rsidRPr="00272307" w:rsidRDefault="00E85603" w:rsidP="00E85603">
      <w:pPr>
        <w:pStyle w:val="aff8"/>
        <w:ind w:left="0" w:firstLine="709"/>
        <w:jc w:val="both"/>
        <w:rPr>
          <w:spacing w:val="-3"/>
          <w:lang w:eastAsia="ar-SA"/>
        </w:rPr>
      </w:pPr>
      <w:r w:rsidRPr="00272307">
        <w:rPr>
          <w:spacing w:val="-3"/>
          <w:lang w:eastAsia="ar-SA"/>
        </w:rPr>
        <w:t>- возможные неисправности и методы их устранения;</w:t>
      </w:r>
    </w:p>
    <w:p w14:paraId="296B68EC" w14:textId="77777777" w:rsidR="00E85603" w:rsidRPr="00272307" w:rsidRDefault="00E85603" w:rsidP="00E85603">
      <w:pPr>
        <w:pStyle w:val="aff8"/>
        <w:ind w:left="0" w:firstLine="709"/>
        <w:jc w:val="both"/>
        <w:rPr>
          <w:spacing w:val="-3"/>
          <w:lang w:eastAsia="ar-SA"/>
        </w:rPr>
      </w:pPr>
      <w:r w:rsidRPr="00272307">
        <w:rPr>
          <w:spacing w:val="-3"/>
          <w:lang w:eastAsia="ar-SA"/>
        </w:rPr>
        <w:t>- техническое обслуживание;</w:t>
      </w:r>
    </w:p>
    <w:p w14:paraId="18A4EFEB" w14:textId="77777777" w:rsidR="00E85603" w:rsidRPr="00272307" w:rsidRDefault="00E85603" w:rsidP="00E85603">
      <w:pPr>
        <w:pStyle w:val="aff8"/>
        <w:ind w:left="0" w:firstLine="709"/>
        <w:jc w:val="both"/>
        <w:rPr>
          <w:spacing w:val="-3"/>
          <w:lang w:eastAsia="ar-SA"/>
        </w:rPr>
      </w:pPr>
      <w:r w:rsidRPr="00272307">
        <w:rPr>
          <w:spacing w:val="-3"/>
          <w:lang w:eastAsia="ar-SA"/>
        </w:rPr>
        <w:t>- условия проведения ремонта.</w:t>
      </w:r>
    </w:p>
    <w:p w14:paraId="0A94B71B"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 xml:space="preserve">.4. Подготовку должны пройти не менее </w:t>
      </w:r>
      <w:r>
        <w:rPr>
          <w:spacing w:val="-3"/>
          <w:lang w:eastAsia="ar-SA"/>
        </w:rPr>
        <w:t xml:space="preserve">___ </w:t>
      </w:r>
      <w:r w:rsidRPr="00272307">
        <w:rPr>
          <w:spacing w:val="-3"/>
          <w:lang w:eastAsia="ar-SA"/>
        </w:rPr>
        <w:t>специалистов Заказчика.</w:t>
      </w:r>
    </w:p>
    <w:p w14:paraId="06414B26"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272307" w:rsidRDefault="00E85603" w:rsidP="00E85603">
      <w:pPr>
        <w:pStyle w:val="aff8"/>
        <w:ind w:left="0" w:firstLine="709"/>
        <w:jc w:val="both"/>
        <w:rPr>
          <w:spacing w:val="-3"/>
          <w:lang w:eastAsia="ar-SA"/>
        </w:rPr>
      </w:pPr>
      <w:r w:rsidRPr="00272307">
        <w:rPr>
          <w:spacing w:val="-3"/>
          <w:lang w:eastAsia="ar-SA"/>
        </w:rPr>
        <w:t>1</w:t>
      </w:r>
      <w:r>
        <w:rPr>
          <w:spacing w:val="-3"/>
          <w:lang w:eastAsia="ar-SA"/>
        </w:rPr>
        <w:t>6</w:t>
      </w:r>
      <w:r w:rsidRPr="00272307">
        <w:rPr>
          <w:spacing w:val="-3"/>
          <w:lang w:eastAsia="ar-SA"/>
        </w:rPr>
        <w:t>.6.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Default="00E85603" w:rsidP="00E85603">
      <w:pPr>
        <w:pStyle w:val="aff8"/>
        <w:ind w:left="0" w:firstLine="709"/>
        <w:jc w:val="both"/>
        <w:rPr>
          <w:color w:val="000000"/>
        </w:rPr>
      </w:pPr>
      <w:r w:rsidRPr="00272307">
        <w:rPr>
          <w:spacing w:val="-3"/>
          <w:lang w:eastAsia="ar-SA"/>
        </w:rPr>
        <w:t>1</w:t>
      </w:r>
      <w:r>
        <w:rPr>
          <w:spacing w:val="-3"/>
          <w:lang w:eastAsia="ar-SA"/>
        </w:rPr>
        <w:t>6</w:t>
      </w:r>
      <w:r w:rsidRPr="00272307">
        <w:rPr>
          <w:spacing w:val="-3"/>
          <w:lang w:eastAsia="ar-SA"/>
        </w:rPr>
        <w:t xml:space="preserve">.7. </w:t>
      </w:r>
      <w:r w:rsidRPr="00272307">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11469F" w:rsidRDefault="00E85603" w:rsidP="00E85603">
      <w:pPr>
        <w:pStyle w:val="aff8"/>
        <w:ind w:left="0" w:firstLine="709"/>
        <w:jc w:val="both"/>
        <w:rPr>
          <w:b/>
          <w:i/>
          <w:color w:val="000000"/>
        </w:rPr>
      </w:pPr>
      <w:r w:rsidRPr="0011469F">
        <w:rPr>
          <w:b/>
          <w:i/>
          <w:color w:val="000000"/>
        </w:rPr>
        <w:t>*</w:t>
      </w:r>
      <w:r w:rsidR="0011469F" w:rsidRPr="0011469F">
        <w:rPr>
          <w:b/>
          <w:i/>
          <w:color w:val="000000"/>
        </w:rPr>
        <w:t>Примечание: д</w:t>
      </w:r>
      <w:r w:rsidRPr="0011469F">
        <w:rPr>
          <w:b/>
          <w:i/>
          <w:color w:val="000000"/>
        </w:rPr>
        <w:t>анная статья включается в договор при необходимости подготовки персонала</w:t>
      </w:r>
    </w:p>
    <w:p w14:paraId="13058D53" w14:textId="77777777" w:rsidR="00E85603" w:rsidRPr="00526B9E"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highlight w:val="yellow"/>
          <w:lang w:eastAsia="ru-RU"/>
        </w:rPr>
      </w:pPr>
    </w:p>
    <w:p w14:paraId="570B548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IV</w:t>
      </w:r>
      <w:r w:rsidRPr="00E626C0">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17.1. Риски случайной гибели или случайного повреждения Объекта (части Объекта) несет Подрядчик до подписания Заказчиком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A44FCD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E626C0">
        <w:rPr>
          <w:rFonts w:ascii="Times New Roman" w:hAnsi="Times New Roman" w:cs="Times New Roman"/>
          <w:i/>
          <w:iCs/>
          <w:sz w:val="24"/>
          <w:szCs w:val="24"/>
        </w:rPr>
        <w:t>,</w:t>
      </w:r>
      <w:r w:rsidRPr="00E626C0">
        <w:rPr>
          <w:rFonts w:ascii="Times New Roman" w:hAnsi="Times New Roman" w:cs="Times New Roman"/>
          <w:sz w:val="24"/>
          <w:szCs w:val="24"/>
        </w:rPr>
        <w:t xml:space="preserve"> несет Подрядчик до утверждения </w:t>
      </w:r>
      <w:r w:rsidRPr="00B21690">
        <w:rPr>
          <w:rFonts w:ascii="Times New Roman" w:hAnsi="Times New Roman" w:cs="Times New Roman"/>
          <w:sz w:val="24"/>
          <w:szCs w:val="24"/>
        </w:rPr>
        <w:t>Акт</w:t>
      </w:r>
      <w:r>
        <w:rPr>
          <w:rFonts w:ascii="Times New Roman" w:hAnsi="Times New Roman" w:cs="Times New Roman"/>
          <w:sz w:val="24"/>
          <w:szCs w:val="24"/>
        </w:rPr>
        <w:t>а</w:t>
      </w:r>
      <w:r w:rsidRPr="00B21690">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w:t>
      </w:r>
    </w:p>
    <w:p w14:paraId="6615D36F" w14:textId="77777777" w:rsidR="00E85603" w:rsidRPr="00E626C0"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F82B61">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19. Страхование</w:t>
      </w:r>
    </w:p>
    <w:p w14:paraId="10F0CD74"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19.1. </w:t>
      </w:r>
      <w:r w:rsidRPr="00333C29">
        <w:rPr>
          <w:rFonts w:ascii="Times New Roman" w:hAnsi="Times New Roman" w:cs="Times New Roman"/>
          <w:sz w:val="24"/>
          <w:szCs w:val="24"/>
        </w:rPr>
        <w:t>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333C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333C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D511B1">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19.2.3.</w:t>
      </w:r>
      <w:r w:rsidRPr="00E626C0">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19.2.4.</w:t>
      </w:r>
      <w:r w:rsidRPr="00E626C0">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19.2.5.</w:t>
      </w:r>
      <w:r w:rsidRPr="00E626C0">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19.2.6.</w:t>
      </w:r>
      <w:r w:rsidRPr="00E626C0">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19.2.7.</w:t>
      </w:r>
      <w:r w:rsidRPr="00E626C0">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19.2.8.</w:t>
      </w:r>
      <w:r w:rsidRPr="00E626C0">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19.2.9.</w:t>
      </w:r>
      <w:r w:rsidRPr="00E626C0">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19.2.10.</w:t>
      </w:r>
      <w:r w:rsidRPr="00E626C0">
        <w:rPr>
          <w:rFonts w:ascii="Times New Roman" w:hAnsi="Times New Roman" w:cs="Times New Roman"/>
          <w:sz w:val="24"/>
          <w:szCs w:val="24"/>
        </w:rPr>
        <w:tab/>
      </w:r>
      <w:r w:rsidRPr="00C22788">
        <w:rPr>
          <w:rFonts w:ascii="Times New Roman" w:hAnsi="Times New Roman" w:cs="Times New Roman"/>
          <w:sz w:val="24"/>
          <w:szCs w:val="24"/>
        </w:rPr>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19.2.11.</w:t>
      </w:r>
      <w:r w:rsidRPr="00E626C0">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E626C0"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19.2.12.</w:t>
      </w:r>
      <w:r w:rsidRPr="00E626C0">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19.5. </w:t>
      </w:r>
      <w:r w:rsidRPr="00501475">
        <w:rPr>
          <w:rFonts w:ascii="Times New Roman" w:hAnsi="Times New Roman" w:cs="Times New Roman"/>
          <w:sz w:val="24"/>
          <w:szCs w:val="24"/>
        </w:rPr>
        <w:t xml:space="preserve">Страховые суммы по договору страхования должны устанавливаться с учетом следующих требований: </w:t>
      </w:r>
    </w:p>
    <w:p w14:paraId="07E6014E" w14:textId="77777777" w:rsidR="00E85603" w:rsidRPr="00501475"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С</w:t>
      </w:r>
      <w:r w:rsidR="00E85603" w:rsidRPr="00501475">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501475"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Pr>
          <w:rFonts w:ascii="Times New Roman" w:hAnsi="Times New Roman" w:cs="Times New Roman"/>
          <w:sz w:val="24"/>
          <w:szCs w:val="24"/>
        </w:rPr>
        <w:t>,</w:t>
      </w:r>
      <w:r w:rsidRPr="00501475">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501475">
        <w:rPr>
          <w:rFonts w:ascii="Times New Roman" w:hAnsi="Times New Roman" w:cs="Times New Roman"/>
          <w:sz w:val="24"/>
          <w:szCs w:val="24"/>
        </w:rPr>
        <w:t xml:space="preserve">б) </w:t>
      </w:r>
      <w:r w:rsidR="00271EA2">
        <w:rPr>
          <w:rFonts w:ascii="Times New Roman" w:hAnsi="Times New Roman" w:cs="Times New Roman"/>
          <w:sz w:val="24"/>
          <w:szCs w:val="24"/>
        </w:rPr>
        <w:t>С</w:t>
      </w:r>
      <w:r w:rsidRPr="00501475">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19.6. </w:t>
      </w:r>
      <w:r w:rsidRPr="00B80A4D">
        <w:rPr>
          <w:rFonts w:ascii="Times New Roman" w:hAnsi="Times New Roman" w:cs="Times New Roman"/>
          <w:sz w:val="24"/>
          <w:szCs w:val="24"/>
        </w:rPr>
        <w:t xml:space="preserve">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изменения</w:t>
      </w:r>
      <w:r w:rsidRPr="00B80A4D">
        <w:rPr>
          <w:rFonts w:ascii="Times New Roman" w:hAnsi="Times New Roman" w:cs="Times New Roman"/>
          <w:sz w:val="24"/>
          <w:szCs w:val="24"/>
        </w:rPr>
        <w:t xml:space="preserve">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B80A4D"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B80A4D">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E626C0"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19.7. Подрядчик обязан уведомлять страховую компанию о потенциальных страховых </w:t>
      </w:r>
      <w:r w:rsidRPr="00E626C0">
        <w:rPr>
          <w:rFonts w:ascii="Times New Roman" w:hAnsi="Times New Roman" w:cs="Times New Roman"/>
          <w:sz w:val="24"/>
          <w:szCs w:val="24"/>
        </w:rPr>
        <w:lastRenderedPageBreak/>
        <w:t xml:space="preserve">случаях, об изменении степени риска в срок, установленный Договором страхования. </w:t>
      </w:r>
    </w:p>
    <w:p w14:paraId="4551718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19.8. </w:t>
      </w:r>
      <w:r w:rsidRPr="00FD67E1">
        <w:rPr>
          <w:rFonts w:ascii="Times New Roman" w:hAnsi="Times New Roman" w:cs="Times New Roman"/>
          <w:sz w:val="24"/>
          <w:szCs w:val="24"/>
        </w:rPr>
        <w:t>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E626C0"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w:t>
      </w:r>
      <w:r w:rsidRPr="00E626C0">
        <w:rPr>
          <w:rFonts w:ascii="Times New Roman" w:hAnsi="Times New Roman" w:cs="Times New Roman"/>
          <w:b/>
          <w:bCs/>
          <w:sz w:val="24"/>
          <w:szCs w:val="24"/>
        </w:rPr>
        <w:t>. ОТВЕТСТВЕННОСТЬ СТОРОН, РАЗРЕШЕНИЕ СПОРОВ</w:t>
      </w:r>
    </w:p>
    <w:p w14:paraId="5371BE43" w14:textId="77777777" w:rsidR="00E85603" w:rsidRPr="00E626C0" w:rsidRDefault="00E85603" w:rsidP="00E85603">
      <w:pPr>
        <w:widowControl w:val="0"/>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20. Ответственность Сторон</w:t>
      </w:r>
    </w:p>
    <w:p w14:paraId="4D9CDFD7"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 xml:space="preserve">20.1.1. За нарушение сроков расчетов за строительно-монтажные работы, в отношении которых оформлены Акты </w:t>
      </w:r>
      <w:r>
        <w:rPr>
          <w:rFonts w:ascii="Times New Roman" w:hAnsi="Times New Roman" w:cs="Times New Roman"/>
          <w:color w:val="auto"/>
          <w:sz w:val="24"/>
          <w:szCs w:val="24"/>
        </w:rPr>
        <w:t xml:space="preserve">о приемке </w:t>
      </w:r>
      <w:r w:rsidRPr="00E626C0">
        <w:rPr>
          <w:rFonts w:ascii="Times New Roman" w:hAnsi="Times New Roman" w:cs="Times New Roman"/>
          <w:color w:val="auto"/>
          <w:sz w:val="24"/>
          <w:szCs w:val="24"/>
        </w:rPr>
        <w:t>выполненных работ и Справки о стоимости выполненных работ и затрат - пени в размере 0,</w:t>
      </w:r>
      <w:r w:rsidR="00BA76E4">
        <w:rPr>
          <w:rFonts w:ascii="Times New Roman" w:hAnsi="Times New Roman" w:cs="Times New Roman"/>
          <w:color w:val="auto"/>
          <w:sz w:val="24"/>
          <w:szCs w:val="24"/>
        </w:rPr>
        <w:t>0</w:t>
      </w:r>
      <w:r w:rsidRPr="00E626C0">
        <w:rPr>
          <w:rFonts w:ascii="Times New Roman" w:hAnsi="Times New Roman" w:cs="Times New Roman"/>
          <w:color w:val="auto"/>
          <w:sz w:val="24"/>
          <w:szCs w:val="24"/>
        </w:rPr>
        <w:t xml:space="preserve">1% (ноль целых одна </w:t>
      </w:r>
      <w:r w:rsidR="00BA76E4">
        <w:rPr>
          <w:rFonts w:ascii="Times New Roman" w:hAnsi="Times New Roman" w:cs="Times New Roman"/>
          <w:color w:val="auto"/>
          <w:sz w:val="24"/>
          <w:szCs w:val="24"/>
        </w:rPr>
        <w:t>сотая</w:t>
      </w:r>
      <w:r w:rsidRPr="00E626C0">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w:t>
      </w:r>
      <w:r>
        <w:rPr>
          <w:rFonts w:ascii="Times New Roman" w:hAnsi="Times New Roman" w:cs="Times New Roman"/>
          <w:color w:val="auto"/>
          <w:sz w:val="24"/>
          <w:szCs w:val="24"/>
        </w:rPr>
        <w:t>х о приемке</w:t>
      </w:r>
      <w:r w:rsidRPr="00E626C0">
        <w:rPr>
          <w:rFonts w:ascii="Times New Roman" w:hAnsi="Times New Roman" w:cs="Times New Roman"/>
          <w:color w:val="auto"/>
          <w:sz w:val="24"/>
          <w:szCs w:val="24"/>
        </w:rPr>
        <w:t xml:space="preserve"> выполненных работ и Справки о стоимости выполненных работ и затрат.</w:t>
      </w:r>
    </w:p>
    <w:p w14:paraId="4B494C14" w14:textId="77777777" w:rsidR="00E85603" w:rsidRPr="00E626C0"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E626C0">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E626C0"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E626C0">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20.2.1.</w:t>
      </w:r>
      <w:r w:rsidRPr="00E626C0">
        <w:rPr>
          <w:rFonts w:ascii="Times New Roman" w:hAnsi="Times New Roman" w:cs="Times New Roman"/>
          <w:sz w:val="24"/>
          <w:szCs w:val="24"/>
        </w:rPr>
        <w:tab/>
        <w:t>За нарушение срока выполнения Работ по Договору (в целом) - пени в размере 0,</w:t>
      </w:r>
      <w:r>
        <w:rPr>
          <w:rFonts w:ascii="Times New Roman" w:hAnsi="Times New Roman" w:cs="Times New Roman"/>
          <w:sz w:val="24"/>
          <w:szCs w:val="24"/>
        </w:rPr>
        <w:t>1</w:t>
      </w:r>
      <w:r w:rsidRPr="00E626C0">
        <w:rPr>
          <w:rFonts w:ascii="Times New Roman" w:hAnsi="Times New Roman" w:cs="Times New Roman"/>
          <w:sz w:val="24"/>
          <w:szCs w:val="24"/>
        </w:rPr>
        <w:t xml:space="preserve">% (ноль целых </w:t>
      </w:r>
      <w:r>
        <w:rPr>
          <w:rFonts w:ascii="Times New Roman" w:hAnsi="Times New Roman" w:cs="Times New Roman"/>
          <w:sz w:val="24"/>
          <w:szCs w:val="24"/>
        </w:rPr>
        <w:t>одна</w:t>
      </w:r>
      <w:r w:rsidRPr="00E626C0">
        <w:rPr>
          <w:rFonts w:ascii="Times New Roman" w:hAnsi="Times New Roman" w:cs="Times New Roman"/>
          <w:sz w:val="24"/>
          <w:szCs w:val="24"/>
        </w:rPr>
        <w:t xml:space="preserve"> десят</w:t>
      </w:r>
      <w:r>
        <w:rPr>
          <w:rFonts w:ascii="Times New Roman" w:hAnsi="Times New Roman" w:cs="Times New Roman"/>
          <w:sz w:val="24"/>
          <w:szCs w:val="24"/>
        </w:rPr>
        <w:t>ая</w:t>
      </w:r>
      <w:r w:rsidRPr="00E626C0">
        <w:rPr>
          <w:rFonts w:ascii="Times New Roman" w:hAnsi="Times New Roman" w:cs="Times New Roman"/>
          <w:sz w:val="24"/>
          <w:szCs w:val="24"/>
        </w:rPr>
        <w:t xml:space="preserve"> процента) от цены Договора за каждый день просрочки.</w:t>
      </w:r>
    </w:p>
    <w:p w14:paraId="45BE7880"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20.2.2. За нарушение сроков начала и/или завершения выполнения отдельных видов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4</w:t>
      </w:r>
      <w:r w:rsidRPr="00E626C0">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Pr>
          <w:rFonts w:ascii="Times New Roman" w:hAnsi="Times New Roman" w:cs="Times New Roman"/>
          <w:sz w:val="24"/>
          <w:szCs w:val="24"/>
        </w:rPr>
        <w:t xml:space="preserve"> </w:t>
      </w:r>
      <w:r w:rsidRPr="00E626C0">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1964FD"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1964FD">
        <w:rPr>
          <w:rFonts w:ascii="Times New Roman" w:hAnsi="Times New Roman" w:cs="Times New Roman"/>
          <w:b/>
          <w:i/>
          <w:sz w:val="24"/>
          <w:szCs w:val="24"/>
        </w:rPr>
        <w:t xml:space="preserve">Примечание: </w:t>
      </w:r>
      <w:r w:rsidR="00F174D6">
        <w:rPr>
          <w:rFonts w:ascii="Times New Roman" w:hAnsi="Times New Roman" w:cs="Times New Roman"/>
          <w:b/>
          <w:i/>
          <w:sz w:val="24"/>
          <w:szCs w:val="24"/>
        </w:rPr>
        <w:t>Данный пунк</w:t>
      </w:r>
      <w:r w:rsidR="00454F8F">
        <w:rPr>
          <w:rFonts w:ascii="Times New Roman" w:hAnsi="Times New Roman" w:cs="Times New Roman"/>
          <w:b/>
          <w:i/>
          <w:sz w:val="24"/>
          <w:szCs w:val="24"/>
        </w:rPr>
        <w:t>т</w:t>
      </w:r>
      <w:r w:rsidR="00F174D6">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1964FD">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5</w:t>
      </w:r>
      <w:r w:rsidRPr="00E626C0">
        <w:rPr>
          <w:rFonts w:ascii="Times New Roman" w:hAnsi="Times New Roman" w:cs="Times New Roman"/>
          <w:sz w:val="24"/>
          <w:szCs w:val="24"/>
        </w:rPr>
        <w:t xml:space="preserve">. За неисполнение/ненадлежащее исполнение, нарушение Требований к организации охраны (Приложение 16 к Договору) - штраф в размере </w:t>
      </w:r>
      <w:r>
        <w:rPr>
          <w:rFonts w:ascii="Times New Roman" w:hAnsi="Times New Roman" w:cs="Times New Roman"/>
          <w:sz w:val="24"/>
          <w:szCs w:val="24"/>
        </w:rPr>
        <w:t>0,01%</w:t>
      </w:r>
      <w:r w:rsidRPr="00E626C0">
        <w:rPr>
          <w:rFonts w:ascii="Times New Roman" w:hAnsi="Times New Roman" w:cs="Times New Roman"/>
          <w:sz w:val="24"/>
          <w:szCs w:val="24"/>
        </w:rPr>
        <w:t xml:space="preserve"> (</w:t>
      </w:r>
      <w:r w:rsidRPr="00F254B7">
        <w:rPr>
          <w:rFonts w:ascii="Times New Roman" w:hAnsi="Times New Roman" w:cs="Times New Roman"/>
          <w:sz w:val="24"/>
          <w:szCs w:val="24"/>
        </w:rPr>
        <w:t>ноль целых одна сотая процента</w:t>
      </w:r>
      <w:r w:rsidRPr="00E626C0">
        <w:rPr>
          <w:rFonts w:ascii="Times New Roman" w:hAnsi="Times New Roman" w:cs="Times New Roman"/>
          <w:sz w:val="24"/>
          <w:szCs w:val="24"/>
        </w:rPr>
        <w:t xml:space="preserve">) рублей </w:t>
      </w:r>
      <w:r w:rsidRPr="00AD1AB6">
        <w:rPr>
          <w:rFonts w:ascii="Times New Roman" w:hAnsi="Times New Roman" w:cs="Times New Roman"/>
          <w:sz w:val="24"/>
          <w:szCs w:val="24"/>
        </w:rPr>
        <w:t xml:space="preserve">от цены Договора </w:t>
      </w:r>
      <w:r w:rsidRPr="00E626C0">
        <w:rPr>
          <w:rFonts w:ascii="Times New Roman" w:hAnsi="Times New Roman" w:cs="Times New Roman"/>
          <w:sz w:val="24"/>
          <w:szCs w:val="24"/>
        </w:rPr>
        <w:t>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6</w:t>
      </w:r>
      <w:r w:rsidRPr="00E626C0">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случай нарушения</w:t>
      </w:r>
      <w:r w:rsidRPr="00E626C0">
        <w:rPr>
          <w:rFonts w:ascii="Times New Roman" w:hAnsi="Times New Roman" w:cs="Times New Roman"/>
          <w:sz w:val="24"/>
          <w:szCs w:val="24"/>
          <w:u w:val="single"/>
        </w:rPr>
        <w:t>.</w:t>
      </w:r>
      <w:r w:rsidRPr="00E626C0">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7</w:t>
      </w:r>
      <w:r w:rsidRPr="00E626C0">
        <w:rPr>
          <w:rFonts w:ascii="Times New Roman" w:hAnsi="Times New Roman" w:cs="Times New Roman"/>
          <w:sz w:val="24"/>
          <w:szCs w:val="24"/>
        </w:rPr>
        <w:t xml:space="preserve">. За совершение действий или бездействие, в результате которых нарушен </w:t>
      </w:r>
      <w:r w:rsidRPr="00E626C0">
        <w:rPr>
          <w:rFonts w:ascii="Times New Roman" w:hAnsi="Times New Roman" w:cs="Times New Roman"/>
          <w:sz w:val="24"/>
          <w:szCs w:val="24"/>
        </w:rPr>
        <w:lastRenderedPageBreak/>
        <w:t xml:space="preserve">график отключений электросетевого оборудования,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E626C0"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8</w:t>
      </w:r>
      <w:r w:rsidRPr="00E626C0">
        <w:rPr>
          <w:rFonts w:ascii="Times New Roman" w:hAnsi="Times New Roman" w:cs="Times New Roman"/>
          <w:sz w:val="24"/>
          <w:szCs w:val="24"/>
        </w:rPr>
        <w:t xml:space="preserve">. За несоблюдение обязательств по соблюдению требований в области охраны окружающей среды, предусмотренных п. 7.14 настоящего Договора, - штраф в размере </w:t>
      </w:r>
      <w:r w:rsidRPr="00F254B7">
        <w:rPr>
          <w:rFonts w:ascii="Times New Roman" w:hAnsi="Times New Roman" w:cs="Times New Roman"/>
          <w:sz w:val="24"/>
          <w:szCs w:val="24"/>
        </w:rPr>
        <w:t>0,01% (ноль целых одна сотая процента) от цены Договора</w:t>
      </w:r>
      <w:r w:rsidRPr="00E626C0">
        <w:rPr>
          <w:rFonts w:ascii="Times New Roman" w:hAnsi="Times New Roman" w:cs="Times New Roman"/>
          <w:sz w:val="24"/>
          <w:szCs w:val="24"/>
        </w:rPr>
        <w:t xml:space="preserve"> за каждое зафиксированное нарушение.</w:t>
      </w:r>
    </w:p>
    <w:p w14:paraId="34A8EFC1"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9</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w:t>
      </w:r>
      <w:r>
        <w:rPr>
          <w:rFonts w:ascii="Times New Roman" w:hAnsi="Times New Roman" w:cs="Times New Roman"/>
          <w:sz w:val="24"/>
          <w:szCs w:val="24"/>
        </w:rPr>
        <w:t xml:space="preserve">Заказчика </w:t>
      </w:r>
      <w:r w:rsidRPr="00E626C0">
        <w:rPr>
          <w:rFonts w:ascii="Times New Roman" w:hAnsi="Times New Roman" w:cs="Times New Roman"/>
          <w:sz w:val="24"/>
          <w:szCs w:val="24"/>
        </w:rPr>
        <w:t xml:space="preserve">(Приложение 6 к Договору) - штраф в размере </w:t>
      </w:r>
      <w:r w:rsidRPr="00F254B7">
        <w:rPr>
          <w:rFonts w:ascii="Times New Roman" w:hAnsi="Times New Roman" w:cs="Times New Roman"/>
          <w:sz w:val="24"/>
          <w:szCs w:val="24"/>
        </w:rPr>
        <w:t>0,1% (ноль целых одна десятая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 </w:t>
      </w:r>
    </w:p>
    <w:p w14:paraId="500280D3"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10</w:t>
      </w:r>
      <w:r w:rsidRPr="00E626C0">
        <w:rPr>
          <w:rFonts w:ascii="Times New Roman" w:hAnsi="Times New Roman" w:cs="Times New Roman"/>
          <w:sz w:val="24"/>
          <w:szCs w:val="24"/>
        </w:rPr>
        <w:t xml:space="preserve">.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w:t>
      </w:r>
      <w:r w:rsidRPr="00F254B7">
        <w:rPr>
          <w:rFonts w:ascii="Times New Roman" w:hAnsi="Times New Roman" w:cs="Times New Roman"/>
          <w:sz w:val="24"/>
          <w:szCs w:val="24"/>
        </w:rPr>
        <w:t>0,1% (ноль целых одна десятая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p>
    <w:p w14:paraId="0B1503F5"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1</w:t>
      </w:r>
      <w:r w:rsidRPr="00E626C0">
        <w:rPr>
          <w:rFonts w:ascii="Times New Roman" w:hAnsi="Times New Roman" w:cs="Times New Roman"/>
          <w:sz w:val="24"/>
          <w:szCs w:val="24"/>
        </w:rPr>
        <w:t xml:space="preserve">. В случае если Подрядчик без предварительного письменного согласия Заказчика переуступил третьим лицам права по настоящему Договору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w:t>
      </w:r>
    </w:p>
    <w:p w14:paraId="404597A9" w14:textId="77777777" w:rsidR="00386A60" w:rsidRP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2</w:t>
      </w:r>
      <w:r w:rsidRPr="00E626C0">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 xml:space="preserve">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w:t>
      </w:r>
      <w:r w:rsidRPr="0088237A">
        <w:rPr>
          <w:rFonts w:ascii="Times New Roman" w:hAnsi="Times New Roman" w:cs="Times New Roman"/>
          <w:sz w:val="24"/>
          <w:szCs w:val="24"/>
        </w:rPr>
        <w:t>0,01% (ноль целых одна сотая процента)</w:t>
      </w:r>
      <w:r w:rsidRPr="00D459A5">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зафиксированный случай.</w:t>
      </w:r>
      <w:r w:rsidR="005A6D8C">
        <w:rPr>
          <w:rFonts w:ascii="Times New Roman" w:hAnsi="Times New Roman" w:cs="Times New Roman"/>
          <w:sz w:val="24"/>
          <w:szCs w:val="24"/>
        </w:rPr>
        <w:t xml:space="preserve"> </w:t>
      </w:r>
      <w:r w:rsidR="00386A60" w:rsidRPr="005A6D8C">
        <w:rPr>
          <w:rFonts w:ascii="Times New Roman" w:hAnsi="Times New Roman" w:cs="Times New Roman"/>
          <w:i/>
          <w:sz w:val="24"/>
          <w:szCs w:val="24"/>
        </w:rPr>
        <w:t>(</w:t>
      </w:r>
      <w:r w:rsidR="00386A60">
        <w:rPr>
          <w:rFonts w:ascii="Times New Roman" w:hAnsi="Times New Roman" w:cs="Times New Roman"/>
          <w:i/>
          <w:sz w:val="24"/>
          <w:szCs w:val="24"/>
        </w:rPr>
        <w:t xml:space="preserve">данный пункт включается при наличии требований в </w:t>
      </w:r>
      <w:r w:rsidR="00386A60" w:rsidRPr="005A6D8C">
        <w:rPr>
          <w:rFonts w:ascii="Times New Roman" w:hAnsi="Times New Roman" w:cs="Times New Roman"/>
          <w:i/>
          <w:sz w:val="24"/>
          <w:szCs w:val="24"/>
        </w:rPr>
        <w:t>п</w:t>
      </w:r>
      <w:r w:rsidR="00386A60">
        <w:rPr>
          <w:rFonts w:ascii="Times New Roman" w:hAnsi="Times New Roman" w:cs="Times New Roman"/>
          <w:i/>
          <w:sz w:val="24"/>
          <w:szCs w:val="24"/>
        </w:rPr>
        <w:t xml:space="preserve">. </w:t>
      </w:r>
      <w:r w:rsidR="00386A60" w:rsidRPr="002D2AE2">
        <w:rPr>
          <w:rFonts w:ascii="Times New Roman" w:hAnsi="Times New Roman" w:cs="Times New Roman"/>
          <w:i/>
          <w:sz w:val="24"/>
          <w:szCs w:val="24"/>
        </w:rPr>
        <w:t>7.17.2.2.</w:t>
      </w:r>
      <w:r w:rsidR="00386A60">
        <w:rPr>
          <w:rFonts w:ascii="Times New Roman" w:hAnsi="Times New Roman" w:cs="Times New Roman"/>
          <w:i/>
          <w:sz w:val="24"/>
          <w:szCs w:val="24"/>
        </w:rPr>
        <w:t xml:space="preserve"> Договора)</w:t>
      </w:r>
    </w:p>
    <w:p w14:paraId="48D7F713"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3</w:t>
      </w:r>
      <w:r w:rsidRPr="00E626C0">
        <w:rPr>
          <w:rFonts w:ascii="Times New Roman" w:hAnsi="Times New Roman" w:cs="Times New Roman"/>
          <w:sz w:val="24"/>
          <w:szCs w:val="24"/>
        </w:rPr>
        <w:t xml:space="preserve">.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w:t>
      </w:r>
      <w:r w:rsidRPr="0088237A">
        <w:rPr>
          <w:rFonts w:ascii="Times New Roman" w:hAnsi="Times New Roman" w:cs="Times New Roman"/>
          <w:sz w:val="24"/>
          <w:szCs w:val="24"/>
        </w:rPr>
        <w:t>0,01% (ноль целых одна сотая процента)</w:t>
      </w:r>
      <w:r w:rsidRPr="00E626C0">
        <w:rPr>
          <w:rFonts w:ascii="Times New Roman" w:hAnsi="Times New Roman" w:cs="Times New Roman"/>
          <w:sz w:val="24"/>
          <w:szCs w:val="24"/>
        </w:rPr>
        <w:t xml:space="preserve"> </w:t>
      </w:r>
      <w:r w:rsidRPr="000E48C0">
        <w:rPr>
          <w:rFonts w:ascii="Times New Roman" w:hAnsi="Times New Roman" w:cs="Times New Roman"/>
          <w:sz w:val="24"/>
          <w:szCs w:val="24"/>
        </w:rPr>
        <w:t>от цены Договора</w:t>
      </w:r>
      <w:r w:rsidRPr="00E626C0">
        <w:rPr>
          <w:rFonts w:ascii="Times New Roman" w:hAnsi="Times New Roman" w:cs="Times New Roman"/>
          <w:sz w:val="24"/>
          <w:szCs w:val="24"/>
        </w:rPr>
        <w:t xml:space="preserve">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4</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За нарушени</w:t>
      </w:r>
      <w:r w:rsidR="00271EA2">
        <w:rPr>
          <w:rFonts w:ascii="Times New Roman" w:hAnsi="Times New Roman" w:cs="Times New Roman"/>
          <w:sz w:val="24"/>
          <w:szCs w:val="24"/>
        </w:rPr>
        <w:t>е</w:t>
      </w:r>
      <w:r w:rsidRPr="00E626C0">
        <w:rPr>
          <w:rFonts w:ascii="Times New Roman" w:hAnsi="Times New Roman" w:cs="Times New Roman"/>
          <w:sz w:val="24"/>
          <w:szCs w:val="24"/>
        </w:rPr>
        <w:t xml:space="preserve"> сроков устранения несоответствий</w:t>
      </w:r>
      <w:r>
        <w:rPr>
          <w:rFonts w:ascii="Times New Roman" w:hAnsi="Times New Roman" w:cs="Times New Roman"/>
          <w:sz w:val="24"/>
          <w:szCs w:val="24"/>
        </w:rPr>
        <w:t>,</w:t>
      </w:r>
      <w:r w:rsidRPr="00E626C0">
        <w:rPr>
          <w:rFonts w:ascii="Times New Roman" w:hAnsi="Times New Roman" w:cs="Times New Roman"/>
          <w:sz w:val="24"/>
          <w:szCs w:val="24"/>
        </w:rPr>
        <w:t xml:space="preserve"> </w:t>
      </w:r>
      <w:r w:rsidRPr="00855B2A">
        <w:rPr>
          <w:rFonts w:ascii="Times New Roman" w:hAnsi="Times New Roman" w:cs="Times New Roman"/>
          <w:sz w:val="24"/>
          <w:szCs w:val="24"/>
        </w:rPr>
        <w:t>указанных в письмах Заказчика или Актах-предписаниях уполномоченного представителя Исполн</w:t>
      </w:r>
      <w:r>
        <w:rPr>
          <w:rFonts w:ascii="Times New Roman" w:hAnsi="Times New Roman" w:cs="Times New Roman"/>
          <w:sz w:val="24"/>
          <w:szCs w:val="24"/>
        </w:rPr>
        <w:t>ителя по строительному контролю</w:t>
      </w:r>
      <w:r w:rsidR="00271EA2">
        <w:rPr>
          <w:rFonts w:ascii="Times New Roman" w:hAnsi="Times New Roman" w:cs="Times New Roman"/>
          <w:sz w:val="24"/>
          <w:szCs w:val="24"/>
        </w:rPr>
        <w:t>,</w:t>
      </w:r>
      <w:r w:rsidRPr="00855B2A">
        <w:rPr>
          <w:rFonts w:ascii="Times New Roman" w:hAnsi="Times New Roman" w:cs="Times New Roman"/>
          <w:sz w:val="24"/>
          <w:szCs w:val="24"/>
        </w:rPr>
        <w:t xml:space="preserve"> </w:t>
      </w:r>
      <w:r w:rsidRPr="00E626C0">
        <w:rPr>
          <w:rFonts w:ascii="Times New Roman" w:hAnsi="Times New Roman" w:cs="Times New Roman"/>
          <w:sz w:val="24"/>
          <w:szCs w:val="24"/>
        </w:rPr>
        <w:t>-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E626C0"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sidRPr="00E626C0">
        <w:rPr>
          <w:rFonts w:ascii="Times New Roman" w:hAnsi="Times New Roman" w:cs="Times New Roman"/>
          <w:sz w:val="24"/>
          <w:szCs w:val="24"/>
        </w:rPr>
        <w:t>1</w:t>
      </w:r>
      <w:r w:rsidR="002A31B3">
        <w:rPr>
          <w:rFonts w:ascii="Times New Roman" w:hAnsi="Times New Roman" w:cs="Times New Roman"/>
          <w:sz w:val="24"/>
          <w:szCs w:val="24"/>
        </w:rPr>
        <w:t>5</w:t>
      </w:r>
      <w:r w:rsidRPr="00E626C0">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3046DC">
        <w:rPr>
          <w:rFonts w:ascii="Times New Roman" w:hAnsi="Times New Roman" w:cs="Times New Roman"/>
          <w:sz w:val="24"/>
          <w:szCs w:val="24"/>
        </w:rPr>
        <w:t>1</w:t>
      </w:r>
      <w:r w:rsidR="002A31B3">
        <w:rPr>
          <w:rFonts w:ascii="Times New Roman" w:hAnsi="Times New Roman" w:cs="Times New Roman"/>
          <w:sz w:val="24"/>
          <w:szCs w:val="24"/>
        </w:rPr>
        <w:t>6</w:t>
      </w:r>
      <w:r w:rsidRPr="00E626C0">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w:t>
      </w:r>
      <w:r>
        <w:rPr>
          <w:rFonts w:ascii="Times New Roman" w:hAnsi="Times New Roman" w:cs="Times New Roman"/>
          <w:sz w:val="24"/>
          <w:szCs w:val="24"/>
        </w:rPr>
        <w:t xml:space="preserve"> </w:t>
      </w:r>
      <w:r w:rsidRPr="00E626C0">
        <w:rPr>
          <w:rFonts w:ascii="Times New Roman" w:hAnsi="Times New Roman" w:cs="Times New Roman"/>
          <w:sz w:val="24"/>
          <w:szCs w:val="24"/>
        </w:rPr>
        <w:t>соответствующему</w:t>
      </w:r>
      <w:r>
        <w:rPr>
          <w:rFonts w:ascii="Times New Roman" w:hAnsi="Times New Roman" w:cs="Times New Roman"/>
          <w:sz w:val="24"/>
          <w:szCs w:val="24"/>
        </w:rPr>
        <w:t xml:space="preserve"> </w:t>
      </w:r>
      <w:r w:rsidRPr="00E626C0">
        <w:rPr>
          <w:rFonts w:ascii="Times New Roman" w:hAnsi="Times New Roman" w:cs="Times New Roman"/>
          <w:sz w:val="24"/>
          <w:szCs w:val="24"/>
        </w:rPr>
        <w:t>счету-фактуре, а также примененных налоговых санкций к Заказчику за отсутствие указанных документов.</w:t>
      </w:r>
    </w:p>
    <w:p w14:paraId="5BA2842E"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20.2.</w:t>
      </w:r>
      <w:r w:rsidR="002A31B3">
        <w:rPr>
          <w:rFonts w:ascii="Times New Roman" w:hAnsi="Times New Roman" w:cs="Times New Roman"/>
          <w:sz w:val="24"/>
          <w:szCs w:val="24"/>
        </w:rPr>
        <w:t>17</w:t>
      </w:r>
      <w:r w:rsidRPr="00E626C0">
        <w:rPr>
          <w:rFonts w:ascii="Times New Roman" w:hAnsi="Times New Roman" w:cs="Times New Roman"/>
          <w:sz w:val="24"/>
          <w:szCs w:val="24"/>
        </w:rPr>
        <w:t>. В случае привлечения Субподрядчиков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субъектов малого и среднего предпринимательства для выполнения Работ по настоящему Договору в меньшем объеме, чем 10 процентов</w:t>
      </w:r>
      <w:r w:rsidRPr="00E626C0">
        <w:rPr>
          <w:rFonts w:ascii="Times New Roman" w:hAnsi="Times New Roman" w:cs="Times New Roman"/>
          <w:b/>
          <w:sz w:val="24"/>
          <w:szCs w:val="24"/>
        </w:rPr>
        <w:t>*</w:t>
      </w:r>
      <w:r w:rsidRPr="00E626C0">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w:t>
      </w:r>
      <w:r>
        <w:rPr>
          <w:rFonts w:ascii="Times New Roman" w:hAnsi="Times New Roman" w:cs="Times New Roman"/>
          <w:sz w:val="24"/>
          <w:szCs w:val="24"/>
        </w:rPr>
        <w:t xml:space="preserve"> </w:t>
      </w:r>
      <w:r w:rsidRPr="00E626C0">
        <w:rPr>
          <w:rFonts w:ascii="Times New Roman" w:hAnsi="Times New Roman" w:cs="Times New Roman"/>
          <w:sz w:val="24"/>
          <w:szCs w:val="24"/>
        </w:rPr>
        <w:t>с Субподрядчиками из числа</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субъектов малого и среднего предпринимательства условий, обязывающих Подрядчика производить оплаты Субподрядчику не позднее 30 календарных дней с момента подписания Заказчиком соответствующего Акта о приемке выполненных работ/услуг - штраф в размере </w:t>
      </w:r>
      <w:r w:rsidRPr="0088237A">
        <w:rPr>
          <w:rFonts w:ascii="Times New Roman" w:hAnsi="Times New Roman" w:cs="Times New Roman"/>
          <w:sz w:val="24"/>
          <w:szCs w:val="24"/>
        </w:rPr>
        <w:t xml:space="preserve">0,01% (ноль </w:t>
      </w:r>
      <w:r w:rsidRPr="0088237A">
        <w:rPr>
          <w:rFonts w:ascii="Times New Roman" w:hAnsi="Times New Roman" w:cs="Times New Roman"/>
          <w:sz w:val="24"/>
          <w:szCs w:val="24"/>
        </w:rPr>
        <w:lastRenderedPageBreak/>
        <w:t>целых одна сотая процента)</w:t>
      </w:r>
      <w:r w:rsidRPr="00E626C0">
        <w:rPr>
          <w:rFonts w:ascii="Times New Roman" w:hAnsi="Times New Roman" w:cs="Times New Roman"/>
          <w:sz w:val="24"/>
          <w:szCs w:val="24"/>
        </w:rPr>
        <w:t xml:space="preserve"> за каждый зафиксированный случай.</w:t>
      </w:r>
    </w:p>
    <w:p w14:paraId="04B5CAFB" w14:textId="77777777" w:rsidR="00E85603" w:rsidRPr="001964FD"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1964FD">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18</w:t>
      </w:r>
      <w:r>
        <w:rPr>
          <w:rFonts w:ascii="Times New Roman" w:hAnsi="Times New Roman" w:cs="Times New Roman"/>
          <w:sz w:val="24"/>
          <w:szCs w:val="24"/>
        </w:rPr>
        <w:t xml:space="preserve">. В случае </w:t>
      </w:r>
      <w:r w:rsidRPr="00C050CD">
        <w:rPr>
          <w:rFonts w:ascii="Times New Roman" w:hAnsi="Times New Roman" w:cs="Times New Roman"/>
          <w:sz w:val="24"/>
          <w:szCs w:val="24"/>
        </w:rPr>
        <w:t>нарушени</w:t>
      </w:r>
      <w:r>
        <w:rPr>
          <w:rFonts w:ascii="Times New Roman" w:hAnsi="Times New Roman" w:cs="Times New Roman"/>
          <w:sz w:val="24"/>
          <w:szCs w:val="24"/>
        </w:rPr>
        <w:t>я</w:t>
      </w:r>
      <w:r w:rsidRPr="00C050CD">
        <w:rPr>
          <w:rFonts w:ascii="Times New Roman" w:hAnsi="Times New Roman" w:cs="Times New Roman"/>
          <w:sz w:val="24"/>
          <w:szCs w:val="24"/>
        </w:rPr>
        <w:t xml:space="preserve"> услови</w:t>
      </w:r>
      <w:r>
        <w:rPr>
          <w:rFonts w:ascii="Times New Roman" w:hAnsi="Times New Roman" w:cs="Times New Roman"/>
          <w:sz w:val="24"/>
          <w:szCs w:val="24"/>
        </w:rPr>
        <w:t>я</w:t>
      </w:r>
      <w:r w:rsidRPr="00C050CD">
        <w:rPr>
          <w:rFonts w:ascii="Times New Roman" w:hAnsi="Times New Roman" w:cs="Times New Roman"/>
          <w:sz w:val="24"/>
          <w:szCs w:val="24"/>
        </w:rPr>
        <w:t>, указанн</w:t>
      </w:r>
      <w:r>
        <w:rPr>
          <w:rFonts w:ascii="Times New Roman" w:hAnsi="Times New Roman" w:cs="Times New Roman"/>
          <w:sz w:val="24"/>
          <w:szCs w:val="24"/>
        </w:rPr>
        <w:t>ого</w:t>
      </w:r>
      <w:r w:rsidRPr="00C050CD">
        <w:rPr>
          <w:rFonts w:ascii="Times New Roman" w:hAnsi="Times New Roman" w:cs="Times New Roman"/>
          <w:sz w:val="24"/>
          <w:szCs w:val="24"/>
        </w:rPr>
        <w:t xml:space="preserve"> в пункте 2</w:t>
      </w:r>
      <w:r>
        <w:rPr>
          <w:rFonts w:ascii="Times New Roman" w:hAnsi="Times New Roman" w:cs="Times New Roman"/>
          <w:sz w:val="24"/>
          <w:szCs w:val="24"/>
        </w:rPr>
        <w:t>6</w:t>
      </w:r>
      <w:r w:rsidRPr="00C050CD">
        <w:rPr>
          <w:rFonts w:ascii="Times New Roman" w:hAnsi="Times New Roman" w:cs="Times New Roman"/>
          <w:sz w:val="24"/>
          <w:szCs w:val="24"/>
        </w:rPr>
        <w:t>.1, штраф за каждое нарушение в размере 1% от стоимости заключенного договора</w:t>
      </w:r>
      <w:r>
        <w:rPr>
          <w:rFonts w:ascii="Times New Roman" w:hAnsi="Times New Roman" w:cs="Times New Roman"/>
          <w:sz w:val="24"/>
          <w:szCs w:val="24"/>
        </w:rPr>
        <w:t>.</w:t>
      </w:r>
    </w:p>
    <w:p w14:paraId="132DAEF1" w14:textId="77777777" w:rsidR="00E85603"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2A31B3">
        <w:rPr>
          <w:rFonts w:ascii="Times New Roman" w:hAnsi="Times New Roman" w:cs="Times New Roman"/>
          <w:sz w:val="24"/>
          <w:szCs w:val="24"/>
        </w:rPr>
        <w:t>19</w:t>
      </w:r>
      <w:r>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Pr>
          <w:rFonts w:ascii="Times New Roman" w:hAnsi="Times New Roman" w:cs="Times New Roman"/>
          <w:sz w:val="24"/>
          <w:szCs w:val="24"/>
        </w:rPr>
        <w:t>,</w:t>
      </w:r>
      <w:r>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3046DC">
        <w:rPr>
          <w:rFonts w:ascii="Times New Roman" w:hAnsi="Times New Roman" w:cs="Times New Roman"/>
          <w:sz w:val="24"/>
          <w:szCs w:val="24"/>
        </w:rPr>
        <w:t>2</w:t>
      </w:r>
      <w:r w:rsidR="002A31B3">
        <w:rPr>
          <w:rFonts w:ascii="Times New Roman" w:hAnsi="Times New Roman" w:cs="Times New Roman"/>
          <w:sz w:val="24"/>
          <w:szCs w:val="24"/>
        </w:rPr>
        <w:t>0</w:t>
      </w:r>
      <w:r>
        <w:rPr>
          <w:rFonts w:ascii="Times New Roman" w:hAnsi="Times New Roman" w:cs="Times New Roman"/>
          <w:sz w:val="24"/>
          <w:szCs w:val="24"/>
        </w:rPr>
        <w:t xml:space="preserve">. </w:t>
      </w:r>
      <w:r w:rsidRPr="00B12EBA">
        <w:rPr>
          <w:rFonts w:ascii="Times New Roman" w:hAnsi="Times New Roman" w:cs="Times New Roman"/>
          <w:sz w:val="24"/>
          <w:szCs w:val="24"/>
        </w:rPr>
        <w:t>В случае несоблюдения Подрядчиком обязанности, указанной в п. 7.17.2.</w:t>
      </w:r>
      <w:r>
        <w:rPr>
          <w:rFonts w:ascii="Times New Roman" w:hAnsi="Times New Roman" w:cs="Times New Roman"/>
          <w:sz w:val="24"/>
          <w:szCs w:val="24"/>
        </w:rPr>
        <w:t>2</w:t>
      </w:r>
      <w:r w:rsidRPr="00B12EBA">
        <w:rPr>
          <w:rFonts w:ascii="Times New Roman" w:hAnsi="Times New Roman" w:cs="Times New Roman"/>
          <w:sz w:val="24"/>
          <w:szCs w:val="24"/>
        </w:rPr>
        <w:t xml:space="preserve"> настоящего Договора</w:t>
      </w:r>
      <w:r w:rsidR="00271EA2">
        <w:rPr>
          <w:rFonts w:ascii="Times New Roman" w:hAnsi="Times New Roman" w:cs="Times New Roman"/>
          <w:sz w:val="24"/>
          <w:szCs w:val="24"/>
        </w:rPr>
        <w:t>,</w:t>
      </w:r>
      <w:r w:rsidRPr="00B12EBA">
        <w:rPr>
          <w:rFonts w:ascii="Times New Roman" w:hAnsi="Times New Roman" w:cs="Times New Roman"/>
          <w:sz w:val="24"/>
          <w:szCs w:val="24"/>
        </w:rPr>
        <w:t xml:space="preserve"> – штраф в размере 0,</w:t>
      </w:r>
      <w:r>
        <w:rPr>
          <w:rFonts w:ascii="Times New Roman" w:hAnsi="Times New Roman" w:cs="Times New Roman"/>
          <w:sz w:val="24"/>
          <w:szCs w:val="24"/>
        </w:rPr>
        <w:t>0</w:t>
      </w:r>
      <w:r w:rsidRPr="00B12EBA">
        <w:rPr>
          <w:rFonts w:ascii="Times New Roman" w:hAnsi="Times New Roman" w:cs="Times New Roman"/>
          <w:sz w:val="24"/>
          <w:szCs w:val="24"/>
        </w:rPr>
        <w:t>1% от цены Договора за каждый случай нарушения.</w:t>
      </w:r>
    </w:p>
    <w:p w14:paraId="5474111A"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00271EA2">
        <w:rPr>
          <w:rFonts w:ascii="Times New Roman" w:hAnsi="Times New Roman" w:cs="Times New Roman"/>
          <w:sz w:val="24"/>
          <w:szCs w:val="24"/>
        </w:rPr>
        <w:t>,</w:t>
      </w:r>
      <w:r w:rsidRPr="00E626C0">
        <w:rPr>
          <w:rFonts w:ascii="Times New Roman" w:hAnsi="Times New Roman" w:cs="Times New Roman"/>
          <w:sz w:val="24"/>
          <w:szCs w:val="24"/>
        </w:rPr>
        <w:t xml:space="preserve"> или по Договору в</w:t>
      </w:r>
      <w:r>
        <w:rPr>
          <w:rFonts w:ascii="Times New Roman" w:hAnsi="Times New Roman" w:cs="Times New Roman"/>
          <w:sz w:val="24"/>
          <w:szCs w:val="24"/>
        </w:rPr>
        <w:t xml:space="preserve"> </w:t>
      </w:r>
      <w:r w:rsidRPr="00E626C0">
        <w:rPr>
          <w:rFonts w:ascii="Times New Roman" w:hAnsi="Times New Roman" w:cs="Times New Roman"/>
          <w:sz w:val="24"/>
          <w:szCs w:val="24"/>
        </w:rPr>
        <w:t>целом или уменьшения их размера.</w:t>
      </w:r>
    </w:p>
    <w:p w14:paraId="03C1010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связанных с нарушениями передачи электроэнергии.</w:t>
      </w:r>
    </w:p>
    <w:p w14:paraId="5F48A93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20.6. Подрядчик обязан возместить Заказчику убытки, причиненные </w:t>
      </w:r>
      <w:r w:rsidR="00886AB9">
        <w:rPr>
          <w:rFonts w:ascii="Times New Roman" w:hAnsi="Times New Roman" w:cs="Times New Roman"/>
          <w:sz w:val="24"/>
          <w:szCs w:val="24"/>
        </w:rPr>
        <w:t xml:space="preserve">в результате </w:t>
      </w:r>
      <w:r w:rsidRPr="00E626C0">
        <w:rPr>
          <w:rFonts w:ascii="Times New Roman" w:hAnsi="Times New Roman" w:cs="Times New Roman"/>
          <w:sz w:val="24"/>
          <w:szCs w:val="24"/>
        </w:rPr>
        <w:t>несохранност</w:t>
      </w:r>
      <w:r w:rsidR="00886AB9">
        <w:rPr>
          <w:rFonts w:ascii="Times New Roman" w:hAnsi="Times New Roman" w:cs="Times New Roman"/>
          <w:sz w:val="24"/>
          <w:szCs w:val="24"/>
        </w:rPr>
        <w:t>и</w:t>
      </w:r>
      <w:r w:rsidRPr="00E626C0">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w:t>
      </w:r>
      <w:r>
        <w:rPr>
          <w:rFonts w:ascii="Times New Roman" w:hAnsi="Times New Roman" w:cs="Times New Roman"/>
          <w:sz w:val="24"/>
          <w:szCs w:val="24"/>
        </w:rPr>
        <w:t>2</w:t>
      </w:r>
      <w:r w:rsidRPr="00E626C0">
        <w:rPr>
          <w:rFonts w:ascii="Times New Roman" w:hAnsi="Times New Roman" w:cs="Times New Roman"/>
          <w:sz w:val="24"/>
          <w:szCs w:val="24"/>
        </w:rPr>
        <w:t>.2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21. Разрешение споров</w:t>
      </w:r>
    </w:p>
    <w:p w14:paraId="6C5D486A" w14:textId="77777777" w:rsidR="00E85603" w:rsidRPr="00E626C0"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21.1. Спорные вопросы, возникающие в ходе исполнения настоящего Договора, разрешаются Сторонами </w:t>
      </w:r>
      <w:r>
        <w:rPr>
          <w:rFonts w:ascii="Times New Roman" w:hAnsi="Times New Roman" w:cs="Times New Roman"/>
          <w:sz w:val="24"/>
          <w:szCs w:val="24"/>
        </w:rPr>
        <w:t xml:space="preserve">в приоритетном порядке </w:t>
      </w:r>
      <w:r w:rsidRPr="00E626C0">
        <w:rPr>
          <w:rFonts w:ascii="Times New Roman" w:hAnsi="Times New Roman" w:cs="Times New Roman"/>
          <w:sz w:val="24"/>
          <w:szCs w:val="24"/>
        </w:rPr>
        <w:t>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21.2. При возникновении между Заказчиком и Подрядчиком спора по поводу недостатков выполненной работы или их причин и невозможности урегулирования этого </w:t>
      </w:r>
      <w:r w:rsidRPr="00E626C0">
        <w:rPr>
          <w:rFonts w:ascii="Times New Roman" w:hAnsi="Times New Roman" w:cs="Times New Roman"/>
          <w:sz w:val="24"/>
          <w:szCs w:val="24"/>
        </w:rPr>
        <w:lastRenderedPageBreak/>
        <w:t>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w:t>
      </w:r>
      <w:r>
        <w:rPr>
          <w:rFonts w:ascii="Times New Roman" w:hAnsi="Times New Roman" w:cs="Times New Roman"/>
          <w:sz w:val="24"/>
          <w:szCs w:val="24"/>
        </w:rPr>
        <w:t xml:space="preserve">которые не удалось решить путем переговоров, </w:t>
      </w:r>
      <w:r w:rsidRPr="00E626C0">
        <w:rPr>
          <w:rFonts w:ascii="Times New Roman" w:hAnsi="Times New Roman" w:cs="Times New Roman"/>
          <w:sz w:val="24"/>
          <w:szCs w:val="24"/>
        </w:rPr>
        <w:t>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21.4. В случае неудовлетворения</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w:t>
      </w:r>
      <w:r>
        <w:rPr>
          <w:rFonts w:ascii="Times New Roman" w:hAnsi="Times New Roman" w:cs="Times New Roman"/>
          <w:sz w:val="24"/>
          <w:szCs w:val="24"/>
        </w:rPr>
        <w:t xml:space="preserve">рабочей комиссией </w:t>
      </w:r>
      <w:r w:rsidRPr="00E626C0">
        <w:rPr>
          <w:rFonts w:ascii="Times New Roman" w:hAnsi="Times New Roman" w:cs="Times New Roman"/>
          <w:sz w:val="24"/>
          <w:szCs w:val="24"/>
        </w:rPr>
        <w:t xml:space="preserve">и </w:t>
      </w:r>
      <w:r w:rsidRPr="00B51FDD">
        <w:rPr>
          <w:rFonts w:ascii="Times New Roman" w:hAnsi="Times New Roman" w:cs="Times New Roman"/>
          <w:sz w:val="24"/>
          <w:szCs w:val="24"/>
        </w:rPr>
        <w:t>Акт</w:t>
      </w:r>
      <w:r>
        <w:rPr>
          <w:rFonts w:ascii="Times New Roman" w:hAnsi="Times New Roman" w:cs="Times New Roman"/>
          <w:sz w:val="24"/>
          <w:szCs w:val="24"/>
        </w:rPr>
        <w:t>а</w:t>
      </w:r>
      <w:r w:rsidRPr="00B51FDD">
        <w:rPr>
          <w:rFonts w:ascii="Times New Roman" w:hAnsi="Times New Roman" w:cs="Times New Roman"/>
          <w:sz w:val="24"/>
          <w:szCs w:val="24"/>
        </w:rPr>
        <w:t xml:space="preserve"> приемки законченного строительством объекта приемочной комиссией</w:t>
      </w:r>
      <w:r w:rsidRPr="00E626C0">
        <w:rPr>
          <w:rFonts w:ascii="Times New Roman" w:hAnsi="Times New Roman" w:cs="Times New Roman"/>
          <w:sz w:val="24"/>
          <w:szCs w:val="24"/>
        </w:rPr>
        <w:t xml:space="preserve">). </w:t>
      </w:r>
    </w:p>
    <w:p w14:paraId="455BCBD2" w14:textId="77777777" w:rsidR="00E85603" w:rsidRPr="00FB6580" w:rsidRDefault="00E85603" w:rsidP="00E85603">
      <w:pPr>
        <w:pStyle w:val="msonormalmailrucssattributepostfix"/>
        <w:spacing w:before="0" w:beforeAutospacing="0" w:after="0" w:afterAutospacing="0"/>
        <w:ind w:firstLine="709"/>
        <w:jc w:val="both"/>
        <w:rPr>
          <w:sz w:val="28"/>
          <w:szCs w:val="28"/>
        </w:rPr>
      </w:pPr>
      <w:r w:rsidRPr="00E626C0">
        <w:t xml:space="preserve">21.5. </w:t>
      </w:r>
      <w:r w:rsidRPr="00AD1AB6">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w:t>
      </w:r>
      <w:r w:rsidRPr="00FB6580">
        <w:rPr>
          <w:rFonts w:eastAsiaTheme="minorHAnsi"/>
          <w:lang w:eastAsia="en-US"/>
        </w:rPr>
        <w:t>оспариванию. *</w:t>
      </w:r>
    </w:p>
    <w:p w14:paraId="6DA708A9" w14:textId="77777777" w:rsidR="00E85603" w:rsidRPr="00AD1AB6"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Pr>
          <w:rFonts w:ascii="Times New Roman" w:hAnsi="Times New Roman" w:cs="Times New Roman"/>
          <w:sz w:val="24"/>
          <w:szCs w:val="24"/>
        </w:rPr>
        <w:br/>
      </w:r>
      <w:r w:rsidRPr="00AD1AB6">
        <w:rPr>
          <w:rFonts w:ascii="Times New Roman" w:hAnsi="Times New Roman" w:cs="Times New Roman"/>
          <w:sz w:val="24"/>
          <w:szCs w:val="24"/>
        </w:rPr>
        <w:t>г. Москвы</w:t>
      </w:r>
      <w:r>
        <w:rPr>
          <w:rFonts w:ascii="Times New Roman" w:hAnsi="Times New Roman" w:cs="Times New Roman"/>
          <w:sz w:val="24"/>
          <w:szCs w:val="24"/>
        </w:rPr>
        <w:t>.</w:t>
      </w:r>
    </w:p>
    <w:p w14:paraId="3C041F46"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1964FD" w:rsidRDefault="00E85603" w:rsidP="00E85603">
      <w:pPr>
        <w:widowControl w:val="0"/>
        <w:spacing w:after="0" w:line="240" w:lineRule="auto"/>
        <w:ind w:firstLine="709"/>
        <w:jc w:val="both"/>
        <w:rPr>
          <w:rFonts w:ascii="Times New Roman" w:hAnsi="Times New Roman" w:cs="Times New Roman"/>
          <w:b/>
          <w:i/>
          <w:sz w:val="24"/>
          <w:szCs w:val="24"/>
        </w:rPr>
      </w:pPr>
      <w:r w:rsidRPr="001964FD">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AD1AB6" w:rsidRDefault="00E85603" w:rsidP="00E85603">
      <w:pPr>
        <w:widowControl w:val="0"/>
        <w:spacing w:after="0" w:line="240" w:lineRule="auto"/>
        <w:ind w:firstLine="709"/>
        <w:jc w:val="both"/>
        <w:rPr>
          <w:rFonts w:ascii="Times New Roman" w:hAnsi="Times New Roman" w:cs="Times New Roman"/>
          <w:sz w:val="24"/>
          <w:szCs w:val="24"/>
        </w:rPr>
      </w:pPr>
      <w:r w:rsidRPr="00AD1AB6">
        <w:rPr>
          <w:rFonts w:ascii="Times New Roman" w:hAnsi="Times New Roman" w:cs="Times New Roman"/>
          <w:sz w:val="24"/>
          <w:szCs w:val="24"/>
        </w:rPr>
        <w:t xml:space="preserve">Решения третейского суда являются обязательными, окончательными и оспариванию </w:t>
      </w:r>
      <w:r w:rsidRPr="00AD1AB6">
        <w:rPr>
          <w:rFonts w:ascii="Times New Roman" w:hAnsi="Times New Roman" w:cs="Times New Roman"/>
          <w:sz w:val="24"/>
          <w:szCs w:val="24"/>
        </w:rPr>
        <w:lastRenderedPageBreak/>
        <w:t>не подлежат.</w:t>
      </w:r>
    </w:p>
    <w:p w14:paraId="66E8B2B5" w14:textId="77777777" w:rsidR="00E85603" w:rsidRPr="00E626C0"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 xml:space="preserve">РАЗДЕЛ </w:t>
      </w:r>
      <w:r w:rsidRPr="00E626C0">
        <w:rPr>
          <w:rFonts w:ascii="Times New Roman" w:hAnsi="Times New Roman" w:cs="Times New Roman"/>
          <w:b/>
          <w:bCs/>
          <w:sz w:val="24"/>
          <w:szCs w:val="24"/>
          <w:lang w:val="en-US"/>
        </w:rPr>
        <w:t>VI</w:t>
      </w:r>
      <w:r w:rsidRPr="00E626C0">
        <w:rPr>
          <w:rFonts w:ascii="Times New Roman" w:hAnsi="Times New Roman" w:cs="Times New Roman"/>
          <w:b/>
          <w:bCs/>
          <w:sz w:val="24"/>
          <w:szCs w:val="24"/>
        </w:rPr>
        <w:t>. ОСОБЫЕ УСЛОВИЯ</w:t>
      </w:r>
    </w:p>
    <w:p w14:paraId="5012B4F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изменения реквизитов, указанных в статье 2</w:t>
      </w:r>
      <w:r>
        <w:rPr>
          <w:rFonts w:ascii="Times New Roman" w:hAnsi="Times New Roman" w:cs="Times New Roman"/>
          <w:sz w:val="24"/>
          <w:szCs w:val="24"/>
        </w:rPr>
        <w:t>8</w:t>
      </w:r>
      <w:r w:rsidRPr="00E626C0">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r>
        <w:rPr>
          <w:rFonts w:ascii="Times New Roman" w:hAnsi="Times New Roman" w:cs="Times New Roman"/>
          <w:sz w:val="24"/>
          <w:szCs w:val="24"/>
        </w:rPr>
        <w:t xml:space="preserve"> </w:t>
      </w:r>
    </w:p>
    <w:p w14:paraId="4DDEC72E"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w:t>
      </w:r>
      <w:r w:rsidR="00A00828">
        <w:rPr>
          <w:rFonts w:ascii="Times New Roman" w:hAnsi="Times New Roman" w:cs="Times New Roman"/>
          <w:sz w:val="24"/>
          <w:szCs w:val="24"/>
        </w:rPr>
        <w:t>,</w:t>
      </w:r>
      <w:r w:rsidRPr="00E626C0">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w:t>
      </w:r>
      <w:r>
        <w:rPr>
          <w:rFonts w:ascii="Times New Roman" w:hAnsi="Times New Roman" w:cs="Times New Roman"/>
          <w:sz w:val="24"/>
          <w:szCs w:val="24"/>
        </w:rPr>
        <w:t>Работ</w:t>
      </w:r>
      <w:r w:rsidRPr="00E626C0">
        <w:rPr>
          <w:rFonts w:ascii="Times New Roman" w:hAnsi="Times New Roman" w:cs="Times New Roman"/>
          <w:sz w:val="24"/>
          <w:szCs w:val="24"/>
        </w:rPr>
        <w:t xml:space="preserve">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w:t>
      </w:r>
      <w:r>
        <w:rPr>
          <w:rFonts w:ascii="Times New Roman" w:hAnsi="Times New Roman" w:cs="Times New Roman"/>
          <w:sz w:val="24"/>
          <w:szCs w:val="24"/>
        </w:rPr>
        <w:t>5</w:t>
      </w:r>
      <w:r w:rsidRPr="00E626C0">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626C0">
        <w:rPr>
          <w:rFonts w:ascii="Times New Roman" w:hAnsi="Times New Roman" w:cs="Times New Roman"/>
          <w:sz w:val="24"/>
          <w:szCs w:val="24"/>
        </w:rPr>
        <w:t>) рабочих дней обязан рассмотреть поступившее предложение и дать ответ.</w:t>
      </w:r>
      <w:r w:rsidR="00922476">
        <w:rPr>
          <w:rFonts w:ascii="Times New Roman" w:hAnsi="Times New Roman" w:cs="Times New Roman"/>
          <w:sz w:val="24"/>
          <w:szCs w:val="24"/>
        </w:rPr>
        <w:t xml:space="preserve"> В случаях </w:t>
      </w:r>
      <w:r w:rsidR="00922476" w:rsidRPr="00E626C0">
        <w:rPr>
          <w:rFonts w:ascii="Times New Roman" w:hAnsi="Times New Roman" w:cs="Times New Roman"/>
          <w:sz w:val="24"/>
          <w:szCs w:val="24"/>
        </w:rPr>
        <w:t>если</w:t>
      </w:r>
      <w:r w:rsidR="00922476">
        <w:rPr>
          <w:rFonts w:ascii="Times New Roman" w:hAnsi="Times New Roman" w:cs="Times New Roman"/>
          <w:sz w:val="24"/>
          <w:szCs w:val="24"/>
        </w:rPr>
        <w:t xml:space="preserve"> не выполнение или задержка со стороны </w:t>
      </w:r>
      <w:r w:rsidR="00922476" w:rsidRPr="00E626C0">
        <w:rPr>
          <w:rFonts w:ascii="Times New Roman" w:hAnsi="Times New Roman" w:cs="Times New Roman"/>
          <w:sz w:val="24"/>
          <w:szCs w:val="24"/>
        </w:rPr>
        <w:t>Заказчик</w:t>
      </w:r>
      <w:r w:rsidR="00922476">
        <w:rPr>
          <w:rFonts w:ascii="Times New Roman" w:hAnsi="Times New Roman" w:cs="Times New Roman"/>
          <w:sz w:val="24"/>
          <w:szCs w:val="24"/>
        </w:rPr>
        <w:t xml:space="preserve">а </w:t>
      </w:r>
      <w:r w:rsidR="00922476" w:rsidRPr="00E626C0">
        <w:rPr>
          <w:rFonts w:ascii="Times New Roman" w:hAnsi="Times New Roman" w:cs="Times New Roman"/>
          <w:sz w:val="24"/>
          <w:szCs w:val="24"/>
        </w:rPr>
        <w:t>своих обязательств по настоящему Договору</w:t>
      </w:r>
      <w:r w:rsidR="00922476">
        <w:rPr>
          <w:rFonts w:ascii="Times New Roman" w:hAnsi="Times New Roman" w:cs="Times New Roman"/>
          <w:sz w:val="24"/>
          <w:szCs w:val="24"/>
        </w:rPr>
        <w:t xml:space="preserve"> является обоснованной, сроки выполнения работ Подрядчиком</w:t>
      </w:r>
      <w:r w:rsidR="00922476" w:rsidRPr="00922476">
        <w:rPr>
          <w:rFonts w:ascii="Times New Roman" w:hAnsi="Times New Roman" w:cs="Times New Roman"/>
          <w:sz w:val="24"/>
          <w:szCs w:val="24"/>
        </w:rPr>
        <w:t xml:space="preserve"> </w:t>
      </w:r>
      <w:r w:rsidR="00922476">
        <w:rPr>
          <w:rFonts w:ascii="Times New Roman" w:hAnsi="Times New Roman" w:cs="Times New Roman"/>
          <w:sz w:val="24"/>
          <w:szCs w:val="24"/>
        </w:rPr>
        <w:t>считаются продленными на период данной задержки.</w:t>
      </w:r>
    </w:p>
    <w:p w14:paraId="49C0A483"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с </w:t>
      </w:r>
      <w:r w:rsidR="00A00828">
        <w:rPr>
          <w:rFonts w:ascii="Times New Roman" w:hAnsi="Times New Roman" w:cs="Times New Roman"/>
          <w:sz w:val="24"/>
          <w:szCs w:val="24"/>
        </w:rPr>
        <w:t>даты</w:t>
      </w:r>
      <w:r w:rsidRPr="00E626C0">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E626C0"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прос</w:t>
      </w:r>
      <w:r>
        <w:rPr>
          <w:rFonts w:ascii="Times New Roman" w:hAnsi="Times New Roman" w:cs="Times New Roman"/>
          <w:spacing w:val="-2"/>
          <w:sz w:val="24"/>
          <w:szCs w:val="24"/>
        </w:rPr>
        <w:t>рочки выполнения работ Подрядчи</w:t>
      </w:r>
      <w:r w:rsidRPr="00C342E8">
        <w:rPr>
          <w:rFonts w:ascii="Times New Roman" w:hAnsi="Times New Roman" w:cs="Times New Roman"/>
          <w:spacing w:val="-2"/>
          <w:sz w:val="24"/>
          <w:szCs w:val="24"/>
        </w:rPr>
        <w:t>ком по этапу в сумме более чем на 30 (тридцати) календарных дней;</w:t>
      </w:r>
    </w:p>
    <w:p w14:paraId="71DFE213"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w:t>
      </w:r>
      <w:r>
        <w:rPr>
          <w:rFonts w:ascii="Times New Roman" w:hAnsi="Times New Roman" w:cs="Times New Roman"/>
          <w:spacing w:val="-2"/>
          <w:sz w:val="24"/>
          <w:szCs w:val="24"/>
        </w:rPr>
        <w:t xml:space="preserve"> задержки Подрядчиком начала вы</w:t>
      </w:r>
      <w:r w:rsidRPr="00C342E8">
        <w:rPr>
          <w:rFonts w:ascii="Times New Roman" w:hAnsi="Times New Roman" w:cs="Times New Roman"/>
          <w:spacing w:val="-2"/>
          <w:sz w:val="24"/>
          <w:szCs w:val="24"/>
        </w:rPr>
        <w:t>полнения работ по этапу более чем на 15 (пятнадцать) календар</w:t>
      </w:r>
      <w:r>
        <w:rPr>
          <w:rFonts w:ascii="Times New Roman" w:hAnsi="Times New Roman" w:cs="Times New Roman"/>
          <w:spacing w:val="-2"/>
          <w:sz w:val="24"/>
          <w:szCs w:val="24"/>
        </w:rPr>
        <w:t>ных дней по причинам, не завися</w:t>
      </w:r>
      <w:r w:rsidRPr="00C342E8">
        <w:rPr>
          <w:rFonts w:ascii="Times New Roman" w:hAnsi="Times New Roman" w:cs="Times New Roman"/>
          <w:spacing w:val="-2"/>
          <w:sz w:val="24"/>
          <w:szCs w:val="24"/>
        </w:rPr>
        <w:t>щим от Заказчика;</w:t>
      </w:r>
    </w:p>
    <w:p w14:paraId="34F0DC7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w:t>
      </w:r>
      <w:r>
        <w:rPr>
          <w:rFonts w:ascii="Times New Roman" w:hAnsi="Times New Roman" w:cs="Times New Roman"/>
          <w:spacing w:val="-2"/>
          <w:sz w:val="24"/>
          <w:szCs w:val="24"/>
        </w:rPr>
        <w:t>ия работ более чем на 15 (пятна</w:t>
      </w:r>
      <w:r w:rsidRPr="00C342E8">
        <w:rPr>
          <w:rFonts w:ascii="Times New Roman" w:hAnsi="Times New Roman" w:cs="Times New Roman"/>
          <w:spacing w:val="-2"/>
          <w:sz w:val="24"/>
          <w:szCs w:val="24"/>
        </w:rPr>
        <w:t>дцать) дней;</w:t>
      </w:r>
    </w:p>
    <w:p w14:paraId="1B9550F7" w14:textId="77777777" w:rsidR="00E85603"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несоблюдения Подрядчиком требований по качеству рабо</w:t>
      </w:r>
      <w:r>
        <w:rPr>
          <w:rFonts w:ascii="Times New Roman" w:hAnsi="Times New Roman" w:cs="Times New Roman"/>
          <w:spacing w:val="-2"/>
          <w:sz w:val="24"/>
          <w:szCs w:val="24"/>
        </w:rPr>
        <w:t>т, если исправление соответству</w:t>
      </w:r>
      <w:r w:rsidRPr="00C342E8">
        <w:rPr>
          <w:rFonts w:ascii="Times New Roman" w:hAnsi="Times New Roman" w:cs="Times New Roman"/>
          <w:spacing w:val="-2"/>
          <w:sz w:val="24"/>
          <w:szCs w:val="24"/>
        </w:rPr>
        <w:t>ющих некачественно выполненных работ влечет задержку выполн</w:t>
      </w:r>
      <w:r>
        <w:rPr>
          <w:rFonts w:ascii="Times New Roman" w:hAnsi="Times New Roman" w:cs="Times New Roman"/>
          <w:spacing w:val="-2"/>
          <w:sz w:val="24"/>
          <w:szCs w:val="24"/>
        </w:rPr>
        <w:t>ения работ более чем на 15 (пят</w:t>
      </w:r>
      <w:r w:rsidRPr="00C342E8">
        <w:rPr>
          <w:rFonts w:ascii="Times New Roman" w:hAnsi="Times New Roman" w:cs="Times New Roman"/>
          <w:spacing w:val="-2"/>
          <w:sz w:val="24"/>
          <w:szCs w:val="24"/>
        </w:rPr>
        <w:t>надцать) дней;</w:t>
      </w:r>
    </w:p>
    <w:p w14:paraId="4A4FDFC8"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прекращения действия</w:t>
      </w:r>
      <w:r w:rsidRPr="001C2A66">
        <w:rPr>
          <w:rFonts w:ascii="Times New Roman" w:hAnsi="Times New Roman" w:cs="Times New Roman"/>
          <w:spacing w:val="-2"/>
          <w:sz w:val="24"/>
          <w:szCs w:val="24"/>
        </w:rPr>
        <w:t xml:space="preserve"> права на выполнение работ, полученного Подрядчиком в саморегулируемой организации (СРО) и прекращения членства в саморегулируемой организации (СРО)</w:t>
      </w:r>
      <w:r>
        <w:rPr>
          <w:rFonts w:ascii="Times New Roman" w:hAnsi="Times New Roman" w:cs="Times New Roman"/>
          <w:spacing w:val="-2"/>
          <w:sz w:val="24"/>
          <w:szCs w:val="24"/>
        </w:rPr>
        <w:t>;</w:t>
      </w:r>
    </w:p>
    <w:p w14:paraId="7548E381"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аннулирования </w:t>
      </w:r>
      <w:r>
        <w:rPr>
          <w:rFonts w:ascii="Times New Roman" w:hAnsi="Times New Roman" w:cs="Times New Roman"/>
          <w:spacing w:val="-2"/>
          <w:sz w:val="24"/>
          <w:szCs w:val="24"/>
        </w:rPr>
        <w:t xml:space="preserve">или прекращения действий </w:t>
      </w:r>
      <w:r w:rsidRPr="00C342E8">
        <w:rPr>
          <w:rFonts w:ascii="Times New Roman" w:hAnsi="Times New Roman" w:cs="Times New Roman"/>
          <w:spacing w:val="-2"/>
          <w:sz w:val="24"/>
          <w:szCs w:val="24"/>
        </w:rPr>
        <w:t xml:space="preserve">лицензий на подлежащую лицензированию деятельность, </w:t>
      </w:r>
      <w:r w:rsidRPr="00F53D16">
        <w:rPr>
          <w:rFonts w:ascii="Times New Roman" w:hAnsi="Times New Roman" w:cs="Times New Roman"/>
          <w:spacing w:val="-2"/>
          <w:sz w:val="24"/>
          <w:szCs w:val="24"/>
        </w:rPr>
        <w:t>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w:t>
      </w:r>
      <w:r>
        <w:rPr>
          <w:rFonts w:ascii="Times New Roman" w:hAnsi="Times New Roman" w:cs="Times New Roman"/>
          <w:spacing w:val="-2"/>
          <w:sz w:val="24"/>
          <w:szCs w:val="24"/>
        </w:rPr>
        <w:t>тов капитального строительства)</w:t>
      </w:r>
      <w:r w:rsidRPr="00C342E8">
        <w:rPr>
          <w:rFonts w:ascii="Times New Roman" w:hAnsi="Times New Roman" w:cs="Times New Roman"/>
          <w:spacing w:val="-2"/>
          <w:sz w:val="24"/>
          <w:szCs w:val="24"/>
        </w:rPr>
        <w:t>, а также аннулирования или прекращения действия других актов г</w:t>
      </w:r>
      <w:r>
        <w:rPr>
          <w:rFonts w:ascii="Times New Roman" w:hAnsi="Times New Roman" w:cs="Times New Roman"/>
          <w:spacing w:val="-2"/>
          <w:sz w:val="24"/>
          <w:szCs w:val="24"/>
        </w:rPr>
        <w:t>осударственных органов или орга</w:t>
      </w:r>
      <w:r w:rsidRPr="00C342E8">
        <w:rPr>
          <w:rFonts w:ascii="Times New Roman" w:hAnsi="Times New Roman" w:cs="Times New Roman"/>
          <w:spacing w:val="-2"/>
          <w:sz w:val="24"/>
          <w:szCs w:val="24"/>
        </w:rPr>
        <w:t xml:space="preserve">низаций, выдающих сертификаты и аттестаты, в рамках законодательства, лишающих Подрядчика права </w:t>
      </w:r>
      <w:r w:rsidRPr="00A55D54">
        <w:rPr>
          <w:rFonts w:ascii="Times New Roman" w:hAnsi="Times New Roman" w:cs="Times New Roman"/>
          <w:spacing w:val="-2"/>
          <w:sz w:val="24"/>
          <w:szCs w:val="24"/>
        </w:rPr>
        <w:t>на производство работ;</w:t>
      </w:r>
    </w:p>
    <w:p w14:paraId="084CC2A1"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A55D54"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A55D54">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w:t>
      </w:r>
      <w:r w:rsidRPr="00C342E8">
        <w:rPr>
          <w:rFonts w:ascii="Times New Roman" w:hAnsi="Times New Roman" w:cs="Times New Roman"/>
          <w:spacing w:val="-2"/>
          <w:sz w:val="24"/>
          <w:szCs w:val="24"/>
        </w:rPr>
        <w:t xml:space="preserve"> Исполнителя по строительному контролю и/</w:t>
      </w:r>
      <w:r>
        <w:rPr>
          <w:rFonts w:ascii="Times New Roman" w:hAnsi="Times New Roman" w:cs="Times New Roman"/>
          <w:spacing w:val="-2"/>
          <w:sz w:val="24"/>
          <w:szCs w:val="24"/>
        </w:rPr>
        <w:t>или соответствующих инспектирую</w:t>
      </w:r>
      <w:r w:rsidRPr="00C342E8">
        <w:rPr>
          <w:rFonts w:ascii="Times New Roman" w:hAnsi="Times New Roman" w:cs="Times New Roman"/>
          <w:spacing w:val="-2"/>
          <w:sz w:val="24"/>
          <w:szCs w:val="24"/>
        </w:rPr>
        <w:t>щих организаций</w:t>
      </w:r>
      <w:r>
        <w:rPr>
          <w:rFonts w:ascii="Times New Roman" w:hAnsi="Times New Roman" w:cs="Times New Roman"/>
          <w:spacing w:val="-2"/>
          <w:sz w:val="24"/>
          <w:szCs w:val="24"/>
        </w:rPr>
        <w:t>, нарушений и отклонений в рабо</w:t>
      </w:r>
      <w:r w:rsidRPr="00C342E8">
        <w:rPr>
          <w:rFonts w:ascii="Times New Roman" w:hAnsi="Times New Roman" w:cs="Times New Roman"/>
          <w:spacing w:val="-2"/>
          <w:sz w:val="24"/>
          <w:szCs w:val="24"/>
        </w:rPr>
        <w:t>тах по Договору</w:t>
      </w:r>
      <w:r>
        <w:rPr>
          <w:rFonts w:ascii="Times New Roman" w:hAnsi="Times New Roman" w:cs="Times New Roman"/>
          <w:spacing w:val="-2"/>
          <w:sz w:val="24"/>
          <w:szCs w:val="24"/>
        </w:rPr>
        <w:t xml:space="preserve"> от проектной и рабочей докумен</w:t>
      </w:r>
      <w:r w:rsidRPr="00C342E8">
        <w:rPr>
          <w:rFonts w:ascii="Times New Roman" w:hAnsi="Times New Roman" w:cs="Times New Roman"/>
          <w:spacing w:val="-2"/>
          <w:sz w:val="24"/>
          <w:szCs w:val="24"/>
        </w:rPr>
        <w:t>тации, норм зак</w:t>
      </w:r>
      <w:r>
        <w:rPr>
          <w:rFonts w:ascii="Times New Roman" w:hAnsi="Times New Roman" w:cs="Times New Roman"/>
          <w:spacing w:val="-2"/>
          <w:sz w:val="24"/>
          <w:szCs w:val="24"/>
        </w:rPr>
        <w:t>онодательства Российской Федера</w:t>
      </w:r>
      <w:r w:rsidRPr="00C342E8">
        <w:rPr>
          <w:rFonts w:ascii="Times New Roman" w:hAnsi="Times New Roman" w:cs="Times New Roman"/>
          <w:spacing w:val="-2"/>
          <w:sz w:val="24"/>
          <w:szCs w:val="24"/>
        </w:rPr>
        <w:t>ции, технических регламентов, документов, поименованных в пункте 7.10 Договора.</w:t>
      </w:r>
    </w:p>
    <w:p w14:paraId="5B2B45E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lastRenderedPageBreak/>
        <w:t>- непредставления ежемесячного отчета о целевом испол</w:t>
      </w:r>
      <w:r>
        <w:rPr>
          <w:rFonts w:ascii="Times New Roman" w:hAnsi="Times New Roman" w:cs="Times New Roman"/>
          <w:spacing w:val="-2"/>
          <w:sz w:val="24"/>
          <w:szCs w:val="24"/>
        </w:rPr>
        <w:t>ьзовании авансовых платежей, со</w:t>
      </w:r>
      <w:r w:rsidRPr="00C342E8">
        <w:rPr>
          <w:rFonts w:ascii="Times New Roman" w:hAnsi="Times New Roman" w:cs="Times New Roman"/>
          <w:spacing w:val="-2"/>
          <w:sz w:val="24"/>
          <w:szCs w:val="24"/>
        </w:rPr>
        <w:t>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непредс</w:t>
      </w:r>
      <w:r>
        <w:rPr>
          <w:rFonts w:ascii="Times New Roman" w:hAnsi="Times New Roman" w:cs="Times New Roman"/>
          <w:spacing w:val="-2"/>
          <w:sz w:val="24"/>
          <w:szCs w:val="24"/>
        </w:rPr>
        <w:t>тавления/представления не в пол</w:t>
      </w:r>
      <w:r w:rsidRPr="00C342E8">
        <w:rPr>
          <w:rFonts w:ascii="Times New Roman" w:hAnsi="Times New Roman" w:cs="Times New Roman"/>
          <w:spacing w:val="-2"/>
          <w:sz w:val="24"/>
          <w:szCs w:val="24"/>
        </w:rPr>
        <w:t>ном объеме либ</w:t>
      </w:r>
      <w:r>
        <w:rPr>
          <w:rFonts w:ascii="Times New Roman" w:hAnsi="Times New Roman" w:cs="Times New Roman"/>
          <w:spacing w:val="-2"/>
          <w:sz w:val="24"/>
          <w:szCs w:val="24"/>
        </w:rPr>
        <w:t>о отказе в представлении Подряд</w:t>
      </w:r>
      <w:r w:rsidRPr="00C342E8">
        <w:rPr>
          <w:rFonts w:ascii="Times New Roman" w:hAnsi="Times New Roman" w:cs="Times New Roman"/>
          <w:spacing w:val="-2"/>
          <w:sz w:val="24"/>
          <w:szCs w:val="24"/>
        </w:rPr>
        <w:t>чиком/Субпо</w:t>
      </w:r>
      <w:r>
        <w:rPr>
          <w:rFonts w:ascii="Times New Roman" w:hAnsi="Times New Roman" w:cs="Times New Roman"/>
          <w:spacing w:val="-2"/>
          <w:sz w:val="24"/>
          <w:szCs w:val="24"/>
        </w:rPr>
        <w:t>дрядчиком Информации о собствен</w:t>
      </w:r>
      <w:r w:rsidRPr="00C342E8">
        <w:rPr>
          <w:rFonts w:ascii="Times New Roman" w:hAnsi="Times New Roman" w:cs="Times New Roman"/>
          <w:spacing w:val="-2"/>
          <w:sz w:val="24"/>
          <w:szCs w:val="24"/>
        </w:rPr>
        <w:t>никах Подрядчика/Субподрядчика, у</w:t>
      </w:r>
      <w:r>
        <w:rPr>
          <w:rFonts w:ascii="Times New Roman" w:hAnsi="Times New Roman" w:cs="Times New Roman"/>
          <w:spacing w:val="-2"/>
          <w:sz w:val="24"/>
          <w:szCs w:val="24"/>
        </w:rPr>
        <w:t>казанной в пп. 7.16.1, 7.17.4</w:t>
      </w:r>
      <w:r w:rsidRPr="00C342E8">
        <w:rPr>
          <w:rFonts w:ascii="Times New Roman" w:hAnsi="Times New Roman" w:cs="Times New Roman"/>
          <w:spacing w:val="-2"/>
          <w:sz w:val="24"/>
          <w:szCs w:val="24"/>
        </w:rPr>
        <w:t xml:space="preserve"> настоящего Договора, по форме Приложения 19 к настоящему Договору</w:t>
      </w:r>
      <w:r>
        <w:rPr>
          <w:rFonts w:ascii="Times New Roman" w:hAnsi="Times New Roman" w:cs="Times New Roman"/>
          <w:spacing w:val="-2"/>
          <w:sz w:val="24"/>
          <w:szCs w:val="24"/>
        </w:rPr>
        <w:t>;</w:t>
      </w:r>
    </w:p>
    <w:p w14:paraId="0613CDA6"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C342E8">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в слу</w:t>
      </w:r>
      <w:r>
        <w:rPr>
          <w:rFonts w:ascii="Times New Roman" w:hAnsi="Times New Roman" w:cs="Times New Roman"/>
          <w:spacing w:val="-2"/>
          <w:sz w:val="24"/>
          <w:szCs w:val="24"/>
        </w:rPr>
        <w:t>чае введения процедуры несостоя</w:t>
      </w:r>
      <w:r w:rsidRPr="00C342E8">
        <w:rPr>
          <w:rFonts w:ascii="Times New Roman" w:hAnsi="Times New Roman" w:cs="Times New Roman"/>
          <w:spacing w:val="-2"/>
          <w:sz w:val="24"/>
          <w:szCs w:val="24"/>
        </w:rPr>
        <w:t>тельности (банкротства) в отношении Подрядчика;</w:t>
      </w:r>
    </w:p>
    <w:p w14:paraId="617152DF" w14:textId="77777777" w:rsidR="00E85603" w:rsidRPr="00C342E8"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C342E8">
        <w:rPr>
          <w:rFonts w:ascii="Times New Roman" w:hAnsi="Times New Roman" w:cs="Times New Roman"/>
          <w:spacing w:val="-2"/>
          <w:sz w:val="24"/>
          <w:szCs w:val="24"/>
        </w:rPr>
        <w:t>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E626C0"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C342E8">
        <w:rPr>
          <w:rFonts w:ascii="Times New Roman" w:hAnsi="Times New Roman" w:cs="Times New Roman"/>
          <w:spacing w:val="-2"/>
          <w:sz w:val="24"/>
          <w:szCs w:val="24"/>
        </w:rPr>
        <w:t xml:space="preserve">- по иным основаниям, предусмотренным действующим </w:t>
      </w:r>
      <w:r>
        <w:rPr>
          <w:rFonts w:ascii="Times New Roman" w:hAnsi="Times New Roman" w:cs="Times New Roman"/>
          <w:spacing w:val="-2"/>
          <w:sz w:val="24"/>
          <w:szCs w:val="24"/>
        </w:rPr>
        <w:t>законодательством Российской Фе</w:t>
      </w:r>
      <w:r w:rsidRPr="00C342E8">
        <w:rPr>
          <w:rFonts w:ascii="Times New Roman" w:hAnsi="Times New Roman" w:cs="Times New Roman"/>
          <w:spacing w:val="-2"/>
          <w:sz w:val="24"/>
          <w:szCs w:val="24"/>
        </w:rPr>
        <w:t>дерации.</w:t>
      </w:r>
    </w:p>
    <w:p w14:paraId="34F057D7"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22.8. В случае неисполнения Подрядчиком п. 7.2</w:t>
      </w:r>
      <w:r>
        <w:rPr>
          <w:rFonts w:ascii="Times New Roman" w:hAnsi="Times New Roman" w:cs="Times New Roman"/>
          <w:sz w:val="24"/>
          <w:szCs w:val="24"/>
        </w:rPr>
        <w:t>4</w:t>
      </w:r>
      <w:r w:rsidRPr="00E626C0">
        <w:rPr>
          <w:rFonts w:ascii="Times New Roman" w:hAnsi="Times New Roman" w:cs="Times New Roman"/>
          <w:sz w:val="24"/>
          <w:szCs w:val="24"/>
        </w:rPr>
        <w:t xml:space="preserve">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sz w:val="24"/>
          <w:szCs w:val="24"/>
        </w:rPr>
        <w:t>22.10.</w:t>
      </w:r>
      <w:r w:rsidRPr="00E626C0">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E626C0">
        <w:rPr>
          <w:rFonts w:ascii="Times New Roman" w:hAnsi="Times New Roman" w:cs="Times New Roman"/>
          <w:b/>
          <w:bCs/>
          <w:sz w:val="24"/>
          <w:szCs w:val="24"/>
        </w:rPr>
        <w:t xml:space="preserve"> </w:t>
      </w:r>
    </w:p>
    <w:p w14:paraId="741B6C45" w14:textId="77777777" w:rsidR="00E85603" w:rsidRPr="00E626C0"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E626C0"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22.12. Стороны договорились, что Заказчик вправе</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письменно уведомив Подрядчика</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получения уведомления Подрядчик обязан приостановить выполнение работ и поставку </w:t>
      </w:r>
      <w:r w:rsidRPr="005359B0">
        <w:rPr>
          <w:rFonts w:ascii="Times New Roman" w:hAnsi="Times New Roman" w:cs="Times New Roman"/>
          <w:sz w:val="24"/>
          <w:szCs w:val="24"/>
        </w:rPr>
        <w:t>материалов, оборудования</w:t>
      </w:r>
      <w:r w:rsidRPr="00E626C0">
        <w:rPr>
          <w:rFonts w:ascii="Times New Roman" w:hAnsi="Times New Roman" w:cs="Times New Roman"/>
          <w:sz w:val="24"/>
          <w:szCs w:val="24"/>
        </w:rPr>
        <w:t xml:space="preserve"> по настоящему Договору.</w:t>
      </w:r>
    </w:p>
    <w:p w14:paraId="7FCAAE92"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В случае если по истечени</w:t>
      </w:r>
      <w:r w:rsidR="007D5D76">
        <w:rPr>
          <w:rFonts w:ascii="Times New Roman" w:hAnsi="Times New Roman" w:cs="Times New Roman"/>
          <w:sz w:val="24"/>
          <w:szCs w:val="24"/>
        </w:rPr>
        <w:t>и</w:t>
      </w:r>
      <w:r w:rsidRPr="00E626C0">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При этом в течение 30 (тридцати</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D92929">
        <w:rPr>
          <w:rFonts w:ascii="Times New Roman" w:hAnsi="Times New Roman" w:cs="Times New Roman"/>
          <w:i/>
          <w:sz w:val="24"/>
          <w:szCs w:val="24"/>
        </w:rPr>
        <w:t>(наименование ДЗО ПАО «Россети»)</w:t>
      </w:r>
      <w:r w:rsidRPr="00E626C0">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054509">
        <w:rPr>
          <w:rFonts w:ascii="Times New Roman" w:hAnsi="Times New Roman" w:cs="Times New Roman"/>
          <w:sz w:val="24"/>
          <w:szCs w:val="24"/>
        </w:rPr>
        <w:t>22.14</w:t>
      </w:r>
      <w:r>
        <w:rPr>
          <w:rFonts w:ascii="Times New Roman" w:hAnsi="Times New Roman" w:cs="Times New Roman"/>
          <w:sz w:val="24"/>
          <w:szCs w:val="24"/>
        </w:rPr>
        <w:t>.</w:t>
      </w:r>
      <w:r w:rsidRPr="00054509">
        <w:rPr>
          <w:rFonts w:ascii="Times New Roman" w:hAnsi="Times New Roman" w:cs="Times New Roman"/>
          <w:sz w:val="24"/>
          <w:szCs w:val="24"/>
        </w:rPr>
        <w:t xml:space="preserve">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w:t>
      </w:r>
      <w:r>
        <w:rPr>
          <w:rFonts w:ascii="Times New Roman" w:hAnsi="Times New Roman" w:cs="Times New Roman"/>
          <w:sz w:val="24"/>
          <w:szCs w:val="24"/>
        </w:rPr>
        <w:t>материалы и оборудование</w:t>
      </w:r>
      <w:r w:rsidRPr="00054509">
        <w:rPr>
          <w:rFonts w:ascii="Times New Roman" w:hAnsi="Times New Roman" w:cs="Times New Roman"/>
          <w:sz w:val="24"/>
          <w:szCs w:val="24"/>
        </w:rPr>
        <w:t>,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AC48F0" w:rsidRDefault="00AC48F0" w:rsidP="00AC48F0">
      <w:pPr>
        <w:pStyle w:val="af8"/>
        <w:ind w:firstLine="70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AC48F0" w:rsidRDefault="00AC48F0" w:rsidP="00AC48F0">
      <w:pPr>
        <w:pStyle w:val="af8"/>
        <w:jc w:val="both"/>
        <w:rPr>
          <w:rFonts w:eastAsiaTheme="minorHAnsi" w:cs="Times New Roman"/>
          <w:color w:val="auto"/>
          <w:sz w:val="24"/>
          <w:szCs w:val="24"/>
          <w:bdr w:val="none" w:sz="0" w:space="0" w:color="auto"/>
          <w:lang w:eastAsia="en-US"/>
        </w:rPr>
      </w:pPr>
      <w:r w:rsidRPr="00AC48F0">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524660EA" w14:textId="77777777" w:rsidR="00AC48F0" w:rsidRPr="00E626C0"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14:paraId="7100CF31" w14:textId="77777777" w:rsidR="00E85603" w:rsidRPr="00E626C0"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23. Обстоятельства непреодолимой силы</w:t>
      </w:r>
    </w:p>
    <w:p w14:paraId="361103EA"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w:t>
      </w:r>
      <w:r w:rsidRPr="00E626C0">
        <w:rPr>
          <w:rFonts w:ascii="Times New Roman" w:hAnsi="Times New Roman" w:cs="Times New Roman"/>
          <w:sz w:val="24"/>
          <w:szCs w:val="24"/>
        </w:rPr>
        <w:lastRenderedPageBreak/>
        <w:t>обстоятельства непосредственно повлияли на исполнение настоящего Договора.</w:t>
      </w:r>
    </w:p>
    <w:p w14:paraId="45CFE599"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23.3. Если, по мнению Сторон, работы могут быть продолжены в порядке, установленном</w:t>
      </w:r>
      <w:r w:rsidRPr="00E626C0">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E626C0">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E626C0"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Pr>
          <w:rFonts w:ascii="Times New Roman" w:hAnsi="Times New Roman" w:cs="Times New Roman"/>
          <w:sz w:val="24"/>
          <w:szCs w:val="24"/>
        </w:rPr>
        <w:t>,</w:t>
      </w:r>
      <w:r w:rsidRPr="00E626C0">
        <w:rPr>
          <w:rFonts w:ascii="Times New Roman" w:hAnsi="Times New Roman" w:cs="Times New Roman"/>
          <w:sz w:val="24"/>
          <w:szCs w:val="24"/>
        </w:rPr>
        <w:t xml:space="preserve"> следующими:</w:t>
      </w:r>
    </w:p>
    <w:p w14:paraId="0B27B066" w14:textId="77777777" w:rsidR="00E85603" w:rsidRPr="00E626C0"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E626C0"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E626C0"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6F5083" w:rsidRDefault="00E85603" w:rsidP="00E85603">
      <w:pPr>
        <w:pStyle w:val="2b"/>
        <w:widowControl w:val="0"/>
        <w:shd w:val="clear" w:color="auto" w:fill="FFFFFF"/>
        <w:spacing w:after="0" w:line="240" w:lineRule="auto"/>
        <w:ind w:left="0" w:firstLine="709"/>
        <w:jc w:val="both"/>
        <w:rPr>
          <w:rFonts w:cs="Times New Roman"/>
          <w:color w:val="auto"/>
        </w:rPr>
      </w:pPr>
      <w:r w:rsidRPr="00E626C0">
        <w:rPr>
          <w:rFonts w:cs="Times New Roman"/>
          <w:color w:val="auto"/>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F5083">
        <w:rPr>
          <w:rFonts w:cs="Times New Roman"/>
          <w:color w:val="auto"/>
        </w:rPr>
        <w:t>Торгово-промышленной палаты Российской Федерации или иной уполномоченной на то организацией или органом власти.</w:t>
      </w:r>
    </w:p>
    <w:p w14:paraId="75D7A132" w14:textId="77777777"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6F5083"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lang w:val="en-US"/>
        </w:rPr>
        <w:t>VII</w:t>
      </w:r>
      <w:r w:rsidRPr="006F5083">
        <w:rPr>
          <w:rFonts w:ascii="Times New Roman" w:hAnsi="Times New Roman" w:cs="Times New Roman"/>
          <w:b/>
          <w:bCs/>
          <w:sz w:val="24"/>
          <w:szCs w:val="24"/>
        </w:rPr>
        <w:t>. ПРОЧИЕ УСЛОВИЯ</w:t>
      </w:r>
    </w:p>
    <w:p w14:paraId="034B979D" w14:textId="77777777" w:rsidR="00E85603" w:rsidRPr="006F5083" w:rsidRDefault="00E85603" w:rsidP="00E85603">
      <w:pPr>
        <w:pStyle w:val="a3"/>
        <w:shd w:val="clear" w:color="auto" w:fill="FFFFFF"/>
        <w:ind w:left="0"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24. Конфиденциальность</w:t>
      </w:r>
    </w:p>
    <w:p w14:paraId="060411D8"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24.1. </w:t>
      </w:r>
      <w:r w:rsidRPr="00AD1AB6">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24.2. </w:t>
      </w:r>
      <w:r w:rsidRPr="00AD1AB6">
        <w:rPr>
          <w:rFonts w:ascii="Times New Roman" w:hAnsi="Times New Roman" w:cs="Times New Roman"/>
          <w:color w:val="auto"/>
          <w:sz w:val="24"/>
          <w:szCs w:val="24"/>
        </w:rPr>
        <w:t>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AD1AB6" w:rsidRDefault="00E85603" w:rsidP="00E85603">
      <w:pPr>
        <w:pStyle w:val="af"/>
        <w:spacing w:after="0"/>
        <w:ind w:firstLine="709"/>
        <w:jc w:val="both"/>
        <w:rPr>
          <w:rFonts w:ascii="Times New Roman" w:hAnsi="Times New Roman" w:cs="Times New Roman"/>
          <w:color w:val="auto"/>
          <w:sz w:val="24"/>
          <w:szCs w:val="24"/>
        </w:rPr>
      </w:pPr>
      <w:r w:rsidRPr="006F5083">
        <w:rPr>
          <w:rFonts w:ascii="Times New Roman" w:hAnsi="Times New Roman" w:cs="Times New Roman"/>
          <w:color w:val="auto"/>
          <w:sz w:val="24"/>
          <w:szCs w:val="24"/>
        </w:rPr>
        <w:t xml:space="preserve">24.3. </w:t>
      </w:r>
      <w:r w:rsidRPr="00AD1AB6">
        <w:rPr>
          <w:rFonts w:ascii="Times New Roman" w:hAnsi="Times New Roman" w:cs="Times New Roman"/>
          <w:color w:val="auto"/>
          <w:sz w:val="24"/>
          <w:szCs w:val="24"/>
        </w:rPr>
        <w:t xml:space="preserve">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w:t>
      </w:r>
      <w:r w:rsidRPr="006F5083">
        <w:rPr>
          <w:rFonts w:ascii="Times New Roman" w:hAnsi="Times New Roman" w:cs="Times New Roman"/>
          <w:color w:val="auto"/>
          <w:sz w:val="24"/>
          <w:szCs w:val="24"/>
        </w:rPr>
        <w:t xml:space="preserve"> 37</w:t>
      </w:r>
      <w:r w:rsidRPr="00AD1AB6">
        <w:rPr>
          <w:rFonts w:ascii="Times New Roman" w:hAnsi="Times New Roman" w:cs="Times New Roman"/>
          <w:color w:val="auto"/>
          <w:sz w:val="24"/>
          <w:szCs w:val="24"/>
        </w:rPr>
        <w:t xml:space="preserve"> к настоящему Договору).</w:t>
      </w:r>
    </w:p>
    <w:p w14:paraId="65DFC182" w14:textId="77777777" w:rsidR="00E85603" w:rsidRPr="006F5083"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6F5083">
        <w:rPr>
          <w:rFonts w:ascii="Times New Roman" w:hAnsi="Times New Roman" w:cs="Times New Roman"/>
          <w:b/>
          <w:bCs/>
          <w:sz w:val="24"/>
          <w:szCs w:val="24"/>
        </w:rPr>
        <w:t>Статья 25. Толкование</w:t>
      </w:r>
    </w:p>
    <w:p w14:paraId="70278161" w14:textId="77777777" w:rsidR="00E85603" w:rsidRPr="006F508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 xml:space="preserve">25.1. Все договорные документы, корреспонденция и переписка, а также вся прочая </w:t>
      </w:r>
      <w:r w:rsidRPr="006F5083">
        <w:rPr>
          <w:rFonts w:ascii="Times New Roman" w:hAnsi="Times New Roman" w:cs="Times New Roman"/>
          <w:sz w:val="24"/>
          <w:szCs w:val="24"/>
        </w:rPr>
        <w:lastRenderedPageBreak/>
        <w:t>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6F5083">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w:t>
      </w:r>
      <w:r w:rsidRPr="00E626C0">
        <w:rPr>
          <w:rFonts w:ascii="Times New Roman" w:hAnsi="Times New Roman" w:cs="Times New Roman"/>
          <w:sz w:val="24"/>
          <w:szCs w:val="24"/>
        </w:rPr>
        <w:t xml:space="preserve"> имеет преимущественную силу в целях толкования.</w:t>
      </w:r>
    </w:p>
    <w:p w14:paraId="0082682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26. Заключительные положения</w:t>
      </w:r>
    </w:p>
    <w:p w14:paraId="4A31DF55" w14:textId="77777777" w:rsidR="00E85603" w:rsidRPr="00317874"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26.1.</w:t>
      </w:r>
      <w:r w:rsidRPr="00317874">
        <w:t xml:space="preserve"> </w:t>
      </w:r>
      <w:r w:rsidRPr="00317874">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317874">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C050CD">
        <w:rPr>
          <w:rFonts w:ascii="Times New Roman" w:hAnsi="Times New Roman" w:cs="Times New Roman"/>
          <w:sz w:val="24"/>
          <w:szCs w:val="24"/>
        </w:rPr>
        <w:t>При этом По</w:t>
      </w:r>
      <w:r>
        <w:rPr>
          <w:rFonts w:ascii="Times New Roman" w:hAnsi="Times New Roman" w:cs="Times New Roman"/>
          <w:sz w:val="24"/>
          <w:szCs w:val="24"/>
        </w:rPr>
        <w:t>дрядчик</w:t>
      </w:r>
      <w:r w:rsidRPr="00C050CD">
        <w:rPr>
          <w:rFonts w:ascii="Times New Roman" w:hAnsi="Times New Roman" w:cs="Times New Roman"/>
          <w:sz w:val="24"/>
          <w:szCs w:val="24"/>
        </w:rPr>
        <w:t xml:space="preserve"> </w:t>
      </w:r>
      <w:r>
        <w:rPr>
          <w:rFonts w:ascii="Times New Roman" w:hAnsi="Times New Roman" w:cs="Times New Roman"/>
          <w:sz w:val="24"/>
          <w:szCs w:val="24"/>
        </w:rPr>
        <w:t xml:space="preserve">при получении письменного согласия </w:t>
      </w:r>
      <w:r w:rsidRPr="00C050CD">
        <w:rPr>
          <w:rFonts w:ascii="Times New Roman" w:hAnsi="Times New Roman" w:cs="Times New Roman"/>
          <w:sz w:val="24"/>
          <w:szCs w:val="24"/>
        </w:rPr>
        <w:t>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r>
        <w:rPr>
          <w:rFonts w:ascii="Times New Roman" w:hAnsi="Times New Roman" w:cs="Times New Roman"/>
          <w:sz w:val="24"/>
          <w:szCs w:val="24"/>
        </w:rPr>
        <w:t>.</w:t>
      </w:r>
    </w:p>
    <w:p w14:paraId="0F461B20"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w:t>
      </w:r>
      <w:r>
        <w:rPr>
          <w:rFonts w:ascii="Times New Roman" w:hAnsi="Times New Roman" w:cs="Times New Roman"/>
          <w:spacing w:val="-4"/>
          <w:sz w:val="24"/>
          <w:szCs w:val="24"/>
        </w:rPr>
        <w:t xml:space="preserve"> </w:t>
      </w:r>
      <w:r w:rsidRPr="00E626C0">
        <w:rPr>
          <w:rFonts w:ascii="Times New Roman" w:hAnsi="Times New Roman" w:cs="Times New Roman"/>
          <w:spacing w:val="-4"/>
          <w:sz w:val="24"/>
          <w:szCs w:val="24"/>
        </w:rPr>
        <w:t>телекса, телеграммы,</w:t>
      </w:r>
      <w:r w:rsidRPr="00E626C0">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w:t>
      </w:r>
      <w:r>
        <w:rPr>
          <w:rFonts w:ascii="Times New Roman" w:hAnsi="Times New Roman" w:cs="Times New Roman"/>
          <w:sz w:val="24"/>
          <w:szCs w:val="24"/>
        </w:rPr>
        <w:t xml:space="preserve"> </w:t>
      </w:r>
      <w:r w:rsidRPr="00E626C0">
        <w:rPr>
          <w:rFonts w:ascii="Times New Roman" w:hAnsi="Times New Roman" w:cs="Times New Roman"/>
          <w:sz w:val="24"/>
          <w:szCs w:val="24"/>
        </w:rPr>
        <w:t>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w:t>
      </w:r>
      <w:r>
        <w:rPr>
          <w:rFonts w:ascii="Times New Roman" w:hAnsi="Times New Roman" w:cs="Times New Roman"/>
          <w:sz w:val="24"/>
          <w:szCs w:val="24"/>
        </w:rPr>
        <w:t xml:space="preserve"> </w:t>
      </w:r>
      <w:r w:rsidRPr="00E626C0">
        <w:rPr>
          <w:rFonts w:ascii="Times New Roman" w:hAnsi="Times New Roman" w:cs="Times New Roman"/>
          <w:sz w:val="24"/>
          <w:szCs w:val="24"/>
        </w:rPr>
        <w:t>PDF) образ оригинального документа, содержащего подпись уполномоченного представителя Стороны и печать Стороны.</w:t>
      </w:r>
    </w:p>
    <w:p w14:paraId="76FE3305"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на адрес электронной почты Подрядчика</w:t>
      </w:r>
      <w:r>
        <w:rPr>
          <w:rFonts w:ascii="Times New Roman" w:hAnsi="Times New Roman" w:cs="Times New Roman"/>
          <w:sz w:val="24"/>
          <w:szCs w:val="24"/>
        </w:rPr>
        <w:t xml:space="preserve"> </w:t>
      </w:r>
      <w:r w:rsidRPr="00E626C0">
        <w:rPr>
          <w:rFonts w:ascii="Times New Roman" w:hAnsi="Times New Roman" w:cs="Times New Roman"/>
          <w:sz w:val="24"/>
          <w:szCs w:val="24"/>
        </w:rPr>
        <w:t>______________________________.</w:t>
      </w:r>
    </w:p>
    <w:p w14:paraId="10F84A05" w14:textId="77777777" w:rsidR="00E85603" w:rsidRPr="00E626C0"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на адрес электронной почты Заказчика ______________________________.</w:t>
      </w:r>
    </w:p>
    <w:p w14:paraId="203C5764"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E626C0"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 </w:t>
      </w:r>
    </w:p>
    <w:p w14:paraId="59D478B3"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E626C0"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lastRenderedPageBreak/>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E626C0">
        <w:rPr>
          <w:rStyle w:val="ae"/>
          <w:rFonts w:ascii="Times New Roman" w:hAnsi="Times New Roman" w:cs="Times New Roman"/>
          <w:sz w:val="24"/>
          <w:szCs w:val="24"/>
        </w:rPr>
        <w:footnoteReference w:id="4"/>
      </w:r>
      <w:r w:rsidRPr="00E626C0">
        <w:rPr>
          <w:rFonts w:ascii="Times New Roman" w:hAnsi="Times New Roman" w:cs="Times New Roman"/>
          <w:sz w:val="24"/>
          <w:szCs w:val="24"/>
        </w:rPr>
        <w:t xml:space="preserve"> </w:t>
      </w:r>
    </w:p>
    <w:p w14:paraId="730350D1"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E626C0" w:rsidRDefault="00E85603" w:rsidP="00E85603">
      <w:pPr>
        <w:pStyle w:val="a3"/>
        <w:shd w:val="clear" w:color="auto" w:fill="FFFFFF"/>
        <w:ind w:left="0"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E626C0" w:rsidRDefault="00E85603" w:rsidP="00E85603">
      <w:pPr>
        <w:pStyle w:val="a3"/>
        <w:shd w:val="clear" w:color="auto" w:fill="FFFFFF"/>
        <w:ind w:left="0" w:firstLine="709"/>
        <w:jc w:val="both"/>
        <w:rPr>
          <w:rFonts w:ascii="Times New Roman" w:hAnsi="Times New Roman" w:cs="Times New Roman"/>
          <w:sz w:val="24"/>
          <w:szCs w:val="24"/>
        </w:rPr>
      </w:pPr>
      <w:r w:rsidRPr="00E626C0">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E626C0"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7346A0" w:rsidRDefault="00E85603" w:rsidP="00E85603">
            <w:pPr>
              <w:widowControl w:val="0"/>
              <w:jc w:val="center"/>
              <w:rPr>
                <w:b/>
                <w:bCs/>
                <w:szCs w:val="24"/>
              </w:rPr>
            </w:pPr>
            <w:r w:rsidRPr="007346A0">
              <w:rPr>
                <w:b/>
                <w:bCs/>
                <w:szCs w:val="24"/>
              </w:rPr>
              <w:t xml:space="preserve">№ </w:t>
            </w:r>
          </w:p>
          <w:p w14:paraId="68CA83F9" w14:textId="77777777" w:rsidR="00E85603" w:rsidRPr="007346A0" w:rsidRDefault="00E85603" w:rsidP="00E85603">
            <w:pPr>
              <w:widowControl w:val="0"/>
              <w:jc w:val="center"/>
            </w:pPr>
            <w:r w:rsidRPr="007346A0">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7346A0" w:rsidRDefault="00E85603" w:rsidP="00E85603">
            <w:pPr>
              <w:widowControl w:val="0"/>
              <w:ind w:right="619" w:firstLine="720"/>
              <w:jc w:val="center"/>
            </w:pPr>
            <w:r w:rsidRPr="007346A0">
              <w:rPr>
                <w:b/>
                <w:bCs/>
                <w:szCs w:val="24"/>
              </w:rPr>
              <w:t>Наименование приложения</w:t>
            </w:r>
          </w:p>
        </w:tc>
      </w:tr>
      <w:tr w:rsidR="00E85603" w:rsidRPr="00E626C0"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E626C0" w:rsidRDefault="00E85603" w:rsidP="00E85603">
            <w:pPr>
              <w:widowControl w:val="0"/>
              <w:rPr>
                <w:sz w:val="24"/>
                <w:szCs w:val="24"/>
              </w:rPr>
            </w:pPr>
            <w:r w:rsidRPr="00E626C0">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E626C0" w:rsidRDefault="00E85603" w:rsidP="00E85603">
            <w:pPr>
              <w:widowControl w:val="0"/>
              <w:ind w:right="619"/>
              <w:rPr>
                <w:sz w:val="24"/>
                <w:szCs w:val="24"/>
              </w:rPr>
            </w:pPr>
            <w:r w:rsidRPr="00E626C0">
              <w:rPr>
                <w:sz w:val="24"/>
                <w:szCs w:val="24"/>
              </w:rPr>
              <w:t xml:space="preserve">Сводная таблица стоимости Работ </w:t>
            </w:r>
          </w:p>
        </w:tc>
      </w:tr>
      <w:tr w:rsidR="00E85603" w:rsidRPr="00E626C0"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E626C0" w:rsidRDefault="00E85603" w:rsidP="00E85603">
            <w:pPr>
              <w:widowControl w:val="0"/>
              <w:rPr>
                <w:sz w:val="24"/>
                <w:szCs w:val="24"/>
              </w:rPr>
            </w:pPr>
            <w:r w:rsidRPr="00E626C0">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E626C0" w:rsidRDefault="00E85603" w:rsidP="00E85603">
            <w:pPr>
              <w:widowControl w:val="0"/>
              <w:ind w:right="619"/>
              <w:rPr>
                <w:sz w:val="24"/>
                <w:szCs w:val="24"/>
              </w:rPr>
            </w:pPr>
            <w:r w:rsidRPr="00E626C0">
              <w:rPr>
                <w:sz w:val="24"/>
                <w:szCs w:val="24"/>
              </w:rPr>
              <w:t xml:space="preserve">График выполнения Работ </w:t>
            </w:r>
          </w:p>
        </w:tc>
      </w:tr>
      <w:tr w:rsidR="00E85603" w:rsidRPr="00E626C0"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E626C0" w:rsidRDefault="00E85603" w:rsidP="00E85603">
            <w:pPr>
              <w:widowControl w:val="0"/>
              <w:rPr>
                <w:sz w:val="24"/>
                <w:szCs w:val="24"/>
              </w:rPr>
            </w:pPr>
            <w:r w:rsidRPr="00E626C0">
              <w:rPr>
                <w:sz w:val="24"/>
                <w:szCs w:val="24"/>
                <w:lang w:val="en-US"/>
              </w:rPr>
              <w:t>3</w:t>
            </w:r>
            <w:r w:rsidRPr="00E626C0">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E626C0" w:rsidRDefault="00E85603" w:rsidP="00E85603">
            <w:pPr>
              <w:widowControl w:val="0"/>
              <w:ind w:right="619"/>
              <w:rPr>
                <w:sz w:val="24"/>
                <w:szCs w:val="24"/>
              </w:rPr>
            </w:pPr>
            <w:r w:rsidRPr="00E626C0">
              <w:rPr>
                <w:sz w:val="24"/>
                <w:szCs w:val="24"/>
              </w:rPr>
              <w:t>Форма Отчета об использовании авансовых платежей</w:t>
            </w:r>
          </w:p>
        </w:tc>
      </w:tr>
      <w:tr w:rsidR="00E85603" w:rsidRPr="00E626C0"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E626C0" w:rsidRDefault="00E85603" w:rsidP="00E85603">
            <w:pPr>
              <w:widowControl w:val="0"/>
              <w:rPr>
                <w:sz w:val="24"/>
                <w:szCs w:val="24"/>
              </w:rPr>
            </w:pPr>
            <w:r w:rsidRPr="00E626C0">
              <w:rPr>
                <w:sz w:val="24"/>
                <w:szCs w:val="24"/>
                <w:lang w:val="en-US"/>
              </w:rPr>
              <w:t>4</w:t>
            </w:r>
            <w:r w:rsidRPr="00E626C0">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E626C0" w:rsidRDefault="00E85603" w:rsidP="00E85603">
            <w:pPr>
              <w:widowControl w:val="0"/>
              <w:ind w:right="619"/>
              <w:rPr>
                <w:sz w:val="24"/>
                <w:szCs w:val="24"/>
              </w:rPr>
            </w:pPr>
            <w:r w:rsidRPr="00E626C0">
              <w:rPr>
                <w:sz w:val="24"/>
                <w:szCs w:val="24"/>
              </w:rPr>
              <w:t>Форма Справки о движении денежных средств по заключенным договорам субподряда/третьими лицами</w:t>
            </w:r>
          </w:p>
        </w:tc>
      </w:tr>
      <w:tr w:rsidR="00E85603" w:rsidRPr="00E626C0"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E626C0" w:rsidRDefault="00E85603" w:rsidP="00E85603">
            <w:pPr>
              <w:widowControl w:val="0"/>
              <w:rPr>
                <w:sz w:val="24"/>
                <w:szCs w:val="24"/>
              </w:rPr>
            </w:pPr>
            <w:r w:rsidRPr="00E626C0">
              <w:rPr>
                <w:sz w:val="24"/>
                <w:szCs w:val="24"/>
                <w:lang w:val="en-US"/>
              </w:rPr>
              <w:t>5</w:t>
            </w:r>
            <w:r w:rsidRPr="00E626C0">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E626C0" w:rsidRDefault="00E85603" w:rsidP="00E85603">
            <w:pPr>
              <w:widowControl w:val="0"/>
              <w:ind w:right="619"/>
              <w:rPr>
                <w:sz w:val="24"/>
                <w:szCs w:val="24"/>
              </w:rPr>
            </w:pPr>
            <w:r w:rsidRPr="00E626C0">
              <w:rPr>
                <w:sz w:val="24"/>
                <w:szCs w:val="24"/>
              </w:rPr>
              <w:t>Форма</w:t>
            </w:r>
            <w:r>
              <w:rPr>
                <w:sz w:val="24"/>
                <w:szCs w:val="24"/>
              </w:rPr>
              <w:t xml:space="preserve"> </w:t>
            </w:r>
            <w:r w:rsidRPr="00E626C0">
              <w:rPr>
                <w:sz w:val="24"/>
                <w:szCs w:val="24"/>
              </w:rPr>
              <w:t>Месячно-суточного графика выполнения Работ</w:t>
            </w:r>
          </w:p>
        </w:tc>
      </w:tr>
      <w:tr w:rsidR="00E85603" w:rsidRPr="00E626C0"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E626C0" w:rsidRDefault="00E85603" w:rsidP="00E85603">
            <w:pPr>
              <w:widowControl w:val="0"/>
              <w:rPr>
                <w:sz w:val="24"/>
                <w:szCs w:val="24"/>
              </w:rPr>
            </w:pPr>
            <w:r w:rsidRPr="00E626C0">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E626C0" w:rsidRDefault="00E85603" w:rsidP="00E85603">
            <w:pPr>
              <w:widowControl w:val="0"/>
              <w:ind w:right="619"/>
              <w:rPr>
                <w:sz w:val="24"/>
                <w:szCs w:val="24"/>
              </w:rPr>
            </w:pPr>
            <w:r w:rsidRPr="00E626C0">
              <w:rPr>
                <w:sz w:val="24"/>
                <w:szCs w:val="24"/>
              </w:rPr>
              <w:t xml:space="preserve">Порядок проверки готовности подрядных организаций к выполнению строительно-монтажных работ на объектах </w:t>
            </w:r>
            <w:r>
              <w:rPr>
                <w:sz w:val="24"/>
                <w:szCs w:val="24"/>
              </w:rPr>
              <w:t>Заказчика</w:t>
            </w:r>
          </w:p>
        </w:tc>
      </w:tr>
      <w:tr w:rsidR="00E85603" w:rsidRPr="00E626C0"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E626C0" w:rsidRDefault="00E85603" w:rsidP="00E85603">
            <w:pPr>
              <w:widowControl w:val="0"/>
              <w:rPr>
                <w:sz w:val="24"/>
                <w:szCs w:val="24"/>
              </w:rPr>
            </w:pPr>
            <w:r w:rsidRPr="00E626C0">
              <w:rPr>
                <w:sz w:val="24"/>
                <w:szCs w:val="24"/>
                <w:lang w:val="en-US"/>
              </w:rPr>
              <w:t>7</w:t>
            </w:r>
            <w:r w:rsidRPr="00E626C0">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E626C0" w:rsidRDefault="00E85603" w:rsidP="00E85603">
            <w:pPr>
              <w:widowControl w:val="0"/>
              <w:ind w:right="619"/>
              <w:rPr>
                <w:sz w:val="24"/>
                <w:szCs w:val="24"/>
              </w:rPr>
            </w:pPr>
            <w:r w:rsidRPr="00E626C0">
              <w:rPr>
                <w:sz w:val="24"/>
                <w:szCs w:val="24"/>
              </w:rPr>
              <w:t>Форма Банковской гарантии на возврат авансовых платежей</w:t>
            </w:r>
          </w:p>
        </w:tc>
      </w:tr>
      <w:tr w:rsidR="00E85603" w:rsidRPr="00E626C0"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E626C0" w:rsidRDefault="00E85603" w:rsidP="00E85603">
            <w:pPr>
              <w:widowControl w:val="0"/>
              <w:rPr>
                <w:sz w:val="24"/>
                <w:szCs w:val="24"/>
              </w:rPr>
            </w:pPr>
            <w:r w:rsidRPr="00E626C0">
              <w:rPr>
                <w:sz w:val="24"/>
                <w:szCs w:val="24"/>
                <w:lang w:val="en-US"/>
              </w:rPr>
              <w:t>8</w:t>
            </w:r>
            <w:r w:rsidRPr="00E626C0">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E626C0" w:rsidRDefault="00E85603" w:rsidP="00E85603">
            <w:pPr>
              <w:widowControl w:val="0"/>
              <w:ind w:right="619"/>
              <w:rPr>
                <w:sz w:val="24"/>
                <w:szCs w:val="24"/>
              </w:rPr>
            </w:pPr>
            <w:r w:rsidRPr="00E626C0">
              <w:rPr>
                <w:sz w:val="24"/>
                <w:szCs w:val="24"/>
              </w:rPr>
              <w:t>Форма Банковской гарантии на исполнение Подрядчиком обязательств по Договору</w:t>
            </w:r>
          </w:p>
        </w:tc>
      </w:tr>
      <w:tr w:rsidR="00E85603" w:rsidRPr="00E626C0"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E626C0" w:rsidRDefault="00E85603" w:rsidP="00E85603">
            <w:pPr>
              <w:widowControl w:val="0"/>
              <w:rPr>
                <w:sz w:val="24"/>
                <w:szCs w:val="24"/>
              </w:rPr>
            </w:pPr>
            <w:r w:rsidRPr="00E626C0">
              <w:rPr>
                <w:sz w:val="24"/>
                <w:szCs w:val="24"/>
                <w:lang w:val="en-US"/>
              </w:rPr>
              <w:t>9</w:t>
            </w:r>
            <w:r w:rsidRPr="00E626C0">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E626C0" w:rsidRDefault="00E85603" w:rsidP="00E85603">
            <w:pPr>
              <w:widowControl w:val="0"/>
              <w:ind w:right="619"/>
              <w:rPr>
                <w:sz w:val="24"/>
                <w:szCs w:val="24"/>
              </w:rPr>
            </w:pPr>
            <w:r w:rsidRPr="00E626C0">
              <w:rPr>
                <w:sz w:val="24"/>
                <w:szCs w:val="24"/>
              </w:rPr>
              <w:t xml:space="preserve">Форма изменения к Банковской гарантии. </w:t>
            </w:r>
          </w:p>
        </w:tc>
      </w:tr>
      <w:tr w:rsidR="00E85603" w:rsidRPr="00E626C0"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E626C0" w:rsidRDefault="00E85603" w:rsidP="00E85603">
            <w:pPr>
              <w:widowControl w:val="0"/>
              <w:rPr>
                <w:sz w:val="24"/>
                <w:szCs w:val="24"/>
              </w:rPr>
            </w:pPr>
            <w:r w:rsidRPr="00E626C0">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E626C0" w:rsidRDefault="00E85603" w:rsidP="00E85603">
            <w:pPr>
              <w:widowControl w:val="0"/>
              <w:ind w:right="619"/>
              <w:rPr>
                <w:sz w:val="24"/>
                <w:szCs w:val="24"/>
              </w:rPr>
            </w:pPr>
            <w:r w:rsidRPr="00E626C0">
              <w:rPr>
                <w:sz w:val="24"/>
                <w:szCs w:val="24"/>
              </w:rPr>
              <w:t>Форма единой банковской гарантии</w:t>
            </w:r>
          </w:p>
        </w:tc>
      </w:tr>
      <w:tr w:rsidR="00E85603" w:rsidRPr="00E626C0"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E626C0" w:rsidRDefault="00E85603" w:rsidP="00E85603">
            <w:pPr>
              <w:widowControl w:val="0"/>
              <w:rPr>
                <w:sz w:val="24"/>
                <w:szCs w:val="24"/>
              </w:rPr>
            </w:pPr>
            <w:r w:rsidRPr="00E626C0">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E626C0" w:rsidRDefault="00E85603" w:rsidP="00E85603">
            <w:pPr>
              <w:widowControl w:val="0"/>
              <w:ind w:right="619"/>
              <w:rPr>
                <w:sz w:val="24"/>
                <w:szCs w:val="24"/>
              </w:rPr>
            </w:pPr>
            <w:r w:rsidRPr="00E626C0">
              <w:rPr>
                <w:sz w:val="24"/>
                <w:szCs w:val="24"/>
              </w:rPr>
              <w:t>Форма банковской</w:t>
            </w:r>
            <w:r>
              <w:rPr>
                <w:sz w:val="24"/>
                <w:szCs w:val="24"/>
              </w:rPr>
              <w:t xml:space="preserve"> </w:t>
            </w:r>
            <w:r w:rsidRPr="00E626C0">
              <w:rPr>
                <w:sz w:val="24"/>
                <w:szCs w:val="24"/>
              </w:rPr>
              <w:t>гарантии на обеспечение гарантийных обязательств</w:t>
            </w:r>
          </w:p>
        </w:tc>
      </w:tr>
      <w:tr w:rsidR="00E85603" w:rsidRPr="00E626C0"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E626C0" w:rsidRDefault="00E85603" w:rsidP="00E85603">
            <w:pPr>
              <w:widowControl w:val="0"/>
              <w:rPr>
                <w:sz w:val="24"/>
                <w:szCs w:val="24"/>
              </w:rPr>
            </w:pPr>
            <w:r w:rsidRPr="00E626C0">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E626C0" w:rsidRDefault="00E85603" w:rsidP="00E85603">
            <w:pPr>
              <w:widowControl w:val="0"/>
              <w:ind w:right="619"/>
              <w:rPr>
                <w:sz w:val="24"/>
                <w:szCs w:val="24"/>
              </w:rPr>
            </w:pPr>
            <w:r w:rsidRPr="0036661D">
              <w:rPr>
                <w:sz w:val="24"/>
                <w:szCs w:val="24"/>
              </w:rPr>
              <w:t>Соглашение о резервировании на счете Заказчика денежных средств</w:t>
            </w:r>
          </w:p>
        </w:tc>
      </w:tr>
      <w:tr w:rsidR="00E85603" w:rsidRPr="00E626C0"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E626C0" w:rsidRDefault="00E85603" w:rsidP="00E85603">
            <w:pPr>
              <w:widowControl w:val="0"/>
              <w:rPr>
                <w:sz w:val="24"/>
                <w:szCs w:val="24"/>
              </w:rPr>
            </w:pPr>
            <w:r w:rsidRPr="00E626C0">
              <w:rPr>
                <w:sz w:val="24"/>
                <w:szCs w:val="24"/>
                <w:lang w:val="en-US"/>
              </w:rPr>
              <w:t>13</w:t>
            </w:r>
            <w:r w:rsidRPr="00E626C0">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E626C0" w:rsidRDefault="00E85603" w:rsidP="00E85603">
            <w:pPr>
              <w:widowControl w:val="0"/>
              <w:ind w:right="619"/>
              <w:rPr>
                <w:sz w:val="24"/>
                <w:szCs w:val="24"/>
              </w:rPr>
            </w:pPr>
            <w:r w:rsidRPr="00E626C0">
              <w:rPr>
                <w:sz w:val="24"/>
                <w:szCs w:val="24"/>
              </w:rPr>
              <w:t>Отчет об исполнении договорных обязательств</w:t>
            </w:r>
          </w:p>
        </w:tc>
      </w:tr>
      <w:tr w:rsidR="00E85603" w:rsidRPr="00E626C0"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E626C0" w:rsidRDefault="00E85603" w:rsidP="00E85603">
            <w:pPr>
              <w:widowControl w:val="0"/>
              <w:rPr>
                <w:sz w:val="24"/>
                <w:szCs w:val="24"/>
              </w:rPr>
            </w:pPr>
            <w:r w:rsidRPr="00E626C0">
              <w:rPr>
                <w:sz w:val="24"/>
                <w:szCs w:val="24"/>
              </w:rPr>
              <w:t>1</w:t>
            </w:r>
            <w:r w:rsidRPr="00E626C0">
              <w:rPr>
                <w:sz w:val="24"/>
                <w:szCs w:val="24"/>
                <w:lang w:val="en-US"/>
              </w:rPr>
              <w:t>4</w:t>
            </w:r>
            <w:r w:rsidRPr="00E626C0">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E626C0" w:rsidRDefault="00E85603" w:rsidP="00E85603">
            <w:pPr>
              <w:widowControl w:val="0"/>
              <w:ind w:right="619"/>
              <w:rPr>
                <w:sz w:val="24"/>
                <w:szCs w:val="24"/>
              </w:rPr>
            </w:pPr>
            <w:r w:rsidRPr="00E626C0">
              <w:rPr>
                <w:sz w:val="24"/>
                <w:szCs w:val="24"/>
              </w:rPr>
              <w:t>Форма Схемы договорных отношений</w:t>
            </w:r>
          </w:p>
        </w:tc>
      </w:tr>
      <w:tr w:rsidR="00E85603" w:rsidRPr="00E626C0"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E626C0" w:rsidRDefault="00E85603" w:rsidP="00E85603">
            <w:pPr>
              <w:widowControl w:val="0"/>
              <w:rPr>
                <w:sz w:val="24"/>
                <w:szCs w:val="24"/>
              </w:rPr>
            </w:pPr>
            <w:r w:rsidRPr="00E626C0">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E626C0" w:rsidRDefault="00E85603" w:rsidP="00E85603">
            <w:pPr>
              <w:widowControl w:val="0"/>
              <w:ind w:right="619"/>
              <w:rPr>
                <w:sz w:val="24"/>
                <w:szCs w:val="24"/>
              </w:rPr>
            </w:pPr>
            <w:r w:rsidRPr="00E626C0">
              <w:rPr>
                <w:sz w:val="24"/>
                <w:szCs w:val="24"/>
              </w:rPr>
              <w:t>Порядок передачи Подрядчику давальческих материалов</w:t>
            </w:r>
          </w:p>
        </w:tc>
      </w:tr>
      <w:tr w:rsidR="00E85603" w:rsidRPr="00E626C0"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E626C0" w:rsidRDefault="00E85603" w:rsidP="00E85603">
            <w:pPr>
              <w:widowControl w:val="0"/>
              <w:rPr>
                <w:sz w:val="24"/>
                <w:szCs w:val="24"/>
              </w:rPr>
            </w:pPr>
            <w:r w:rsidRPr="00E626C0">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E626C0" w:rsidRDefault="00E85603" w:rsidP="00E85603">
            <w:pPr>
              <w:widowControl w:val="0"/>
              <w:ind w:right="619"/>
              <w:rPr>
                <w:sz w:val="24"/>
                <w:szCs w:val="24"/>
              </w:rPr>
            </w:pPr>
            <w:r w:rsidRPr="00E626C0">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E626C0"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E626C0" w:rsidRDefault="00E85603" w:rsidP="00E85603">
            <w:pPr>
              <w:widowControl w:val="0"/>
              <w:rPr>
                <w:sz w:val="24"/>
                <w:szCs w:val="24"/>
              </w:rPr>
            </w:pPr>
            <w:r w:rsidRPr="00E626C0">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E626C0" w:rsidRDefault="00E85603" w:rsidP="00E85603">
            <w:pPr>
              <w:widowControl w:val="0"/>
              <w:ind w:right="619"/>
              <w:rPr>
                <w:sz w:val="24"/>
                <w:szCs w:val="24"/>
              </w:rPr>
            </w:pPr>
            <w:r w:rsidRPr="00E626C0">
              <w:rPr>
                <w:sz w:val="24"/>
                <w:szCs w:val="24"/>
              </w:rPr>
              <w:t xml:space="preserve">Типовая форма договора комбинированного страхования строительно-монтажных рисков </w:t>
            </w:r>
          </w:p>
        </w:tc>
      </w:tr>
      <w:tr w:rsidR="00E85603" w:rsidRPr="00E626C0"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E626C0" w:rsidRDefault="00E85603" w:rsidP="00E85603">
            <w:pPr>
              <w:widowControl w:val="0"/>
              <w:rPr>
                <w:sz w:val="24"/>
                <w:szCs w:val="24"/>
              </w:rPr>
            </w:pPr>
            <w:r w:rsidRPr="00E626C0">
              <w:rPr>
                <w:sz w:val="24"/>
                <w:szCs w:val="24"/>
              </w:rPr>
              <w:lastRenderedPageBreak/>
              <w:t>18.</w:t>
            </w:r>
          </w:p>
        </w:tc>
        <w:tc>
          <w:tcPr>
            <w:tcW w:w="8993" w:type="dxa"/>
            <w:shd w:val="clear" w:color="auto" w:fill="auto"/>
            <w:tcMar>
              <w:top w:w="0" w:type="dxa"/>
              <w:left w:w="28" w:type="dxa"/>
              <w:bottom w:w="0" w:type="dxa"/>
              <w:right w:w="28" w:type="dxa"/>
            </w:tcMar>
          </w:tcPr>
          <w:p w14:paraId="7F5D3AC6" w14:textId="77777777" w:rsidR="00E85603" w:rsidRPr="00E626C0" w:rsidRDefault="00E85603" w:rsidP="00E85603">
            <w:pPr>
              <w:widowControl w:val="0"/>
              <w:ind w:right="619"/>
              <w:rPr>
                <w:sz w:val="24"/>
                <w:szCs w:val="24"/>
              </w:rPr>
            </w:pPr>
            <w:r w:rsidRPr="00E626C0">
              <w:rPr>
                <w:sz w:val="24"/>
                <w:szCs w:val="24"/>
              </w:rPr>
              <w:t>Форма Соглашения о раскрытии информации</w:t>
            </w:r>
          </w:p>
        </w:tc>
      </w:tr>
      <w:tr w:rsidR="00E85603" w:rsidRPr="00E626C0"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E626C0" w:rsidRDefault="00E85603" w:rsidP="00E85603">
            <w:pPr>
              <w:widowControl w:val="0"/>
              <w:rPr>
                <w:sz w:val="24"/>
                <w:szCs w:val="24"/>
              </w:rPr>
            </w:pPr>
            <w:r w:rsidRPr="00E626C0">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E626C0" w:rsidRDefault="00E85603" w:rsidP="00E85603">
            <w:pPr>
              <w:widowControl w:val="0"/>
              <w:ind w:right="619"/>
              <w:rPr>
                <w:sz w:val="24"/>
                <w:szCs w:val="24"/>
              </w:rPr>
            </w:pPr>
            <w:r w:rsidRPr="00E626C0">
              <w:rPr>
                <w:sz w:val="24"/>
                <w:szCs w:val="24"/>
              </w:rPr>
              <w:t>Информация о собственниках Подрядчика/Субподрядчика</w:t>
            </w:r>
          </w:p>
        </w:tc>
      </w:tr>
      <w:tr w:rsidR="00E85603" w:rsidRPr="00E626C0"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E626C0" w:rsidRDefault="00E85603" w:rsidP="00E85603">
            <w:pPr>
              <w:widowControl w:val="0"/>
              <w:rPr>
                <w:sz w:val="24"/>
                <w:szCs w:val="24"/>
              </w:rPr>
            </w:pPr>
            <w:r w:rsidRPr="00E626C0">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E626C0" w:rsidRDefault="00E85603" w:rsidP="00E85603">
            <w:pPr>
              <w:widowControl w:val="0"/>
              <w:ind w:right="619"/>
              <w:rPr>
                <w:sz w:val="24"/>
                <w:szCs w:val="24"/>
              </w:rPr>
            </w:pPr>
            <w:r w:rsidRPr="00E626C0">
              <w:rPr>
                <w:sz w:val="24"/>
                <w:szCs w:val="24"/>
              </w:rPr>
              <w:t xml:space="preserve">Форма акта сдачи-приемки прочих работ </w:t>
            </w:r>
          </w:p>
        </w:tc>
      </w:tr>
      <w:tr w:rsidR="00E85603" w:rsidRPr="00E626C0"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E626C0" w:rsidRDefault="00E85603" w:rsidP="00E85603">
            <w:pPr>
              <w:widowControl w:val="0"/>
              <w:rPr>
                <w:sz w:val="24"/>
                <w:szCs w:val="24"/>
              </w:rPr>
            </w:pPr>
            <w:r w:rsidRPr="00E626C0">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E626C0" w:rsidRDefault="00E85603" w:rsidP="00E85603">
            <w:pPr>
              <w:widowControl w:val="0"/>
              <w:ind w:right="619"/>
              <w:rPr>
                <w:sz w:val="24"/>
                <w:szCs w:val="24"/>
              </w:rPr>
            </w:pPr>
            <w:r w:rsidRPr="00E626C0">
              <w:rPr>
                <w:sz w:val="24"/>
                <w:szCs w:val="24"/>
              </w:rPr>
              <w:t>Форма акта сверки расчетов</w:t>
            </w:r>
          </w:p>
        </w:tc>
      </w:tr>
      <w:tr w:rsidR="00E85603" w:rsidRPr="00E626C0"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E626C0" w:rsidRDefault="00E85603" w:rsidP="00E85603">
            <w:pPr>
              <w:widowControl w:val="0"/>
              <w:rPr>
                <w:sz w:val="24"/>
                <w:szCs w:val="24"/>
              </w:rPr>
            </w:pPr>
            <w:r w:rsidRPr="00E626C0">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E626C0" w:rsidRDefault="00E85603" w:rsidP="00E85603">
            <w:pPr>
              <w:widowControl w:val="0"/>
              <w:rPr>
                <w:sz w:val="24"/>
                <w:szCs w:val="24"/>
              </w:rPr>
            </w:pPr>
            <w:r w:rsidRPr="00E626C0">
              <w:rPr>
                <w:sz w:val="24"/>
                <w:szCs w:val="24"/>
              </w:rPr>
              <w:t>График обучения персонала</w:t>
            </w:r>
          </w:p>
        </w:tc>
      </w:tr>
      <w:tr w:rsidR="00E85603" w:rsidRPr="00E626C0"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E626C0" w:rsidRDefault="00E85603" w:rsidP="00E85603">
            <w:pPr>
              <w:widowControl w:val="0"/>
              <w:rPr>
                <w:sz w:val="24"/>
                <w:szCs w:val="24"/>
              </w:rPr>
            </w:pPr>
            <w:r w:rsidRPr="00E626C0">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E626C0" w:rsidRDefault="00E85603" w:rsidP="00E85603">
            <w:pPr>
              <w:widowControl w:val="0"/>
              <w:rPr>
                <w:sz w:val="24"/>
                <w:szCs w:val="24"/>
              </w:rPr>
            </w:pPr>
            <w:r w:rsidRPr="00E626C0">
              <w:rPr>
                <w:bCs/>
                <w:sz w:val="24"/>
                <w:szCs w:val="24"/>
              </w:rPr>
              <w:t xml:space="preserve">Требования к обеспечительному платежу </w:t>
            </w:r>
          </w:p>
        </w:tc>
      </w:tr>
      <w:tr w:rsidR="00E85603" w:rsidRPr="00E626C0"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E626C0" w:rsidRDefault="00E85603" w:rsidP="00E85603">
            <w:pPr>
              <w:widowControl w:val="0"/>
              <w:rPr>
                <w:sz w:val="24"/>
                <w:szCs w:val="24"/>
              </w:rPr>
            </w:pPr>
            <w:r w:rsidRPr="00E626C0">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E626C0" w:rsidRDefault="00E85603" w:rsidP="00E85603">
            <w:pPr>
              <w:widowControl w:val="0"/>
              <w:rPr>
                <w:bCs/>
                <w:sz w:val="24"/>
                <w:szCs w:val="24"/>
              </w:rPr>
            </w:pPr>
            <w:r w:rsidRPr="00E626C0">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E626C0"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E626C0" w:rsidRDefault="00E85603" w:rsidP="00E85603">
            <w:pPr>
              <w:widowControl w:val="0"/>
              <w:rPr>
                <w:sz w:val="24"/>
                <w:szCs w:val="24"/>
              </w:rPr>
            </w:pPr>
            <w:r w:rsidRPr="00E626C0">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rFonts w:eastAsia="Times New Roman"/>
                <w:sz w:val="24"/>
                <w:szCs w:val="24"/>
                <w:lang w:eastAsia="en-US"/>
              </w:rPr>
              <w:t>Ведомость замечаний, дефектов и недоделок</w:t>
            </w:r>
          </w:p>
        </w:tc>
      </w:tr>
      <w:tr w:rsidR="00E85603" w:rsidRPr="00E626C0"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E626C0" w:rsidRDefault="00E85603" w:rsidP="00E85603">
            <w:pPr>
              <w:widowControl w:val="0"/>
              <w:rPr>
                <w:sz w:val="24"/>
                <w:szCs w:val="24"/>
              </w:rPr>
            </w:pPr>
            <w:r w:rsidRPr="00E626C0">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tc>
      </w:tr>
      <w:tr w:rsidR="00E85603" w:rsidRPr="00E626C0"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E626C0" w:rsidRDefault="00E85603" w:rsidP="00E85603">
            <w:pPr>
              <w:widowControl w:val="0"/>
              <w:rPr>
                <w:sz w:val="24"/>
                <w:szCs w:val="24"/>
                <w:lang w:val="en-US"/>
              </w:rPr>
            </w:pPr>
            <w:r w:rsidRPr="00E626C0">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E626C0" w:rsidRDefault="00E85603" w:rsidP="00E85603">
            <w:pPr>
              <w:pStyle w:val="xl28"/>
              <w:widowControl w:val="0"/>
              <w:spacing w:before="0" w:beforeAutospacing="0" w:after="0" w:afterAutospacing="0"/>
              <w:jc w:val="left"/>
              <w:rPr>
                <w:rFonts w:eastAsia="Times New Roman"/>
                <w:sz w:val="24"/>
                <w:szCs w:val="24"/>
                <w:lang w:eastAsia="en-US"/>
              </w:rPr>
            </w:pPr>
            <w:r w:rsidRPr="00E626C0">
              <w:rPr>
                <w:bCs/>
                <w:sz w:val="24"/>
                <w:szCs w:val="24"/>
              </w:rPr>
              <w:t>Акт рабочей комиссии о приёмке оборудования после индивидуального испытания</w:t>
            </w:r>
          </w:p>
        </w:tc>
      </w:tr>
      <w:tr w:rsidR="00E85603" w:rsidRPr="00E626C0"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E626C0" w:rsidRDefault="00E85603" w:rsidP="00E85603">
            <w:pPr>
              <w:widowControl w:val="0"/>
              <w:rPr>
                <w:sz w:val="24"/>
                <w:szCs w:val="24"/>
                <w:lang w:val="en-US"/>
              </w:rPr>
            </w:pPr>
            <w:r w:rsidRPr="00E626C0">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рабочей комиссии о приёмке оборудования после комплексного испытания</w:t>
            </w:r>
          </w:p>
        </w:tc>
      </w:tr>
      <w:tr w:rsidR="00E85603" w:rsidRPr="00E626C0"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E626C0" w:rsidRDefault="00E85603" w:rsidP="00E85603">
            <w:pPr>
              <w:widowControl w:val="0"/>
              <w:rPr>
                <w:sz w:val="24"/>
                <w:szCs w:val="24"/>
                <w:lang w:val="en-US"/>
              </w:rPr>
            </w:pPr>
            <w:r w:rsidRPr="00E626C0">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об оприходовании материальных ценностей, полученных при разборке и демонтаже зданий и сооружений</w:t>
            </w:r>
          </w:p>
        </w:tc>
      </w:tr>
      <w:tr w:rsidR="00E85603" w:rsidRPr="00E626C0"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F80F1F" w:rsidRDefault="00E85603" w:rsidP="00E85603">
            <w:pPr>
              <w:rPr>
                <w:sz w:val="24"/>
                <w:szCs w:val="24"/>
              </w:rPr>
            </w:pPr>
            <w:r w:rsidRPr="00F80F1F">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F80F1F" w:rsidRDefault="00E85603" w:rsidP="00E85603">
            <w:pPr>
              <w:rPr>
                <w:sz w:val="24"/>
                <w:szCs w:val="24"/>
              </w:rPr>
            </w:pPr>
            <w:r w:rsidRPr="00F80F1F">
              <w:rPr>
                <w:sz w:val="24"/>
                <w:szCs w:val="24"/>
              </w:rPr>
              <w:t>Форма отчета о поставке материалов и оборудования</w:t>
            </w:r>
          </w:p>
        </w:tc>
      </w:tr>
      <w:tr w:rsidR="00E85603" w:rsidRPr="00E626C0"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F80F1F" w:rsidRDefault="00E85603" w:rsidP="00E85603">
            <w:pPr>
              <w:rPr>
                <w:sz w:val="24"/>
                <w:szCs w:val="24"/>
              </w:rPr>
            </w:pPr>
            <w:r w:rsidRPr="00F80F1F">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F80F1F" w:rsidRDefault="00E85603" w:rsidP="00E85603">
            <w:pPr>
              <w:rPr>
                <w:sz w:val="24"/>
                <w:szCs w:val="24"/>
              </w:rPr>
            </w:pPr>
            <w:r w:rsidRPr="00F80F1F">
              <w:rPr>
                <w:sz w:val="24"/>
                <w:szCs w:val="24"/>
              </w:rPr>
              <w:t>Инструкция по заполнению отчёта о поставке материалов и оборудования.</w:t>
            </w:r>
          </w:p>
        </w:tc>
      </w:tr>
      <w:tr w:rsidR="00E85603" w:rsidRPr="00E626C0"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E626C0" w:rsidRDefault="00E85603" w:rsidP="00E85603">
            <w:pPr>
              <w:widowControl w:val="0"/>
              <w:rPr>
                <w:sz w:val="24"/>
                <w:szCs w:val="24"/>
              </w:rPr>
            </w:pPr>
            <w:r w:rsidRPr="00E626C0">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E626C0" w:rsidRDefault="00E85603" w:rsidP="00E85603">
            <w:pPr>
              <w:pStyle w:val="xl28"/>
              <w:widowControl w:val="0"/>
              <w:spacing w:before="0" w:beforeAutospacing="0" w:after="0" w:afterAutospacing="0"/>
              <w:jc w:val="left"/>
              <w:rPr>
                <w:bCs/>
                <w:sz w:val="24"/>
                <w:szCs w:val="24"/>
              </w:rPr>
            </w:pPr>
            <w:r w:rsidRPr="00E626C0">
              <w:rPr>
                <w:bCs/>
                <w:sz w:val="24"/>
                <w:szCs w:val="24"/>
              </w:rPr>
              <w:t>Акт приемки законченного строительством объекта</w:t>
            </w:r>
            <w:r>
              <w:rPr>
                <w:bCs/>
                <w:sz w:val="24"/>
                <w:szCs w:val="24"/>
              </w:rPr>
              <w:t xml:space="preserve"> рабочей комиссией</w:t>
            </w:r>
          </w:p>
        </w:tc>
      </w:tr>
      <w:tr w:rsidR="00E85603" w:rsidRPr="00E626C0"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E626C0" w:rsidRDefault="00E85603" w:rsidP="00E85603">
            <w:pPr>
              <w:widowControl w:val="0"/>
              <w:rPr>
                <w:sz w:val="24"/>
                <w:szCs w:val="24"/>
              </w:rPr>
            </w:pPr>
            <w:r w:rsidRPr="00E626C0">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E626C0" w:rsidRDefault="00E85603" w:rsidP="00E85603">
            <w:pPr>
              <w:pStyle w:val="xl28"/>
              <w:widowControl w:val="0"/>
              <w:spacing w:before="0" w:beforeAutospacing="0" w:after="0" w:afterAutospacing="0"/>
              <w:jc w:val="left"/>
              <w:rPr>
                <w:bCs/>
                <w:sz w:val="24"/>
                <w:szCs w:val="24"/>
              </w:rPr>
            </w:pPr>
            <w:r w:rsidRPr="00C109FC">
              <w:rPr>
                <w:bCs/>
                <w:sz w:val="24"/>
                <w:szCs w:val="24"/>
              </w:rPr>
              <w:t>Акт приемки законченного строительством объекта приемочной комиссией</w:t>
            </w:r>
          </w:p>
        </w:tc>
      </w:tr>
      <w:tr w:rsidR="00E85603" w:rsidRPr="00E626C0"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162D46" w:rsidRDefault="00E85603" w:rsidP="00E85603">
            <w:pPr>
              <w:rPr>
                <w:sz w:val="24"/>
                <w:szCs w:val="24"/>
              </w:rPr>
            </w:pPr>
            <w:r>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162D46" w:rsidRDefault="00E85603" w:rsidP="00E85603">
            <w:pPr>
              <w:rPr>
                <w:sz w:val="24"/>
                <w:szCs w:val="24"/>
              </w:rPr>
            </w:pPr>
            <w:r w:rsidRPr="00162D46">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E626C0"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499C" w:rsidRDefault="00E85603" w:rsidP="00E85603">
            <w:pPr>
              <w:rPr>
                <w:sz w:val="24"/>
                <w:szCs w:val="24"/>
              </w:rPr>
            </w:pPr>
            <w:r w:rsidRPr="0045499C">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499C" w:rsidRDefault="00E85603" w:rsidP="00E85603">
            <w:pPr>
              <w:rPr>
                <w:sz w:val="24"/>
                <w:szCs w:val="24"/>
              </w:rPr>
            </w:pPr>
            <w:r w:rsidRPr="0045499C">
              <w:rPr>
                <w:sz w:val="24"/>
                <w:szCs w:val="24"/>
              </w:rPr>
              <w:t>Сопоставительная ведомость сметной стоимости строительства по проектной и рабочей документации</w:t>
            </w:r>
          </w:p>
        </w:tc>
      </w:tr>
      <w:tr w:rsidR="00E85603" w:rsidRPr="00E626C0"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1964FD" w:rsidRDefault="00E85603" w:rsidP="00E85603">
            <w:pPr>
              <w:rPr>
                <w:sz w:val="24"/>
                <w:szCs w:val="24"/>
              </w:rPr>
            </w:pPr>
            <w:r w:rsidRPr="001964FD">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1964FD" w:rsidRDefault="00E85603" w:rsidP="00E85603">
            <w:pPr>
              <w:rPr>
                <w:sz w:val="24"/>
                <w:szCs w:val="24"/>
              </w:rPr>
            </w:pPr>
            <w:r w:rsidRPr="001964FD">
              <w:rPr>
                <w:sz w:val="24"/>
                <w:szCs w:val="24"/>
              </w:rPr>
              <w:t>Накопительная ведомость строительства Объекта</w:t>
            </w:r>
          </w:p>
        </w:tc>
      </w:tr>
      <w:tr w:rsidR="00E85603" w:rsidRPr="00E626C0"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1964FD" w:rsidRDefault="00E85603" w:rsidP="00E85603">
            <w:pPr>
              <w:rPr>
                <w:sz w:val="24"/>
                <w:szCs w:val="24"/>
              </w:rPr>
            </w:pPr>
            <w:r w:rsidRPr="001964FD">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1964FD" w:rsidRDefault="00E85603" w:rsidP="00E85603">
            <w:pPr>
              <w:rPr>
                <w:sz w:val="24"/>
                <w:szCs w:val="24"/>
              </w:rPr>
            </w:pPr>
            <w:r w:rsidRPr="001964FD">
              <w:rPr>
                <w:sz w:val="24"/>
                <w:szCs w:val="24"/>
              </w:rPr>
              <w:t>Соглашение о передаче и охране информации, составляющей коммерческую тайну</w:t>
            </w:r>
          </w:p>
        </w:tc>
      </w:tr>
      <w:tr w:rsidR="00261C1E" w:rsidRPr="00E626C0"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1964FD" w:rsidRDefault="00261C1E" w:rsidP="00E85603">
            <w:pPr>
              <w:rPr>
                <w:sz w:val="24"/>
                <w:szCs w:val="24"/>
              </w:rPr>
            </w:pPr>
            <w:r>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1964FD" w:rsidRDefault="00261C1E" w:rsidP="00E85603">
            <w:pPr>
              <w:rPr>
                <w:sz w:val="24"/>
                <w:szCs w:val="24"/>
              </w:rPr>
            </w:pPr>
            <w:r>
              <w:rPr>
                <w:sz w:val="24"/>
                <w:szCs w:val="24"/>
              </w:rPr>
              <w:t>Список субподрядных организаций</w:t>
            </w:r>
          </w:p>
        </w:tc>
      </w:tr>
      <w:tr w:rsidR="00FC315D" w:rsidRPr="00E626C0"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Default="00FC315D" w:rsidP="00E85603">
            <w:pPr>
              <w:rPr>
                <w:sz w:val="24"/>
                <w:szCs w:val="24"/>
              </w:rPr>
            </w:pPr>
            <w:r>
              <w:rPr>
                <w:sz w:val="24"/>
                <w:szCs w:val="24"/>
              </w:rPr>
              <w:t>39</w:t>
            </w:r>
          </w:p>
        </w:tc>
        <w:tc>
          <w:tcPr>
            <w:tcW w:w="8993" w:type="dxa"/>
            <w:shd w:val="clear" w:color="auto" w:fill="auto"/>
            <w:tcMar>
              <w:top w:w="0" w:type="dxa"/>
              <w:left w:w="28" w:type="dxa"/>
              <w:bottom w:w="0" w:type="dxa"/>
              <w:right w:w="28" w:type="dxa"/>
            </w:tcMar>
          </w:tcPr>
          <w:p w14:paraId="37613A79" w14:textId="7E1CE89D" w:rsidR="00FC315D" w:rsidRDefault="00FC315D" w:rsidP="00E85603">
            <w:pPr>
              <w:rPr>
                <w:sz w:val="24"/>
                <w:szCs w:val="24"/>
              </w:rPr>
            </w:pPr>
            <w:r w:rsidRPr="00F8087E">
              <w:rPr>
                <w:sz w:val="24"/>
                <w:szCs w:val="24"/>
              </w:rPr>
              <w:t>Форма Акта выполненных работ</w:t>
            </w:r>
          </w:p>
        </w:tc>
      </w:tr>
      <w:tr w:rsidR="00FC315D" w:rsidRPr="00E626C0"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Default="00FC315D" w:rsidP="00E85603">
            <w:pPr>
              <w:rPr>
                <w:sz w:val="24"/>
                <w:szCs w:val="24"/>
              </w:rPr>
            </w:pPr>
            <w:r>
              <w:rPr>
                <w:sz w:val="24"/>
                <w:szCs w:val="24"/>
              </w:rPr>
              <w:t>40</w:t>
            </w:r>
          </w:p>
        </w:tc>
        <w:tc>
          <w:tcPr>
            <w:tcW w:w="8993" w:type="dxa"/>
            <w:shd w:val="clear" w:color="auto" w:fill="auto"/>
            <w:tcMar>
              <w:top w:w="0" w:type="dxa"/>
              <w:left w:w="28" w:type="dxa"/>
              <w:bottom w:w="0" w:type="dxa"/>
              <w:right w:w="28" w:type="dxa"/>
            </w:tcMar>
          </w:tcPr>
          <w:p w14:paraId="03D9B3A9" w14:textId="0A89DFDC" w:rsidR="00FC315D" w:rsidRDefault="00FC315D" w:rsidP="00E85603">
            <w:pPr>
              <w:rPr>
                <w:sz w:val="24"/>
                <w:szCs w:val="24"/>
              </w:rPr>
            </w:pPr>
            <w:r w:rsidRPr="00F8087E">
              <w:rPr>
                <w:sz w:val="24"/>
                <w:szCs w:val="24"/>
              </w:rPr>
              <w:t>Форма справки о стоимости выполненных работ и затрат.</w:t>
            </w:r>
          </w:p>
        </w:tc>
      </w:tr>
      <w:tr w:rsidR="00FC315D" w:rsidRPr="00E626C0"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Default="00FC315D" w:rsidP="00E85603">
            <w:pPr>
              <w:rPr>
                <w:sz w:val="24"/>
                <w:szCs w:val="24"/>
              </w:rPr>
            </w:pPr>
            <w:r>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F8087E" w:rsidRDefault="00FC315D" w:rsidP="00FC315D">
            <w:pPr>
              <w:pStyle w:val="af8"/>
              <w:rPr>
                <w:rFonts w:cs="Times New Roman"/>
                <w:color w:val="auto"/>
                <w:sz w:val="24"/>
                <w:szCs w:val="24"/>
              </w:rPr>
            </w:pPr>
            <w:r w:rsidRPr="00F8087E">
              <w:rPr>
                <w:rFonts w:cs="Times New Roman"/>
                <w:color w:val="auto"/>
                <w:sz w:val="24"/>
                <w:szCs w:val="24"/>
              </w:rPr>
              <w:t>Форма товарной накладной</w:t>
            </w:r>
          </w:p>
          <w:p w14:paraId="6AD1A30C" w14:textId="77777777" w:rsidR="00FC315D" w:rsidRDefault="00FC315D" w:rsidP="00E85603">
            <w:pPr>
              <w:rPr>
                <w:sz w:val="24"/>
                <w:szCs w:val="24"/>
              </w:rPr>
            </w:pPr>
          </w:p>
        </w:tc>
      </w:tr>
      <w:tr w:rsidR="00FC315D" w:rsidRPr="00E626C0"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Default="00FC315D" w:rsidP="00E85603">
            <w:pPr>
              <w:rPr>
                <w:sz w:val="24"/>
                <w:szCs w:val="24"/>
              </w:rPr>
            </w:pPr>
            <w:r>
              <w:rPr>
                <w:sz w:val="24"/>
                <w:szCs w:val="24"/>
              </w:rPr>
              <w:t>42</w:t>
            </w:r>
          </w:p>
        </w:tc>
        <w:tc>
          <w:tcPr>
            <w:tcW w:w="8993" w:type="dxa"/>
            <w:shd w:val="clear" w:color="auto" w:fill="auto"/>
            <w:tcMar>
              <w:top w:w="0" w:type="dxa"/>
              <w:left w:w="28" w:type="dxa"/>
              <w:bottom w:w="0" w:type="dxa"/>
              <w:right w:w="28" w:type="dxa"/>
            </w:tcMar>
          </w:tcPr>
          <w:p w14:paraId="7FDEC388" w14:textId="3564EBE2" w:rsidR="00FC315D" w:rsidRDefault="00FC315D" w:rsidP="00E85603">
            <w:pPr>
              <w:rPr>
                <w:sz w:val="24"/>
                <w:szCs w:val="24"/>
              </w:rPr>
            </w:pPr>
            <w:r w:rsidRPr="00F8087E">
              <w:rPr>
                <w:sz w:val="24"/>
                <w:szCs w:val="24"/>
              </w:rPr>
              <w:t>Форма Акта приемки оборудования</w:t>
            </w:r>
          </w:p>
        </w:tc>
      </w:tr>
      <w:tr w:rsidR="00FC315D" w:rsidRPr="00E626C0"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Default="00FC315D" w:rsidP="00E85603">
            <w:pPr>
              <w:rPr>
                <w:sz w:val="24"/>
                <w:szCs w:val="24"/>
              </w:rPr>
            </w:pPr>
            <w:r>
              <w:rPr>
                <w:sz w:val="24"/>
                <w:szCs w:val="24"/>
              </w:rPr>
              <w:lastRenderedPageBreak/>
              <w:t>43</w:t>
            </w:r>
          </w:p>
        </w:tc>
        <w:tc>
          <w:tcPr>
            <w:tcW w:w="8993" w:type="dxa"/>
            <w:shd w:val="clear" w:color="auto" w:fill="auto"/>
            <w:tcMar>
              <w:top w:w="0" w:type="dxa"/>
              <w:left w:w="28" w:type="dxa"/>
              <w:bottom w:w="0" w:type="dxa"/>
              <w:right w:w="28" w:type="dxa"/>
            </w:tcMar>
          </w:tcPr>
          <w:p w14:paraId="68AF7FA8" w14:textId="39055F1A" w:rsidR="00FC315D" w:rsidRPr="00F8087E" w:rsidRDefault="00FC315D" w:rsidP="00FC315D">
            <w:pPr>
              <w:pStyle w:val="af8"/>
              <w:rPr>
                <w:rFonts w:cs="Times New Roman"/>
                <w:color w:val="auto"/>
                <w:sz w:val="24"/>
                <w:szCs w:val="24"/>
              </w:rPr>
            </w:pPr>
            <w:r w:rsidRPr="00F8087E">
              <w:rPr>
                <w:rFonts w:cs="Times New Roman"/>
                <w:color w:val="auto"/>
                <w:sz w:val="24"/>
                <w:szCs w:val="24"/>
              </w:rPr>
              <w:t>Форма Акта о приемке-передаче оборудования в монтаж</w:t>
            </w:r>
          </w:p>
        </w:tc>
      </w:tr>
    </w:tbl>
    <w:p w14:paraId="74467F17" w14:textId="77777777" w:rsidR="00E85603" w:rsidRPr="00E626C0"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E626C0"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E626C0">
        <w:rPr>
          <w:rFonts w:ascii="Times New Roman" w:hAnsi="Times New Roman" w:cs="Times New Roman"/>
          <w:b/>
          <w:bCs/>
          <w:sz w:val="24"/>
          <w:szCs w:val="24"/>
        </w:rPr>
        <w:t>Статья 28. Реквизиты и подписи Сторон</w:t>
      </w:r>
    </w:p>
    <w:p w14:paraId="7697DD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b/>
          <w:bCs/>
          <w:sz w:val="24"/>
          <w:szCs w:val="24"/>
        </w:rPr>
        <w:t>ЗАКАЗЧИК</w:t>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r>
      <w:r w:rsidRPr="00E626C0">
        <w:rPr>
          <w:rFonts w:ascii="Times New Roman" w:hAnsi="Times New Roman" w:cs="Times New Roman"/>
          <w:b/>
          <w:bCs/>
          <w:sz w:val="24"/>
          <w:szCs w:val="24"/>
        </w:rPr>
        <w:tab/>
        <w:t>ПОДРЯДЧИК</w:t>
      </w:r>
    </w:p>
    <w:p w14:paraId="14D7C185" w14:textId="77777777" w:rsidR="00E85603" w:rsidRPr="00E626C0"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Default="007D5D76">
      <w:r>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E626C0"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Default="00E85603" w:rsidP="00E85603">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lastRenderedPageBreak/>
              <w:t>Приложение 1 к Договору</w:t>
            </w:r>
          </w:p>
          <w:p w14:paraId="53F9108E" w14:textId="77777777" w:rsidR="00E85603" w:rsidRDefault="00E85603" w:rsidP="00E85603">
            <w:pPr>
              <w:widowControl w:val="0"/>
              <w:spacing w:after="0" w:line="240" w:lineRule="auto"/>
              <w:ind w:firstLine="6237"/>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14FCEC55" w14:textId="77777777" w:rsidR="00E85603"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E626C0" w:rsidRDefault="00E85603" w:rsidP="00E85603">
            <w:pPr>
              <w:widowControl w:val="0"/>
              <w:spacing w:after="0" w:line="240" w:lineRule="auto"/>
              <w:ind w:firstLine="6237"/>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E626C0"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Сводная таблица стоимости</w:t>
                  </w:r>
                  <w:r>
                    <w:rPr>
                      <w:rFonts w:ascii="Times New Roman" w:hAnsi="Times New Roman" w:cs="Times New Roman"/>
                      <w:b/>
                      <w:bCs/>
                      <w:color w:val="000000"/>
                    </w:rPr>
                    <w:t xml:space="preserve"> Работ</w:t>
                  </w:r>
                  <w:r w:rsidRPr="00E626C0">
                    <w:rPr>
                      <w:rFonts w:ascii="Times New Roman" w:hAnsi="Times New Roman" w:cs="Times New Roman"/>
                      <w:b/>
                      <w:bCs/>
                      <w:color w:val="000000"/>
                    </w:rPr>
                    <w:t xml:space="preserve"> </w:t>
                  </w:r>
                  <w:r w:rsidR="00AF7C42">
                    <w:rPr>
                      <w:rFonts w:ascii="Times New Roman" w:hAnsi="Times New Roman" w:cs="Times New Roman"/>
                      <w:b/>
                      <w:bCs/>
                      <w:color w:val="000000"/>
                    </w:rPr>
                    <w:t xml:space="preserve"> </w:t>
                  </w:r>
                </w:p>
                <w:p w14:paraId="47D53E6E" w14:textId="34E36BBE" w:rsidR="00AF7C42" w:rsidRDefault="00AF7C42" w:rsidP="00E85603">
                  <w:pPr>
                    <w:widowControl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CA3729" w:rsidRDefault="00CA3729" w:rsidP="00E85603">
                  <w:pPr>
                    <w:widowControl w:val="0"/>
                    <w:spacing w:after="0" w:line="240" w:lineRule="auto"/>
                    <w:jc w:val="center"/>
                    <w:rPr>
                      <w:rFonts w:ascii="Times New Roman" w:hAnsi="Times New Roman" w:cs="Times New Roman"/>
                      <w:bCs/>
                      <w:color w:val="000000"/>
                    </w:rPr>
                  </w:pPr>
                  <w:r w:rsidRPr="00CA3729">
                    <w:rPr>
                      <w:rFonts w:ascii="Times New Roman" w:hAnsi="Times New Roman" w:cs="Times New Roman"/>
                      <w:bCs/>
                      <w:color w:val="000000"/>
                    </w:rPr>
                    <w:t>(рекомендованная форма)</w:t>
                  </w:r>
                </w:p>
              </w:tc>
            </w:tr>
            <w:tr w:rsidR="00E85603" w:rsidRPr="00E626C0"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r>
            <w:tr w:rsidR="00E85603" w:rsidRPr="00E626C0"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r>
            <w:tr w:rsidR="00E85603" w:rsidRPr="00E626C0"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7346A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Наименование</w:t>
                  </w:r>
                  <w:r>
                    <w:rPr>
                      <w:rFonts w:ascii="Times New Roman" w:hAnsi="Times New Roman" w:cs="Times New Roman"/>
                      <w:b/>
                      <w:bCs/>
                      <w:color w:val="000000"/>
                    </w:rPr>
                    <w:t xml:space="preserve"> </w:t>
                  </w:r>
                  <w:r w:rsidRPr="00E626C0">
                    <w:rPr>
                      <w:rFonts w:ascii="Times New Roman" w:hAnsi="Times New Roman" w:cs="Times New Roman"/>
                      <w:b/>
                      <w:bCs/>
                      <w:color w:val="000000"/>
                    </w:rPr>
                    <w:t>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Стоимость,</w:t>
                  </w:r>
                  <w:r>
                    <w:rPr>
                      <w:rFonts w:ascii="Times New Roman" w:hAnsi="Times New Roman" w:cs="Times New Roman"/>
                      <w:b/>
                      <w:bCs/>
                      <w:color w:val="000000"/>
                    </w:rPr>
                    <w:t xml:space="preserve"> </w:t>
                  </w:r>
                  <w:r w:rsidRPr="00E626C0">
                    <w:rPr>
                      <w:rFonts w:ascii="Times New Roman" w:hAnsi="Times New Roman" w:cs="Times New Roman"/>
                      <w:b/>
                      <w:bCs/>
                      <w:color w:val="000000"/>
                    </w:rPr>
                    <w:t xml:space="preserve">руб. </w:t>
                  </w:r>
                </w:p>
              </w:tc>
            </w:tr>
            <w:tr w:rsidR="00E85603" w:rsidRPr="00E626C0"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r w:rsidRPr="00E626C0">
                    <w:rPr>
                      <w:rFonts w:ascii="Times New Roman" w:hAnsi="Times New Roman" w:cs="Times New Roman"/>
                      <w:b/>
                      <w:bCs/>
                      <w:color w:val="000000"/>
                      <w:sz w:val="24"/>
                      <w:szCs w:val="24"/>
                    </w:rPr>
                    <w:t>ВСЕГО</w:t>
                  </w:r>
                </w:p>
              </w:tc>
            </w:tr>
            <w:tr w:rsidR="00E85603" w:rsidRPr="00E626C0"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r w:rsidRPr="00E626C0">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E626C0" w:rsidRDefault="00E85603" w:rsidP="00E85603">
                  <w:pPr>
                    <w:widowControl w:val="0"/>
                    <w:spacing w:after="0" w:line="240" w:lineRule="auto"/>
                    <w:jc w:val="center"/>
                    <w:rPr>
                      <w:rFonts w:ascii="Times New Roman" w:hAnsi="Times New Roman" w:cs="Times New Roman"/>
                      <w:color w:val="000000"/>
                    </w:rPr>
                  </w:pPr>
                  <w:r w:rsidRPr="00E626C0">
                    <w:rPr>
                      <w:rFonts w:ascii="Times New Roman" w:hAnsi="Times New Roman" w:cs="Times New Roman"/>
                      <w:color w:val="000000"/>
                    </w:rPr>
                    <w:t>всего,</w:t>
                  </w:r>
                  <w:r>
                    <w:rPr>
                      <w:rFonts w:ascii="Times New Roman" w:hAnsi="Times New Roman" w:cs="Times New Roman"/>
                      <w:color w:val="000000"/>
                    </w:rPr>
                    <w:t xml:space="preserve">    </w:t>
                  </w:r>
                  <w:r w:rsidRPr="00E626C0">
                    <w:rPr>
                      <w:rFonts w:ascii="Times New Roman" w:hAnsi="Times New Roman" w:cs="Times New Roman"/>
                      <w:color w:val="000000"/>
                    </w:rPr>
                    <w:t>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E626C0" w:rsidRDefault="00E85603" w:rsidP="00E85603">
                  <w:pPr>
                    <w:widowControl w:val="0"/>
                    <w:spacing w:after="0" w:line="240" w:lineRule="auto"/>
                    <w:rPr>
                      <w:rFonts w:ascii="Times New Roman" w:hAnsi="Times New Roman" w:cs="Times New Roman"/>
                      <w:b/>
                      <w:bCs/>
                      <w:color w:val="000000"/>
                      <w:sz w:val="24"/>
                      <w:szCs w:val="24"/>
                    </w:rPr>
                  </w:pPr>
                </w:p>
              </w:tc>
            </w:tr>
            <w:tr w:rsidR="00E85603" w:rsidRPr="00E626C0"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E626C0"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E626C0" w:rsidRDefault="00E85603" w:rsidP="00E85603">
                        <w:pPr>
                          <w:widowControl w:val="0"/>
                          <w:spacing w:after="0" w:line="240" w:lineRule="auto"/>
                          <w:jc w:val="center"/>
                          <w:rPr>
                            <w:rFonts w:ascii="Times New Roman" w:hAnsi="Times New Roman" w:cs="Times New Roman"/>
                            <w:b/>
                            <w:bCs/>
                            <w:color w:val="FF0000"/>
                          </w:rPr>
                        </w:pPr>
                        <w:r w:rsidRPr="00E626C0">
                          <w:rPr>
                            <w:rFonts w:ascii="Times New Roman" w:hAnsi="Times New Roman" w:cs="Times New Roman"/>
                            <w:b/>
                            <w:bCs/>
                            <w:color w:val="000000"/>
                          </w:rPr>
                          <w:t>Оформление прав на земельные участки</w:t>
                        </w:r>
                      </w:p>
                    </w:tc>
                  </w:tr>
                </w:tbl>
                <w:p w14:paraId="2D4C53CE" w14:textId="77777777" w:rsidR="00E85603" w:rsidRPr="00E626C0" w:rsidRDefault="00E85603" w:rsidP="00E85603">
                  <w:pPr>
                    <w:widowControl w:val="0"/>
                    <w:spacing w:after="0" w:line="240" w:lineRule="auto"/>
                    <w:rPr>
                      <w:rFonts w:ascii="Times New Roman" w:hAnsi="Times New Roman" w:cs="Times New Roman"/>
                      <w:b/>
                      <w:bCs/>
                      <w:color w:val="000000"/>
                    </w:rPr>
                  </w:pPr>
                </w:p>
              </w:tc>
            </w:tr>
            <w:tr w:rsidR="00E85603" w:rsidRPr="00E626C0"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1. Подготовка территории строительства</w:t>
                  </w:r>
                </w:p>
              </w:tc>
            </w:tr>
            <w:tr w:rsidR="00E85603" w:rsidRPr="00E626C0"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2. Основные объекты строительства</w:t>
                  </w:r>
                </w:p>
              </w:tc>
            </w:tr>
            <w:tr w:rsidR="00E85603" w:rsidRPr="00E626C0"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3. Объекты подсобного и обслуживающего назначения</w:t>
                  </w:r>
                </w:p>
              </w:tc>
            </w:tr>
            <w:tr w:rsidR="00E85603" w:rsidRPr="00E626C0"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4. Объекты энергетического хозяйства</w:t>
                  </w:r>
                </w:p>
              </w:tc>
            </w:tr>
            <w:tr w:rsidR="00E85603" w:rsidRPr="00E626C0"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5. Объекты транспортного хозяйства и связи</w:t>
                  </w:r>
                </w:p>
              </w:tc>
            </w:tr>
            <w:tr w:rsidR="00E85603" w:rsidRPr="00E626C0"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E626C0"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7. Благоустройство и озеленение территории</w:t>
                  </w:r>
                </w:p>
              </w:tc>
            </w:tr>
            <w:tr w:rsidR="00E85603" w:rsidRPr="00E626C0"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8. Временные здания и сооружения</w:t>
                  </w:r>
                </w:p>
              </w:tc>
            </w:tr>
            <w:tr w:rsidR="00E85603" w:rsidRPr="00E626C0"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9. Прочие работы и затраты</w:t>
                  </w:r>
                </w:p>
              </w:tc>
            </w:tr>
            <w:tr w:rsidR="00E85603" w:rsidRPr="00E626C0"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rPr>
                    <w:t>Глава 10. Подготовка эксплуатационных кадров</w:t>
                  </w:r>
                </w:p>
              </w:tc>
            </w:tr>
            <w:tr w:rsidR="00E85603" w:rsidRPr="00E626C0"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r w:rsidR="00E85603" w:rsidRPr="00E626C0"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E626C0"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E626C0"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E626C0"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E626C0"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E626C0" w:rsidRDefault="00E85603" w:rsidP="00E85603">
                  <w:pPr>
                    <w:widowControl w:val="0"/>
                    <w:spacing w:after="0" w:line="240" w:lineRule="auto"/>
                    <w:rPr>
                      <w:rFonts w:ascii="Times New Roman" w:hAnsi="Times New Roman" w:cs="Times New Roman"/>
                      <w:color w:val="000000"/>
                    </w:rPr>
                  </w:pPr>
                  <w:r w:rsidRPr="00E626C0">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E626C0"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E626C0"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E626C0"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E85603" w:rsidRPr="00E626C0" w14:paraId="704880B9" w14:textId="77777777" w:rsidTr="00E85603">
        <w:tc>
          <w:tcPr>
            <w:tcW w:w="4785" w:type="dxa"/>
          </w:tcPr>
          <w:p w14:paraId="659F932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ЗАКАЗЧИКА:</w:t>
            </w:r>
          </w:p>
        </w:tc>
        <w:tc>
          <w:tcPr>
            <w:tcW w:w="4786" w:type="dxa"/>
          </w:tcPr>
          <w:p w14:paraId="35DCBCE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0737BDC5" w14:textId="77777777" w:rsidTr="00E85603">
        <w:tc>
          <w:tcPr>
            <w:tcW w:w="4785" w:type="dxa"/>
          </w:tcPr>
          <w:p w14:paraId="287F34F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w:t>
            </w:r>
          </w:p>
        </w:tc>
        <w:tc>
          <w:tcPr>
            <w:tcW w:w="4786" w:type="dxa"/>
          </w:tcPr>
          <w:p w14:paraId="3320AA7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_______________________________________</w:t>
            </w:r>
          </w:p>
        </w:tc>
      </w:tr>
    </w:tbl>
    <w:p w14:paraId="0077E6B1" w14:textId="77777777" w:rsidR="00E85603" w:rsidRPr="00E626C0" w:rsidRDefault="00E85603" w:rsidP="00E85603">
      <w:pPr>
        <w:widowControl w:val="0"/>
        <w:tabs>
          <w:tab w:val="left" w:pos="9840"/>
        </w:tabs>
        <w:spacing w:after="0" w:line="240" w:lineRule="auto"/>
        <w:ind w:left="6372"/>
        <w:rPr>
          <w:rFonts w:ascii="Times New Roman" w:hAnsi="Times New Roman" w:cs="Times New Roman"/>
        </w:rPr>
        <w:sectPr w:rsidR="00E85603" w:rsidRPr="00E626C0" w:rsidSect="00E85603">
          <w:headerReference w:type="default" r:id="rId9"/>
          <w:pgSz w:w="11900" w:h="16840"/>
          <w:pgMar w:top="1134" w:right="709" w:bottom="851" w:left="1701" w:header="567" w:footer="709" w:gutter="0"/>
          <w:cols w:space="720"/>
          <w:titlePg/>
        </w:sectPr>
      </w:pPr>
    </w:p>
    <w:p w14:paraId="12D9C9A7" w14:textId="77777777" w:rsidR="00E85603" w:rsidRDefault="00E85603" w:rsidP="00E85603">
      <w:pPr>
        <w:widowControl w:val="0"/>
        <w:spacing w:after="0" w:line="240" w:lineRule="auto"/>
        <w:ind w:left="11340"/>
        <w:rPr>
          <w:rFonts w:ascii="Times New Roman" w:hAnsi="Times New Roman" w:cs="Times New Roman"/>
          <w:sz w:val="24"/>
        </w:rPr>
      </w:pPr>
      <w:r w:rsidRPr="00E626C0">
        <w:rPr>
          <w:rFonts w:ascii="Times New Roman" w:hAnsi="Times New Roman" w:cs="Times New Roman"/>
          <w:sz w:val="24"/>
        </w:rPr>
        <w:lastRenderedPageBreak/>
        <w:t xml:space="preserve">Приложение 2 Договору </w:t>
      </w:r>
    </w:p>
    <w:p w14:paraId="4819CBBC" w14:textId="77777777" w:rsidR="00E85603" w:rsidRPr="00E626C0" w:rsidRDefault="00E85603" w:rsidP="00E85603">
      <w:pPr>
        <w:widowControl w:val="0"/>
        <w:spacing w:after="0" w:line="240" w:lineRule="auto"/>
        <w:ind w:left="11340"/>
        <w:rPr>
          <w:rFonts w:ascii="Times New Roman" w:hAnsi="Times New Roman" w:cs="Times New Roman"/>
          <w:sz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0A9B5E4" w14:textId="77777777" w:rsidR="00E85603" w:rsidRPr="00E626C0" w:rsidRDefault="00E85603" w:rsidP="00E85603">
      <w:pPr>
        <w:widowControl w:val="0"/>
        <w:spacing w:after="0" w:line="240" w:lineRule="auto"/>
        <w:jc w:val="center"/>
        <w:rPr>
          <w:rFonts w:ascii="Times New Roman" w:hAnsi="Times New Roman" w:cs="Times New Roman"/>
          <w:b/>
          <w:bCs/>
          <w:sz w:val="28"/>
          <w:szCs w:val="28"/>
        </w:rPr>
      </w:pPr>
      <w:r w:rsidRPr="00E626C0">
        <w:rPr>
          <w:rFonts w:ascii="Times New Roman" w:hAnsi="Times New Roman" w:cs="Times New Roman"/>
          <w:b/>
          <w:bCs/>
          <w:sz w:val="28"/>
          <w:szCs w:val="28"/>
        </w:rPr>
        <w:t>ФОРМА</w:t>
      </w:r>
    </w:p>
    <w:p w14:paraId="29B3ABAB" w14:textId="77777777" w:rsidR="00E85603" w:rsidRPr="00E626C0" w:rsidRDefault="00E85603" w:rsidP="00E85603">
      <w:pPr>
        <w:widowControl w:val="0"/>
        <w:spacing w:after="0" w:line="240" w:lineRule="auto"/>
        <w:jc w:val="center"/>
        <w:rPr>
          <w:rFonts w:ascii="Times New Roman" w:hAnsi="Times New Roman" w:cs="Times New Roman"/>
          <w:b/>
          <w:bCs/>
          <w:sz w:val="28"/>
          <w:szCs w:val="28"/>
        </w:rPr>
      </w:pPr>
      <w:r w:rsidRPr="00E626C0">
        <w:rPr>
          <w:rFonts w:ascii="Times New Roman" w:hAnsi="Times New Roman" w:cs="Times New Roman"/>
          <w:b/>
          <w:bCs/>
          <w:sz w:val="28"/>
          <w:szCs w:val="28"/>
        </w:rPr>
        <w:t>График выполнения Работ</w:t>
      </w:r>
      <w:r w:rsidR="00CA37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E626C0" w14:paraId="473173DB" w14:textId="77777777" w:rsidTr="00E85603">
        <w:trPr>
          <w:gridAfter w:val="2"/>
          <w:wAfter w:w="2380" w:type="dxa"/>
          <w:trHeight w:val="58"/>
          <w:tblHeader/>
        </w:trPr>
        <w:tc>
          <w:tcPr>
            <w:tcW w:w="774" w:type="dxa"/>
            <w:gridSpan w:val="2"/>
            <w:vMerge w:val="restart"/>
          </w:tcPr>
          <w:p w14:paraId="6CCD8FAB" w14:textId="77777777" w:rsidR="00E85603" w:rsidRPr="00E626C0" w:rsidRDefault="00E85603" w:rsidP="00E85603">
            <w:pPr>
              <w:pStyle w:val="afe"/>
              <w:spacing w:line="240" w:lineRule="auto"/>
              <w:ind w:right="-119"/>
              <w:jc w:val="center"/>
              <w:rPr>
                <w:b/>
                <w:bCs/>
                <w:sz w:val="22"/>
                <w:szCs w:val="22"/>
              </w:rPr>
            </w:pPr>
            <w:r w:rsidRPr="00E626C0">
              <w:rPr>
                <w:b/>
                <w:bCs/>
                <w:sz w:val="22"/>
                <w:szCs w:val="22"/>
              </w:rPr>
              <w:t>№</w:t>
            </w:r>
          </w:p>
          <w:p w14:paraId="250D7714" w14:textId="77777777" w:rsidR="00E85603" w:rsidRPr="00E626C0" w:rsidRDefault="00E85603" w:rsidP="00E85603">
            <w:pPr>
              <w:pStyle w:val="afe"/>
              <w:spacing w:line="240" w:lineRule="auto"/>
              <w:ind w:right="-119"/>
              <w:jc w:val="center"/>
              <w:rPr>
                <w:b/>
                <w:bCs/>
                <w:sz w:val="22"/>
                <w:szCs w:val="22"/>
              </w:rPr>
            </w:pPr>
            <w:r w:rsidRPr="00E626C0">
              <w:rPr>
                <w:b/>
                <w:bCs/>
                <w:sz w:val="22"/>
                <w:szCs w:val="22"/>
              </w:rPr>
              <w:t>п/п</w:t>
            </w:r>
          </w:p>
        </w:tc>
        <w:tc>
          <w:tcPr>
            <w:tcW w:w="1766" w:type="dxa"/>
            <w:gridSpan w:val="2"/>
            <w:vMerge w:val="restart"/>
          </w:tcPr>
          <w:p w14:paraId="109DF9BC" w14:textId="77777777" w:rsidR="00E85603" w:rsidRPr="00E626C0" w:rsidRDefault="00E85603" w:rsidP="00E85603">
            <w:pPr>
              <w:pStyle w:val="afe"/>
              <w:spacing w:line="240" w:lineRule="auto"/>
              <w:jc w:val="center"/>
              <w:rPr>
                <w:i/>
                <w:iCs/>
                <w:sz w:val="22"/>
                <w:szCs w:val="22"/>
              </w:rPr>
            </w:pPr>
            <w:r w:rsidRPr="00E626C0">
              <w:rPr>
                <w:b/>
                <w:bCs/>
                <w:sz w:val="22"/>
                <w:szCs w:val="22"/>
              </w:rPr>
              <w:t>Наименование работ</w:t>
            </w:r>
          </w:p>
        </w:tc>
        <w:tc>
          <w:tcPr>
            <w:tcW w:w="1701" w:type="dxa"/>
            <w:vMerge w:val="restart"/>
          </w:tcPr>
          <w:p w14:paraId="17824F02" w14:textId="77777777" w:rsidR="00E85603" w:rsidRPr="00E626C0" w:rsidRDefault="00E85603" w:rsidP="00E85603">
            <w:pPr>
              <w:pStyle w:val="afe"/>
              <w:spacing w:line="240" w:lineRule="auto"/>
              <w:ind w:left="120" w:hanging="120"/>
              <w:jc w:val="center"/>
              <w:rPr>
                <w:b/>
                <w:bCs/>
                <w:sz w:val="22"/>
                <w:szCs w:val="22"/>
              </w:rPr>
            </w:pPr>
            <w:r w:rsidRPr="00E626C0">
              <w:rPr>
                <w:b/>
                <w:bCs/>
                <w:sz w:val="22"/>
                <w:szCs w:val="22"/>
              </w:rPr>
              <w:t>Сроки выполнения работ</w:t>
            </w:r>
          </w:p>
        </w:tc>
        <w:tc>
          <w:tcPr>
            <w:tcW w:w="1559" w:type="dxa"/>
            <w:vMerge w:val="restart"/>
          </w:tcPr>
          <w:p w14:paraId="7D1DAB8E" w14:textId="77777777" w:rsidR="00E85603" w:rsidRPr="00E626C0" w:rsidRDefault="00E85603" w:rsidP="00E85603">
            <w:pPr>
              <w:pStyle w:val="afe"/>
              <w:spacing w:line="240" w:lineRule="auto"/>
              <w:ind w:left="120" w:hanging="120"/>
              <w:jc w:val="center"/>
              <w:rPr>
                <w:b/>
                <w:bCs/>
                <w:sz w:val="22"/>
                <w:szCs w:val="22"/>
              </w:rPr>
            </w:pPr>
            <w:r>
              <w:rPr>
                <w:b/>
                <w:bCs/>
                <w:sz w:val="22"/>
                <w:szCs w:val="22"/>
              </w:rPr>
              <w:t>Сроки финансирования этапов</w:t>
            </w:r>
          </w:p>
        </w:tc>
        <w:tc>
          <w:tcPr>
            <w:tcW w:w="9647" w:type="dxa"/>
            <w:gridSpan w:val="22"/>
          </w:tcPr>
          <w:p w14:paraId="764B70C0" w14:textId="77777777" w:rsidR="00E85603" w:rsidRPr="00E626C0" w:rsidRDefault="00E85603" w:rsidP="00E85603">
            <w:pPr>
              <w:pStyle w:val="afe"/>
              <w:spacing w:line="240" w:lineRule="auto"/>
              <w:ind w:left="120" w:hanging="120"/>
              <w:jc w:val="center"/>
              <w:rPr>
                <w:b/>
                <w:bCs/>
                <w:sz w:val="22"/>
                <w:szCs w:val="22"/>
              </w:rPr>
            </w:pPr>
            <w:r w:rsidRPr="00E626C0">
              <w:rPr>
                <w:b/>
                <w:bCs/>
                <w:sz w:val="22"/>
                <w:szCs w:val="22"/>
              </w:rPr>
              <w:t>Объем и стоимость работ, подлежащих выполнению в каждом месяце, объемы финансирования (в %% от стоимости работ)</w:t>
            </w:r>
            <w:r w:rsidRPr="00E626C0">
              <w:rPr>
                <w:rStyle w:val="ae"/>
                <w:b/>
                <w:bCs/>
                <w:sz w:val="22"/>
                <w:szCs w:val="22"/>
              </w:rPr>
              <w:footnoteReference w:id="5"/>
            </w:r>
          </w:p>
        </w:tc>
      </w:tr>
      <w:tr w:rsidR="00E85603" w:rsidRPr="00E626C0"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E626C0"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E626C0"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E626C0"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E626C0"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E626C0" w:rsidRDefault="00E85603" w:rsidP="00E85603">
            <w:pPr>
              <w:pStyle w:val="afe"/>
              <w:spacing w:line="240" w:lineRule="auto"/>
              <w:jc w:val="center"/>
              <w:rPr>
                <w:b/>
                <w:bCs/>
                <w:color w:val="000000"/>
                <w:sz w:val="22"/>
                <w:szCs w:val="22"/>
              </w:rPr>
            </w:pPr>
            <w:r w:rsidRPr="00E626C0">
              <w:rPr>
                <w:b/>
                <w:bCs/>
                <w:color w:val="000000"/>
                <w:sz w:val="22"/>
                <w:szCs w:val="22"/>
              </w:rPr>
              <w:t>год</w:t>
            </w:r>
          </w:p>
        </w:tc>
      </w:tr>
      <w:tr w:rsidR="00E85603" w:rsidRPr="00E626C0"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E626C0"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E626C0"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E626C0"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E626C0"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E626C0"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1" w:type="dxa"/>
            <w:gridSpan w:val="3"/>
            <w:vAlign w:val="center"/>
          </w:tcPr>
          <w:p w14:paraId="5F7704A7"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0" w:type="dxa"/>
            <w:gridSpan w:val="2"/>
            <w:vAlign w:val="center"/>
          </w:tcPr>
          <w:p w14:paraId="73FA6A15"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1" w:type="dxa"/>
            <w:gridSpan w:val="4"/>
            <w:vAlign w:val="center"/>
          </w:tcPr>
          <w:p w14:paraId="68C4ABA7" w14:textId="77777777" w:rsidR="00E85603" w:rsidRPr="00E626C0" w:rsidRDefault="00E85603" w:rsidP="00E85603">
            <w:pPr>
              <w:pStyle w:val="afe"/>
              <w:spacing w:line="240" w:lineRule="auto"/>
              <w:jc w:val="center"/>
              <w:rPr>
                <w:i/>
                <w:iCs/>
                <w:color w:val="000000"/>
                <w:sz w:val="22"/>
                <w:szCs w:val="22"/>
              </w:rPr>
            </w:pPr>
            <w:r w:rsidRPr="00E626C0">
              <w:rPr>
                <w:i/>
                <w:iCs/>
                <w:color w:val="000000"/>
                <w:sz w:val="22"/>
                <w:szCs w:val="22"/>
              </w:rPr>
              <w:t>месяц</w:t>
            </w:r>
          </w:p>
        </w:tc>
        <w:tc>
          <w:tcPr>
            <w:tcW w:w="854" w:type="dxa"/>
            <w:gridSpan w:val="3"/>
            <w:vAlign w:val="center"/>
          </w:tcPr>
          <w:p w14:paraId="5BFA019B" w14:textId="77777777" w:rsidR="00E85603" w:rsidRPr="00E626C0" w:rsidRDefault="00E85603" w:rsidP="00E85603">
            <w:pPr>
              <w:pStyle w:val="afe"/>
              <w:spacing w:line="240" w:lineRule="auto"/>
              <w:jc w:val="center"/>
              <w:rPr>
                <w:b/>
                <w:bCs/>
                <w:i/>
                <w:iCs/>
                <w:color w:val="000000"/>
                <w:sz w:val="22"/>
                <w:szCs w:val="22"/>
              </w:rPr>
            </w:pPr>
            <w:r w:rsidRPr="00E626C0">
              <w:rPr>
                <w:i/>
                <w:iCs/>
                <w:color w:val="000000"/>
                <w:sz w:val="22"/>
                <w:szCs w:val="22"/>
              </w:rPr>
              <w:t>месяц</w:t>
            </w:r>
          </w:p>
        </w:tc>
        <w:tc>
          <w:tcPr>
            <w:tcW w:w="853" w:type="dxa"/>
            <w:vAlign w:val="center"/>
          </w:tcPr>
          <w:p w14:paraId="211C6C48"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993" w:type="dxa"/>
            <w:vAlign w:val="center"/>
          </w:tcPr>
          <w:p w14:paraId="5A72B8E2"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992" w:type="dxa"/>
            <w:gridSpan w:val="2"/>
            <w:vAlign w:val="center"/>
          </w:tcPr>
          <w:p w14:paraId="7E2B8ED0" w14:textId="77777777" w:rsidR="00E85603" w:rsidRPr="00E626C0" w:rsidRDefault="00E85603" w:rsidP="00E85603">
            <w:pPr>
              <w:pStyle w:val="afe"/>
              <w:spacing w:line="240" w:lineRule="auto"/>
              <w:jc w:val="center"/>
              <w:rPr>
                <w:b/>
                <w:bCs/>
                <w:color w:val="000000"/>
                <w:sz w:val="22"/>
                <w:szCs w:val="22"/>
              </w:rPr>
            </w:pPr>
            <w:r w:rsidRPr="00E626C0">
              <w:rPr>
                <w:i/>
                <w:iCs/>
                <w:color w:val="000000"/>
                <w:sz w:val="22"/>
                <w:szCs w:val="22"/>
              </w:rPr>
              <w:t>месяц</w:t>
            </w:r>
          </w:p>
        </w:tc>
        <w:tc>
          <w:tcPr>
            <w:tcW w:w="1135" w:type="dxa"/>
            <w:vAlign w:val="center"/>
          </w:tcPr>
          <w:p w14:paraId="6812C429" w14:textId="77777777" w:rsidR="00E85603" w:rsidRPr="00E626C0" w:rsidRDefault="00E85603" w:rsidP="00E85603">
            <w:pPr>
              <w:pStyle w:val="afe"/>
              <w:spacing w:line="240" w:lineRule="auto"/>
              <w:jc w:val="center"/>
              <w:rPr>
                <w:b/>
                <w:bCs/>
                <w:color w:val="000000"/>
                <w:sz w:val="22"/>
                <w:szCs w:val="22"/>
              </w:rPr>
            </w:pPr>
            <w:r w:rsidRPr="00E626C0">
              <w:rPr>
                <w:b/>
                <w:bCs/>
                <w:color w:val="000000"/>
                <w:sz w:val="22"/>
                <w:szCs w:val="22"/>
              </w:rPr>
              <w:t xml:space="preserve">Итого </w:t>
            </w:r>
          </w:p>
        </w:tc>
      </w:tr>
      <w:tr w:rsidR="00E85603" w:rsidRPr="00E626C0"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E626C0" w:rsidRDefault="00E85603" w:rsidP="00E85603">
            <w:pPr>
              <w:pStyle w:val="afe"/>
              <w:spacing w:line="240" w:lineRule="auto"/>
              <w:ind w:right="-119"/>
              <w:jc w:val="center"/>
              <w:rPr>
                <w:color w:val="000000"/>
                <w:sz w:val="22"/>
                <w:szCs w:val="22"/>
              </w:rPr>
            </w:pPr>
            <w:r w:rsidRPr="00E626C0">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Единицы измерения объемов</w:t>
            </w:r>
            <w:r>
              <w:rPr>
                <w:rFonts w:ascii="Times New Roman" w:hAnsi="Times New Roman" w:cs="Times New Roman"/>
                <w:b/>
                <w:bCs/>
                <w:color w:val="000000"/>
                <w:sz w:val="20"/>
              </w:rPr>
              <w:t>,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r w:rsidRPr="00E626C0">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0C188B" w:rsidRDefault="00E85603" w:rsidP="00E85603">
            <w:pPr>
              <w:pStyle w:val="2e"/>
              <w:widowControl w:val="0"/>
              <w:spacing w:after="0" w:line="240" w:lineRule="auto"/>
              <w:jc w:val="center"/>
              <w:rPr>
                <w:rFonts w:ascii="Times New Roman" w:hAnsi="Times New Roman" w:cs="Times New Roman"/>
                <w:b/>
                <w:bCs/>
                <w:color w:val="000000"/>
                <w:sz w:val="20"/>
              </w:rPr>
            </w:pPr>
            <w:r>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sz w:val="20"/>
              </w:rPr>
            </w:pPr>
            <w:r w:rsidRPr="00E626C0">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E626C0" w:rsidRDefault="00E85603" w:rsidP="00E85603">
            <w:pPr>
              <w:pStyle w:val="afe"/>
              <w:spacing w:line="240" w:lineRule="auto"/>
              <w:ind w:right="-119"/>
              <w:jc w:val="center"/>
              <w:rPr>
                <w:color w:val="000000"/>
                <w:sz w:val="22"/>
                <w:szCs w:val="22"/>
              </w:rPr>
            </w:pPr>
            <w:r w:rsidRPr="00E626C0">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E626C0"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E626C0"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E626C0"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Default="00E85603" w:rsidP="00E85603">
            <w:pPr>
              <w:widowControl w:val="0"/>
              <w:spacing w:after="0" w:line="240" w:lineRule="auto"/>
              <w:rPr>
                <w:rFonts w:ascii="Times New Roman" w:hAnsi="Times New Roman" w:cs="Times New Roman"/>
                <w:b/>
                <w:bCs/>
                <w:color w:val="000000"/>
              </w:rPr>
            </w:pPr>
          </w:p>
          <w:p w14:paraId="297E3854" w14:textId="77777777" w:rsidR="00E85603" w:rsidRDefault="00E85603" w:rsidP="00E85603">
            <w:pPr>
              <w:widowControl w:val="0"/>
              <w:spacing w:after="0" w:line="240" w:lineRule="auto"/>
              <w:rPr>
                <w:rFonts w:ascii="Times New Roman" w:hAnsi="Times New Roman" w:cs="Times New Roman"/>
                <w:b/>
                <w:bCs/>
                <w:color w:val="000000"/>
              </w:rPr>
            </w:pPr>
          </w:p>
          <w:p w14:paraId="6A43BE03" w14:textId="77777777" w:rsidR="00E85603"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Default="00E85603" w:rsidP="00E85603">
            <w:pPr>
              <w:widowControl w:val="0"/>
              <w:spacing w:after="0" w:line="240" w:lineRule="auto"/>
              <w:rPr>
                <w:rFonts w:ascii="Times New Roman" w:hAnsi="Times New Roman" w:cs="Times New Roman"/>
                <w:b/>
                <w:bCs/>
                <w:color w:val="000000"/>
              </w:rPr>
            </w:pPr>
          </w:p>
          <w:p w14:paraId="735F2138" w14:textId="77777777" w:rsidR="00E85603" w:rsidRDefault="00E85603" w:rsidP="00E85603">
            <w:pPr>
              <w:widowControl w:val="0"/>
              <w:spacing w:after="0" w:line="240" w:lineRule="auto"/>
              <w:rPr>
                <w:rFonts w:ascii="Times New Roman" w:hAnsi="Times New Roman" w:cs="Times New Roman"/>
                <w:b/>
                <w:bCs/>
                <w:color w:val="000000"/>
              </w:rPr>
            </w:pPr>
          </w:p>
          <w:p w14:paraId="238A4F61" w14:textId="77777777" w:rsidR="00E85603"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E626C0" w:rsidRDefault="00E85603" w:rsidP="00E85603">
            <w:pPr>
              <w:widowControl w:val="0"/>
              <w:spacing w:after="0" w:line="240" w:lineRule="auto"/>
              <w:rPr>
                <w:rFonts w:ascii="Times New Roman" w:hAnsi="Times New Roman" w:cs="Times New Roman"/>
                <w:b/>
                <w:bCs/>
                <w:color w:val="000000"/>
              </w:rPr>
            </w:pPr>
          </w:p>
        </w:tc>
      </w:tr>
      <w:tr w:rsidR="00E85603" w:rsidRPr="00E626C0"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E626C0"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E626C0"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E626C0" w:rsidRDefault="00E85603" w:rsidP="00E85603">
            <w:pPr>
              <w:widowControl w:val="0"/>
              <w:spacing w:after="0" w:line="240" w:lineRule="auto"/>
              <w:rPr>
                <w:rFonts w:ascii="Times New Roman" w:hAnsi="Times New Roman" w:cs="Times New Roman"/>
                <w:b/>
                <w:bCs/>
                <w:color w:val="000000"/>
              </w:rPr>
            </w:pPr>
            <w:r w:rsidRPr="00E626C0">
              <w:rPr>
                <w:rFonts w:ascii="Times New Roman" w:hAnsi="Times New Roman" w:cs="Times New Roman"/>
                <w:b/>
                <w:bCs/>
                <w:color w:val="000000"/>
              </w:rPr>
              <w:t>_______________/__________________</w:t>
            </w:r>
          </w:p>
        </w:tc>
      </w:tr>
    </w:tbl>
    <w:p w14:paraId="7E318996" w14:textId="77777777" w:rsidR="00E85603" w:rsidRPr="00E626C0"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Pr>
          <w:rFonts w:ascii="Times New Roman" w:hAnsi="Times New Roman" w:cs="Times New Roman"/>
          <w:sz w:val="24"/>
          <w:szCs w:val="24"/>
        </w:rPr>
        <w:t xml:space="preserve">               </w:t>
      </w:r>
    </w:p>
    <w:p w14:paraId="16E5FBCC" w14:textId="77777777" w:rsidR="00E85603"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B51D96" w:rsidRDefault="00E85603" w:rsidP="00E85603">
      <w:pPr>
        <w:tabs>
          <w:tab w:val="left" w:pos="709"/>
          <w:tab w:val="left" w:pos="2856"/>
        </w:tabs>
        <w:rPr>
          <w:rFonts w:ascii="Times New Roman" w:hAnsi="Times New Roman" w:cs="Times New Roman"/>
          <w:sz w:val="24"/>
          <w:szCs w:val="24"/>
        </w:rPr>
      </w:pPr>
      <w:r>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3 </w:t>
      </w:r>
      <w:r>
        <w:rPr>
          <w:rFonts w:ascii="Times New Roman" w:hAnsi="Times New Roman" w:cs="Times New Roman"/>
          <w:sz w:val="24"/>
          <w:szCs w:val="24"/>
        </w:rPr>
        <w:t>к Договору</w:t>
      </w:r>
    </w:p>
    <w:p w14:paraId="7B819DF1" w14:textId="77777777" w:rsidR="00E85603" w:rsidRPr="00E626C0"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36952B40" w14:textId="77777777" w:rsidR="00E85603"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5D3A18"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5D3A18">
        <w:rPr>
          <w:rFonts w:ascii="Times New Roman" w:hAnsi="Times New Roman" w:cs="Times New Roman"/>
          <w:sz w:val="26"/>
          <w:szCs w:val="26"/>
        </w:rPr>
        <w:t>ФОРМА</w:t>
      </w:r>
    </w:p>
    <w:p w14:paraId="560F28B8" w14:textId="77777777" w:rsidR="00E85603"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5D3A18">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6D1AFA" w:rsidRDefault="006D1AFA" w:rsidP="006D1AFA">
      <w:pPr>
        <w:pStyle w:val="af8"/>
        <w:jc w:val="center"/>
        <w:rPr>
          <w:i/>
          <w:sz w:val="26"/>
          <w:szCs w:val="26"/>
        </w:rPr>
      </w:pPr>
      <w:r w:rsidRPr="006D1AFA">
        <w:rPr>
          <w:rFonts w:cs="Times New Roman"/>
          <w:bCs/>
          <w:i/>
          <w:sz w:val="26"/>
          <w:szCs w:val="26"/>
        </w:rPr>
        <w:t>(</w:t>
      </w:r>
      <w:r w:rsidRPr="006D1AFA">
        <w:rPr>
          <w:i/>
          <w:sz w:val="26"/>
          <w:szCs w:val="26"/>
        </w:rPr>
        <w:t xml:space="preserve">формат заполняется при наличии в договоре </w:t>
      </w:r>
      <w:r>
        <w:rPr>
          <w:i/>
          <w:sz w:val="26"/>
          <w:szCs w:val="26"/>
        </w:rPr>
        <w:t>требований</w:t>
      </w:r>
      <w:r w:rsidRPr="006D1AFA">
        <w:rPr>
          <w:i/>
          <w:sz w:val="26"/>
          <w:szCs w:val="26"/>
        </w:rPr>
        <w:t xml:space="preserve"> о проведении авансовых платежей)</w:t>
      </w:r>
    </w:p>
    <w:p w14:paraId="144F639C" w14:textId="77777777" w:rsidR="006D1AFA" w:rsidRPr="005D3A18"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E626C0"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40"/>
        <w:gridCol w:w="1711"/>
        <w:gridCol w:w="771"/>
        <w:gridCol w:w="701"/>
        <w:gridCol w:w="1043"/>
        <w:gridCol w:w="1400"/>
        <w:gridCol w:w="417"/>
        <w:gridCol w:w="420"/>
        <w:gridCol w:w="850"/>
        <w:gridCol w:w="1055"/>
        <w:gridCol w:w="1400"/>
        <w:gridCol w:w="931"/>
        <w:gridCol w:w="1620"/>
        <w:gridCol w:w="608"/>
        <w:gridCol w:w="949"/>
      </w:tblGrid>
      <w:tr w:rsidR="00E85603" w:rsidRPr="00E626C0"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5D3A18" w:rsidRDefault="00E85603" w:rsidP="00E85603">
            <w:pPr>
              <w:widowControl w:val="0"/>
            </w:pPr>
            <w:r w:rsidRPr="005D3A18">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5D3A18" w:rsidRDefault="00E85603" w:rsidP="00E85603">
            <w:pPr>
              <w:widowControl w:val="0"/>
            </w:pPr>
            <w:r w:rsidRPr="005D3A18">
              <w:t> </w:t>
            </w:r>
          </w:p>
        </w:tc>
      </w:tr>
      <w:tr w:rsidR="00E85603" w:rsidRPr="00E626C0"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5D3A18" w:rsidRDefault="00E85603" w:rsidP="00E85603">
            <w:pPr>
              <w:widowControl w:val="0"/>
            </w:pPr>
            <w:r w:rsidRPr="005D3A18">
              <w:t>Подрядная организация</w:t>
            </w:r>
            <w:r>
              <w:t>,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5D3A18" w:rsidRDefault="00E85603" w:rsidP="00E85603">
            <w:pPr>
              <w:widowControl w:val="0"/>
            </w:pPr>
            <w:r w:rsidRPr="005D3A18">
              <w:t> </w:t>
            </w:r>
          </w:p>
        </w:tc>
      </w:tr>
      <w:tr w:rsidR="00E85603" w:rsidRPr="00E626C0"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5D3A18" w:rsidRDefault="00E85603" w:rsidP="00E85603">
            <w:pPr>
              <w:widowControl w:val="0"/>
            </w:pPr>
            <w:r w:rsidRPr="005D3A18">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5D3A18" w:rsidRDefault="00E85603" w:rsidP="00E85603">
            <w:pPr>
              <w:widowControl w:val="0"/>
            </w:pPr>
            <w:r w:rsidRPr="005D3A18">
              <w:t> </w:t>
            </w:r>
          </w:p>
        </w:tc>
      </w:tr>
      <w:tr w:rsidR="00E85603" w:rsidRPr="00E626C0"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5D3A18" w:rsidRDefault="00E85603" w:rsidP="00E85603">
            <w:pPr>
              <w:widowControl w:val="0"/>
            </w:pPr>
            <w:r w:rsidRPr="005D3A18">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5D3A18" w:rsidRDefault="00E85603" w:rsidP="00E85603">
            <w:pPr>
              <w:widowControl w:val="0"/>
            </w:pPr>
            <w:r w:rsidRPr="005D3A18">
              <w:t> </w:t>
            </w:r>
          </w:p>
        </w:tc>
      </w:tr>
      <w:tr w:rsidR="00E85603" w:rsidRPr="00E626C0"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5D3A18" w:rsidRDefault="00E85603" w:rsidP="00E85603">
            <w:pPr>
              <w:widowControl w:val="0"/>
            </w:pPr>
            <w:r w:rsidRPr="005D3A18">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5D3A18" w:rsidRDefault="00E85603" w:rsidP="00E85603">
            <w:pPr>
              <w:widowControl w:val="0"/>
            </w:pPr>
            <w:r w:rsidRPr="005D3A18">
              <w:t> </w:t>
            </w:r>
          </w:p>
        </w:tc>
      </w:tr>
      <w:tr w:rsidR="00E85603" w:rsidRPr="00E626C0"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5D3A18" w:rsidRDefault="00E85603" w:rsidP="00E85603">
            <w:pPr>
              <w:widowControl w:val="0"/>
            </w:pPr>
            <w:r w:rsidRPr="005D3A18">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5D3A18" w:rsidRDefault="00E85603" w:rsidP="00E85603">
            <w:pPr>
              <w:widowControl w:val="0"/>
            </w:pPr>
            <w:r w:rsidRPr="005D3A18">
              <w:t> </w:t>
            </w:r>
          </w:p>
        </w:tc>
      </w:tr>
      <w:tr w:rsidR="00E85603" w:rsidRPr="00E626C0"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5D3A18" w:rsidRDefault="00E85603" w:rsidP="00E85603">
            <w:pPr>
              <w:widowControl w:val="0"/>
            </w:pPr>
            <w:r w:rsidRPr="005D3A18">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5D3A18" w:rsidRDefault="00E85603" w:rsidP="00E85603">
            <w:pPr>
              <w:widowControl w:val="0"/>
            </w:pPr>
            <w:r w:rsidRPr="005D3A18">
              <w:t> </w:t>
            </w:r>
          </w:p>
        </w:tc>
      </w:tr>
      <w:tr w:rsidR="00E85603" w:rsidRPr="00E626C0"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5D3A18" w:rsidRDefault="00E85603" w:rsidP="00E85603">
            <w:pPr>
              <w:widowControl w:val="0"/>
            </w:pPr>
            <w:r w:rsidRPr="005D3A18">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5D3A18" w:rsidRDefault="00E85603" w:rsidP="00E85603">
            <w:pPr>
              <w:widowControl w:val="0"/>
            </w:pPr>
            <w:r w:rsidRPr="005D3A18">
              <w:t> </w:t>
            </w:r>
          </w:p>
        </w:tc>
      </w:tr>
      <w:tr w:rsidR="00E85603" w:rsidRPr="00E626C0"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E626C0" w:rsidRDefault="00E85603" w:rsidP="00E85603">
            <w:pPr>
              <w:widowControl w:val="0"/>
            </w:pPr>
            <w:r w:rsidRPr="00E626C0">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E626C0" w:rsidRDefault="00E85603" w:rsidP="00E85603">
            <w:pPr>
              <w:widowControl w:val="0"/>
            </w:pPr>
            <w:r w:rsidRPr="00E626C0">
              <w:rPr>
                <w:sz w:val="16"/>
                <w:szCs w:val="16"/>
              </w:rPr>
              <w:t>ИСПОЛЬЗОВАНИЕ ПОЛУЧЕННЫХ АВАНСОВ ПОДРЯДЧИКОМ</w:t>
            </w:r>
          </w:p>
        </w:tc>
      </w:tr>
      <w:tr w:rsidR="00E85603" w:rsidRPr="00E626C0"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E626C0" w:rsidRDefault="00E85603" w:rsidP="00E85603">
            <w:pPr>
              <w:widowControl w:val="0"/>
              <w:jc w:val="center"/>
            </w:pPr>
            <w:r w:rsidRPr="00E626C0">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E626C0" w:rsidRDefault="00E85603" w:rsidP="00E85603">
            <w:pPr>
              <w:widowControl w:val="0"/>
              <w:jc w:val="center"/>
            </w:pPr>
            <w:r w:rsidRPr="00E626C0">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E626C0" w:rsidRDefault="00E85603" w:rsidP="00E85603">
            <w:pPr>
              <w:widowControl w:val="0"/>
              <w:jc w:val="center"/>
            </w:pPr>
            <w:r w:rsidRPr="00E626C0">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E626C0" w:rsidRDefault="00E85603" w:rsidP="00E85603">
            <w:pPr>
              <w:widowControl w:val="0"/>
              <w:jc w:val="center"/>
            </w:pPr>
            <w:r w:rsidRPr="00E626C0">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E626C0" w:rsidRDefault="00E85603" w:rsidP="00E85603">
            <w:pPr>
              <w:widowControl w:val="0"/>
              <w:jc w:val="center"/>
            </w:pPr>
            <w:r w:rsidRPr="00E626C0">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E626C0" w:rsidRDefault="00E85603" w:rsidP="00E85603">
            <w:pPr>
              <w:widowControl w:val="0"/>
              <w:jc w:val="center"/>
            </w:pPr>
            <w:r w:rsidRPr="00E626C0">
              <w:rPr>
                <w:sz w:val="16"/>
                <w:szCs w:val="16"/>
              </w:rPr>
              <w:t>Наименование субподрядных организаций</w:t>
            </w:r>
            <w:r>
              <w:rPr>
                <w:sz w:val="16"/>
                <w:szCs w:val="16"/>
              </w:rPr>
              <w:t>/поставщиков/произво</w:t>
            </w:r>
            <w:r>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E626C0" w:rsidRDefault="00E85603" w:rsidP="00E85603">
            <w:pPr>
              <w:widowControl w:val="0"/>
              <w:jc w:val="center"/>
            </w:pPr>
            <w:r w:rsidRPr="00E626C0">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E626C0" w:rsidRDefault="00E85603" w:rsidP="00E85603">
            <w:pPr>
              <w:widowControl w:val="0"/>
              <w:jc w:val="center"/>
            </w:pPr>
            <w:r w:rsidRPr="00E626C0">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E626C0" w:rsidRDefault="00E85603" w:rsidP="00E85603">
            <w:pPr>
              <w:widowControl w:val="0"/>
              <w:jc w:val="center"/>
            </w:pPr>
            <w:r w:rsidRPr="00E626C0">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E626C0" w:rsidRDefault="00E85603" w:rsidP="00E85603">
            <w:pPr>
              <w:widowControl w:val="0"/>
              <w:jc w:val="center"/>
            </w:pPr>
            <w:r w:rsidRPr="00E626C0">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E626C0" w:rsidRDefault="00E85603" w:rsidP="00E85603">
            <w:pPr>
              <w:widowControl w:val="0"/>
              <w:jc w:val="center"/>
            </w:pPr>
            <w:r w:rsidRPr="00E626C0">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E626C0" w:rsidRDefault="00E85603" w:rsidP="00E85603">
            <w:pPr>
              <w:widowControl w:val="0"/>
              <w:jc w:val="center"/>
            </w:pPr>
            <w:r w:rsidRPr="00E626C0">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E626C0" w:rsidRDefault="00E85603" w:rsidP="00E85603">
            <w:pPr>
              <w:widowControl w:val="0"/>
              <w:jc w:val="center"/>
            </w:pPr>
            <w:r w:rsidRPr="00E626C0">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E626C0" w:rsidRDefault="00E85603" w:rsidP="00E85603">
            <w:pPr>
              <w:widowControl w:val="0"/>
              <w:jc w:val="center"/>
            </w:pPr>
            <w:r w:rsidRPr="00E626C0">
              <w:rPr>
                <w:sz w:val="16"/>
                <w:szCs w:val="16"/>
              </w:rPr>
              <w:t>Дата и № платеж-ного по-ручения</w:t>
            </w:r>
          </w:p>
        </w:tc>
      </w:tr>
      <w:tr w:rsidR="00E85603" w:rsidRPr="00E626C0"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E626C0" w:rsidRDefault="00E85603" w:rsidP="00E85603">
            <w:pPr>
              <w:widowControl w:val="0"/>
              <w:jc w:val="center"/>
            </w:pPr>
            <w:r w:rsidRPr="00E626C0">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E626C0" w:rsidRDefault="00E85603" w:rsidP="00E85603">
            <w:pPr>
              <w:widowControl w:val="0"/>
              <w:jc w:val="center"/>
            </w:pPr>
            <w:r w:rsidRPr="00E626C0">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E626C0" w:rsidRDefault="00E85603" w:rsidP="00E85603">
            <w:pPr>
              <w:widowControl w:val="0"/>
              <w:jc w:val="center"/>
            </w:pPr>
            <w:r w:rsidRPr="00E626C0">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E626C0" w:rsidRDefault="00E85603" w:rsidP="00E85603">
            <w:pPr>
              <w:widowControl w:val="0"/>
              <w:jc w:val="center"/>
            </w:pPr>
            <w:r w:rsidRPr="00E626C0">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E626C0" w:rsidRDefault="00E85603" w:rsidP="00E85603">
            <w:pPr>
              <w:widowControl w:val="0"/>
              <w:jc w:val="center"/>
            </w:pPr>
            <w:r w:rsidRPr="00E626C0">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E626C0" w:rsidRDefault="00E85603" w:rsidP="00E85603">
            <w:pPr>
              <w:widowControl w:val="0"/>
              <w:jc w:val="center"/>
            </w:pPr>
            <w:r w:rsidRPr="00E626C0">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E626C0" w:rsidRDefault="00E85603" w:rsidP="00E85603">
            <w:pPr>
              <w:widowControl w:val="0"/>
              <w:jc w:val="center"/>
            </w:pPr>
            <w:r w:rsidRPr="00E626C0">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E626C0" w:rsidRDefault="00E85603" w:rsidP="00E85603">
            <w:pPr>
              <w:widowControl w:val="0"/>
              <w:jc w:val="center"/>
            </w:pPr>
            <w:r w:rsidRPr="00E626C0">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E626C0" w:rsidRDefault="00E85603" w:rsidP="00E85603">
            <w:pPr>
              <w:widowControl w:val="0"/>
              <w:jc w:val="center"/>
            </w:pPr>
            <w:r w:rsidRPr="00E626C0">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E626C0" w:rsidRDefault="00E85603" w:rsidP="00E85603">
            <w:pPr>
              <w:widowControl w:val="0"/>
              <w:jc w:val="center"/>
            </w:pPr>
            <w:r w:rsidRPr="00E626C0">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E626C0" w:rsidRDefault="00E85603" w:rsidP="00E85603">
            <w:pPr>
              <w:widowControl w:val="0"/>
              <w:jc w:val="center"/>
            </w:pPr>
            <w:r w:rsidRPr="00E626C0">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E626C0" w:rsidRDefault="00E85603" w:rsidP="00E85603">
            <w:pPr>
              <w:widowControl w:val="0"/>
              <w:jc w:val="center"/>
            </w:pPr>
            <w:r w:rsidRPr="00E626C0">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E626C0" w:rsidRDefault="00E85603" w:rsidP="00E85603">
            <w:pPr>
              <w:widowControl w:val="0"/>
              <w:jc w:val="center"/>
            </w:pPr>
            <w:r w:rsidRPr="00E626C0">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E626C0" w:rsidRDefault="00E85603" w:rsidP="00E85603">
            <w:pPr>
              <w:widowControl w:val="0"/>
              <w:jc w:val="center"/>
            </w:pPr>
            <w:r w:rsidRPr="00E626C0">
              <w:rPr>
                <w:sz w:val="16"/>
                <w:szCs w:val="16"/>
              </w:rPr>
              <w:t>14</w:t>
            </w:r>
          </w:p>
        </w:tc>
      </w:tr>
      <w:tr w:rsidR="00E85603" w:rsidRPr="00E626C0" w14:paraId="36AE1806" w14:textId="77777777" w:rsidTr="00E85603">
        <w:trPr>
          <w:trHeight w:val="26"/>
          <w:jc w:val="center"/>
        </w:trPr>
        <w:tc>
          <w:tcPr>
            <w:tcW w:w="410" w:type="pct"/>
            <w:shd w:val="clear" w:color="auto" w:fill="auto"/>
          </w:tcPr>
          <w:p w14:paraId="25C11725" w14:textId="77777777" w:rsidR="00E85603" w:rsidRPr="00E626C0"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E626C0"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E626C0"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E626C0"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E626C0"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E626C0"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E626C0"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E626C0"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E626C0"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E626C0"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E626C0"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E626C0"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E626C0"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E626C0" w:rsidRDefault="00E85603" w:rsidP="00E85603">
            <w:pPr>
              <w:widowControl w:val="0"/>
            </w:pPr>
          </w:p>
        </w:tc>
      </w:tr>
      <w:tr w:rsidR="00E85603" w:rsidRPr="00E626C0"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E626C0" w:rsidRDefault="00E85603" w:rsidP="00E85603">
            <w:pPr>
              <w:widowControl w:val="0"/>
            </w:pPr>
            <w:r w:rsidRPr="00E626C0">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E626C0" w:rsidRDefault="00E85603" w:rsidP="00E85603">
            <w:pPr>
              <w:widowControl w:val="0"/>
            </w:pPr>
            <w:r w:rsidRPr="00E626C0">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E626C0" w:rsidRDefault="00E85603" w:rsidP="00E85603">
            <w:pPr>
              <w:widowControl w:val="0"/>
            </w:pPr>
            <w:r w:rsidRPr="00E626C0">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E626C0" w:rsidRDefault="00E85603" w:rsidP="00E85603">
            <w:pPr>
              <w:widowControl w:val="0"/>
            </w:pPr>
            <w:r w:rsidRPr="00E626C0">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E626C0" w:rsidRDefault="00E85603" w:rsidP="00E85603">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E626C0" w:rsidRDefault="00E85603" w:rsidP="00E85603">
            <w:pPr>
              <w:widowControl w:val="0"/>
            </w:pPr>
            <w:r w:rsidRPr="00E626C0">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E626C0" w:rsidRDefault="00E85603" w:rsidP="00E85603">
            <w:pPr>
              <w:widowControl w:val="0"/>
            </w:pPr>
            <w:r w:rsidRPr="00E626C0">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E626C0" w:rsidRDefault="00E85603" w:rsidP="00E85603">
            <w:pPr>
              <w:widowControl w:val="0"/>
            </w:pPr>
            <w:r w:rsidRPr="00E626C0">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E626C0" w:rsidRDefault="00E85603" w:rsidP="00E85603">
            <w:pPr>
              <w:widowControl w:val="0"/>
            </w:pPr>
            <w:r w:rsidRPr="00E626C0">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E626C0" w:rsidRDefault="00E85603" w:rsidP="00E85603">
            <w:pPr>
              <w:widowControl w:val="0"/>
            </w:pPr>
            <w:r w:rsidRPr="00E626C0">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E626C0" w:rsidRDefault="00E85603" w:rsidP="00E85603">
            <w:pPr>
              <w:widowControl w:val="0"/>
            </w:pPr>
            <w:r w:rsidRPr="00E626C0">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E626C0" w:rsidRDefault="00E85603" w:rsidP="00E85603">
            <w:pPr>
              <w:widowControl w:val="0"/>
            </w:pPr>
            <w:r w:rsidRPr="00E626C0">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E626C0" w:rsidRDefault="00E85603" w:rsidP="00E85603">
            <w:pPr>
              <w:widowControl w:val="0"/>
            </w:pPr>
            <w:r w:rsidRPr="00E626C0">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E626C0" w:rsidRDefault="00E85603" w:rsidP="00E85603">
            <w:pPr>
              <w:widowControl w:val="0"/>
            </w:pPr>
            <w:r w:rsidRPr="00E626C0">
              <w:rPr>
                <w:sz w:val="16"/>
                <w:szCs w:val="16"/>
              </w:rPr>
              <w:t> </w:t>
            </w:r>
          </w:p>
        </w:tc>
      </w:tr>
      <w:tr w:rsidR="00E85603" w:rsidRPr="00E626C0"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E626C0" w:rsidRDefault="00E85603" w:rsidP="00E85603">
            <w:pPr>
              <w:widowControl w:val="0"/>
            </w:pPr>
            <w:r w:rsidRPr="00E626C0">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E626C0"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E626C0" w:rsidRDefault="00E85603" w:rsidP="00E85603">
            <w:pPr>
              <w:widowControl w:val="0"/>
            </w:pPr>
            <w:r w:rsidRPr="00E626C0">
              <w:t>Руководитель организации _____________________________________________________</w:t>
            </w:r>
            <w:r w:rsidRPr="00E626C0">
              <w:rPr>
                <w:sz w:val="22"/>
                <w:szCs w:val="22"/>
              </w:rPr>
              <w:t xml:space="preserve"> Подпись/расшифровка подписи (подрядной организации)</w:t>
            </w:r>
            <w:r w:rsidRPr="00E626C0">
              <w:tab/>
            </w:r>
            <w:r w:rsidRPr="00E626C0">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E626C0"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E626C0"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E626C0"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E626C0"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E626C0"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E626C0"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E626C0" w:rsidRDefault="00E85603" w:rsidP="00E85603">
            <w:pPr>
              <w:widowControl w:val="0"/>
            </w:pPr>
          </w:p>
        </w:tc>
      </w:tr>
    </w:tbl>
    <w:p w14:paraId="77DB46B5" w14:textId="77777777" w:rsidR="006D1AFA" w:rsidRDefault="00E85603" w:rsidP="00E85603">
      <w:pPr>
        <w:widowControl w:val="0"/>
        <w:tabs>
          <w:tab w:val="left" w:pos="709"/>
        </w:tabs>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p>
    <w:p w14:paraId="3234802C" w14:textId="77777777" w:rsidR="006D1AFA"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E626C0" w:rsidRDefault="00E85603" w:rsidP="00E85603">
      <w:pPr>
        <w:widowControl w:val="0"/>
        <w:tabs>
          <w:tab w:val="left" w:pos="709"/>
        </w:tabs>
        <w:spacing w:after="0" w:line="240" w:lineRule="auto"/>
        <w:rPr>
          <w:rFonts w:ascii="Times New Roman" w:hAnsi="Times New Roman" w:cs="Times New Roman"/>
          <w:sz w:val="12"/>
          <w:szCs w:val="12"/>
        </w:rPr>
      </w:pPr>
      <w:r w:rsidRPr="00E626C0">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E626C0"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E626C0" w:rsidRDefault="00E85603" w:rsidP="00E85603">
            <w:pPr>
              <w:widowControl w:val="0"/>
              <w:tabs>
                <w:tab w:val="left" w:pos="709"/>
              </w:tabs>
            </w:pPr>
            <w:r w:rsidRPr="00E626C0">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E626C0" w:rsidRDefault="00E85603" w:rsidP="00E85603">
            <w:pPr>
              <w:widowControl w:val="0"/>
              <w:tabs>
                <w:tab w:val="left" w:pos="709"/>
              </w:tabs>
            </w:pPr>
            <w:r w:rsidRPr="00E626C0">
              <w:t>От ПОДРЯДЧИКА:</w:t>
            </w:r>
          </w:p>
        </w:tc>
      </w:tr>
    </w:tbl>
    <w:p w14:paraId="1EECED5A" w14:textId="77777777" w:rsidR="00E85603"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Default="007D5D7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0F19DE6" w14:textId="77777777" w:rsidR="00E85603" w:rsidRDefault="00E85603" w:rsidP="00E85603">
      <w:pPr>
        <w:widowControl w:val="0"/>
        <w:spacing w:after="0" w:line="240" w:lineRule="auto"/>
        <w:ind w:left="11340"/>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4 к Договору </w:t>
      </w:r>
    </w:p>
    <w:p w14:paraId="30436D34" w14:textId="77777777" w:rsidR="00E85603" w:rsidRDefault="00E85603" w:rsidP="00E85603">
      <w:pPr>
        <w:widowControl w:val="0"/>
        <w:spacing w:after="0" w:line="240" w:lineRule="auto"/>
        <w:ind w:left="11340"/>
        <w:rPr>
          <w:rFonts w:ascii="Times New Roman" w:hAnsi="Times New Roman" w:cs="Times New Roman"/>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5C13CE8" w14:textId="77777777" w:rsidR="00E85603" w:rsidRPr="00E626C0"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E626C0"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E626C0"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w:t>
            </w:r>
            <w:r>
              <w:rPr>
                <w:rFonts w:ascii="Times New Roman" w:hAnsi="Times New Roman" w:cs="Times New Roman"/>
                <w:b/>
                <w:bCs/>
                <w:sz w:val="16"/>
                <w:szCs w:val="16"/>
              </w:rPr>
              <w:t>0</w:t>
            </w:r>
            <w:r w:rsidRPr="00E626C0">
              <w:rPr>
                <w:rFonts w:ascii="Times New Roman" w:hAnsi="Times New Roman" w:cs="Times New Roman"/>
                <w:b/>
                <w:bCs/>
                <w:sz w:val="16"/>
                <w:szCs w:val="16"/>
              </w:rPr>
              <w:t>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E626C0"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E626C0"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E626C0"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E626C0"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E626C0"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По договорам, заключенным во исполнение договора подряда</w:t>
            </w:r>
          </w:p>
        </w:tc>
      </w:tr>
      <w:tr w:rsidR="00E85603" w:rsidRPr="00E626C0"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5D3A18" w:rsidRDefault="00E85603" w:rsidP="00E85603">
            <w:pPr>
              <w:widowControl w:val="0"/>
              <w:spacing w:after="0" w:line="240" w:lineRule="auto"/>
              <w:ind w:left="-25" w:right="-36" w:firstLine="25"/>
              <w:jc w:val="center"/>
              <w:rPr>
                <w:rFonts w:ascii="Times New Roman" w:hAnsi="Times New Roman" w:cs="Times New Roman"/>
                <w:sz w:val="14"/>
                <w:szCs w:val="16"/>
              </w:rPr>
            </w:pPr>
            <w:r>
              <w:rPr>
                <w:rFonts w:ascii="Times New Roman" w:hAnsi="Times New Roman" w:cs="Times New Roman"/>
                <w:sz w:val="14"/>
                <w:szCs w:val="16"/>
              </w:rPr>
              <w:t>Наименование</w:t>
            </w:r>
            <w:r w:rsidRPr="005D3A18">
              <w:rPr>
                <w:rFonts w:ascii="Times New Roman" w:hAnsi="Times New Roman" w:cs="Times New Roman"/>
                <w:sz w:val="14"/>
                <w:szCs w:val="16"/>
              </w:rPr>
              <w:t xml:space="preserve">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5D3A18" w:rsidRDefault="00E85603" w:rsidP="00E85603">
            <w:pPr>
              <w:widowControl w:val="0"/>
              <w:spacing w:after="0" w:line="240" w:lineRule="auto"/>
              <w:ind w:right="-36"/>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договора и дата его</w:t>
            </w:r>
            <w:r>
              <w:rPr>
                <w:rFonts w:ascii="Times New Roman" w:hAnsi="Times New Roman" w:cs="Times New Roman"/>
                <w:sz w:val="14"/>
                <w:szCs w:val="16"/>
              </w:rPr>
              <w:t xml:space="preserve"> </w:t>
            </w:r>
            <w:r w:rsidRPr="005D3A18">
              <w:rPr>
                <w:rFonts w:ascii="Times New Roman" w:hAnsi="Times New Roman" w:cs="Times New Roman"/>
                <w:sz w:val="14"/>
                <w:szCs w:val="16"/>
              </w:rPr>
              <w:t>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и дата</w:t>
            </w:r>
            <w:r>
              <w:rPr>
                <w:rFonts w:ascii="Times New Roman" w:hAnsi="Times New Roman" w:cs="Times New Roman"/>
                <w:sz w:val="14"/>
                <w:szCs w:val="16"/>
              </w:rPr>
              <w:t xml:space="preserve"> </w:t>
            </w:r>
            <w:r w:rsidRPr="005D3A18">
              <w:rPr>
                <w:rFonts w:ascii="Times New Roman" w:hAnsi="Times New Roman" w:cs="Times New Roman"/>
                <w:sz w:val="14"/>
                <w:szCs w:val="16"/>
              </w:rPr>
              <w:t>заключения</w:t>
            </w:r>
            <w:r>
              <w:rPr>
                <w:rFonts w:ascii="Times New Roman" w:hAnsi="Times New Roman" w:cs="Times New Roman"/>
                <w:sz w:val="14"/>
                <w:szCs w:val="16"/>
              </w:rPr>
              <w:t xml:space="preserve"> </w:t>
            </w:r>
            <w:r w:rsidRPr="005D3A18">
              <w:rPr>
                <w:rFonts w:ascii="Times New Roman" w:hAnsi="Times New Roman" w:cs="Times New Roman"/>
                <w:sz w:val="14"/>
                <w:szCs w:val="16"/>
              </w:rPr>
              <w:t>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начала</w:t>
            </w:r>
            <w:r>
              <w:rPr>
                <w:rFonts w:ascii="Times New Roman" w:hAnsi="Times New Roman" w:cs="Times New Roman"/>
                <w:sz w:val="14"/>
                <w:szCs w:val="16"/>
              </w:rPr>
              <w:t xml:space="preserve"> </w:t>
            </w:r>
            <w:r w:rsidRPr="005D3A18">
              <w:rPr>
                <w:rFonts w:ascii="Times New Roman" w:hAnsi="Times New Roman" w:cs="Times New Roman"/>
                <w:sz w:val="14"/>
                <w:szCs w:val="16"/>
              </w:rPr>
              <w:t>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Стоимость договора</w:t>
            </w:r>
            <w:r>
              <w:rPr>
                <w:rFonts w:ascii="Times New Roman" w:hAnsi="Times New Roman" w:cs="Times New Roman"/>
                <w:sz w:val="14"/>
                <w:szCs w:val="16"/>
              </w:rPr>
              <w:t xml:space="preserve"> </w:t>
            </w:r>
            <w:r w:rsidRPr="005D3A18">
              <w:rPr>
                <w:rFonts w:ascii="Times New Roman" w:hAnsi="Times New Roman" w:cs="Times New Roman"/>
                <w:sz w:val="14"/>
                <w:szCs w:val="16"/>
              </w:rPr>
              <w:t>(с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5D3A18"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sidRPr="005D3A18">
              <w:rPr>
                <w:rFonts w:ascii="Times New Roman" w:hAnsi="Times New Roman" w:cs="Times New Roman"/>
                <w:sz w:val="14"/>
                <w:szCs w:val="16"/>
              </w:rPr>
              <w:t xml:space="preserve">Сумма </w:t>
            </w:r>
            <w:r>
              <w:rPr>
                <w:rFonts w:ascii="Times New Roman" w:hAnsi="Times New Roman" w:cs="Times New Roman"/>
                <w:sz w:val="14"/>
                <w:szCs w:val="16"/>
              </w:rPr>
              <w:t>авансов</w:t>
            </w:r>
            <w:r w:rsidRPr="005D3A18">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5D3A18"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5D3A18" w:rsidRDefault="00E85603" w:rsidP="00E85603">
            <w:pPr>
              <w:widowControl w:val="0"/>
              <w:spacing w:after="0" w:line="240" w:lineRule="auto"/>
              <w:ind w:left="-56"/>
              <w:jc w:val="center"/>
              <w:rPr>
                <w:rFonts w:ascii="Times New Roman" w:hAnsi="Times New Roman" w:cs="Times New Roman"/>
                <w:sz w:val="14"/>
                <w:szCs w:val="16"/>
              </w:rPr>
            </w:pPr>
            <w:r w:rsidRPr="005D3A18">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Всего перечис</w:t>
            </w:r>
            <w:r w:rsidRPr="005D3A18">
              <w:rPr>
                <w:rFonts w:ascii="Times New Roman" w:hAnsi="Times New Roman" w:cs="Times New Roman"/>
                <w:sz w:val="14"/>
                <w:szCs w:val="16"/>
              </w:rPr>
              <w:t>ле</w:t>
            </w:r>
            <w:r>
              <w:rPr>
                <w:rFonts w:ascii="Times New Roman" w:hAnsi="Times New Roman" w:cs="Times New Roman"/>
                <w:sz w:val="14"/>
                <w:szCs w:val="16"/>
              </w:rPr>
              <w:t>н</w:t>
            </w:r>
            <w:r w:rsidRPr="005D3A18">
              <w:rPr>
                <w:rFonts w:ascii="Times New Roman" w:hAnsi="Times New Roman" w:cs="Times New Roman"/>
                <w:sz w:val="14"/>
                <w:szCs w:val="16"/>
              </w:rPr>
              <w:t>о (гр.17+гр.19)</w:t>
            </w:r>
          </w:p>
        </w:tc>
      </w:tr>
      <w:tr w:rsidR="00E85603" w:rsidRPr="00E626C0"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5D3A18" w:rsidRDefault="00E85603" w:rsidP="00E85603">
            <w:pPr>
              <w:widowControl w:val="0"/>
              <w:spacing w:after="0" w:line="240" w:lineRule="auto"/>
              <w:jc w:val="center"/>
              <w:rPr>
                <w:rFonts w:ascii="Times New Roman" w:hAnsi="Times New Roman" w:cs="Times New Roman"/>
                <w:sz w:val="14"/>
                <w:szCs w:val="16"/>
              </w:rPr>
            </w:pPr>
            <w:r>
              <w:rPr>
                <w:rFonts w:ascii="Times New Roman" w:hAnsi="Times New Roman" w:cs="Times New Roman"/>
                <w:sz w:val="14"/>
                <w:szCs w:val="16"/>
              </w:rPr>
              <w:t>Сроки перечисле</w:t>
            </w:r>
            <w:r w:rsidRPr="005D3A18">
              <w:rPr>
                <w:rFonts w:ascii="Times New Roman" w:hAnsi="Times New Roman" w:cs="Times New Roman"/>
                <w:sz w:val="14"/>
                <w:szCs w:val="16"/>
              </w:rPr>
              <w:t>ния</w:t>
            </w:r>
            <w:r>
              <w:rPr>
                <w:rFonts w:ascii="Times New Roman" w:hAnsi="Times New Roman" w:cs="Times New Roman"/>
                <w:sz w:val="14"/>
                <w:szCs w:val="16"/>
              </w:rPr>
              <w:t xml:space="preserve"> </w:t>
            </w:r>
            <w:r w:rsidRPr="005D3A18">
              <w:rPr>
                <w:rFonts w:ascii="Times New Roman" w:hAnsi="Times New Roman" w:cs="Times New Roman"/>
                <w:sz w:val="14"/>
                <w:szCs w:val="16"/>
              </w:rPr>
              <w:t>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5D3A18"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5D3A18" w:rsidRDefault="00E85603" w:rsidP="00E85603">
            <w:pPr>
              <w:widowControl w:val="0"/>
              <w:spacing w:after="0" w:line="240" w:lineRule="auto"/>
              <w:ind w:left="-2"/>
              <w:jc w:val="center"/>
              <w:rPr>
                <w:rFonts w:ascii="Times New Roman" w:hAnsi="Times New Roman" w:cs="Times New Roman"/>
                <w:sz w:val="14"/>
                <w:szCs w:val="16"/>
              </w:rPr>
            </w:pPr>
            <w:r w:rsidRPr="005D3A18">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p>
        </w:tc>
      </w:tr>
      <w:tr w:rsidR="00E85603" w:rsidRPr="00E626C0"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20</w:t>
            </w:r>
          </w:p>
        </w:tc>
      </w:tr>
      <w:tr w:rsidR="00E85603" w:rsidRPr="00E626C0"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E85603" w:rsidRPr="00E626C0"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E626C0"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E626C0" w:rsidRDefault="00E85603" w:rsidP="00E85603">
            <w:pPr>
              <w:widowControl w:val="0"/>
              <w:spacing w:after="0" w:line="240" w:lineRule="auto"/>
              <w:jc w:val="both"/>
              <w:rPr>
                <w:rFonts w:ascii="Times New Roman" w:hAnsi="Times New Roman" w:cs="Times New Roman"/>
                <w:sz w:val="16"/>
                <w:szCs w:val="16"/>
              </w:rPr>
            </w:pPr>
            <w:r w:rsidRPr="00E626C0">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 </w:t>
            </w:r>
          </w:p>
        </w:tc>
      </w:tr>
      <w:tr w:rsidR="00E85603" w:rsidRPr="00E626C0"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E626C0" w:rsidRDefault="00E85603" w:rsidP="00E85603">
            <w:pPr>
              <w:widowControl w:val="0"/>
              <w:spacing w:after="0" w:line="240" w:lineRule="auto"/>
              <w:jc w:val="both"/>
              <w:rPr>
                <w:rFonts w:ascii="Times New Roman" w:hAnsi="Times New Roman" w:cs="Times New Roman"/>
                <w:b/>
                <w:bCs/>
                <w:sz w:val="16"/>
                <w:szCs w:val="16"/>
              </w:rPr>
            </w:pPr>
            <w:r w:rsidRPr="00E626C0">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E626C0" w:rsidRDefault="00E85603" w:rsidP="00E85603">
            <w:pPr>
              <w:widowControl w:val="0"/>
              <w:spacing w:after="0" w:line="240" w:lineRule="auto"/>
              <w:jc w:val="both"/>
              <w:rPr>
                <w:rFonts w:ascii="Times New Roman" w:hAnsi="Times New Roman" w:cs="Times New Roman"/>
                <w:b/>
                <w:bCs/>
                <w:sz w:val="24"/>
                <w:szCs w:val="24"/>
              </w:rPr>
            </w:pPr>
            <w:r w:rsidRPr="00E626C0">
              <w:rPr>
                <w:rFonts w:ascii="Times New Roman" w:hAnsi="Times New Roman" w:cs="Times New Roman"/>
                <w:b/>
                <w:bCs/>
                <w:sz w:val="24"/>
                <w:szCs w:val="24"/>
              </w:rPr>
              <w:t> </w:t>
            </w:r>
          </w:p>
        </w:tc>
      </w:tr>
    </w:tbl>
    <w:p w14:paraId="037B321C" w14:textId="77777777" w:rsidR="00E85603" w:rsidRPr="00E626C0"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от Поставщика ________________________________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дата составления справки __________</w:t>
      </w:r>
    </w:p>
    <w:p w14:paraId="7255292B"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E626C0" w14:paraId="5C1FBF8E" w14:textId="77777777" w:rsidTr="00E85603">
        <w:tc>
          <w:tcPr>
            <w:tcW w:w="4785" w:type="dxa"/>
          </w:tcPr>
          <w:p w14:paraId="481952B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786" w:type="dxa"/>
          </w:tcPr>
          <w:p w14:paraId="0E86957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4105EA7E" w14:textId="77777777" w:rsidTr="00E85603">
        <w:tc>
          <w:tcPr>
            <w:tcW w:w="4785" w:type="dxa"/>
          </w:tcPr>
          <w:p w14:paraId="49048A92" w14:textId="77777777" w:rsidR="00E85603" w:rsidRPr="00E626C0"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E626C0" w:rsidRDefault="00E85603" w:rsidP="00E85603">
            <w:pPr>
              <w:widowControl w:val="0"/>
              <w:spacing w:after="0" w:line="240" w:lineRule="auto"/>
              <w:rPr>
                <w:rFonts w:ascii="Times New Roman" w:hAnsi="Times New Roman" w:cs="Times New Roman"/>
              </w:rPr>
            </w:pPr>
          </w:p>
        </w:tc>
      </w:tr>
    </w:tbl>
    <w:p w14:paraId="1B01AA5C" w14:textId="77777777" w:rsidR="00E85603" w:rsidRPr="00E626C0" w:rsidRDefault="00E85603" w:rsidP="00E85603">
      <w:pPr>
        <w:widowControl w:val="0"/>
        <w:spacing w:after="0" w:line="240" w:lineRule="auto"/>
        <w:rPr>
          <w:rFonts w:ascii="Times New Roman" w:hAnsi="Times New Roman" w:cs="Times New Roman"/>
          <w:lang w:val="en-US"/>
        </w:rPr>
        <w:sectPr w:rsidR="00E85603" w:rsidRPr="00E626C0" w:rsidSect="00E85603">
          <w:pgSz w:w="16838" w:h="11906" w:orient="landscape"/>
          <w:pgMar w:top="1134" w:right="851" w:bottom="851" w:left="851" w:header="709" w:footer="709" w:gutter="0"/>
          <w:cols w:space="708"/>
          <w:docGrid w:linePitch="360"/>
        </w:sectPr>
      </w:pPr>
    </w:p>
    <w:p w14:paraId="29F142F2" w14:textId="77777777" w:rsidR="00E85603" w:rsidRPr="00E626C0"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E626C0">
        <w:rPr>
          <w:rFonts w:ascii="Times New Roman" w:hAnsi="Times New Roman" w:cs="Times New Roman"/>
          <w:bCs/>
          <w:snapToGrid w:val="0"/>
          <w:color w:val="000000"/>
          <w:sz w:val="24"/>
          <w:szCs w:val="24"/>
        </w:rPr>
        <w:lastRenderedPageBreak/>
        <w:t>Приложение 5</w:t>
      </w:r>
      <w:r>
        <w:rPr>
          <w:rFonts w:ascii="Times New Roman" w:hAnsi="Times New Roman" w:cs="Times New Roman"/>
          <w:bCs/>
          <w:snapToGrid w:val="0"/>
          <w:color w:val="000000"/>
          <w:sz w:val="24"/>
          <w:szCs w:val="24"/>
        </w:rPr>
        <w:t xml:space="preserve"> </w:t>
      </w:r>
      <w:r w:rsidRPr="00E626C0">
        <w:rPr>
          <w:rFonts w:ascii="Times New Roman" w:hAnsi="Times New Roman" w:cs="Times New Roman"/>
          <w:color w:val="000000"/>
          <w:sz w:val="24"/>
          <w:szCs w:val="24"/>
        </w:rPr>
        <w:t xml:space="preserve">к Договору </w:t>
      </w: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27A2083F" w14:textId="77777777" w:rsidR="00E85603"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 xml:space="preserve">ФОРМА </w:t>
      </w:r>
    </w:p>
    <w:p w14:paraId="0E2313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E626C0">
        <w:rPr>
          <w:rFonts w:ascii="Times New Roman" w:hAnsi="Times New Roman" w:cs="Times New Roman"/>
          <w:b/>
          <w:bCs/>
          <w:snapToGrid w:val="0"/>
          <w:color w:val="000000"/>
          <w:sz w:val="24"/>
          <w:szCs w:val="24"/>
        </w:rPr>
        <w:t>Месячно-суточного графика выполнения работ</w:t>
      </w:r>
      <w:r>
        <w:rPr>
          <w:rFonts w:ascii="Times New Roman" w:hAnsi="Times New Roman" w:cs="Times New Roman"/>
          <w:b/>
          <w:bCs/>
          <w:snapToGrid w:val="0"/>
          <w:color w:val="000000"/>
          <w:sz w:val="24"/>
          <w:szCs w:val="24"/>
        </w:rPr>
        <w:t xml:space="preserve"> </w:t>
      </w:r>
    </w:p>
    <w:p w14:paraId="72B2110A" w14:textId="77777777" w:rsidR="00E85603"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b/>
          <w:bCs/>
          <w:snapToGrid w:val="0"/>
          <w:color w:val="000000"/>
          <w:sz w:val="24"/>
          <w:szCs w:val="24"/>
        </w:rPr>
        <w:t>п</w:t>
      </w:r>
      <w:r w:rsidRPr="00E626C0">
        <w:rPr>
          <w:rFonts w:ascii="Times New Roman" w:hAnsi="Times New Roman" w:cs="Times New Roman"/>
          <w:b/>
          <w:bCs/>
          <w:snapToGrid w:val="0"/>
          <w:color w:val="000000"/>
          <w:sz w:val="24"/>
          <w:szCs w:val="24"/>
        </w:rPr>
        <w:t>о объекту «_______________________» на _______ 20__ года</w:t>
      </w:r>
    </w:p>
    <w:p w14:paraId="3444A066" w14:textId="77777777" w:rsidR="0040474C" w:rsidRPr="00E626C0"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E626C0"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Наименование отчетного месяца</w:t>
            </w:r>
          </w:p>
        </w:tc>
      </w:tr>
      <w:tr w:rsidR="00E85603" w:rsidRPr="00E626C0"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E626C0">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E626C0">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E626C0">
              <w:rPr>
                <w:rFonts w:ascii="Times New Roman" w:hAnsi="Times New Roman" w:cs="Times New Roman"/>
                <w:bCs/>
                <w:snapToGrid w:val="0"/>
                <w:color w:val="000000"/>
                <w:sz w:val="12"/>
                <w:szCs w:val="12"/>
                <w:lang w:val="en-US"/>
              </w:rPr>
              <w:t>31</w:t>
            </w:r>
          </w:p>
        </w:tc>
      </w:tr>
      <w:tr w:rsidR="00E85603" w:rsidRPr="00E626C0"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E626C0"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lang w:val="en-US"/>
              </w:rPr>
              <w:t>1</w:t>
            </w:r>
            <w:r w:rsidRPr="00E626C0">
              <w:rPr>
                <w:rFonts w:ascii="Times New Roman" w:hAnsi="Times New Roman" w:cs="Times New Roman"/>
                <w:b/>
                <w:bCs/>
                <w:snapToGrid w:val="0"/>
                <w:color w:val="000000"/>
                <w:sz w:val="16"/>
                <w:szCs w:val="16"/>
              </w:rPr>
              <w:t>.Наименование подобъекта</w:t>
            </w:r>
          </w:p>
        </w:tc>
      </w:tr>
      <w:tr w:rsidR="00E85603" w:rsidRPr="00E626C0"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1.</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E626C0"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Pr>
                <w:rFonts w:ascii="Times New Roman" w:hAnsi="Times New Roman" w:cs="Times New Roman"/>
                <w:b/>
                <w:bCs/>
                <w:snapToGrid w:val="0"/>
                <w:color w:val="000000"/>
                <w:sz w:val="16"/>
                <w:szCs w:val="16"/>
              </w:rPr>
              <w:t xml:space="preserve">      </w:t>
            </w:r>
            <w:r w:rsidRPr="00E626C0">
              <w:rPr>
                <w:rFonts w:ascii="Times New Roman" w:hAnsi="Times New Roman" w:cs="Times New Roman"/>
                <w:b/>
                <w:bCs/>
                <w:snapToGrid w:val="0"/>
                <w:color w:val="000000"/>
                <w:sz w:val="16"/>
                <w:szCs w:val="16"/>
              </w:rPr>
              <w:t>2. Наименование подобъекта</w:t>
            </w:r>
          </w:p>
        </w:tc>
      </w:tr>
      <w:tr w:rsidR="00E85603" w:rsidRPr="00E626C0"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2.</w:t>
            </w:r>
            <w:r w:rsidRPr="00E626C0">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E626C0"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E626C0"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E626C0">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E626C0"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E626C0" w:rsidRDefault="00E85603" w:rsidP="00E85603">
      <w:pPr>
        <w:widowControl w:val="0"/>
        <w:spacing w:after="0" w:line="240" w:lineRule="auto"/>
        <w:rPr>
          <w:rFonts w:ascii="Times New Roman" w:hAnsi="Times New Roman" w:cs="Times New Roman"/>
        </w:rPr>
      </w:pPr>
    </w:p>
    <w:p w14:paraId="25CDDB12" w14:textId="77777777" w:rsidR="00E85603" w:rsidRPr="00E626C0" w:rsidRDefault="00E85603" w:rsidP="00E85603">
      <w:pPr>
        <w:widowControl w:val="0"/>
        <w:spacing w:after="0" w:line="240" w:lineRule="auto"/>
        <w:jc w:val="center"/>
        <w:rPr>
          <w:rFonts w:ascii="Times New Roman" w:hAnsi="Times New Roman" w:cs="Times New Roman"/>
          <w:lang w:val="en-US"/>
        </w:rPr>
        <w:sectPr w:rsidR="00E85603" w:rsidRPr="00E626C0" w:rsidSect="00E85603">
          <w:pgSz w:w="16838" w:h="11906" w:orient="landscape"/>
          <w:pgMar w:top="1276" w:right="1134" w:bottom="851" w:left="1134" w:header="709" w:footer="709" w:gutter="0"/>
          <w:cols w:space="708"/>
          <w:docGrid w:linePitch="360"/>
        </w:sectPr>
      </w:pPr>
    </w:p>
    <w:p w14:paraId="6559F803" w14:textId="77777777" w:rsidR="00E85603"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6 к Договору </w:t>
      </w:r>
    </w:p>
    <w:p w14:paraId="478C66F4" w14:textId="77777777" w:rsidR="00E85603"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Pr>
          <w:rFonts w:ascii="Times New Roman" w:hAnsi="Times New Roman" w:cs="Times New Roman"/>
          <w:color w:val="000000"/>
          <w:sz w:val="24"/>
          <w:szCs w:val="24"/>
        </w:rPr>
        <w:t>от __________</w:t>
      </w:r>
      <w:r w:rsidRPr="00E626C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26C0">
        <w:rPr>
          <w:rFonts w:ascii="Times New Roman" w:hAnsi="Times New Roman" w:cs="Times New Roman"/>
          <w:color w:val="000000"/>
          <w:sz w:val="24"/>
          <w:szCs w:val="24"/>
        </w:rPr>
        <w:t>__</w:t>
      </w:r>
      <w:r>
        <w:rPr>
          <w:rFonts w:ascii="Times New Roman" w:hAnsi="Times New Roman" w:cs="Times New Roman"/>
          <w:color w:val="000000"/>
          <w:sz w:val="24"/>
          <w:szCs w:val="24"/>
        </w:rPr>
        <w:t>__</w:t>
      </w:r>
      <w:r w:rsidRPr="00E626C0">
        <w:rPr>
          <w:rFonts w:ascii="Times New Roman" w:hAnsi="Times New Roman" w:cs="Times New Roman"/>
          <w:color w:val="000000"/>
          <w:sz w:val="24"/>
          <w:szCs w:val="24"/>
        </w:rPr>
        <w:t>__</w:t>
      </w:r>
    </w:p>
    <w:p w14:paraId="70566CA3" w14:textId="77777777" w:rsidR="00E85603"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E626C0">
        <w:rPr>
          <w:rFonts w:ascii="Times New Roman" w:hAnsi="Times New Roman" w:cs="Times New Roman"/>
          <w:b/>
          <w:bCs/>
          <w:sz w:val="26"/>
          <w:szCs w:val="26"/>
        </w:rPr>
        <w:t>к выполнению строительно-монтажных работ</w:t>
      </w:r>
      <w:r>
        <w:rPr>
          <w:rFonts w:ascii="Times New Roman" w:hAnsi="Times New Roman" w:cs="Times New Roman"/>
          <w:b/>
          <w:bCs/>
          <w:sz w:val="26"/>
          <w:szCs w:val="26"/>
        </w:rPr>
        <w:t xml:space="preserve"> </w:t>
      </w:r>
    </w:p>
    <w:p w14:paraId="1E452DF8" w14:textId="77777777" w:rsidR="00E85603" w:rsidRPr="00D929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E626C0">
        <w:rPr>
          <w:rFonts w:ascii="Times New Roman" w:hAnsi="Times New Roman" w:cs="Times New Roman"/>
          <w:b/>
          <w:bCs/>
          <w:sz w:val="26"/>
          <w:szCs w:val="26"/>
        </w:rPr>
        <w:t xml:space="preserve">на объектах </w:t>
      </w:r>
      <w:r>
        <w:rPr>
          <w:rFonts w:ascii="Times New Roman" w:hAnsi="Times New Roman" w:cs="Times New Roman"/>
          <w:b/>
          <w:bCs/>
          <w:sz w:val="26"/>
          <w:szCs w:val="26"/>
        </w:rPr>
        <w:t>(</w:t>
      </w:r>
      <w:r w:rsidRPr="00D92929">
        <w:rPr>
          <w:rFonts w:ascii="Times New Roman" w:hAnsi="Times New Roman" w:cs="Times New Roman"/>
          <w:b/>
          <w:bCs/>
          <w:i/>
          <w:sz w:val="26"/>
          <w:szCs w:val="26"/>
        </w:rPr>
        <w:t>наименование ДЗО ПАО «Россети»</w:t>
      </w:r>
      <w:r>
        <w:rPr>
          <w:rFonts w:ascii="Times New Roman" w:hAnsi="Times New Roman" w:cs="Times New Roman"/>
          <w:b/>
          <w:bCs/>
          <w:i/>
          <w:sz w:val="26"/>
          <w:szCs w:val="26"/>
        </w:rPr>
        <w:t>)</w:t>
      </w:r>
    </w:p>
    <w:p w14:paraId="5F013BD0" w14:textId="77777777" w:rsidR="00E85603" w:rsidRPr="007346A0"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7346A0" w:rsidRDefault="00E85603" w:rsidP="00E85603">
      <w:pPr>
        <w:widowControl w:val="0"/>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4. В ходе проверки устанавливается:</w:t>
      </w:r>
    </w:p>
    <w:p w14:paraId="2AC0FD9F"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w:t>
      </w:r>
      <w:r>
        <w:rPr>
          <w:rFonts w:ascii="Times New Roman" w:hAnsi="Times New Roman" w:cs="Times New Roman"/>
          <w:sz w:val="26"/>
          <w:szCs w:val="26"/>
        </w:rPr>
        <w:t xml:space="preserve"> и земельный участок</w:t>
      </w:r>
      <w:r w:rsidRPr="007346A0">
        <w:rPr>
          <w:rFonts w:ascii="Times New Roman" w:hAnsi="Times New Roman" w:cs="Times New Roman"/>
          <w:sz w:val="26"/>
          <w:szCs w:val="26"/>
        </w:rPr>
        <w:t>;</w:t>
      </w:r>
    </w:p>
    <w:p w14:paraId="48CE8751"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7346A0"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7346A0">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E85603" w:rsidRPr="00D1411E" w14:paraId="7B19204C" w14:textId="77777777" w:rsidTr="00E85603">
        <w:tc>
          <w:tcPr>
            <w:tcW w:w="499" w:type="pct"/>
            <w:vAlign w:val="center"/>
          </w:tcPr>
          <w:p w14:paraId="406528A9"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b/>
              </w:rPr>
              <w:br w:type="page"/>
            </w:r>
            <w:r w:rsidRPr="00D1411E">
              <w:rPr>
                <w:rFonts w:ascii="Times New Roman" w:hAnsi="Times New Roman" w:cs="Times New Roman"/>
              </w:rPr>
              <w:t>№</w:t>
            </w:r>
          </w:p>
          <w:p w14:paraId="03D5BDEE"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 xml:space="preserve"> п/п</w:t>
            </w:r>
          </w:p>
        </w:tc>
        <w:tc>
          <w:tcPr>
            <w:tcW w:w="4501" w:type="pct"/>
            <w:gridSpan w:val="2"/>
            <w:vAlign w:val="center"/>
          </w:tcPr>
          <w:p w14:paraId="39E40178" w14:textId="77777777" w:rsidR="00E85603" w:rsidRPr="00D1411E" w:rsidRDefault="00E85603" w:rsidP="00E85603">
            <w:pPr>
              <w:spacing w:after="0" w:line="240" w:lineRule="auto"/>
              <w:jc w:val="center"/>
              <w:rPr>
                <w:rFonts w:ascii="Times New Roman" w:hAnsi="Times New Roman" w:cs="Times New Roman"/>
              </w:rPr>
            </w:pPr>
            <w:r w:rsidRPr="00D1411E">
              <w:rPr>
                <w:rFonts w:ascii="Times New Roman" w:hAnsi="Times New Roman" w:cs="Times New Roman"/>
              </w:rPr>
              <w:t>Наименование проверяемого документа и его наличие</w:t>
            </w:r>
          </w:p>
        </w:tc>
      </w:tr>
      <w:tr w:rsidR="00E85603" w:rsidRPr="00D1411E" w14:paraId="146B1EB4" w14:textId="77777777" w:rsidTr="00E85603">
        <w:trPr>
          <w:trHeight w:val="588"/>
        </w:trPr>
        <w:tc>
          <w:tcPr>
            <w:tcW w:w="499" w:type="pct"/>
            <w:vAlign w:val="center"/>
          </w:tcPr>
          <w:p w14:paraId="0DF8FD4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p>
        </w:tc>
        <w:tc>
          <w:tcPr>
            <w:tcW w:w="4501" w:type="pct"/>
            <w:gridSpan w:val="2"/>
            <w:tcBorders>
              <w:right w:val="single" w:sz="4" w:space="0" w:color="auto"/>
            </w:tcBorders>
          </w:tcPr>
          <w:p w14:paraId="2419FF7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szCs w:val="11"/>
              </w:rPr>
              <w:t>ГОТОВНОСТЬ РАЗРЕШИТЕЛЬНОЙ ДОКУМЕНТАЦИИ</w:t>
            </w:r>
            <w:r>
              <w:rPr>
                <w:rFonts w:ascii="Times New Roman" w:hAnsi="Times New Roman" w:cs="Times New Roman"/>
                <w:szCs w:val="11"/>
              </w:rPr>
              <w:t xml:space="preserve"> НЕОБХОДИМОЙ ДЛЯ НАЧАЛА СТРОИТЕЛЬСТВА</w:t>
            </w:r>
          </w:p>
        </w:tc>
      </w:tr>
      <w:tr w:rsidR="00E85603" w:rsidRPr="00D1411E" w14:paraId="78507FB4" w14:textId="77777777" w:rsidTr="00E85603">
        <w:trPr>
          <w:trHeight w:val="588"/>
        </w:trPr>
        <w:tc>
          <w:tcPr>
            <w:tcW w:w="499" w:type="pct"/>
            <w:vAlign w:val="center"/>
          </w:tcPr>
          <w:p w14:paraId="6C858D05"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D1411E" w:rsidRDefault="00E85603" w:rsidP="00E85603">
            <w:pPr>
              <w:spacing w:after="0" w:line="240" w:lineRule="auto"/>
              <w:rPr>
                <w:rFonts w:ascii="Times New Roman" w:hAnsi="Times New Roman" w:cs="Times New Roman"/>
                <w:szCs w:val="11"/>
              </w:rPr>
            </w:pPr>
            <w:r>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D1411E" w14:paraId="0EA15192" w14:textId="77777777" w:rsidTr="00E85603">
        <w:tc>
          <w:tcPr>
            <w:tcW w:w="499" w:type="pct"/>
            <w:vAlign w:val="center"/>
          </w:tcPr>
          <w:p w14:paraId="43401A1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2</w:t>
            </w:r>
          </w:p>
        </w:tc>
        <w:tc>
          <w:tcPr>
            <w:tcW w:w="4501" w:type="pct"/>
            <w:gridSpan w:val="2"/>
          </w:tcPr>
          <w:p w14:paraId="0D36E95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D1411E" w14:paraId="74191C8C" w14:textId="77777777" w:rsidTr="00E85603">
        <w:tc>
          <w:tcPr>
            <w:tcW w:w="499" w:type="pct"/>
            <w:vAlign w:val="center"/>
          </w:tcPr>
          <w:p w14:paraId="5DC307A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w:t>
            </w:r>
            <w:r>
              <w:rPr>
                <w:rFonts w:ascii="Times New Roman" w:hAnsi="Times New Roman" w:cs="Times New Roman"/>
              </w:rPr>
              <w:t>3</w:t>
            </w:r>
          </w:p>
        </w:tc>
        <w:tc>
          <w:tcPr>
            <w:tcW w:w="4501" w:type="pct"/>
            <w:gridSpan w:val="2"/>
          </w:tcPr>
          <w:p w14:paraId="1E09AC06"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D1411E" w14:paraId="1C807A48" w14:textId="77777777" w:rsidTr="00E85603">
        <w:tc>
          <w:tcPr>
            <w:tcW w:w="499" w:type="pct"/>
            <w:vAlign w:val="center"/>
          </w:tcPr>
          <w:p w14:paraId="026913CF"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1.4</w:t>
            </w:r>
          </w:p>
        </w:tc>
        <w:tc>
          <w:tcPr>
            <w:tcW w:w="4501" w:type="pct"/>
            <w:gridSpan w:val="2"/>
          </w:tcPr>
          <w:p w14:paraId="1429A3E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Лицензия, выдаваемая МЧС на монтаж средств обеспечения пожарной безопасности зданий и сооружений</w:t>
            </w:r>
            <w:r>
              <w:rPr>
                <w:rFonts w:ascii="Times New Roman" w:hAnsi="Times New Roman" w:cs="Times New Roman"/>
              </w:rPr>
              <w:t xml:space="preserve"> </w:t>
            </w:r>
            <w:r w:rsidRPr="00CE6338">
              <w:rPr>
                <w:rFonts w:ascii="Times New Roman" w:hAnsi="Times New Roman" w:cs="Times New Roman"/>
              </w:rPr>
              <w:t>(при необходимости)</w:t>
            </w:r>
            <w:r w:rsidRPr="00D1411E">
              <w:rPr>
                <w:rFonts w:ascii="Times New Roman" w:hAnsi="Times New Roman" w:cs="Times New Roman"/>
              </w:rPr>
              <w:t>.</w:t>
            </w:r>
          </w:p>
        </w:tc>
      </w:tr>
      <w:tr w:rsidR="00E85603" w:rsidRPr="00D1411E" w14:paraId="0B4E5F09" w14:textId="77777777" w:rsidTr="00E85603">
        <w:tc>
          <w:tcPr>
            <w:tcW w:w="499" w:type="pct"/>
            <w:vAlign w:val="center"/>
          </w:tcPr>
          <w:p w14:paraId="07DFE597"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1.5</w:t>
            </w:r>
          </w:p>
        </w:tc>
        <w:tc>
          <w:tcPr>
            <w:tcW w:w="4501" w:type="pct"/>
            <w:gridSpan w:val="2"/>
          </w:tcPr>
          <w:p w14:paraId="337785A2" w14:textId="77777777" w:rsidR="00E85603" w:rsidRPr="00D1411E"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Разрешение на вырубку леса (лесная декларация)</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2330B992" w14:textId="77777777" w:rsidTr="00E85603">
        <w:tc>
          <w:tcPr>
            <w:tcW w:w="499" w:type="pct"/>
            <w:vAlign w:val="center"/>
          </w:tcPr>
          <w:p w14:paraId="58A0A52C"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1.6</w:t>
            </w:r>
          </w:p>
        </w:tc>
        <w:tc>
          <w:tcPr>
            <w:tcW w:w="4501" w:type="pct"/>
            <w:gridSpan w:val="2"/>
          </w:tcPr>
          <w:p w14:paraId="25ED7F1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Разрешение на право производства работ в охранной зоне инженерных коммуникаций</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68A20C12" w14:textId="77777777" w:rsidTr="00E85603">
        <w:tc>
          <w:tcPr>
            <w:tcW w:w="499" w:type="pct"/>
            <w:vAlign w:val="center"/>
          </w:tcPr>
          <w:p w14:paraId="1F4BDC53"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1.7</w:t>
            </w:r>
          </w:p>
        </w:tc>
        <w:tc>
          <w:tcPr>
            <w:tcW w:w="4501" w:type="pct"/>
            <w:gridSpan w:val="2"/>
          </w:tcPr>
          <w:p w14:paraId="3C501E2A" w14:textId="77777777" w:rsidR="00E85603" w:rsidRPr="00D1411E" w:rsidRDefault="00E85603" w:rsidP="00E85603">
            <w:pPr>
              <w:keepNext/>
              <w:spacing w:after="0" w:line="240" w:lineRule="auto"/>
              <w:jc w:val="both"/>
              <w:outlineLvl w:val="7"/>
              <w:rPr>
                <w:rFonts w:ascii="Times New Roman" w:hAnsi="Times New Roman" w:cs="Times New Roman"/>
              </w:rPr>
            </w:pPr>
            <w:r>
              <w:rPr>
                <w:rFonts w:ascii="Times New Roman" w:hAnsi="Times New Roman" w:cs="Times New Roman"/>
                <w:szCs w:val="11"/>
              </w:rPr>
              <w:t xml:space="preserve">Ордер на производство земляных и буровых работ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767E0DB9" w14:textId="77777777" w:rsidTr="00E85603">
        <w:tc>
          <w:tcPr>
            <w:tcW w:w="499" w:type="pct"/>
            <w:tcBorders>
              <w:right w:val="single" w:sz="4" w:space="0" w:color="auto"/>
            </w:tcBorders>
            <w:vAlign w:val="center"/>
          </w:tcPr>
          <w:p w14:paraId="2BB5EE1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ПРОЕКТНАЯ ДОКУМЕНТАЦИЯ</w:t>
            </w:r>
          </w:p>
        </w:tc>
      </w:tr>
      <w:tr w:rsidR="00E85603" w:rsidRPr="00D1411E" w14:paraId="6AFE7974" w14:textId="77777777" w:rsidTr="00E85603">
        <w:tc>
          <w:tcPr>
            <w:tcW w:w="499" w:type="pct"/>
            <w:vAlign w:val="center"/>
          </w:tcPr>
          <w:p w14:paraId="5CE15CFA"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D1411E" w14:paraId="7ADAF435" w14:textId="77777777" w:rsidTr="00E85603">
        <w:tc>
          <w:tcPr>
            <w:tcW w:w="499" w:type="pct"/>
            <w:vAlign w:val="center"/>
          </w:tcPr>
          <w:p w14:paraId="3F864F8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w:t>
            </w:r>
          </w:p>
        </w:tc>
        <w:tc>
          <w:tcPr>
            <w:tcW w:w="4501" w:type="pct"/>
            <w:gridSpan w:val="2"/>
            <w:tcBorders>
              <w:right w:val="single" w:sz="4" w:space="0" w:color="auto"/>
            </w:tcBorders>
          </w:tcPr>
          <w:p w14:paraId="1EA6AA2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ТЕХНОЛОГИЧЕСКОЙ ДОКУМЕНТАЦИИ</w:t>
            </w:r>
          </w:p>
        </w:tc>
      </w:tr>
      <w:tr w:rsidR="00E85603" w:rsidRPr="00D1411E" w14:paraId="27C7FA72" w14:textId="77777777" w:rsidTr="00E85603">
        <w:tc>
          <w:tcPr>
            <w:tcW w:w="499" w:type="pct"/>
            <w:vAlign w:val="center"/>
          </w:tcPr>
          <w:p w14:paraId="3CD7851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w:t>
            </w:r>
          </w:p>
        </w:tc>
        <w:tc>
          <w:tcPr>
            <w:tcW w:w="4501" w:type="pct"/>
            <w:gridSpan w:val="2"/>
          </w:tcPr>
          <w:p w14:paraId="331AD772"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ПРОЕКТ ПРОИЗВОДСТВА РАБОТ (ППР) </w:t>
            </w:r>
            <w:r w:rsidRPr="00D1411E">
              <w:rPr>
                <w:rFonts w:ascii="Times New Roman" w:hAnsi="Times New Roman" w:cs="Times New Roman"/>
                <w:b/>
              </w:rPr>
              <w:t>*</w:t>
            </w:r>
          </w:p>
        </w:tc>
      </w:tr>
      <w:tr w:rsidR="00E85603" w:rsidRPr="00D1411E" w14:paraId="2CC51C16" w14:textId="77777777" w:rsidTr="00E85603">
        <w:tc>
          <w:tcPr>
            <w:tcW w:w="499" w:type="pct"/>
            <w:vAlign w:val="center"/>
          </w:tcPr>
          <w:p w14:paraId="3DDFAC9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3.1.1</w:t>
            </w:r>
          </w:p>
        </w:tc>
        <w:tc>
          <w:tcPr>
            <w:tcW w:w="4501" w:type="pct"/>
            <w:gridSpan w:val="2"/>
          </w:tcPr>
          <w:p w14:paraId="48EC4FF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D1411E"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D1411E" w:rsidRDefault="00E85603" w:rsidP="00E85603">
            <w:pPr>
              <w:tabs>
                <w:tab w:val="center" w:pos="4153"/>
                <w:tab w:val="right" w:pos="8306"/>
              </w:tabs>
              <w:spacing w:after="0" w:line="240" w:lineRule="auto"/>
              <w:rPr>
                <w:rFonts w:ascii="Times New Roman" w:hAnsi="Times New Roman" w:cs="Times New Roman"/>
              </w:rPr>
            </w:pPr>
            <w:r w:rsidRPr="00D1411E">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D1411E" w14:paraId="6D43661A" w14:textId="77777777" w:rsidTr="00E85603">
        <w:tc>
          <w:tcPr>
            <w:tcW w:w="499" w:type="pct"/>
            <w:vAlign w:val="center"/>
          </w:tcPr>
          <w:p w14:paraId="04178CF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w:t>
            </w:r>
          </w:p>
        </w:tc>
        <w:tc>
          <w:tcPr>
            <w:tcW w:w="4501" w:type="pct"/>
            <w:gridSpan w:val="2"/>
          </w:tcPr>
          <w:p w14:paraId="1687A7F7" w14:textId="77777777" w:rsidR="00E85603" w:rsidRPr="00CE6338" w:rsidRDefault="00E85603" w:rsidP="00E85603">
            <w:pPr>
              <w:keepNext/>
              <w:spacing w:after="0" w:line="240" w:lineRule="auto"/>
              <w:jc w:val="both"/>
              <w:outlineLvl w:val="7"/>
              <w:rPr>
                <w:rFonts w:ascii="Times New Roman" w:hAnsi="Times New Roman" w:cs="Times New Roman"/>
                <w:szCs w:val="11"/>
              </w:rPr>
            </w:pPr>
            <w:r w:rsidRPr="00D1411E">
              <w:rPr>
                <w:rFonts w:ascii="Times New Roman" w:hAnsi="Times New Roman" w:cs="Times New Roman"/>
                <w:szCs w:val="11"/>
              </w:rPr>
              <w:t>ПРОЕКТ ПРОИЗВОДСТВА РАБОТ КРАНАМИ (ППРк)</w:t>
            </w:r>
            <w:r>
              <w:rPr>
                <w:rFonts w:ascii="Times New Roman" w:hAnsi="Times New Roman" w:cs="Times New Roman"/>
                <w:szCs w:val="11"/>
              </w:rPr>
              <w:t xml:space="preserve"> </w:t>
            </w:r>
            <w:r w:rsidRPr="00CE6338">
              <w:rPr>
                <w:rFonts w:ascii="Times New Roman" w:hAnsi="Times New Roman" w:cs="Times New Roman"/>
                <w:szCs w:val="11"/>
              </w:rPr>
              <w:t>(при необходимости)</w:t>
            </w:r>
            <w:r w:rsidRPr="00D1411E">
              <w:rPr>
                <w:rFonts w:ascii="Times New Roman" w:hAnsi="Times New Roman" w:cs="Times New Roman"/>
                <w:szCs w:val="11"/>
              </w:rPr>
              <w:t>.</w:t>
            </w:r>
          </w:p>
        </w:tc>
      </w:tr>
      <w:tr w:rsidR="00E85603" w:rsidRPr="00D1411E" w14:paraId="366C98EC" w14:textId="77777777" w:rsidTr="00E85603">
        <w:tc>
          <w:tcPr>
            <w:tcW w:w="499" w:type="pct"/>
            <w:vAlign w:val="center"/>
          </w:tcPr>
          <w:p w14:paraId="4DB0D63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3.2.1</w:t>
            </w:r>
          </w:p>
        </w:tc>
        <w:tc>
          <w:tcPr>
            <w:tcW w:w="4501" w:type="pct"/>
            <w:gridSpan w:val="2"/>
          </w:tcPr>
          <w:p w14:paraId="14164BF4"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D1411E" w14:paraId="66346630" w14:textId="77777777" w:rsidTr="00E85603">
        <w:tc>
          <w:tcPr>
            <w:tcW w:w="499" w:type="pct"/>
            <w:vAlign w:val="center"/>
          </w:tcPr>
          <w:p w14:paraId="7F3361E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3.2.2</w:t>
            </w:r>
          </w:p>
        </w:tc>
        <w:tc>
          <w:tcPr>
            <w:tcW w:w="4501" w:type="pct"/>
            <w:gridSpan w:val="2"/>
          </w:tcPr>
          <w:p w14:paraId="7141039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D1411E" w14:paraId="04670D05" w14:textId="77777777" w:rsidTr="00E85603">
        <w:tc>
          <w:tcPr>
            <w:tcW w:w="499" w:type="pct"/>
            <w:vAlign w:val="center"/>
          </w:tcPr>
          <w:p w14:paraId="03413CA6"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3.3</w:t>
            </w:r>
          </w:p>
        </w:tc>
        <w:tc>
          <w:tcPr>
            <w:tcW w:w="4501" w:type="pct"/>
            <w:gridSpan w:val="2"/>
          </w:tcPr>
          <w:p w14:paraId="78C04D6B"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D1411E" w14:paraId="7A61B2D5" w14:textId="77777777" w:rsidTr="00E85603">
        <w:tc>
          <w:tcPr>
            <w:tcW w:w="499" w:type="pct"/>
            <w:vAlign w:val="center"/>
          </w:tcPr>
          <w:p w14:paraId="006B28B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p>
        </w:tc>
        <w:tc>
          <w:tcPr>
            <w:tcW w:w="4501" w:type="pct"/>
            <w:gridSpan w:val="2"/>
            <w:tcBorders>
              <w:right w:val="single" w:sz="4" w:space="0" w:color="auto"/>
            </w:tcBorders>
          </w:tcPr>
          <w:p w14:paraId="2A051121" w14:textId="77777777" w:rsidR="00E85603"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ОРГАНИЗАЦИОННО - РАСПОРЯДИТЕЛЬНЫХ ДОКУМЕНТОВ</w:t>
            </w:r>
          </w:p>
          <w:p w14:paraId="1F6ED803" w14:textId="77777777" w:rsidR="00E85603" w:rsidRPr="00D1411E" w:rsidRDefault="00E85603" w:rsidP="00E85603">
            <w:pPr>
              <w:spacing w:after="0" w:line="240" w:lineRule="auto"/>
              <w:rPr>
                <w:rFonts w:ascii="Times New Roman" w:hAnsi="Times New Roman" w:cs="Times New Roman"/>
              </w:rPr>
            </w:pPr>
          </w:p>
        </w:tc>
      </w:tr>
      <w:tr w:rsidR="00E85603" w:rsidRPr="00D1411E" w14:paraId="37A0AB16" w14:textId="77777777" w:rsidTr="00E85603">
        <w:tc>
          <w:tcPr>
            <w:tcW w:w="499" w:type="pct"/>
            <w:vAlign w:val="center"/>
          </w:tcPr>
          <w:p w14:paraId="11167F5E" w14:textId="77777777"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4.1</w:t>
            </w:r>
          </w:p>
        </w:tc>
        <w:tc>
          <w:tcPr>
            <w:tcW w:w="4501" w:type="pct"/>
            <w:gridSpan w:val="2"/>
          </w:tcPr>
          <w:p w14:paraId="2720FD4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D1411E" w14:paraId="74E4A13D" w14:textId="77777777" w:rsidTr="00E85603">
        <w:tc>
          <w:tcPr>
            <w:tcW w:w="499" w:type="pct"/>
            <w:vAlign w:val="center"/>
          </w:tcPr>
          <w:p w14:paraId="29D04A3A" w14:textId="77777777" w:rsidR="00E85603" w:rsidRPr="00D1411E" w:rsidRDefault="00E85603" w:rsidP="00E85603">
            <w:pPr>
              <w:spacing w:after="0" w:line="240" w:lineRule="auto"/>
              <w:rPr>
                <w:rFonts w:ascii="Times New Roman" w:hAnsi="Times New Roman" w:cs="Times New Roman"/>
                <w:bCs/>
              </w:rPr>
            </w:pPr>
            <w:r w:rsidRPr="00D1411E">
              <w:rPr>
                <w:rFonts w:ascii="Times New Roman" w:hAnsi="Times New Roman" w:cs="Times New Roman"/>
                <w:bCs/>
              </w:rPr>
              <w:t>4.2</w:t>
            </w:r>
          </w:p>
        </w:tc>
        <w:tc>
          <w:tcPr>
            <w:tcW w:w="4501" w:type="pct"/>
            <w:gridSpan w:val="2"/>
          </w:tcPr>
          <w:p w14:paraId="36BC67BD"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закреплении за объектом персонала подрядной организации.</w:t>
            </w:r>
          </w:p>
        </w:tc>
      </w:tr>
      <w:tr w:rsidR="00E85603" w:rsidRPr="00D1411E" w14:paraId="4040EB76" w14:textId="77777777" w:rsidTr="00E85603">
        <w:tc>
          <w:tcPr>
            <w:tcW w:w="499" w:type="pct"/>
            <w:vAlign w:val="center"/>
          </w:tcPr>
          <w:p w14:paraId="020A8A5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4.3</w:t>
            </w:r>
          </w:p>
        </w:tc>
        <w:tc>
          <w:tcPr>
            <w:tcW w:w="4501" w:type="pct"/>
            <w:gridSpan w:val="2"/>
          </w:tcPr>
          <w:p w14:paraId="696AC628"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D1411E" w14:paraId="45B86442" w14:textId="77777777" w:rsidTr="00E85603">
        <w:tc>
          <w:tcPr>
            <w:tcW w:w="499" w:type="pct"/>
            <w:vAlign w:val="center"/>
          </w:tcPr>
          <w:p w14:paraId="1595F32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4.</w:t>
            </w:r>
            <w:r>
              <w:rPr>
                <w:rFonts w:ascii="Times New Roman" w:hAnsi="Times New Roman" w:cs="Times New Roman"/>
              </w:rPr>
              <w:t>4</w:t>
            </w:r>
          </w:p>
        </w:tc>
        <w:tc>
          <w:tcPr>
            <w:tcW w:w="4501" w:type="pct"/>
            <w:gridSpan w:val="2"/>
          </w:tcPr>
          <w:p w14:paraId="349EA8A4" w14:textId="77777777" w:rsidR="00E85603" w:rsidRPr="00D1411E" w:rsidRDefault="00E85603" w:rsidP="00E85603">
            <w:pPr>
              <w:spacing w:after="0" w:line="240" w:lineRule="auto"/>
              <w:jc w:val="both"/>
              <w:rPr>
                <w:rFonts w:ascii="Times New Roman" w:hAnsi="Times New Roman" w:cs="Times New Roman"/>
              </w:rPr>
            </w:pPr>
            <w:r w:rsidRPr="00CE6338">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r>
              <w:rPr>
                <w:rFonts w:ascii="Times New Roman" w:hAnsi="Times New Roman" w:cs="Times New Roman"/>
              </w:rPr>
              <w:t>.</w:t>
            </w:r>
          </w:p>
        </w:tc>
      </w:tr>
      <w:tr w:rsidR="00E85603" w:rsidRPr="00D1411E" w14:paraId="26706042" w14:textId="77777777" w:rsidTr="00E85603">
        <w:tc>
          <w:tcPr>
            <w:tcW w:w="499" w:type="pct"/>
            <w:vAlign w:val="center"/>
          </w:tcPr>
          <w:p w14:paraId="4DEB1928"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p>
        </w:tc>
        <w:tc>
          <w:tcPr>
            <w:tcW w:w="4501" w:type="pct"/>
            <w:gridSpan w:val="2"/>
            <w:vAlign w:val="center"/>
          </w:tcPr>
          <w:p w14:paraId="4F3103E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СВИДЕТЕЛЬСТВА</w:t>
            </w:r>
          </w:p>
        </w:tc>
      </w:tr>
      <w:tr w:rsidR="00E85603" w:rsidRPr="00D1411E" w14:paraId="05448C54" w14:textId="77777777" w:rsidTr="00E85603">
        <w:tc>
          <w:tcPr>
            <w:tcW w:w="499" w:type="pct"/>
            <w:vAlign w:val="center"/>
          </w:tcPr>
          <w:p w14:paraId="4029908E"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5.1</w:t>
            </w:r>
          </w:p>
        </w:tc>
        <w:tc>
          <w:tcPr>
            <w:tcW w:w="4501" w:type="pct"/>
            <w:gridSpan w:val="2"/>
          </w:tcPr>
          <w:p w14:paraId="159B637E"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Лаборатории неразрушающего </w:t>
            </w:r>
            <w:r>
              <w:rPr>
                <w:rFonts w:ascii="Times New Roman" w:hAnsi="Times New Roman" w:cs="Times New Roman"/>
              </w:rPr>
              <w:t>контроля</w:t>
            </w:r>
          </w:p>
        </w:tc>
      </w:tr>
      <w:tr w:rsidR="00E85603" w:rsidRPr="00D1411E" w14:paraId="1A22490E" w14:textId="77777777" w:rsidTr="00E85603">
        <w:tc>
          <w:tcPr>
            <w:tcW w:w="499" w:type="pct"/>
            <w:vAlign w:val="center"/>
          </w:tcPr>
          <w:p w14:paraId="31C824C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2</w:t>
            </w:r>
          </w:p>
        </w:tc>
        <w:tc>
          <w:tcPr>
            <w:tcW w:w="4501" w:type="pct"/>
            <w:gridSpan w:val="2"/>
          </w:tcPr>
          <w:p w14:paraId="6638550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строите</w:t>
            </w:r>
            <w:r>
              <w:rPr>
                <w:rFonts w:ascii="Times New Roman" w:hAnsi="Times New Roman" w:cs="Times New Roman"/>
              </w:rPr>
              <w:t xml:space="preserve">льной лаборатории </w:t>
            </w:r>
          </w:p>
        </w:tc>
      </w:tr>
      <w:tr w:rsidR="00E85603" w:rsidRPr="00D1411E" w14:paraId="39CD7AA7" w14:textId="77777777" w:rsidTr="00E85603">
        <w:tc>
          <w:tcPr>
            <w:tcW w:w="499" w:type="pct"/>
            <w:vAlign w:val="center"/>
          </w:tcPr>
          <w:p w14:paraId="30596651"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5.</w:t>
            </w:r>
            <w:r>
              <w:rPr>
                <w:rFonts w:ascii="Times New Roman" w:hAnsi="Times New Roman" w:cs="Times New Roman"/>
              </w:rPr>
              <w:t>3</w:t>
            </w:r>
          </w:p>
        </w:tc>
        <w:tc>
          <w:tcPr>
            <w:tcW w:w="4501" w:type="pct"/>
            <w:gridSpan w:val="2"/>
          </w:tcPr>
          <w:p w14:paraId="70B70F29"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Аккредитованной испытательной эл</w:t>
            </w:r>
            <w:r>
              <w:rPr>
                <w:rFonts w:ascii="Times New Roman" w:hAnsi="Times New Roman" w:cs="Times New Roman"/>
              </w:rPr>
              <w:t>ектролаборатории</w:t>
            </w:r>
          </w:p>
        </w:tc>
      </w:tr>
      <w:tr w:rsidR="00E85603" w:rsidRPr="00D1411E" w14:paraId="6B05702E" w14:textId="77777777" w:rsidTr="00E85603">
        <w:tc>
          <w:tcPr>
            <w:tcW w:w="499" w:type="pct"/>
            <w:vAlign w:val="center"/>
          </w:tcPr>
          <w:p w14:paraId="1AE71BB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ГОТОВНОСТЬ ПРОИЗВОДСТВЕННО-ТЕХНИЧЕСКИХ РЕСУРСОВ</w:t>
            </w:r>
            <w:r>
              <w:rPr>
                <w:rFonts w:ascii="Times New Roman" w:hAnsi="Times New Roman" w:cs="Times New Roman"/>
              </w:rPr>
              <w:t xml:space="preserve"> </w:t>
            </w:r>
          </w:p>
        </w:tc>
      </w:tr>
      <w:tr w:rsidR="00E85603" w:rsidRPr="00D1411E" w14:paraId="6B69BBCC" w14:textId="77777777" w:rsidTr="00E85603">
        <w:tc>
          <w:tcPr>
            <w:tcW w:w="499" w:type="pct"/>
            <w:vAlign w:val="center"/>
          </w:tcPr>
          <w:p w14:paraId="4AAD8A7F"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требуемой численности и квалификации персонала согласно </w:t>
            </w:r>
            <w:r>
              <w:rPr>
                <w:rFonts w:ascii="Times New Roman" w:hAnsi="Times New Roman" w:cs="Times New Roman"/>
              </w:rPr>
              <w:t>ПОС (</w:t>
            </w:r>
            <w:r w:rsidRPr="00D1411E">
              <w:rPr>
                <w:rFonts w:ascii="Times New Roman" w:hAnsi="Times New Roman" w:cs="Times New Roman"/>
              </w:rPr>
              <w:t>ППР</w:t>
            </w:r>
            <w:r>
              <w:rPr>
                <w:rFonts w:ascii="Times New Roman" w:hAnsi="Times New Roman" w:cs="Times New Roman"/>
              </w:rPr>
              <w:t>), графика движения рабочих кадров</w:t>
            </w:r>
            <w:r w:rsidRPr="00D1411E">
              <w:rPr>
                <w:rFonts w:ascii="Times New Roman" w:hAnsi="Times New Roman" w:cs="Times New Roman"/>
              </w:rPr>
              <w:t>:</w:t>
            </w:r>
          </w:p>
        </w:tc>
      </w:tr>
      <w:tr w:rsidR="00E85603" w:rsidRPr="00D1411E" w14:paraId="2780094C" w14:textId="77777777" w:rsidTr="00E85603">
        <w:tc>
          <w:tcPr>
            <w:tcW w:w="499" w:type="pct"/>
            <w:vAlign w:val="center"/>
          </w:tcPr>
          <w:p w14:paraId="52566823"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D1411E" w14:paraId="533172DF" w14:textId="77777777" w:rsidTr="00E85603">
        <w:tc>
          <w:tcPr>
            <w:tcW w:w="499" w:type="pct"/>
            <w:vAlign w:val="center"/>
          </w:tcPr>
          <w:p w14:paraId="75F167EC"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D1411E" w:rsidRDefault="00E85603" w:rsidP="00E85603">
            <w:pPr>
              <w:spacing w:after="0" w:line="240" w:lineRule="auto"/>
              <w:jc w:val="both"/>
              <w:rPr>
                <w:rFonts w:ascii="Times New Roman" w:hAnsi="Times New Roman" w:cs="Times New Roman"/>
                <w:b/>
                <w:i/>
                <w:szCs w:val="11"/>
              </w:rPr>
            </w:pPr>
            <w:r w:rsidRPr="00D1411E">
              <w:rPr>
                <w:rFonts w:ascii="Times New Roman" w:hAnsi="Times New Roman" w:cs="Times New Roman"/>
              </w:rPr>
              <w:t>Квалифицированных рабочих по профессиям.</w:t>
            </w:r>
          </w:p>
        </w:tc>
      </w:tr>
      <w:tr w:rsidR="00E85603" w:rsidRPr="00D1411E"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Наличие требуемого количества соответствующей строительной и специальной техники согласно ППР (ПОС)</w:t>
            </w:r>
            <w:r>
              <w:rPr>
                <w:rFonts w:ascii="Times New Roman" w:hAnsi="Times New Roman" w:cs="Times New Roman"/>
              </w:rPr>
              <w:t>, графика движения строительной техники</w:t>
            </w:r>
            <w:r w:rsidRPr="00D1411E">
              <w:rPr>
                <w:rFonts w:ascii="Times New Roman" w:hAnsi="Times New Roman" w:cs="Times New Roman"/>
              </w:rPr>
              <w:t>:</w:t>
            </w:r>
          </w:p>
        </w:tc>
      </w:tr>
      <w:tr w:rsidR="00E85603" w:rsidRPr="00D1411E"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D1411E" w14:paraId="7B7D14A8" w14:textId="77777777" w:rsidTr="00E85603">
        <w:tc>
          <w:tcPr>
            <w:tcW w:w="499" w:type="pct"/>
            <w:vAlign w:val="center"/>
          </w:tcPr>
          <w:p w14:paraId="20BF8E89"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Вспомогательного автотранспорта для доставки персонала к месту производства работ</w:t>
            </w:r>
            <w:r>
              <w:rPr>
                <w:rFonts w:ascii="Times New Roman" w:hAnsi="Times New Roman" w:cs="Times New Roman"/>
              </w:rPr>
              <w:t>.</w:t>
            </w:r>
          </w:p>
        </w:tc>
      </w:tr>
      <w:tr w:rsidR="00E85603" w:rsidRPr="00D1411E"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D1411E" w:rsidRDefault="00E85603" w:rsidP="00E85603">
            <w:pPr>
              <w:spacing w:after="0" w:line="240" w:lineRule="auto"/>
              <w:rPr>
                <w:rFonts w:ascii="Times New Roman" w:hAnsi="Times New Roman" w:cs="Times New Roman"/>
              </w:rPr>
            </w:pPr>
            <w:r>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 xml:space="preserve">Наличие </w:t>
            </w:r>
            <w:r>
              <w:rPr>
                <w:rFonts w:ascii="Times New Roman" w:hAnsi="Times New Roman" w:cs="Times New Roman"/>
              </w:rPr>
              <w:t xml:space="preserve">в полном объеме требуемого проектом на дату начала выполнения работ </w:t>
            </w:r>
            <w:r w:rsidRPr="00D1411E">
              <w:rPr>
                <w:rFonts w:ascii="Times New Roman" w:hAnsi="Times New Roman" w:cs="Times New Roman"/>
              </w:rPr>
              <w:t xml:space="preserve">количества </w:t>
            </w:r>
            <w:r>
              <w:rPr>
                <w:rFonts w:ascii="Times New Roman" w:hAnsi="Times New Roman" w:cs="Times New Roman"/>
              </w:rPr>
              <w:t>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D1411E" w14:paraId="1FB7FE36" w14:textId="77777777" w:rsidTr="00E85603">
        <w:tc>
          <w:tcPr>
            <w:tcW w:w="499" w:type="pct"/>
            <w:vAlign w:val="center"/>
          </w:tcPr>
          <w:p w14:paraId="0A7E572B"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7</w:t>
            </w:r>
          </w:p>
        </w:tc>
        <w:tc>
          <w:tcPr>
            <w:tcW w:w="4501" w:type="pct"/>
            <w:gridSpan w:val="2"/>
            <w:tcBorders>
              <w:right w:val="single" w:sz="4" w:space="0" w:color="auto"/>
            </w:tcBorders>
          </w:tcPr>
          <w:p w14:paraId="2BE2C678" w14:textId="77777777" w:rsidR="00E85603" w:rsidRDefault="00E85603" w:rsidP="00E85603">
            <w:pPr>
              <w:spacing w:after="0" w:line="240" w:lineRule="auto"/>
              <w:rPr>
                <w:rFonts w:ascii="Times New Roman" w:hAnsi="Times New Roman" w:cs="Times New Roman"/>
              </w:rPr>
            </w:pPr>
            <w:r w:rsidRPr="00D1411E">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D1411E" w:rsidRDefault="00E85603" w:rsidP="00E85603">
            <w:pPr>
              <w:spacing w:after="0" w:line="240" w:lineRule="auto"/>
              <w:rPr>
                <w:rFonts w:ascii="Times New Roman" w:hAnsi="Times New Roman" w:cs="Times New Roman"/>
              </w:rPr>
            </w:pPr>
          </w:p>
        </w:tc>
      </w:tr>
      <w:tr w:rsidR="00E85603" w:rsidRPr="00D1411E" w14:paraId="774C5F32" w14:textId="77777777" w:rsidTr="00E85603">
        <w:tc>
          <w:tcPr>
            <w:tcW w:w="499" w:type="pct"/>
            <w:vAlign w:val="center"/>
          </w:tcPr>
          <w:p w14:paraId="70A0255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napToGrid w:val="0"/>
              </w:rPr>
              <w:t xml:space="preserve">Готовность и размещение </w:t>
            </w:r>
            <w:r w:rsidRPr="00D1411E">
              <w:rPr>
                <w:rFonts w:ascii="Times New Roman" w:hAnsi="Times New Roman" w:cs="Times New Roman"/>
                <w:snapToGrid w:val="0"/>
                <w:lang w:val="x-none"/>
              </w:rPr>
              <w:t>временных титульных зданий и сооружений</w:t>
            </w:r>
            <w:r w:rsidRPr="00D1411E">
              <w:rPr>
                <w:rFonts w:ascii="Times New Roman" w:hAnsi="Times New Roman" w:cs="Times New Roman"/>
                <w:snapToGrid w:val="0"/>
              </w:rPr>
              <w:t xml:space="preserve">, возводимых до начала строительства, в соответствии с </w:t>
            </w:r>
            <w:r w:rsidRPr="00D1411E">
              <w:rPr>
                <w:rFonts w:ascii="Times New Roman" w:hAnsi="Times New Roman" w:cs="Times New Roman"/>
                <w:snapToGrid w:val="0"/>
                <w:lang w:val="x-none"/>
              </w:rPr>
              <w:t>ПОС</w:t>
            </w:r>
            <w:r>
              <w:rPr>
                <w:rFonts w:ascii="Times New Roman" w:hAnsi="Times New Roman" w:cs="Times New Roman"/>
                <w:snapToGrid w:val="0"/>
              </w:rPr>
              <w:t xml:space="preserve"> (ППР)</w:t>
            </w:r>
            <w:r w:rsidRPr="00D1411E">
              <w:rPr>
                <w:rFonts w:ascii="Times New Roman" w:hAnsi="Times New Roman" w:cs="Times New Roman"/>
                <w:snapToGrid w:val="0"/>
              </w:rPr>
              <w:t xml:space="preserve"> (жилые городки, склады, РБУ и другие сооружения подсобно – хозяйственного назначения).</w:t>
            </w:r>
            <w:r w:rsidRPr="00D1411E">
              <w:rPr>
                <w:rFonts w:ascii="Times New Roman" w:hAnsi="Times New Roman" w:cs="Times New Roman"/>
                <w:snapToGrid w:val="0"/>
                <w:lang w:val="x-none"/>
              </w:rPr>
              <w:t xml:space="preserve"> </w:t>
            </w:r>
            <w:r w:rsidRPr="00D1411E">
              <w:rPr>
                <w:rFonts w:ascii="Times New Roman" w:hAnsi="Times New Roman" w:cs="Times New Roman"/>
                <w:snapToGrid w:val="0"/>
              </w:rPr>
              <w:t>Д</w:t>
            </w:r>
            <w:r w:rsidRPr="00D1411E">
              <w:rPr>
                <w:rFonts w:ascii="Times New Roman" w:hAnsi="Times New Roman" w:cs="Times New Roman"/>
                <w:snapToGrid w:val="0"/>
                <w:lang w:val="x-none"/>
              </w:rPr>
              <w:t>оговор</w:t>
            </w:r>
            <w:r w:rsidRPr="00D1411E">
              <w:rPr>
                <w:rFonts w:ascii="Times New Roman" w:hAnsi="Times New Roman" w:cs="Times New Roman"/>
                <w:snapToGrid w:val="0"/>
              </w:rPr>
              <w:t>а</w:t>
            </w:r>
            <w:r w:rsidRPr="00D1411E">
              <w:rPr>
                <w:rFonts w:ascii="Times New Roman" w:hAnsi="Times New Roman" w:cs="Times New Roman"/>
                <w:snapToGrid w:val="0"/>
                <w:lang w:val="x-none"/>
              </w:rPr>
              <w:t xml:space="preserve"> аренды соответствующих зданий и сооружений</w:t>
            </w:r>
            <w:r w:rsidRPr="00D1411E">
              <w:rPr>
                <w:rFonts w:ascii="Times New Roman" w:hAnsi="Times New Roman" w:cs="Times New Roman"/>
                <w:snapToGrid w:val="0"/>
              </w:rPr>
              <w:t>, приспосабливаемых для подсобно-хозяйственного назначения.</w:t>
            </w:r>
          </w:p>
        </w:tc>
      </w:tr>
      <w:tr w:rsidR="00E85603" w:rsidRPr="00D1411E" w14:paraId="4049B8B4" w14:textId="77777777" w:rsidTr="00E85603">
        <w:tc>
          <w:tcPr>
            <w:tcW w:w="499" w:type="pct"/>
            <w:vAlign w:val="center"/>
          </w:tcPr>
          <w:p w14:paraId="47ECE7D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w:t>
            </w:r>
            <w:r>
              <w:rPr>
                <w:rFonts w:ascii="Times New Roman" w:hAnsi="Times New Roman" w:cs="Times New Roman"/>
              </w:rPr>
              <w:t xml:space="preserve"> (ППР)</w:t>
            </w:r>
            <w:r w:rsidRPr="00D1411E">
              <w:rPr>
                <w:rFonts w:ascii="Times New Roman" w:hAnsi="Times New Roman" w:cs="Times New Roman"/>
              </w:rPr>
              <w:t>. Договора аренды площадей и помещений (при необходимости).</w:t>
            </w:r>
          </w:p>
        </w:tc>
      </w:tr>
      <w:tr w:rsidR="00E85603" w:rsidRPr="00D1411E" w14:paraId="69B5D0AB" w14:textId="77777777" w:rsidTr="00E85603">
        <w:tc>
          <w:tcPr>
            <w:tcW w:w="499" w:type="pct"/>
            <w:vAlign w:val="center"/>
          </w:tcPr>
          <w:p w14:paraId="673FB11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D1411E" w14:paraId="214F3168" w14:textId="77777777" w:rsidTr="00E85603">
        <w:tc>
          <w:tcPr>
            <w:tcW w:w="499" w:type="pct"/>
            <w:vAlign w:val="center"/>
          </w:tcPr>
          <w:p w14:paraId="7F131B9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D1411E"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w:t>
            </w:r>
            <w:r w:rsidRPr="00D1411E">
              <w:rPr>
                <w:rFonts w:ascii="Times New Roman" w:hAnsi="Times New Roman" w:cs="Times New Roman"/>
              </w:rPr>
              <w:t>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D1411E" w14:paraId="05999AFC" w14:textId="77777777" w:rsidTr="00E85603">
        <w:tc>
          <w:tcPr>
            <w:tcW w:w="499" w:type="pct"/>
            <w:vAlign w:val="center"/>
          </w:tcPr>
          <w:p w14:paraId="4444FCCE"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7.6</w:t>
            </w:r>
          </w:p>
        </w:tc>
        <w:tc>
          <w:tcPr>
            <w:tcW w:w="4501" w:type="pct"/>
            <w:gridSpan w:val="2"/>
            <w:tcBorders>
              <w:right w:val="single" w:sz="4" w:space="0" w:color="auto"/>
            </w:tcBorders>
          </w:tcPr>
          <w:p w14:paraId="25A3525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Готовность </w:t>
            </w:r>
            <w:r>
              <w:rPr>
                <w:rFonts w:ascii="Times New Roman" w:hAnsi="Times New Roman" w:cs="Times New Roman"/>
              </w:rPr>
              <w:t xml:space="preserve">в соответствии с ПОС (ППР) временных </w:t>
            </w:r>
            <w:r w:rsidRPr="00D1411E">
              <w:rPr>
                <w:rFonts w:ascii="Times New Roman" w:hAnsi="Times New Roman" w:cs="Times New Roman"/>
              </w:rPr>
              <w:t>подъездных, эвакуационных и внутриплощадочных дорог</w:t>
            </w:r>
            <w:r>
              <w:rPr>
                <w:rFonts w:ascii="Times New Roman" w:hAnsi="Times New Roman" w:cs="Times New Roman"/>
              </w:rPr>
              <w:t>, создаваемых на период строительства.</w:t>
            </w:r>
          </w:p>
        </w:tc>
      </w:tr>
      <w:tr w:rsidR="00E85603" w:rsidRPr="00D1411E" w14:paraId="65BA183E" w14:textId="77777777" w:rsidTr="00E85603">
        <w:tc>
          <w:tcPr>
            <w:tcW w:w="5000" w:type="pct"/>
            <w:gridSpan w:val="3"/>
            <w:tcBorders>
              <w:right w:val="single" w:sz="4" w:space="0" w:color="auto"/>
            </w:tcBorders>
            <w:vAlign w:val="center"/>
          </w:tcPr>
          <w:p w14:paraId="70DB79CE" w14:textId="77777777" w:rsidR="00E85603" w:rsidRPr="002D6C8A" w:rsidRDefault="00E85603" w:rsidP="00E85603">
            <w:pPr>
              <w:pStyle w:val="a3"/>
              <w:numPr>
                <w:ilvl w:val="0"/>
                <w:numId w:val="76"/>
              </w:numPr>
              <w:rPr>
                <w:rFonts w:ascii="Times New Roman" w:hAnsi="Times New Roman" w:cs="Times New Roman"/>
              </w:rPr>
            </w:pPr>
            <w:r w:rsidRPr="002D6C8A">
              <w:rPr>
                <w:rFonts w:ascii="Times New Roman" w:hAnsi="Times New Roman" w:cs="Times New Roman"/>
              </w:rPr>
              <w:t xml:space="preserve">ГОТОВНОСТЬ ОБЕСПЕЧЕНИЯ ТРЕБОВАНИЙ ПО ОХРАНЕ ТРУДА </w:t>
            </w:r>
          </w:p>
          <w:p w14:paraId="2EDCBFE2" w14:textId="77777777" w:rsidR="00E85603" w:rsidRPr="002D6C8A" w:rsidRDefault="00E85603" w:rsidP="00E85603">
            <w:pPr>
              <w:rPr>
                <w:rFonts w:ascii="Times New Roman" w:hAnsi="Times New Roman" w:cs="Times New Roman"/>
              </w:rPr>
            </w:pPr>
          </w:p>
        </w:tc>
      </w:tr>
      <w:tr w:rsidR="00E85603" w:rsidRPr="00D1411E" w14:paraId="41C3C302" w14:textId="77777777" w:rsidTr="00E85603">
        <w:tc>
          <w:tcPr>
            <w:tcW w:w="499" w:type="pct"/>
            <w:vAlign w:val="center"/>
          </w:tcPr>
          <w:p w14:paraId="2F40E5E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w:t>
            </w:r>
          </w:p>
        </w:tc>
        <w:tc>
          <w:tcPr>
            <w:tcW w:w="4501" w:type="pct"/>
            <w:gridSpan w:val="2"/>
          </w:tcPr>
          <w:p w14:paraId="67BFBD08"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D1411E" w14:paraId="0D2D7439" w14:textId="77777777" w:rsidTr="00E85603">
        <w:tc>
          <w:tcPr>
            <w:tcW w:w="499" w:type="pct"/>
            <w:vAlign w:val="center"/>
          </w:tcPr>
          <w:p w14:paraId="0E1CFB2C"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8.2</w:t>
            </w:r>
          </w:p>
        </w:tc>
        <w:tc>
          <w:tcPr>
            <w:tcW w:w="4501" w:type="pct"/>
            <w:gridSpan w:val="2"/>
          </w:tcPr>
          <w:p w14:paraId="08DC797D"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регистрации первичного инструктажа на рабочем месте.</w:t>
            </w:r>
          </w:p>
        </w:tc>
      </w:tr>
      <w:tr w:rsidR="00E85603" w:rsidRPr="00D1411E" w14:paraId="552ED33C" w14:textId="77777777" w:rsidTr="00E85603">
        <w:tc>
          <w:tcPr>
            <w:tcW w:w="499" w:type="pct"/>
            <w:vAlign w:val="center"/>
          </w:tcPr>
          <w:p w14:paraId="23D070F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8.3</w:t>
            </w:r>
          </w:p>
        </w:tc>
        <w:tc>
          <w:tcPr>
            <w:tcW w:w="4501" w:type="pct"/>
            <w:gridSpan w:val="2"/>
          </w:tcPr>
          <w:p w14:paraId="0E89BD46"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D1411E" w14:paraId="6F04DB15" w14:textId="77777777" w:rsidTr="00E85603">
        <w:tc>
          <w:tcPr>
            <w:tcW w:w="499" w:type="pct"/>
            <w:vAlign w:val="center"/>
          </w:tcPr>
          <w:p w14:paraId="006A9678"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8.4</w:t>
            </w:r>
          </w:p>
        </w:tc>
        <w:tc>
          <w:tcPr>
            <w:tcW w:w="4501" w:type="pct"/>
            <w:gridSpan w:val="2"/>
          </w:tcPr>
          <w:p w14:paraId="141B1BC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инструкций по охране труда.</w:t>
            </w:r>
          </w:p>
        </w:tc>
      </w:tr>
      <w:tr w:rsidR="00E85603" w:rsidRPr="00D1411E" w14:paraId="78FDF04E" w14:textId="77777777" w:rsidTr="00E85603">
        <w:tc>
          <w:tcPr>
            <w:tcW w:w="499" w:type="pct"/>
            <w:vAlign w:val="center"/>
          </w:tcPr>
          <w:p w14:paraId="2855B8C4"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8.5</w:t>
            </w:r>
          </w:p>
        </w:tc>
        <w:tc>
          <w:tcPr>
            <w:tcW w:w="4501" w:type="pct"/>
            <w:gridSpan w:val="2"/>
          </w:tcPr>
          <w:p w14:paraId="7B9E0A4C"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Инструкции по охране труда.</w:t>
            </w:r>
          </w:p>
        </w:tc>
      </w:tr>
      <w:tr w:rsidR="00E85603" w:rsidRPr="00D1411E" w14:paraId="7F92CE56" w14:textId="77777777" w:rsidTr="00E85603">
        <w:tc>
          <w:tcPr>
            <w:tcW w:w="499" w:type="pct"/>
            <w:vAlign w:val="center"/>
          </w:tcPr>
          <w:p w14:paraId="40F8D35A"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8.6</w:t>
            </w:r>
          </w:p>
        </w:tc>
        <w:tc>
          <w:tcPr>
            <w:tcW w:w="4501" w:type="pct"/>
            <w:gridSpan w:val="2"/>
          </w:tcPr>
          <w:p w14:paraId="24D0F6A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D1411E" w14:paraId="30CAE478" w14:textId="77777777" w:rsidTr="00E85603">
        <w:tc>
          <w:tcPr>
            <w:tcW w:w="499" w:type="pct"/>
            <w:vAlign w:val="center"/>
          </w:tcPr>
          <w:p w14:paraId="3E02B48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8.7</w:t>
            </w:r>
          </w:p>
        </w:tc>
        <w:tc>
          <w:tcPr>
            <w:tcW w:w="4501" w:type="pct"/>
            <w:gridSpan w:val="2"/>
          </w:tcPr>
          <w:p w14:paraId="08D364B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D1411E" w14:paraId="1FD0F33D" w14:textId="77777777" w:rsidTr="00E85603">
        <w:tc>
          <w:tcPr>
            <w:tcW w:w="499" w:type="pct"/>
            <w:vAlign w:val="center"/>
          </w:tcPr>
          <w:p w14:paraId="72ABA755"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8.8</w:t>
            </w:r>
          </w:p>
        </w:tc>
        <w:tc>
          <w:tcPr>
            <w:tcW w:w="4501" w:type="pct"/>
            <w:gridSpan w:val="2"/>
          </w:tcPr>
          <w:p w14:paraId="3E3F5C9E"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D1411E" w14:paraId="0A90A3CC" w14:textId="77777777" w:rsidTr="00E85603">
        <w:tc>
          <w:tcPr>
            <w:tcW w:w="499" w:type="pct"/>
            <w:vAlign w:val="center"/>
          </w:tcPr>
          <w:p w14:paraId="2E103CD5"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8.9</w:t>
            </w:r>
          </w:p>
        </w:tc>
        <w:tc>
          <w:tcPr>
            <w:tcW w:w="4501" w:type="pct"/>
            <w:gridSpan w:val="2"/>
          </w:tcPr>
          <w:p w14:paraId="3FFA90C5"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D1411E" w14:paraId="078D5935" w14:textId="77777777" w:rsidTr="00E85603">
        <w:tc>
          <w:tcPr>
            <w:tcW w:w="499" w:type="pct"/>
            <w:vAlign w:val="center"/>
          </w:tcPr>
          <w:p w14:paraId="69E86E7F"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8.10</w:t>
            </w:r>
          </w:p>
        </w:tc>
        <w:tc>
          <w:tcPr>
            <w:tcW w:w="4501" w:type="pct"/>
            <w:gridSpan w:val="2"/>
          </w:tcPr>
          <w:p w14:paraId="14E3F07B"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D1411E" w14:paraId="3DF05176" w14:textId="77777777" w:rsidTr="00E85603">
        <w:tc>
          <w:tcPr>
            <w:tcW w:w="499" w:type="pct"/>
            <w:vAlign w:val="center"/>
          </w:tcPr>
          <w:p w14:paraId="54A3F469" w14:textId="77777777" w:rsidR="00E85603" w:rsidRPr="00D1411E"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D1411E" w:rsidRDefault="00E85603" w:rsidP="00E85603">
            <w:pPr>
              <w:keepNext/>
              <w:spacing w:after="0" w:line="240" w:lineRule="auto"/>
              <w:jc w:val="both"/>
              <w:outlineLvl w:val="7"/>
              <w:rPr>
                <w:rFonts w:ascii="Times New Roman" w:hAnsi="Times New Roman" w:cs="Times New Roman"/>
                <w:color w:val="000000"/>
              </w:rPr>
            </w:pPr>
            <w:r w:rsidRPr="00D1411E">
              <w:rPr>
                <w:rFonts w:ascii="Times New Roman" w:hAnsi="Times New Roman" w:cs="Times New Roman"/>
                <w:color w:val="000000"/>
              </w:rPr>
              <w:t>Приказ о назначении лиц ответственных за электрохозяйство.</w:t>
            </w:r>
          </w:p>
        </w:tc>
      </w:tr>
      <w:tr w:rsidR="00E85603" w:rsidRPr="00D1411E" w14:paraId="484CECC5" w14:textId="77777777" w:rsidTr="00E85603">
        <w:tc>
          <w:tcPr>
            <w:tcW w:w="499" w:type="pct"/>
            <w:vAlign w:val="center"/>
          </w:tcPr>
          <w:p w14:paraId="4771F5DB"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8.11</w:t>
            </w:r>
          </w:p>
        </w:tc>
        <w:tc>
          <w:tcPr>
            <w:tcW w:w="4501" w:type="pct"/>
            <w:gridSpan w:val="2"/>
          </w:tcPr>
          <w:p w14:paraId="79F1B22A"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и выдачи средств индивидуальной защиты.</w:t>
            </w:r>
          </w:p>
        </w:tc>
      </w:tr>
      <w:tr w:rsidR="00E85603" w:rsidRPr="00D1411E" w14:paraId="27664947" w14:textId="77777777" w:rsidTr="00E85603">
        <w:tc>
          <w:tcPr>
            <w:tcW w:w="499" w:type="pct"/>
            <w:vAlign w:val="center"/>
          </w:tcPr>
          <w:p w14:paraId="4A24109E"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8.12</w:t>
            </w:r>
          </w:p>
        </w:tc>
        <w:tc>
          <w:tcPr>
            <w:tcW w:w="4501" w:type="pct"/>
            <w:gridSpan w:val="2"/>
          </w:tcPr>
          <w:p w14:paraId="649E491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Личные карточки выдачи специальной одежды и обуви.</w:t>
            </w:r>
          </w:p>
        </w:tc>
      </w:tr>
      <w:tr w:rsidR="00E85603" w:rsidRPr="00D1411E" w14:paraId="541411C2" w14:textId="77777777" w:rsidTr="00E85603">
        <w:tc>
          <w:tcPr>
            <w:tcW w:w="499" w:type="pct"/>
            <w:vAlign w:val="center"/>
          </w:tcPr>
          <w:p w14:paraId="1A15E77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8.13</w:t>
            </w:r>
          </w:p>
        </w:tc>
        <w:tc>
          <w:tcPr>
            <w:tcW w:w="4501" w:type="pct"/>
            <w:gridSpan w:val="2"/>
          </w:tcPr>
          <w:p w14:paraId="555C6178"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учета несчастных случаев.</w:t>
            </w:r>
          </w:p>
        </w:tc>
      </w:tr>
      <w:tr w:rsidR="00E85603" w:rsidRPr="00D1411E" w14:paraId="70C67DF1" w14:textId="77777777" w:rsidTr="00E85603">
        <w:tc>
          <w:tcPr>
            <w:tcW w:w="499" w:type="pct"/>
            <w:vAlign w:val="center"/>
          </w:tcPr>
          <w:p w14:paraId="20FA1F2A"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8.14</w:t>
            </w:r>
          </w:p>
        </w:tc>
        <w:tc>
          <w:tcPr>
            <w:tcW w:w="4501" w:type="pct"/>
            <w:gridSpan w:val="2"/>
          </w:tcPr>
          <w:p w14:paraId="368A400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D1411E" w14:paraId="64B9036F" w14:textId="77777777" w:rsidTr="00E85603">
        <w:tc>
          <w:tcPr>
            <w:tcW w:w="499" w:type="pct"/>
            <w:vAlign w:val="center"/>
          </w:tcPr>
          <w:p w14:paraId="09DA720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8.15</w:t>
            </w:r>
          </w:p>
        </w:tc>
        <w:tc>
          <w:tcPr>
            <w:tcW w:w="4501" w:type="pct"/>
            <w:gridSpan w:val="2"/>
          </w:tcPr>
          <w:p w14:paraId="1C542FC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D1411E"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D1411E"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D1411E">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D1411E" w14:paraId="73E00FA6" w14:textId="77777777" w:rsidTr="00E85603">
        <w:tc>
          <w:tcPr>
            <w:tcW w:w="499" w:type="pct"/>
            <w:vAlign w:val="center"/>
          </w:tcPr>
          <w:p w14:paraId="61449C1F"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8.17</w:t>
            </w:r>
          </w:p>
        </w:tc>
        <w:tc>
          <w:tcPr>
            <w:tcW w:w="4501" w:type="pct"/>
            <w:gridSpan w:val="2"/>
          </w:tcPr>
          <w:p w14:paraId="20262ED9"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 xml:space="preserve">Наличие удостоверений, копий протоколов аттестации ИТР и приказа о назначении ответственных за безопасное производство работ на объектах ДЗО </w:t>
            </w:r>
            <w:r>
              <w:rPr>
                <w:rFonts w:ascii="Times New Roman" w:hAnsi="Times New Roman" w:cs="Times New Roman"/>
              </w:rPr>
              <w:t>П</w:t>
            </w:r>
            <w:r w:rsidRPr="00D1411E">
              <w:rPr>
                <w:rFonts w:ascii="Times New Roman" w:hAnsi="Times New Roman" w:cs="Times New Roman"/>
              </w:rPr>
              <w:t>АО «Россети», в том числе удостоверений о проверке знаний норм и правил работы в электроустановках.</w:t>
            </w:r>
          </w:p>
        </w:tc>
      </w:tr>
      <w:tr w:rsidR="00E85603" w:rsidRPr="00D1411E" w14:paraId="6681E551" w14:textId="77777777" w:rsidTr="00E85603">
        <w:tc>
          <w:tcPr>
            <w:tcW w:w="499" w:type="pct"/>
            <w:tcBorders>
              <w:bottom w:val="single" w:sz="2" w:space="0" w:color="auto"/>
            </w:tcBorders>
            <w:vAlign w:val="center"/>
          </w:tcPr>
          <w:p w14:paraId="75C544D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Журнал приемки и осмотра лесов и подмостей.</w:t>
            </w:r>
          </w:p>
        </w:tc>
      </w:tr>
      <w:tr w:rsidR="00E85603" w:rsidRPr="00D1411E"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70232F" w:rsidRDefault="00E85603" w:rsidP="00E85603">
            <w:pPr>
              <w:pStyle w:val="a3"/>
              <w:numPr>
                <w:ilvl w:val="0"/>
                <w:numId w:val="76"/>
              </w:numPr>
              <w:rPr>
                <w:rFonts w:ascii="Times New Roman" w:hAnsi="Times New Roman" w:cs="Times New Roman"/>
              </w:rPr>
            </w:pPr>
            <w:r w:rsidRPr="0070232F">
              <w:rPr>
                <w:rFonts w:ascii="Times New Roman" w:hAnsi="Times New Roman" w:cs="Times New Roman"/>
              </w:rPr>
              <w:t>ГОТОВНОСТЬ ОБЕСПЕЧЕНИЯ ПОЖАРНОЙ БЕЗОПАСНОСТИ</w:t>
            </w:r>
          </w:p>
          <w:p w14:paraId="6AB49F99" w14:textId="77777777" w:rsidR="00E85603" w:rsidRPr="0070232F" w:rsidRDefault="00E85603" w:rsidP="00E85603">
            <w:pPr>
              <w:pStyle w:val="a3"/>
              <w:numPr>
                <w:ilvl w:val="0"/>
                <w:numId w:val="76"/>
              </w:numPr>
              <w:rPr>
                <w:rFonts w:ascii="Times New Roman" w:hAnsi="Times New Roman" w:cs="Times New Roman"/>
              </w:rPr>
            </w:pPr>
          </w:p>
        </w:tc>
      </w:tr>
      <w:tr w:rsidR="00E85603" w:rsidRPr="00D1411E" w14:paraId="62D075E2" w14:textId="77777777" w:rsidTr="00E85603">
        <w:tc>
          <w:tcPr>
            <w:tcW w:w="499" w:type="pct"/>
            <w:tcBorders>
              <w:bottom w:val="single" w:sz="2" w:space="0" w:color="auto"/>
            </w:tcBorders>
            <w:vAlign w:val="center"/>
          </w:tcPr>
          <w:p w14:paraId="0D9FCBF2"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приказа о назначении лица ответственного за пожарную безопасность.</w:t>
            </w:r>
          </w:p>
        </w:tc>
      </w:tr>
      <w:tr w:rsidR="00E85603" w:rsidRPr="00D1411E" w14:paraId="62CA4E83" w14:textId="77777777" w:rsidTr="00E85603">
        <w:tc>
          <w:tcPr>
            <w:tcW w:w="499" w:type="pct"/>
            <w:tcBorders>
              <w:right w:val="single" w:sz="4" w:space="0" w:color="auto"/>
            </w:tcBorders>
            <w:vAlign w:val="center"/>
          </w:tcPr>
          <w:p w14:paraId="724750B1"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инструкции по пожарной безопасности при проведении огневых работ.</w:t>
            </w:r>
          </w:p>
        </w:tc>
      </w:tr>
      <w:tr w:rsidR="00E85603" w:rsidRPr="00D1411E" w14:paraId="05D7D1AB" w14:textId="77777777" w:rsidTr="00E85603">
        <w:tc>
          <w:tcPr>
            <w:tcW w:w="502" w:type="pct"/>
            <w:gridSpan w:val="2"/>
            <w:tcBorders>
              <w:right w:val="single" w:sz="4" w:space="0" w:color="auto"/>
            </w:tcBorders>
            <w:vAlign w:val="center"/>
          </w:tcPr>
          <w:p w14:paraId="0632D075" w14:textId="77777777" w:rsidR="00E85603" w:rsidRPr="00D1411E" w:rsidRDefault="00E85603" w:rsidP="00E85603">
            <w:pPr>
              <w:spacing w:after="0" w:line="240" w:lineRule="auto"/>
              <w:rPr>
                <w:rFonts w:ascii="Times New Roman" w:hAnsi="Times New Roman" w:cs="Times New Roman"/>
                <w:lang w:val="en-US"/>
              </w:rPr>
            </w:pPr>
            <w:r w:rsidRPr="00D1411E">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и готовность к применению первичных средств пожаротушения согласно расчет</w:t>
            </w:r>
            <w:r>
              <w:rPr>
                <w:rFonts w:ascii="Times New Roman" w:hAnsi="Times New Roman" w:cs="Times New Roman"/>
              </w:rPr>
              <w:t>у</w:t>
            </w:r>
            <w:r w:rsidRPr="00D1411E">
              <w:rPr>
                <w:rFonts w:ascii="Times New Roman" w:hAnsi="Times New Roman" w:cs="Times New Roman"/>
              </w:rPr>
              <w:t>.</w:t>
            </w:r>
          </w:p>
        </w:tc>
      </w:tr>
      <w:tr w:rsidR="00E85603" w:rsidRPr="00D1411E" w14:paraId="00A99BB6" w14:textId="77777777" w:rsidTr="00E85603">
        <w:tc>
          <w:tcPr>
            <w:tcW w:w="5000" w:type="pct"/>
            <w:gridSpan w:val="3"/>
            <w:tcBorders>
              <w:right w:val="single" w:sz="4" w:space="0" w:color="auto"/>
            </w:tcBorders>
            <w:vAlign w:val="center"/>
          </w:tcPr>
          <w:p w14:paraId="4393301D" w14:textId="77777777" w:rsidR="00E85603" w:rsidRPr="00D1411E" w:rsidRDefault="00E85603" w:rsidP="00E85603">
            <w:pPr>
              <w:spacing w:after="0" w:line="240" w:lineRule="auto"/>
              <w:rPr>
                <w:rFonts w:ascii="Times New Roman" w:hAnsi="Times New Roman" w:cs="Times New Roman"/>
              </w:rPr>
            </w:pPr>
            <w:r w:rsidRPr="00D1411E">
              <w:rPr>
                <w:rFonts w:ascii="Times New Roman" w:hAnsi="Times New Roman" w:cs="Times New Roman"/>
              </w:rPr>
              <w:t>10.ГОТОВНОСТЬ ОБЕСПЕЧЕНИЯ ОХРАНЫ ОКРУЖАЮЩЕЙ СРЕДЫ И ЭКОЛОГИЧЕСКОЙ БЕЗОПАСНОСТИ</w:t>
            </w:r>
          </w:p>
        </w:tc>
      </w:tr>
      <w:tr w:rsidR="00E85603" w:rsidRPr="00D1411E" w14:paraId="0FF090EE" w14:textId="77777777" w:rsidTr="00E85603">
        <w:tc>
          <w:tcPr>
            <w:tcW w:w="499" w:type="pct"/>
            <w:vAlign w:val="center"/>
          </w:tcPr>
          <w:p w14:paraId="05C73A10" w14:textId="77777777" w:rsidR="00E85603" w:rsidRPr="00D1411E" w:rsidRDefault="00E85603" w:rsidP="00E85603">
            <w:pPr>
              <w:spacing w:after="0" w:line="240" w:lineRule="auto"/>
              <w:jc w:val="both"/>
              <w:rPr>
                <w:rFonts w:ascii="Times New Roman" w:hAnsi="Times New Roman" w:cs="Times New Roman"/>
              </w:rPr>
            </w:pPr>
            <w:r w:rsidRPr="00D1411E">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D1411E" w14:paraId="167E6914" w14:textId="77777777" w:rsidTr="00E85603">
        <w:tc>
          <w:tcPr>
            <w:tcW w:w="499" w:type="pct"/>
            <w:vAlign w:val="center"/>
          </w:tcPr>
          <w:p w14:paraId="1AF4AD6A"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rPr>
              <w:t>10.</w:t>
            </w:r>
            <w:r w:rsidRPr="00D1411E">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D1411E" w14:paraId="2FF167D9" w14:textId="77777777" w:rsidTr="00E85603">
        <w:tc>
          <w:tcPr>
            <w:tcW w:w="499" w:type="pct"/>
            <w:vAlign w:val="center"/>
          </w:tcPr>
          <w:p w14:paraId="0A91EFDF" w14:textId="77777777" w:rsidR="00E85603" w:rsidRPr="00D1411E" w:rsidRDefault="00E85603" w:rsidP="00E85603">
            <w:pPr>
              <w:spacing w:after="0" w:line="240" w:lineRule="auto"/>
              <w:jc w:val="both"/>
              <w:rPr>
                <w:rFonts w:ascii="Times New Roman" w:hAnsi="Times New Roman" w:cs="Times New Roman"/>
                <w:lang w:val="en-US"/>
              </w:rPr>
            </w:pPr>
            <w:r w:rsidRPr="00D1411E">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D1411E" w:rsidRDefault="00E85603" w:rsidP="00E85603">
            <w:pPr>
              <w:keepNext/>
              <w:spacing w:after="0" w:line="240" w:lineRule="auto"/>
              <w:jc w:val="both"/>
              <w:outlineLvl w:val="7"/>
              <w:rPr>
                <w:rFonts w:ascii="Times New Roman" w:hAnsi="Times New Roman" w:cs="Times New Roman"/>
              </w:rPr>
            </w:pPr>
            <w:r w:rsidRPr="00D1411E">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E626C0"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E626C0">
        <w:rPr>
          <w:rFonts w:ascii="Times New Roman" w:hAnsi="Times New Roman" w:cs="Times New Roman"/>
          <w:sz w:val="26"/>
          <w:szCs w:val="26"/>
        </w:rPr>
        <w:tab/>
        <w:t xml:space="preserve">5. В соответствии с Графиком выполнения </w:t>
      </w:r>
      <w:r>
        <w:rPr>
          <w:rFonts w:ascii="Times New Roman" w:hAnsi="Times New Roman" w:cs="Times New Roman"/>
          <w:sz w:val="26"/>
          <w:szCs w:val="26"/>
        </w:rPr>
        <w:t>Р</w:t>
      </w:r>
      <w:r w:rsidRPr="00E626C0">
        <w:rPr>
          <w:rFonts w:ascii="Times New Roman" w:hAnsi="Times New Roman" w:cs="Times New Roman"/>
          <w:sz w:val="26"/>
          <w:szCs w:val="26"/>
        </w:rPr>
        <w:t xml:space="preserve">абот (приложение 2 к </w:t>
      </w:r>
      <w:r w:rsidRPr="009E11E5">
        <w:rPr>
          <w:rFonts w:ascii="Times New Roman" w:hAnsi="Times New Roman" w:cs="Times New Roman"/>
          <w:sz w:val="26"/>
          <w:szCs w:val="26"/>
        </w:rPr>
        <w:lastRenderedPageBreak/>
        <w:t>Договору) за 30 (тридцать) календарных дней до</w:t>
      </w:r>
      <w:r w:rsidRPr="00E626C0">
        <w:rPr>
          <w:rFonts w:ascii="Times New Roman" w:hAnsi="Times New Roman" w:cs="Times New Roman"/>
          <w:sz w:val="26"/>
          <w:szCs w:val="26"/>
        </w:rPr>
        <w:t xml:space="preserve">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w:t>
      </w:r>
      <w:r>
        <w:rPr>
          <w:rFonts w:ascii="Times New Roman" w:hAnsi="Times New Roman" w:cs="Times New Roman"/>
          <w:sz w:val="26"/>
          <w:szCs w:val="26"/>
        </w:rPr>
        <w:t>му</w:t>
      </w:r>
      <w:r w:rsidRPr="00E626C0">
        <w:rPr>
          <w:rFonts w:ascii="Times New Roman" w:hAnsi="Times New Roman" w:cs="Times New Roman"/>
          <w:sz w:val="26"/>
          <w:szCs w:val="26"/>
        </w:rPr>
        <w:t xml:space="preserve"> график</w:t>
      </w:r>
      <w:r>
        <w:rPr>
          <w:rFonts w:ascii="Times New Roman" w:hAnsi="Times New Roman" w:cs="Times New Roman"/>
          <w:sz w:val="26"/>
          <w:szCs w:val="26"/>
        </w:rPr>
        <w:t>у</w:t>
      </w:r>
      <w:r w:rsidRPr="00E626C0">
        <w:rPr>
          <w:rFonts w:ascii="Times New Roman" w:hAnsi="Times New Roman" w:cs="Times New Roman"/>
          <w:sz w:val="26"/>
          <w:szCs w:val="26"/>
        </w:rPr>
        <w:t xml:space="preserve"> движения людских и технических ресурсов.</w:t>
      </w:r>
    </w:p>
    <w:p w14:paraId="32945FC7" w14:textId="77777777" w:rsidR="00E85603" w:rsidRPr="00E626C0"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E626C0"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10. Проверка готовности Подрядчика по строительству проводится</w:t>
      </w:r>
      <w:r>
        <w:rPr>
          <w:rFonts w:ascii="Times New Roman" w:hAnsi="Times New Roman" w:cs="Times New Roman"/>
          <w:sz w:val="26"/>
          <w:szCs w:val="26"/>
        </w:rPr>
        <w:t xml:space="preserve"> </w:t>
      </w:r>
      <w:r w:rsidRPr="00E626C0">
        <w:rPr>
          <w:rFonts w:ascii="Times New Roman" w:hAnsi="Times New Roman" w:cs="Times New Roman"/>
          <w:sz w:val="26"/>
          <w:szCs w:val="26"/>
        </w:rPr>
        <w:t>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w:t>
      </w:r>
      <w:r>
        <w:rPr>
          <w:rFonts w:ascii="Times New Roman" w:hAnsi="Times New Roman" w:cs="Times New Roman"/>
          <w:sz w:val="26"/>
          <w:szCs w:val="26"/>
        </w:rPr>
        <w:t xml:space="preserve"> </w:t>
      </w:r>
      <w:r w:rsidRPr="00E626C0">
        <w:rPr>
          <w:rFonts w:ascii="Times New Roman" w:hAnsi="Times New Roman" w:cs="Times New Roman"/>
          <w:sz w:val="26"/>
          <w:szCs w:val="26"/>
        </w:rPr>
        <w:t>дней до начала работы на объекте.</w:t>
      </w:r>
    </w:p>
    <w:p w14:paraId="5F568A5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D92929">
        <w:rPr>
          <w:rFonts w:ascii="Times New Roman" w:hAnsi="Times New Roman" w:cs="Times New Roman"/>
          <w:i/>
          <w:sz w:val="26"/>
          <w:szCs w:val="26"/>
        </w:rPr>
        <w:t>(наименование ДЗО ПАО «Россети»)</w:t>
      </w:r>
      <w:r w:rsidRPr="00E626C0">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E626C0">
        <w:rPr>
          <w:rFonts w:ascii="Times New Roman" w:hAnsi="Times New Roman" w:cs="Times New Roman"/>
          <w:sz w:val="26"/>
          <w:szCs w:val="26"/>
        </w:rPr>
        <w:t xml:space="preserve">16. Без получения положительного заключения готовности к производству </w:t>
      </w:r>
      <w:r w:rsidRPr="00E626C0">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E626C0">
        <w:rPr>
          <w:rFonts w:ascii="Times New Roman" w:hAnsi="Times New Roman" w:cs="Times New Roman"/>
          <w:color w:val="FF0000"/>
          <w:sz w:val="26"/>
          <w:szCs w:val="26"/>
          <w:u w:color="FF0000"/>
        </w:rPr>
        <w:t xml:space="preserve"> </w:t>
      </w:r>
    </w:p>
    <w:p w14:paraId="48F06E61"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E626C0"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E626C0"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14:paraId="5270EEED" w14:textId="77777777" w:rsidR="00E85603" w:rsidRPr="00003033"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003033">
        <w:rPr>
          <w:rFonts w:ascii="Times New Roman" w:hAnsi="Times New Roman" w:cs="Times New Roman"/>
          <w:kern w:val="32"/>
          <w:sz w:val="24"/>
          <w:szCs w:val="24"/>
          <w:lang w:val="ru-RU"/>
        </w:rPr>
        <w:lastRenderedPageBreak/>
        <w:t xml:space="preserve">Приложение 7 </w:t>
      </w:r>
      <w:r w:rsidRPr="00003033">
        <w:rPr>
          <w:rFonts w:ascii="Times New Roman" w:hAnsi="Times New Roman" w:cs="Times New Roman"/>
          <w:sz w:val="24"/>
          <w:szCs w:val="24"/>
          <w:lang w:val="ru-RU"/>
        </w:rPr>
        <w:t xml:space="preserve">к Договору </w:t>
      </w:r>
    </w:p>
    <w:p w14:paraId="518ADC2E" w14:textId="77777777" w:rsidR="00E85603" w:rsidRPr="00003033"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003033">
        <w:rPr>
          <w:rFonts w:ascii="Times New Roman" w:hAnsi="Times New Roman" w:cs="Times New Roman"/>
          <w:sz w:val="24"/>
          <w:szCs w:val="24"/>
          <w:lang w:val="ru-RU"/>
        </w:rPr>
        <w:t>от __________ № ______</w:t>
      </w:r>
    </w:p>
    <w:p w14:paraId="572DA1A2" w14:textId="77777777" w:rsidR="00E85603" w:rsidRPr="00003033"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003033" w:rsidRDefault="00E85603" w:rsidP="00E85603">
      <w:pPr>
        <w:widowControl w:val="0"/>
        <w:spacing w:after="0" w:line="240" w:lineRule="auto"/>
        <w:ind w:left="5670" w:right="-8" w:hanging="5670"/>
        <w:jc w:val="center"/>
        <w:rPr>
          <w:rFonts w:ascii="Times New Roman" w:hAnsi="Times New Roman" w:cs="Times New Roman"/>
          <w:sz w:val="24"/>
          <w:szCs w:val="24"/>
        </w:rPr>
      </w:pPr>
      <w:r w:rsidRPr="00003033">
        <w:rPr>
          <w:rFonts w:ascii="Times New Roman" w:hAnsi="Times New Roman" w:cs="Times New Roman"/>
          <w:sz w:val="24"/>
          <w:szCs w:val="24"/>
        </w:rPr>
        <w:t>ФОРМА</w:t>
      </w:r>
    </w:p>
    <w:p w14:paraId="3D115598" w14:textId="77777777" w:rsidR="00E85603" w:rsidRPr="00003033"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003033"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003033" w:rsidRDefault="006D1AFA" w:rsidP="00E85603">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предоставляется</w:t>
      </w:r>
      <w:r>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003033" w:rsidRDefault="00E85603" w:rsidP="00E85603">
      <w:pPr>
        <w:pStyle w:val="af1"/>
        <w:jc w:val="center"/>
        <w:rPr>
          <w:rFonts w:ascii="Times New Roman" w:hAnsi="Times New Roman" w:cs="Times New Roman"/>
          <w:sz w:val="24"/>
          <w:szCs w:val="24"/>
        </w:rPr>
      </w:pPr>
    </w:p>
    <w:p w14:paraId="0A76EDA3" w14:textId="77777777" w:rsidR="00E85603" w:rsidRPr="00003033"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Default="007D5D76">
      <w:pPr>
        <w:spacing w:after="160" w:line="259" w:lineRule="auto"/>
        <w:rPr>
          <w:rFonts w:ascii="Times New Roman" w:hAnsi="Times New Roman" w:cs="Times New Roman"/>
          <w:lang w:eastAsia="ru-RU"/>
        </w:rPr>
      </w:pPr>
      <w:r>
        <w:rPr>
          <w:rFonts w:ascii="Times New Roman" w:hAnsi="Times New Roman" w:cs="Times New Roman"/>
          <w:lang w:eastAsia="ru-RU"/>
        </w:rPr>
        <w:br w:type="page"/>
      </w:r>
    </w:p>
    <w:p w14:paraId="3B1F93FA" w14:textId="77777777" w:rsidR="00E85603" w:rsidRPr="00003033"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003033">
        <w:rPr>
          <w:rFonts w:ascii="Times New Roman" w:hAnsi="Times New Roman" w:cs="Times New Roman"/>
          <w:kern w:val="32"/>
          <w:sz w:val="24"/>
          <w:szCs w:val="24"/>
          <w:lang w:val="ru-RU"/>
        </w:rPr>
        <w:lastRenderedPageBreak/>
        <w:t xml:space="preserve">Приложение 8 </w:t>
      </w:r>
      <w:r w:rsidRPr="00003033">
        <w:rPr>
          <w:rFonts w:ascii="Times New Roman" w:hAnsi="Times New Roman" w:cs="Times New Roman"/>
          <w:sz w:val="24"/>
          <w:szCs w:val="24"/>
          <w:lang w:val="ru-RU"/>
        </w:rPr>
        <w:t>к Договору</w:t>
      </w:r>
    </w:p>
    <w:p w14:paraId="457CA4DA" w14:textId="77777777" w:rsidR="00E85603" w:rsidRPr="00003033"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003033">
        <w:rPr>
          <w:rFonts w:ascii="Times New Roman" w:hAnsi="Times New Roman" w:cs="Times New Roman"/>
          <w:sz w:val="24"/>
          <w:szCs w:val="24"/>
          <w:lang w:val="ru-RU"/>
        </w:rPr>
        <w:t>от ____________ № ____</w:t>
      </w:r>
    </w:p>
    <w:p w14:paraId="59CD2087" w14:textId="77777777" w:rsidR="00E85603" w:rsidRPr="00003033"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003033"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003033">
        <w:rPr>
          <w:rFonts w:ascii="Times New Roman" w:hAnsi="Times New Roman" w:cs="Times New Roman"/>
          <w:kern w:val="32"/>
          <w:sz w:val="24"/>
          <w:szCs w:val="24"/>
          <w:lang w:val="ru-RU"/>
        </w:rPr>
        <w:t>ФОРМА</w:t>
      </w:r>
    </w:p>
    <w:p w14:paraId="31913702" w14:textId="77777777" w:rsidR="00E85603" w:rsidRPr="00003033"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003033"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003033"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003033"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Default="007D5D76">
      <w:pPr>
        <w:spacing w:after="160" w:line="259" w:lineRule="auto"/>
        <w:rPr>
          <w:rFonts w:ascii="Times New Roman" w:hAnsi="Times New Roman" w:cs="Times New Roman"/>
          <w:kern w:val="32"/>
          <w:sz w:val="24"/>
          <w:szCs w:val="24"/>
        </w:rPr>
      </w:pPr>
      <w:r>
        <w:rPr>
          <w:rFonts w:ascii="Times New Roman" w:hAnsi="Times New Roman" w:cs="Times New Roman"/>
          <w:kern w:val="32"/>
          <w:sz w:val="24"/>
          <w:szCs w:val="24"/>
        </w:rPr>
        <w:br w:type="page"/>
      </w:r>
    </w:p>
    <w:p w14:paraId="4491DEDE" w14:textId="77777777" w:rsidR="00E85603" w:rsidRPr="00003033" w:rsidRDefault="00E85603" w:rsidP="00E85603">
      <w:pPr>
        <w:widowControl w:val="0"/>
        <w:spacing w:after="0" w:line="240" w:lineRule="auto"/>
        <w:ind w:left="6237" w:right="-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9 к Договору </w:t>
      </w:r>
    </w:p>
    <w:p w14:paraId="2B1FC59D" w14:textId="77777777" w:rsidR="00E85603" w:rsidRPr="00003033"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003033">
        <w:rPr>
          <w:rFonts w:ascii="Times New Roman" w:hAnsi="Times New Roman" w:cs="Times New Roman"/>
          <w:sz w:val="24"/>
          <w:szCs w:val="24"/>
        </w:rPr>
        <w:t>от ____________ № ____</w:t>
      </w:r>
    </w:p>
    <w:p w14:paraId="7CECDF24" w14:textId="77777777" w:rsidR="00E85603" w:rsidRPr="00003033"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003033" w:rsidRDefault="00E85603" w:rsidP="00E85603">
      <w:pPr>
        <w:widowControl w:val="0"/>
        <w:spacing w:after="0" w:line="240" w:lineRule="auto"/>
        <w:ind w:right="-8"/>
        <w:jc w:val="center"/>
        <w:rPr>
          <w:rFonts w:ascii="Times New Roman" w:hAnsi="Times New Roman" w:cs="Times New Roman"/>
          <w:b/>
          <w:bCs/>
          <w:sz w:val="24"/>
          <w:szCs w:val="24"/>
        </w:rPr>
      </w:pPr>
      <w:r w:rsidRPr="00003033">
        <w:rPr>
          <w:rFonts w:ascii="Times New Roman" w:hAnsi="Times New Roman" w:cs="Times New Roman"/>
          <w:b/>
          <w:bCs/>
          <w:sz w:val="24"/>
          <w:szCs w:val="24"/>
        </w:rPr>
        <w:t>ФОРМА изменений к банковской гарантии</w:t>
      </w:r>
    </w:p>
    <w:p w14:paraId="7FCD6D14" w14:textId="77777777" w:rsidR="00E85603" w:rsidRPr="00003033"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изменений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Default="007D5D76">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648D2794" w14:textId="77777777" w:rsidR="00E85603" w:rsidRPr="00003033" w:rsidRDefault="00E85603" w:rsidP="00E85603">
      <w:pPr>
        <w:widowControl w:val="0"/>
        <w:spacing w:after="0" w:line="240" w:lineRule="auto"/>
        <w:ind w:left="6237" w:right="-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10 к Договору </w:t>
      </w:r>
    </w:p>
    <w:p w14:paraId="16344604" w14:textId="77777777" w:rsidR="00E85603" w:rsidRPr="00003033"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003033">
        <w:rPr>
          <w:rFonts w:ascii="Times New Roman" w:hAnsi="Times New Roman" w:cs="Times New Roman"/>
          <w:sz w:val="24"/>
          <w:szCs w:val="24"/>
          <w:lang w:val="ru-RU"/>
        </w:rPr>
        <w:t>от ____________ № ____</w:t>
      </w:r>
    </w:p>
    <w:p w14:paraId="6E6EB47C" w14:textId="77777777" w:rsidR="00E85603" w:rsidRPr="00003033"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003033"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ФОРМА</w:t>
      </w:r>
    </w:p>
    <w:p w14:paraId="5CB17524" w14:textId="77777777" w:rsidR="00E85603" w:rsidRPr="00003033"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003033">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003033"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003033"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Default="007D5D76">
      <w:pPr>
        <w:spacing w:after="160" w:line="259" w:lineRule="auto"/>
        <w:rPr>
          <w:rFonts w:ascii="Times New Roman" w:eastAsia="Times New Roman" w:hAnsi="Times New Roman" w:cs="Times New Roman"/>
          <w:color w:val="000000"/>
          <w:sz w:val="28"/>
          <w:szCs w:val="28"/>
          <w:u w:color="000000"/>
          <w:bdr w:val="nil"/>
          <w:lang w:eastAsia="ru-RU"/>
        </w:rPr>
      </w:pPr>
      <w:r>
        <w:rPr>
          <w:rFonts w:ascii="Times New Roman" w:eastAsia="Times New Roman" w:hAnsi="Times New Roman" w:cs="Times New Roman"/>
          <w:sz w:val="28"/>
          <w:szCs w:val="28"/>
        </w:rPr>
        <w:br w:type="page"/>
      </w:r>
    </w:p>
    <w:p w14:paraId="7270DD8A"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11</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6EEFF17D" w14:textId="77777777" w:rsidR="00E85603" w:rsidRPr="00E626C0"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06103A15" w14:textId="77777777" w:rsidR="00E85603" w:rsidRPr="00B32463"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B32463"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B32463" w:rsidRDefault="00E85603" w:rsidP="00E85603">
      <w:pPr>
        <w:widowControl w:val="0"/>
        <w:spacing w:after="0" w:line="240" w:lineRule="auto"/>
        <w:ind w:right="-8"/>
        <w:jc w:val="center"/>
        <w:rPr>
          <w:rFonts w:ascii="Times New Roman" w:hAnsi="Times New Roman" w:cs="Times New Roman"/>
          <w:b/>
          <w:bCs/>
          <w:i/>
          <w:iCs/>
          <w:sz w:val="26"/>
          <w:szCs w:val="26"/>
        </w:rPr>
      </w:pPr>
      <w:r w:rsidRPr="00B32463">
        <w:rPr>
          <w:rFonts w:ascii="Times New Roman" w:hAnsi="Times New Roman" w:cs="Times New Roman"/>
          <w:b/>
          <w:bCs/>
          <w:i/>
          <w:iCs/>
          <w:sz w:val="26"/>
          <w:szCs w:val="26"/>
        </w:rPr>
        <w:t>ФОРМА</w:t>
      </w:r>
    </w:p>
    <w:p w14:paraId="5111F138" w14:textId="77777777" w:rsidR="00E85603" w:rsidRPr="00B32463" w:rsidRDefault="00E85603" w:rsidP="00E85603">
      <w:pPr>
        <w:widowControl w:val="0"/>
        <w:spacing w:after="0" w:line="240" w:lineRule="auto"/>
        <w:ind w:right="-8"/>
        <w:jc w:val="center"/>
        <w:rPr>
          <w:rFonts w:ascii="Times New Roman" w:hAnsi="Times New Roman" w:cs="Times New Roman"/>
          <w:b/>
          <w:bCs/>
          <w:i/>
          <w:iCs/>
          <w:sz w:val="26"/>
          <w:szCs w:val="26"/>
        </w:rPr>
      </w:pPr>
      <w:r w:rsidRPr="00B32463">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B32463"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003033" w:rsidRDefault="006D1AFA" w:rsidP="006D1AFA">
      <w:pPr>
        <w:ind w:firstLine="708"/>
        <w:jc w:val="both"/>
        <w:rPr>
          <w:rFonts w:ascii="Times New Roman" w:hAnsi="Times New Roman" w:cs="Times New Roman"/>
          <w:kern w:val="32"/>
          <w:sz w:val="24"/>
          <w:szCs w:val="24"/>
        </w:rPr>
      </w:pPr>
      <w:r>
        <w:rPr>
          <w:rFonts w:ascii="Times New Roman" w:hAnsi="Times New Roman" w:cs="Times New Roman"/>
          <w:sz w:val="24"/>
          <w:szCs w:val="24"/>
        </w:rPr>
        <w:t xml:space="preserve">Форма банковской гарантии </w:t>
      </w:r>
      <w:r w:rsidR="00BD0896">
        <w:rPr>
          <w:rFonts w:ascii="Times New Roman" w:hAnsi="Times New Roman" w:cs="Times New Roman"/>
          <w:sz w:val="24"/>
          <w:szCs w:val="24"/>
        </w:rPr>
        <w:t xml:space="preserve">предоставляется </w:t>
      </w:r>
      <w:r>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E626C0"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Default="00E85603" w:rsidP="00E85603">
      <w:pPr>
        <w:pStyle w:val="af1"/>
        <w:jc w:val="center"/>
        <w:rPr>
          <w:rFonts w:ascii="Times New Roman" w:hAnsi="Times New Roman" w:cs="Times New Roman"/>
        </w:rPr>
      </w:pPr>
    </w:p>
    <w:p w14:paraId="11CB6F4F" w14:textId="77777777" w:rsidR="00E85603" w:rsidRDefault="00E85603" w:rsidP="00E85603">
      <w:pPr>
        <w:pStyle w:val="af1"/>
        <w:jc w:val="center"/>
        <w:rPr>
          <w:rFonts w:ascii="Times New Roman" w:hAnsi="Times New Roman" w:cs="Times New Roman"/>
        </w:rPr>
      </w:pPr>
    </w:p>
    <w:p w14:paraId="4479F30E" w14:textId="77777777" w:rsidR="007D5D76" w:rsidRDefault="007D5D76">
      <w:pPr>
        <w:spacing w:after="160" w:line="259" w:lineRule="auto"/>
        <w:rPr>
          <w:rFonts w:ascii="Times New Roman" w:eastAsia="Arial" w:hAnsi="Times New Roman" w:cs="Times New Roman"/>
          <w:color w:val="000000"/>
          <w:sz w:val="20"/>
          <w:szCs w:val="20"/>
          <w:u w:color="000000"/>
          <w:bdr w:val="nil"/>
          <w:lang w:eastAsia="ru-RU"/>
        </w:rPr>
      </w:pPr>
      <w:r>
        <w:rPr>
          <w:rFonts w:ascii="Times New Roman" w:hAnsi="Times New Roman" w:cs="Times New Roman"/>
        </w:rPr>
        <w:br w:type="page"/>
      </w:r>
    </w:p>
    <w:p w14:paraId="156E3342" w14:textId="77777777" w:rsidR="00E85603" w:rsidRPr="00E626C0"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12 к Договору </w:t>
      </w:r>
    </w:p>
    <w:p w14:paraId="3FB13648" w14:textId="77777777" w:rsidR="00E85603" w:rsidRPr="00E626C0"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0C7C30B1"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9E11E5" w:rsidRDefault="00E85603" w:rsidP="00E85603">
      <w:pPr>
        <w:widowControl w:val="0"/>
        <w:spacing w:after="0" w:line="240" w:lineRule="auto"/>
        <w:ind w:right="-8"/>
        <w:jc w:val="center"/>
        <w:rPr>
          <w:rFonts w:ascii="Times New Roman" w:hAnsi="Times New Roman" w:cs="Times New Roman"/>
          <w:b/>
          <w:sz w:val="26"/>
          <w:szCs w:val="26"/>
        </w:rPr>
      </w:pPr>
      <w:r w:rsidRPr="009E11E5">
        <w:rPr>
          <w:rFonts w:ascii="Times New Roman" w:hAnsi="Times New Roman" w:cs="Times New Roman"/>
          <w:b/>
          <w:sz w:val="26"/>
          <w:szCs w:val="26"/>
        </w:rPr>
        <w:t>СОГЛАШЕНИЕ</w:t>
      </w:r>
    </w:p>
    <w:p w14:paraId="16D51459" w14:textId="77777777" w:rsidR="00E85603" w:rsidRPr="009E11E5" w:rsidRDefault="00E85603" w:rsidP="00E85603">
      <w:pPr>
        <w:widowControl w:val="0"/>
        <w:spacing w:after="0" w:line="240" w:lineRule="auto"/>
        <w:ind w:right="-8"/>
        <w:jc w:val="center"/>
        <w:rPr>
          <w:rFonts w:ascii="Times New Roman" w:hAnsi="Times New Roman" w:cs="Times New Roman"/>
          <w:b/>
          <w:sz w:val="26"/>
          <w:szCs w:val="26"/>
        </w:rPr>
      </w:pPr>
      <w:r w:rsidRPr="009E11E5">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9E11E5"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10"/>
        <w:gridCol w:w="1985"/>
        <w:gridCol w:w="4995"/>
      </w:tblGrid>
      <w:tr w:rsidR="00E85603" w:rsidRPr="009E11E5" w14:paraId="64FC5C42" w14:textId="77777777" w:rsidTr="00E85603">
        <w:tc>
          <w:tcPr>
            <w:tcW w:w="3190" w:type="dxa"/>
            <w:hideMark/>
          </w:tcPr>
          <w:p w14:paraId="72E7F2B0"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r w:rsidRPr="009E11E5">
              <w:rPr>
                <w:rFonts w:ascii="Times New Roman" w:hAnsi="Times New Roman" w:cs="Times New Roman"/>
                <w:sz w:val="26"/>
                <w:szCs w:val="26"/>
              </w:rPr>
              <w:t>г. __________</w:t>
            </w:r>
          </w:p>
        </w:tc>
        <w:tc>
          <w:tcPr>
            <w:tcW w:w="3190" w:type="dxa"/>
          </w:tcPr>
          <w:p w14:paraId="4756468B" w14:textId="77777777" w:rsidR="00E85603" w:rsidRPr="009E11E5"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9E11E5" w:rsidRDefault="00E85603" w:rsidP="00E85603">
            <w:pPr>
              <w:widowControl w:val="0"/>
              <w:spacing w:after="0" w:line="240" w:lineRule="auto"/>
              <w:ind w:right="-8"/>
              <w:jc w:val="both"/>
              <w:rPr>
                <w:rFonts w:ascii="Times New Roman" w:hAnsi="Times New Roman" w:cs="Times New Roman"/>
                <w:sz w:val="26"/>
                <w:szCs w:val="26"/>
              </w:rPr>
            </w:pPr>
            <w:r w:rsidRPr="009E11E5">
              <w:rPr>
                <w:rFonts w:ascii="Times New Roman" w:hAnsi="Times New Roman" w:cs="Times New Roman"/>
                <w:sz w:val="26"/>
                <w:szCs w:val="26"/>
              </w:rPr>
              <w:t xml:space="preserve">                «_____»________ 20___г.</w:t>
            </w:r>
          </w:p>
        </w:tc>
      </w:tr>
    </w:tbl>
    <w:p w14:paraId="406C2E76" w14:textId="77777777" w:rsidR="00E85603" w:rsidRPr="009E11E5"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9E11E5" w:rsidRDefault="00E85603" w:rsidP="00E85603">
      <w:pPr>
        <w:widowControl w:val="0"/>
        <w:spacing w:after="0" w:line="240" w:lineRule="auto"/>
        <w:ind w:firstLine="709"/>
        <w:jc w:val="both"/>
        <w:rPr>
          <w:rFonts w:ascii="Times New Roman" w:hAnsi="Times New Roman" w:cs="Times New Roman"/>
          <w:sz w:val="26"/>
          <w:szCs w:val="26"/>
        </w:rPr>
      </w:pPr>
      <w:r w:rsidRPr="009E11E5">
        <w:rPr>
          <w:rFonts w:ascii="Times New Roman" w:hAnsi="Times New Roman" w:cs="Times New Roman"/>
          <w:bCs/>
          <w:iCs/>
          <w:sz w:val="26"/>
          <w:szCs w:val="26"/>
        </w:rPr>
        <w:t>_________________________________________________________________.</w:t>
      </w:r>
      <w:r w:rsidRPr="009E11E5">
        <w:rPr>
          <w:rFonts w:ascii="Times New Roman" w:hAnsi="Times New Roman" w:cs="Times New Roman"/>
          <w:sz w:val="26"/>
          <w:szCs w:val="26"/>
          <w:lang w:val="x-none"/>
        </w:rPr>
        <w:t xml:space="preserve"> именуемое в дальнейшем «</w:t>
      </w:r>
      <w:r w:rsidRPr="009E11E5">
        <w:rPr>
          <w:rFonts w:ascii="Times New Roman" w:hAnsi="Times New Roman" w:cs="Times New Roman"/>
          <w:sz w:val="26"/>
          <w:szCs w:val="26"/>
        </w:rPr>
        <w:t>Заказчик</w:t>
      </w:r>
      <w:r w:rsidRPr="009E11E5">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9E11E5">
        <w:rPr>
          <w:rFonts w:ascii="Times New Roman" w:hAnsi="Times New Roman" w:cs="Times New Roman"/>
          <w:sz w:val="26"/>
          <w:szCs w:val="26"/>
        </w:rPr>
        <w:t xml:space="preserve"> </w:t>
      </w:r>
      <w:r w:rsidRPr="009E11E5">
        <w:rPr>
          <w:rFonts w:ascii="Times New Roman" w:hAnsi="Times New Roman" w:cs="Times New Roman"/>
          <w:sz w:val="26"/>
          <w:szCs w:val="26"/>
          <w:lang w:val="x-none"/>
        </w:rPr>
        <w:t>именуемое в дальнейшем «По</w:t>
      </w:r>
      <w:r w:rsidRPr="009E11E5">
        <w:rPr>
          <w:rFonts w:ascii="Times New Roman" w:hAnsi="Times New Roman" w:cs="Times New Roman"/>
          <w:sz w:val="26"/>
          <w:szCs w:val="26"/>
        </w:rPr>
        <w:t>дрядчик</w:t>
      </w:r>
      <w:r w:rsidRPr="009E11E5">
        <w:rPr>
          <w:rFonts w:ascii="Times New Roman" w:hAnsi="Times New Roman" w:cs="Times New Roman"/>
          <w:sz w:val="26"/>
          <w:szCs w:val="26"/>
          <w:lang w:val="x-none"/>
        </w:rPr>
        <w:t>», в лице __________________________, действующего на основании __________________,</w:t>
      </w:r>
      <w:r w:rsidRPr="009E11E5">
        <w:rPr>
          <w:rFonts w:ascii="Times New Roman" w:hAnsi="Times New Roman" w:cs="Times New Roman"/>
          <w:sz w:val="26"/>
          <w:szCs w:val="26"/>
        </w:rPr>
        <w:t xml:space="preserve"> </w:t>
      </w:r>
      <w:r w:rsidRPr="009E11E5">
        <w:rPr>
          <w:rFonts w:ascii="Times New Roman" w:hAnsi="Times New Roman" w:cs="Times New Roman"/>
          <w:sz w:val="26"/>
          <w:szCs w:val="26"/>
          <w:lang w:val="x-none"/>
        </w:rPr>
        <w:t xml:space="preserve">с другой стороны, именуемые в дальнейшем совместно «Стороны», </w:t>
      </w:r>
      <w:r w:rsidRPr="009E11E5">
        <w:rPr>
          <w:rFonts w:ascii="Times New Roman" w:hAnsi="Times New Roman" w:cs="Times New Roman"/>
          <w:sz w:val="26"/>
          <w:szCs w:val="26"/>
        </w:rPr>
        <w:t xml:space="preserve">в порядке п. 6.18 Договора подряда от _____ № (далее - Договор) </w:t>
      </w:r>
      <w:r w:rsidRPr="009E11E5">
        <w:rPr>
          <w:rFonts w:ascii="Times New Roman" w:hAnsi="Times New Roman" w:cs="Times New Roman"/>
          <w:sz w:val="26"/>
          <w:szCs w:val="26"/>
          <w:lang w:val="x-none"/>
        </w:rPr>
        <w:t>заключили настоящ</w:t>
      </w:r>
      <w:r w:rsidRPr="009E11E5">
        <w:rPr>
          <w:rFonts w:ascii="Times New Roman" w:hAnsi="Times New Roman" w:cs="Times New Roman"/>
          <w:sz w:val="26"/>
          <w:szCs w:val="26"/>
        </w:rPr>
        <w:t xml:space="preserve">ее Соглашение о </w:t>
      </w:r>
      <w:r w:rsidRPr="009E11E5">
        <w:rPr>
          <w:rFonts w:ascii="Times New Roman" w:hAnsi="Times New Roman" w:cs="Times New Roman"/>
          <w:sz w:val="26"/>
          <w:szCs w:val="26"/>
          <w:lang w:val="x-none"/>
        </w:rPr>
        <w:t>нижеследующем</w:t>
      </w:r>
      <w:r w:rsidRPr="009E11E5">
        <w:rPr>
          <w:rFonts w:ascii="Times New Roman" w:hAnsi="Times New Roman" w:cs="Times New Roman"/>
          <w:sz w:val="26"/>
          <w:szCs w:val="26"/>
        </w:rPr>
        <w:t>:</w:t>
      </w:r>
    </w:p>
    <w:p w14:paraId="429D5431" w14:textId="77777777" w:rsidR="00E85603" w:rsidRPr="00954ABD" w:rsidRDefault="00E85603" w:rsidP="00E85603">
      <w:pPr>
        <w:widowControl w:val="0"/>
        <w:spacing w:after="0" w:line="240" w:lineRule="auto"/>
        <w:ind w:firstLine="709"/>
        <w:jc w:val="both"/>
        <w:rPr>
          <w:rFonts w:ascii="Times New Roman" w:hAnsi="Times New Roman" w:cs="Times New Roman"/>
          <w:sz w:val="26"/>
          <w:szCs w:val="26"/>
        </w:rPr>
      </w:pPr>
      <w:r w:rsidRPr="009E11E5">
        <w:rPr>
          <w:rFonts w:ascii="Times New Roman" w:hAnsi="Times New Roman" w:cs="Times New Roman"/>
          <w:sz w:val="26"/>
          <w:szCs w:val="26"/>
        </w:rPr>
        <w:t xml:space="preserve">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w:t>
      </w:r>
      <w:r>
        <w:rPr>
          <w:rFonts w:ascii="Times New Roman" w:hAnsi="Times New Roman" w:cs="Times New Roman"/>
          <w:sz w:val="26"/>
          <w:szCs w:val="26"/>
        </w:rPr>
        <w:t>зарезервированные средства</w:t>
      </w:r>
      <w:r w:rsidRPr="009E11E5">
        <w:rPr>
          <w:rFonts w:ascii="Times New Roman" w:hAnsi="Times New Roman" w:cs="Times New Roman"/>
          <w:sz w:val="26"/>
          <w:szCs w:val="26"/>
        </w:rPr>
        <w:t xml:space="preserve"> в размере 10 (десяти)</w:t>
      </w:r>
      <w:r w:rsidRPr="00954ABD">
        <w:rPr>
          <w:rFonts w:ascii="Times New Roman" w:hAnsi="Times New Roman" w:cs="Times New Roman"/>
          <w:sz w:val="26"/>
          <w:szCs w:val="26"/>
        </w:rPr>
        <w:t xml:space="preserve">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954ABD" w:rsidRDefault="00E85603" w:rsidP="00E85603">
      <w:pPr>
        <w:widowControl w:val="0"/>
        <w:spacing w:after="0" w:line="240" w:lineRule="auto"/>
        <w:ind w:firstLine="709"/>
        <w:jc w:val="both"/>
        <w:rPr>
          <w:rFonts w:ascii="Times New Roman" w:hAnsi="Times New Roman" w:cs="Times New Roman"/>
          <w:sz w:val="26"/>
          <w:szCs w:val="26"/>
        </w:rPr>
      </w:pPr>
      <w:r w:rsidRPr="00954ABD">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w:t>
      </w:r>
      <w:r>
        <w:rPr>
          <w:rFonts w:ascii="Times New Roman" w:hAnsi="Times New Roman" w:cs="Times New Roman"/>
          <w:sz w:val="26"/>
          <w:szCs w:val="26"/>
        </w:rPr>
        <w:t xml:space="preserve">ком </w:t>
      </w:r>
      <w:r w:rsidRPr="00954ABD">
        <w:rPr>
          <w:rFonts w:ascii="Times New Roman" w:hAnsi="Times New Roman" w:cs="Times New Roman"/>
          <w:sz w:val="26"/>
          <w:szCs w:val="26"/>
        </w:rPr>
        <w:t>путем резервирования названной денежной суммы на счете Заказчика:</w:t>
      </w:r>
    </w:p>
    <w:p w14:paraId="1309B235"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на период исполнения договора до момента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w:t>
      </w:r>
    </w:p>
    <w:p w14:paraId="76065BB0"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954ABD">
        <w:rPr>
          <w:rFonts w:ascii="Times New Roman" w:hAnsi="Times New Roman" w:cs="Times New Roman"/>
          <w:sz w:val="26"/>
          <w:szCs w:val="26"/>
        </w:rPr>
        <w:t>на период исполнения договора и гарантийной эксплуатации объекта до момента окончания гарантийного срока.</w:t>
      </w:r>
    </w:p>
    <w:p w14:paraId="6CF8773B"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3. </w:t>
      </w:r>
      <w:r w:rsidRPr="00034871">
        <w:rPr>
          <w:rFonts w:ascii="Times New Roman" w:hAnsi="Times New Roman" w:cs="Times New Roman"/>
          <w:sz w:val="26"/>
          <w:szCs w:val="26"/>
        </w:rPr>
        <w:t>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w:t>
      </w:r>
      <w:r>
        <w:rPr>
          <w:rFonts w:ascii="Times New Roman" w:hAnsi="Times New Roman" w:cs="Times New Roman"/>
          <w:sz w:val="26"/>
          <w:szCs w:val="26"/>
        </w:rPr>
        <w:t>х резервирования</w:t>
      </w:r>
      <w:r w:rsidRPr="00034871">
        <w:rPr>
          <w:rFonts w:ascii="Times New Roman" w:hAnsi="Times New Roman" w:cs="Times New Roman"/>
          <w:sz w:val="26"/>
          <w:szCs w:val="26"/>
        </w:rPr>
        <w:t xml:space="preserve"> 10% из суммы каждого платежа и накопления суммы резервирования до 10% от цены договора.</w:t>
      </w:r>
    </w:p>
    <w:p w14:paraId="1302FBDC"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4. </w:t>
      </w:r>
      <w:r>
        <w:rPr>
          <w:rFonts w:ascii="Times New Roman" w:hAnsi="Times New Roman" w:cs="Times New Roman"/>
          <w:sz w:val="26"/>
          <w:szCs w:val="26"/>
        </w:rPr>
        <w:t>Зарезервированные средства</w:t>
      </w:r>
      <w:r w:rsidRPr="00954ABD">
        <w:rPr>
          <w:rFonts w:ascii="Times New Roman" w:hAnsi="Times New Roman" w:cs="Times New Roman"/>
          <w:sz w:val="26"/>
          <w:szCs w:val="26"/>
        </w:rPr>
        <w:t xml:space="preserve"> мо</w:t>
      </w:r>
      <w:r>
        <w:rPr>
          <w:rFonts w:ascii="Times New Roman" w:hAnsi="Times New Roman" w:cs="Times New Roman"/>
          <w:sz w:val="26"/>
          <w:szCs w:val="26"/>
        </w:rPr>
        <w:t>гу</w:t>
      </w:r>
      <w:r w:rsidRPr="00954ABD">
        <w:rPr>
          <w:rFonts w:ascii="Times New Roman" w:hAnsi="Times New Roman" w:cs="Times New Roman"/>
          <w:sz w:val="26"/>
          <w:szCs w:val="26"/>
        </w:rPr>
        <w:t>т быть использован</w:t>
      </w:r>
      <w:r>
        <w:rPr>
          <w:rFonts w:ascii="Times New Roman" w:hAnsi="Times New Roman" w:cs="Times New Roman"/>
          <w:sz w:val="26"/>
          <w:szCs w:val="26"/>
        </w:rPr>
        <w:t>ы</w:t>
      </w:r>
      <w:r w:rsidRPr="00954ABD">
        <w:rPr>
          <w:rFonts w:ascii="Times New Roman" w:hAnsi="Times New Roman" w:cs="Times New Roman"/>
          <w:sz w:val="26"/>
          <w:szCs w:val="26"/>
        </w:rPr>
        <w:t xml:space="preserve"> Заказчиком для покрытия расходов, связанных с ненадлежащим</w:t>
      </w:r>
      <w:r>
        <w:rPr>
          <w:rFonts w:ascii="Times New Roman" w:hAnsi="Times New Roman" w:cs="Times New Roman"/>
          <w:sz w:val="26"/>
          <w:szCs w:val="26"/>
        </w:rPr>
        <w:t xml:space="preserve"> </w:t>
      </w:r>
      <w:r w:rsidRPr="00954ABD">
        <w:rPr>
          <w:rFonts w:ascii="Times New Roman" w:hAnsi="Times New Roman" w:cs="Times New Roman"/>
          <w:sz w:val="26"/>
          <w:szCs w:val="26"/>
        </w:rPr>
        <w:t>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5. Сумма списания </w:t>
      </w:r>
      <w:r>
        <w:rPr>
          <w:rFonts w:ascii="Times New Roman" w:hAnsi="Times New Roman" w:cs="Times New Roman"/>
          <w:sz w:val="26"/>
          <w:szCs w:val="26"/>
        </w:rPr>
        <w:t>зарезервированных средств</w:t>
      </w:r>
      <w:r w:rsidRPr="00954ABD">
        <w:rPr>
          <w:rFonts w:ascii="Times New Roman" w:hAnsi="Times New Roman" w:cs="Times New Roman"/>
          <w:sz w:val="26"/>
          <w:szCs w:val="26"/>
        </w:rPr>
        <w:t xml:space="preserve"> определяется Заказчиком с учетом следующих положений:</w:t>
      </w:r>
    </w:p>
    <w:p w14:paraId="2B02A6F7"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5.1.</w:t>
      </w:r>
      <w:r w:rsidRPr="00954ABD">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 xml:space="preserve">размера </w:t>
      </w:r>
      <w:r>
        <w:rPr>
          <w:rFonts w:ascii="Times New Roman" w:hAnsi="Times New Roman" w:cs="Times New Roman"/>
          <w:sz w:val="26"/>
          <w:szCs w:val="26"/>
        </w:rPr>
        <w:t>зарезервированных средств</w:t>
      </w:r>
      <w:r w:rsidRPr="00954ABD">
        <w:rPr>
          <w:rFonts w:ascii="Times New Roman" w:hAnsi="Times New Roman" w:cs="Times New Roman"/>
          <w:sz w:val="26"/>
          <w:szCs w:val="26"/>
        </w:rPr>
        <w:t>.</w:t>
      </w:r>
    </w:p>
    <w:p w14:paraId="306C2180"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5.3.</w:t>
      </w:r>
      <w:r w:rsidRPr="00954ABD">
        <w:rPr>
          <w:rFonts w:ascii="Times New Roman" w:hAnsi="Times New Roman" w:cs="Times New Roman"/>
          <w:sz w:val="26"/>
          <w:szCs w:val="26"/>
        </w:rPr>
        <w:tab/>
        <w:t xml:space="preserve">Для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предоставляем</w:t>
      </w:r>
      <w:r>
        <w:rPr>
          <w:rFonts w:ascii="Times New Roman" w:hAnsi="Times New Roman" w:cs="Times New Roman"/>
          <w:sz w:val="26"/>
          <w:szCs w:val="26"/>
        </w:rPr>
        <w:t>ых</w:t>
      </w:r>
      <w:r w:rsidRPr="00954ABD">
        <w:rPr>
          <w:rFonts w:ascii="Times New Roman" w:hAnsi="Times New Roman" w:cs="Times New Roman"/>
          <w:sz w:val="26"/>
          <w:szCs w:val="26"/>
        </w:rPr>
        <w:t xml:space="preserve"> в качестве обеспечения исполнения Подрядчиком обязательств по Договору сумма неисполненных денежных </w:t>
      </w:r>
      <w:r w:rsidRPr="00954ABD">
        <w:rPr>
          <w:rFonts w:ascii="Times New Roman" w:hAnsi="Times New Roman" w:cs="Times New Roman"/>
          <w:sz w:val="26"/>
          <w:szCs w:val="26"/>
        </w:rPr>
        <w:lastRenderedPageBreak/>
        <w:t>обязательств Подрядчика перед Заказчиком, определяется с учетом:</w:t>
      </w:r>
    </w:p>
    <w:p w14:paraId="3F4DFE99"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954ABD" w:rsidRDefault="00E85603" w:rsidP="00E85603">
      <w:pPr>
        <w:pStyle w:val="ConsPlusNormal"/>
        <w:tabs>
          <w:tab w:val="left" w:pos="993"/>
        </w:tabs>
        <w:ind w:firstLine="709"/>
        <w:jc w:val="both"/>
        <w:rPr>
          <w:rFonts w:ascii="Times New Roman" w:hAnsi="Times New Roman" w:cs="Times New Roman"/>
          <w:sz w:val="26"/>
          <w:szCs w:val="26"/>
        </w:rPr>
      </w:pPr>
      <w:r w:rsidRPr="00954ABD">
        <w:rPr>
          <w:rFonts w:ascii="Times New Roman" w:hAnsi="Times New Roman" w:cs="Times New Roman"/>
          <w:sz w:val="26"/>
          <w:szCs w:val="26"/>
        </w:rPr>
        <w:t>•</w:t>
      </w:r>
      <w:r w:rsidRPr="00954ABD">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954ABD" w:rsidRDefault="00E85603" w:rsidP="00E85603">
      <w:pPr>
        <w:pStyle w:val="ConsPlusNormal"/>
        <w:tabs>
          <w:tab w:val="left" w:pos="1276"/>
        </w:tabs>
        <w:ind w:firstLine="709"/>
        <w:jc w:val="both"/>
        <w:rPr>
          <w:rFonts w:ascii="Times New Roman" w:hAnsi="Times New Roman" w:cs="Times New Roman"/>
          <w:sz w:val="26"/>
          <w:szCs w:val="26"/>
        </w:rPr>
      </w:pPr>
      <w:r w:rsidRPr="00954ABD">
        <w:rPr>
          <w:rFonts w:ascii="Times New Roman" w:hAnsi="Times New Roman" w:cs="Times New Roman"/>
          <w:sz w:val="26"/>
          <w:szCs w:val="26"/>
        </w:rPr>
        <w:t>5.4.</w:t>
      </w:r>
      <w:r w:rsidRPr="00954ABD">
        <w:rPr>
          <w:rFonts w:ascii="Times New Roman" w:hAnsi="Times New Roman" w:cs="Times New Roman"/>
          <w:sz w:val="26"/>
          <w:szCs w:val="26"/>
        </w:rPr>
        <w:tab/>
        <w:t xml:space="preserve">Для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предоставляем</w:t>
      </w:r>
      <w:r>
        <w:rPr>
          <w:rFonts w:ascii="Times New Roman" w:hAnsi="Times New Roman" w:cs="Times New Roman"/>
          <w:sz w:val="26"/>
          <w:szCs w:val="26"/>
        </w:rPr>
        <w:t>ых</w:t>
      </w:r>
      <w:r w:rsidRPr="00954ABD">
        <w:rPr>
          <w:rFonts w:ascii="Times New Roman" w:hAnsi="Times New Roman" w:cs="Times New Roman"/>
          <w:sz w:val="26"/>
          <w:szCs w:val="26"/>
        </w:rPr>
        <w:t xml:space="preserve">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6. Выплата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Подрядчику, предоставленн</w:t>
      </w:r>
      <w:r>
        <w:rPr>
          <w:rFonts w:ascii="Times New Roman" w:hAnsi="Times New Roman" w:cs="Times New Roman"/>
          <w:sz w:val="26"/>
          <w:szCs w:val="26"/>
        </w:rPr>
        <w:t>ых</w:t>
      </w:r>
      <w:r w:rsidRPr="00954ABD">
        <w:rPr>
          <w:rFonts w:ascii="Times New Roman" w:hAnsi="Times New Roman" w:cs="Times New Roman"/>
          <w:sz w:val="26"/>
          <w:szCs w:val="26"/>
        </w:rPr>
        <w:t xml:space="preserve"> на период исполнения Договора, производится после полной приемки всех выполненных по договору работ на основании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w:t>
      </w:r>
      <w:r>
        <w:rPr>
          <w:rFonts w:ascii="Times New Roman" w:hAnsi="Times New Roman" w:cs="Times New Roman"/>
          <w:sz w:val="26"/>
          <w:szCs w:val="26"/>
        </w:rPr>
        <w:t>резервирования средств</w:t>
      </w:r>
      <w:r w:rsidRPr="00954ABD">
        <w:rPr>
          <w:rFonts w:ascii="Times New Roman" w:hAnsi="Times New Roman" w:cs="Times New Roman"/>
          <w:sz w:val="26"/>
          <w:szCs w:val="26"/>
        </w:rPr>
        <w:t xml:space="preserve">. </w:t>
      </w:r>
    </w:p>
    <w:p w14:paraId="774FC5F7"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Выплата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Подрядчику до полной приемки всех выполненных по Договору работ на основании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xml:space="preserve"> объекта в целом, а не отдельных его частей или этапов, не допускается.</w:t>
      </w:r>
    </w:p>
    <w:p w14:paraId="4A6A875F" w14:textId="77777777" w:rsidR="00E85603" w:rsidRPr="00954ABD" w:rsidRDefault="00E85603" w:rsidP="00E8560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Выплата резервируемых средств</w:t>
      </w:r>
      <w:r w:rsidRPr="00954ABD">
        <w:rPr>
          <w:rFonts w:ascii="Times New Roman" w:hAnsi="Times New Roman" w:cs="Times New Roman"/>
          <w:sz w:val="26"/>
          <w:szCs w:val="26"/>
        </w:rPr>
        <w:t>, предоставленн</w:t>
      </w:r>
      <w:r>
        <w:rPr>
          <w:rFonts w:ascii="Times New Roman" w:hAnsi="Times New Roman" w:cs="Times New Roman"/>
          <w:sz w:val="26"/>
          <w:szCs w:val="26"/>
        </w:rPr>
        <w:t>ых</w:t>
      </w:r>
      <w:r w:rsidRPr="00954ABD">
        <w:rPr>
          <w:rFonts w:ascii="Times New Roman" w:hAnsi="Times New Roman" w:cs="Times New Roman"/>
          <w:sz w:val="26"/>
          <w:szCs w:val="26"/>
        </w:rPr>
        <w:t xml:space="preserve">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- 50 процентов от суммы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в течение 10 (десяти) дней со дня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954ABD">
        <w:rPr>
          <w:rFonts w:ascii="Times New Roman" w:hAnsi="Times New Roman" w:cs="Times New Roman"/>
          <w:sz w:val="26"/>
          <w:szCs w:val="26"/>
        </w:rPr>
        <w:t xml:space="preserve"> в целом;</w:t>
      </w:r>
    </w:p>
    <w:p w14:paraId="4505D10F"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- 50 процентов от суммы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по окончании гарантийного срока и подписания сторонами протокола об отсутствии взаимных претензий.</w:t>
      </w:r>
    </w:p>
    <w:p w14:paraId="0B31FB81" w14:textId="77777777" w:rsidR="00E85603" w:rsidRPr="00954ABD"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lastRenderedPageBreak/>
        <w:t xml:space="preserve">8. При расторжении (прекращении) Договора в случае невыполнения Подрядчиком работ в сроки и/или с ненадлежащим качеством, предусмотренные Договором, </w:t>
      </w:r>
      <w:r>
        <w:rPr>
          <w:rFonts w:ascii="Times New Roman" w:hAnsi="Times New Roman" w:cs="Times New Roman"/>
          <w:sz w:val="26"/>
          <w:szCs w:val="26"/>
        </w:rPr>
        <w:t>резервируемые средства</w:t>
      </w:r>
      <w:r w:rsidRPr="00954ABD">
        <w:rPr>
          <w:rFonts w:ascii="Times New Roman" w:hAnsi="Times New Roman" w:cs="Times New Roman"/>
          <w:sz w:val="26"/>
          <w:szCs w:val="26"/>
        </w:rPr>
        <w:t xml:space="preserve">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w:t>
      </w:r>
      <w:r>
        <w:rPr>
          <w:rFonts w:ascii="Times New Roman" w:hAnsi="Times New Roman" w:cs="Times New Roman"/>
          <w:sz w:val="26"/>
          <w:szCs w:val="26"/>
        </w:rPr>
        <w:t>ых</w:t>
      </w:r>
      <w:r w:rsidRPr="00954ABD">
        <w:rPr>
          <w:rFonts w:ascii="Times New Roman" w:hAnsi="Times New Roman" w:cs="Times New Roman"/>
          <w:sz w:val="26"/>
          <w:szCs w:val="26"/>
        </w:rPr>
        <w:t xml:space="preserve"> на момент расторжения (прекращения) Договора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w:t>
      </w:r>
    </w:p>
    <w:p w14:paraId="178A292E" w14:textId="77777777" w:rsidR="00E85603" w:rsidRDefault="00E85603" w:rsidP="00E85603">
      <w:pPr>
        <w:pStyle w:val="ConsPlusNormal"/>
        <w:ind w:firstLine="709"/>
        <w:jc w:val="both"/>
        <w:rPr>
          <w:rFonts w:ascii="Times New Roman" w:hAnsi="Times New Roman" w:cs="Times New Roman"/>
          <w:sz w:val="26"/>
          <w:szCs w:val="26"/>
        </w:rPr>
      </w:pPr>
      <w:r w:rsidRPr="00954ABD">
        <w:rPr>
          <w:rFonts w:ascii="Times New Roman" w:hAnsi="Times New Roman" w:cs="Times New Roman"/>
          <w:sz w:val="26"/>
          <w:szCs w:val="26"/>
        </w:rPr>
        <w:t xml:space="preserve">9. В случае списания </w:t>
      </w:r>
      <w:r>
        <w:rPr>
          <w:rFonts w:ascii="Times New Roman" w:hAnsi="Times New Roman" w:cs="Times New Roman"/>
          <w:sz w:val="26"/>
          <w:szCs w:val="26"/>
        </w:rPr>
        <w:t>резервируемых средств</w:t>
      </w:r>
      <w:r w:rsidRPr="00954ABD">
        <w:rPr>
          <w:rFonts w:ascii="Times New Roman" w:hAnsi="Times New Roman" w:cs="Times New Roman"/>
          <w:sz w:val="26"/>
          <w:szCs w:val="26"/>
        </w:rPr>
        <w:t xml:space="preserve"> в соответствии с пунктом 5 настоящего Соглашения, у Подрядчика </w:t>
      </w:r>
      <w:r w:rsidRPr="00954ABD">
        <w:rPr>
          <w:rFonts w:ascii="Times New Roman" w:hAnsi="Times New Roman" w:cs="Times New Roman"/>
          <w:bCs/>
          <w:sz w:val="26"/>
          <w:szCs w:val="26"/>
        </w:rPr>
        <w:t xml:space="preserve">возникает обязанность восстановить сумму </w:t>
      </w:r>
      <w:r>
        <w:rPr>
          <w:rFonts w:ascii="Times New Roman" w:hAnsi="Times New Roman" w:cs="Times New Roman"/>
          <w:bCs/>
          <w:sz w:val="26"/>
          <w:szCs w:val="26"/>
        </w:rPr>
        <w:t>резервируемых средств</w:t>
      </w:r>
      <w:r w:rsidRPr="00954ABD">
        <w:rPr>
          <w:rFonts w:ascii="Times New Roman" w:hAnsi="Times New Roman" w:cs="Times New Roman"/>
          <w:bCs/>
          <w:sz w:val="26"/>
          <w:szCs w:val="26"/>
        </w:rPr>
        <w:t xml:space="preserve"> </w:t>
      </w:r>
      <w:r w:rsidRPr="00954ABD">
        <w:rPr>
          <w:rFonts w:ascii="Times New Roman" w:hAnsi="Times New Roman" w:cs="Times New Roman"/>
          <w:sz w:val="26"/>
          <w:szCs w:val="26"/>
        </w:rPr>
        <w:t>до размера, установленного настоящим Договором.</w:t>
      </w:r>
    </w:p>
    <w:p w14:paraId="2A5A8EB9" w14:textId="77777777" w:rsidR="00E85603" w:rsidRPr="00954ABD" w:rsidRDefault="00E85603" w:rsidP="00E85603">
      <w:pPr>
        <w:pStyle w:val="ConsPlusNormal"/>
        <w:ind w:firstLine="709"/>
        <w:jc w:val="both"/>
        <w:rPr>
          <w:rFonts w:ascii="Times New Roman" w:hAnsi="Times New Roman" w:cs="Times New Roman"/>
          <w:sz w:val="26"/>
          <w:szCs w:val="26"/>
        </w:rPr>
      </w:pPr>
      <w:r w:rsidRPr="001E57C7">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954ABD"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954ABD"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954ABD" w14:paraId="2AF329B8" w14:textId="77777777" w:rsidTr="00E85603">
        <w:tc>
          <w:tcPr>
            <w:tcW w:w="4991" w:type="dxa"/>
            <w:hideMark/>
          </w:tcPr>
          <w:p w14:paraId="4E107D0F"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ЗАКАЗЧИК</w:t>
            </w:r>
          </w:p>
          <w:p w14:paraId="699A8F19"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954ABD"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ПОДРЯДЧИК</w:t>
            </w:r>
          </w:p>
          <w:p w14:paraId="22943648"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954ABD" w14:paraId="3A6B781B" w14:textId="77777777" w:rsidTr="00E85603">
        <w:tc>
          <w:tcPr>
            <w:tcW w:w="4991" w:type="dxa"/>
            <w:hideMark/>
          </w:tcPr>
          <w:p w14:paraId="4D944F36"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________________________________</w:t>
            </w:r>
          </w:p>
          <w:p w14:paraId="4DAF9C83"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________________________________</w:t>
            </w:r>
          </w:p>
        </w:tc>
        <w:tc>
          <w:tcPr>
            <w:tcW w:w="4617" w:type="dxa"/>
            <w:hideMark/>
          </w:tcPr>
          <w:p w14:paraId="65143BE2"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p>
          <w:p w14:paraId="544A3553"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w:t>
            </w:r>
          </w:p>
          <w:p w14:paraId="3DECA464" w14:textId="77777777" w:rsidR="00E85603" w:rsidRPr="00954ABD" w:rsidRDefault="00E85603" w:rsidP="00E85603">
            <w:pPr>
              <w:widowControl w:val="0"/>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p>
        </w:tc>
      </w:tr>
    </w:tbl>
    <w:p w14:paraId="47EB6D3D" w14:textId="77777777" w:rsidR="00E85603" w:rsidRPr="00954ABD"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954ABD">
        <w:rPr>
          <w:rFonts w:ascii="Times New Roman" w:hAnsi="Times New Roman" w:cs="Times New Roman"/>
          <w:b/>
          <w:bCs/>
          <w:sz w:val="26"/>
          <w:szCs w:val="26"/>
        </w:rPr>
        <w:t>________________(_______________)</w:t>
      </w:r>
      <w:r w:rsidRPr="00954ABD">
        <w:rPr>
          <w:rFonts w:ascii="Times New Roman" w:hAnsi="Times New Roman" w:cs="Times New Roman"/>
          <w:b/>
          <w:bCs/>
          <w:sz w:val="26"/>
          <w:szCs w:val="26"/>
        </w:rPr>
        <w:tab/>
      </w:r>
      <w:r>
        <w:rPr>
          <w:rFonts w:ascii="Times New Roman" w:hAnsi="Times New Roman" w:cs="Times New Roman"/>
          <w:b/>
          <w:bCs/>
          <w:sz w:val="26"/>
          <w:szCs w:val="26"/>
        </w:rPr>
        <w:t xml:space="preserve">   </w:t>
      </w:r>
      <w:r w:rsidRPr="00954ABD">
        <w:rPr>
          <w:rFonts w:ascii="Times New Roman" w:hAnsi="Times New Roman" w:cs="Times New Roman"/>
          <w:b/>
          <w:bCs/>
          <w:sz w:val="26"/>
          <w:szCs w:val="26"/>
        </w:rPr>
        <w:t>______________(_________________)</w:t>
      </w:r>
    </w:p>
    <w:p w14:paraId="2DCA974D" w14:textId="77777777" w:rsidR="00E85603" w:rsidRPr="00954ABD"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МП</w:t>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r>
      <w:r w:rsidRPr="00954ABD">
        <w:rPr>
          <w:rFonts w:ascii="Times New Roman" w:hAnsi="Times New Roman" w:cs="Times New Roman"/>
          <w:b/>
          <w:sz w:val="26"/>
          <w:szCs w:val="26"/>
        </w:rPr>
        <w:tab/>
        <w:t>МП</w:t>
      </w:r>
      <w:r>
        <w:rPr>
          <w:rFonts w:ascii="Times New Roman" w:hAnsi="Times New Roman" w:cs="Times New Roman"/>
          <w:b/>
          <w:sz w:val="26"/>
          <w:szCs w:val="26"/>
        </w:rPr>
        <w:t xml:space="preserve">                </w:t>
      </w:r>
      <w:r>
        <w:rPr>
          <w:rFonts w:ascii="Times New Roman" w:hAnsi="Times New Roman" w:cs="Times New Roman"/>
          <w:sz w:val="26"/>
          <w:szCs w:val="26"/>
        </w:rPr>
        <w:t xml:space="preserve">  </w:t>
      </w:r>
    </w:p>
    <w:p w14:paraId="3D79C370" w14:textId="77777777" w:rsidR="00E85603" w:rsidRPr="00E626C0"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E626C0"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Default="007D5D76">
      <w:pPr>
        <w:spacing w:after="160" w:line="259"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C66CBA2"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13</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1E9EDEF2" w14:textId="77777777" w:rsidR="00E85603" w:rsidRDefault="00E85603" w:rsidP="00E85603">
      <w:pPr>
        <w:widowControl w:val="0"/>
        <w:spacing w:after="0" w:line="240" w:lineRule="auto"/>
        <w:ind w:left="6237" w:right="-8"/>
        <w:jc w:val="both"/>
        <w:rPr>
          <w:rFonts w:ascii="Times New Roman" w:hAnsi="Times New Roman" w:cs="Times New Roman"/>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4FDB9C44" w14:textId="77777777" w:rsidR="00E85603" w:rsidRPr="00954ABD"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954ABD" w:rsidRDefault="00E85603" w:rsidP="00E85603">
      <w:pPr>
        <w:widowControl w:val="0"/>
        <w:spacing w:after="0" w:line="240" w:lineRule="auto"/>
        <w:ind w:right="-8"/>
        <w:jc w:val="center"/>
        <w:rPr>
          <w:rFonts w:ascii="Times New Roman" w:hAnsi="Times New Roman" w:cs="Times New Roman"/>
          <w:b/>
          <w:sz w:val="26"/>
          <w:szCs w:val="26"/>
        </w:rPr>
      </w:pPr>
      <w:r w:rsidRPr="00954ABD">
        <w:rPr>
          <w:rFonts w:ascii="Times New Roman" w:hAnsi="Times New Roman" w:cs="Times New Roman"/>
          <w:b/>
          <w:sz w:val="26"/>
          <w:szCs w:val="26"/>
        </w:rPr>
        <w:t>Отчет об исполнении договорных обязательств</w:t>
      </w:r>
    </w:p>
    <w:p w14:paraId="17F1C008" w14:textId="77777777" w:rsidR="00E85603" w:rsidRPr="00954ABD"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КОНТРАГЕНТ</w:t>
      </w:r>
      <w:r w:rsidRPr="00954ABD">
        <w:rPr>
          <w:rFonts w:ascii="Times New Roman" w:hAnsi="Times New Roman" w:cs="Times New Roman"/>
          <w:sz w:val="26"/>
          <w:szCs w:val="26"/>
        </w:rPr>
        <w:t xml:space="preserve"> ______________________________________________</w:t>
      </w:r>
      <w:r>
        <w:rPr>
          <w:rFonts w:ascii="Times New Roman" w:hAnsi="Times New Roman" w:cs="Times New Roman"/>
          <w:sz w:val="26"/>
          <w:szCs w:val="26"/>
        </w:rPr>
        <w:t>____________</w:t>
      </w:r>
    </w:p>
    <w:p w14:paraId="0A066ACF"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ДОГОВОР </w:t>
      </w:r>
      <w:r w:rsidRPr="00954ABD">
        <w:rPr>
          <w:rFonts w:ascii="Times New Roman" w:hAnsi="Times New Roman" w:cs="Times New Roman"/>
          <w:sz w:val="26"/>
          <w:szCs w:val="26"/>
        </w:rPr>
        <w:t>___________________________________________________</w:t>
      </w:r>
      <w:r>
        <w:rPr>
          <w:rFonts w:ascii="Times New Roman" w:hAnsi="Times New Roman" w:cs="Times New Roman"/>
          <w:sz w:val="26"/>
          <w:szCs w:val="26"/>
        </w:rPr>
        <w:t>___________</w:t>
      </w:r>
    </w:p>
    <w:p w14:paraId="333C2EFD"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ТИТУЛ ______________________________________________________</w:t>
      </w:r>
      <w:r>
        <w:rPr>
          <w:rFonts w:ascii="Times New Roman" w:hAnsi="Times New Roman" w:cs="Times New Roman"/>
          <w:b/>
          <w:sz w:val="26"/>
          <w:szCs w:val="26"/>
        </w:rPr>
        <w:t>___________</w:t>
      </w:r>
    </w:p>
    <w:p w14:paraId="26E364B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Предмет договора </w:t>
      </w:r>
      <w:r>
        <w:rPr>
          <w:rFonts w:ascii="Times New Roman" w:hAnsi="Times New Roman" w:cs="Times New Roman"/>
          <w:sz w:val="26"/>
          <w:szCs w:val="26"/>
        </w:rPr>
        <w:t>_____</w:t>
      </w:r>
      <w:r w:rsidRPr="00954ABD">
        <w:rPr>
          <w:rFonts w:ascii="Times New Roman" w:hAnsi="Times New Roman" w:cs="Times New Roman"/>
          <w:sz w:val="26"/>
          <w:szCs w:val="26"/>
        </w:rPr>
        <w:t>________________________________________</w:t>
      </w:r>
      <w:r>
        <w:rPr>
          <w:rFonts w:ascii="Times New Roman" w:hAnsi="Times New Roman" w:cs="Times New Roman"/>
          <w:sz w:val="26"/>
          <w:szCs w:val="26"/>
        </w:rPr>
        <w:t>____________</w:t>
      </w:r>
    </w:p>
    <w:p w14:paraId="7C9AD0C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Срок исполнения договора _____________________________</w:t>
      </w:r>
      <w:r>
        <w:rPr>
          <w:rFonts w:ascii="Times New Roman" w:hAnsi="Times New Roman" w:cs="Times New Roman"/>
          <w:sz w:val="26"/>
          <w:szCs w:val="26"/>
        </w:rPr>
        <w:t>____________________</w:t>
      </w:r>
    </w:p>
    <w:p w14:paraId="5A47A959"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Банковская гарантия ________________________________________</w:t>
      </w:r>
      <w:r>
        <w:rPr>
          <w:rFonts w:ascii="Times New Roman" w:hAnsi="Times New Roman" w:cs="Times New Roman"/>
          <w:sz w:val="26"/>
          <w:szCs w:val="26"/>
        </w:rPr>
        <w:t>______________</w:t>
      </w:r>
    </w:p>
    <w:p w14:paraId="0A389360"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(сумма, срок действия)</w:t>
      </w:r>
    </w:p>
    <w:p w14:paraId="377A8DC3"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Просрочки и иные нарушения обязательств Подрядчика:</w:t>
      </w:r>
    </w:p>
    <w:p w14:paraId="739D3B0B"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_________________________________________________________________________</w:t>
      </w:r>
    </w:p>
    <w:p w14:paraId="71EF0097"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Просрочки Заказчика </w:t>
      </w:r>
      <w:r w:rsidRPr="00954ABD">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непредставление в срок ТЗ </w:t>
      </w:r>
      <w:r>
        <w:rPr>
          <w:rFonts w:ascii="Times New Roman" w:hAnsi="Times New Roman" w:cs="Times New Roman"/>
          <w:sz w:val="26"/>
          <w:szCs w:val="26"/>
        </w:rPr>
        <w:t>_</w:t>
      </w:r>
      <w:r w:rsidRPr="00954ABD">
        <w:rPr>
          <w:rFonts w:ascii="Times New Roman" w:hAnsi="Times New Roman" w:cs="Times New Roman"/>
          <w:sz w:val="26"/>
          <w:szCs w:val="26"/>
        </w:rPr>
        <w:t>__________________________________</w:t>
      </w:r>
      <w:r>
        <w:rPr>
          <w:rFonts w:ascii="Times New Roman" w:hAnsi="Times New Roman" w:cs="Times New Roman"/>
          <w:sz w:val="26"/>
          <w:szCs w:val="26"/>
        </w:rPr>
        <w:t>____________;</w:t>
      </w:r>
    </w:p>
    <w:p w14:paraId="2A7A35C8"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нарушение сроков предоставления исходных данных </w:t>
      </w:r>
      <w:r>
        <w:rPr>
          <w:rFonts w:ascii="Times New Roman" w:hAnsi="Times New Roman" w:cs="Times New Roman"/>
          <w:sz w:val="26"/>
          <w:szCs w:val="26"/>
        </w:rPr>
        <w:t>для проектирования _______;</w:t>
      </w:r>
    </w:p>
    <w:p w14:paraId="2D6E11A0"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-несвоевременное исполнение обязанности по оплат</w:t>
      </w:r>
      <w:r>
        <w:rPr>
          <w:rFonts w:ascii="Times New Roman" w:hAnsi="Times New Roman" w:cs="Times New Roman"/>
          <w:sz w:val="26"/>
          <w:szCs w:val="26"/>
        </w:rPr>
        <w:t>е_________________________;</w:t>
      </w:r>
    </w:p>
    <w:p w14:paraId="72A6E40A"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r>
        <w:rPr>
          <w:rFonts w:ascii="Times New Roman" w:hAnsi="Times New Roman" w:cs="Times New Roman"/>
          <w:sz w:val="26"/>
          <w:szCs w:val="26"/>
        </w:rPr>
        <w:t>;</w:t>
      </w:r>
    </w:p>
    <w:p w14:paraId="07874753"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проектно-сметной документац</w:t>
      </w:r>
      <w:r>
        <w:rPr>
          <w:rFonts w:ascii="Times New Roman" w:hAnsi="Times New Roman" w:cs="Times New Roman"/>
          <w:sz w:val="26"/>
          <w:szCs w:val="26"/>
        </w:rPr>
        <w:t xml:space="preserve">ии </w:t>
      </w:r>
      <w:r w:rsidRPr="00954ABD">
        <w:rPr>
          <w:rFonts w:ascii="Times New Roman" w:hAnsi="Times New Roman" w:cs="Times New Roman"/>
          <w:sz w:val="26"/>
          <w:szCs w:val="26"/>
        </w:rPr>
        <w:t>_____________________</w:t>
      </w:r>
      <w:r>
        <w:rPr>
          <w:rFonts w:ascii="Times New Roman" w:hAnsi="Times New Roman" w:cs="Times New Roman"/>
          <w:sz w:val="26"/>
          <w:szCs w:val="26"/>
        </w:rPr>
        <w:t>;</w:t>
      </w:r>
    </w:p>
    <w:p w14:paraId="6BC8000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разрешения на строительство ____________________</w:t>
      </w:r>
      <w:r>
        <w:rPr>
          <w:rFonts w:ascii="Times New Roman" w:hAnsi="Times New Roman" w:cs="Times New Roman"/>
          <w:sz w:val="26"/>
          <w:szCs w:val="26"/>
        </w:rPr>
        <w:t>___</w:t>
      </w:r>
      <w:r w:rsidRPr="00954ABD">
        <w:rPr>
          <w:rFonts w:ascii="Times New Roman" w:hAnsi="Times New Roman" w:cs="Times New Roman"/>
          <w:sz w:val="26"/>
          <w:szCs w:val="26"/>
        </w:rPr>
        <w:t>_</w:t>
      </w:r>
      <w:r>
        <w:rPr>
          <w:rFonts w:ascii="Times New Roman" w:hAnsi="Times New Roman" w:cs="Times New Roman"/>
          <w:sz w:val="26"/>
          <w:szCs w:val="26"/>
        </w:rPr>
        <w:t>;</w:t>
      </w:r>
    </w:p>
    <w:p w14:paraId="72B54A27"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строительной площадки ____________________</w:t>
      </w:r>
      <w:r>
        <w:rPr>
          <w:rFonts w:ascii="Times New Roman" w:hAnsi="Times New Roman" w:cs="Times New Roman"/>
          <w:sz w:val="26"/>
          <w:szCs w:val="26"/>
        </w:rPr>
        <w:t>_______</w:t>
      </w:r>
      <w:r w:rsidRPr="00954ABD">
        <w:rPr>
          <w:rFonts w:ascii="Times New Roman" w:hAnsi="Times New Roman" w:cs="Times New Roman"/>
          <w:sz w:val="26"/>
          <w:szCs w:val="26"/>
        </w:rPr>
        <w:t>__</w:t>
      </w:r>
      <w:r>
        <w:rPr>
          <w:rFonts w:ascii="Times New Roman" w:hAnsi="Times New Roman" w:cs="Times New Roman"/>
          <w:sz w:val="26"/>
          <w:szCs w:val="26"/>
        </w:rPr>
        <w:t>;</w:t>
      </w:r>
    </w:p>
    <w:p w14:paraId="2FEABD12"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непредставление в срок проекта освоения лесов _____________________</w:t>
      </w:r>
      <w:r>
        <w:rPr>
          <w:rFonts w:ascii="Times New Roman" w:hAnsi="Times New Roman" w:cs="Times New Roman"/>
          <w:sz w:val="26"/>
          <w:szCs w:val="26"/>
        </w:rPr>
        <w:t>_______</w:t>
      </w:r>
      <w:r w:rsidRPr="00954ABD">
        <w:rPr>
          <w:rFonts w:ascii="Times New Roman" w:hAnsi="Times New Roman" w:cs="Times New Roman"/>
          <w:sz w:val="26"/>
          <w:szCs w:val="26"/>
        </w:rPr>
        <w:t>_</w:t>
      </w:r>
      <w:r>
        <w:rPr>
          <w:rFonts w:ascii="Times New Roman" w:hAnsi="Times New Roman" w:cs="Times New Roman"/>
          <w:sz w:val="26"/>
          <w:szCs w:val="26"/>
        </w:rPr>
        <w:t>;</w:t>
      </w:r>
    </w:p>
    <w:p w14:paraId="5B641B9A"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непредставление в срок допуска на объекты электросетевого хозяйства ______________________</w:t>
      </w:r>
      <w:r>
        <w:rPr>
          <w:rFonts w:ascii="Times New Roman" w:hAnsi="Times New Roman" w:cs="Times New Roman"/>
          <w:sz w:val="26"/>
          <w:szCs w:val="26"/>
        </w:rPr>
        <w:t>;</w:t>
      </w:r>
    </w:p>
    <w:p w14:paraId="2A83C86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w:t>
      </w:r>
      <w:r>
        <w:rPr>
          <w:rFonts w:ascii="Times New Roman" w:hAnsi="Times New Roman" w:cs="Times New Roman"/>
          <w:sz w:val="26"/>
          <w:szCs w:val="26"/>
        </w:rPr>
        <w:t>___</w:t>
      </w:r>
      <w:r w:rsidRPr="00954ABD">
        <w:rPr>
          <w:rFonts w:ascii="Times New Roman" w:hAnsi="Times New Roman" w:cs="Times New Roman"/>
          <w:sz w:val="26"/>
          <w:szCs w:val="26"/>
        </w:rPr>
        <w:t>__________</w:t>
      </w:r>
      <w:r>
        <w:rPr>
          <w:rFonts w:ascii="Times New Roman" w:hAnsi="Times New Roman" w:cs="Times New Roman"/>
          <w:sz w:val="26"/>
          <w:szCs w:val="26"/>
        </w:rPr>
        <w:t>;</w:t>
      </w:r>
    </w:p>
    <w:p w14:paraId="1CABC8A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w:t>
      </w:r>
      <w:r>
        <w:rPr>
          <w:rFonts w:ascii="Times New Roman" w:hAnsi="Times New Roman" w:cs="Times New Roman"/>
          <w:sz w:val="26"/>
          <w:szCs w:val="26"/>
        </w:rPr>
        <w:t xml:space="preserve"> </w:t>
      </w:r>
      <w:r w:rsidRPr="00954ABD">
        <w:rPr>
          <w:rFonts w:ascii="Times New Roman" w:hAnsi="Times New Roman" w:cs="Times New Roman"/>
          <w:sz w:val="26"/>
          <w:szCs w:val="26"/>
        </w:rPr>
        <w:t xml:space="preserve">изменение объемов </w:t>
      </w:r>
      <w:r>
        <w:rPr>
          <w:rFonts w:ascii="Times New Roman" w:hAnsi="Times New Roman" w:cs="Times New Roman"/>
          <w:sz w:val="26"/>
          <w:szCs w:val="26"/>
        </w:rPr>
        <w:t>работ, выполняемых Подрядчиком ______________________</w:t>
      </w:r>
      <w:r w:rsidRPr="00954ABD">
        <w:rPr>
          <w:rFonts w:ascii="Times New Roman" w:hAnsi="Times New Roman" w:cs="Times New Roman"/>
          <w:sz w:val="26"/>
          <w:szCs w:val="26"/>
        </w:rPr>
        <w:t>_</w:t>
      </w:r>
      <w:r>
        <w:rPr>
          <w:rFonts w:ascii="Times New Roman" w:hAnsi="Times New Roman" w:cs="Times New Roman"/>
          <w:sz w:val="26"/>
          <w:szCs w:val="26"/>
        </w:rPr>
        <w:t>;</w:t>
      </w:r>
    </w:p>
    <w:p w14:paraId="053D48BF" w14:textId="77777777" w:rsidR="00E85603"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w:t>
      </w:r>
    </w:p>
    <w:p w14:paraId="2FD8B3FE"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суть просрочек и их длительность)</w:t>
      </w:r>
    </w:p>
    <w:p w14:paraId="277DD996"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954ABD">
        <w:rPr>
          <w:rFonts w:ascii="Times New Roman" w:hAnsi="Times New Roman" w:cs="Times New Roman"/>
          <w:sz w:val="26"/>
          <w:szCs w:val="26"/>
        </w:rPr>
        <w:t>________________________________________________________________________</w:t>
      </w:r>
    </w:p>
    <w:p w14:paraId="22111FD1"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b/>
          <w:sz w:val="26"/>
          <w:szCs w:val="26"/>
        </w:rPr>
        <w:t xml:space="preserve">Действия, предпринятые куратором </w:t>
      </w:r>
      <w:r w:rsidRPr="00954ABD">
        <w:rPr>
          <w:rFonts w:ascii="Times New Roman" w:hAnsi="Times New Roman" w:cs="Times New Roman"/>
          <w:sz w:val="26"/>
          <w:szCs w:val="26"/>
        </w:rPr>
        <w:t>__________</w:t>
      </w:r>
      <w:r>
        <w:rPr>
          <w:rFonts w:ascii="Times New Roman" w:hAnsi="Times New Roman" w:cs="Times New Roman"/>
          <w:sz w:val="26"/>
          <w:szCs w:val="26"/>
        </w:rPr>
        <w:t>____________________________.</w:t>
      </w:r>
    </w:p>
    <w:p w14:paraId="05FE63FB" w14:textId="77777777" w:rsidR="00E85603" w:rsidRPr="00954ABD" w:rsidRDefault="00E85603" w:rsidP="00E85603">
      <w:pPr>
        <w:widowControl w:val="0"/>
        <w:spacing w:after="0" w:line="240" w:lineRule="auto"/>
        <w:ind w:right="-8"/>
        <w:jc w:val="center"/>
        <w:rPr>
          <w:rFonts w:ascii="Times New Roman" w:hAnsi="Times New Roman" w:cs="Times New Roman"/>
          <w:szCs w:val="26"/>
        </w:rPr>
      </w:pPr>
      <w:r w:rsidRPr="00954ABD">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954ABD" w:rsidRDefault="00E85603" w:rsidP="00E85603">
      <w:pPr>
        <w:widowControl w:val="0"/>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 xml:space="preserve">Вывод: </w:t>
      </w:r>
    </w:p>
    <w:p w14:paraId="5B4D683B"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pPr>
      <w:r w:rsidRPr="00954ABD">
        <w:rPr>
          <w:rFonts w:ascii="Times New Roman" w:hAnsi="Times New Roman" w:cs="Times New Roman"/>
          <w:sz w:val="26"/>
          <w:szCs w:val="26"/>
        </w:rPr>
        <w:t>Перечень прилагаемых документов:</w:t>
      </w:r>
    </w:p>
    <w:p w14:paraId="43A47394" w14:textId="77777777" w:rsidR="00E85603" w:rsidRPr="00954ABD"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954ABD">
        <w:rPr>
          <w:rFonts w:ascii="Times New Roman" w:hAnsi="Times New Roman" w:cs="Times New Roman"/>
          <w:b/>
          <w:sz w:val="26"/>
          <w:szCs w:val="26"/>
        </w:rPr>
        <w:t>Полупись уполномоченного лица</w:t>
      </w:r>
      <w:r>
        <w:rPr>
          <w:rFonts w:ascii="Times New Roman" w:hAnsi="Times New Roman" w:cs="Times New Roman"/>
          <w:b/>
          <w:sz w:val="26"/>
          <w:szCs w:val="26"/>
        </w:rPr>
        <w:t xml:space="preserve">             </w:t>
      </w:r>
      <w:r w:rsidRPr="00954ABD">
        <w:rPr>
          <w:rFonts w:ascii="Times New Roman" w:hAnsi="Times New Roman" w:cs="Times New Roman"/>
          <w:b/>
          <w:sz w:val="26"/>
          <w:szCs w:val="26"/>
        </w:rPr>
        <w:t>_______________</w:t>
      </w:r>
      <w:r>
        <w:rPr>
          <w:rFonts w:ascii="Times New Roman" w:hAnsi="Times New Roman" w:cs="Times New Roman"/>
          <w:b/>
          <w:sz w:val="26"/>
          <w:szCs w:val="26"/>
        </w:rPr>
        <w:t xml:space="preserve">      </w:t>
      </w:r>
      <w:r w:rsidRPr="00954ABD">
        <w:rPr>
          <w:rFonts w:ascii="Times New Roman" w:hAnsi="Times New Roman" w:cs="Times New Roman"/>
          <w:b/>
          <w:sz w:val="26"/>
          <w:szCs w:val="26"/>
        </w:rPr>
        <w:t xml:space="preserve"> (Ф.И.О.)</w:t>
      </w:r>
    </w:p>
    <w:p w14:paraId="16F2CDEF" w14:textId="77777777" w:rsidR="00E85603" w:rsidRPr="00954ABD" w:rsidRDefault="00E85603" w:rsidP="00E85603">
      <w:pPr>
        <w:widowControl w:val="0"/>
        <w:spacing w:after="0" w:line="240" w:lineRule="auto"/>
        <w:ind w:right="-8"/>
        <w:jc w:val="both"/>
        <w:rPr>
          <w:rFonts w:ascii="Times New Roman" w:hAnsi="Times New Roman" w:cs="Times New Roman"/>
          <w:sz w:val="26"/>
          <w:szCs w:val="26"/>
        </w:rPr>
        <w:sectPr w:rsidR="00E85603" w:rsidRPr="00954ABD"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E626C0"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E626C0"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E626C0">
                    <w:rPr>
                      <w:rFonts w:ascii="Times New Roman" w:hAnsi="Times New Roman" w:cs="Times New Roman"/>
                      <w:sz w:val="24"/>
                      <w:szCs w:val="24"/>
                    </w:rPr>
                    <w:lastRenderedPageBreak/>
                    <w:t>Приложение 14</w:t>
                  </w:r>
                  <w:r>
                    <w:rPr>
                      <w:rFonts w:ascii="Times New Roman" w:hAnsi="Times New Roman" w:cs="Times New Roman"/>
                      <w:sz w:val="24"/>
                      <w:szCs w:val="24"/>
                    </w:rPr>
                    <w:t xml:space="preserve"> </w:t>
                  </w:r>
                  <w:r w:rsidRPr="00E626C0">
                    <w:rPr>
                      <w:rFonts w:ascii="Times New Roman" w:hAnsi="Times New Roman" w:cs="Times New Roman"/>
                      <w:color w:val="000000"/>
                      <w:sz w:val="24"/>
                      <w:szCs w:val="24"/>
                    </w:rPr>
                    <w:t xml:space="preserve">к Договору </w:t>
                  </w:r>
                </w:p>
                <w:p w14:paraId="692C7A8E" w14:textId="77777777" w:rsidR="00E85603" w:rsidRPr="00E626C0"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6A668ACD" w14:textId="77777777" w:rsidR="00E85603"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8726AC"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8726AC">
                    <w:rPr>
                      <w:rFonts w:ascii="Times New Roman" w:hAnsi="Times New Roman" w:cs="Times New Roman"/>
                      <w:b/>
                      <w:sz w:val="26"/>
                      <w:szCs w:val="26"/>
                    </w:rPr>
                    <w:t>ФОРМА</w:t>
                  </w:r>
                </w:p>
                <w:p w14:paraId="28A0B458" w14:textId="77777777" w:rsidR="00E85603" w:rsidRPr="00E626C0"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8726AC">
                    <w:rPr>
                      <w:rFonts w:ascii="Times New Roman" w:hAnsi="Times New Roman" w:cs="Times New Roman"/>
                      <w:b/>
                      <w:color w:val="000000"/>
                      <w:sz w:val="26"/>
                      <w:szCs w:val="26"/>
                    </w:rPr>
                    <w:t>Схема договорных отношений</w:t>
                  </w:r>
                </w:p>
              </w:tc>
            </w:tr>
            <w:tr w:rsidR="00E85603" w:rsidRPr="00E626C0"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E626C0"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E626C0" w:rsidRDefault="00E85603" w:rsidP="00E85603">
                        <w:pPr>
                          <w:widowControl w:val="0"/>
                          <w:spacing w:after="0" w:line="240" w:lineRule="auto"/>
                          <w:rPr>
                            <w:rFonts w:ascii="Times New Roman" w:hAnsi="Times New Roman" w:cs="Times New Roman"/>
                            <w:color w:val="000000"/>
                          </w:rPr>
                        </w:pPr>
                      </w:p>
                    </w:tc>
                  </w:tr>
                  <w:tr w:rsidR="00E85603" w:rsidRPr="00E626C0"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Наименование </w:t>
                        </w:r>
                      </w:p>
                      <w:p w14:paraId="1760A7CF"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 xml:space="preserve">объектов, </w:t>
                        </w:r>
                      </w:p>
                      <w:p w14:paraId="72125D6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Документ, подтверждающий выполнение работ и услуг</w:t>
                        </w:r>
                      </w:p>
                    </w:tc>
                  </w:tr>
                  <w:tr w:rsidR="00E85603" w:rsidRPr="00E626C0"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E626C0"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E626C0" w:rsidRDefault="00E85603" w:rsidP="00E85603">
                        <w:pPr>
                          <w:widowControl w:val="0"/>
                          <w:spacing w:after="0" w:line="240" w:lineRule="auto"/>
                          <w:jc w:val="center"/>
                          <w:rPr>
                            <w:rFonts w:ascii="Times New Roman" w:hAnsi="Times New Roman" w:cs="Times New Roman"/>
                            <w:color w:val="000000"/>
                            <w:sz w:val="14"/>
                            <w:szCs w:val="14"/>
                          </w:rPr>
                        </w:pPr>
                        <w:r w:rsidRPr="00E626C0">
                          <w:rPr>
                            <w:rFonts w:ascii="Times New Roman" w:hAnsi="Times New Roman" w:cs="Times New Roman"/>
                            <w:color w:val="000000"/>
                            <w:sz w:val="14"/>
                            <w:szCs w:val="14"/>
                          </w:rPr>
                          <w:t>Наименование работ, услуг и затрат</w:t>
                        </w:r>
                      </w:p>
                    </w:tc>
                  </w:tr>
                  <w:tr w:rsidR="00E85603" w:rsidRPr="00E626C0"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13</w:t>
                        </w:r>
                      </w:p>
                    </w:tc>
                  </w:tr>
                  <w:tr w:rsidR="00E85603" w:rsidRPr="00E626C0"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r w:rsidR="00E85603" w:rsidRPr="00E626C0"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E626C0" w:rsidRDefault="00E85603" w:rsidP="00E85603">
                        <w:pPr>
                          <w:widowControl w:val="0"/>
                          <w:spacing w:after="0" w:line="240" w:lineRule="auto"/>
                          <w:jc w:val="center"/>
                          <w:rPr>
                            <w:rFonts w:ascii="Times New Roman" w:hAnsi="Times New Roman" w:cs="Times New Roman"/>
                            <w:color w:val="000000"/>
                            <w:sz w:val="16"/>
                            <w:szCs w:val="16"/>
                          </w:rPr>
                        </w:pPr>
                        <w:r w:rsidRPr="00E626C0">
                          <w:rPr>
                            <w:rFonts w:ascii="Times New Roman" w:hAnsi="Times New Roman" w:cs="Times New Roman"/>
                            <w:color w:val="000000"/>
                            <w:sz w:val="16"/>
                            <w:szCs w:val="16"/>
                          </w:rPr>
                          <w:t> </w:t>
                        </w:r>
                      </w:p>
                    </w:tc>
                  </w:tr>
                </w:tbl>
                <w:p w14:paraId="44D47504" w14:textId="77777777" w:rsidR="00E85603" w:rsidRPr="00E626C0"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E626C0"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E626C0" w:rsidRDefault="00E85603" w:rsidP="00E85603">
                  <w:pPr>
                    <w:widowControl w:val="0"/>
                    <w:spacing w:after="0" w:line="240" w:lineRule="auto"/>
                    <w:ind w:left="743" w:right="-6696" w:firstLine="284"/>
                    <w:rPr>
                      <w:rFonts w:ascii="Times New Roman" w:hAnsi="Times New Roman" w:cs="Times New Roman"/>
                    </w:rPr>
                  </w:pPr>
                  <w:r>
                    <w:rPr>
                      <w:rFonts w:ascii="Times New Roman" w:hAnsi="Times New Roman" w:cs="Times New Roman"/>
                    </w:rPr>
                    <w:t xml:space="preserve">  </w:t>
                  </w:r>
                  <w:r w:rsidRPr="00E626C0">
                    <w:rPr>
                      <w:rFonts w:ascii="Times New Roman" w:hAnsi="Times New Roman" w:cs="Times New Roman"/>
                    </w:rPr>
                    <w:t>Руководитель организации _____________________________________</w:t>
                  </w:r>
                </w:p>
              </w:tc>
              <w:tc>
                <w:tcPr>
                  <w:tcW w:w="1069" w:type="dxa"/>
                  <w:shd w:val="clear" w:color="auto" w:fill="auto"/>
                  <w:noWrap/>
                  <w:vAlign w:val="bottom"/>
                </w:tcPr>
                <w:p w14:paraId="625AE39B"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E626C0"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E626C0"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E626C0" w:rsidRDefault="00E85603" w:rsidP="00E85603">
            <w:pPr>
              <w:widowControl w:val="0"/>
              <w:spacing w:after="0" w:line="240" w:lineRule="auto"/>
              <w:rPr>
                <w:rFonts w:ascii="Times New Roman" w:hAnsi="Times New Roman" w:cs="Times New Roman"/>
                <w:sz w:val="12"/>
                <w:szCs w:val="12"/>
              </w:rPr>
            </w:pPr>
            <w:r>
              <w:rPr>
                <w:rFonts w:ascii="Times New Roman" w:hAnsi="Times New Roman" w:cs="Times New Roman"/>
                <w:sz w:val="12"/>
                <w:szCs w:val="12"/>
              </w:rPr>
              <w:t xml:space="preserve">                                                                                         </w:t>
            </w:r>
            <w:r w:rsidRPr="00E626C0">
              <w:rPr>
                <w:rFonts w:ascii="Times New Roman" w:hAnsi="Times New Roman" w:cs="Times New Roman"/>
                <w:sz w:val="12"/>
                <w:szCs w:val="12"/>
              </w:rPr>
              <w:t>Подпись/расшифровка подписи (Поставщика)</w:t>
            </w:r>
          </w:p>
        </w:tc>
      </w:tr>
      <w:tr w:rsidR="00E85603" w:rsidRPr="00E626C0" w14:paraId="52754F0B" w14:textId="77777777" w:rsidTr="00E85603">
        <w:trPr>
          <w:gridBefore w:val="1"/>
          <w:gridAfter w:val="1"/>
          <w:wBefore w:w="476" w:type="dxa"/>
          <w:wAfter w:w="5803" w:type="dxa"/>
        </w:trPr>
        <w:tc>
          <w:tcPr>
            <w:tcW w:w="8977" w:type="dxa"/>
          </w:tcPr>
          <w:p w14:paraId="57F4E7D1" w14:textId="77777777" w:rsidR="00E85603" w:rsidRPr="00E626C0"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E626C0" w14:paraId="4402B5B4" w14:textId="77777777" w:rsidTr="00E85603">
              <w:trPr>
                <w:trHeight w:val="281"/>
              </w:trPr>
              <w:tc>
                <w:tcPr>
                  <w:tcW w:w="4271" w:type="dxa"/>
                </w:tcPr>
                <w:p w14:paraId="696E18DC" w14:textId="77777777"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ПОКУПАТЕЛЯ:</w:t>
                  </w:r>
                </w:p>
              </w:tc>
              <w:tc>
                <w:tcPr>
                  <w:tcW w:w="4490" w:type="dxa"/>
                </w:tcPr>
                <w:p w14:paraId="3FBCAB41" w14:textId="77777777" w:rsidR="00E85603" w:rsidRPr="00E626C0" w:rsidRDefault="00E85603" w:rsidP="00E85603">
                  <w:pPr>
                    <w:widowControl w:val="0"/>
                    <w:tabs>
                      <w:tab w:val="left" w:pos="709"/>
                    </w:tabs>
                    <w:spacing w:after="0" w:line="240" w:lineRule="auto"/>
                    <w:rPr>
                      <w:rFonts w:ascii="Times New Roman" w:hAnsi="Times New Roman" w:cs="Times New Roman"/>
                    </w:rPr>
                  </w:pPr>
                  <w:r w:rsidRPr="00E626C0">
                    <w:rPr>
                      <w:rFonts w:ascii="Times New Roman" w:hAnsi="Times New Roman" w:cs="Times New Roman"/>
                    </w:rPr>
                    <w:t>От ПОДРЯДЧИКА:</w:t>
                  </w:r>
                </w:p>
              </w:tc>
            </w:tr>
          </w:tbl>
          <w:p w14:paraId="3701931B" w14:textId="77777777" w:rsidR="00E85603" w:rsidRPr="00E626C0"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E626C0" w:rsidRDefault="00E85603" w:rsidP="00E85603">
      <w:pPr>
        <w:widowControl w:val="0"/>
        <w:spacing w:after="0" w:line="240" w:lineRule="auto"/>
        <w:ind w:right="701"/>
        <w:jc w:val="both"/>
        <w:rPr>
          <w:rFonts w:ascii="Times New Roman" w:hAnsi="Times New Roman" w:cs="Times New Roman"/>
          <w:sz w:val="24"/>
          <w:szCs w:val="24"/>
        </w:rPr>
        <w:sectPr w:rsidR="00E85603" w:rsidRPr="00E626C0" w:rsidSect="00B82CCA">
          <w:pgSz w:w="16840" w:h="11900" w:orient="landscape"/>
          <w:pgMar w:top="1134" w:right="851" w:bottom="851" w:left="851" w:header="567" w:footer="709" w:gutter="0"/>
          <w:cols w:space="720"/>
          <w:titlePg/>
        </w:sectPr>
      </w:pPr>
    </w:p>
    <w:p w14:paraId="642B85B6" w14:textId="77777777" w:rsidR="00E85603" w:rsidRPr="00E626C0" w:rsidRDefault="00E85603" w:rsidP="00E85603">
      <w:pPr>
        <w:widowControl w:val="0"/>
        <w:spacing w:after="0" w:line="240" w:lineRule="auto"/>
        <w:ind w:left="6237"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15 к Договору</w:t>
      </w:r>
    </w:p>
    <w:p w14:paraId="74B57167" w14:textId="77777777" w:rsidR="00E85603" w:rsidRPr="00E626C0" w:rsidRDefault="00E85603" w:rsidP="00E85603">
      <w:pPr>
        <w:widowControl w:val="0"/>
        <w:spacing w:after="0" w:line="240" w:lineRule="auto"/>
        <w:ind w:left="6237" w:right="-8"/>
        <w:jc w:val="both"/>
        <w:rPr>
          <w:rFonts w:ascii="Times New Roman" w:hAnsi="Times New Roman" w:cs="Times New Roman"/>
          <w:b/>
          <w:bCs/>
          <w:sz w:val="24"/>
          <w:szCs w:val="24"/>
        </w:rPr>
      </w:pPr>
      <w:r w:rsidRPr="001803EF">
        <w:rPr>
          <w:rFonts w:ascii="Times New Roman" w:hAnsi="Times New Roman" w:cs="Times New Roman"/>
          <w:sz w:val="24"/>
          <w:szCs w:val="24"/>
        </w:rPr>
        <w:t>от __________</w:t>
      </w:r>
      <w:r>
        <w:rPr>
          <w:rFonts w:ascii="Times New Roman" w:hAnsi="Times New Roman" w:cs="Times New Roman"/>
          <w:sz w:val="24"/>
          <w:szCs w:val="24"/>
        </w:rPr>
        <w:t>_</w:t>
      </w:r>
      <w:r w:rsidRPr="001803EF">
        <w:rPr>
          <w:rFonts w:ascii="Times New Roman" w:hAnsi="Times New Roman" w:cs="Times New Roman"/>
          <w:sz w:val="24"/>
          <w:szCs w:val="24"/>
        </w:rPr>
        <w:t>_</w:t>
      </w:r>
      <w:r>
        <w:rPr>
          <w:rFonts w:ascii="Times New Roman" w:hAnsi="Times New Roman" w:cs="Times New Roman"/>
          <w:sz w:val="24"/>
          <w:szCs w:val="24"/>
        </w:rPr>
        <w:t xml:space="preserve"> </w:t>
      </w:r>
      <w:r w:rsidRPr="001803EF">
        <w:rPr>
          <w:rFonts w:ascii="Times New Roman" w:hAnsi="Times New Roman" w:cs="Times New Roman"/>
          <w:sz w:val="24"/>
          <w:szCs w:val="24"/>
        </w:rPr>
        <w:t>№</w:t>
      </w:r>
      <w:r>
        <w:rPr>
          <w:rFonts w:ascii="Times New Roman" w:hAnsi="Times New Roman" w:cs="Times New Roman"/>
          <w:sz w:val="24"/>
          <w:szCs w:val="24"/>
        </w:rPr>
        <w:t xml:space="preserve"> ____</w:t>
      </w:r>
    </w:p>
    <w:p w14:paraId="6FCC77E6" w14:textId="77777777" w:rsidR="00E85603"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DC4837"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DC4837" w:rsidRDefault="00E85603" w:rsidP="00E85603">
      <w:pPr>
        <w:widowControl w:val="0"/>
        <w:spacing w:after="0" w:line="240" w:lineRule="auto"/>
        <w:ind w:right="-8"/>
        <w:jc w:val="center"/>
        <w:rPr>
          <w:rFonts w:ascii="Times New Roman" w:hAnsi="Times New Roman" w:cs="Times New Roman"/>
          <w:b/>
          <w:bCs/>
          <w:sz w:val="26"/>
          <w:szCs w:val="26"/>
        </w:rPr>
      </w:pPr>
      <w:r w:rsidRPr="00DC4837">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DC4837"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7D5D76"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7D5D76">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7D5D76"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7D5D76"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7D5D76">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7D5D76"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7D5D76">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7D5D76"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Pr>
          <w:rFonts w:ascii="Times New Roman" w:hAnsi="Times New Roman" w:cs="Times New Roman"/>
          <w:sz w:val="24"/>
          <w:szCs w:val="26"/>
        </w:rPr>
        <w:t xml:space="preserve"> отпуск материалов на сторону» </w:t>
      </w:r>
      <w:r w:rsidRPr="007D5D76">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7D5D76"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7D5D76">
        <w:rPr>
          <w:rFonts w:ascii="Times New Roman" w:hAnsi="Times New Roman" w:cs="Times New Roman"/>
          <w:b/>
          <w:bCs/>
          <w:sz w:val="24"/>
          <w:szCs w:val="26"/>
        </w:rPr>
        <w:t xml:space="preserve"> </w:t>
      </w:r>
      <w:r w:rsidRPr="007D5D76">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7D5D76" w:rsidRDefault="00E85603" w:rsidP="007D5D76">
      <w:pPr>
        <w:pStyle w:val="ConsPlusNormal"/>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7D5D76">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7D5D76"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7D5D76">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Pr>
          <w:rFonts w:ascii="Times New Roman" w:hAnsi="Times New Roman" w:cs="Times New Roman"/>
          <w:sz w:val="24"/>
          <w:szCs w:val="26"/>
        </w:rPr>
        <w:t>еме (поступлении) оборудования»</w:t>
      </w:r>
      <w:r w:rsidRPr="007D5D76">
        <w:rPr>
          <w:rFonts w:ascii="Times New Roman" w:hAnsi="Times New Roman" w:cs="Times New Roman"/>
          <w:bCs/>
          <w:sz w:val="24"/>
          <w:szCs w:val="26"/>
        </w:rPr>
        <w:t>.</w:t>
      </w:r>
    </w:p>
    <w:p w14:paraId="031034E8"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7D5D76" w:rsidRDefault="00E85603" w:rsidP="007D5D76">
      <w:pPr>
        <w:widowControl w:val="0"/>
        <w:spacing w:after="0" w:line="240" w:lineRule="auto"/>
        <w:ind w:firstLine="709"/>
        <w:jc w:val="both"/>
        <w:rPr>
          <w:rFonts w:ascii="Times New Roman" w:hAnsi="Times New Roman" w:cs="Times New Roman"/>
          <w:sz w:val="24"/>
          <w:szCs w:val="26"/>
        </w:rPr>
      </w:pPr>
      <w:r w:rsidRPr="007D5D76">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7D5D76"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7D5D76"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ПОДРЯДЧИК:</w:t>
            </w:r>
          </w:p>
        </w:tc>
      </w:tr>
      <w:tr w:rsidR="00E85603" w:rsidRPr="007D5D76"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7D5D76" w:rsidRDefault="00E85603" w:rsidP="00E85603">
            <w:pPr>
              <w:pStyle w:val="af4"/>
              <w:spacing w:after="0"/>
              <w:ind w:left="0" w:right="-8"/>
              <w:jc w:val="both"/>
              <w:rPr>
                <w:rFonts w:ascii="Times New Roman" w:hAnsi="Times New Roman" w:cs="Times New Roman"/>
                <w:sz w:val="24"/>
                <w:szCs w:val="26"/>
              </w:rPr>
            </w:pPr>
            <w:r w:rsidRPr="007D5D76">
              <w:rPr>
                <w:rFonts w:ascii="Times New Roman" w:hAnsi="Times New Roman" w:cs="Times New Roman"/>
                <w:sz w:val="24"/>
                <w:szCs w:val="26"/>
              </w:rPr>
              <w:t>________________________________</w:t>
            </w:r>
          </w:p>
        </w:tc>
      </w:tr>
    </w:tbl>
    <w:p w14:paraId="2EB7ED70" w14:textId="77777777" w:rsidR="00E85603" w:rsidRPr="007D5D76"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7D5D76"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7D5D76">
        <w:rPr>
          <w:rFonts w:ascii="Times New Roman" w:hAnsi="Times New Roman" w:cs="Times New Roman"/>
          <w:sz w:val="24"/>
          <w:szCs w:val="26"/>
        </w:rPr>
        <w:t>ФОРМУ СОГЛАСОВАЛИ:</w:t>
      </w:r>
    </w:p>
    <w:p w14:paraId="21C6D018" w14:textId="77777777" w:rsidR="00E85603" w:rsidRPr="007D5D76" w:rsidRDefault="00E85603" w:rsidP="00E85603">
      <w:pPr>
        <w:widowControl w:val="0"/>
        <w:spacing w:after="0" w:line="240" w:lineRule="auto"/>
        <w:ind w:right="-8"/>
        <w:jc w:val="both"/>
        <w:rPr>
          <w:rFonts w:ascii="Times New Roman" w:hAnsi="Times New Roman" w:cs="Times New Roman"/>
          <w:sz w:val="18"/>
          <w:szCs w:val="26"/>
        </w:rPr>
      </w:pPr>
      <w:r w:rsidRPr="007D5D76">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7D5D76"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7D5D76" w:rsidRDefault="00E85603" w:rsidP="00E85603">
            <w:pPr>
              <w:widowControl w:val="0"/>
              <w:ind w:right="-8"/>
              <w:jc w:val="both"/>
              <w:rPr>
                <w:sz w:val="24"/>
                <w:szCs w:val="26"/>
              </w:rPr>
            </w:pPr>
            <w:r w:rsidRPr="007D5D76">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7D5D76" w:rsidRDefault="00E85603" w:rsidP="00E85603">
            <w:pPr>
              <w:widowControl w:val="0"/>
              <w:ind w:right="-8"/>
              <w:jc w:val="both"/>
              <w:rPr>
                <w:sz w:val="24"/>
                <w:szCs w:val="26"/>
              </w:rPr>
            </w:pPr>
            <w:r w:rsidRPr="007D5D76">
              <w:rPr>
                <w:sz w:val="24"/>
                <w:szCs w:val="26"/>
              </w:rPr>
              <w:t>От ПОДРЯДЧИКА:</w:t>
            </w:r>
          </w:p>
        </w:tc>
      </w:tr>
    </w:tbl>
    <w:p w14:paraId="11A6DBE1" w14:textId="77777777" w:rsidR="00E85603" w:rsidRPr="00E626C0"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E626C0"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16"/>
        <w:gridCol w:w="1569"/>
        <w:gridCol w:w="5123"/>
        <w:gridCol w:w="1194"/>
        <w:gridCol w:w="1192"/>
        <w:gridCol w:w="1266"/>
        <w:gridCol w:w="1416"/>
        <w:gridCol w:w="1562"/>
      </w:tblGrid>
      <w:tr w:rsidR="00E85603" w:rsidRPr="00E626C0" w14:paraId="5D2A24D5" w14:textId="77777777" w:rsidTr="00E85603">
        <w:trPr>
          <w:trHeight w:val="690"/>
        </w:trPr>
        <w:tc>
          <w:tcPr>
            <w:tcW w:w="1730" w:type="dxa"/>
            <w:shd w:val="clear" w:color="auto" w:fill="auto"/>
            <w:vAlign w:val="bottom"/>
            <w:hideMark/>
          </w:tcPr>
          <w:p w14:paraId="494E09E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E626C0"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 xml:space="preserve">Приложение 1 </w:t>
            </w:r>
          </w:p>
          <w:p w14:paraId="30D0910E"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к Порядку</w:t>
            </w:r>
            <w:r w:rsidRPr="00DC4837">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DC4837"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 xml:space="preserve">Приложение к Справке </w:t>
            </w:r>
          </w:p>
          <w:p w14:paraId="7E4107E5" w14:textId="77777777" w:rsidR="00E85603" w:rsidRPr="00DC4837" w:rsidRDefault="00E85603" w:rsidP="00E85603">
            <w:pPr>
              <w:widowControl w:val="0"/>
              <w:spacing w:after="0" w:line="240" w:lineRule="auto"/>
              <w:rPr>
                <w:rFonts w:ascii="Times New Roman" w:hAnsi="Times New Roman" w:cs="Times New Roman"/>
                <w:sz w:val="24"/>
                <w:szCs w:val="24"/>
              </w:rPr>
            </w:pPr>
            <w:r w:rsidRPr="00DC4837">
              <w:rPr>
                <w:rFonts w:ascii="Times New Roman" w:hAnsi="Times New Roman" w:cs="Times New Roman"/>
                <w:sz w:val="24"/>
                <w:szCs w:val="24"/>
              </w:rPr>
              <w:t>о стоимости выполненных работ и затрат</w:t>
            </w:r>
          </w:p>
          <w:p w14:paraId="1FD8D9D9" w14:textId="77777777" w:rsidR="00E85603" w:rsidRPr="00E626C0" w:rsidRDefault="00E85603" w:rsidP="00E85603">
            <w:pPr>
              <w:widowControl w:val="0"/>
              <w:spacing w:after="0" w:line="240" w:lineRule="auto"/>
              <w:rPr>
                <w:rFonts w:ascii="Times New Roman" w:hAnsi="Times New Roman" w:cs="Times New Roman"/>
              </w:rPr>
            </w:pPr>
            <w:r w:rsidRPr="00DC4837">
              <w:rPr>
                <w:rFonts w:ascii="Times New Roman" w:hAnsi="Times New Roman" w:cs="Times New Roman"/>
                <w:sz w:val="24"/>
                <w:szCs w:val="24"/>
              </w:rPr>
              <w:t>от______</w:t>
            </w:r>
            <w:r>
              <w:rPr>
                <w:rFonts w:ascii="Times New Roman" w:hAnsi="Times New Roman" w:cs="Times New Roman"/>
                <w:sz w:val="24"/>
                <w:szCs w:val="24"/>
              </w:rPr>
              <w:t xml:space="preserve"> </w:t>
            </w:r>
            <w:r w:rsidRPr="00DC4837">
              <w:rPr>
                <w:rFonts w:ascii="Times New Roman" w:hAnsi="Times New Roman" w:cs="Times New Roman"/>
                <w:sz w:val="24"/>
                <w:szCs w:val="24"/>
              </w:rPr>
              <w:t>№______</w:t>
            </w:r>
          </w:p>
        </w:tc>
      </w:tr>
      <w:tr w:rsidR="00E85603" w:rsidRPr="00E626C0" w14:paraId="67305BC3" w14:textId="77777777" w:rsidTr="00E85603">
        <w:trPr>
          <w:trHeight w:val="63"/>
        </w:trPr>
        <w:tc>
          <w:tcPr>
            <w:tcW w:w="1730" w:type="dxa"/>
            <w:shd w:val="clear" w:color="auto" w:fill="auto"/>
            <w:vAlign w:val="bottom"/>
            <w:hideMark/>
          </w:tcPr>
          <w:p w14:paraId="34D3F8C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E626C0"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1420A7A1" w14:textId="77777777" w:rsidTr="00E85603">
        <w:trPr>
          <w:trHeight w:val="63"/>
        </w:trPr>
        <w:tc>
          <w:tcPr>
            <w:tcW w:w="1730" w:type="dxa"/>
            <w:shd w:val="clear" w:color="auto" w:fill="auto"/>
            <w:vAlign w:val="bottom"/>
            <w:hideMark/>
          </w:tcPr>
          <w:p w14:paraId="453D357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1768EA65" w14:textId="77777777" w:rsidTr="00E85603">
        <w:trPr>
          <w:trHeight w:val="63"/>
        </w:trPr>
        <w:tc>
          <w:tcPr>
            <w:tcW w:w="1730" w:type="dxa"/>
            <w:shd w:val="clear" w:color="auto" w:fill="auto"/>
            <w:noWrap/>
            <w:vAlign w:val="bottom"/>
            <w:hideMark/>
          </w:tcPr>
          <w:p w14:paraId="43CB898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51BF9143" w14:textId="77777777" w:rsidTr="00E85603">
        <w:trPr>
          <w:trHeight w:val="63"/>
        </w:trPr>
        <w:tc>
          <w:tcPr>
            <w:tcW w:w="1730" w:type="dxa"/>
            <w:shd w:val="clear" w:color="auto" w:fill="auto"/>
            <w:noWrap/>
            <w:vAlign w:val="bottom"/>
            <w:hideMark/>
          </w:tcPr>
          <w:p w14:paraId="2EF4DB2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E626C0" w:rsidRDefault="00E85603" w:rsidP="00E85603">
            <w:pPr>
              <w:widowControl w:val="0"/>
              <w:spacing w:after="0" w:line="240" w:lineRule="auto"/>
              <w:rPr>
                <w:rFonts w:ascii="Times New Roman" w:hAnsi="Times New Roman" w:cs="Times New Roman"/>
                <w:u w:val="single"/>
              </w:rPr>
            </w:pPr>
          </w:p>
        </w:tc>
      </w:tr>
      <w:tr w:rsidR="00E85603" w:rsidRPr="00E626C0" w14:paraId="1DB7A6A7" w14:textId="77777777" w:rsidTr="00E85603">
        <w:trPr>
          <w:trHeight w:val="63"/>
        </w:trPr>
        <w:tc>
          <w:tcPr>
            <w:tcW w:w="1730" w:type="dxa"/>
            <w:shd w:val="clear" w:color="auto" w:fill="auto"/>
            <w:noWrap/>
            <w:vAlign w:val="bottom"/>
            <w:hideMark/>
          </w:tcPr>
          <w:p w14:paraId="3D34948E"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50B88AB8" w14:textId="77777777" w:rsidTr="00E85603">
        <w:trPr>
          <w:trHeight w:val="63"/>
        </w:trPr>
        <w:tc>
          <w:tcPr>
            <w:tcW w:w="11921" w:type="dxa"/>
            <w:gridSpan w:val="6"/>
            <w:shd w:val="clear" w:color="auto" w:fill="auto"/>
            <w:noWrap/>
            <w:vAlign w:val="center"/>
            <w:hideMark/>
          </w:tcPr>
          <w:p w14:paraId="29810D77"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0DBC8873" w14:textId="77777777" w:rsidTr="00E85603">
        <w:trPr>
          <w:trHeight w:val="63"/>
        </w:trPr>
        <w:tc>
          <w:tcPr>
            <w:tcW w:w="1730" w:type="dxa"/>
            <w:shd w:val="clear" w:color="auto" w:fill="auto"/>
            <w:noWrap/>
            <w:vAlign w:val="bottom"/>
            <w:hideMark/>
          </w:tcPr>
          <w:p w14:paraId="52AE931A"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EDB63C6" w14:textId="77777777" w:rsidTr="00E85603">
        <w:trPr>
          <w:trHeight w:val="63"/>
        </w:trPr>
        <w:tc>
          <w:tcPr>
            <w:tcW w:w="3313" w:type="dxa"/>
            <w:gridSpan w:val="2"/>
            <w:shd w:val="clear" w:color="auto" w:fill="auto"/>
            <w:noWrap/>
            <w:vAlign w:val="center"/>
            <w:hideMark/>
          </w:tcPr>
          <w:p w14:paraId="14CB586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Выполнено работ</w:t>
            </w:r>
          </w:p>
        </w:tc>
      </w:tr>
      <w:tr w:rsidR="00E85603" w:rsidRPr="00E626C0" w14:paraId="7BA90638" w14:textId="77777777" w:rsidTr="00E85603">
        <w:trPr>
          <w:trHeight w:val="63"/>
        </w:trPr>
        <w:tc>
          <w:tcPr>
            <w:tcW w:w="1730" w:type="dxa"/>
            <w:shd w:val="clear" w:color="auto" w:fill="auto"/>
            <w:noWrap/>
            <w:vAlign w:val="center"/>
            <w:hideMark/>
          </w:tcPr>
          <w:p w14:paraId="418F9FF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позиции по спецификации</w:t>
            </w:r>
          </w:p>
        </w:tc>
        <w:tc>
          <w:tcPr>
            <w:tcW w:w="5173" w:type="dxa"/>
            <w:vMerge/>
            <w:vAlign w:val="center"/>
            <w:hideMark/>
          </w:tcPr>
          <w:p w14:paraId="23DF3D09" w14:textId="77777777" w:rsidR="00E85603" w:rsidRPr="00E626C0"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E626C0"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стоимость, руб.</w:t>
            </w:r>
          </w:p>
        </w:tc>
      </w:tr>
      <w:tr w:rsidR="00E85603" w:rsidRPr="00E626C0" w14:paraId="69EBB8F4" w14:textId="77777777" w:rsidTr="00E85603">
        <w:trPr>
          <w:trHeight w:val="63"/>
        </w:trPr>
        <w:tc>
          <w:tcPr>
            <w:tcW w:w="1730" w:type="dxa"/>
            <w:shd w:val="clear" w:color="auto" w:fill="auto"/>
            <w:noWrap/>
            <w:vAlign w:val="center"/>
            <w:hideMark/>
          </w:tcPr>
          <w:p w14:paraId="1E60861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1</w:t>
            </w:r>
          </w:p>
        </w:tc>
        <w:tc>
          <w:tcPr>
            <w:tcW w:w="1583" w:type="dxa"/>
            <w:shd w:val="clear" w:color="auto" w:fill="auto"/>
            <w:noWrap/>
            <w:vAlign w:val="center"/>
            <w:hideMark/>
          </w:tcPr>
          <w:p w14:paraId="7805AC1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2</w:t>
            </w:r>
          </w:p>
        </w:tc>
        <w:tc>
          <w:tcPr>
            <w:tcW w:w="5173" w:type="dxa"/>
            <w:shd w:val="clear" w:color="auto" w:fill="auto"/>
            <w:noWrap/>
            <w:vAlign w:val="center"/>
            <w:hideMark/>
          </w:tcPr>
          <w:p w14:paraId="0CA72ED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3</w:t>
            </w:r>
          </w:p>
        </w:tc>
        <w:tc>
          <w:tcPr>
            <w:tcW w:w="1204" w:type="dxa"/>
            <w:shd w:val="clear" w:color="auto" w:fill="auto"/>
            <w:vAlign w:val="center"/>
            <w:hideMark/>
          </w:tcPr>
          <w:p w14:paraId="04BBE09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4</w:t>
            </w:r>
          </w:p>
        </w:tc>
        <w:tc>
          <w:tcPr>
            <w:tcW w:w="1202" w:type="dxa"/>
            <w:shd w:val="clear" w:color="auto" w:fill="auto"/>
            <w:noWrap/>
            <w:vAlign w:val="center"/>
            <w:hideMark/>
          </w:tcPr>
          <w:p w14:paraId="36A2EFF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5</w:t>
            </w:r>
          </w:p>
        </w:tc>
        <w:tc>
          <w:tcPr>
            <w:tcW w:w="1029" w:type="dxa"/>
            <w:shd w:val="clear" w:color="auto" w:fill="auto"/>
            <w:noWrap/>
            <w:vAlign w:val="center"/>
            <w:hideMark/>
          </w:tcPr>
          <w:p w14:paraId="23DBE58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6</w:t>
            </w:r>
          </w:p>
        </w:tc>
        <w:tc>
          <w:tcPr>
            <w:tcW w:w="1428" w:type="dxa"/>
            <w:shd w:val="clear" w:color="auto" w:fill="auto"/>
            <w:noWrap/>
            <w:vAlign w:val="center"/>
            <w:hideMark/>
          </w:tcPr>
          <w:p w14:paraId="4600C12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9</w:t>
            </w:r>
          </w:p>
        </w:tc>
        <w:tc>
          <w:tcPr>
            <w:tcW w:w="1576" w:type="dxa"/>
            <w:shd w:val="clear" w:color="auto" w:fill="auto"/>
            <w:noWrap/>
            <w:vAlign w:val="center"/>
            <w:hideMark/>
          </w:tcPr>
          <w:p w14:paraId="260005D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10</w:t>
            </w:r>
          </w:p>
        </w:tc>
      </w:tr>
      <w:tr w:rsidR="00E85603" w:rsidRPr="00E626C0" w14:paraId="571F9656" w14:textId="77777777" w:rsidTr="00E85603">
        <w:trPr>
          <w:trHeight w:val="63"/>
        </w:trPr>
        <w:tc>
          <w:tcPr>
            <w:tcW w:w="1730" w:type="dxa"/>
            <w:shd w:val="clear" w:color="auto" w:fill="auto"/>
            <w:noWrap/>
            <w:vAlign w:val="center"/>
            <w:hideMark/>
          </w:tcPr>
          <w:p w14:paraId="132351E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4D0A5FB7"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2206C3E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789729C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5A2A602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26B6ABA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48E4F5F2"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12BC268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437143A3" w14:textId="77777777" w:rsidTr="00E85603">
        <w:trPr>
          <w:trHeight w:val="63"/>
        </w:trPr>
        <w:tc>
          <w:tcPr>
            <w:tcW w:w="1730" w:type="dxa"/>
            <w:shd w:val="clear" w:color="auto" w:fill="auto"/>
            <w:noWrap/>
            <w:vAlign w:val="center"/>
            <w:hideMark/>
          </w:tcPr>
          <w:p w14:paraId="71D7340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67F43275"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1E408FA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2DD357F4"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1FE1E92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8BA823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66234EC6"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7392025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7BB361BF" w14:textId="77777777" w:rsidTr="00E85603">
        <w:trPr>
          <w:trHeight w:val="63"/>
        </w:trPr>
        <w:tc>
          <w:tcPr>
            <w:tcW w:w="1730" w:type="dxa"/>
            <w:shd w:val="clear" w:color="auto" w:fill="auto"/>
            <w:noWrap/>
            <w:vAlign w:val="center"/>
            <w:hideMark/>
          </w:tcPr>
          <w:p w14:paraId="6B3C915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0D9FA6B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0CCAA7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06B3FF68"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4259F566"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102821E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6EA83D5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746A1A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360EC99F" w14:textId="77777777" w:rsidTr="00E85603">
        <w:trPr>
          <w:trHeight w:val="63"/>
        </w:trPr>
        <w:tc>
          <w:tcPr>
            <w:tcW w:w="1730" w:type="dxa"/>
            <w:shd w:val="clear" w:color="auto" w:fill="auto"/>
            <w:noWrap/>
            <w:vAlign w:val="center"/>
            <w:hideMark/>
          </w:tcPr>
          <w:p w14:paraId="2BB9C86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114B217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0A4FB59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2EF60FCA"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30C8791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15DB71B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1EA5DF4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5C72AAC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09040C11" w14:textId="77777777" w:rsidTr="00E85603">
        <w:trPr>
          <w:trHeight w:val="63"/>
        </w:trPr>
        <w:tc>
          <w:tcPr>
            <w:tcW w:w="1730" w:type="dxa"/>
            <w:shd w:val="clear" w:color="auto" w:fill="auto"/>
            <w:noWrap/>
            <w:vAlign w:val="center"/>
            <w:hideMark/>
          </w:tcPr>
          <w:p w14:paraId="7059A21D"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39AD2C1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38079F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32D4DBB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2AFED307"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0CF2869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4F21260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5BD44C5"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5056584C" w14:textId="77777777" w:rsidTr="00E85603">
        <w:trPr>
          <w:trHeight w:val="63"/>
        </w:trPr>
        <w:tc>
          <w:tcPr>
            <w:tcW w:w="1730" w:type="dxa"/>
            <w:shd w:val="clear" w:color="auto" w:fill="auto"/>
            <w:noWrap/>
            <w:vAlign w:val="center"/>
            <w:hideMark/>
          </w:tcPr>
          <w:p w14:paraId="7B4F9B20"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37FF083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4DEC28D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77E76C4F"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04331959"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7602E8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7FE661B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43F6D7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28514427" w14:textId="77777777" w:rsidTr="00E85603">
        <w:trPr>
          <w:trHeight w:val="63"/>
        </w:trPr>
        <w:tc>
          <w:tcPr>
            <w:tcW w:w="1730" w:type="dxa"/>
            <w:shd w:val="clear" w:color="auto" w:fill="auto"/>
            <w:noWrap/>
            <w:vAlign w:val="center"/>
            <w:hideMark/>
          </w:tcPr>
          <w:p w14:paraId="1B864A0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83" w:type="dxa"/>
            <w:shd w:val="clear" w:color="auto" w:fill="auto"/>
            <w:noWrap/>
            <w:vAlign w:val="bottom"/>
            <w:hideMark/>
          </w:tcPr>
          <w:p w14:paraId="09D3CAE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vAlign w:val="center"/>
            <w:hideMark/>
          </w:tcPr>
          <w:p w14:paraId="1D1B2B1A"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center"/>
            <w:hideMark/>
          </w:tcPr>
          <w:p w14:paraId="3651469C"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202" w:type="dxa"/>
            <w:shd w:val="clear" w:color="auto" w:fill="auto"/>
            <w:noWrap/>
            <w:vAlign w:val="center"/>
            <w:hideMark/>
          </w:tcPr>
          <w:p w14:paraId="670E910E"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34DFC3BE"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428" w:type="dxa"/>
            <w:shd w:val="clear" w:color="auto" w:fill="auto"/>
            <w:noWrap/>
            <w:vAlign w:val="bottom"/>
            <w:hideMark/>
          </w:tcPr>
          <w:p w14:paraId="07651AF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576" w:type="dxa"/>
            <w:shd w:val="clear" w:color="auto" w:fill="auto"/>
            <w:noWrap/>
            <w:vAlign w:val="center"/>
            <w:hideMark/>
          </w:tcPr>
          <w:p w14:paraId="4CC7CEB1"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r>
      <w:tr w:rsidR="00E85603" w:rsidRPr="00E626C0" w14:paraId="45675017" w14:textId="77777777" w:rsidTr="00E85603">
        <w:trPr>
          <w:trHeight w:val="63"/>
        </w:trPr>
        <w:tc>
          <w:tcPr>
            <w:tcW w:w="11921" w:type="dxa"/>
            <w:gridSpan w:val="6"/>
            <w:shd w:val="clear" w:color="000000" w:fill="C0C0C0"/>
            <w:noWrap/>
            <w:vAlign w:val="center"/>
            <w:hideMark/>
          </w:tcPr>
          <w:p w14:paraId="50B05C91"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rPr>
              <w:t> </w:t>
            </w:r>
          </w:p>
        </w:tc>
        <w:tc>
          <w:tcPr>
            <w:tcW w:w="1576" w:type="dxa"/>
            <w:shd w:val="clear" w:color="000000" w:fill="C0C0C0"/>
            <w:noWrap/>
            <w:vAlign w:val="center"/>
            <w:hideMark/>
          </w:tcPr>
          <w:p w14:paraId="4A7A0038" w14:textId="77777777" w:rsidR="00E85603" w:rsidRPr="00E626C0" w:rsidRDefault="00E85603" w:rsidP="00E85603">
            <w:pPr>
              <w:widowControl w:val="0"/>
              <w:spacing w:after="0" w:line="240" w:lineRule="auto"/>
              <w:jc w:val="center"/>
              <w:rPr>
                <w:rFonts w:ascii="Times New Roman" w:hAnsi="Times New Roman" w:cs="Times New Roman"/>
                <w:b/>
                <w:bCs/>
              </w:rPr>
            </w:pPr>
            <w:r w:rsidRPr="00E626C0">
              <w:rPr>
                <w:rFonts w:ascii="Times New Roman" w:hAnsi="Times New Roman" w:cs="Times New Roman"/>
                <w:b/>
                <w:bCs/>
              </w:rPr>
              <w:t>0,00</w:t>
            </w:r>
          </w:p>
        </w:tc>
      </w:tr>
      <w:tr w:rsidR="00E85603" w:rsidRPr="00E626C0" w14:paraId="1EEC8D9E" w14:textId="77777777" w:rsidTr="00E85603">
        <w:trPr>
          <w:trHeight w:val="63"/>
        </w:trPr>
        <w:tc>
          <w:tcPr>
            <w:tcW w:w="1730" w:type="dxa"/>
            <w:shd w:val="clear" w:color="auto" w:fill="auto"/>
            <w:noWrap/>
            <w:vAlign w:val="bottom"/>
            <w:hideMark/>
          </w:tcPr>
          <w:p w14:paraId="277863D7"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E626C0"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43327B57" w14:textId="77777777" w:rsidTr="00E85603">
        <w:trPr>
          <w:trHeight w:val="63"/>
        </w:trPr>
        <w:tc>
          <w:tcPr>
            <w:tcW w:w="1730" w:type="dxa"/>
            <w:shd w:val="clear" w:color="auto" w:fill="auto"/>
            <w:noWrap/>
            <w:vAlign w:val="bottom"/>
            <w:hideMark/>
          </w:tcPr>
          <w:p w14:paraId="7401B0C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Сдал:</w:t>
            </w:r>
          </w:p>
        </w:tc>
        <w:tc>
          <w:tcPr>
            <w:tcW w:w="1583" w:type="dxa"/>
            <w:shd w:val="clear" w:color="auto" w:fill="auto"/>
            <w:noWrap/>
            <w:vAlign w:val="bottom"/>
            <w:hideMark/>
          </w:tcPr>
          <w:p w14:paraId="7FE8907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noWrap/>
            <w:vAlign w:val="bottom"/>
            <w:hideMark/>
          </w:tcPr>
          <w:p w14:paraId="17FB504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1F441B19"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5E9A4CA4"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58FE105E" w14:textId="77777777" w:rsidTr="00E85603">
        <w:trPr>
          <w:trHeight w:val="63"/>
        </w:trPr>
        <w:tc>
          <w:tcPr>
            <w:tcW w:w="1730" w:type="dxa"/>
            <w:shd w:val="clear" w:color="auto" w:fill="auto"/>
            <w:noWrap/>
            <w:vAlign w:val="bottom"/>
            <w:hideMark/>
          </w:tcPr>
          <w:p w14:paraId="02B2A0D6"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E626C0"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3C6F699" w14:textId="77777777" w:rsidTr="00E85603">
        <w:trPr>
          <w:trHeight w:val="63"/>
        </w:trPr>
        <w:tc>
          <w:tcPr>
            <w:tcW w:w="1730" w:type="dxa"/>
            <w:shd w:val="clear" w:color="auto" w:fill="auto"/>
            <w:noWrap/>
            <w:vAlign w:val="bottom"/>
            <w:hideMark/>
          </w:tcPr>
          <w:p w14:paraId="25C6CB2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5173" w:type="dxa"/>
            <w:shd w:val="clear" w:color="auto" w:fill="auto"/>
            <w:noWrap/>
            <w:vAlign w:val="bottom"/>
            <w:hideMark/>
          </w:tcPr>
          <w:p w14:paraId="185DB53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204" w:type="dxa"/>
            <w:shd w:val="clear" w:color="auto" w:fill="auto"/>
            <w:vAlign w:val="bottom"/>
            <w:hideMark/>
          </w:tcPr>
          <w:p w14:paraId="5DFE51C1" w14:textId="77777777" w:rsidR="00E85603" w:rsidRPr="00E626C0"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w:t>
            </w:r>
          </w:p>
        </w:tc>
        <w:tc>
          <w:tcPr>
            <w:tcW w:w="1029" w:type="dxa"/>
            <w:shd w:val="clear" w:color="auto" w:fill="auto"/>
            <w:noWrap/>
            <w:vAlign w:val="bottom"/>
            <w:hideMark/>
          </w:tcPr>
          <w:p w14:paraId="29D46F4A" w14:textId="77777777" w:rsidR="00E85603" w:rsidRPr="00E626C0"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E626C0" w:rsidRDefault="00E85603" w:rsidP="00E85603">
            <w:pPr>
              <w:widowControl w:val="0"/>
              <w:spacing w:after="0" w:line="240" w:lineRule="auto"/>
              <w:rPr>
                <w:rFonts w:ascii="Times New Roman" w:hAnsi="Times New Roman" w:cs="Times New Roman"/>
              </w:rPr>
            </w:pPr>
          </w:p>
        </w:tc>
      </w:tr>
      <w:tr w:rsidR="00E85603" w:rsidRPr="00E626C0" w14:paraId="73CCAC31" w14:textId="77777777" w:rsidTr="00E85603">
        <w:trPr>
          <w:trHeight w:val="63"/>
        </w:trPr>
        <w:tc>
          <w:tcPr>
            <w:tcW w:w="1730" w:type="dxa"/>
            <w:shd w:val="clear" w:color="auto" w:fill="auto"/>
            <w:noWrap/>
            <w:vAlign w:val="bottom"/>
            <w:hideMark/>
          </w:tcPr>
          <w:p w14:paraId="32EF3C33" w14:textId="77777777" w:rsidR="00E85603" w:rsidRPr="00E626C0"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E626C0"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E626C0"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E626C0"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E626C0"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E626C0" w:rsidRDefault="00E85603" w:rsidP="00E85603">
            <w:pPr>
              <w:widowControl w:val="0"/>
              <w:spacing w:after="0" w:line="240" w:lineRule="auto"/>
              <w:rPr>
                <w:rFonts w:ascii="Times New Roman" w:hAnsi="Times New Roman" w:cs="Times New Roman"/>
              </w:rPr>
            </w:pPr>
          </w:p>
        </w:tc>
      </w:tr>
    </w:tbl>
    <w:p w14:paraId="64D3069F" w14:textId="77777777" w:rsidR="00E85603" w:rsidRPr="00E3210B" w:rsidRDefault="00E85603" w:rsidP="00E85603">
      <w:pPr>
        <w:widowControl w:val="0"/>
        <w:spacing w:after="0" w:line="240" w:lineRule="auto"/>
        <w:ind w:left="10632"/>
        <w:jc w:val="both"/>
        <w:rPr>
          <w:rFonts w:ascii="Times New Roman" w:hAnsi="Times New Roman" w:cs="Times New Roman"/>
          <w:bCs/>
          <w:sz w:val="24"/>
          <w:szCs w:val="24"/>
        </w:rPr>
      </w:pPr>
      <w:r w:rsidRPr="00E3210B">
        <w:rPr>
          <w:rFonts w:ascii="Times New Roman" w:hAnsi="Times New Roman" w:cs="Times New Roman"/>
          <w:sz w:val="24"/>
          <w:szCs w:val="24"/>
        </w:rPr>
        <w:lastRenderedPageBreak/>
        <w:t>Приложение 2 к Порядку</w:t>
      </w:r>
      <w:r w:rsidRPr="00E3210B">
        <w:rPr>
          <w:rFonts w:ascii="Times New Roman" w:hAnsi="Times New Roman" w:cs="Times New Roman"/>
          <w:bCs/>
          <w:sz w:val="24"/>
          <w:szCs w:val="24"/>
        </w:rPr>
        <w:t xml:space="preserve"> </w:t>
      </w:r>
    </w:p>
    <w:p w14:paraId="0EB1EBF0" w14:textId="77777777" w:rsidR="00E85603" w:rsidRDefault="00E85603" w:rsidP="00E85603">
      <w:pPr>
        <w:widowControl w:val="0"/>
        <w:spacing w:after="0" w:line="240" w:lineRule="auto"/>
        <w:ind w:left="10632"/>
        <w:jc w:val="both"/>
        <w:rPr>
          <w:rFonts w:ascii="Times New Roman" w:hAnsi="Times New Roman" w:cs="Times New Roman"/>
          <w:bCs/>
          <w:sz w:val="24"/>
          <w:szCs w:val="24"/>
        </w:rPr>
      </w:pPr>
      <w:r w:rsidRPr="00E3210B">
        <w:rPr>
          <w:rFonts w:ascii="Times New Roman" w:hAnsi="Times New Roman" w:cs="Times New Roman"/>
          <w:bCs/>
          <w:sz w:val="24"/>
          <w:szCs w:val="24"/>
        </w:rPr>
        <w:t>передачи и учета давальческих материалов</w:t>
      </w:r>
    </w:p>
    <w:p w14:paraId="378553D7" w14:textId="1E44EB00" w:rsidR="00BD0067" w:rsidRPr="00E3210B" w:rsidRDefault="00BD0067" w:rsidP="00E85603">
      <w:pPr>
        <w:widowControl w:val="0"/>
        <w:spacing w:after="0" w:line="240" w:lineRule="auto"/>
        <w:ind w:left="10632"/>
        <w:jc w:val="both"/>
        <w:rPr>
          <w:rFonts w:ascii="Times New Roman" w:hAnsi="Times New Roman" w:cs="Times New Roman"/>
          <w:sz w:val="24"/>
          <w:szCs w:val="24"/>
        </w:rPr>
      </w:pPr>
      <w:r>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E3210B"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E3210B" w:rsidRDefault="00E85603" w:rsidP="00E85603">
            <w:pPr>
              <w:widowControl w:val="0"/>
              <w:spacing w:after="0" w:line="240" w:lineRule="auto"/>
              <w:jc w:val="center"/>
              <w:rPr>
                <w:rFonts w:ascii="Times New Roman" w:hAnsi="Times New Roman" w:cs="Times New Roman"/>
                <w:b/>
                <w:bCs/>
                <w:i/>
                <w:sz w:val="24"/>
                <w:szCs w:val="26"/>
              </w:rPr>
            </w:pPr>
            <w:r w:rsidRPr="00E3210B">
              <w:rPr>
                <w:rFonts w:ascii="Times New Roman" w:hAnsi="Times New Roman" w:cs="Times New Roman"/>
                <w:b/>
                <w:i/>
                <w:sz w:val="24"/>
                <w:szCs w:val="26"/>
              </w:rPr>
              <w:t>НАКЛАДНАЯ №</w:t>
            </w:r>
          </w:p>
        </w:tc>
      </w:tr>
      <w:tr w:rsidR="00E85603" w:rsidRPr="00E3210B"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E3210B" w:rsidRDefault="00E85603" w:rsidP="00E85603">
            <w:pPr>
              <w:widowControl w:val="0"/>
              <w:spacing w:after="0" w:line="240" w:lineRule="auto"/>
              <w:ind w:left="4083"/>
              <w:rPr>
                <w:rFonts w:ascii="Times New Roman" w:hAnsi="Times New Roman" w:cs="Times New Roman"/>
                <w:b/>
                <w:bCs/>
                <w:i/>
                <w:sz w:val="24"/>
                <w:szCs w:val="26"/>
              </w:rPr>
            </w:pPr>
            <w:r w:rsidRPr="00E3210B">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E3210B" w:rsidRDefault="00E85603" w:rsidP="00E85603">
            <w:pPr>
              <w:widowControl w:val="0"/>
              <w:spacing w:after="0" w:line="240" w:lineRule="auto"/>
              <w:jc w:val="center"/>
              <w:rPr>
                <w:rFonts w:ascii="Times New Roman" w:hAnsi="Times New Roman" w:cs="Times New Roman"/>
                <w:i/>
                <w:sz w:val="24"/>
                <w:szCs w:val="26"/>
              </w:rPr>
            </w:pPr>
            <w:r w:rsidRPr="00E3210B">
              <w:rPr>
                <w:rFonts w:ascii="Times New Roman" w:hAnsi="Times New Roman" w:cs="Times New Roman"/>
                <w:i/>
                <w:sz w:val="24"/>
                <w:szCs w:val="26"/>
              </w:rPr>
              <w:t>Коды</w:t>
            </w:r>
          </w:p>
        </w:tc>
      </w:tr>
      <w:tr w:rsidR="00E85603" w:rsidRPr="00E626C0"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E626C0" w:rsidRDefault="00E85603" w:rsidP="00E85603">
            <w:pPr>
              <w:widowControl w:val="0"/>
              <w:spacing w:after="0" w:line="240" w:lineRule="auto"/>
              <w:ind w:right="170"/>
              <w:jc w:val="right"/>
              <w:rPr>
                <w:rFonts w:ascii="Times New Roman" w:hAnsi="Times New Roman" w:cs="Times New Roman"/>
                <w:sz w:val="16"/>
                <w:szCs w:val="16"/>
              </w:rPr>
            </w:pPr>
            <w:r w:rsidRPr="00E626C0">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0315007</w:t>
            </w:r>
          </w:p>
        </w:tc>
      </w:tr>
      <w:tr w:rsidR="00E85603" w:rsidRPr="00E626C0"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E626C0" w:rsidRDefault="00E85603" w:rsidP="00E85603">
            <w:pPr>
              <w:widowControl w:val="0"/>
              <w:spacing w:after="0" w:line="240" w:lineRule="auto"/>
              <w:ind w:right="170"/>
              <w:jc w:val="right"/>
              <w:rPr>
                <w:rFonts w:ascii="Times New Roman" w:hAnsi="Times New Roman" w:cs="Times New Roman"/>
                <w:sz w:val="16"/>
                <w:szCs w:val="16"/>
              </w:rPr>
            </w:pPr>
            <w:r w:rsidRPr="00E626C0">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E626C0"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Да</w:t>
            </w:r>
            <w:r w:rsidRPr="00E626C0">
              <w:rPr>
                <w:rFonts w:ascii="Times New Roman" w:hAnsi="Times New Roman" w:cs="Times New Roman"/>
                <w:sz w:val="14"/>
                <w:szCs w:val="14"/>
              </w:rPr>
              <w:softHyphen/>
              <w:t xml:space="preserve">та </w:t>
            </w:r>
            <w:r w:rsidRPr="00E626C0">
              <w:rPr>
                <w:rFonts w:ascii="Times New Roman" w:hAnsi="Times New Roman" w:cs="Times New Roman"/>
                <w:sz w:val="14"/>
                <w:szCs w:val="14"/>
              </w:rPr>
              <w:br/>
              <w:t>сос</w:t>
            </w:r>
            <w:r w:rsidRPr="00E626C0">
              <w:rPr>
                <w:rFonts w:ascii="Times New Roman" w:hAnsi="Times New Roman" w:cs="Times New Roman"/>
                <w:sz w:val="14"/>
                <w:szCs w:val="14"/>
              </w:rPr>
              <w:softHyphen/>
              <w:t>тав-</w:t>
            </w:r>
            <w:r w:rsidRPr="00E626C0">
              <w:rPr>
                <w:rFonts w:ascii="Times New Roman" w:hAnsi="Times New Roman" w:cs="Times New Roman"/>
                <w:sz w:val="14"/>
                <w:szCs w:val="14"/>
              </w:rPr>
              <w:br/>
              <w:t>ле</w:t>
            </w:r>
            <w:r w:rsidRPr="00E626C0">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Код </w:t>
            </w:r>
            <w:r w:rsidRPr="00E626C0">
              <w:rPr>
                <w:rFonts w:ascii="Times New Roman" w:hAnsi="Times New Roman" w:cs="Times New Roman"/>
                <w:sz w:val="14"/>
                <w:szCs w:val="14"/>
              </w:rPr>
              <w:br/>
              <w:t>ви</w:t>
            </w:r>
            <w:r w:rsidRPr="00E626C0">
              <w:rPr>
                <w:rFonts w:ascii="Times New Roman" w:hAnsi="Times New Roman" w:cs="Times New Roman"/>
                <w:sz w:val="14"/>
                <w:szCs w:val="14"/>
              </w:rPr>
              <w:softHyphen/>
              <w:t xml:space="preserve">да </w:t>
            </w:r>
            <w:r w:rsidRPr="00E626C0">
              <w:rPr>
                <w:rFonts w:ascii="Times New Roman" w:hAnsi="Times New Roman" w:cs="Times New Roman"/>
                <w:sz w:val="14"/>
                <w:szCs w:val="14"/>
              </w:rPr>
              <w:br/>
              <w:t>опе</w:t>
            </w:r>
            <w:r w:rsidRPr="00E626C0">
              <w:rPr>
                <w:rFonts w:ascii="Times New Roman" w:hAnsi="Times New Roman" w:cs="Times New Roman"/>
                <w:sz w:val="14"/>
                <w:szCs w:val="14"/>
              </w:rPr>
              <w:softHyphen/>
              <w:t>ра</w:t>
            </w:r>
            <w:r w:rsidRPr="00E626C0">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От</w:t>
            </w:r>
            <w:r w:rsidRPr="00E626C0">
              <w:rPr>
                <w:rFonts w:ascii="Times New Roman" w:hAnsi="Times New Roman" w:cs="Times New Roman"/>
                <w:sz w:val="14"/>
                <w:szCs w:val="14"/>
              </w:rPr>
              <w:softHyphen/>
              <w:t>пра</w:t>
            </w:r>
            <w:r w:rsidRPr="00E626C0">
              <w:rPr>
                <w:rFonts w:ascii="Times New Roman" w:hAnsi="Times New Roman" w:cs="Times New Roman"/>
                <w:sz w:val="14"/>
                <w:szCs w:val="14"/>
              </w:rPr>
              <w:softHyphen/>
              <w:t>ви</w:t>
            </w:r>
            <w:r w:rsidRPr="00E626C0">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По</w:t>
            </w:r>
            <w:r w:rsidRPr="00E626C0">
              <w:rPr>
                <w:rFonts w:ascii="Times New Roman" w:hAnsi="Times New Roman" w:cs="Times New Roman"/>
                <w:sz w:val="14"/>
                <w:szCs w:val="14"/>
              </w:rPr>
              <w:softHyphen/>
              <w:t>лу</w:t>
            </w:r>
            <w:r w:rsidRPr="00E626C0">
              <w:rPr>
                <w:rFonts w:ascii="Times New Roman" w:hAnsi="Times New Roman" w:cs="Times New Roman"/>
                <w:sz w:val="14"/>
                <w:szCs w:val="14"/>
              </w:rPr>
              <w:softHyphen/>
              <w:t>ча</w:t>
            </w:r>
            <w:r w:rsidRPr="00E626C0">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E626C0" w:rsidRDefault="00E85603" w:rsidP="00E85603">
            <w:pPr>
              <w:widowControl w:val="0"/>
              <w:spacing w:after="0" w:line="240" w:lineRule="auto"/>
              <w:ind w:left="397"/>
              <w:rPr>
                <w:rFonts w:ascii="Times New Roman" w:hAnsi="Times New Roman" w:cs="Times New Roman"/>
                <w:sz w:val="14"/>
                <w:szCs w:val="14"/>
              </w:rPr>
            </w:pPr>
            <w:r w:rsidRPr="00E626C0">
              <w:rPr>
                <w:rFonts w:ascii="Times New Roman" w:hAnsi="Times New Roman" w:cs="Times New Roman"/>
                <w:sz w:val="14"/>
                <w:szCs w:val="14"/>
              </w:rPr>
              <w:t>От</w:t>
            </w:r>
            <w:r w:rsidRPr="00E626C0">
              <w:rPr>
                <w:rFonts w:ascii="Times New Roman" w:hAnsi="Times New Roman" w:cs="Times New Roman"/>
                <w:sz w:val="14"/>
                <w:szCs w:val="14"/>
              </w:rPr>
              <w:softHyphen/>
              <w:t>вет</w:t>
            </w:r>
            <w:r w:rsidRPr="00E626C0">
              <w:rPr>
                <w:rFonts w:ascii="Times New Roman" w:hAnsi="Times New Roman" w:cs="Times New Roman"/>
                <w:sz w:val="14"/>
                <w:szCs w:val="14"/>
              </w:rPr>
              <w:softHyphen/>
              <w:t>ствен</w:t>
            </w:r>
            <w:r w:rsidRPr="00E626C0">
              <w:rPr>
                <w:rFonts w:ascii="Times New Roman" w:hAnsi="Times New Roman" w:cs="Times New Roman"/>
                <w:sz w:val="14"/>
                <w:szCs w:val="14"/>
              </w:rPr>
              <w:softHyphen/>
              <w:t>ный за пос</w:t>
            </w:r>
            <w:r w:rsidRPr="00E626C0">
              <w:rPr>
                <w:rFonts w:ascii="Times New Roman" w:hAnsi="Times New Roman" w:cs="Times New Roman"/>
                <w:sz w:val="14"/>
                <w:szCs w:val="14"/>
              </w:rPr>
              <w:softHyphen/>
              <w:t>тав</w:t>
            </w:r>
            <w:r w:rsidRPr="00E626C0">
              <w:rPr>
                <w:rFonts w:ascii="Times New Roman" w:hAnsi="Times New Roman" w:cs="Times New Roman"/>
                <w:sz w:val="14"/>
                <w:szCs w:val="14"/>
              </w:rPr>
              <w:softHyphen/>
              <w:t>ку</w:t>
            </w:r>
          </w:p>
        </w:tc>
      </w:tr>
      <w:tr w:rsidR="00E85603" w:rsidRPr="00E626C0"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softHyphen/>
              <w:t xml:space="preserve">ное </w:t>
            </w:r>
            <w:r w:rsidRPr="00E626C0">
              <w:rPr>
                <w:rFonts w:ascii="Times New Roman" w:hAnsi="Times New Roman" w:cs="Times New Roman"/>
                <w:sz w:val="14"/>
                <w:szCs w:val="14"/>
              </w:rPr>
              <w:br/>
              <w:t>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softHyphen/>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softHyphen/>
              <w:t xml:space="preserve">ное </w:t>
            </w:r>
            <w:r w:rsidRPr="00E626C0">
              <w:rPr>
                <w:rFonts w:ascii="Times New Roman" w:hAnsi="Times New Roman" w:cs="Times New Roman"/>
                <w:sz w:val="14"/>
                <w:szCs w:val="14"/>
              </w:rPr>
              <w:br/>
              <w:t>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softHyphen/>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струк</w:t>
            </w:r>
            <w:r w:rsidRPr="00E626C0">
              <w:rPr>
                <w:rFonts w:ascii="Times New Roman" w:hAnsi="Times New Roman" w:cs="Times New Roman"/>
                <w:sz w:val="14"/>
                <w:szCs w:val="14"/>
              </w:rPr>
              <w:softHyphen/>
              <w:t>тур-</w:t>
            </w:r>
            <w:r w:rsidRPr="00E626C0">
              <w:rPr>
                <w:rFonts w:ascii="Times New Roman" w:hAnsi="Times New Roman" w:cs="Times New Roman"/>
                <w:sz w:val="14"/>
                <w:szCs w:val="14"/>
              </w:rPr>
              <w:br/>
              <w:t>ное под</w:t>
            </w:r>
            <w:r w:rsidRPr="00E626C0">
              <w:rPr>
                <w:rFonts w:ascii="Times New Roman" w:hAnsi="Times New Roman" w:cs="Times New Roman"/>
                <w:sz w:val="14"/>
                <w:szCs w:val="14"/>
              </w:rPr>
              <w:softHyphen/>
              <w:t>раз-</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ле</w:t>
            </w:r>
            <w:r w:rsidRPr="00E626C0">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вид </w:t>
            </w:r>
            <w:r w:rsidRPr="00E626C0">
              <w:rPr>
                <w:rFonts w:ascii="Times New Roman" w:hAnsi="Times New Roman" w:cs="Times New Roman"/>
                <w:sz w:val="14"/>
                <w:szCs w:val="14"/>
              </w:rPr>
              <w:br/>
              <w:t>де</w:t>
            </w:r>
            <w:r w:rsidRPr="00E626C0">
              <w:rPr>
                <w:rFonts w:ascii="Times New Roman" w:hAnsi="Times New Roman" w:cs="Times New Roman"/>
                <w:sz w:val="14"/>
                <w:szCs w:val="14"/>
              </w:rPr>
              <w:softHyphen/>
              <w:t>ятель</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 исполнителя</w:t>
            </w:r>
          </w:p>
        </w:tc>
      </w:tr>
      <w:tr w:rsidR="00E85603" w:rsidRPr="00E626C0"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E626C0" w:rsidRDefault="00E85603" w:rsidP="00E85603">
      <w:pPr>
        <w:widowControl w:val="0"/>
        <w:tabs>
          <w:tab w:val="left" w:pos="993"/>
        </w:tabs>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Основание</w:t>
      </w:r>
    </w:p>
    <w:p w14:paraId="706EA5DA" w14:textId="77777777" w:rsidR="00E85603" w:rsidRPr="00E626C0"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E626C0" w14:paraId="70D8E15B" w14:textId="77777777" w:rsidTr="00E85603">
        <w:tc>
          <w:tcPr>
            <w:tcW w:w="851" w:type="dxa"/>
            <w:tcBorders>
              <w:top w:val="nil"/>
              <w:left w:val="nil"/>
              <w:bottom w:val="nil"/>
              <w:right w:val="nil"/>
            </w:tcBorders>
            <w:vAlign w:val="bottom"/>
          </w:tcPr>
          <w:p w14:paraId="5FDD8851"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E626C0"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E626C0"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E626C0"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Кор</w:t>
            </w:r>
            <w:r w:rsidRPr="00E626C0">
              <w:rPr>
                <w:rFonts w:ascii="Times New Roman" w:hAnsi="Times New Roman" w:cs="Times New Roman"/>
                <w:sz w:val="14"/>
                <w:szCs w:val="14"/>
              </w:rPr>
              <w:softHyphen/>
              <w:t>рес</w:t>
            </w:r>
            <w:r w:rsidRPr="00E626C0">
              <w:rPr>
                <w:rFonts w:ascii="Times New Roman" w:hAnsi="Times New Roman" w:cs="Times New Roman"/>
                <w:sz w:val="14"/>
                <w:szCs w:val="14"/>
              </w:rPr>
              <w:softHyphen/>
              <w:t>пон</w:t>
            </w:r>
            <w:r w:rsidRPr="00E626C0">
              <w:rPr>
                <w:rFonts w:ascii="Times New Roman" w:hAnsi="Times New Roman" w:cs="Times New Roman"/>
                <w:sz w:val="14"/>
                <w:szCs w:val="14"/>
              </w:rPr>
              <w:softHyphen/>
              <w:t>ди</w:t>
            </w:r>
            <w:r w:rsidRPr="00E626C0">
              <w:rPr>
                <w:rFonts w:ascii="Times New Roman" w:hAnsi="Times New Roman" w:cs="Times New Roman"/>
                <w:sz w:val="14"/>
                <w:szCs w:val="14"/>
              </w:rPr>
              <w:softHyphen/>
              <w:t>рую</w:t>
            </w:r>
            <w:r w:rsidRPr="00E626C0">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Ма</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ри</w:t>
            </w:r>
            <w:r w:rsidRPr="00E626C0">
              <w:rPr>
                <w:rFonts w:ascii="Times New Roman" w:hAnsi="Times New Roman" w:cs="Times New Roman"/>
                <w:sz w:val="14"/>
                <w:szCs w:val="14"/>
              </w:rPr>
              <w:softHyphen/>
              <w:t>аль</w:t>
            </w:r>
            <w:r w:rsidRPr="00E626C0">
              <w:rPr>
                <w:rFonts w:ascii="Times New Roman" w:hAnsi="Times New Roman" w:cs="Times New Roman"/>
                <w:sz w:val="14"/>
                <w:szCs w:val="14"/>
              </w:rPr>
              <w:softHyphen/>
              <w:t>ные цен</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Еди</w:t>
            </w:r>
            <w:r w:rsidRPr="00E626C0">
              <w:rPr>
                <w:rFonts w:ascii="Times New Roman" w:hAnsi="Times New Roman" w:cs="Times New Roman"/>
                <w:sz w:val="14"/>
                <w:szCs w:val="14"/>
              </w:rPr>
              <w:softHyphen/>
              <w:t>ни</w:t>
            </w:r>
            <w:r w:rsidRPr="00E626C0">
              <w:rPr>
                <w:rFonts w:ascii="Times New Roman" w:hAnsi="Times New Roman" w:cs="Times New Roman"/>
                <w:sz w:val="14"/>
                <w:szCs w:val="14"/>
              </w:rPr>
              <w:softHyphen/>
              <w:t>ца из</w:t>
            </w:r>
            <w:r w:rsidRPr="00E626C0">
              <w:rPr>
                <w:rFonts w:ascii="Times New Roman" w:hAnsi="Times New Roman" w:cs="Times New Roman"/>
                <w:sz w:val="14"/>
                <w:szCs w:val="14"/>
              </w:rPr>
              <w:softHyphen/>
              <w:t>ме</w:t>
            </w:r>
            <w:r w:rsidRPr="00E626C0">
              <w:rPr>
                <w:rFonts w:ascii="Times New Roman" w:hAnsi="Times New Roman" w:cs="Times New Roman"/>
                <w:sz w:val="14"/>
                <w:szCs w:val="14"/>
              </w:rPr>
              <w:softHyphen/>
              <w:t>ре</w:t>
            </w:r>
            <w:r w:rsidRPr="00E626C0">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w:t>
            </w:r>
            <w:r w:rsidRPr="00E626C0">
              <w:rPr>
                <w:rFonts w:ascii="Times New Roman" w:hAnsi="Times New Roman" w:cs="Times New Roman"/>
                <w:sz w:val="14"/>
                <w:szCs w:val="14"/>
              </w:rPr>
              <w:softHyphen/>
              <w:t>ли</w:t>
            </w:r>
            <w:r w:rsidRPr="00E626C0">
              <w:rPr>
                <w:rFonts w:ascii="Times New Roman" w:hAnsi="Times New Roman" w:cs="Times New Roman"/>
                <w:sz w:val="14"/>
                <w:szCs w:val="14"/>
              </w:rPr>
              <w:softHyphen/>
              <w:t>чес</w:t>
            </w:r>
            <w:r w:rsidRPr="00E626C0">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Це</w:t>
            </w:r>
            <w:r w:rsidRPr="00E626C0">
              <w:rPr>
                <w:rFonts w:ascii="Times New Roman" w:hAnsi="Times New Roman" w:cs="Times New Roman"/>
                <w:sz w:val="14"/>
                <w:szCs w:val="14"/>
              </w:rPr>
              <w:softHyphen/>
              <w:t>на,</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 xml:space="preserve">ма </w:t>
            </w:r>
            <w:r w:rsidRPr="00E626C0">
              <w:rPr>
                <w:rFonts w:ascii="Times New Roman" w:hAnsi="Times New Roman" w:cs="Times New Roman"/>
                <w:sz w:val="14"/>
                <w:szCs w:val="14"/>
              </w:rPr>
              <w:br/>
              <w:t>без уче</w:t>
            </w:r>
            <w:r w:rsidRPr="00E626C0">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ма НДС,</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Все</w:t>
            </w:r>
            <w:r w:rsidRPr="00E626C0">
              <w:rPr>
                <w:rFonts w:ascii="Times New Roman" w:hAnsi="Times New Roman" w:cs="Times New Roman"/>
                <w:sz w:val="14"/>
                <w:szCs w:val="14"/>
              </w:rPr>
              <w:softHyphen/>
              <w:t xml:space="preserve">го </w:t>
            </w:r>
            <w:r w:rsidRPr="00E626C0">
              <w:rPr>
                <w:rFonts w:ascii="Times New Roman" w:hAnsi="Times New Roman" w:cs="Times New Roman"/>
                <w:sz w:val="14"/>
                <w:szCs w:val="14"/>
              </w:rPr>
              <w:br/>
              <w:t>с уче</w:t>
            </w:r>
            <w:r w:rsidRPr="00E626C0">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Но</w:t>
            </w:r>
            <w:r w:rsidRPr="00E626C0">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По</w:t>
            </w:r>
            <w:r>
              <w:rPr>
                <w:rFonts w:ascii="Times New Roman" w:hAnsi="Times New Roman" w:cs="Times New Roman"/>
                <w:sz w:val="14"/>
                <w:szCs w:val="14"/>
              </w:rPr>
              <w:softHyphen/>
              <w:t>ряд</w:t>
            </w:r>
            <w:r>
              <w:rPr>
                <w:rFonts w:ascii="Times New Roman" w:hAnsi="Times New Roman" w:cs="Times New Roman"/>
                <w:sz w:val="14"/>
                <w:szCs w:val="14"/>
              </w:rPr>
              <w:softHyphen/>
              <w:t>ко</w:t>
            </w:r>
            <w:r>
              <w:rPr>
                <w:rFonts w:ascii="Times New Roman" w:hAnsi="Times New Roman" w:cs="Times New Roman"/>
                <w:sz w:val="14"/>
                <w:szCs w:val="14"/>
              </w:rPr>
              <w:softHyphen/>
              <w:t>вый но</w:t>
            </w:r>
            <w:r w:rsidRPr="00E626C0">
              <w:rPr>
                <w:rFonts w:ascii="Times New Roman" w:hAnsi="Times New Roman" w:cs="Times New Roman"/>
                <w:sz w:val="14"/>
                <w:szCs w:val="14"/>
              </w:rPr>
              <w:br/>
              <w:t>мер за</w:t>
            </w:r>
            <w:r w:rsidRPr="00E626C0">
              <w:rPr>
                <w:rFonts w:ascii="Times New Roman" w:hAnsi="Times New Roman" w:cs="Times New Roman"/>
                <w:sz w:val="14"/>
                <w:szCs w:val="14"/>
              </w:rPr>
              <w:softHyphen/>
              <w:t>пи</w:t>
            </w:r>
            <w:r w:rsidRPr="00E626C0">
              <w:rPr>
                <w:rFonts w:ascii="Times New Roman" w:hAnsi="Times New Roman" w:cs="Times New Roman"/>
                <w:sz w:val="14"/>
                <w:szCs w:val="14"/>
              </w:rPr>
              <w:softHyphen/>
              <w:t xml:space="preserve">си по </w:t>
            </w:r>
            <w:r w:rsidRPr="00E626C0">
              <w:rPr>
                <w:rFonts w:ascii="Times New Roman" w:hAnsi="Times New Roman" w:cs="Times New Roman"/>
                <w:sz w:val="14"/>
                <w:szCs w:val="14"/>
              </w:rPr>
              <w:br/>
              <w:t>склад</w:t>
            </w:r>
            <w:r w:rsidRPr="00E626C0">
              <w:rPr>
                <w:rFonts w:ascii="Times New Roman" w:hAnsi="Times New Roman" w:cs="Times New Roman"/>
                <w:sz w:val="14"/>
                <w:szCs w:val="14"/>
              </w:rPr>
              <w:softHyphen/>
              <w:t xml:space="preserve">ской </w:t>
            </w:r>
            <w:r w:rsidRPr="00E626C0">
              <w:rPr>
                <w:rFonts w:ascii="Times New Roman" w:hAnsi="Times New Roman" w:cs="Times New Roman"/>
                <w:sz w:val="14"/>
                <w:szCs w:val="14"/>
              </w:rPr>
              <w:br/>
              <w:t>кар</w:t>
            </w:r>
            <w:r w:rsidRPr="00E626C0">
              <w:rPr>
                <w:rFonts w:ascii="Times New Roman" w:hAnsi="Times New Roman" w:cs="Times New Roman"/>
                <w:sz w:val="14"/>
                <w:szCs w:val="14"/>
              </w:rPr>
              <w:softHyphen/>
              <w:t>то</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ке</w:t>
            </w:r>
          </w:p>
        </w:tc>
      </w:tr>
      <w:tr w:rsidR="00E85603" w:rsidRPr="00E626C0" w14:paraId="09942573" w14:textId="77777777" w:rsidTr="00E85603">
        <w:trPr>
          <w:cantSplit/>
          <w:trHeight w:val="171"/>
        </w:trPr>
        <w:tc>
          <w:tcPr>
            <w:tcW w:w="907" w:type="dxa"/>
            <w:tcBorders>
              <w:left w:val="double" w:sz="4" w:space="0" w:color="auto"/>
            </w:tcBorders>
          </w:tcPr>
          <w:p w14:paraId="5AC323D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счет, </w:t>
            </w:r>
            <w:r w:rsidRPr="00E626C0">
              <w:rPr>
                <w:rFonts w:ascii="Times New Roman" w:hAnsi="Times New Roman" w:cs="Times New Roman"/>
                <w:sz w:val="14"/>
                <w:szCs w:val="14"/>
              </w:rPr>
              <w:br/>
              <w:t>суб</w:t>
            </w:r>
            <w:r w:rsidRPr="00E626C0">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Код ана</w:t>
            </w:r>
            <w:r>
              <w:rPr>
                <w:rFonts w:ascii="Times New Roman" w:hAnsi="Times New Roman" w:cs="Times New Roman"/>
                <w:sz w:val="14"/>
                <w:szCs w:val="14"/>
              </w:rPr>
              <w:softHyphen/>
              <w:t>ли</w:t>
            </w:r>
            <w:r>
              <w:rPr>
                <w:rFonts w:ascii="Times New Roman" w:hAnsi="Times New Roman" w:cs="Times New Roman"/>
                <w:sz w:val="14"/>
                <w:szCs w:val="14"/>
              </w:rPr>
              <w:softHyphen/>
              <w:t>ти</w:t>
            </w:r>
            <w:r w:rsidRPr="00E626C0">
              <w:rPr>
                <w:rFonts w:ascii="Times New Roman" w:hAnsi="Times New Roman" w:cs="Times New Roman"/>
                <w:sz w:val="14"/>
                <w:szCs w:val="14"/>
              </w:rPr>
              <w:t>чес</w:t>
            </w:r>
            <w:r w:rsidRPr="00E626C0">
              <w:rPr>
                <w:rFonts w:ascii="Times New Roman" w:hAnsi="Times New Roman" w:cs="Times New Roman"/>
                <w:sz w:val="14"/>
                <w:szCs w:val="14"/>
              </w:rPr>
              <w:softHyphen/>
              <w:t>ко</w:t>
            </w:r>
            <w:r w:rsidRPr="00E626C0">
              <w:rPr>
                <w:rFonts w:ascii="Times New Roman" w:hAnsi="Times New Roman" w:cs="Times New Roman"/>
                <w:sz w:val="14"/>
                <w:szCs w:val="14"/>
              </w:rPr>
              <w:softHyphen/>
              <w:t>го уче</w:t>
            </w:r>
            <w:r w:rsidRPr="00E626C0">
              <w:rPr>
                <w:rFonts w:ascii="Times New Roman" w:hAnsi="Times New Roman" w:cs="Times New Roman"/>
                <w:sz w:val="14"/>
                <w:szCs w:val="14"/>
              </w:rPr>
              <w:softHyphen/>
              <w:t>та</w:t>
            </w:r>
          </w:p>
        </w:tc>
        <w:tc>
          <w:tcPr>
            <w:tcW w:w="1361" w:type="dxa"/>
            <w:tcBorders>
              <w:left w:val="nil"/>
            </w:tcBorders>
          </w:tcPr>
          <w:p w14:paraId="3317353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на</w:t>
            </w:r>
            <w:r w:rsidRPr="00E626C0">
              <w:rPr>
                <w:rFonts w:ascii="Times New Roman" w:hAnsi="Times New Roman" w:cs="Times New Roman"/>
                <w:sz w:val="14"/>
                <w:szCs w:val="14"/>
              </w:rPr>
              <w:softHyphen/>
              <w:t>име</w:t>
            </w:r>
            <w:r w:rsidRPr="00E626C0">
              <w:rPr>
                <w:rFonts w:ascii="Times New Roman" w:hAnsi="Times New Roman" w:cs="Times New Roman"/>
                <w:sz w:val="14"/>
                <w:szCs w:val="14"/>
              </w:rPr>
              <w:softHyphen/>
              <w:t>но</w:t>
            </w:r>
            <w:r w:rsidRPr="00E626C0">
              <w:rPr>
                <w:rFonts w:ascii="Times New Roman" w:hAnsi="Times New Roman" w:cs="Times New Roman"/>
                <w:sz w:val="14"/>
                <w:szCs w:val="14"/>
              </w:rPr>
              <w:softHyphen/>
              <w:t>ва</w:t>
            </w:r>
            <w:r w:rsidRPr="00E626C0">
              <w:rPr>
                <w:rFonts w:ascii="Times New Roman" w:hAnsi="Times New Roman" w:cs="Times New Roman"/>
                <w:sz w:val="14"/>
                <w:szCs w:val="14"/>
              </w:rPr>
              <w:softHyphen/>
              <w:t>ние, сорт, раз</w:t>
            </w:r>
            <w:r w:rsidRPr="00E626C0">
              <w:rPr>
                <w:rFonts w:ascii="Times New Roman" w:hAnsi="Times New Roman" w:cs="Times New Roman"/>
                <w:sz w:val="14"/>
                <w:szCs w:val="14"/>
              </w:rPr>
              <w:softHyphen/>
              <w:t xml:space="preserve">мер, </w:t>
            </w:r>
            <w:r w:rsidRPr="00E626C0">
              <w:rPr>
                <w:rFonts w:ascii="Times New Roman" w:hAnsi="Times New Roman" w:cs="Times New Roman"/>
                <w:sz w:val="14"/>
                <w:szCs w:val="14"/>
              </w:rPr>
              <w:br/>
              <w:t>мар</w:t>
            </w:r>
            <w:r w:rsidRPr="00E626C0">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но</w:t>
            </w:r>
            <w:r>
              <w:rPr>
                <w:rFonts w:ascii="Times New Roman" w:hAnsi="Times New Roman" w:cs="Times New Roman"/>
                <w:sz w:val="14"/>
                <w:szCs w:val="14"/>
              </w:rPr>
              <w:softHyphen/>
              <w:t>менкла</w:t>
            </w:r>
            <w:r>
              <w:rPr>
                <w:rFonts w:ascii="Times New Roman" w:hAnsi="Times New Roman" w:cs="Times New Roman"/>
                <w:sz w:val="14"/>
                <w:szCs w:val="14"/>
              </w:rPr>
              <w:softHyphen/>
              <w:t>тур</w:t>
            </w:r>
            <w:r w:rsidRPr="00E626C0">
              <w:rPr>
                <w:rFonts w:ascii="Times New Roman" w:hAnsi="Times New Roman" w:cs="Times New Roman"/>
                <w:sz w:val="14"/>
                <w:szCs w:val="14"/>
              </w:rPr>
              <w:t xml:space="preserve">ный </w:t>
            </w:r>
            <w:r w:rsidRPr="00E626C0">
              <w:rPr>
                <w:rFonts w:ascii="Times New Roman" w:hAnsi="Times New Roman" w:cs="Times New Roman"/>
                <w:sz w:val="14"/>
                <w:szCs w:val="14"/>
              </w:rPr>
              <w:br/>
              <w:t>но</w:t>
            </w:r>
            <w:r w:rsidRPr="00E626C0">
              <w:rPr>
                <w:rFonts w:ascii="Times New Roman" w:hAnsi="Times New Roman" w:cs="Times New Roman"/>
                <w:sz w:val="14"/>
                <w:szCs w:val="14"/>
              </w:rPr>
              <w:softHyphen/>
              <w:t>мер</w:t>
            </w:r>
          </w:p>
        </w:tc>
        <w:tc>
          <w:tcPr>
            <w:tcW w:w="624" w:type="dxa"/>
            <w:tcBorders>
              <w:left w:val="nil"/>
            </w:tcBorders>
          </w:tcPr>
          <w:p w14:paraId="083E96C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w:t>
            </w:r>
            <w:r>
              <w:rPr>
                <w:rFonts w:ascii="Times New Roman" w:hAnsi="Times New Roman" w:cs="Times New Roman"/>
                <w:sz w:val="14"/>
                <w:szCs w:val="14"/>
              </w:rPr>
              <w:softHyphen/>
              <w:t>име</w:t>
            </w:r>
            <w:r>
              <w:rPr>
                <w:rFonts w:ascii="Times New Roman" w:hAnsi="Times New Roman" w:cs="Times New Roman"/>
                <w:sz w:val="14"/>
                <w:szCs w:val="14"/>
              </w:rPr>
              <w:softHyphen/>
              <w:t>но</w:t>
            </w:r>
            <w:r>
              <w:rPr>
                <w:rFonts w:ascii="Times New Roman" w:hAnsi="Times New Roman" w:cs="Times New Roman"/>
                <w:sz w:val="14"/>
                <w:szCs w:val="14"/>
              </w:rPr>
              <w:softHyphen/>
              <w:t>ва</w:t>
            </w:r>
            <w:r w:rsidRPr="00E626C0">
              <w:rPr>
                <w:rFonts w:ascii="Times New Roman" w:hAnsi="Times New Roman" w:cs="Times New Roman"/>
                <w:sz w:val="14"/>
                <w:szCs w:val="14"/>
              </w:rPr>
              <w:t>ние</w:t>
            </w:r>
          </w:p>
        </w:tc>
        <w:tc>
          <w:tcPr>
            <w:tcW w:w="851" w:type="dxa"/>
            <w:tcBorders>
              <w:left w:val="nil"/>
            </w:tcBorders>
          </w:tcPr>
          <w:p w14:paraId="6CBBE9C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над</w:t>
            </w:r>
            <w:r>
              <w:rPr>
                <w:rFonts w:ascii="Times New Roman" w:hAnsi="Times New Roman" w:cs="Times New Roman"/>
                <w:sz w:val="14"/>
                <w:szCs w:val="14"/>
              </w:rPr>
              <w:softHyphen/>
              <w:t>ле</w:t>
            </w:r>
            <w:r>
              <w:rPr>
                <w:rFonts w:ascii="Times New Roman" w:hAnsi="Times New Roman" w:cs="Times New Roman"/>
                <w:sz w:val="14"/>
                <w:szCs w:val="14"/>
              </w:rPr>
              <w:softHyphen/>
              <w:t>жит отпус</w:t>
            </w:r>
            <w:r w:rsidRPr="00E626C0">
              <w:rPr>
                <w:rFonts w:ascii="Times New Roman" w:hAnsi="Times New Roman" w:cs="Times New Roman"/>
                <w:sz w:val="14"/>
                <w:szCs w:val="14"/>
              </w:rPr>
              <w:t>тить</w:t>
            </w:r>
          </w:p>
        </w:tc>
        <w:tc>
          <w:tcPr>
            <w:tcW w:w="624" w:type="dxa"/>
            <w:tcBorders>
              <w:right w:val="double" w:sz="4" w:space="0" w:color="auto"/>
            </w:tcBorders>
          </w:tcPr>
          <w:p w14:paraId="000583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от</w:t>
            </w:r>
            <w:r>
              <w:rPr>
                <w:rFonts w:ascii="Times New Roman" w:hAnsi="Times New Roman" w:cs="Times New Roman"/>
                <w:sz w:val="14"/>
                <w:szCs w:val="14"/>
              </w:rPr>
              <w:softHyphen/>
              <w:t>пу</w:t>
            </w:r>
            <w:r w:rsidRPr="00E626C0">
              <w:rPr>
                <w:rFonts w:ascii="Times New Roman" w:hAnsi="Times New Roman" w:cs="Times New Roman"/>
                <w:sz w:val="14"/>
                <w:szCs w:val="14"/>
              </w:rPr>
              <w:t>ще</w:t>
            </w:r>
            <w:r w:rsidRPr="00E626C0">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ин</w:t>
            </w:r>
            <w:r>
              <w:rPr>
                <w:rFonts w:ascii="Times New Roman" w:hAnsi="Times New Roman" w:cs="Times New Roman"/>
                <w:sz w:val="14"/>
                <w:szCs w:val="14"/>
              </w:rPr>
              <w:softHyphen/>
              <w:t>вентар</w:t>
            </w:r>
            <w:r w:rsidRPr="00E626C0">
              <w:rPr>
                <w:rFonts w:ascii="Times New Roman" w:hAnsi="Times New Roman" w:cs="Times New Roman"/>
                <w:sz w:val="14"/>
                <w:szCs w:val="14"/>
              </w:rPr>
              <w:t>ный</w:t>
            </w:r>
          </w:p>
        </w:tc>
        <w:tc>
          <w:tcPr>
            <w:tcW w:w="851" w:type="dxa"/>
            <w:tcBorders>
              <w:right w:val="double" w:sz="4" w:space="0" w:color="auto"/>
            </w:tcBorders>
          </w:tcPr>
          <w:p w14:paraId="043314E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пас</w:t>
            </w:r>
            <w:r w:rsidRPr="00E626C0">
              <w:rPr>
                <w:rFonts w:ascii="Times New Roman" w:hAnsi="Times New Roman" w:cs="Times New Roman"/>
                <w:sz w:val="14"/>
                <w:szCs w:val="14"/>
              </w:rPr>
              <w:softHyphen/>
              <w:t>пор</w:t>
            </w:r>
            <w:r w:rsidRPr="00E626C0">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E626C0" w:rsidRDefault="00E85603" w:rsidP="00E85603">
            <w:pPr>
              <w:widowControl w:val="0"/>
              <w:spacing w:after="0" w:line="240" w:lineRule="auto"/>
              <w:rPr>
                <w:rFonts w:ascii="Times New Roman" w:hAnsi="Times New Roman" w:cs="Times New Roman"/>
                <w:sz w:val="14"/>
                <w:szCs w:val="14"/>
              </w:rPr>
            </w:pPr>
          </w:p>
        </w:tc>
      </w:tr>
      <w:tr w:rsidR="00E85603" w:rsidRPr="00E626C0"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15</w:t>
            </w:r>
          </w:p>
        </w:tc>
      </w:tr>
      <w:tr w:rsidR="00E85603" w:rsidRPr="00E626C0"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205CA21C" w14:textId="77777777" w:rsidTr="00E85603">
        <w:trPr>
          <w:trHeight w:val="240"/>
        </w:trPr>
        <w:tc>
          <w:tcPr>
            <w:tcW w:w="907" w:type="dxa"/>
            <w:tcBorders>
              <w:left w:val="single" w:sz="12" w:space="0" w:color="auto"/>
            </w:tcBorders>
            <w:vAlign w:val="center"/>
          </w:tcPr>
          <w:p w14:paraId="28795E7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E626C0"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Кор</w:t>
            </w:r>
            <w:r w:rsidRPr="00E626C0">
              <w:rPr>
                <w:rFonts w:ascii="Times New Roman" w:hAnsi="Times New Roman" w:cs="Times New Roman"/>
                <w:sz w:val="14"/>
                <w:szCs w:val="14"/>
              </w:rPr>
              <w:softHyphen/>
              <w:t>рес</w:t>
            </w:r>
            <w:r w:rsidRPr="00E626C0">
              <w:rPr>
                <w:rFonts w:ascii="Times New Roman" w:hAnsi="Times New Roman" w:cs="Times New Roman"/>
                <w:sz w:val="14"/>
                <w:szCs w:val="14"/>
              </w:rPr>
              <w:softHyphen/>
              <w:t>пон</w:t>
            </w:r>
            <w:r w:rsidRPr="00E626C0">
              <w:rPr>
                <w:rFonts w:ascii="Times New Roman" w:hAnsi="Times New Roman" w:cs="Times New Roman"/>
                <w:sz w:val="14"/>
                <w:szCs w:val="14"/>
              </w:rPr>
              <w:softHyphen/>
              <w:t>ди</w:t>
            </w:r>
            <w:r w:rsidRPr="00E626C0">
              <w:rPr>
                <w:rFonts w:ascii="Times New Roman" w:hAnsi="Times New Roman" w:cs="Times New Roman"/>
                <w:sz w:val="14"/>
                <w:szCs w:val="14"/>
              </w:rPr>
              <w:softHyphen/>
              <w:t>рую</w:t>
            </w:r>
            <w:r w:rsidRPr="00E626C0">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Ма</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ри</w:t>
            </w:r>
            <w:r w:rsidRPr="00E626C0">
              <w:rPr>
                <w:rFonts w:ascii="Times New Roman" w:hAnsi="Times New Roman" w:cs="Times New Roman"/>
                <w:sz w:val="14"/>
                <w:szCs w:val="14"/>
              </w:rPr>
              <w:softHyphen/>
              <w:t>аль</w:t>
            </w:r>
            <w:r w:rsidRPr="00E626C0">
              <w:rPr>
                <w:rFonts w:ascii="Times New Roman" w:hAnsi="Times New Roman" w:cs="Times New Roman"/>
                <w:sz w:val="14"/>
                <w:szCs w:val="14"/>
              </w:rPr>
              <w:softHyphen/>
              <w:t>ные цен</w:t>
            </w:r>
            <w:r w:rsidRPr="00E626C0">
              <w:rPr>
                <w:rFonts w:ascii="Times New Roman" w:hAnsi="Times New Roman" w:cs="Times New Roman"/>
                <w:sz w:val="14"/>
                <w:szCs w:val="14"/>
              </w:rPr>
              <w:softHyphen/>
              <w:t>нос</w:t>
            </w:r>
            <w:r w:rsidRPr="00E626C0">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Еди</w:t>
            </w:r>
            <w:r w:rsidRPr="00E626C0">
              <w:rPr>
                <w:rFonts w:ascii="Times New Roman" w:hAnsi="Times New Roman" w:cs="Times New Roman"/>
                <w:sz w:val="14"/>
                <w:szCs w:val="14"/>
              </w:rPr>
              <w:softHyphen/>
              <w:t>ни</w:t>
            </w:r>
            <w:r w:rsidRPr="00E626C0">
              <w:rPr>
                <w:rFonts w:ascii="Times New Roman" w:hAnsi="Times New Roman" w:cs="Times New Roman"/>
                <w:sz w:val="14"/>
                <w:szCs w:val="14"/>
              </w:rPr>
              <w:softHyphen/>
              <w:t>ца из</w:t>
            </w:r>
            <w:r w:rsidRPr="00E626C0">
              <w:rPr>
                <w:rFonts w:ascii="Times New Roman" w:hAnsi="Times New Roman" w:cs="Times New Roman"/>
                <w:sz w:val="14"/>
                <w:szCs w:val="14"/>
              </w:rPr>
              <w:softHyphen/>
              <w:t>ме</w:t>
            </w:r>
            <w:r w:rsidRPr="00E626C0">
              <w:rPr>
                <w:rFonts w:ascii="Times New Roman" w:hAnsi="Times New Roman" w:cs="Times New Roman"/>
                <w:sz w:val="14"/>
                <w:szCs w:val="14"/>
              </w:rPr>
              <w:softHyphen/>
              <w:t>ре</w:t>
            </w:r>
            <w:r w:rsidRPr="00E626C0">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w:t>
            </w:r>
            <w:r w:rsidRPr="00E626C0">
              <w:rPr>
                <w:rFonts w:ascii="Times New Roman" w:hAnsi="Times New Roman" w:cs="Times New Roman"/>
                <w:sz w:val="14"/>
                <w:szCs w:val="14"/>
              </w:rPr>
              <w:softHyphen/>
              <w:t>ли</w:t>
            </w:r>
            <w:r w:rsidRPr="00E626C0">
              <w:rPr>
                <w:rFonts w:ascii="Times New Roman" w:hAnsi="Times New Roman" w:cs="Times New Roman"/>
                <w:sz w:val="14"/>
                <w:szCs w:val="14"/>
              </w:rPr>
              <w:softHyphen/>
              <w:t>чес</w:t>
            </w:r>
            <w:r w:rsidRPr="00E626C0">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Це</w:t>
            </w:r>
            <w:r w:rsidRPr="00E626C0">
              <w:rPr>
                <w:rFonts w:ascii="Times New Roman" w:hAnsi="Times New Roman" w:cs="Times New Roman"/>
                <w:sz w:val="14"/>
                <w:szCs w:val="14"/>
              </w:rPr>
              <w:softHyphen/>
              <w:t>на,</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 xml:space="preserve">ма </w:t>
            </w:r>
            <w:r w:rsidRPr="00E626C0">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Сум</w:t>
            </w:r>
            <w:r w:rsidRPr="00E626C0">
              <w:rPr>
                <w:rFonts w:ascii="Times New Roman" w:hAnsi="Times New Roman" w:cs="Times New Roman"/>
                <w:sz w:val="14"/>
                <w:szCs w:val="14"/>
              </w:rPr>
              <w:softHyphen/>
              <w:t>ма НДС,</w:t>
            </w:r>
            <w:r w:rsidRPr="00E626C0">
              <w:rPr>
                <w:rFonts w:ascii="Times New Roman" w:hAnsi="Times New Roman" w:cs="Times New Roman"/>
                <w:sz w:val="14"/>
                <w:szCs w:val="14"/>
                <w:lang w:val="en-US"/>
              </w:rPr>
              <w:t xml:space="preserve"> руб. </w:t>
            </w:r>
            <w:r w:rsidRPr="00E626C0">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Все</w:t>
            </w:r>
            <w:r w:rsidRPr="00E626C0">
              <w:rPr>
                <w:rFonts w:ascii="Times New Roman" w:hAnsi="Times New Roman" w:cs="Times New Roman"/>
                <w:sz w:val="14"/>
                <w:szCs w:val="14"/>
              </w:rPr>
              <w:softHyphen/>
              <w:t xml:space="preserve">го </w:t>
            </w:r>
            <w:r w:rsidRPr="00E626C0">
              <w:rPr>
                <w:rFonts w:ascii="Times New Roman" w:hAnsi="Times New Roman" w:cs="Times New Roman"/>
                <w:sz w:val="14"/>
                <w:szCs w:val="14"/>
              </w:rPr>
              <w:br/>
              <w:t>с уче</w:t>
            </w:r>
            <w:r w:rsidRPr="00E626C0">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Но</w:t>
            </w:r>
            <w:r w:rsidRPr="00E626C0">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По</w:t>
            </w:r>
            <w:r>
              <w:rPr>
                <w:rFonts w:ascii="Times New Roman" w:hAnsi="Times New Roman" w:cs="Times New Roman"/>
                <w:sz w:val="14"/>
                <w:szCs w:val="14"/>
              </w:rPr>
              <w:softHyphen/>
              <w:t>ряд</w:t>
            </w:r>
            <w:r>
              <w:rPr>
                <w:rFonts w:ascii="Times New Roman" w:hAnsi="Times New Roman" w:cs="Times New Roman"/>
                <w:sz w:val="14"/>
                <w:szCs w:val="14"/>
              </w:rPr>
              <w:softHyphen/>
              <w:t>ко</w:t>
            </w:r>
            <w:r>
              <w:rPr>
                <w:rFonts w:ascii="Times New Roman" w:hAnsi="Times New Roman" w:cs="Times New Roman"/>
                <w:sz w:val="14"/>
                <w:szCs w:val="14"/>
              </w:rPr>
              <w:softHyphen/>
              <w:t>вый но</w:t>
            </w:r>
            <w:r w:rsidRPr="00E626C0">
              <w:rPr>
                <w:rFonts w:ascii="Times New Roman" w:hAnsi="Times New Roman" w:cs="Times New Roman"/>
                <w:sz w:val="14"/>
                <w:szCs w:val="14"/>
              </w:rPr>
              <w:br/>
              <w:t>мер за</w:t>
            </w:r>
            <w:r w:rsidRPr="00E626C0">
              <w:rPr>
                <w:rFonts w:ascii="Times New Roman" w:hAnsi="Times New Roman" w:cs="Times New Roman"/>
                <w:sz w:val="14"/>
                <w:szCs w:val="14"/>
              </w:rPr>
              <w:softHyphen/>
              <w:t>пи</w:t>
            </w:r>
            <w:r w:rsidRPr="00E626C0">
              <w:rPr>
                <w:rFonts w:ascii="Times New Roman" w:hAnsi="Times New Roman" w:cs="Times New Roman"/>
                <w:sz w:val="14"/>
                <w:szCs w:val="14"/>
              </w:rPr>
              <w:softHyphen/>
              <w:t xml:space="preserve">си по </w:t>
            </w:r>
            <w:r w:rsidRPr="00E626C0">
              <w:rPr>
                <w:rFonts w:ascii="Times New Roman" w:hAnsi="Times New Roman" w:cs="Times New Roman"/>
                <w:sz w:val="14"/>
                <w:szCs w:val="14"/>
              </w:rPr>
              <w:br/>
              <w:t>склад</w:t>
            </w:r>
            <w:r w:rsidRPr="00E626C0">
              <w:rPr>
                <w:rFonts w:ascii="Times New Roman" w:hAnsi="Times New Roman" w:cs="Times New Roman"/>
                <w:sz w:val="14"/>
                <w:szCs w:val="14"/>
              </w:rPr>
              <w:softHyphen/>
              <w:t xml:space="preserve">ской </w:t>
            </w:r>
            <w:r w:rsidRPr="00E626C0">
              <w:rPr>
                <w:rFonts w:ascii="Times New Roman" w:hAnsi="Times New Roman" w:cs="Times New Roman"/>
                <w:sz w:val="14"/>
                <w:szCs w:val="14"/>
              </w:rPr>
              <w:br/>
              <w:t>кар</w:t>
            </w:r>
            <w:r w:rsidRPr="00E626C0">
              <w:rPr>
                <w:rFonts w:ascii="Times New Roman" w:hAnsi="Times New Roman" w:cs="Times New Roman"/>
                <w:sz w:val="14"/>
                <w:szCs w:val="14"/>
              </w:rPr>
              <w:softHyphen/>
              <w:t>то</w:t>
            </w:r>
            <w:r w:rsidRPr="00E626C0">
              <w:rPr>
                <w:rFonts w:ascii="Times New Roman" w:hAnsi="Times New Roman" w:cs="Times New Roman"/>
                <w:sz w:val="14"/>
                <w:szCs w:val="14"/>
              </w:rPr>
              <w:softHyphen/>
              <w:t>те</w:t>
            </w:r>
            <w:r w:rsidRPr="00E626C0">
              <w:rPr>
                <w:rFonts w:ascii="Times New Roman" w:hAnsi="Times New Roman" w:cs="Times New Roman"/>
                <w:sz w:val="14"/>
                <w:szCs w:val="14"/>
              </w:rPr>
              <w:softHyphen/>
              <w:t>ке</w:t>
            </w:r>
          </w:p>
        </w:tc>
      </w:tr>
      <w:tr w:rsidR="00E85603" w:rsidRPr="00E626C0" w14:paraId="68258DED" w14:textId="77777777" w:rsidTr="00E85603">
        <w:trPr>
          <w:cantSplit/>
          <w:trHeight w:val="58"/>
        </w:trPr>
        <w:tc>
          <w:tcPr>
            <w:tcW w:w="907" w:type="dxa"/>
            <w:tcBorders>
              <w:left w:val="double" w:sz="4" w:space="0" w:color="auto"/>
            </w:tcBorders>
          </w:tcPr>
          <w:p w14:paraId="4CB83D6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 xml:space="preserve">счет, </w:t>
            </w:r>
            <w:r w:rsidRPr="00E626C0">
              <w:rPr>
                <w:rFonts w:ascii="Times New Roman" w:hAnsi="Times New Roman" w:cs="Times New Roman"/>
                <w:sz w:val="14"/>
                <w:szCs w:val="14"/>
              </w:rPr>
              <w:br/>
              <w:t>суб</w:t>
            </w:r>
            <w:r w:rsidRPr="00E626C0">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код ана</w:t>
            </w:r>
            <w:r>
              <w:rPr>
                <w:rFonts w:ascii="Times New Roman" w:hAnsi="Times New Roman" w:cs="Times New Roman"/>
                <w:sz w:val="14"/>
                <w:szCs w:val="14"/>
              </w:rPr>
              <w:softHyphen/>
              <w:t>ли</w:t>
            </w:r>
            <w:r>
              <w:rPr>
                <w:rFonts w:ascii="Times New Roman" w:hAnsi="Times New Roman" w:cs="Times New Roman"/>
                <w:sz w:val="14"/>
                <w:szCs w:val="14"/>
              </w:rPr>
              <w:softHyphen/>
              <w:t>ти</w:t>
            </w:r>
            <w:r w:rsidRPr="00E626C0">
              <w:rPr>
                <w:rFonts w:ascii="Times New Roman" w:hAnsi="Times New Roman" w:cs="Times New Roman"/>
                <w:sz w:val="14"/>
                <w:szCs w:val="14"/>
              </w:rPr>
              <w:t>чес</w:t>
            </w:r>
            <w:r w:rsidRPr="00E626C0">
              <w:rPr>
                <w:rFonts w:ascii="Times New Roman" w:hAnsi="Times New Roman" w:cs="Times New Roman"/>
                <w:sz w:val="14"/>
                <w:szCs w:val="14"/>
              </w:rPr>
              <w:softHyphen/>
              <w:t>ко</w:t>
            </w:r>
            <w:r w:rsidRPr="00E626C0">
              <w:rPr>
                <w:rFonts w:ascii="Times New Roman" w:hAnsi="Times New Roman" w:cs="Times New Roman"/>
                <w:sz w:val="14"/>
                <w:szCs w:val="14"/>
              </w:rPr>
              <w:softHyphen/>
              <w:t>го уче</w:t>
            </w:r>
            <w:r w:rsidRPr="00E626C0">
              <w:rPr>
                <w:rFonts w:ascii="Times New Roman" w:hAnsi="Times New Roman" w:cs="Times New Roman"/>
                <w:sz w:val="14"/>
                <w:szCs w:val="14"/>
              </w:rPr>
              <w:softHyphen/>
              <w:t>та</w:t>
            </w:r>
          </w:p>
        </w:tc>
        <w:tc>
          <w:tcPr>
            <w:tcW w:w="1361" w:type="dxa"/>
            <w:tcBorders>
              <w:left w:val="nil"/>
            </w:tcBorders>
          </w:tcPr>
          <w:p w14:paraId="6F34197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на</w:t>
            </w:r>
            <w:r w:rsidRPr="00E626C0">
              <w:rPr>
                <w:rFonts w:ascii="Times New Roman" w:hAnsi="Times New Roman" w:cs="Times New Roman"/>
                <w:sz w:val="14"/>
                <w:szCs w:val="14"/>
              </w:rPr>
              <w:softHyphen/>
              <w:t>име</w:t>
            </w:r>
            <w:r w:rsidRPr="00E626C0">
              <w:rPr>
                <w:rFonts w:ascii="Times New Roman" w:hAnsi="Times New Roman" w:cs="Times New Roman"/>
                <w:sz w:val="14"/>
                <w:szCs w:val="14"/>
              </w:rPr>
              <w:softHyphen/>
              <w:t>но</w:t>
            </w:r>
            <w:r w:rsidRPr="00E626C0">
              <w:rPr>
                <w:rFonts w:ascii="Times New Roman" w:hAnsi="Times New Roman" w:cs="Times New Roman"/>
                <w:sz w:val="14"/>
                <w:szCs w:val="14"/>
              </w:rPr>
              <w:softHyphen/>
              <w:t>ва</w:t>
            </w:r>
            <w:r w:rsidRPr="00E626C0">
              <w:rPr>
                <w:rFonts w:ascii="Times New Roman" w:hAnsi="Times New Roman" w:cs="Times New Roman"/>
                <w:sz w:val="14"/>
                <w:szCs w:val="14"/>
              </w:rPr>
              <w:softHyphen/>
              <w:t>ние, сорт, раз</w:t>
            </w:r>
            <w:r w:rsidRPr="00E626C0">
              <w:rPr>
                <w:rFonts w:ascii="Times New Roman" w:hAnsi="Times New Roman" w:cs="Times New Roman"/>
                <w:sz w:val="14"/>
                <w:szCs w:val="14"/>
              </w:rPr>
              <w:softHyphen/>
              <w:t xml:space="preserve">мер, </w:t>
            </w:r>
            <w:r w:rsidRPr="00E626C0">
              <w:rPr>
                <w:rFonts w:ascii="Times New Roman" w:hAnsi="Times New Roman" w:cs="Times New Roman"/>
                <w:sz w:val="14"/>
                <w:szCs w:val="14"/>
              </w:rPr>
              <w:br/>
              <w:t>мар</w:t>
            </w:r>
            <w:r w:rsidRPr="00E626C0">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но</w:t>
            </w:r>
            <w:r>
              <w:rPr>
                <w:rFonts w:ascii="Times New Roman" w:hAnsi="Times New Roman" w:cs="Times New Roman"/>
                <w:sz w:val="14"/>
                <w:szCs w:val="14"/>
              </w:rPr>
              <w:softHyphen/>
              <w:t>менкла</w:t>
            </w:r>
            <w:r>
              <w:rPr>
                <w:rFonts w:ascii="Times New Roman" w:hAnsi="Times New Roman" w:cs="Times New Roman"/>
                <w:sz w:val="14"/>
                <w:szCs w:val="14"/>
              </w:rPr>
              <w:softHyphen/>
              <w:t>тур</w:t>
            </w:r>
            <w:r w:rsidRPr="00E626C0">
              <w:rPr>
                <w:rFonts w:ascii="Times New Roman" w:hAnsi="Times New Roman" w:cs="Times New Roman"/>
                <w:sz w:val="14"/>
                <w:szCs w:val="14"/>
              </w:rPr>
              <w:t xml:space="preserve">ный </w:t>
            </w:r>
            <w:r w:rsidRPr="00E626C0">
              <w:rPr>
                <w:rFonts w:ascii="Times New Roman" w:hAnsi="Times New Roman" w:cs="Times New Roman"/>
                <w:sz w:val="14"/>
                <w:szCs w:val="14"/>
              </w:rPr>
              <w:br/>
              <w:t>но</w:t>
            </w:r>
            <w:r w:rsidRPr="00E626C0">
              <w:rPr>
                <w:rFonts w:ascii="Times New Roman" w:hAnsi="Times New Roman" w:cs="Times New Roman"/>
                <w:sz w:val="14"/>
                <w:szCs w:val="14"/>
              </w:rPr>
              <w:softHyphen/>
              <w:t>мер</w:t>
            </w:r>
          </w:p>
        </w:tc>
        <w:tc>
          <w:tcPr>
            <w:tcW w:w="624" w:type="dxa"/>
            <w:tcBorders>
              <w:left w:val="nil"/>
            </w:tcBorders>
          </w:tcPr>
          <w:p w14:paraId="204172B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w:t>
            </w:r>
            <w:r>
              <w:rPr>
                <w:rFonts w:ascii="Times New Roman" w:hAnsi="Times New Roman" w:cs="Times New Roman"/>
                <w:sz w:val="14"/>
                <w:szCs w:val="14"/>
              </w:rPr>
              <w:softHyphen/>
              <w:t>име</w:t>
            </w:r>
            <w:r>
              <w:rPr>
                <w:rFonts w:ascii="Times New Roman" w:hAnsi="Times New Roman" w:cs="Times New Roman"/>
                <w:sz w:val="14"/>
                <w:szCs w:val="14"/>
              </w:rPr>
              <w:softHyphen/>
              <w:t>но</w:t>
            </w:r>
            <w:r>
              <w:rPr>
                <w:rFonts w:ascii="Times New Roman" w:hAnsi="Times New Roman" w:cs="Times New Roman"/>
                <w:sz w:val="14"/>
                <w:szCs w:val="14"/>
              </w:rPr>
              <w:softHyphen/>
              <w:t>ва</w:t>
            </w:r>
            <w:r w:rsidRPr="00E626C0">
              <w:rPr>
                <w:rFonts w:ascii="Times New Roman" w:hAnsi="Times New Roman" w:cs="Times New Roman"/>
                <w:sz w:val="14"/>
                <w:szCs w:val="14"/>
              </w:rPr>
              <w:t>ние</w:t>
            </w:r>
          </w:p>
        </w:tc>
        <w:tc>
          <w:tcPr>
            <w:tcW w:w="851" w:type="dxa"/>
            <w:tcBorders>
              <w:left w:val="nil"/>
            </w:tcBorders>
          </w:tcPr>
          <w:p w14:paraId="17994D8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над</w:t>
            </w:r>
            <w:r>
              <w:rPr>
                <w:rFonts w:ascii="Times New Roman" w:hAnsi="Times New Roman" w:cs="Times New Roman"/>
                <w:sz w:val="14"/>
                <w:szCs w:val="14"/>
              </w:rPr>
              <w:softHyphen/>
              <w:t>ле</w:t>
            </w:r>
            <w:r>
              <w:rPr>
                <w:rFonts w:ascii="Times New Roman" w:hAnsi="Times New Roman" w:cs="Times New Roman"/>
                <w:sz w:val="14"/>
                <w:szCs w:val="14"/>
              </w:rPr>
              <w:softHyphen/>
              <w:t>жит отпус</w:t>
            </w:r>
            <w:r w:rsidRPr="00E626C0">
              <w:rPr>
                <w:rFonts w:ascii="Times New Roman" w:hAnsi="Times New Roman" w:cs="Times New Roman"/>
                <w:sz w:val="14"/>
                <w:szCs w:val="14"/>
              </w:rPr>
              <w:t>тить</w:t>
            </w:r>
          </w:p>
        </w:tc>
        <w:tc>
          <w:tcPr>
            <w:tcW w:w="624" w:type="dxa"/>
            <w:tcBorders>
              <w:right w:val="double" w:sz="4" w:space="0" w:color="auto"/>
            </w:tcBorders>
          </w:tcPr>
          <w:p w14:paraId="6F3F3E4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от</w:t>
            </w:r>
            <w:r>
              <w:rPr>
                <w:rFonts w:ascii="Times New Roman" w:hAnsi="Times New Roman" w:cs="Times New Roman"/>
                <w:sz w:val="14"/>
                <w:szCs w:val="14"/>
              </w:rPr>
              <w:softHyphen/>
              <w:t>пу</w:t>
            </w:r>
            <w:r w:rsidRPr="00E626C0">
              <w:rPr>
                <w:rFonts w:ascii="Times New Roman" w:hAnsi="Times New Roman" w:cs="Times New Roman"/>
                <w:sz w:val="14"/>
                <w:szCs w:val="14"/>
              </w:rPr>
              <w:t>ще</w:t>
            </w:r>
            <w:r w:rsidRPr="00E626C0">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Pr>
                <w:rFonts w:ascii="Times New Roman" w:hAnsi="Times New Roman" w:cs="Times New Roman"/>
                <w:sz w:val="14"/>
                <w:szCs w:val="14"/>
              </w:rPr>
              <w:t>ин</w:t>
            </w:r>
            <w:r>
              <w:rPr>
                <w:rFonts w:ascii="Times New Roman" w:hAnsi="Times New Roman" w:cs="Times New Roman"/>
                <w:sz w:val="14"/>
                <w:szCs w:val="14"/>
              </w:rPr>
              <w:softHyphen/>
              <w:t>вентар</w:t>
            </w:r>
            <w:r w:rsidRPr="00E626C0">
              <w:rPr>
                <w:rFonts w:ascii="Times New Roman" w:hAnsi="Times New Roman" w:cs="Times New Roman"/>
                <w:sz w:val="14"/>
                <w:szCs w:val="14"/>
              </w:rPr>
              <w:t>ный</w:t>
            </w:r>
          </w:p>
        </w:tc>
        <w:tc>
          <w:tcPr>
            <w:tcW w:w="851" w:type="dxa"/>
            <w:tcBorders>
              <w:right w:val="double" w:sz="4" w:space="0" w:color="auto"/>
            </w:tcBorders>
          </w:tcPr>
          <w:p w14:paraId="27CAEE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пас</w:t>
            </w:r>
            <w:r w:rsidRPr="00E626C0">
              <w:rPr>
                <w:rFonts w:ascii="Times New Roman" w:hAnsi="Times New Roman" w:cs="Times New Roman"/>
                <w:sz w:val="14"/>
                <w:szCs w:val="14"/>
              </w:rPr>
              <w:softHyphen/>
              <w:t>пор</w:t>
            </w:r>
            <w:r w:rsidRPr="00E626C0">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E626C0" w:rsidRDefault="00E85603" w:rsidP="00E85603">
            <w:pPr>
              <w:widowControl w:val="0"/>
              <w:spacing w:after="0" w:line="240" w:lineRule="auto"/>
              <w:rPr>
                <w:rFonts w:ascii="Times New Roman" w:hAnsi="Times New Roman" w:cs="Times New Roman"/>
                <w:sz w:val="14"/>
                <w:szCs w:val="14"/>
              </w:rPr>
            </w:pPr>
          </w:p>
        </w:tc>
      </w:tr>
      <w:tr w:rsidR="00E85603" w:rsidRPr="00E626C0"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r w:rsidRPr="00E626C0">
              <w:rPr>
                <w:rFonts w:ascii="Times New Roman" w:hAnsi="Times New Roman" w:cs="Times New Roman"/>
                <w:sz w:val="14"/>
                <w:szCs w:val="14"/>
              </w:rPr>
              <w:t>15</w:t>
            </w:r>
          </w:p>
        </w:tc>
      </w:tr>
      <w:tr w:rsidR="00E85603" w:rsidRPr="00E626C0"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3BD46F86" w14:textId="77777777" w:rsidTr="00E85603">
        <w:trPr>
          <w:trHeight w:val="58"/>
        </w:trPr>
        <w:tc>
          <w:tcPr>
            <w:tcW w:w="907" w:type="dxa"/>
            <w:tcBorders>
              <w:left w:val="single" w:sz="12" w:space="0" w:color="auto"/>
            </w:tcBorders>
            <w:vAlign w:val="center"/>
          </w:tcPr>
          <w:p w14:paraId="60D6C2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3A2DE3B3" w14:textId="77777777" w:rsidTr="00E85603">
        <w:trPr>
          <w:trHeight w:val="58"/>
        </w:trPr>
        <w:tc>
          <w:tcPr>
            <w:tcW w:w="907" w:type="dxa"/>
            <w:tcBorders>
              <w:left w:val="single" w:sz="12" w:space="0" w:color="auto"/>
            </w:tcBorders>
            <w:vAlign w:val="center"/>
          </w:tcPr>
          <w:p w14:paraId="5FC7494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1D3BA3A5" w14:textId="77777777" w:rsidTr="00E85603">
        <w:trPr>
          <w:trHeight w:val="58"/>
        </w:trPr>
        <w:tc>
          <w:tcPr>
            <w:tcW w:w="907" w:type="dxa"/>
            <w:tcBorders>
              <w:left w:val="single" w:sz="12" w:space="0" w:color="auto"/>
            </w:tcBorders>
            <w:vAlign w:val="center"/>
          </w:tcPr>
          <w:p w14:paraId="0D850A7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62C0C176" w14:textId="77777777" w:rsidTr="00E85603">
        <w:trPr>
          <w:trHeight w:val="58"/>
        </w:trPr>
        <w:tc>
          <w:tcPr>
            <w:tcW w:w="907" w:type="dxa"/>
            <w:tcBorders>
              <w:left w:val="single" w:sz="12" w:space="0" w:color="auto"/>
            </w:tcBorders>
            <w:vAlign w:val="center"/>
          </w:tcPr>
          <w:p w14:paraId="1401C0F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r w:rsidR="00E85603" w:rsidRPr="00E626C0" w14:paraId="5FF19AB7" w14:textId="77777777" w:rsidTr="00E85603">
        <w:trPr>
          <w:trHeight w:val="58"/>
        </w:trPr>
        <w:tc>
          <w:tcPr>
            <w:tcW w:w="907" w:type="dxa"/>
            <w:tcBorders>
              <w:left w:val="single" w:sz="12" w:space="0" w:color="auto"/>
            </w:tcBorders>
            <w:vAlign w:val="center"/>
          </w:tcPr>
          <w:p w14:paraId="17CAA8A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E626C0"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E626C0"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E626C0"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E626C0" w:rsidRDefault="00E85603" w:rsidP="00E85603">
            <w:pPr>
              <w:widowControl w:val="0"/>
              <w:spacing w:after="0" w:line="240" w:lineRule="auto"/>
              <w:ind w:left="113"/>
              <w:rPr>
                <w:rFonts w:ascii="Times New Roman" w:hAnsi="Times New Roman" w:cs="Times New Roman"/>
                <w:sz w:val="17"/>
                <w:szCs w:val="17"/>
              </w:rPr>
            </w:pPr>
            <w:r w:rsidRPr="00E626C0">
              <w:rPr>
                <w:rFonts w:ascii="Times New Roman" w:hAnsi="Times New Roman" w:cs="Times New Roman"/>
                <w:sz w:val="17"/>
                <w:szCs w:val="17"/>
              </w:rPr>
              <w:t>наименований</w:t>
            </w:r>
          </w:p>
        </w:tc>
      </w:tr>
      <w:tr w:rsidR="00E85603" w:rsidRPr="00E626C0"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E626C0" w:rsidRDefault="00E85603" w:rsidP="00E85603">
            <w:pPr>
              <w:widowControl w:val="0"/>
              <w:spacing w:after="0" w:line="240" w:lineRule="auto"/>
              <w:rPr>
                <w:rFonts w:ascii="Times New Roman" w:hAnsi="Times New Roman" w:cs="Times New Roman"/>
                <w:sz w:val="17"/>
                <w:szCs w:val="17"/>
              </w:rPr>
            </w:pPr>
          </w:p>
        </w:tc>
      </w:tr>
      <w:tr w:rsidR="00E85603" w:rsidRPr="00E626C0" w14:paraId="15C6CF8D" w14:textId="77777777" w:rsidTr="00E85603">
        <w:trPr>
          <w:cantSplit/>
        </w:trPr>
        <w:tc>
          <w:tcPr>
            <w:tcW w:w="851" w:type="dxa"/>
            <w:tcBorders>
              <w:top w:val="nil"/>
              <w:left w:val="nil"/>
              <w:bottom w:val="nil"/>
              <w:right w:val="nil"/>
            </w:tcBorders>
            <w:vAlign w:val="bottom"/>
          </w:tcPr>
          <w:p w14:paraId="51951CD8"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E626C0" w:rsidRDefault="00E85603" w:rsidP="00E85603">
            <w:pPr>
              <w:widowControl w:val="0"/>
              <w:spacing w:after="0" w:line="240" w:lineRule="auto"/>
              <w:jc w:val="center"/>
              <w:rPr>
                <w:rFonts w:ascii="Times New Roman" w:hAnsi="Times New Roman" w:cs="Times New Roman"/>
                <w:sz w:val="17"/>
                <w:szCs w:val="17"/>
              </w:rPr>
            </w:pPr>
            <w:r w:rsidRPr="00E626C0">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E626C0" w:rsidRDefault="00E85603" w:rsidP="00E85603">
            <w:pPr>
              <w:widowControl w:val="0"/>
              <w:spacing w:after="0" w:line="240" w:lineRule="auto"/>
              <w:jc w:val="right"/>
              <w:rPr>
                <w:rFonts w:ascii="Times New Roman" w:hAnsi="Times New Roman" w:cs="Times New Roman"/>
                <w:sz w:val="17"/>
                <w:szCs w:val="17"/>
              </w:rPr>
            </w:pPr>
            <w:r w:rsidRPr="00E626C0">
              <w:rPr>
                <w:rFonts w:ascii="Times New Roman" w:hAnsi="Times New Roman" w:cs="Times New Roman"/>
                <w:sz w:val="17"/>
                <w:szCs w:val="17"/>
              </w:rPr>
              <w:t>коп.</w:t>
            </w:r>
          </w:p>
        </w:tc>
      </w:tr>
      <w:tr w:rsidR="00E85603" w:rsidRPr="00E626C0" w14:paraId="69B83762" w14:textId="77777777" w:rsidTr="00E85603">
        <w:trPr>
          <w:cantSplit/>
        </w:trPr>
        <w:tc>
          <w:tcPr>
            <w:tcW w:w="851" w:type="dxa"/>
            <w:tcBorders>
              <w:top w:val="nil"/>
              <w:left w:val="nil"/>
              <w:bottom w:val="nil"/>
              <w:right w:val="nil"/>
            </w:tcBorders>
          </w:tcPr>
          <w:p w14:paraId="0715193C"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E626C0"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E626C0" w14:paraId="5D4A4369" w14:textId="77777777" w:rsidTr="00E85603">
        <w:tc>
          <w:tcPr>
            <w:tcW w:w="1474" w:type="dxa"/>
            <w:tcBorders>
              <w:top w:val="nil"/>
              <w:left w:val="nil"/>
              <w:bottom w:val="nil"/>
              <w:right w:val="nil"/>
            </w:tcBorders>
            <w:vAlign w:val="bottom"/>
          </w:tcPr>
          <w:p w14:paraId="17030598"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E626C0" w:rsidRDefault="00E85603" w:rsidP="00E85603">
            <w:pPr>
              <w:pStyle w:val="2"/>
              <w:keepNext w:val="0"/>
              <w:widowControl w:val="0"/>
              <w:spacing w:before="0" w:after="0"/>
              <w:ind w:right="397"/>
              <w:rPr>
                <w:rFonts w:ascii="Times New Roman" w:hAnsi="Times New Roman" w:cs="Times New Roman"/>
              </w:rPr>
            </w:pPr>
            <w:r w:rsidRPr="00E3210B">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r w:rsidR="00E85603" w:rsidRPr="00E626C0" w14:paraId="36656780" w14:textId="77777777" w:rsidTr="00E85603">
        <w:tc>
          <w:tcPr>
            <w:tcW w:w="1474" w:type="dxa"/>
            <w:tcBorders>
              <w:top w:val="nil"/>
              <w:left w:val="nil"/>
              <w:bottom w:val="nil"/>
              <w:right w:val="nil"/>
            </w:tcBorders>
          </w:tcPr>
          <w:p w14:paraId="0508FCDF"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E626C0"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E626C0"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E626C0" w:rsidRDefault="00E85603" w:rsidP="00E85603">
            <w:pPr>
              <w:widowControl w:val="0"/>
              <w:spacing w:after="0" w:line="240" w:lineRule="auto"/>
              <w:jc w:val="center"/>
              <w:rPr>
                <w:rFonts w:ascii="Times New Roman" w:hAnsi="Times New Roman" w:cs="Times New Roman"/>
                <w:sz w:val="12"/>
                <w:szCs w:val="12"/>
              </w:rPr>
            </w:pPr>
            <w:r w:rsidRPr="00E626C0">
              <w:rPr>
                <w:rFonts w:ascii="Times New Roman" w:hAnsi="Times New Roman" w:cs="Times New Roman"/>
                <w:sz w:val="12"/>
                <w:szCs w:val="12"/>
              </w:rPr>
              <w:t>(расшифровка подписи)</w:t>
            </w:r>
          </w:p>
        </w:tc>
      </w:tr>
    </w:tbl>
    <w:p w14:paraId="6B405F08" w14:textId="77777777" w:rsidR="00E85603" w:rsidRPr="00E626C0"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E626C0" w14:paraId="30701DB3" w14:textId="77777777" w:rsidTr="00E85603">
        <w:trPr>
          <w:cantSplit/>
        </w:trPr>
        <w:tc>
          <w:tcPr>
            <w:tcW w:w="851" w:type="dxa"/>
            <w:tcBorders>
              <w:top w:val="nil"/>
              <w:left w:val="nil"/>
              <w:bottom w:val="nil"/>
              <w:right w:val="nil"/>
            </w:tcBorders>
            <w:vAlign w:val="bottom"/>
          </w:tcPr>
          <w:p w14:paraId="1F8AA554" w14:textId="77777777" w:rsidR="00E85603" w:rsidRPr="00E626C0" w:rsidRDefault="00E85603" w:rsidP="00E85603">
            <w:pPr>
              <w:widowControl w:val="0"/>
              <w:spacing w:after="0" w:line="240" w:lineRule="auto"/>
              <w:rPr>
                <w:rFonts w:ascii="Times New Roman" w:hAnsi="Times New Roman" w:cs="Times New Roman"/>
                <w:sz w:val="17"/>
                <w:szCs w:val="17"/>
              </w:rPr>
            </w:pPr>
            <w:r w:rsidRPr="00E626C0">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E626C0" w:rsidRDefault="00E85603" w:rsidP="00E85603">
            <w:pPr>
              <w:pStyle w:val="2"/>
              <w:keepNext w:val="0"/>
              <w:widowControl w:val="0"/>
              <w:spacing w:before="0" w:after="0"/>
              <w:ind w:right="113"/>
              <w:rPr>
                <w:rFonts w:ascii="Times New Roman" w:hAnsi="Times New Roman" w:cs="Times New Roman"/>
                <w:b w:val="0"/>
                <w:bCs w:val="0"/>
              </w:rPr>
            </w:pPr>
            <w:r w:rsidRPr="00E626C0">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E626C0"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E626C0"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E626C0"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138"/>
      </w:tblGrid>
      <w:tr w:rsidR="00E85603" w:rsidRPr="00E626C0"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E626C0"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E3210B" w:rsidRDefault="00E85603" w:rsidP="00E85603">
                  <w:pPr>
                    <w:widowControl w:val="0"/>
                    <w:autoSpaceDE w:val="0"/>
                    <w:autoSpaceDN w:val="0"/>
                    <w:spacing w:after="0" w:line="240" w:lineRule="auto"/>
                    <w:jc w:val="both"/>
                    <w:rPr>
                      <w:rFonts w:ascii="Times New Roman" w:hAnsi="Times New Roman" w:cs="Times New Roman"/>
                      <w:b/>
                      <w:bCs/>
                      <w:sz w:val="24"/>
                    </w:rPr>
                  </w:pPr>
                  <w:r w:rsidRPr="00E3210B">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E626C0" w:rsidRDefault="00E85603" w:rsidP="00E85603">
                  <w:pPr>
                    <w:pStyle w:val="50"/>
                    <w:keepNext w:val="0"/>
                    <w:keepLines w:val="0"/>
                    <w:widowControl w:val="0"/>
                    <w:spacing w:before="0" w:line="240" w:lineRule="auto"/>
                    <w:rPr>
                      <w:rFonts w:ascii="Times New Roman" w:hAnsi="Times New Roman" w:cs="Times New Roman"/>
                    </w:rPr>
                  </w:pPr>
                  <w:r w:rsidRPr="00E626C0">
                    <w:rPr>
                      <w:rFonts w:ascii="Times New Roman" w:hAnsi="Times New Roman" w:cs="Times New Roman"/>
                      <w:sz w:val="20"/>
                      <w:szCs w:val="20"/>
                    </w:rPr>
                    <w:t>Код</w:t>
                  </w:r>
                </w:p>
              </w:tc>
            </w:tr>
            <w:tr w:rsidR="00E85603" w:rsidRPr="00E626C0"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E3210B" w:rsidRDefault="00E85603" w:rsidP="00E85603">
                  <w:pPr>
                    <w:widowControl w:val="0"/>
                    <w:autoSpaceDE w:val="0"/>
                    <w:autoSpaceDN w:val="0"/>
                    <w:spacing w:after="0" w:line="240" w:lineRule="auto"/>
                    <w:jc w:val="both"/>
                    <w:rPr>
                      <w:rFonts w:ascii="Times New Roman" w:hAnsi="Times New Roman" w:cs="Times New Roman"/>
                      <w:b/>
                      <w:bCs/>
                      <w:sz w:val="24"/>
                    </w:rPr>
                  </w:pPr>
                  <w:r>
                    <w:rPr>
                      <w:rFonts w:ascii="Times New Roman" w:hAnsi="Times New Roman" w:cs="Times New Roman"/>
                      <w:sz w:val="24"/>
                    </w:rPr>
                    <w:t>к</w:t>
                  </w:r>
                  <w:r w:rsidRPr="00E3210B">
                    <w:rPr>
                      <w:rFonts w:ascii="Times New Roman" w:hAnsi="Times New Roman" w:cs="Times New Roman"/>
                      <w:sz w:val="24"/>
                    </w:rPr>
                    <w:t xml:space="preserve"> Порядку передачи и учета давальческих материалов</w:t>
                  </w:r>
                  <w:r w:rsidR="00A027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E626C0" w:rsidRDefault="00E85603" w:rsidP="00E85603">
                  <w:pPr>
                    <w:widowControl w:val="0"/>
                    <w:autoSpaceDE w:val="0"/>
                    <w:autoSpaceDN w:val="0"/>
                    <w:spacing w:after="0" w:line="240" w:lineRule="auto"/>
                    <w:jc w:val="right"/>
                    <w:rPr>
                      <w:rFonts w:ascii="Times New Roman" w:hAnsi="Times New Roman" w:cs="Times New Roman"/>
                      <w:b/>
                      <w:bCs/>
                    </w:rPr>
                  </w:pPr>
                  <w:r w:rsidRPr="00E626C0">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Акт </w:t>
                  </w:r>
                  <w:r w:rsidRPr="00E626C0">
                    <w:rPr>
                      <w:rFonts w:ascii="Times New Roman" w:hAnsi="Times New Roman" w:cs="Times New Roman"/>
                      <w:b/>
                      <w:bCs/>
                      <w:sz w:val="24"/>
                      <w:szCs w:val="24"/>
                    </w:rPr>
                    <w:br/>
                    <w:t xml:space="preserve">о приеме-передаче </w:t>
                  </w:r>
                  <w:r w:rsidRPr="00E626C0">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E626C0"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E626C0"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E626C0"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E626C0"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E626C0"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E626C0"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E626C0"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4"/>
                      <w:szCs w:val="12"/>
                    </w:rPr>
                    <w:t>_________________________________________________________________________________</w:t>
                  </w:r>
                </w:p>
                <w:p w14:paraId="119621F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наименование здания, сооружения, цеха</w:t>
                  </w:r>
                </w:p>
              </w:tc>
            </w:tr>
            <w:tr w:rsidR="00E85603" w:rsidRPr="00E626C0"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E626C0"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77"/>
              <w:gridCol w:w="2100"/>
              <w:gridCol w:w="1610"/>
              <w:gridCol w:w="1950"/>
              <w:gridCol w:w="874"/>
              <w:gridCol w:w="722"/>
              <w:gridCol w:w="1005"/>
              <w:gridCol w:w="1494"/>
              <w:gridCol w:w="1157"/>
              <w:gridCol w:w="820"/>
              <w:gridCol w:w="1503"/>
            </w:tblGrid>
            <w:tr w:rsidR="00E85603" w:rsidRPr="00E626C0"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Примечание</w:t>
                  </w:r>
                </w:p>
              </w:tc>
            </w:tr>
            <w:tr w:rsidR="00E85603" w:rsidRPr="00E626C0"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E626C0"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E626C0"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E626C0"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E626C0" w:rsidRDefault="00E85603" w:rsidP="00E85603">
                  <w:pPr>
                    <w:widowControl w:val="0"/>
                    <w:spacing w:after="0" w:line="240" w:lineRule="auto"/>
                    <w:rPr>
                      <w:rFonts w:ascii="Times New Roman" w:hAnsi="Times New Roman" w:cs="Times New Roman"/>
                      <w:b/>
                      <w:bCs/>
                    </w:rPr>
                  </w:pPr>
                </w:p>
              </w:tc>
            </w:tr>
            <w:tr w:rsidR="00E85603" w:rsidRPr="00E626C0"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r w:rsidR="00E85603" w:rsidRPr="00E626C0"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rPr>
                    <w:t> </w:t>
                  </w:r>
                </w:p>
              </w:tc>
            </w:tr>
          </w:tbl>
          <w:p w14:paraId="07263EF3" w14:textId="77777777" w:rsidR="00E85603" w:rsidRPr="00E626C0"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E626C0" w:rsidRDefault="00E85603" w:rsidP="00E85603">
      <w:pPr>
        <w:widowControl w:val="0"/>
        <w:spacing w:after="0" w:line="240" w:lineRule="auto"/>
        <w:jc w:val="right"/>
        <w:rPr>
          <w:rFonts w:ascii="Times New Roman" w:hAnsi="Times New Roman" w:cs="Times New Roman"/>
          <w:b/>
          <w:bCs/>
          <w:sz w:val="24"/>
          <w:szCs w:val="24"/>
        </w:rPr>
        <w:sectPr w:rsidR="00E85603" w:rsidRPr="00E626C0" w:rsidSect="00B82CCA">
          <w:pgSz w:w="16840" w:h="11900" w:orient="landscape"/>
          <w:pgMar w:top="1134" w:right="851" w:bottom="284" w:left="851" w:header="567" w:footer="709" w:gutter="0"/>
          <w:cols w:space="720"/>
          <w:titlePg/>
          <w:docGrid w:linePitch="299"/>
        </w:sectPr>
      </w:pPr>
    </w:p>
    <w:p w14:paraId="45CF636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E626C0"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E626C0" w:rsidRDefault="00E85603" w:rsidP="00E85603">
            <w:pPr>
              <w:widowControl w:val="0"/>
              <w:spacing w:after="0" w:line="240" w:lineRule="auto"/>
              <w:ind w:firstLine="284"/>
              <w:jc w:val="right"/>
              <w:rPr>
                <w:rFonts w:ascii="Times New Roman" w:hAnsi="Times New Roman" w:cs="Times New Roman"/>
                <w:b/>
                <w:bCs/>
                <w:sz w:val="20"/>
                <w:szCs w:val="20"/>
              </w:rPr>
            </w:pPr>
            <w:r w:rsidRPr="00E626C0">
              <w:rPr>
                <w:rFonts w:ascii="Times New Roman" w:hAnsi="Times New Roman" w:cs="Times New Roman"/>
                <w:b/>
                <w:bCs/>
                <w:sz w:val="24"/>
                <w:szCs w:val="24"/>
              </w:rPr>
              <w:t>Оборотная сторона формы № ОС-15</w:t>
            </w:r>
          </w:p>
          <w:p w14:paraId="0A31895B" w14:textId="77777777" w:rsidR="00E85603" w:rsidRPr="00E626C0" w:rsidRDefault="00E85603" w:rsidP="00E85603">
            <w:pPr>
              <w:widowControl w:val="0"/>
              <w:spacing w:after="0" w:line="240" w:lineRule="auto"/>
              <w:jc w:val="center"/>
              <w:rPr>
                <w:rFonts w:ascii="Times New Roman" w:hAnsi="Times New Roman" w:cs="Times New Roman"/>
              </w:rPr>
            </w:pPr>
            <w:r w:rsidRPr="00E626C0">
              <w:rPr>
                <w:rFonts w:ascii="Times New Roman" w:hAnsi="Times New Roman" w:cs="Times New Roman"/>
                <w:b/>
                <w:bCs/>
                <w:sz w:val="24"/>
                <w:szCs w:val="24"/>
              </w:rPr>
              <w:t>При приемке оборудования в монтаж установлено:</w:t>
            </w:r>
          </w:p>
          <w:p w14:paraId="296F30D1"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оборудование </w:t>
            </w:r>
            <w:r w:rsidRPr="00E626C0">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E626C0">
              <w:rPr>
                <w:rFonts w:ascii="Times New Roman" w:hAnsi="Times New Roman" w:cs="Times New Roman"/>
                <w:b/>
                <w:bCs/>
                <w:sz w:val="24"/>
                <w:szCs w:val="12"/>
              </w:rPr>
              <w:t> проектной специализации или чертежу</w:t>
            </w:r>
          </w:p>
          <w:p w14:paraId="29B083B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396FC6DD"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102CD558"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Оборудование передано </w:t>
            </w:r>
            <w:r w:rsidRPr="00E626C0">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E626C0">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033E347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04708CCF"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_____________________________________________________________________________</w:t>
            </w:r>
          </w:p>
          <w:p w14:paraId="6CD69C2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 xml:space="preserve">Дефекты при наружном осмотре оборудования </w:t>
            </w:r>
            <w:r w:rsidRPr="00E626C0">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E626C0">
              <w:rPr>
                <w:rFonts w:ascii="Times New Roman" w:hAnsi="Times New Roman" w:cs="Times New Roman"/>
                <w:b/>
                <w:bCs/>
                <w:sz w:val="24"/>
                <w:szCs w:val="12"/>
              </w:rPr>
              <w:t> </w:t>
            </w:r>
          </w:p>
          <w:p w14:paraId="00320C96"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3B959A6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755020A0"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1E008C78" w14:textId="77777777" w:rsidR="00E85603" w:rsidRPr="00E626C0" w:rsidRDefault="00E85603" w:rsidP="00E85603">
            <w:pPr>
              <w:widowControl w:val="0"/>
              <w:spacing w:after="0" w:line="240" w:lineRule="auto"/>
              <w:ind w:firstLine="284"/>
              <w:rPr>
                <w:rFonts w:ascii="Times New Roman" w:hAnsi="Times New Roman" w:cs="Times New Roman"/>
              </w:rPr>
            </w:pPr>
            <w:r w:rsidRPr="00E626C0">
              <w:rPr>
                <w:rFonts w:ascii="Times New Roman" w:hAnsi="Times New Roman" w:cs="Times New Roman"/>
              </w:rPr>
              <w:t>Примечание</w:t>
            </w:r>
            <w:r w:rsidRPr="00E626C0">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E626C0" w:rsidRDefault="00E85603" w:rsidP="00E85603">
            <w:pPr>
              <w:pStyle w:val="60"/>
              <w:keepNext w:val="0"/>
              <w:keepLines w:val="0"/>
              <w:widowControl w:val="0"/>
              <w:spacing w:before="0" w:line="240" w:lineRule="auto"/>
              <w:rPr>
                <w:rFonts w:ascii="Times New Roman" w:hAnsi="Times New Roman" w:cs="Times New Roman"/>
              </w:rPr>
            </w:pPr>
            <w:r w:rsidRPr="00E626C0">
              <w:rPr>
                <w:rFonts w:ascii="Times New Roman" w:hAnsi="Times New Roman" w:cs="Times New Roman"/>
              </w:rPr>
              <w:t>Заключение о пригодности к монтажу: __________________________________________</w:t>
            </w:r>
          </w:p>
          <w:p w14:paraId="6E0CF6CB"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0264BD8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b/>
                <w:bCs/>
                <w:sz w:val="24"/>
                <w:szCs w:val="12"/>
              </w:rPr>
              <w:t>____________________________________________________________________________</w:t>
            </w:r>
          </w:p>
          <w:p w14:paraId="6DC7167D"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____________________________________________________________________________</w:t>
            </w:r>
          </w:p>
        </w:tc>
      </w:tr>
    </w:tbl>
    <w:p w14:paraId="41FE84A8"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E626C0"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E626C0"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Принял</w:t>
                  </w:r>
                </w:p>
              </w:tc>
            </w:tr>
            <w:tr w:rsidR="00E85603" w:rsidRPr="00E626C0"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Представитель </w:t>
                  </w:r>
                  <w:r w:rsidRPr="00E626C0">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E626C0"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 xml:space="preserve">Представитель </w:t>
                  </w:r>
                  <w:r w:rsidRPr="00E626C0">
                    <w:rPr>
                      <w:rFonts w:ascii="Times New Roman" w:hAnsi="Times New Roman" w:cs="Times New Roman"/>
                      <w:b/>
                      <w:bCs/>
                      <w:sz w:val="24"/>
                      <w:szCs w:val="24"/>
                    </w:rPr>
                    <w:br/>
                    <w:t>монтажной организации</w:t>
                  </w:r>
                </w:p>
              </w:tc>
            </w:tr>
            <w:tr w:rsidR="00E85603" w:rsidRPr="00E626C0"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2EDF2541"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726749A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3755E99A"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c>
                <w:tcPr>
                  <w:tcW w:w="0" w:type="auto"/>
                  <w:vMerge/>
                  <w:vAlign w:val="center"/>
                  <w:hideMark/>
                </w:tcPr>
                <w:p w14:paraId="75EF957B" w14:textId="77777777" w:rsidR="00E85603" w:rsidRPr="00E626C0"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412B15E7"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2DC537DD"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60865E9B"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r>
            <w:tr w:rsidR="00E85603" w:rsidRPr="00E626C0"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E626C0" w:rsidRDefault="00E85603" w:rsidP="00E85603">
                  <w:pPr>
                    <w:widowControl w:val="0"/>
                    <w:autoSpaceDE w:val="0"/>
                    <w:autoSpaceDN w:val="0"/>
                    <w:spacing w:after="0" w:line="240" w:lineRule="auto"/>
                    <w:rPr>
                      <w:rFonts w:ascii="Times New Roman" w:hAnsi="Times New Roman" w:cs="Times New Roman"/>
                      <w:b/>
                      <w:bCs/>
                    </w:rPr>
                  </w:pPr>
                  <w:r w:rsidRPr="00E626C0">
                    <w:rPr>
                      <w:rFonts w:ascii="Times New Roman" w:hAnsi="Times New Roman" w:cs="Times New Roman"/>
                      <w:b/>
                      <w:bCs/>
                      <w:sz w:val="24"/>
                      <w:szCs w:val="24"/>
                    </w:rPr>
                    <w:t>М.П.</w:t>
                  </w:r>
                </w:p>
              </w:tc>
              <w:tc>
                <w:tcPr>
                  <w:tcW w:w="0" w:type="auto"/>
                  <w:vMerge/>
                  <w:vAlign w:val="center"/>
                  <w:hideMark/>
                </w:tcPr>
                <w:p w14:paraId="20C0285C" w14:textId="77777777" w:rsidR="00E85603" w:rsidRPr="00E626C0"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E626C0" w:rsidRDefault="00E85603" w:rsidP="00E85603">
                  <w:pPr>
                    <w:widowControl w:val="0"/>
                    <w:autoSpaceDE w:val="0"/>
                    <w:autoSpaceDN w:val="0"/>
                    <w:spacing w:after="0" w:line="240" w:lineRule="auto"/>
                    <w:rPr>
                      <w:rFonts w:ascii="Times New Roman" w:hAnsi="Times New Roman" w:cs="Times New Roman"/>
                      <w:b/>
                      <w:bCs/>
                    </w:rPr>
                  </w:pPr>
                  <w:r w:rsidRPr="00E626C0">
                    <w:rPr>
                      <w:rFonts w:ascii="Times New Roman" w:hAnsi="Times New Roman" w:cs="Times New Roman"/>
                      <w:b/>
                      <w:bCs/>
                      <w:sz w:val="24"/>
                      <w:szCs w:val="24"/>
                    </w:rPr>
                    <w:t>М.П.</w:t>
                  </w:r>
                </w:p>
              </w:tc>
            </w:tr>
            <w:tr w:rsidR="00E85603" w:rsidRPr="00E626C0"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E626C0"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E626C0"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E626C0" w:rsidRDefault="00E85603" w:rsidP="00E85603">
            <w:pPr>
              <w:pStyle w:val="60"/>
              <w:keepNext w:val="0"/>
              <w:keepLines w:val="0"/>
              <w:widowControl w:val="0"/>
              <w:spacing w:before="0" w:line="240" w:lineRule="auto"/>
              <w:rPr>
                <w:rFonts w:ascii="Times New Roman" w:hAnsi="Times New Roman" w:cs="Times New Roman"/>
                <w:sz w:val="24"/>
                <w:szCs w:val="24"/>
              </w:rPr>
            </w:pPr>
            <w:r w:rsidRPr="00E626C0">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E626C0"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E626C0" w:rsidRDefault="00E85603" w:rsidP="00E85603">
                  <w:pPr>
                    <w:widowControl w:val="0"/>
                    <w:autoSpaceDE w:val="0"/>
                    <w:autoSpaceDN w:val="0"/>
                    <w:spacing w:after="0" w:line="240" w:lineRule="auto"/>
                    <w:jc w:val="both"/>
                    <w:rPr>
                      <w:rFonts w:ascii="Times New Roman" w:hAnsi="Times New Roman" w:cs="Times New Roman"/>
                      <w:b/>
                      <w:bCs/>
                    </w:rPr>
                  </w:pPr>
                  <w:r w:rsidRPr="00E626C0">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w:t>
                  </w:r>
                </w:p>
                <w:p w14:paraId="0E1D7704"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06535242"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4"/>
                      <w:szCs w:val="24"/>
                    </w:rPr>
                    <w:t>__________</w:t>
                  </w:r>
                </w:p>
                <w:p w14:paraId="76FFE1CF"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rPr>
                    <w:t xml:space="preserve">расшифровка </w:t>
                  </w:r>
                  <w:r w:rsidRPr="00E626C0">
                    <w:rPr>
                      <w:rFonts w:ascii="Times New Roman" w:hAnsi="Times New Roman" w:cs="Times New Roman"/>
                      <w:b/>
                      <w:bCs/>
                    </w:rPr>
                    <w:br/>
                    <w:t>подписи</w:t>
                  </w:r>
                </w:p>
              </w:tc>
            </w:tr>
          </w:tbl>
          <w:p w14:paraId="37251A76" w14:textId="77777777" w:rsidR="00E85603" w:rsidRPr="00E626C0" w:rsidRDefault="00E85603" w:rsidP="00E85603">
            <w:pPr>
              <w:widowControl w:val="0"/>
              <w:autoSpaceDE w:val="0"/>
              <w:autoSpaceDN w:val="0"/>
              <w:spacing w:after="0" w:line="240" w:lineRule="auto"/>
              <w:jc w:val="center"/>
              <w:rPr>
                <w:rFonts w:ascii="Times New Roman" w:hAnsi="Times New Roman" w:cs="Times New Roman"/>
                <w:b/>
                <w:bCs/>
              </w:rPr>
            </w:pPr>
            <w:r w:rsidRPr="00E626C0">
              <w:rPr>
                <w:rFonts w:ascii="Times New Roman" w:hAnsi="Times New Roman" w:cs="Times New Roman"/>
                <w:b/>
                <w:bCs/>
                <w:sz w:val="24"/>
                <w:szCs w:val="24"/>
              </w:rPr>
              <w:t>"__" ___________ 20__ г.</w:t>
            </w:r>
          </w:p>
        </w:tc>
      </w:tr>
    </w:tbl>
    <w:p w14:paraId="14B71870"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4"/>
          <w:szCs w:val="24"/>
        </w:rPr>
        <w:t> </w:t>
      </w:r>
    </w:p>
    <w:p w14:paraId="4F312EB1" w14:textId="77777777" w:rsidR="00E85603" w:rsidRPr="00E626C0" w:rsidRDefault="00E85603" w:rsidP="00E85603">
      <w:pPr>
        <w:widowControl w:val="0"/>
        <w:spacing w:after="0" w:line="240" w:lineRule="auto"/>
        <w:jc w:val="right"/>
        <w:rPr>
          <w:rFonts w:ascii="Times New Roman" w:hAnsi="Times New Roman" w:cs="Times New Roman"/>
        </w:rPr>
      </w:pPr>
      <w:r w:rsidRPr="00E626C0">
        <w:rPr>
          <w:rFonts w:ascii="Times New Roman" w:hAnsi="Times New Roman" w:cs="Times New Roman"/>
          <w:b/>
          <w:bCs/>
          <w:sz w:val="24"/>
          <w:szCs w:val="24"/>
        </w:rPr>
        <w:t> </w:t>
      </w:r>
    </w:p>
    <w:p w14:paraId="2CD92A5F"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Style w:val="ecattext"/>
          <w:rFonts w:ascii="Times New Roman" w:hAnsi="Times New Roman" w:cs="Times New Roman"/>
          <w:b/>
          <w:bCs/>
          <w:sz w:val="24"/>
          <w:szCs w:val="24"/>
        </w:rPr>
        <w:t>﻿</w:t>
      </w:r>
      <w:r w:rsidRPr="00E626C0">
        <w:rPr>
          <w:rStyle w:val="ecatbody"/>
          <w:rFonts w:ascii="Times New Roman" w:hAnsi="Times New Roman" w:cs="Times New Roman"/>
          <w:b/>
          <w:bCs/>
          <w:sz w:val="24"/>
          <w:szCs w:val="24"/>
        </w:rPr>
        <w:t xml:space="preserve"> </w:t>
      </w:r>
      <w:r w:rsidRPr="00E626C0">
        <w:rPr>
          <w:rFonts w:ascii="Times New Roman" w:hAnsi="Times New Roman" w:cs="Times New Roman"/>
          <w:sz w:val="24"/>
          <w:szCs w:val="24"/>
        </w:rPr>
        <w:br w:type="page"/>
      </w:r>
    </w:p>
    <w:p w14:paraId="223B51D6" w14:textId="77777777" w:rsidR="00E85603" w:rsidRPr="00E626C0"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E3210B" w:rsidRDefault="00E85603" w:rsidP="00E85603">
      <w:pPr>
        <w:widowControl w:val="0"/>
        <w:spacing w:after="0" w:line="240" w:lineRule="auto"/>
        <w:ind w:left="4678"/>
        <w:jc w:val="both"/>
        <w:rPr>
          <w:rFonts w:ascii="Times New Roman" w:hAnsi="Times New Roman" w:cs="Times New Roman"/>
          <w:sz w:val="24"/>
          <w:szCs w:val="20"/>
        </w:rPr>
      </w:pPr>
      <w:r w:rsidRPr="00E3210B">
        <w:rPr>
          <w:rFonts w:ascii="Times New Roman" w:hAnsi="Times New Roman" w:cs="Times New Roman"/>
          <w:sz w:val="24"/>
          <w:szCs w:val="20"/>
        </w:rPr>
        <w:t>Приложение 4</w:t>
      </w:r>
    </w:p>
    <w:p w14:paraId="39DF610D" w14:textId="77777777" w:rsidR="00E85603" w:rsidRDefault="00E85603" w:rsidP="00E85603">
      <w:pPr>
        <w:widowControl w:val="0"/>
        <w:spacing w:after="0" w:line="240" w:lineRule="auto"/>
        <w:ind w:left="4678"/>
        <w:jc w:val="both"/>
        <w:rPr>
          <w:rFonts w:ascii="Times New Roman" w:hAnsi="Times New Roman" w:cs="Times New Roman"/>
          <w:sz w:val="24"/>
          <w:szCs w:val="20"/>
        </w:rPr>
      </w:pPr>
      <w:r w:rsidRPr="00E3210B">
        <w:rPr>
          <w:rFonts w:ascii="Times New Roman" w:hAnsi="Times New Roman" w:cs="Times New Roman"/>
          <w:sz w:val="24"/>
          <w:szCs w:val="20"/>
        </w:rPr>
        <w:t>к Порядку передачи давальческих материалов</w:t>
      </w:r>
    </w:p>
    <w:p w14:paraId="499B03B8" w14:textId="77777777" w:rsidR="00A02729" w:rsidRPr="00E3210B" w:rsidRDefault="00A02729" w:rsidP="00E85603">
      <w:pPr>
        <w:widowControl w:val="0"/>
        <w:spacing w:after="0" w:line="240" w:lineRule="auto"/>
        <w:ind w:left="4678"/>
        <w:jc w:val="both"/>
        <w:rPr>
          <w:rFonts w:ascii="Times New Roman" w:hAnsi="Times New Roman" w:cs="Times New Roman"/>
          <w:sz w:val="24"/>
          <w:szCs w:val="20"/>
        </w:rPr>
      </w:pPr>
      <w:r>
        <w:rPr>
          <w:rFonts w:ascii="Times New Roman" w:hAnsi="Times New Roman" w:cs="Times New Roman"/>
          <w:sz w:val="24"/>
        </w:rPr>
        <w:t>(рекомендованная)</w:t>
      </w:r>
    </w:p>
    <w:p w14:paraId="5AEA7512"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E626C0" w14:paraId="0DBE6EA2" w14:textId="77777777" w:rsidTr="00E85603">
        <w:tc>
          <w:tcPr>
            <w:tcW w:w="8959" w:type="dxa"/>
            <w:gridSpan w:val="3"/>
            <w:tcBorders>
              <w:top w:val="nil"/>
              <w:left w:val="nil"/>
              <w:bottom w:val="nil"/>
              <w:right w:val="nil"/>
            </w:tcBorders>
            <w:vAlign w:val="bottom"/>
          </w:tcPr>
          <w:p w14:paraId="6F9A1B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Код</w:t>
            </w:r>
          </w:p>
        </w:tc>
      </w:tr>
      <w:tr w:rsidR="00E85603" w:rsidRPr="00E626C0" w14:paraId="3B6D569F" w14:textId="77777777" w:rsidTr="00E85603">
        <w:tc>
          <w:tcPr>
            <w:tcW w:w="8959" w:type="dxa"/>
            <w:gridSpan w:val="3"/>
            <w:tcBorders>
              <w:top w:val="nil"/>
              <w:left w:val="nil"/>
              <w:bottom w:val="nil"/>
              <w:right w:val="nil"/>
            </w:tcBorders>
            <w:vAlign w:val="bottom"/>
          </w:tcPr>
          <w:p w14:paraId="5DA6EC5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D1CB705" w14:textId="77777777" w:rsidTr="00E85603">
        <w:tc>
          <w:tcPr>
            <w:tcW w:w="2013" w:type="dxa"/>
            <w:tcBorders>
              <w:top w:val="nil"/>
              <w:left w:val="nil"/>
              <w:bottom w:val="nil"/>
              <w:right w:val="nil"/>
            </w:tcBorders>
            <w:vAlign w:val="bottom"/>
          </w:tcPr>
          <w:p w14:paraId="6CA0F27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930B4E3" w14:textId="77777777" w:rsidTr="00E85603">
        <w:trPr>
          <w:cantSplit/>
        </w:trPr>
        <w:tc>
          <w:tcPr>
            <w:tcW w:w="2013" w:type="dxa"/>
            <w:tcBorders>
              <w:top w:val="nil"/>
              <w:left w:val="nil"/>
              <w:bottom w:val="nil"/>
              <w:right w:val="nil"/>
            </w:tcBorders>
            <w:vAlign w:val="bottom"/>
          </w:tcPr>
          <w:p w14:paraId="51A6404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BAC683B" w14:textId="77777777" w:rsidTr="00E85603">
        <w:tc>
          <w:tcPr>
            <w:tcW w:w="8959" w:type="dxa"/>
            <w:gridSpan w:val="3"/>
            <w:tcBorders>
              <w:top w:val="nil"/>
              <w:left w:val="nil"/>
              <w:bottom w:val="nil"/>
              <w:right w:val="nil"/>
            </w:tcBorders>
            <w:vAlign w:val="bottom"/>
          </w:tcPr>
          <w:p w14:paraId="62A7712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E626C0"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Дата составления</w:t>
            </w:r>
          </w:p>
        </w:tc>
      </w:tr>
      <w:tr w:rsidR="00E85603" w:rsidRPr="00E626C0"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E626C0"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E626C0"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E626C0"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Местонахождение оборудования</w:t>
      </w:r>
      <w:r>
        <w:rPr>
          <w:rFonts w:ascii="Times New Roman" w:hAnsi="Times New Roman" w:cs="Times New Roman"/>
          <w:sz w:val="20"/>
          <w:szCs w:val="20"/>
        </w:rPr>
        <w:t xml:space="preserve"> </w:t>
      </w:r>
    </w:p>
    <w:p w14:paraId="664A486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E626C0"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682A164" w14:textId="77777777" w:rsidTr="00E85603">
        <w:tc>
          <w:tcPr>
            <w:tcW w:w="2438" w:type="dxa"/>
            <w:gridSpan w:val="2"/>
            <w:tcBorders>
              <w:top w:val="nil"/>
              <w:left w:val="nil"/>
              <w:bottom w:val="nil"/>
              <w:right w:val="nil"/>
            </w:tcBorders>
            <w:vAlign w:val="bottom"/>
          </w:tcPr>
          <w:p w14:paraId="5706B62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27E9624" w14:textId="77777777" w:rsidTr="00E85603">
        <w:trPr>
          <w:cantSplit/>
        </w:trPr>
        <w:tc>
          <w:tcPr>
            <w:tcW w:w="2296" w:type="dxa"/>
            <w:tcBorders>
              <w:top w:val="nil"/>
              <w:left w:val="nil"/>
              <w:bottom w:val="nil"/>
              <w:right w:val="nil"/>
            </w:tcBorders>
            <w:vAlign w:val="bottom"/>
          </w:tcPr>
          <w:p w14:paraId="57AA431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910DD3E" w14:textId="77777777" w:rsidTr="00E85603">
        <w:trPr>
          <w:cantSplit/>
        </w:trPr>
        <w:tc>
          <w:tcPr>
            <w:tcW w:w="2296" w:type="dxa"/>
            <w:tcBorders>
              <w:top w:val="nil"/>
              <w:left w:val="nil"/>
              <w:bottom w:val="nil"/>
              <w:right w:val="nil"/>
            </w:tcBorders>
            <w:vAlign w:val="bottom"/>
          </w:tcPr>
          <w:p w14:paraId="3D52A1A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8380509" w14:textId="77777777" w:rsidTr="00E85603">
        <w:trPr>
          <w:cantSplit/>
        </w:trPr>
        <w:tc>
          <w:tcPr>
            <w:tcW w:w="2296" w:type="dxa"/>
            <w:tcBorders>
              <w:top w:val="nil"/>
              <w:left w:val="nil"/>
              <w:bottom w:val="nil"/>
              <w:right w:val="nil"/>
            </w:tcBorders>
            <w:vAlign w:val="bottom"/>
          </w:tcPr>
          <w:p w14:paraId="70D47D4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F367878" w14:textId="77777777" w:rsidTr="00E85603">
        <w:trPr>
          <w:cantSplit/>
        </w:trPr>
        <w:tc>
          <w:tcPr>
            <w:tcW w:w="2296" w:type="dxa"/>
            <w:tcBorders>
              <w:top w:val="nil"/>
              <w:left w:val="nil"/>
              <w:bottom w:val="nil"/>
              <w:right w:val="nil"/>
            </w:tcBorders>
            <w:vAlign w:val="bottom"/>
          </w:tcPr>
          <w:p w14:paraId="182611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3E61EBE" w14:textId="77777777" w:rsidTr="00E85603">
        <w:trPr>
          <w:cantSplit/>
        </w:trPr>
        <w:tc>
          <w:tcPr>
            <w:tcW w:w="2296" w:type="dxa"/>
            <w:tcBorders>
              <w:top w:val="nil"/>
              <w:left w:val="nil"/>
              <w:bottom w:val="nil"/>
              <w:right w:val="nil"/>
            </w:tcBorders>
            <w:vAlign w:val="bottom"/>
          </w:tcPr>
          <w:p w14:paraId="77B869A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C545C35" w14:textId="77777777" w:rsidTr="00E85603">
        <w:tc>
          <w:tcPr>
            <w:tcW w:w="2296" w:type="dxa"/>
            <w:tcBorders>
              <w:top w:val="nil"/>
              <w:left w:val="nil"/>
              <w:bottom w:val="nil"/>
              <w:right w:val="nil"/>
            </w:tcBorders>
            <w:vAlign w:val="bottom"/>
          </w:tcPr>
          <w:p w14:paraId="7E36215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 В процессе</w:t>
      </w:r>
      <w:r w:rsidRPr="00E626C0">
        <w:rPr>
          <w:rFonts w:ascii="Times New Roman" w:hAnsi="Times New Roman" w:cs="Times New Roman"/>
          <w:sz w:val="20"/>
          <w:szCs w:val="20"/>
        </w:rPr>
        <w:tab/>
      </w:r>
      <w:r w:rsidRPr="00E626C0">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E626C0" w14:paraId="0B87F5D7" w14:textId="77777777" w:rsidTr="00E85603">
        <w:trPr>
          <w:cantSplit/>
        </w:trPr>
        <w:tc>
          <w:tcPr>
            <w:tcW w:w="5698" w:type="dxa"/>
            <w:gridSpan w:val="4"/>
            <w:vAlign w:val="bottom"/>
          </w:tcPr>
          <w:p w14:paraId="3C22185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2624" w:type="dxa"/>
            <w:gridSpan w:val="2"/>
            <w:vAlign w:val="bottom"/>
          </w:tcPr>
          <w:p w14:paraId="030C1D0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w:t>
            </w:r>
            <w:r w:rsidRPr="00E626C0">
              <w:rPr>
                <w:rFonts w:ascii="Times New Roman" w:hAnsi="Times New Roman" w:cs="Times New Roman"/>
                <w:sz w:val="20"/>
                <w:szCs w:val="20"/>
              </w:rPr>
              <w:softHyphen/>
              <w:t>та</w:t>
            </w:r>
          </w:p>
        </w:tc>
        <w:tc>
          <w:tcPr>
            <w:tcW w:w="1601" w:type="dxa"/>
            <w:vMerge w:val="restart"/>
          </w:tcPr>
          <w:p w14:paraId="02C2F04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w:t>
            </w:r>
            <w:r w:rsidRPr="00E626C0">
              <w:rPr>
                <w:rFonts w:ascii="Times New Roman" w:hAnsi="Times New Roman" w:cs="Times New Roman"/>
                <w:sz w:val="20"/>
                <w:szCs w:val="20"/>
              </w:rPr>
              <w:softHyphen/>
              <w:t>на</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жен</w:t>
            </w:r>
            <w:r w:rsidRPr="00E626C0">
              <w:rPr>
                <w:rFonts w:ascii="Times New Roman" w:hAnsi="Times New Roman" w:cs="Times New Roman"/>
                <w:sz w:val="20"/>
                <w:szCs w:val="20"/>
              </w:rPr>
              <w:softHyphen/>
              <w:t>ные</w:t>
            </w:r>
            <w:r w:rsidRPr="00E626C0">
              <w:rPr>
                <w:rFonts w:ascii="Times New Roman" w:hAnsi="Times New Roman" w:cs="Times New Roman"/>
                <w:sz w:val="20"/>
                <w:szCs w:val="20"/>
              </w:rPr>
              <w:br/>
              <w:t>де</w:t>
            </w:r>
            <w:r w:rsidRPr="00E626C0">
              <w:rPr>
                <w:rFonts w:ascii="Times New Roman" w:hAnsi="Times New Roman" w:cs="Times New Roman"/>
                <w:sz w:val="20"/>
                <w:szCs w:val="20"/>
              </w:rPr>
              <w:softHyphen/>
              <w:t>фек</w:t>
            </w:r>
            <w:r w:rsidRPr="00E626C0">
              <w:rPr>
                <w:rFonts w:ascii="Times New Roman" w:hAnsi="Times New Roman" w:cs="Times New Roman"/>
                <w:sz w:val="20"/>
                <w:szCs w:val="20"/>
              </w:rPr>
              <w:softHyphen/>
              <w:t>ты</w:t>
            </w:r>
          </w:p>
        </w:tc>
      </w:tr>
      <w:tr w:rsidR="00E85603" w:rsidRPr="00E626C0" w14:paraId="382C5EEA" w14:textId="77777777" w:rsidTr="00E85603">
        <w:trPr>
          <w:cantSplit/>
        </w:trPr>
        <w:tc>
          <w:tcPr>
            <w:tcW w:w="1701" w:type="dxa"/>
          </w:tcPr>
          <w:p w14:paraId="79EEE5C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w:t>
            </w:r>
            <w:r w:rsidRPr="00E626C0">
              <w:rPr>
                <w:rFonts w:ascii="Times New Roman" w:hAnsi="Times New Roman" w:cs="Times New Roman"/>
                <w:sz w:val="20"/>
                <w:szCs w:val="20"/>
              </w:rPr>
              <w:softHyphen/>
              <w:t>име</w:t>
            </w:r>
            <w:r w:rsidRPr="00E626C0">
              <w:rPr>
                <w:rFonts w:ascii="Times New Roman" w:hAnsi="Times New Roman" w:cs="Times New Roman"/>
                <w:sz w:val="20"/>
                <w:szCs w:val="20"/>
              </w:rPr>
              <w:softHyphen/>
              <w:t>но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1375" w:type="dxa"/>
          </w:tcPr>
          <w:p w14:paraId="5CF11F9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w:t>
            </w:r>
            <w:r w:rsidRPr="00E626C0">
              <w:rPr>
                <w:rFonts w:ascii="Times New Roman" w:hAnsi="Times New Roman" w:cs="Times New Roman"/>
                <w:sz w:val="20"/>
                <w:szCs w:val="20"/>
              </w:rPr>
              <w:softHyphen/>
              <w:t>мер</w:t>
            </w:r>
            <w:r w:rsidRPr="00E626C0">
              <w:rPr>
                <w:rFonts w:ascii="Times New Roman" w:hAnsi="Times New Roman" w:cs="Times New Roman"/>
                <w:sz w:val="20"/>
                <w:szCs w:val="20"/>
              </w:rPr>
              <w:br/>
              <w:t>пас</w:t>
            </w:r>
            <w:r w:rsidRPr="00E626C0">
              <w:rPr>
                <w:rFonts w:ascii="Times New Roman" w:hAnsi="Times New Roman" w:cs="Times New Roman"/>
                <w:sz w:val="20"/>
                <w:szCs w:val="20"/>
              </w:rPr>
              <w:softHyphen/>
              <w:t>пор</w:t>
            </w:r>
            <w:r w:rsidRPr="00E626C0">
              <w:rPr>
                <w:rFonts w:ascii="Times New Roman" w:hAnsi="Times New Roman" w:cs="Times New Roman"/>
                <w:sz w:val="20"/>
                <w:szCs w:val="20"/>
              </w:rPr>
              <w:softHyphen/>
              <w:t>та или мар</w:t>
            </w:r>
            <w:r w:rsidRPr="00E626C0">
              <w:rPr>
                <w:rFonts w:ascii="Times New Roman" w:hAnsi="Times New Roman" w:cs="Times New Roman"/>
                <w:sz w:val="20"/>
                <w:szCs w:val="20"/>
              </w:rPr>
              <w:softHyphen/>
              <w:t>ки</w:t>
            </w:r>
            <w:r w:rsidRPr="00E626C0">
              <w:rPr>
                <w:rFonts w:ascii="Times New Roman" w:hAnsi="Times New Roman" w:cs="Times New Roman"/>
                <w:sz w:val="20"/>
                <w:szCs w:val="20"/>
              </w:rPr>
              <w:softHyphen/>
              <w:t>ров</w:t>
            </w:r>
            <w:r w:rsidRPr="00E626C0">
              <w:rPr>
                <w:rFonts w:ascii="Times New Roman" w:hAnsi="Times New Roman" w:cs="Times New Roman"/>
                <w:sz w:val="20"/>
                <w:szCs w:val="20"/>
              </w:rPr>
              <w:softHyphen/>
              <w:t>ка</w:t>
            </w:r>
          </w:p>
        </w:tc>
        <w:tc>
          <w:tcPr>
            <w:tcW w:w="1134" w:type="dxa"/>
          </w:tcPr>
          <w:p w14:paraId="2955725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тип, мар</w:t>
            </w:r>
            <w:r w:rsidRPr="00E626C0">
              <w:rPr>
                <w:rFonts w:ascii="Times New Roman" w:hAnsi="Times New Roman" w:cs="Times New Roman"/>
                <w:sz w:val="20"/>
                <w:szCs w:val="20"/>
              </w:rPr>
              <w:softHyphen/>
              <w:t>ка</w:t>
            </w:r>
          </w:p>
        </w:tc>
        <w:tc>
          <w:tcPr>
            <w:tcW w:w="1488" w:type="dxa"/>
          </w:tcPr>
          <w:p w14:paraId="4E0F697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про</w:t>
            </w:r>
            <w:r w:rsidRPr="00E626C0">
              <w:rPr>
                <w:rFonts w:ascii="Times New Roman" w:hAnsi="Times New Roman" w:cs="Times New Roman"/>
                <w:sz w:val="20"/>
                <w:szCs w:val="20"/>
              </w:rPr>
              <w:softHyphen/>
              <w:t>ект</w:t>
            </w:r>
            <w:r w:rsidRPr="00E626C0">
              <w:rPr>
                <w:rFonts w:ascii="Times New Roman" w:hAnsi="Times New Roman" w:cs="Times New Roman"/>
                <w:sz w:val="20"/>
                <w:szCs w:val="20"/>
              </w:rPr>
              <w:softHyphen/>
              <w:t>ная</w:t>
            </w:r>
            <w:r w:rsidRPr="00E626C0">
              <w:rPr>
                <w:rFonts w:ascii="Times New Roman" w:hAnsi="Times New Roman" w:cs="Times New Roman"/>
                <w:sz w:val="20"/>
                <w:szCs w:val="20"/>
              </w:rPr>
              <w:br/>
              <w:t>ор</w:t>
            </w:r>
            <w:r w:rsidRPr="00E626C0">
              <w:rPr>
                <w:rFonts w:ascii="Times New Roman" w:hAnsi="Times New Roman" w:cs="Times New Roman"/>
                <w:sz w:val="20"/>
                <w:szCs w:val="20"/>
              </w:rPr>
              <w:softHyphen/>
              <w:t>га</w:t>
            </w:r>
            <w:r w:rsidRPr="00E626C0">
              <w:rPr>
                <w:rFonts w:ascii="Times New Roman" w:hAnsi="Times New Roman" w:cs="Times New Roman"/>
                <w:sz w:val="20"/>
                <w:szCs w:val="20"/>
              </w:rPr>
              <w:softHyphen/>
              <w:t>ни</w:t>
            </w:r>
            <w:r w:rsidRPr="00E626C0">
              <w:rPr>
                <w:rFonts w:ascii="Times New Roman" w:hAnsi="Times New Roman" w:cs="Times New Roman"/>
                <w:sz w:val="20"/>
                <w:szCs w:val="20"/>
              </w:rPr>
              <w:softHyphen/>
              <w:t>за</w:t>
            </w:r>
            <w:r w:rsidRPr="00E626C0">
              <w:rPr>
                <w:rFonts w:ascii="Times New Roman" w:hAnsi="Times New Roman" w:cs="Times New Roman"/>
                <w:sz w:val="20"/>
                <w:szCs w:val="20"/>
              </w:rPr>
              <w:softHyphen/>
              <w:t>ция</w:t>
            </w:r>
          </w:p>
        </w:tc>
        <w:tc>
          <w:tcPr>
            <w:tcW w:w="1347" w:type="dxa"/>
          </w:tcPr>
          <w:p w14:paraId="404CC9A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из</w:t>
            </w:r>
            <w:r w:rsidRPr="00E626C0">
              <w:rPr>
                <w:rFonts w:ascii="Times New Roman" w:hAnsi="Times New Roman" w:cs="Times New Roman"/>
                <w:sz w:val="20"/>
                <w:szCs w:val="20"/>
              </w:rPr>
              <w:softHyphen/>
              <w:t>го</w:t>
            </w:r>
            <w:r w:rsidRPr="00E626C0">
              <w:rPr>
                <w:rFonts w:ascii="Times New Roman" w:hAnsi="Times New Roman" w:cs="Times New Roman"/>
                <w:sz w:val="20"/>
                <w:szCs w:val="20"/>
              </w:rPr>
              <w:softHyphen/>
              <w:t>тов</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277" w:type="dxa"/>
          </w:tcPr>
          <w:p w14:paraId="5CDFD41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пос</w:t>
            </w:r>
            <w:r w:rsidRPr="00E626C0">
              <w:rPr>
                <w:rFonts w:ascii="Times New Roman" w:hAnsi="Times New Roman" w:cs="Times New Roman"/>
                <w:sz w:val="20"/>
                <w:szCs w:val="20"/>
              </w:rPr>
              <w:softHyphen/>
              <w:t>туп</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601" w:type="dxa"/>
            <w:vMerge/>
            <w:vAlign w:val="bottom"/>
          </w:tcPr>
          <w:p w14:paraId="11D875D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0423BF" w14:textId="77777777" w:rsidTr="00E85603">
        <w:tc>
          <w:tcPr>
            <w:tcW w:w="1701" w:type="dxa"/>
            <w:vAlign w:val="bottom"/>
          </w:tcPr>
          <w:p w14:paraId="1942133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w:t>
            </w:r>
          </w:p>
        </w:tc>
        <w:tc>
          <w:tcPr>
            <w:tcW w:w="1375" w:type="dxa"/>
            <w:vAlign w:val="bottom"/>
          </w:tcPr>
          <w:p w14:paraId="16E9225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w:t>
            </w:r>
          </w:p>
        </w:tc>
        <w:tc>
          <w:tcPr>
            <w:tcW w:w="1134" w:type="dxa"/>
            <w:vAlign w:val="bottom"/>
          </w:tcPr>
          <w:p w14:paraId="08D838C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3</w:t>
            </w:r>
          </w:p>
        </w:tc>
        <w:tc>
          <w:tcPr>
            <w:tcW w:w="1488" w:type="dxa"/>
            <w:vAlign w:val="bottom"/>
          </w:tcPr>
          <w:p w14:paraId="6A061E5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4</w:t>
            </w:r>
          </w:p>
        </w:tc>
        <w:tc>
          <w:tcPr>
            <w:tcW w:w="1347" w:type="dxa"/>
            <w:vAlign w:val="bottom"/>
          </w:tcPr>
          <w:p w14:paraId="07C64AA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5</w:t>
            </w:r>
          </w:p>
        </w:tc>
        <w:tc>
          <w:tcPr>
            <w:tcW w:w="1277" w:type="dxa"/>
            <w:vAlign w:val="bottom"/>
          </w:tcPr>
          <w:p w14:paraId="5D2B46E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6</w:t>
            </w:r>
          </w:p>
        </w:tc>
        <w:tc>
          <w:tcPr>
            <w:tcW w:w="1601" w:type="dxa"/>
            <w:vAlign w:val="bottom"/>
          </w:tcPr>
          <w:p w14:paraId="604C026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7</w:t>
            </w:r>
          </w:p>
        </w:tc>
      </w:tr>
      <w:tr w:rsidR="00E85603" w:rsidRPr="00E626C0" w14:paraId="2869D203" w14:textId="77777777" w:rsidTr="00E85603">
        <w:tc>
          <w:tcPr>
            <w:tcW w:w="1701" w:type="dxa"/>
            <w:vAlign w:val="bottom"/>
          </w:tcPr>
          <w:p w14:paraId="3CDC2E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A5F47D3" w14:textId="77777777" w:rsidTr="00E85603">
        <w:tc>
          <w:tcPr>
            <w:tcW w:w="1701" w:type="dxa"/>
            <w:vAlign w:val="bottom"/>
          </w:tcPr>
          <w:p w14:paraId="7EAA7DC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532E8EE" w14:textId="77777777" w:rsidTr="00E85603">
        <w:tc>
          <w:tcPr>
            <w:tcW w:w="1701" w:type="dxa"/>
            <w:vAlign w:val="bottom"/>
          </w:tcPr>
          <w:p w14:paraId="0453112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BAF85CE" w14:textId="77777777" w:rsidTr="00E85603">
        <w:tc>
          <w:tcPr>
            <w:tcW w:w="1701" w:type="dxa"/>
            <w:vAlign w:val="bottom"/>
          </w:tcPr>
          <w:p w14:paraId="4D1EDB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1778A32" w14:textId="77777777" w:rsidTr="00E85603">
        <w:tc>
          <w:tcPr>
            <w:tcW w:w="1701" w:type="dxa"/>
            <w:vAlign w:val="bottom"/>
          </w:tcPr>
          <w:p w14:paraId="77AD08F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14F5241" w14:textId="77777777" w:rsidTr="00E85603">
        <w:tc>
          <w:tcPr>
            <w:tcW w:w="1701" w:type="dxa"/>
            <w:vAlign w:val="bottom"/>
          </w:tcPr>
          <w:p w14:paraId="21FD7E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F8B615" w14:textId="77777777" w:rsidTr="00E85603">
        <w:tc>
          <w:tcPr>
            <w:tcW w:w="1701" w:type="dxa"/>
            <w:vAlign w:val="bottom"/>
          </w:tcPr>
          <w:p w14:paraId="0B137B9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BF72842" w14:textId="77777777" w:rsidTr="00E85603">
        <w:tc>
          <w:tcPr>
            <w:tcW w:w="1701" w:type="dxa"/>
            <w:vAlign w:val="bottom"/>
          </w:tcPr>
          <w:p w14:paraId="636E35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2D5ABF6" w14:textId="77777777" w:rsidTr="00E85603">
        <w:tc>
          <w:tcPr>
            <w:tcW w:w="1701" w:type="dxa"/>
            <w:vAlign w:val="bottom"/>
          </w:tcPr>
          <w:p w14:paraId="13D049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639C3D9" w14:textId="77777777" w:rsidTr="00E85603">
        <w:tc>
          <w:tcPr>
            <w:tcW w:w="1701" w:type="dxa"/>
            <w:vAlign w:val="bottom"/>
          </w:tcPr>
          <w:p w14:paraId="6A32D3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5EAE1BF" w14:textId="77777777" w:rsidTr="00E85603">
        <w:tc>
          <w:tcPr>
            <w:tcW w:w="1701" w:type="dxa"/>
            <w:vAlign w:val="bottom"/>
          </w:tcPr>
          <w:p w14:paraId="511B3D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9BA8FD5" w14:textId="77777777" w:rsidTr="00E85603">
        <w:tc>
          <w:tcPr>
            <w:tcW w:w="1701" w:type="dxa"/>
            <w:vAlign w:val="bottom"/>
          </w:tcPr>
          <w:p w14:paraId="7EE34F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4118377" w14:textId="77777777" w:rsidTr="00E85603">
        <w:tc>
          <w:tcPr>
            <w:tcW w:w="1701" w:type="dxa"/>
            <w:vAlign w:val="bottom"/>
          </w:tcPr>
          <w:p w14:paraId="452CBCA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1A36EA7" w14:textId="77777777" w:rsidTr="00E85603">
        <w:tc>
          <w:tcPr>
            <w:tcW w:w="1701" w:type="dxa"/>
            <w:vAlign w:val="bottom"/>
          </w:tcPr>
          <w:p w14:paraId="1EED4E2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DF65FC4" w14:textId="77777777" w:rsidTr="00E85603">
        <w:tc>
          <w:tcPr>
            <w:tcW w:w="1701" w:type="dxa"/>
            <w:vAlign w:val="bottom"/>
          </w:tcPr>
          <w:p w14:paraId="65D8D7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EB16301" w14:textId="77777777" w:rsidTr="00E85603">
        <w:tc>
          <w:tcPr>
            <w:tcW w:w="1701" w:type="dxa"/>
            <w:vAlign w:val="bottom"/>
          </w:tcPr>
          <w:p w14:paraId="5FC4B5B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70C84DB" w14:textId="77777777" w:rsidTr="00E85603">
        <w:tc>
          <w:tcPr>
            <w:tcW w:w="1701" w:type="dxa"/>
            <w:vAlign w:val="bottom"/>
          </w:tcPr>
          <w:p w14:paraId="5630096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9F24715" w14:textId="77777777" w:rsidTr="00E85603">
        <w:tc>
          <w:tcPr>
            <w:tcW w:w="1701" w:type="dxa"/>
            <w:vAlign w:val="bottom"/>
          </w:tcPr>
          <w:p w14:paraId="6651A6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FF7EFB9" w14:textId="77777777" w:rsidTr="00E85603">
        <w:tc>
          <w:tcPr>
            <w:tcW w:w="1701" w:type="dxa"/>
            <w:vAlign w:val="bottom"/>
          </w:tcPr>
          <w:p w14:paraId="6E9DD7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05FA52D" w14:textId="77777777" w:rsidTr="00E85603">
        <w:tc>
          <w:tcPr>
            <w:tcW w:w="1701" w:type="dxa"/>
            <w:vAlign w:val="bottom"/>
          </w:tcPr>
          <w:p w14:paraId="65B48F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12D4716" w14:textId="77777777" w:rsidTr="00E85603">
        <w:tc>
          <w:tcPr>
            <w:tcW w:w="1701" w:type="dxa"/>
            <w:vAlign w:val="bottom"/>
          </w:tcPr>
          <w:p w14:paraId="70505D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32C467F" w14:textId="77777777" w:rsidTr="00E85603">
        <w:tc>
          <w:tcPr>
            <w:tcW w:w="1701" w:type="dxa"/>
            <w:vAlign w:val="bottom"/>
          </w:tcPr>
          <w:p w14:paraId="010CFD5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9E3824D" w14:textId="77777777" w:rsidTr="00E85603">
        <w:tc>
          <w:tcPr>
            <w:tcW w:w="1701" w:type="dxa"/>
            <w:vAlign w:val="bottom"/>
          </w:tcPr>
          <w:p w14:paraId="34994F9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58F93F4" w14:textId="77777777" w:rsidTr="00E85603">
        <w:tc>
          <w:tcPr>
            <w:tcW w:w="1701" w:type="dxa"/>
            <w:vAlign w:val="bottom"/>
          </w:tcPr>
          <w:p w14:paraId="780A83A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E626C0"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E626C0" w14:paraId="5DDBBC39" w14:textId="77777777" w:rsidTr="00E85603">
        <w:trPr>
          <w:cantSplit/>
        </w:trPr>
        <w:tc>
          <w:tcPr>
            <w:tcW w:w="5698" w:type="dxa"/>
            <w:gridSpan w:val="4"/>
            <w:vAlign w:val="bottom"/>
          </w:tcPr>
          <w:p w14:paraId="34AEE97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2624" w:type="dxa"/>
            <w:gridSpan w:val="2"/>
            <w:vAlign w:val="bottom"/>
          </w:tcPr>
          <w:p w14:paraId="353EF60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Да</w:t>
            </w:r>
            <w:r w:rsidRPr="00E626C0">
              <w:rPr>
                <w:rFonts w:ascii="Times New Roman" w:hAnsi="Times New Roman" w:cs="Times New Roman"/>
                <w:sz w:val="20"/>
                <w:szCs w:val="20"/>
              </w:rPr>
              <w:softHyphen/>
              <w:t>та</w:t>
            </w:r>
          </w:p>
        </w:tc>
        <w:tc>
          <w:tcPr>
            <w:tcW w:w="1601" w:type="dxa"/>
            <w:vMerge w:val="restart"/>
          </w:tcPr>
          <w:p w14:paraId="4B718A8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Об</w:t>
            </w:r>
            <w:r w:rsidRPr="00E626C0">
              <w:rPr>
                <w:rFonts w:ascii="Times New Roman" w:hAnsi="Times New Roman" w:cs="Times New Roman"/>
                <w:sz w:val="20"/>
                <w:szCs w:val="20"/>
              </w:rPr>
              <w:softHyphen/>
              <w:t>на</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жен</w:t>
            </w:r>
            <w:r w:rsidRPr="00E626C0">
              <w:rPr>
                <w:rFonts w:ascii="Times New Roman" w:hAnsi="Times New Roman" w:cs="Times New Roman"/>
                <w:sz w:val="20"/>
                <w:szCs w:val="20"/>
              </w:rPr>
              <w:softHyphen/>
              <w:t>ные</w:t>
            </w:r>
            <w:r w:rsidRPr="00E626C0">
              <w:rPr>
                <w:rFonts w:ascii="Times New Roman" w:hAnsi="Times New Roman" w:cs="Times New Roman"/>
                <w:sz w:val="20"/>
                <w:szCs w:val="20"/>
              </w:rPr>
              <w:br/>
              <w:t>де</w:t>
            </w:r>
            <w:r w:rsidRPr="00E626C0">
              <w:rPr>
                <w:rFonts w:ascii="Times New Roman" w:hAnsi="Times New Roman" w:cs="Times New Roman"/>
                <w:sz w:val="20"/>
                <w:szCs w:val="20"/>
              </w:rPr>
              <w:softHyphen/>
              <w:t>фек</w:t>
            </w:r>
            <w:r w:rsidRPr="00E626C0">
              <w:rPr>
                <w:rFonts w:ascii="Times New Roman" w:hAnsi="Times New Roman" w:cs="Times New Roman"/>
                <w:sz w:val="20"/>
                <w:szCs w:val="20"/>
              </w:rPr>
              <w:softHyphen/>
              <w:t>ты</w:t>
            </w:r>
          </w:p>
        </w:tc>
      </w:tr>
      <w:tr w:rsidR="00E85603" w:rsidRPr="00E626C0" w14:paraId="613F8FCE" w14:textId="77777777" w:rsidTr="00E85603">
        <w:trPr>
          <w:cantSplit/>
        </w:trPr>
        <w:tc>
          <w:tcPr>
            <w:tcW w:w="1701" w:type="dxa"/>
          </w:tcPr>
          <w:p w14:paraId="51D0C17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на</w:t>
            </w:r>
            <w:r w:rsidRPr="00E626C0">
              <w:rPr>
                <w:rFonts w:ascii="Times New Roman" w:hAnsi="Times New Roman" w:cs="Times New Roman"/>
                <w:sz w:val="20"/>
                <w:szCs w:val="20"/>
              </w:rPr>
              <w:softHyphen/>
              <w:t>име</w:t>
            </w:r>
            <w:r w:rsidRPr="00E626C0">
              <w:rPr>
                <w:rFonts w:ascii="Times New Roman" w:hAnsi="Times New Roman" w:cs="Times New Roman"/>
                <w:sz w:val="20"/>
                <w:szCs w:val="20"/>
              </w:rPr>
              <w:softHyphen/>
              <w:t>но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ние</w:t>
            </w:r>
          </w:p>
        </w:tc>
        <w:tc>
          <w:tcPr>
            <w:tcW w:w="1375" w:type="dxa"/>
          </w:tcPr>
          <w:p w14:paraId="509B5F4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но</w:t>
            </w:r>
            <w:r w:rsidRPr="00E626C0">
              <w:rPr>
                <w:rFonts w:ascii="Times New Roman" w:hAnsi="Times New Roman" w:cs="Times New Roman"/>
                <w:sz w:val="20"/>
                <w:szCs w:val="20"/>
              </w:rPr>
              <w:softHyphen/>
              <w:t>мер</w:t>
            </w:r>
            <w:r w:rsidRPr="00E626C0">
              <w:rPr>
                <w:rFonts w:ascii="Times New Roman" w:hAnsi="Times New Roman" w:cs="Times New Roman"/>
                <w:sz w:val="20"/>
                <w:szCs w:val="20"/>
              </w:rPr>
              <w:br/>
              <w:t>пас</w:t>
            </w:r>
            <w:r w:rsidRPr="00E626C0">
              <w:rPr>
                <w:rFonts w:ascii="Times New Roman" w:hAnsi="Times New Roman" w:cs="Times New Roman"/>
                <w:sz w:val="20"/>
                <w:szCs w:val="20"/>
              </w:rPr>
              <w:softHyphen/>
              <w:t>пор</w:t>
            </w:r>
            <w:r w:rsidRPr="00E626C0">
              <w:rPr>
                <w:rFonts w:ascii="Times New Roman" w:hAnsi="Times New Roman" w:cs="Times New Roman"/>
                <w:sz w:val="20"/>
                <w:szCs w:val="20"/>
              </w:rPr>
              <w:softHyphen/>
              <w:t>та или мар</w:t>
            </w:r>
            <w:r w:rsidRPr="00E626C0">
              <w:rPr>
                <w:rFonts w:ascii="Times New Roman" w:hAnsi="Times New Roman" w:cs="Times New Roman"/>
                <w:sz w:val="20"/>
                <w:szCs w:val="20"/>
              </w:rPr>
              <w:softHyphen/>
              <w:t>ки</w:t>
            </w:r>
            <w:r w:rsidRPr="00E626C0">
              <w:rPr>
                <w:rFonts w:ascii="Times New Roman" w:hAnsi="Times New Roman" w:cs="Times New Roman"/>
                <w:sz w:val="20"/>
                <w:szCs w:val="20"/>
              </w:rPr>
              <w:softHyphen/>
              <w:t>ров</w:t>
            </w:r>
            <w:r w:rsidRPr="00E626C0">
              <w:rPr>
                <w:rFonts w:ascii="Times New Roman" w:hAnsi="Times New Roman" w:cs="Times New Roman"/>
                <w:sz w:val="20"/>
                <w:szCs w:val="20"/>
              </w:rPr>
              <w:softHyphen/>
              <w:t>ка</w:t>
            </w:r>
          </w:p>
        </w:tc>
        <w:tc>
          <w:tcPr>
            <w:tcW w:w="1134" w:type="dxa"/>
          </w:tcPr>
          <w:p w14:paraId="73A4021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тип, мар</w:t>
            </w:r>
            <w:r w:rsidRPr="00E626C0">
              <w:rPr>
                <w:rFonts w:ascii="Times New Roman" w:hAnsi="Times New Roman" w:cs="Times New Roman"/>
                <w:sz w:val="20"/>
                <w:szCs w:val="20"/>
              </w:rPr>
              <w:softHyphen/>
              <w:t>ка</w:t>
            </w:r>
          </w:p>
        </w:tc>
        <w:tc>
          <w:tcPr>
            <w:tcW w:w="1488" w:type="dxa"/>
          </w:tcPr>
          <w:p w14:paraId="75F0DC2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про</w:t>
            </w:r>
            <w:r w:rsidRPr="00E626C0">
              <w:rPr>
                <w:rFonts w:ascii="Times New Roman" w:hAnsi="Times New Roman" w:cs="Times New Roman"/>
                <w:sz w:val="20"/>
                <w:szCs w:val="20"/>
              </w:rPr>
              <w:softHyphen/>
              <w:t>ект</w:t>
            </w:r>
            <w:r w:rsidRPr="00E626C0">
              <w:rPr>
                <w:rFonts w:ascii="Times New Roman" w:hAnsi="Times New Roman" w:cs="Times New Roman"/>
                <w:sz w:val="20"/>
                <w:szCs w:val="20"/>
              </w:rPr>
              <w:softHyphen/>
              <w:t>ная</w:t>
            </w:r>
            <w:r w:rsidRPr="00E626C0">
              <w:rPr>
                <w:rFonts w:ascii="Times New Roman" w:hAnsi="Times New Roman" w:cs="Times New Roman"/>
                <w:sz w:val="20"/>
                <w:szCs w:val="20"/>
              </w:rPr>
              <w:br/>
              <w:t>ор</w:t>
            </w:r>
            <w:r w:rsidRPr="00E626C0">
              <w:rPr>
                <w:rFonts w:ascii="Times New Roman" w:hAnsi="Times New Roman" w:cs="Times New Roman"/>
                <w:sz w:val="20"/>
                <w:szCs w:val="20"/>
              </w:rPr>
              <w:softHyphen/>
              <w:t>га</w:t>
            </w:r>
            <w:r w:rsidRPr="00E626C0">
              <w:rPr>
                <w:rFonts w:ascii="Times New Roman" w:hAnsi="Times New Roman" w:cs="Times New Roman"/>
                <w:sz w:val="20"/>
                <w:szCs w:val="20"/>
              </w:rPr>
              <w:softHyphen/>
              <w:t>ни</w:t>
            </w:r>
            <w:r w:rsidRPr="00E626C0">
              <w:rPr>
                <w:rFonts w:ascii="Times New Roman" w:hAnsi="Times New Roman" w:cs="Times New Roman"/>
                <w:sz w:val="20"/>
                <w:szCs w:val="20"/>
              </w:rPr>
              <w:softHyphen/>
              <w:t>за</w:t>
            </w:r>
            <w:r w:rsidRPr="00E626C0">
              <w:rPr>
                <w:rFonts w:ascii="Times New Roman" w:hAnsi="Times New Roman" w:cs="Times New Roman"/>
                <w:sz w:val="20"/>
                <w:szCs w:val="20"/>
              </w:rPr>
              <w:softHyphen/>
              <w:t>ция</w:t>
            </w:r>
          </w:p>
        </w:tc>
        <w:tc>
          <w:tcPr>
            <w:tcW w:w="1347" w:type="dxa"/>
          </w:tcPr>
          <w:p w14:paraId="343AE68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из</w:t>
            </w:r>
            <w:r w:rsidRPr="00E626C0">
              <w:rPr>
                <w:rFonts w:ascii="Times New Roman" w:hAnsi="Times New Roman" w:cs="Times New Roman"/>
                <w:sz w:val="20"/>
                <w:szCs w:val="20"/>
              </w:rPr>
              <w:softHyphen/>
              <w:t>го</w:t>
            </w:r>
            <w:r w:rsidRPr="00E626C0">
              <w:rPr>
                <w:rFonts w:ascii="Times New Roman" w:hAnsi="Times New Roman" w:cs="Times New Roman"/>
                <w:sz w:val="20"/>
                <w:szCs w:val="20"/>
              </w:rPr>
              <w:softHyphen/>
              <w:t>тов</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277" w:type="dxa"/>
          </w:tcPr>
          <w:p w14:paraId="52AB074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пос</w:t>
            </w:r>
            <w:r w:rsidRPr="00E626C0">
              <w:rPr>
                <w:rFonts w:ascii="Times New Roman" w:hAnsi="Times New Roman" w:cs="Times New Roman"/>
                <w:sz w:val="20"/>
                <w:szCs w:val="20"/>
              </w:rPr>
              <w:softHyphen/>
              <w:t>туп</w:t>
            </w:r>
            <w:r w:rsidRPr="00E626C0">
              <w:rPr>
                <w:rFonts w:ascii="Times New Roman" w:hAnsi="Times New Roman" w:cs="Times New Roman"/>
                <w:sz w:val="20"/>
                <w:szCs w:val="20"/>
              </w:rPr>
              <w:softHyphen/>
              <w:t>ле</w:t>
            </w:r>
            <w:r w:rsidRPr="00E626C0">
              <w:rPr>
                <w:rFonts w:ascii="Times New Roman" w:hAnsi="Times New Roman" w:cs="Times New Roman"/>
                <w:sz w:val="20"/>
                <w:szCs w:val="20"/>
              </w:rPr>
              <w:softHyphen/>
              <w:t>ния обо</w:t>
            </w:r>
            <w:r w:rsidRPr="00E626C0">
              <w:rPr>
                <w:rFonts w:ascii="Times New Roman" w:hAnsi="Times New Roman" w:cs="Times New Roman"/>
                <w:sz w:val="20"/>
                <w:szCs w:val="20"/>
              </w:rPr>
              <w:softHyphen/>
              <w:t>ру</w:t>
            </w:r>
            <w:r w:rsidRPr="00E626C0">
              <w:rPr>
                <w:rFonts w:ascii="Times New Roman" w:hAnsi="Times New Roman" w:cs="Times New Roman"/>
                <w:sz w:val="20"/>
                <w:szCs w:val="20"/>
              </w:rPr>
              <w:softHyphen/>
              <w:t>до</w:t>
            </w:r>
            <w:r w:rsidRPr="00E626C0">
              <w:rPr>
                <w:rFonts w:ascii="Times New Roman" w:hAnsi="Times New Roman" w:cs="Times New Roman"/>
                <w:sz w:val="20"/>
                <w:szCs w:val="20"/>
              </w:rPr>
              <w:softHyphen/>
              <w:t>ва</w:t>
            </w:r>
            <w:r w:rsidRPr="00E626C0">
              <w:rPr>
                <w:rFonts w:ascii="Times New Roman" w:hAnsi="Times New Roman" w:cs="Times New Roman"/>
                <w:sz w:val="20"/>
                <w:szCs w:val="20"/>
              </w:rPr>
              <w:softHyphen/>
              <w:t>ния</w:t>
            </w:r>
          </w:p>
        </w:tc>
        <w:tc>
          <w:tcPr>
            <w:tcW w:w="1601" w:type="dxa"/>
            <w:vMerge/>
            <w:vAlign w:val="bottom"/>
          </w:tcPr>
          <w:p w14:paraId="06435C7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F743280" w14:textId="77777777" w:rsidTr="00E85603">
        <w:tc>
          <w:tcPr>
            <w:tcW w:w="1701" w:type="dxa"/>
            <w:vAlign w:val="bottom"/>
          </w:tcPr>
          <w:p w14:paraId="5E7CC9B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1</w:t>
            </w:r>
          </w:p>
        </w:tc>
        <w:tc>
          <w:tcPr>
            <w:tcW w:w="1375" w:type="dxa"/>
            <w:vAlign w:val="bottom"/>
          </w:tcPr>
          <w:p w14:paraId="745389A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w:t>
            </w:r>
          </w:p>
        </w:tc>
        <w:tc>
          <w:tcPr>
            <w:tcW w:w="1134" w:type="dxa"/>
            <w:vAlign w:val="bottom"/>
          </w:tcPr>
          <w:p w14:paraId="43D4EED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3</w:t>
            </w:r>
          </w:p>
        </w:tc>
        <w:tc>
          <w:tcPr>
            <w:tcW w:w="1488" w:type="dxa"/>
            <w:vAlign w:val="bottom"/>
          </w:tcPr>
          <w:p w14:paraId="5ADC5F7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4</w:t>
            </w:r>
          </w:p>
        </w:tc>
        <w:tc>
          <w:tcPr>
            <w:tcW w:w="1347" w:type="dxa"/>
            <w:vAlign w:val="bottom"/>
          </w:tcPr>
          <w:p w14:paraId="53462CA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5</w:t>
            </w:r>
          </w:p>
        </w:tc>
        <w:tc>
          <w:tcPr>
            <w:tcW w:w="1277" w:type="dxa"/>
            <w:vAlign w:val="bottom"/>
          </w:tcPr>
          <w:p w14:paraId="462B916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6</w:t>
            </w:r>
          </w:p>
        </w:tc>
        <w:tc>
          <w:tcPr>
            <w:tcW w:w="1601" w:type="dxa"/>
            <w:vAlign w:val="bottom"/>
          </w:tcPr>
          <w:p w14:paraId="1076FA7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7</w:t>
            </w:r>
          </w:p>
        </w:tc>
      </w:tr>
      <w:tr w:rsidR="00E85603" w:rsidRPr="00E626C0" w14:paraId="3328A1E0" w14:textId="77777777" w:rsidTr="00E85603">
        <w:tc>
          <w:tcPr>
            <w:tcW w:w="1701" w:type="dxa"/>
            <w:vAlign w:val="bottom"/>
          </w:tcPr>
          <w:p w14:paraId="67C22EF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03CF531" w14:textId="77777777" w:rsidTr="00E85603">
        <w:tc>
          <w:tcPr>
            <w:tcW w:w="1701" w:type="dxa"/>
            <w:vAlign w:val="bottom"/>
          </w:tcPr>
          <w:p w14:paraId="38D6DA2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1E886C1" w14:textId="77777777" w:rsidTr="00E85603">
        <w:tc>
          <w:tcPr>
            <w:tcW w:w="1701" w:type="dxa"/>
            <w:vAlign w:val="bottom"/>
          </w:tcPr>
          <w:p w14:paraId="5D9728B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8AA3B2F" w14:textId="77777777" w:rsidTr="00E85603">
        <w:tc>
          <w:tcPr>
            <w:tcW w:w="1701" w:type="dxa"/>
            <w:vAlign w:val="bottom"/>
          </w:tcPr>
          <w:p w14:paraId="208654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74D22F0" w14:textId="77777777" w:rsidTr="00E85603">
        <w:tc>
          <w:tcPr>
            <w:tcW w:w="1701" w:type="dxa"/>
            <w:vAlign w:val="bottom"/>
          </w:tcPr>
          <w:p w14:paraId="25AD368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88C6AE3" w14:textId="77777777" w:rsidTr="00E85603">
        <w:tc>
          <w:tcPr>
            <w:tcW w:w="1701" w:type="dxa"/>
            <w:vAlign w:val="bottom"/>
          </w:tcPr>
          <w:p w14:paraId="554208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BC70DB1" w14:textId="77777777" w:rsidTr="00E85603">
        <w:tc>
          <w:tcPr>
            <w:tcW w:w="1701" w:type="dxa"/>
            <w:vAlign w:val="bottom"/>
          </w:tcPr>
          <w:p w14:paraId="3DED883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FC33F80" w14:textId="77777777" w:rsidTr="00E85603">
        <w:tc>
          <w:tcPr>
            <w:tcW w:w="1701" w:type="dxa"/>
            <w:vAlign w:val="bottom"/>
          </w:tcPr>
          <w:p w14:paraId="3E65019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B1DAD58" w14:textId="77777777" w:rsidTr="00E85603">
        <w:tc>
          <w:tcPr>
            <w:tcW w:w="1701" w:type="dxa"/>
            <w:vAlign w:val="bottom"/>
          </w:tcPr>
          <w:p w14:paraId="3068178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A591A87" w14:textId="77777777" w:rsidTr="00E85603">
        <w:tc>
          <w:tcPr>
            <w:tcW w:w="1701" w:type="dxa"/>
            <w:vAlign w:val="bottom"/>
          </w:tcPr>
          <w:p w14:paraId="3C9002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9021434" w14:textId="77777777" w:rsidTr="00E85603">
        <w:tc>
          <w:tcPr>
            <w:tcW w:w="1701" w:type="dxa"/>
            <w:vAlign w:val="bottom"/>
          </w:tcPr>
          <w:p w14:paraId="275B9C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9483C69" w14:textId="77777777" w:rsidTr="00E85603">
        <w:tc>
          <w:tcPr>
            <w:tcW w:w="1701" w:type="dxa"/>
            <w:vAlign w:val="bottom"/>
          </w:tcPr>
          <w:p w14:paraId="0FCE08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D1712DA" w14:textId="77777777" w:rsidTr="00E85603">
        <w:tc>
          <w:tcPr>
            <w:tcW w:w="1701" w:type="dxa"/>
            <w:vAlign w:val="bottom"/>
          </w:tcPr>
          <w:p w14:paraId="334235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FA3155F" w14:textId="77777777" w:rsidTr="00E85603">
        <w:tc>
          <w:tcPr>
            <w:tcW w:w="1701" w:type="dxa"/>
            <w:vAlign w:val="bottom"/>
          </w:tcPr>
          <w:p w14:paraId="293B15E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D5AE876" w14:textId="77777777" w:rsidTr="00E85603">
        <w:tc>
          <w:tcPr>
            <w:tcW w:w="1701" w:type="dxa"/>
            <w:vAlign w:val="bottom"/>
          </w:tcPr>
          <w:p w14:paraId="0E77D32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356CF4D" w14:textId="77777777" w:rsidTr="00E85603">
        <w:tc>
          <w:tcPr>
            <w:tcW w:w="1701" w:type="dxa"/>
            <w:vAlign w:val="bottom"/>
          </w:tcPr>
          <w:p w14:paraId="0394E2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1246796" w14:textId="77777777" w:rsidTr="00E85603">
        <w:tc>
          <w:tcPr>
            <w:tcW w:w="1701" w:type="dxa"/>
            <w:vAlign w:val="bottom"/>
          </w:tcPr>
          <w:p w14:paraId="045B87F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CE4D088" w14:textId="77777777" w:rsidTr="00E85603">
        <w:tc>
          <w:tcPr>
            <w:tcW w:w="1701" w:type="dxa"/>
            <w:vAlign w:val="bottom"/>
          </w:tcPr>
          <w:p w14:paraId="3CA6B18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87A40B7" w14:textId="77777777" w:rsidTr="00E85603">
        <w:tc>
          <w:tcPr>
            <w:tcW w:w="1701" w:type="dxa"/>
            <w:vAlign w:val="bottom"/>
          </w:tcPr>
          <w:p w14:paraId="1120A61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E2D0118" w14:textId="77777777" w:rsidTr="00E85603">
        <w:tc>
          <w:tcPr>
            <w:tcW w:w="1701" w:type="dxa"/>
            <w:vAlign w:val="bottom"/>
          </w:tcPr>
          <w:p w14:paraId="7511835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5E8E8016" w14:textId="77777777" w:rsidTr="00E85603">
        <w:tc>
          <w:tcPr>
            <w:tcW w:w="1701" w:type="dxa"/>
            <w:vAlign w:val="bottom"/>
          </w:tcPr>
          <w:p w14:paraId="1F8FE64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FC03B7F" w14:textId="77777777" w:rsidTr="00E85603">
        <w:tc>
          <w:tcPr>
            <w:tcW w:w="1701" w:type="dxa"/>
            <w:vAlign w:val="bottom"/>
          </w:tcPr>
          <w:p w14:paraId="1BD4A92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230EC7E" w14:textId="77777777" w:rsidTr="00E85603">
        <w:tc>
          <w:tcPr>
            <w:tcW w:w="1701" w:type="dxa"/>
            <w:vAlign w:val="bottom"/>
          </w:tcPr>
          <w:p w14:paraId="7CB746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EBA47AB" w14:textId="77777777" w:rsidTr="00E85603">
        <w:tc>
          <w:tcPr>
            <w:tcW w:w="1701" w:type="dxa"/>
            <w:vAlign w:val="bottom"/>
          </w:tcPr>
          <w:p w14:paraId="19ED764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F7E7793" w14:textId="77777777" w:rsidTr="00E85603">
        <w:tc>
          <w:tcPr>
            <w:tcW w:w="1701" w:type="dxa"/>
            <w:vAlign w:val="bottom"/>
          </w:tcPr>
          <w:p w14:paraId="7B5C4DC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B8AD6B0" w14:textId="77777777" w:rsidTr="00E85603">
        <w:tc>
          <w:tcPr>
            <w:tcW w:w="1701" w:type="dxa"/>
            <w:vAlign w:val="bottom"/>
          </w:tcPr>
          <w:p w14:paraId="21BE0C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296BCCCC" w14:textId="77777777" w:rsidTr="00E85603">
        <w:tc>
          <w:tcPr>
            <w:tcW w:w="1701" w:type="dxa"/>
            <w:vAlign w:val="bottom"/>
          </w:tcPr>
          <w:p w14:paraId="385ADA7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355560B9" w14:textId="77777777" w:rsidTr="00E85603">
        <w:tc>
          <w:tcPr>
            <w:tcW w:w="1701" w:type="dxa"/>
            <w:vAlign w:val="bottom"/>
          </w:tcPr>
          <w:p w14:paraId="279C85A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66CEA0C6" w14:textId="77777777" w:rsidTr="00E85603">
        <w:tc>
          <w:tcPr>
            <w:tcW w:w="1701" w:type="dxa"/>
            <w:vAlign w:val="bottom"/>
          </w:tcPr>
          <w:p w14:paraId="276C788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4ECBC02" w14:textId="77777777" w:rsidTr="00E85603">
        <w:tc>
          <w:tcPr>
            <w:tcW w:w="1701" w:type="dxa"/>
            <w:vAlign w:val="bottom"/>
          </w:tcPr>
          <w:p w14:paraId="1FFAC63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6218A4D" w14:textId="77777777" w:rsidTr="00E85603">
        <w:tc>
          <w:tcPr>
            <w:tcW w:w="1701" w:type="dxa"/>
            <w:vAlign w:val="bottom"/>
          </w:tcPr>
          <w:p w14:paraId="48F5719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19626E71" w14:textId="77777777" w:rsidTr="00E85603">
        <w:tc>
          <w:tcPr>
            <w:tcW w:w="1701" w:type="dxa"/>
            <w:vAlign w:val="bottom"/>
          </w:tcPr>
          <w:p w14:paraId="0FC37E3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AC361C1" w14:textId="77777777" w:rsidTr="00E85603">
        <w:tc>
          <w:tcPr>
            <w:tcW w:w="1701" w:type="dxa"/>
            <w:vAlign w:val="bottom"/>
          </w:tcPr>
          <w:p w14:paraId="70339A0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477E90E0" w14:textId="77777777" w:rsidTr="00E85603">
        <w:tc>
          <w:tcPr>
            <w:tcW w:w="1701" w:type="dxa"/>
            <w:vAlign w:val="bottom"/>
          </w:tcPr>
          <w:p w14:paraId="448A0D9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E626C0"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Для устранения выявленных дефектов необходимо:</w:t>
      </w:r>
      <w:r>
        <w:rPr>
          <w:rFonts w:ascii="Times New Roman" w:hAnsi="Times New Roman" w:cs="Times New Roman"/>
          <w:sz w:val="20"/>
          <w:szCs w:val="20"/>
        </w:rPr>
        <w:t xml:space="preserve"> </w:t>
      </w:r>
    </w:p>
    <w:p w14:paraId="602FCDE9" w14:textId="77777777" w:rsidR="00E85603" w:rsidRPr="00E626C0"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E626C0"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E626C0"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E626C0"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E626C0"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E626C0" w14:paraId="6B6A42AB" w14:textId="77777777" w:rsidTr="00E85603">
        <w:tc>
          <w:tcPr>
            <w:tcW w:w="5103" w:type="dxa"/>
            <w:gridSpan w:val="5"/>
            <w:tcBorders>
              <w:top w:val="nil"/>
              <w:left w:val="nil"/>
              <w:bottom w:val="nil"/>
              <w:right w:val="nil"/>
            </w:tcBorders>
            <w:vAlign w:val="bottom"/>
          </w:tcPr>
          <w:p w14:paraId="234BFDD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монтажной организации</w:t>
            </w:r>
          </w:p>
        </w:tc>
      </w:tr>
      <w:tr w:rsidR="00E85603" w:rsidRPr="00E626C0"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B64631C" w14:textId="77777777" w:rsidTr="00E85603">
        <w:trPr>
          <w:cantSplit/>
        </w:trPr>
        <w:tc>
          <w:tcPr>
            <w:tcW w:w="1843" w:type="dxa"/>
            <w:tcBorders>
              <w:top w:val="nil"/>
              <w:left w:val="nil"/>
              <w:bottom w:val="nil"/>
              <w:right w:val="nil"/>
            </w:tcBorders>
            <w:vAlign w:val="bottom"/>
          </w:tcPr>
          <w:p w14:paraId="173DC7F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r>
    </w:tbl>
    <w:p w14:paraId="553B1D62"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E626C0" w14:paraId="558A2F1C" w14:textId="77777777" w:rsidTr="00E85603">
        <w:tc>
          <w:tcPr>
            <w:tcW w:w="737" w:type="dxa"/>
            <w:tcBorders>
              <w:top w:val="nil"/>
              <w:left w:val="nil"/>
              <w:bottom w:val="nil"/>
              <w:right w:val="nil"/>
            </w:tcBorders>
            <w:vAlign w:val="bottom"/>
          </w:tcPr>
          <w:p w14:paraId="57E32E50"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w:t>
            </w:r>
          </w:p>
        </w:tc>
      </w:tr>
    </w:tbl>
    <w:p w14:paraId="313E2335"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E626C0" w14:paraId="778E3916" w14:textId="77777777" w:rsidTr="00E85603">
        <w:tc>
          <w:tcPr>
            <w:tcW w:w="3997" w:type="dxa"/>
            <w:tcBorders>
              <w:top w:val="nil"/>
              <w:left w:val="nil"/>
              <w:bottom w:val="nil"/>
              <w:right w:val="nil"/>
            </w:tcBorders>
            <w:vAlign w:val="bottom"/>
          </w:tcPr>
          <w:p w14:paraId="37D9808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7F4A5093" w14:textId="77777777" w:rsidTr="00E85603">
        <w:tc>
          <w:tcPr>
            <w:tcW w:w="3997" w:type="dxa"/>
            <w:tcBorders>
              <w:top w:val="nil"/>
              <w:left w:val="nil"/>
              <w:bottom w:val="nil"/>
              <w:right w:val="nil"/>
            </w:tcBorders>
            <w:vAlign w:val="bottom"/>
          </w:tcPr>
          <w:p w14:paraId="2630E5C6"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(расшифровка подписи)</w:t>
            </w:r>
          </w:p>
        </w:tc>
      </w:tr>
    </w:tbl>
    <w:p w14:paraId="61021AAD" w14:textId="77777777" w:rsidR="00E85603" w:rsidRPr="00E626C0"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E626C0" w14:paraId="187CAAEA" w14:textId="77777777" w:rsidTr="00E85603">
        <w:tc>
          <w:tcPr>
            <w:tcW w:w="255" w:type="dxa"/>
            <w:tcBorders>
              <w:top w:val="nil"/>
              <w:left w:val="nil"/>
              <w:bottom w:val="nil"/>
              <w:right w:val="nil"/>
            </w:tcBorders>
            <w:vAlign w:val="bottom"/>
          </w:tcPr>
          <w:p w14:paraId="28C641A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w:t>
            </w:r>
          </w:p>
        </w:tc>
      </w:tr>
    </w:tbl>
    <w:p w14:paraId="01B59F4A" w14:textId="77777777" w:rsidR="00E85603" w:rsidRPr="00E626C0"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E626C0" w:rsidRDefault="00E85603" w:rsidP="00E85603">
      <w:pPr>
        <w:widowControl w:val="0"/>
        <w:spacing w:after="0" w:line="240" w:lineRule="auto"/>
        <w:rPr>
          <w:rFonts w:ascii="Times New Roman" w:hAnsi="Times New Roman" w:cs="Times New Roman"/>
          <w:sz w:val="20"/>
          <w:szCs w:val="20"/>
          <w:lang w:val="en-US"/>
        </w:rPr>
        <w:sectPr w:rsidR="00E85603" w:rsidRPr="00E626C0" w:rsidSect="00B82CCA">
          <w:pgSz w:w="11900" w:h="16840"/>
          <w:pgMar w:top="426" w:right="709" w:bottom="1134" w:left="1701" w:header="567" w:footer="709" w:gutter="0"/>
          <w:cols w:space="720"/>
          <w:titlePg/>
          <w:docGrid w:linePitch="299"/>
        </w:sectPr>
      </w:pPr>
    </w:p>
    <w:p w14:paraId="09339A0C" w14:textId="77777777"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16</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1BA98625" w14:textId="77777777"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14:paraId="518BED5E" w14:textId="77777777" w:rsidR="00E85603" w:rsidRPr="00E626C0"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E626C0"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E626C0">
        <w:rPr>
          <w:rFonts w:ascii="Times New Roman" w:hAnsi="Times New Roman" w:cs="Times New Roman"/>
          <w:b/>
          <w:bCs/>
          <w:sz w:val="26"/>
          <w:szCs w:val="26"/>
        </w:rPr>
        <w:t>Требования к организации охраны,</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пропускного и внутриобъектового режима на строящихся (реконструируемых) объектах Заказчика</w:t>
      </w:r>
    </w:p>
    <w:p w14:paraId="1A968BBB" w14:textId="77777777" w:rsidR="00E85603" w:rsidRPr="00E626C0"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E626C0" w:rsidRDefault="00E85603" w:rsidP="00E85603">
      <w:pPr>
        <w:pStyle w:val="afa"/>
        <w:widowControl w:val="0"/>
        <w:spacing w:line="240" w:lineRule="auto"/>
        <w:ind w:right="-8" w:firstLine="567"/>
        <w:jc w:val="both"/>
        <w:rPr>
          <w:rFonts w:cs="Times New Roman"/>
          <w:b/>
          <w:bCs/>
          <w:sz w:val="26"/>
          <w:szCs w:val="26"/>
        </w:rPr>
      </w:pPr>
      <w:r w:rsidRPr="00E626C0">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E3210B"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E3210B" w:rsidRDefault="00E85603" w:rsidP="00E85603">
            <w:pPr>
              <w:widowControl w:val="0"/>
              <w:tabs>
                <w:tab w:val="left" w:pos="1080"/>
              </w:tabs>
              <w:jc w:val="center"/>
              <w:rPr>
                <w:sz w:val="22"/>
              </w:rPr>
            </w:pPr>
            <w:r w:rsidRPr="00E3210B">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E3210B" w:rsidRDefault="00E85603" w:rsidP="00E85603">
            <w:pPr>
              <w:widowControl w:val="0"/>
              <w:tabs>
                <w:tab w:val="left" w:pos="1080"/>
              </w:tabs>
              <w:jc w:val="center"/>
              <w:rPr>
                <w:sz w:val="22"/>
              </w:rPr>
            </w:pPr>
            <w:r w:rsidRPr="00E3210B">
              <w:rPr>
                <w:b/>
                <w:bCs/>
                <w:sz w:val="22"/>
                <w:szCs w:val="26"/>
              </w:rPr>
              <w:t>Расшифровка</w:t>
            </w:r>
          </w:p>
        </w:tc>
      </w:tr>
      <w:tr w:rsidR="00E85603" w:rsidRPr="00E3210B"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E3210B" w:rsidRDefault="00E85603" w:rsidP="00E85603">
            <w:pPr>
              <w:widowControl w:val="0"/>
              <w:jc w:val="both"/>
              <w:rPr>
                <w:sz w:val="22"/>
              </w:rPr>
            </w:pPr>
            <w:r w:rsidRPr="00E3210B">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E3210B" w:rsidRDefault="00E85603" w:rsidP="00E85603">
            <w:pPr>
              <w:widowControl w:val="0"/>
              <w:jc w:val="both"/>
              <w:rPr>
                <w:sz w:val="22"/>
              </w:rPr>
            </w:pPr>
            <w:r w:rsidRPr="00E3210B">
              <w:rPr>
                <w:sz w:val="22"/>
                <w:szCs w:val="26"/>
              </w:rPr>
              <w:t>Инженерно-технические средства охраны.</w:t>
            </w:r>
          </w:p>
        </w:tc>
      </w:tr>
      <w:tr w:rsidR="00E85603" w:rsidRPr="00E3210B"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E3210B" w:rsidRDefault="00E85603" w:rsidP="00E85603">
            <w:pPr>
              <w:widowControl w:val="0"/>
              <w:jc w:val="both"/>
              <w:rPr>
                <w:sz w:val="22"/>
              </w:rPr>
            </w:pPr>
            <w:r w:rsidRPr="00E3210B">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E3210B" w:rsidRDefault="00E85603" w:rsidP="00E85603">
            <w:pPr>
              <w:widowControl w:val="0"/>
              <w:jc w:val="both"/>
              <w:rPr>
                <w:sz w:val="22"/>
              </w:rPr>
            </w:pPr>
            <w:r w:rsidRPr="00E3210B">
              <w:rPr>
                <w:sz w:val="22"/>
                <w:szCs w:val="26"/>
              </w:rPr>
              <w:t>Контрольно-пропускной пункт.</w:t>
            </w:r>
          </w:p>
        </w:tc>
      </w:tr>
      <w:tr w:rsidR="00E85603" w:rsidRPr="00E3210B"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E3210B" w:rsidRDefault="00E85603" w:rsidP="00E85603">
            <w:pPr>
              <w:widowControl w:val="0"/>
              <w:jc w:val="both"/>
              <w:rPr>
                <w:sz w:val="22"/>
              </w:rPr>
            </w:pPr>
            <w:r w:rsidRPr="00E3210B">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E3210B" w:rsidRDefault="00E85603" w:rsidP="00E85603">
            <w:pPr>
              <w:widowControl w:val="0"/>
              <w:jc w:val="both"/>
              <w:rPr>
                <w:sz w:val="22"/>
              </w:rPr>
            </w:pPr>
            <w:r w:rsidRPr="00E3210B">
              <w:rPr>
                <w:sz w:val="22"/>
                <w:szCs w:val="26"/>
              </w:rPr>
              <w:t>Взрывчатые вещества.</w:t>
            </w:r>
          </w:p>
        </w:tc>
      </w:tr>
      <w:tr w:rsidR="00E85603" w:rsidRPr="00E3210B"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E3210B" w:rsidRDefault="00E85603" w:rsidP="00E85603">
            <w:pPr>
              <w:widowControl w:val="0"/>
              <w:jc w:val="both"/>
              <w:rPr>
                <w:sz w:val="22"/>
              </w:rPr>
            </w:pPr>
            <w:r w:rsidRPr="00E3210B">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E3210B" w:rsidRDefault="00E85603" w:rsidP="00E85603">
            <w:pPr>
              <w:widowControl w:val="0"/>
              <w:jc w:val="both"/>
              <w:rPr>
                <w:sz w:val="22"/>
              </w:rPr>
            </w:pPr>
            <w:r w:rsidRPr="00E3210B">
              <w:rPr>
                <w:sz w:val="22"/>
                <w:szCs w:val="26"/>
              </w:rPr>
              <w:t>Взрывные устройства.</w:t>
            </w:r>
          </w:p>
        </w:tc>
      </w:tr>
      <w:tr w:rsidR="00E85603" w:rsidRPr="00E3210B"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E3210B" w:rsidRDefault="00E85603" w:rsidP="00E85603">
            <w:pPr>
              <w:widowControl w:val="0"/>
              <w:jc w:val="both"/>
              <w:rPr>
                <w:sz w:val="22"/>
              </w:rPr>
            </w:pPr>
            <w:r w:rsidRPr="00E3210B">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E3210B" w:rsidRDefault="00E85603" w:rsidP="00E85603">
            <w:pPr>
              <w:widowControl w:val="0"/>
              <w:jc w:val="both"/>
              <w:rPr>
                <w:sz w:val="22"/>
              </w:rPr>
            </w:pPr>
            <w:r w:rsidRPr="00E3210B">
              <w:rPr>
                <w:sz w:val="22"/>
                <w:szCs w:val="26"/>
              </w:rPr>
              <w:t>Система охранного телевидения.</w:t>
            </w:r>
          </w:p>
        </w:tc>
      </w:tr>
      <w:tr w:rsidR="00E85603" w:rsidRPr="00E3210B"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E3210B" w:rsidRDefault="00E85603" w:rsidP="00E85603">
            <w:pPr>
              <w:widowControl w:val="0"/>
              <w:jc w:val="both"/>
              <w:rPr>
                <w:sz w:val="22"/>
              </w:rPr>
            </w:pPr>
            <w:r w:rsidRPr="00E3210B">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E3210B" w:rsidRDefault="00E85603" w:rsidP="00E85603">
            <w:pPr>
              <w:widowControl w:val="0"/>
              <w:jc w:val="both"/>
              <w:rPr>
                <w:sz w:val="22"/>
              </w:rPr>
            </w:pPr>
            <w:r w:rsidRPr="00E3210B">
              <w:rPr>
                <w:sz w:val="22"/>
                <w:szCs w:val="26"/>
              </w:rPr>
              <w:t>Телевизионная камера системы охранного телевидения.</w:t>
            </w:r>
          </w:p>
        </w:tc>
      </w:tr>
      <w:tr w:rsidR="00E85603" w:rsidRPr="00E3210B"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E3210B" w:rsidRDefault="00E85603" w:rsidP="00E85603">
            <w:pPr>
              <w:widowControl w:val="0"/>
              <w:jc w:val="both"/>
              <w:rPr>
                <w:sz w:val="22"/>
              </w:rPr>
            </w:pPr>
            <w:r w:rsidRPr="00E3210B">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E3210B" w:rsidRDefault="00E85603" w:rsidP="00E85603">
            <w:pPr>
              <w:widowControl w:val="0"/>
              <w:jc w:val="both"/>
              <w:rPr>
                <w:sz w:val="22"/>
              </w:rPr>
            </w:pPr>
            <w:r w:rsidRPr="00E3210B">
              <w:rPr>
                <w:sz w:val="22"/>
                <w:szCs w:val="26"/>
              </w:rPr>
              <w:t>Система охранной сигнализации периметра.</w:t>
            </w:r>
          </w:p>
        </w:tc>
      </w:tr>
      <w:tr w:rsidR="00E85603" w:rsidRPr="00E3210B"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E3210B" w:rsidRDefault="00E85603" w:rsidP="00E85603">
            <w:pPr>
              <w:widowControl w:val="0"/>
              <w:jc w:val="both"/>
              <w:rPr>
                <w:sz w:val="22"/>
              </w:rPr>
            </w:pPr>
            <w:r w:rsidRPr="00E3210B">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E3210B" w:rsidRDefault="00E85603" w:rsidP="00E85603">
            <w:pPr>
              <w:widowControl w:val="0"/>
              <w:jc w:val="both"/>
              <w:rPr>
                <w:sz w:val="22"/>
              </w:rPr>
            </w:pPr>
            <w:r w:rsidRPr="00E3210B">
              <w:rPr>
                <w:sz w:val="22"/>
                <w:szCs w:val="26"/>
              </w:rPr>
              <w:t>Кнопка тревожной сигнализации.</w:t>
            </w:r>
          </w:p>
        </w:tc>
      </w:tr>
      <w:tr w:rsidR="00E85603" w:rsidRPr="00E3210B"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E3210B" w:rsidRDefault="00E85603" w:rsidP="00E85603">
            <w:pPr>
              <w:widowControl w:val="0"/>
              <w:jc w:val="both"/>
              <w:rPr>
                <w:sz w:val="22"/>
              </w:rPr>
            </w:pPr>
            <w:r w:rsidRPr="00E3210B">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E3210B" w:rsidRDefault="00E85603" w:rsidP="00E85603">
            <w:pPr>
              <w:widowControl w:val="0"/>
              <w:jc w:val="both"/>
              <w:rPr>
                <w:sz w:val="22"/>
              </w:rPr>
            </w:pPr>
            <w:r w:rsidRPr="00E3210B">
              <w:rPr>
                <w:sz w:val="22"/>
                <w:szCs w:val="26"/>
              </w:rPr>
              <w:t>Система тревожной сигнализации.</w:t>
            </w:r>
          </w:p>
        </w:tc>
      </w:tr>
      <w:tr w:rsidR="00E85603" w:rsidRPr="00E3210B"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E3210B" w:rsidRDefault="00E85603" w:rsidP="00E85603">
            <w:pPr>
              <w:widowControl w:val="0"/>
              <w:jc w:val="both"/>
              <w:rPr>
                <w:sz w:val="22"/>
              </w:rPr>
            </w:pPr>
            <w:r w:rsidRPr="00E3210B">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E3210B" w:rsidRDefault="00E85603" w:rsidP="00E85603">
            <w:pPr>
              <w:widowControl w:val="0"/>
              <w:jc w:val="both"/>
              <w:rPr>
                <w:sz w:val="22"/>
              </w:rPr>
            </w:pPr>
            <w:r w:rsidRPr="00E3210B">
              <w:rPr>
                <w:sz w:val="22"/>
                <w:szCs w:val="26"/>
              </w:rPr>
              <w:t>Товарно-материальные ценности.</w:t>
            </w:r>
          </w:p>
        </w:tc>
      </w:tr>
      <w:tr w:rsidR="00E85603" w:rsidRPr="00E3210B"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E3210B" w:rsidRDefault="00E85603" w:rsidP="00E85603">
            <w:pPr>
              <w:widowControl w:val="0"/>
              <w:jc w:val="both"/>
              <w:rPr>
                <w:sz w:val="22"/>
              </w:rPr>
            </w:pPr>
            <w:r w:rsidRPr="00E3210B">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E3210B" w:rsidRDefault="00E85603" w:rsidP="00E85603">
            <w:pPr>
              <w:widowControl w:val="0"/>
              <w:jc w:val="both"/>
              <w:rPr>
                <w:sz w:val="22"/>
              </w:rPr>
            </w:pPr>
            <w:r w:rsidRPr="00E3210B">
              <w:rPr>
                <w:sz w:val="22"/>
                <w:szCs w:val="26"/>
              </w:rPr>
              <w:t>Пункт централизованного наблюдения.</w:t>
            </w:r>
          </w:p>
        </w:tc>
      </w:tr>
    </w:tbl>
    <w:p w14:paraId="53F5030B" w14:textId="77777777" w:rsidR="00E85603" w:rsidRPr="00E626C0"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E626C0" w:rsidRDefault="00E85603" w:rsidP="00E85603">
      <w:pPr>
        <w:pStyle w:val="-"/>
        <w:widowControl w:val="0"/>
        <w:spacing w:before="0" w:after="0" w:line="240" w:lineRule="auto"/>
        <w:ind w:right="-8" w:firstLine="567"/>
        <w:jc w:val="both"/>
        <w:rPr>
          <w:rFonts w:cs="Times New Roman"/>
          <w:sz w:val="26"/>
          <w:szCs w:val="26"/>
        </w:rPr>
      </w:pPr>
      <w:r w:rsidRPr="00E626C0">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E3210B"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E3210B" w:rsidRDefault="00E85603" w:rsidP="00E85603">
            <w:pPr>
              <w:widowControl w:val="0"/>
              <w:ind w:right="-8"/>
              <w:jc w:val="both"/>
              <w:rPr>
                <w:sz w:val="22"/>
              </w:rPr>
            </w:pPr>
            <w:r w:rsidRPr="00E3210B">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E3210B" w:rsidRDefault="00E85603" w:rsidP="00E85603">
            <w:pPr>
              <w:widowControl w:val="0"/>
              <w:ind w:right="-8"/>
              <w:jc w:val="both"/>
              <w:rPr>
                <w:sz w:val="22"/>
              </w:rPr>
            </w:pPr>
            <w:r w:rsidRPr="00E3210B">
              <w:rPr>
                <w:b/>
                <w:bCs/>
                <w:sz w:val="22"/>
                <w:szCs w:val="26"/>
              </w:rPr>
              <w:t>Определение</w:t>
            </w:r>
          </w:p>
        </w:tc>
      </w:tr>
      <w:tr w:rsidR="00E85603" w:rsidRPr="00E3210B"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E3210B" w:rsidRDefault="00E85603" w:rsidP="00E85603">
            <w:pPr>
              <w:widowControl w:val="0"/>
              <w:ind w:right="-8"/>
              <w:jc w:val="both"/>
              <w:rPr>
                <w:sz w:val="22"/>
              </w:rPr>
            </w:pPr>
            <w:r w:rsidRPr="00E3210B">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E3210B" w:rsidRDefault="00E85603" w:rsidP="00E85603">
            <w:pPr>
              <w:widowControl w:val="0"/>
              <w:ind w:right="-8"/>
              <w:jc w:val="both"/>
              <w:rPr>
                <w:sz w:val="22"/>
              </w:rPr>
            </w:pPr>
            <w:r w:rsidRPr="00E3210B">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AB35CE">
              <w:rPr>
                <w:i/>
                <w:sz w:val="22"/>
                <w:szCs w:val="26"/>
              </w:rPr>
              <w:t>(наименование ДЗО ПАО «Россети»)</w:t>
            </w:r>
            <w:r w:rsidRPr="00E3210B">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E3210B">
              <w:rPr>
                <w:b/>
                <w:bCs/>
                <w:sz w:val="22"/>
                <w:szCs w:val="26"/>
              </w:rPr>
              <w:t xml:space="preserve"> </w:t>
            </w:r>
          </w:p>
        </w:tc>
      </w:tr>
      <w:tr w:rsidR="00E85603" w:rsidRPr="00E3210B"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E3210B" w:rsidRDefault="00E85603" w:rsidP="00E85603">
            <w:pPr>
              <w:widowControl w:val="0"/>
              <w:ind w:right="-8"/>
              <w:jc w:val="both"/>
              <w:rPr>
                <w:sz w:val="22"/>
              </w:rPr>
            </w:pPr>
            <w:r w:rsidRPr="00E3210B">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E3210B" w:rsidRDefault="00E85603" w:rsidP="00E85603">
            <w:pPr>
              <w:widowControl w:val="0"/>
              <w:ind w:right="-8"/>
              <w:jc w:val="both"/>
              <w:rPr>
                <w:sz w:val="22"/>
              </w:rPr>
            </w:pPr>
            <w:r w:rsidRPr="00E3210B">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E3210B"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E3210B" w:rsidRDefault="00E85603" w:rsidP="00E85603">
            <w:pPr>
              <w:widowControl w:val="0"/>
              <w:ind w:right="-8"/>
              <w:jc w:val="both"/>
              <w:rPr>
                <w:sz w:val="22"/>
              </w:rPr>
            </w:pPr>
            <w:r w:rsidRPr="00E3210B">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E3210B" w:rsidRDefault="00E85603" w:rsidP="00E85603">
            <w:pPr>
              <w:widowControl w:val="0"/>
              <w:ind w:right="-8"/>
              <w:jc w:val="both"/>
              <w:outlineLvl w:val="1"/>
              <w:rPr>
                <w:sz w:val="22"/>
              </w:rPr>
            </w:pPr>
            <w:r w:rsidRPr="00E3210B">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E3210B"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E3210B" w:rsidRDefault="00E85603" w:rsidP="00E85603">
            <w:pPr>
              <w:widowControl w:val="0"/>
              <w:ind w:right="-8"/>
              <w:jc w:val="both"/>
              <w:rPr>
                <w:sz w:val="22"/>
              </w:rPr>
            </w:pPr>
            <w:r w:rsidRPr="00E3210B">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E3210B" w:rsidRDefault="00E85603" w:rsidP="00E85603">
            <w:pPr>
              <w:widowControl w:val="0"/>
              <w:ind w:right="-8"/>
              <w:jc w:val="both"/>
              <w:rPr>
                <w:sz w:val="22"/>
              </w:rPr>
            </w:pPr>
            <w:r w:rsidRPr="00E3210B">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E3210B"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E3210B" w:rsidRDefault="00E85603" w:rsidP="00E85603">
            <w:pPr>
              <w:widowControl w:val="0"/>
              <w:ind w:right="-8"/>
              <w:jc w:val="both"/>
              <w:rPr>
                <w:sz w:val="22"/>
              </w:rPr>
            </w:pPr>
            <w:r w:rsidRPr="00E3210B">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E3210B" w:rsidRDefault="00E85603" w:rsidP="00E85603">
            <w:pPr>
              <w:widowControl w:val="0"/>
              <w:ind w:right="-8"/>
              <w:jc w:val="both"/>
              <w:rPr>
                <w:sz w:val="22"/>
              </w:rPr>
            </w:pPr>
            <w:r w:rsidRPr="00E3210B">
              <w:rPr>
                <w:sz w:val="22"/>
                <w:szCs w:val="26"/>
              </w:rPr>
              <w:t>Строящиеся (реконструируемые) подстанции, объекты (вне территорий действующих подстанций, объектов)</w:t>
            </w:r>
            <w:r>
              <w:rPr>
                <w:sz w:val="22"/>
                <w:szCs w:val="26"/>
              </w:rPr>
              <w:t>.</w:t>
            </w:r>
          </w:p>
        </w:tc>
      </w:tr>
      <w:tr w:rsidR="00E85603" w:rsidRPr="00E3210B"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E3210B" w:rsidRDefault="00E85603" w:rsidP="00E85603">
            <w:pPr>
              <w:widowControl w:val="0"/>
              <w:ind w:right="-8"/>
              <w:jc w:val="both"/>
              <w:rPr>
                <w:sz w:val="22"/>
              </w:rPr>
            </w:pPr>
            <w:r w:rsidRPr="00E3210B">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E3210B" w:rsidRDefault="00E85603" w:rsidP="00E85603">
            <w:pPr>
              <w:widowControl w:val="0"/>
              <w:ind w:right="-8"/>
              <w:jc w:val="both"/>
              <w:rPr>
                <w:sz w:val="22"/>
              </w:rPr>
            </w:pPr>
            <w:r>
              <w:rPr>
                <w:sz w:val="22"/>
                <w:szCs w:val="26"/>
              </w:rPr>
              <w:t>Л</w:t>
            </w:r>
            <w:r w:rsidRPr="003C76F3">
              <w:rPr>
                <w:sz w:val="22"/>
                <w:szCs w:val="26"/>
              </w:rPr>
              <w:t>инии электропередачи, линии связи (в том числе</w:t>
            </w:r>
            <w:r>
              <w:rPr>
                <w:sz w:val="22"/>
                <w:szCs w:val="26"/>
              </w:rPr>
              <w:t xml:space="preserve"> линейно-кабельные сооружения) и другие подобные сооружения.</w:t>
            </w:r>
          </w:p>
        </w:tc>
      </w:tr>
      <w:tr w:rsidR="00E85603" w:rsidRPr="00E3210B"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E3210B" w:rsidRDefault="00E85603" w:rsidP="00E85603">
            <w:pPr>
              <w:widowControl w:val="0"/>
              <w:ind w:right="-8"/>
              <w:jc w:val="both"/>
              <w:rPr>
                <w:sz w:val="22"/>
              </w:rPr>
            </w:pPr>
            <w:r w:rsidRPr="00E3210B">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E3210B" w:rsidRDefault="00E85603" w:rsidP="00E85603">
            <w:pPr>
              <w:widowControl w:val="0"/>
              <w:ind w:right="-8"/>
              <w:jc w:val="both"/>
              <w:rPr>
                <w:sz w:val="22"/>
              </w:rPr>
            </w:pPr>
            <w:r w:rsidRPr="00E3210B">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AB35CE">
              <w:rPr>
                <w:i/>
                <w:sz w:val="22"/>
                <w:szCs w:val="26"/>
              </w:rPr>
              <w:t>(наименование ДЗО ПАО «Россети»)</w:t>
            </w:r>
            <w:r>
              <w:rPr>
                <w:sz w:val="22"/>
                <w:szCs w:val="26"/>
              </w:rPr>
              <w:t xml:space="preserve">, </w:t>
            </w:r>
            <w:r w:rsidRPr="00E3210B">
              <w:rPr>
                <w:sz w:val="22"/>
                <w:szCs w:val="26"/>
              </w:rPr>
              <w:t xml:space="preserve">автотранспорта Подрядчика и посетителей. </w:t>
            </w:r>
          </w:p>
        </w:tc>
      </w:tr>
      <w:tr w:rsidR="00E85603" w:rsidRPr="00E3210B"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E3210B" w:rsidRDefault="00E85603" w:rsidP="00E85603">
            <w:pPr>
              <w:widowControl w:val="0"/>
              <w:ind w:right="-8"/>
              <w:jc w:val="both"/>
              <w:outlineLvl w:val="0"/>
              <w:rPr>
                <w:sz w:val="22"/>
              </w:rPr>
            </w:pPr>
            <w:r w:rsidRPr="00E3210B">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E3210B" w:rsidRDefault="00E85603" w:rsidP="00E85603">
            <w:pPr>
              <w:widowControl w:val="0"/>
              <w:ind w:right="-8"/>
              <w:jc w:val="both"/>
              <w:rPr>
                <w:sz w:val="22"/>
              </w:rPr>
            </w:pPr>
            <w:r w:rsidRPr="00E3210B">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E3210B"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E3210B" w:rsidRDefault="00E85603" w:rsidP="00E85603">
            <w:pPr>
              <w:widowControl w:val="0"/>
              <w:ind w:right="-8"/>
              <w:jc w:val="both"/>
              <w:outlineLvl w:val="0"/>
              <w:rPr>
                <w:sz w:val="22"/>
              </w:rPr>
            </w:pPr>
            <w:r w:rsidRPr="00E3210B">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E3210B" w:rsidRDefault="00E85603" w:rsidP="00E85603">
            <w:pPr>
              <w:widowControl w:val="0"/>
              <w:ind w:right="-8"/>
              <w:jc w:val="both"/>
              <w:rPr>
                <w:sz w:val="22"/>
                <w:szCs w:val="26"/>
              </w:rPr>
            </w:pPr>
            <w:r w:rsidRPr="00E3210B">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E3210B" w:rsidRDefault="00E85603" w:rsidP="00E85603">
            <w:pPr>
              <w:widowControl w:val="0"/>
              <w:ind w:right="-8"/>
              <w:jc w:val="both"/>
              <w:rPr>
                <w:sz w:val="22"/>
                <w:szCs w:val="26"/>
              </w:rPr>
            </w:pPr>
            <w:r w:rsidRPr="00E3210B">
              <w:rPr>
                <w:sz w:val="22"/>
                <w:szCs w:val="26"/>
              </w:rPr>
              <w:t>- дипломатический паспорт гражданина Российской Федерации;</w:t>
            </w:r>
          </w:p>
          <w:p w14:paraId="415036A5" w14:textId="77777777" w:rsidR="00E85603" w:rsidRPr="00E3210B" w:rsidRDefault="00E85603" w:rsidP="00E85603">
            <w:pPr>
              <w:widowControl w:val="0"/>
              <w:ind w:right="-8"/>
              <w:jc w:val="both"/>
              <w:rPr>
                <w:sz w:val="22"/>
                <w:szCs w:val="26"/>
              </w:rPr>
            </w:pPr>
            <w:r w:rsidRPr="00E3210B">
              <w:rPr>
                <w:sz w:val="22"/>
                <w:szCs w:val="26"/>
              </w:rPr>
              <w:t>- служебный паспорт гражданина Российской Федерации;</w:t>
            </w:r>
          </w:p>
          <w:p w14:paraId="3D4D2BC9" w14:textId="77777777" w:rsidR="00E85603" w:rsidRPr="00E3210B" w:rsidRDefault="00E85603" w:rsidP="00E85603">
            <w:pPr>
              <w:widowControl w:val="0"/>
              <w:ind w:right="-8"/>
              <w:jc w:val="both"/>
              <w:rPr>
                <w:sz w:val="22"/>
                <w:szCs w:val="26"/>
              </w:rPr>
            </w:pPr>
            <w:r w:rsidRPr="00E3210B">
              <w:rPr>
                <w:sz w:val="22"/>
                <w:szCs w:val="26"/>
              </w:rPr>
              <w:t xml:space="preserve">- удостоверение личности офицера для военнослужащего (офицера, прапорщика, мичмана); </w:t>
            </w:r>
          </w:p>
          <w:p w14:paraId="5495A1AC" w14:textId="77777777" w:rsidR="00E85603" w:rsidRPr="00E3210B" w:rsidRDefault="00E85603" w:rsidP="00E85603">
            <w:pPr>
              <w:widowControl w:val="0"/>
              <w:ind w:right="-8"/>
              <w:jc w:val="both"/>
              <w:rPr>
                <w:sz w:val="22"/>
                <w:szCs w:val="26"/>
              </w:rPr>
            </w:pPr>
            <w:r w:rsidRPr="00E3210B">
              <w:rPr>
                <w:sz w:val="22"/>
                <w:szCs w:val="26"/>
              </w:rPr>
              <w:t xml:space="preserve">- военный билет солдата (матроса, сержанта, старшины), военный билет офицера запаса; </w:t>
            </w:r>
          </w:p>
          <w:p w14:paraId="0B6833A8" w14:textId="77777777" w:rsidR="00E85603" w:rsidRPr="00E3210B" w:rsidRDefault="00E85603" w:rsidP="00E85603">
            <w:pPr>
              <w:widowControl w:val="0"/>
              <w:ind w:right="-8"/>
              <w:jc w:val="both"/>
              <w:rPr>
                <w:sz w:val="22"/>
                <w:szCs w:val="26"/>
              </w:rPr>
            </w:pPr>
            <w:r w:rsidRPr="00E3210B">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E3210B" w:rsidRDefault="00E85603" w:rsidP="00E85603">
            <w:pPr>
              <w:widowControl w:val="0"/>
              <w:ind w:right="-8"/>
              <w:jc w:val="both"/>
              <w:rPr>
                <w:sz w:val="22"/>
              </w:rPr>
            </w:pPr>
            <w:r w:rsidRPr="00E3210B">
              <w:rPr>
                <w:sz w:val="22"/>
                <w:szCs w:val="26"/>
              </w:rPr>
              <w:t xml:space="preserve">- временное удостоверение личности гражданина Российской Федерации. </w:t>
            </w:r>
          </w:p>
        </w:tc>
      </w:tr>
      <w:tr w:rsidR="00E85603" w:rsidRPr="00E3210B"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E3210B" w:rsidRDefault="00E85603" w:rsidP="00E85603">
            <w:pPr>
              <w:widowControl w:val="0"/>
              <w:ind w:right="-8"/>
              <w:jc w:val="both"/>
              <w:rPr>
                <w:sz w:val="22"/>
              </w:rPr>
            </w:pPr>
            <w:r w:rsidRPr="00E3210B">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E3210B" w:rsidRDefault="00E85603" w:rsidP="00E85603">
            <w:pPr>
              <w:widowControl w:val="0"/>
              <w:ind w:right="-8"/>
              <w:jc w:val="both"/>
              <w:rPr>
                <w:sz w:val="22"/>
              </w:rPr>
            </w:pPr>
            <w:r w:rsidRPr="00E3210B">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E3210B"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E3210B" w:rsidRDefault="00E85603" w:rsidP="00E85603">
            <w:pPr>
              <w:widowControl w:val="0"/>
              <w:ind w:right="-8"/>
              <w:jc w:val="both"/>
              <w:rPr>
                <w:sz w:val="22"/>
              </w:rPr>
            </w:pPr>
            <w:r w:rsidRPr="00E3210B">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E3210B" w:rsidRDefault="00E85603" w:rsidP="00E85603">
            <w:pPr>
              <w:widowControl w:val="0"/>
              <w:ind w:right="-8"/>
              <w:jc w:val="both"/>
              <w:rPr>
                <w:sz w:val="22"/>
              </w:rPr>
            </w:pPr>
            <w:r w:rsidRPr="00E3210B">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E3210B"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E3210B" w:rsidRDefault="00E85603" w:rsidP="00E85603">
            <w:pPr>
              <w:widowControl w:val="0"/>
              <w:ind w:right="-8"/>
              <w:jc w:val="both"/>
              <w:rPr>
                <w:sz w:val="22"/>
              </w:rPr>
            </w:pPr>
            <w:r w:rsidRPr="00E3210B">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E3210B" w:rsidRDefault="00E85603" w:rsidP="00E85603">
            <w:pPr>
              <w:widowControl w:val="0"/>
              <w:ind w:right="-8"/>
              <w:jc w:val="both"/>
              <w:rPr>
                <w:sz w:val="22"/>
                <w:szCs w:val="26"/>
              </w:rPr>
            </w:pPr>
            <w:r w:rsidRPr="00E3210B">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E3210B" w:rsidRDefault="00E85603" w:rsidP="00E85603">
            <w:pPr>
              <w:widowControl w:val="0"/>
              <w:ind w:right="-8"/>
              <w:jc w:val="both"/>
              <w:outlineLvl w:val="0"/>
              <w:rPr>
                <w:sz w:val="22"/>
              </w:rPr>
            </w:pPr>
            <w:r w:rsidRPr="00E3210B">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w:t>
            </w:r>
            <w:r w:rsidRPr="00E3210B">
              <w:rPr>
                <w:sz w:val="22"/>
                <w:szCs w:val="26"/>
              </w:rPr>
              <w:lastRenderedPageBreak/>
              <w:t xml:space="preserve">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E3210B"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E3210B" w:rsidRDefault="00E85603" w:rsidP="00E85603">
            <w:pPr>
              <w:widowControl w:val="0"/>
              <w:ind w:right="-8"/>
              <w:jc w:val="both"/>
              <w:rPr>
                <w:sz w:val="22"/>
              </w:rPr>
            </w:pPr>
            <w:r w:rsidRPr="00E3210B">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E3210B" w:rsidRDefault="00E85603" w:rsidP="00E85603">
            <w:pPr>
              <w:widowControl w:val="0"/>
              <w:ind w:right="-8"/>
              <w:jc w:val="both"/>
              <w:rPr>
                <w:sz w:val="22"/>
              </w:rPr>
            </w:pPr>
            <w:r w:rsidRPr="00E3210B">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E626C0"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E626C0"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E626C0">
        <w:rPr>
          <w:rFonts w:ascii="Times New Roman" w:hAnsi="Times New Roman" w:cs="Times New Roman"/>
          <w:b/>
          <w:bCs/>
          <w:sz w:val="26"/>
          <w:szCs w:val="26"/>
        </w:rPr>
        <w:t>1. Общие положения</w:t>
      </w:r>
    </w:p>
    <w:p w14:paraId="339E5FCB" w14:textId="77777777" w:rsidR="00E85603" w:rsidRPr="00E626C0" w:rsidRDefault="00E85603" w:rsidP="00B82CCA">
      <w:pPr>
        <w:pStyle w:val="Style17"/>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 самостоятельно за счет собственных сил и средств.</w:t>
      </w:r>
    </w:p>
    <w:p w14:paraId="36A121B0"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E626C0">
        <w:rPr>
          <w:rFonts w:ascii="Times New Roman" w:hAnsi="Times New Roman" w:cs="Times New Roman"/>
          <w:i/>
          <w:iCs/>
          <w:sz w:val="26"/>
          <w:szCs w:val="26"/>
        </w:rPr>
        <w:t>.</w:t>
      </w:r>
      <w:r w:rsidRPr="00E626C0">
        <w:rPr>
          <w:rFonts w:ascii="Times New Roman" w:hAnsi="Times New Roman" w:cs="Times New Roman"/>
          <w:sz w:val="26"/>
          <w:szCs w:val="26"/>
        </w:rPr>
        <w:t xml:space="preserve"> </w:t>
      </w:r>
    </w:p>
    <w:p w14:paraId="429B0F28" w14:textId="77777777" w:rsidR="00E85603" w:rsidRPr="00E626C0"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E626C0"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E626C0" w:rsidRDefault="00E85603" w:rsidP="00B82CCA">
      <w:pPr>
        <w:pStyle w:val="Style17"/>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 включает:</w:t>
      </w:r>
    </w:p>
    <w:p w14:paraId="094B4887" w14:textId="77777777" w:rsidR="00E85603" w:rsidRPr="00E626C0" w:rsidRDefault="00E85603" w:rsidP="00B82CCA">
      <w:pPr>
        <w:pStyle w:val="Style16"/>
        <w:ind w:firstLine="709"/>
        <w:jc w:val="both"/>
        <w:rPr>
          <w:rFonts w:ascii="Times New Roman" w:eastAsia="Times New Roman" w:hAnsi="Times New Roman" w:cs="Times New Roman"/>
          <w:b/>
          <w:bCs/>
          <w:sz w:val="26"/>
          <w:szCs w:val="26"/>
          <w:u w:val="single"/>
        </w:rPr>
      </w:pPr>
      <w:r w:rsidRPr="00E626C0">
        <w:rPr>
          <w:rFonts w:ascii="Times New Roman" w:hAnsi="Times New Roman" w:cs="Times New Roman"/>
          <w:sz w:val="26"/>
          <w:szCs w:val="26"/>
        </w:rPr>
        <w:t>2.1. На стационарных Объектах:</w:t>
      </w:r>
    </w:p>
    <w:p w14:paraId="282A26C8"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E626C0">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E626C0"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монтаж временных ИТСО, в том числе системы охранной сигнализации, </w:t>
      </w:r>
      <w:r w:rsidRPr="00E626C0">
        <w:rPr>
          <w:rFonts w:ascii="Times New Roman" w:hAnsi="Times New Roman" w:cs="Times New Roman"/>
          <w:sz w:val="26"/>
          <w:szCs w:val="26"/>
        </w:rPr>
        <w:lastRenderedPageBreak/>
        <w:t xml:space="preserve">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E626C0" w:rsidRDefault="00E85603" w:rsidP="00B82CCA">
      <w:pPr>
        <w:pStyle w:val="Style16"/>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2.2. На линейных Объектах: </w:t>
      </w:r>
    </w:p>
    <w:p w14:paraId="5483CD28" w14:textId="77777777" w:rsidR="00E85603" w:rsidRPr="00E626C0"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E626C0"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E626C0"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E626C0" w:rsidRDefault="00E85603" w:rsidP="00B82CCA">
      <w:pPr>
        <w:pStyle w:val="Style16"/>
        <w:ind w:firstLine="709"/>
        <w:jc w:val="both"/>
        <w:rPr>
          <w:rFonts w:ascii="Times New Roman" w:eastAsia="Times New Roman" w:hAnsi="Times New Roman" w:cs="Times New Roman"/>
          <w:sz w:val="26"/>
          <w:szCs w:val="26"/>
        </w:rPr>
      </w:pPr>
      <w:r>
        <w:rPr>
          <w:rFonts w:ascii="Times New Roman" w:hAnsi="Times New Roman" w:cs="Times New Roman"/>
          <w:sz w:val="26"/>
          <w:szCs w:val="26"/>
        </w:rPr>
        <w:t xml:space="preserve">    </w:t>
      </w:r>
    </w:p>
    <w:p w14:paraId="0068C0D2" w14:textId="77777777" w:rsidR="00E85603" w:rsidRPr="00E626C0" w:rsidRDefault="00E85603" w:rsidP="00B82CCA">
      <w:pPr>
        <w:pStyle w:val="Style17"/>
        <w:spacing w:line="240" w:lineRule="auto"/>
        <w:ind w:firstLine="709"/>
        <w:rPr>
          <w:rFonts w:ascii="Times New Roman" w:eastAsia="Times New Roman" w:hAnsi="Times New Roman" w:cs="Times New Roman"/>
          <w:b/>
          <w:bCs/>
          <w:sz w:val="26"/>
          <w:szCs w:val="26"/>
        </w:rPr>
      </w:pPr>
      <w:r w:rsidRPr="00E626C0">
        <w:rPr>
          <w:rFonts w:ascii="Times New Roman" w:hAnsi="Times New Roman" w:cs="Times New Roman"/>
          <w:b/>
          <w:bCs/>
          <w:sz w:val="26"/>
          <w:szCs w:val="26"/>
        </w:rPr>
        <w:t>3. Требования к</w:t>
      </w:r>
      <w:r>
        <w:rPr>
          <w:rFonts w:ascii="Times New Roman" w:hAnsi="Times New Roman" w:cs="Times New Roman"/>
          <w:b/>
          <w:bCs/>
          <w:sz w:val="26"/>
          <w:szCs w:val="26"/>
        </w:rPr>
        <w:t xml:space="preserve"> </w:t>
      </w:r>
      <w:r w:rsidRPr="00E626C0">
        <w:rPr>
          <w:rFonts w:ascii="Times New Roman" w:hAnsi="Times New Roman" w:cs="Times New Roman"/>
          <w:b/>
          <w:bCs/>
          <w:sz w:val="26"/>
          <w:szCs w:val="26"/>
        </w:rPr>
        <w:t>ИТСО строящегося Объекта</w:t>
      </w:r>
    </w:p>
    <w:p w14:paraId="4DB9E34C" w14:textId="77777777" w:rsidR="00E85603" w:rsidRPr="00E626C0"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B51FDD">
        <w:rPr>
          <w:rFonts w:ascii="Times New Roman" w:hAnsi="Times New Roman" w:cs="Times New Roman"/>
          <w:bCs/>
        </w:rPr>
        <w:t>Акта приемки законченного строительством объекта приемочной комиссией</w:t>
      </w:r>
      <w:r w:rsidRPr="00B51FDD">
        <w:rPr>
          <w:rFonts w:ascii="Times New Roman" w:hAnsi="Times New Roman" w:cs="Times New Roman"/>
          <w:sz w:val="26"/>
          <w:szCs w:val="26"/>
        </w:rPr>
        <w:t>.</w:t>
      </w:r>
    </w:p>
    <w:p w14:paraId="6F51BE7D" w14:textId="77777777" w:rsidR="00E85603" w:rsidRPr="00E626C0"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w:t>
      </w:r>
      <w:r>
        <w:rPr>
          <w:rFonts w:ascii="Times New Roman" w:hAnsi="Times New Roman" w:cs="Times New Roman"/>
          <w:sz w:val="26"/>
          <w:szCs w:val="26"/>
        </w:rPr>
        <w:t xml:space="preserve"> </w:t>
      </w:r>
      <w:r w:rsidRPr="00E626C0">
        <w:rPr>
          <w:rFonts w:ascii="Times New Roman" w:hAnsi="Times New Roman" w:cs="Times New Roman"/>
          <w:sz w:val="26"/>
          <w:szCs w:val="26"/>
        </w:rPr>
        <w:t>ограждения территории строительства (при необходимости соответствовать требованиям ФСО России).</w:t>
      </w:r>
    </w:p>
    <w:p w14:paraId="2E05AE8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w:t>
      </w:r>
      <w:r>
        <w:rPr>
          <w:rFonts w:ascii="Times New Roman" w:hAnsi="Times New Roman" w:cs="Times New Roman"/>
          <w:sz w:val="26"/>
          <w:szCs w:val="26"/>
        </w:rPr>
        <w:t xml:space="preserve"> </w:t>
      </w:r>
      <w:r w:rsidRPr="00E626C0">
        <w:rPr>
          <w:rFonts w:ascii="Times New Roman" w:hAnsi="Times New Roman" w:cs="Times New Roman"/>
          <w:sz w:val="26"/>
          <w:szCs w:val="26"/>
        </w:rPr>
        <w:t>ограждение в виде спирального барьера</w:t>
      </w:r>
      <w:r>
        <w:rPr>
          <w:rFonts w:ascii="Times New Roman" w:hAnsi="Times New Roman" w:cs="Times New Roman"/>
          <w:sz w:val="26"/>
          <w:szCs w:val="26"/>
        </w:rPr>
        <w:t xml:space="preserve"> </w:t>
      </w:r>
      <w:r w:rsidRPr="00E626C0">
        <w:rPr>
          <w:rFonts w:ascii="Times New Roman" w:hAnsi="Times New Roman" w:cs="Times New Roman"/>
          <w:sz w:val="26"/>
          <w:szCs w:val="26"/>
        </w:rPr>
        <w:t>типа «Егоза».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 </w:t>
      </w:r>
    </w:p>
    <w:p w14:paraId="654A0006"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организации прохода людей и проезда транспортных средств</w:t>
      </w:r>
      <w:r>
        <w:rPr>
          <w:rFonts w:ascii="Times New Roman" w:hAnsi="Times New Roman" w:cs="Times New Roman"/>
          <w:sz w:val="26"/>
          <w:szCs w:val="26"/>
        </w:rPr>
        <w:t xml:space="preserve"> </w:t>
      </w:r>
      <w:r w:rsidRPr="00E626C0">
        <w:rPr>
          <w:rFonts w:ascii="Times New Roman" w:hAnsi="Times New Roman" w:cs="Times New Roman"/>
          <w:sz w:val="26"/>
          <w:szCs w:val="26"/>
        </w:rPr>
        <w:t>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транспортных средств. </w:t>
      </w:r>
    </w:p>
    <w:p w14:paraId="23D703C8"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E626C0"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E626C0"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lastRenderedPageBreak/>
        <w:t xml:space="preserve">Требования к системе охранной сигнализации периметра строящегося Объекта. </w:t>
      </w:r>
    </w:p>
    <w:p w14:paraId="160B42E5"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Технические средства для охраны периметра</w:t>
      </w:r>
      <w:r>
        <w:rPr>
          <w:rFonts w:ascii="Times New Roman" w:hAnsi="Times New Roman" w:cs="Times New Roman"/>
          <w:sz w:val="26"/>
          <w:szCs w:val="26"/>
        </w:rPr>
        <w:t xml:space="preserve"> </w:t>
      </w:r>
      <w:r w:rsidRPr="00E626C0">
        <w:rPr>
          <w:rFonts w:ascii="Times New Roman" w:hAnsi="Times New Roman" w:cs="Times New Roman"/>
          <w:sz w:val="26"/>
          <w:szCs w:val="26"/>
        </w:rPr>
        <w:t>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E626C0"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E626C0"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СОТ должна</w:t>
      </w:r>
      <w:r>
        <w:rPr>
          <w:rFonts w:ascii="Times New Roman" w:hAnsi="Times New Roman" w:cs="Times New Roman"/>
          <w:sz w:val="26"/>
          <w:szCs w:val="26"/>
        </w:rPr>
        <w:t xml:space="preserve"> </w:t>
      </w:r>
      <w:r w:rsidRPr="00E626C0">
        <w:rPr>
          <w:rFonts w:ascii="Times New Roman" w:hAnsi="Times New Roman" w:cs="Times New Roman"/>
          <w:sz w:val="26"/>
          <w:szCs w:val="26"/>
        </w:rPr>
        <w:t>решать</w:t>
      </w:r>
      <w:r>
        <w:rPr>
          <w:rFonts w:ascii="Times New Roman" w:hAnsi="Times New Roman" w:cs="Times New Roman"/>
          <w:sz w:val="26"/>
          <w:szCs w:val="26"/>
        </w:rPr>
        <w:t xml:space="preserve"> </w:t>
      </w:r>
      <w:r w:rsidRPr="00E626C0">
        <w:rPr>
          <w:rFonts w:ascii="Times New Roman" w:hAnsi="Times New Roman" w:cs="Times New Roman"/>
          <w:sz w:val="26"/>
          <w:szCs w:val="26"/>
        </w:rPr>
        <w:t>следующие задачи:</w:t>
      </w:r>
    </w:p>
    <w:p w14:paraId="1DDEE972"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 регистрации событий (видеозаписи); </w:t>
      </w:r>
    </w:p>
    <w:p w14:paraId="430C28C8" w14:textId="77777777" w:rsidR="00E85603" w:rsidRPr="00E626C0" w:rsidRDefault="00E85603" w:rsidP="00B82CCA">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E626C0"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E626C0"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E626C0"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электроснабжению</w:t>
      </w:r>
      <w:r>
        <w:rPr>
          <w:rFonts w:ascii="Times New Roman" w:hAnsi="Times New Roman" w:cs="Times New Roman"/>
          <w:sz w:val="26"/>
          <w:szCs w:val="26"/>
        </w:rPr>
        <w:t xml:space="preserve"> </w:t>
      </w:r>
      <w:r w:rsidRPr="00E626C0">
        <w:rPr>
          <w:rFonts w:ascii="Times New Roman" w:hAnsi="Times New Roman" w:cs="Times New Roman"/>
          <w:sz w:val="26"/>
          <w:szCs w:val="26"/>
        </w:rPr>
        <w:t>технических средств охраны.</w:t>
      </w:r>
    </w:p>
    <w:p w14:paraId="551EC40E"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Установленные на Объекте технические средства охраны в соответствии с РД 78.36.003-2002 «Инженерно-техническая укрепленность. Технические средства </w:t>
      </w:r>
      <w:r w:rsidRPr="00E626C0">
        <w:rPr>
          <w:rFonts w:ascii="Times New Roman" w:hAnsi="Times New Roman" w:cs="Times New Roman"/>
          <w:sz w:val="26"/>
          <w:szCs w:val="26"/>
        </w:rPr>
        <w:lastRenderedPageBreak/>
        <w:t>охраны. Требования и нормы проектирования по защите объектов от преступных посягательств»</w:t>
      </w:r>
      <w:r>
        <w:rPr>
          <w:rFonts w:ascii="Times New Roman" w:hAnsi="Times New Roman" w:cs="Times New Roman"/>
          <w:sz w:val="26"/>
          <w:szCs w:val="26"/>
        </w:rPr>
        <w:t xml:space="preserve"> </w:t>
      </w:r>
      <w:r w:rsidRPr="00E626C0">
        <w:rPr>
          <w:rFonts w:ascii="Times New Roman" w:hAnsi="Times New Roman" w:cs="Times New Roman"/>
          <w:sz w:val="26"/>
          <w:szCs w:val="26"/>
        </w:rPr>
        <w:t>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w:t>
      </w:r>
      <w:r>
        <w:rPr>
          <w:rFonts w:ascii="Times New Roman" w:hAnsi="Times New Roman" w:cs="Times New Roman"/>
          <w:sz w:val="26"/>
          <w:szCs w:val="26"/>
        </w:rPr>
        <w:t xml:space="preserve"> </w:t>
      </w:r>
      <w:r w:rsidRPr="00E626C0">
        <w:rPr>
          <w:rFonts w:ascii="Times New Roman" w:hAnsi="Times New Roman" w:cs="Times New Roman"/>
          <w:sz w:val="26"/>
          <w:szCs w:val="26"/>
        </w:rPr>
        <w:t>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E626C0"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Требования к освещению строительной площадки.</w:t>
      </w:r>
    </w:p>
    <w:p w14:paraId="387E7177" w14:textId="77777777" w:rsidR="00E85603" w:rsidRPr="00E626C0"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E626C0"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E626C0">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E626C0"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E626C0">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E626C0"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E626C0"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w:t>
      </w:r>
      <w:r w:rsidRPr="00E626C0">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w:t>
      </w:r>
      <w:r>
        <w:rPr>
          <w:rFonts w:ascii="Times New Roman" w:hAnsi="Times New Roman" w:cs="Times New Roman"/>
          <w:sz w:val="26"/>
          <w:szCs w:val="26"/>
        </w:rPr>
        <w:t xml:space="preserve"> </w:t>
      </w:r>
      <w:r w:rsidRPr="00E626C0">
        <w:rPr>
          <w:rFonts w:ascii="Times New Roman" w:hAnsi="Times New Roman" w:cs="Times New Roman"/>
          <w:sz w:val="26"/>
          <w:szCs w:val="26"/>
        </w:rPr>
        <w:t>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w:t>
      </w:r>
      <w:r>
        <w:rPr>
          <w:rFonts w:ascii="Times New Roman" w:hAnsi="Times New Roman" w:cs="Times New Roman"/>
          <w:sz w:val="26"/>
          <w:szCs w:val="26"/>
        </w:rPr>
        <w:t xml:space="preserve"> </w:t>
      </w:r>
      <w:r w:rsidRPr="00E626C0">
        <w:rPr>
          <w:rFonts w:ascii="Times New Roman" w:hAnsi="Times New Roman" w:cs="Times New Roman"/>
          <w:sz w:val="26"/>
          <w:szCs w:val="26"/>
        </w:rPr>
        <w:t>действующих Объектов</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w:t>
      </w:r>
      <w:r w:rsidRPr="00B51FDD">
        <w:rPr>
          <w:rFonts w:ascii="Times New Roman" w:hAnsi="Times New Roman" w:cs="Times New Roman"/>
          <w:sz w:val="26"/>
          <w:szCs w:val="26"/>
        </w:rPr>
        <w:t>Акт</w:t>
      </w:r>
      <w:r>
        <w:rPr>
          <w:rFonts w:ascii="Times New Roman" w:hAnsi="Times New Roman" w:cs="Times New Roman"/>
          <w:sz w:val="26"/>
          <w:szCs w:val="26"/>
        </w:rPr>
        <w:t>а</w:t>
      </w:r>
      <w:r w:rsidRPr="00B51FDD">
        <w:rPr>
          <w:rFonts w:ascii="Times New Roman" w:hAnsi="Times New Roman" w:cs="Times New Roman"/>
          <w:sz w:val="26"/>
          <w:szCs w:val="26"/>
        </w:rPr>
        <w:t xml:space="preserve"> приемки законченного строительством объекта приемочной комиссией</w:t>
      </w:r>
      <w:r w:rsidRPr="00E626C0">
        <w:rPr>
          <w:rFonts w:ascii="Times New Roman" w:hAnsi="Times New Roman" w:cs="Times New Roman"/>
          <w:sz w:val="26"/>
          <w:szCs w:val="26"/>
        </w:rPr>
        <w:t>.</w:t>
      </w:r>
    </w:p>
    <w:p w14:paraId="0FAADBCF"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4.1.3. Ограждение не должно иметь пролазов, проломов и других повреждений, </w:t>
      </w:r>
      <w:r w:rsidRPr="00E626C0">
        <w:rPr>
          <w:rFonts w:ascii="Times New Roman" w:hAnsi="Times New Roman" w:cs="Times New Roman"/>
          <w:sz w:val="26"/>
          <w:szCs w:val="26"/>
        </w:rPr>
        <w:lastRenderedPageBreak/>
        <w:t>а также не запираемых</w:t>
      </w:r>
      <w:r>
        <w:rPr>
          <w:rFonts w:ascii="Times New Roman" w:hAnsi="Times New Roman" w:cs="Times New Roman"/>
          <w:sz w:val="26"/>
          <w:szCs w:val="26"/>
        </w:rPr>
        <w:t xml:space="preserve"> </w:t>
      </w:r>
      <w:r w:rsidRPr="00E626C0">
        <w:rPr>
          <w:rFonts w:ascii="Times New Roman" w:hAnsi="Times New Roman" w:cs="Times New Roman"/>
          <w:sz w:val="26"/>
          <w:szCs w:val="26"/>
        </w:rPr>
        <w:t>ворот, калиток и т.д.</w:t>
      </w:r>
    </w:p>
    <w:p w14:paraId="2397FC0C" w14:textId="77777777" w:rsidR="00E85603" w:rsidRPr="00E626C0"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E626C0">
        <w:rPr>
          <w:rFonts w:ascii="Times New Roman" w:hAnsi="Times New Roman" w:cs="Times New Roman"/>
          <w:sz w:val="26"/>
          <w:szCs w:val="26"/>
        </w:rPr>
        <w:tab/>
      </w:r>
    </w:p>
    <w:p w14:paraId="1B48C6BC"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 Требования к системе охранного телевидения.</w:t>
      </w:r>
    </w:p>
    <w:p w14:paraId="126C1A70"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4.5. Требования к освещению</w:t>
      </w:r>
      <w:r>
        <w:rPr>
          <w:rFonts w:ascii="Times New Roman" w:hAnsi="Times New Roman" w:cs="Times New Roman"/>
          <w:sz w:val="26"/>
          <w:szCs w:val="26"/>
        </w:rPr>
        <w:t xml:space="preserve"> </w:t>
      </w:r>
      <w:r w:rsidRPr="00E626C0">
        <w:rPr>
          <w:rFonts w:ascii="Times New Roman" w:hAnsi="Times New Roman" w:cs="Times New Roman"/>
          <w:sz w:val="26"/>
          <w:szCs w:val="26"/>
        </w:rPr>
        <w:t>строительной площадки.</w:t>
      </w:r>
    </w:p>
    <w:p w14:paraId="49F2C99E" w14:textId="77777777" w:rsidR="00E85603" w:rsidRPr="00E626C0"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E626C0">
        <w:rPr>
          <w:rFonts w:ascii="Times New Roman" w:hAnsi="Times New Roman" w:cs="Times New Roman"/>
          <w:sz w:val="26"/>
          <w:szCs w:val="26"/>
        </w:rPr>
        <w:t>4.5.1. Освещение строительной площадки должно обеспечить необходимую освещенность периметра</w:t>
      </w:r>
      <w:r>
        <w:rPr>
          <w:rFonts w:ascii="Times New Roman" w:hAnsi="Times New Roman" w:cs="Times New Roman"/>
          <w:sz w:val="26"/>
          <w:szCs w:val="26"/>
        </w:rPr>
        <w:t xml:space="preserve"> </w:t>
      </w:r>
      <w:r w:rsidRPr="00E626C0">
        <w:rPr>
          <w:rFonts w:ascii="Times New Roman" w:hAnsi="Times New Roman" w:cs="Times New Roman"/>
          <w:sz w:val="26"/>
          <w:szCs w:val="26"/>
        </w:rPr>
        <w:t>и создать условия видимости для физической охраны Объекта и СОТ.</w:t>
      </w:r>
    </w:p>
    <w:p w14:paraId="022D7DA1"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E626C0">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E626C0"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E626C0" w:rsidRDefault="00E85603" w:rsidP="00E85603">
      <w:pPr>
        <w:pStyle w:val="af"/>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E626C0" w:rsidRDefault="00E85603" w:rsidP="00E85603">
      <w:pPr>
        <w:pStyle w:val="af"/>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E626C0"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lastRenderedPageBreak/>
        <w:t>быть зарегистрирована в установленном законодательством Российской Федерации порядке;</w:t>
      </w:r>
    </w:p>
    <w:p w14:paraId="3B859B28"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w:t>
      </w:r>
      <w:r>
        <w:rPr>
          <w:rFonts w:ascii="Times New Roman" w:hAnsi="Times New Roman" w:cs="Times New Roman"/>
          <w:sz w:val="26"/>
          <w:szCs w:val="26"/>
        </w:rPr>
        <w:t xml:space="preserve"> </w:t>
      </w:r>
      <w:r w:rsidRPr="00E626C0">
        <w:rPr>
          <w:rFonts w:ascii="Times New Roman" w:hAnsi="Times New Roman" w:cs="Times New Roman"/>
          <w:sz w:val="26"/>
          <w:szCs w:val="26"/>
        </w:rPr>
        <w:t>на Объекте в соответствии с требованиями организационно-распор</w:t>
      </w:r>
      <w:r>
        <w:rPr>
          <w:rFonts w:ascii="Times New Roman" w:hAnsi="Times New Roman" w:cs="Times New Roman"/>
          <w:sz w:val="26"/>
          <w:szCs w:val="26"/>
        </w:rPr>
        <w:t>ядительных документов Заказчика</w:t>
      </w:r>
      <w:r w:rsidRPr="00A12166">
        <w:rPr>
          <w:rFonts w:ascii="Times New Roman" w:hAnsi="Times New Roman" w:cs="Times New Roman"/>
          <w:sz w:val="26"/>
          <w:szCs w:val="26"/>
        </w:rPr>
        <w:t>;</w:t>
      </w:r>
    </w:p>
    <w:p w14:paraId="23C0B23C" w14:textId="77777777" w:rsidR="00E85603" w:rsidRPr="00E626C0"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E626C0">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E626C0"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E626C0">
        <w:rPr>
          <w:rFonts w:ascii="Times New Roman" w:hAnsi="Times New Roman" w:cs="Times New Roman"/>
          <w:b/>
          <w:bCs/>
          <w:sz w:val="26"/>
          <w:szCs w:val="26"/>
        </w:rPr>
        <w:t>пропускного и внутриобъектового режима Объекта</w:t>
      </w:r>
    </w:p>
    <w:p w14:paraId="08621EBD"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6.1. При реализации мероприятий пропускного и внутриобъектового режима</w:t>
      </w:r>
      <w:r>
        <w:rPr>
          <w:rFonts w:ascii="Times New Roman" w:hAnsi="Times New Roman" w:cs="Times New Roman"/>
          <w:sz w:val="26"/>
          <w:szCs w:val="26"/>
        </w:rPr>
        <w:t xml:space="preserve"> </w:t>
      </w:r>
      <w:r w:rsidRPr="00E626C0">
        <w:rPr>
          <w:rFonts w:ascii="Times New Roman" w:hAnsi="Times New Roman" w:cs="Times New Roman"/>
          <w:sz w:val="26"/>
          <w:szCs w:val="26"/>
        </w:rPr>
        <w:t>Охранная</w:t>
      </w:r>
      <w:r>
        <w:rPr>
          <w:rFonts w:ascii="Times New Roman" w:hAnsi="Times New Roman" w:cs="Times New Roman"/>
          <w:sz w:val="26"/>
          <w:szCs w:val="26"/>
        </w:rPr>
        <w:t xml:space="preserve"> </w:t>
      </w:r>
      <w:r w:rsidRPr="00E626C0">
        <w:rPr>
          <w:rFonts w:ascii="Times New Roman" w:hAnsi="Times New Roman" w:cs="Times New Roman"/>
          <w:sz w:val="26"/>
          <w:szCs w:val="26"/>
        </w:rPr>
        <w:t>организация</w:t>
      </w:r>
      <w:r>
        <w:rPr>
          <w:rFonts w:ascii="Times New Roman" w:hAnsi="Times New Roman" w:cs="Times New Roman"/>
          <w:sz w:val="26"/>
          <w:szCs w:val="26"/>
        </w:rPr>
        <w:t xml:space="preserve"> </w:t>
      </w:r>
      <w:r w:rsidRPr="00E626C0">
        <w:rPr>
          <w:rFonts w:ascii="Times New Roman" w:hAnsi="Times New Roman" w:cs="Times New Roman"/>
          <w:sz w:val="26"/>
          <w:szCs w:val="26"/>
        </w:rPr>
        <w:t>должна:</w:t>
      </w:r>
    </w:p>
    <w:p w14:paraId="3741DBE1" w14:textId="77777777" w:rsidR="00E85603" w:rsidRPr="00E626C0"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осуществлять пропускной и внутриобъектовый режим в соответствии с</w:t>
      </w:r>
      <w:r>
        <w:rPr>
          <w:rFonts w:ascii="Times New Roman" w:hAnsi="Times New Roman" w:cs="Times New Roman"/>
          <w:sz w:val="26"/>
          <w:szCs w:val="26"/>
        </w:rPr>
        <w:t xml:space="preserve"> </w:t>
      </w:r>
      <w:r w:rsidRPr="00E626C0">
        <w:rPr>
          <w:rFonts w:ascii="Times New Roman" w:hAnsi="Times New Roman" w:cs="Times New Roman"/>
          <w:sz w:val="26"/>
          <w:szCs w:val="26"/>
        </w:rPr>
        <w:t>утвержденными Заказчиком инструкциями «О пропускном и внутриобъектовом режимах», разработанными в соответствии с требованиями организационно-распор</w:t>
      </w:r>
      <w:r>
        <w:rPr>
          <w:rFonts w:ascii="Times New Roman" w:hAnsi="Times New Roman" w:cs="Times New Roman"/>
          <w:sz w:val="26"/>
          <w:szCs w:val="26"/>
        </w:rPr>
        <w:t>ядительных документов Заказчика</w:t>
      </w:r>
      <w:r w:rsidRPr="00A12166">
        <w:rPr>
          <w:rFonts w:ascii="Times New Roman" w:hAnsi="Times New Roman" w:cs="Times New Roman"/>
          <w:sz w:val="26"/>
          <w:szCs w:val="26"/>
        </w:rPr>
        <w:t>;</w:t>
      </w:r>
      <w:r w:rsidRPr="00E626C0">
        <w:rPr>
          <w:rFonts w:ascii="Times New Roman" w:hAnsi="Times New Roman" w:cs="Times New Roman"/>
          <w:sz w:val="26"/>
          <w:szCs w:val="26"/>
        </w:rPr>
        <w:t xml:space="preserve"> </w:t>
      </w:r>
    </w:p>
    <w:p w14:paraId="749D0873" w14:textId="77777777" w:rsidR="00E85603" w:rsidRPr="00E626C0"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w:t>
      </w:r>
      <w:r>
        <w:rPr>
          <w:rFonts w:ascii="Times New Roman" w:hAnsi="Times New Roman" w:cs="Times New Roman"/>
          <w:sz w:val="26"/>
          <w:szCs w:val="26"/>
        </w:rPr>
        <w:t xml:space="preserve"> </w:t>
      </w:r>
      <w:r w:rsidRPr="00E626C0">
        <w:rPr>
          <w:rFonts w:ascii="Times New Roman" w:hAnsi="Times New Roman" w:cs="Times New Roman"/>
          <w:sz w:val="26"/>
          <w:szCs w:val="26"/>
        </w:rPr>
        <w:t>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E626C0"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работники охраны Объекта</w:t>
      </w:r>
      <w:r>
        <w:rPr>
          <w:rFonts w:ascii="Times New Roman" w:hAnsi="Times New Roman" w:cs="Times New Roman"/>
          <w:sz w:val="26"/>
          <w:szCs w:val="26"/>
        </w:rPr>
        <w:t xml:space="preserve"> </w:t>
      </w:r>
      <w:r w:rsidRPr="00E626C0">
        <w:rPr>
          <w:rFonts w:ascii="Times New Roman" w:hAnsi="Times New Roman" w:cs="Times New Roman"/>
          <w:sz w:val="26"/>
          <w:szCs w:val="26"/>
        </w:rPr>
        <w:t>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E626C0"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E626C0">
        <w:rPr>
          <w:rFonts w:ascii="Times New Roman" w:hAnsi="Times New Roman" w:cs="Times New Roman"/>
          <w:sz w:val="26"/>
          <w:szCs w:val="26"/>
        </w:rPr>
        <w:t>у охраны Объекта на КПП должен</w:t>
      </w:r>
      <w:r>
        <w:rPr>
          <w:rFonts w:ascii="Times New Roman" w:hAnsi="Times New Roman" w:cs="Times New Roman"/>
          <w:sz w:val="26"/>
          <w:szCs w:val="26"/>
        </w:rPr>
        <w:t xml:space="preserve"> </w:t>
      </w:r>
      <w:r w:rsidRPr="00E626C0">
        <w:rPr>
          <w:rFonts w:ascii="Times New Roman" w:hAnsi="Times New Roman" w:cs="Times New Roman"/>
          <w:sz w:val="26"/>
          <w:szCs w:val="26"/>
        </w:rPr>
        <w:t xml:space="preserve">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E626C0"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E626C0">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E626C0"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2A6BF7" w:rsidRDefault="00E85603" w:rsidP="00E85603">
      <w:pPr>
        <w:pStyle w:val="a9"/>
        <w:widowControl w:val="0"/>
        <w:ind w:left="7371" w:right="-8"/>
        <w:jc w:val="both"/>
        <w:rPr>
          <w:rFonts w:cs="Times New Roman"/>
        </w:rPr>
      </w:pPr>
      <w:r w:rsidRPr="00E626C0">
        <w:rPr>
          <w:rFonts w:cs="Times New Roman"/>
          <w:b w:val="0"/>
          <w:bCs w:val="0"/>
          <w:sz w:val="26"/>
          <w:szCs w:val="26"/>
        </w:rPr>
        <w:br w:type="page"/>
      </w:r>
      <w:r w:rsidRPr="00E626C0">
        <w:rPr>
          <w:rFonts w:cs="Times New Roman"/>
          <w:b w:val="0"/>
          <w:bCs w:val="0"/>
        </w:rPr>
        <w:lastRenderedPageBreak/>
        <w:t xml:space="preserve">Приложение </w:t>
      </w:r>
    </w:p>
    <w:p w14:paraId="466DDC0B" w14:textId="77777777" w:rsidR="00E85603" w:rsidRPr="00E626C0" w:rsidRDefault="00E85603" w:rsidP="00E85603">
      <w:pPr>
        <w:pStyle w:val="a9"/>
        <w:widowControl w:val="0"/>
        <w:ind w:left="7371"/>
        <w:jc w:val="both"/>
        <w:rPr>
          <w:rFonts w:cs="Times New Roman"/>
        </w:rPr>
      </w:pPr>
      <w:r w:rsidRPr="00E626C0">
        <w:rPr>
          <w:rFonts w:cs="Times New Roman"/>
          <w:b w:val="0"/>
          <w:bCs w:val="0"/>
        </w:rPr>
        <w:t>к Требованиям</w:t>
      </w:r>
    </w:p>
    <w:p w14:paraId="7F9F5C79" w14:textId="77777777" w:rsidR="00E85603" w:rsidRPr="00E626C0"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ФОРМА</w:t>
      </w:r>
    </w:p>
    <w:p w14:paraId="10E46A64"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E626C0" w:rsidRDefault="00E85603" w:rsidP="00E85603">
      <w:pPr>
        <w:widowControl w:val="0"/>
        <w:spacing w:after="0" w:line="240" w:lineRule="auto"/>
        <w:ind w:firstLine="567"/>
        <w:jc w:val="center"/>
        <w:rPr>
          <w:rFonts w:ascii="Times New Roman" w:hAnsi="Times New Roman" w:cs="Times New Roman"/>
          <w:b/>
          <w:bCs/>
          <w:sz w:val="26"/>
          <w:szCs w:val="26"/>
        </w:rPr>
      </w:pPr>
      <w:r w:rsidRPr="00E626C0">
        <w:rPr>
          <w:rFonts w:ascii="Times New Roman" w:hAnsi="Times New Roman" w:cs="Times New Roman"/>
          <w:b/>
          <w:bCs/>
          <w:sz w:val="26"/>
          <w:szCs w:val="26"/>
        </w:rPr>
        <w:t>Акт о нарушении Требований к организации охраны</w:t>
      </w:r>
    </w:p>
    <w:p w14:paraId="0B1865A9"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r w:rsidRPr="00E626C0">
        <w:rPr>
          <w:rFonts w:ascii="Times New Roman" w:hAnsi="Times New Roman" w:cs="Times New Roman"/>
          <w:sz w:val="26"/>
          <w:szCs w:val="26"/>
        </w:rPr>
        <w:t>_________________</w:t>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r>
      <w:r w:rsidRPr="00E626C0">
        <w:rPr>
          <w:rFonts w:ascii="Times New Roman" w:hAnsi="Times New Roman" w:cs="Times New Roman"/>
          <w:sz w:val="26"/>
          <w:szCs w:val="26"/>
        </w:rPr>
        <w:tab/>
        <w:t>________________</w:t>
      </w:r>
    </w:p>
    <w:p w14:paraId="4200AE81" w14:textId="77777777" w:rsidR="00E85603" w:rsidRPr="00E626C0" w:rsidRDefault="00E85603" w:rsidP="00E85603">
      <w:pPr>
        <w:pStyle w:val="af"/>
        <w:spacing w:after="0"/>
        <w:ind w:firstLine="567"/>
        <w:jc w:val="both"/>
        <w:rPr>
          <w:rFonts w:ascii="Times New Roman" w:eastAsia="Times New Roman" w:hAnsi="Times New Roman" w:cs="Times New Roman"/>
          <w:sz w:val="22"/>
          <w:szCs w:val="22"/>
        </w:rPr>
      </w:pPr>
      <w:r w:rsidRPr="00E626C0">
        <w:rPr>
          <w:rFonts w:ascii="Times New Roman" w:hAnsi="Times New Roman" w:cs="Times New Roman"/>
          <w:sz w:val="22"/>
          <w:szCs w:val="22"/>
        </w:rPr>
        <w:t>(место составления)</w:t>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r>
      <w:r w:rsidRPr="00E626C0">
        <w:rPr>
          <w:rFonts w:ascii="Times New Roman" w:hAnsi="Times New Roman" w:cs="Times New Roman"/>
          <w:sz w:val="22"/>
          <w:szCs w:val="22"/>
        </w:rPr>
        <w:tab/>
        <w:t>(дата составления)</w:t>
      </w:r>
    </w:p>
    <w:p w14:paraId="2F3367DA"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E626C0"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E626C0"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E626C0" w:rsidRDefault="00E85603" w:rsidP="00E85603">
            <w:pPr>
              <w:pStyle w:val="af"/>
              <w:spacing w:after="0"/>
              <w:ind w:firstLine="567"/>
              <w:jc w:val="center"/>
              <w:rPr>
                <w:rFonts w:ascii="Times New Roman" w:hAnsi="Times New Roman" w:cs="Times New Roman"/>
              </w:rPr>
            </w:pPr>
            <w:r w:rsidRPr="00E626C0">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E626C0" w:rsidRDefault="00E85603" w:rsidP="00E85603">
            <w:pPr>
              <w:pStyle w:val="af"/>
              <w:spacing w:after="0"/>
              <w:ind w:firstLine="567"/>
              <w:jc w:val="center"/>
              <w:rPr>
                <w:rFonts w:ascii="Times New Roman" w:hAnsi="Times New Roman" w:cs="Times New Roman"/>
              </w:rPr>
            </w:pPr>
            <w:r w:rsidRPr="00E626C0">
              <w:rPr>
                <w:rFonts w:ascii="Times New Roman" w:hAnsi="Times New Roman" w:cs="Times New Roman"/>
                <w:sz w:val="26"/>
                <w:szCs w:val="26"/>
              </w:rPr>
              <w:t>Реквизиты Договора</w:t>
            </w:r>
          </w:p>
        </w:tc>
      </w:tr>
      <w:tr w:rsidR="00E85603" w:rsidRPr="00E626C0"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E626C0"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E626C0" w:rsidRDefault="00E85603" w:rsidP="00E85603">
            <w:pPr>
              <w:widowControl w:val="0"/>
            </w:pPr>
          </w:p>
        </w:tc>
      </w:tr>
    </w:tbl>
    <w:p w14:paraId="4826AD49" w14:textId="77777777" w:rsidR="00E85603" w:rsidRPr="00E626C0"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E626C0" w:rsidRDefault="00E85603" w:rsidP="00E85603">
      <w:pPr>
        <w:pStyle w:val="af"/>
        <w:spacing w:after="0"/>
        <w:ind w:firstLine="567"/>
        <w:jc w:val="center"/>
        <w:rPr>
          <w:rFonts w:ascii="Times New Roman" w:eastAsia="Times New Roman" w:hAnsi="Times New Roman" w:cs="Times New Roman"/>
          <w:b/>
          <w:bCs/>
          <w:sz w:val="26"/>
          <w:szCs w:val="26"/>
        </w:rPr>
      </w:pPr>
      <w:r w:rsidRPr="00E626C0">
        <w:rPr>
          <w:rFonts w:ascii="Times New Roman" w:hAnsi="Times New Roman" w:cs="Times New Roman"/>
          <w:b/>
          <w:bCs/>
          <w:sz w:val="26"/>
          <w:szCs w:val="26"/>
        </w:rPr>
        <w:t>Содержание Акта*</w:t>
      </w:r>
    </w:p>
    <w:p w14:paraId="4327E2B4" w14:textId="77777777" w:rsidR="00E85603" w:rsidRPr="00E626C0"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E626C0"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E626C0" w:rsidRDefault="00E85603" w:rsidP="00E85603">
            <w:pPr>
              <w:widowControl w:val="0"/>
              <w:tabs>
                <w:tab w:val="left" w:pos="9072"/>
              </w:tabs>
              <w:ind w:right="418"/>
            </w:pPr>
          </w:p>
        </w:tc>
      </w:tr>
      <w:tr w:rsidR="00E85603" w:rsidRPr="00E626C0"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E626C0" w:rsidRDefault="00E85603" w:rsidP="00E85603">
            <w:pPr>
              <w:widowControl w:val="0"/>
              <w:tabs>
                <w:tab w:val="left" w:pos="9072"/>
              </w:tabs>
              <w:ind w:right="418"/>
            </w:pPr>
          </w:p>
        </w:tc>
      </w:tr>
      <w:tr w:rsidR="00E85603" w:rsidRPr="00E626C0"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E626C0" w:rsidRDefault="00E85603" w:rsidP="00E85603">
            <w:pPr>
              <w:widowControl w:val="0"/>
              <w:tabs>
                <w:tab w:val="left" w:pos="9072"/>
              </w:tabs>
              <w:ind w:right="418"/>
            </w:pPr>
          </w:p>
        </w:tc>
      </w:tr>
      <w:tr w:rsidR="00E85603" w:rsidRPr="00E626C0"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E626C0" w:rsidRDefault="00E85603" w:rsidP="00E85603">
            <w:pPr>
              <w:widowControl w:val="0"/>
              <w:tabs>
                <w:tab w:val="left" w:pos="9072"/>
              </w:tabs>
              <w:ind w:right="418"/>
            </w:pPr>
          </w:p>
        </w:tc>
      </w:tr>
      <w:tr w:rsidR="00E85603" w:rsidRPr="00E626C0"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E626C0" w:rsidRDefault="00E85603" w:rsidP="00E85603">
            <w:pPr>
              <w:widowControl w:val="0"/>
              <w:tabs>
                <w:tab w:val="left" w:pos="9072"/>
              </w:tabs>
              <w:ind w:right="418"/>
            </w:pPr>
          </w:p>
        </w:tc>
      </w:tr>
    </w:tbl>
    <w:p w14:paraId="625AE059" w14:textId="77777777" w:rsidR="00E85603" w:rsidRPr="00E626C0"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E626C0"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2A6BF7" w:rsidRDefault="00E85603" w:rsidP="00E85603">
            <w:pPr>
              <w:pStyle w:val="afb"/>
              <w:widowControl w:val="0"/>
              <w:ind w:firstLine="0"/>
              <w:jc w:val="center"/>
              <w:rPr>
                <w:b/>
                <w:sz w:val="20"/>
                <w:szCs w:val="20"/>
              </w:rPr>
            </w:pPr>
            <w:r w:rsidRPr="002A6BF7">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2A6BF7" w:rsidRDefault="00E85603" w:rsidP="00E85603">
            <w:pPr>
              <w:pStyle w:val="afb"/>
              <w:widowControl w:val="0"/>
              <w:ind w:firstLine="0"/>
              <w:jc w:val="center"/>
              <w:rPr>
                <w:b/>
                <w:sz w:val="20"/>
                <w:szCs w:val="20"/>
              </w:rPr>
            </w:pPr>
            <w:r w:rsidRPr="002A6BF7">
              <w:rPr>
                <w:b/>
                <w:sz w:val="20"/>
                <w:szCs w:val="20"/>
              </w:rPr>
              <w:t xml:space="preserve">Выявленные нарушения Требований </w:t>
            </w:r>
            <w:r w:rsidRPr="002A6BF7">
              <w:rPr>
                <w:rFonts w:eastAsia="Arial Unicode MS"/>
                <w:b/>
                <w:sz w:val="20"/>
                <w:szCs w:val="20"/>
              </w:rPr>
              <w:br/>
            </w:r>
            <w:r w:rsidRPr="002A6BF7">
              <w:rPr>
                <w:b/>
                <w:sz w:val="20"/>
                <w:szCs w:val="20"/>
              </w:rPr>
              <w:t>к организации охраны Заказчика</w:t>
            </w:r>
            <w:r w:rsidRPr="002A6BF7">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2A6BF7" w:rsidRDefault="00E85603" w:rsidP="00E85603">
            <w:pPr>
              <w:pStyle w:val="afb"/>
              <w:widowControl w:val="0"/>
              <w:ind w:firstLine="0"/>
              <w:jc w:val="center"/>
              <w:rPr>
                <w:b/>
                <w:sz w:val="20"/>
                <w:szCs w:val="20"/>
              </w:rPr>
            </w:pPr>
            <w:r w:rsidRPr="002A6BF7">
              <w:rPr>
                <w:b/>
                <w:sz w:val="20"/>
                <w:szCs w:val="20"/>
              </w:rPr>
              <w:t>Срок устранения нарушения</w:t>
            </w:r>
          </w:p>
        </w:tc>
      </w:tr>
      <w:tr w:rsidR="00E85603" w:rsidRPr="00E626C0"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E626C0" w:rsidRDefault="00E85603" w:rsidP="00E85603">
            <w:pPr>
              <w:pStyle w:val="afb"/>
              <w:widowControl w:val="0"/>
              <w:tabs>
                <w:tab w:val="left" w:pos="567"/>
              </w:tabs>
              <w:ind w:firstLine="0"/>
            </w:pPr>
            <w:r w:rsidRPr="00E626C0">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E626C0" w:rsidRDefault="00E85603" w:rsidP="00E85603">
            <w:pPr>
              <w:widowControl w:val="0"/>
              <w:jc w:val="both"/>
            </w:pPr>
          </w:p>
        </w:tc>
      </w:tr>
      <w:tr w:rsidR="00E85603" w:rsidRPr="00E626C0"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E626C0" w:rsidRDefault="00E85603" w:rsidP="00E85603">
            <w:pPr>
              <w:pStyle w:val="afb"/>
              <w:widowControl w:val="0"/>
              <w:ind w:firstLine="0"/>
            </w:pPr>
            <w:r w:rsidRPr="00E626C0">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E626C0" w:rsidRDefault="00E85603" w:rsidP="00E85603">
            <w:pPr>
              <w:widowControl w:val="0"/>
              <w:jc w:val="both"/>
            </w:pPr>
          </w:p>
        </w:tc>
      </w:tr>
      <w:tr w:rsidR="00E85603" w:rsidRPr="00E626C0"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E626C0" w:rsidRDefault="00E85603" w:rsidP="00E85603">
            <w:pPr>
              <w:pStyle w:val="afb"/>
              <w:widowControl w:val="0"/>
              <w:ind w:firstLine="0"/>
            </w:pPr>
            <w:r w:rsidRPr="00E626C0">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E626C0"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E626C0" w:rsidRDefault="00E85603" w:rsidP="00E85603">
            <w:pPr>
              <w:widowControl w:val="0"/>
              <w:jc w:val="both"/>
            </w:pPr>
          </w:p>
        </w:tc>
      </w:tr>
    </w:tbl>
    <w:p w14:paraId="1FB4A59A" w14:textId="77777777" w:rsidR="00E85603" w:rsidRPr="00E626C0" w:rsidRDefault="00E85603" w:rsidP="00E85603">
      <w:pPr>
        <w:pStyle w:val="afb"/>
        <w:widowControl w:val="0"/>
        <w:ind w:firstLine="0"/>
        <w:rPr>
          <w:sz w:val="26"/>
          <w:szCs w:val="26"/>
        </w:rPr>
      </w:pPr>
    </w:p>
    <w:p w14:paraId="7041C4A2" w14:textId="77777777" w:rsidR="00E85603" w:rsidRPr="00E626C0" w:rsidRDefault="00E85603" w:rsidP="00E85603">
      <w:pPr>
        <w:pStyle w:val="afb"/>
        <w:widowControl w:val="0"/>
        <w:ind w:firstLine="709"/>
        <w:rPr>
          <w:sz w:val="26"/>
          <w:szCs w:val="26"/>
        </w:rPr>
      </w:pPr>
      <w:r w:rsidRPr="00E626C0">
        <w:rPr>
          <w:sz w:val="26"/>
          <w:szCs w:val="26"/>
        </w:rPr>
        <w:t xml:space="preserve">Настоящий акт является основанием для привлечения Подрядчика к ответственности в соответствии с п. </w:t>
      </w:r>
      <w:r w:rsidRPr="00E626C0">
        <w:rPr>
          <w:i/>
          <w:iCs/>
          <w:sz w:val="26"/>
          <w:szCs w:val="26"/>
        </w:rPr>
        <w:t xml:space="preserve">21.2.29 </w:t>
      </w:r>
      <w:r w:rsidRPr="00E626C0">
        <w:rPr>
          <w:sz w:val="26"/>
          <w:szCs w:val="26"/>
        </w:rPr>
        <w:t>Договора.</w:t>
      </w:r>
    </w:p>
    <w:p w14:paraId="262163D4" w14:textId="77777777" w:rsidR="00E85603" w:rsidRPr="00E626C0" w:rsidRDefault="00E85603" w:rsidP="00E85603">
      <w:pPr>
        <w:widowControl w:val="0"/>
        <w:spacing w:after="0" w:line="240" w:lineRule="auto"/>
        <w:ind w:firstLine="709"/>
        <w:jc w:val="both"/>
        <w:rPr>
          <w:rFonts w:ascii="Times New Roman" w:hAnsi="Times New Roman" w:cs="Times New Roman"/>
          <w:sz w:val="26"/>
          <w:szCs w:val="26"/>
        </w:rPr>
      </w:pPr>
      <w:r w:rsidRPr="00E626C0">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AB35CE">
        <w:rPr>
          <w:rFonts w:ascii="Times New Roman" w:hAnsi="Times New Roman" w:cs="Times New Roman"/>
          <w:i/>
          <w:sz w:val="26"/>
          <w:szCs w:val="26"/>
        </w:rPr>
        <w:t>(наименование ДЗО ПАО «Россети»).</w:t>
      </w:r>
    </w:p>
    <w:p w14:paraId="69FF81EC" w14:textId="77777777" w:rsidR="00E85603" w:rsidRPr="00E626C0" w:rsidRDefault="00E85603" w:rsidP="00E85603">
      <w:pPr>
        <w:pStyle w:val="afb"/>
        <w:widowControl w:val="0"/>
        <w:ind w:firstLine="709"/>
        <w:rPr>
          <w:sz w:val="26"/>
          <w:szCs w:val="26"/>
        </w:rPr>
      </w:pPr>
      <w:r w:rsidRPr="00E626C0">
        <w:rPr>
          <w:sz w:val="26"/>
          <w:szCs w:val="26"/>
        </w:rPr>
        <w:t>Информацию об исполнении требований настоящего акта Подрядчик обязан направить в письменном виде в адрес</w:t>
      </w:r>
      <w:r>
        <w:rPr>
          <w:sz w:val="26"/>
          <w:szCs w:val="26"/>
        </w:rPr>
        <w:t xml:space="preserve"> </w:t>
      </w:r>
      <w:r w:rsidRPr="00E626C0">
        <w:rPr>
          <w:sz w:val="26"/>
          <w:szCs w:val="26"/>
        </w:rPr>
        <w:t>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E626C0"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E626C0" w:rsidRDefault="00E85603" w:rsidP="00E85603">
            <w:pPr>
              <w:pStyle w:val="afb"/>
              <w:widowControl w:val="0"/>
              <w:tabs>
                <w:tab w:val="left" w:pos="8222"/>
              </w:tabs>
              <w:ind w:firstLine="709"/>
            </w:pPr>
            <w:r w:rsidRPr="00E626C0">
              <w:rPr>
                <w:b/>
                <w:bCs/>
                <w:sz w:val="26"/>
                <w:szCs w:val="26"/>
              </w:rPr>
              <w:t>При проведении проверки присутствовали:</w:t>
            </w:r>
          </w:p>
        </w:tc>
      </w:tr>
      <w:tr w:rsidR="00E85603" w:rsidRPr="00E626C0"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E626C0" w:rsidRDefault="00E85603" w:rsidP="00E85603">
            <w:pPr>
              <w:pStyle w:val="afb"/>
              <w:widowControl w:val="0"/>
              <w:tabs>
                <w:tab w:val="left" w:pos="8222"/>
              </w:tabs>
              <w:ind w:right="-8" w:firstLine="0"/>
              <w:rPr>
                <w:sz w:val="26"/>
                <w:szCs w:val="26"/>
                <w:u w:val="single"/>
              </w:rPr>
            </w:pPr>
            <w:r w:rsidRPr="00E626C0">
              <w:rPr>
                <w:sz w:val="26"/>
                <w:szCs w:val="26"/>
                <w:u w:val="single"/>
              </w:rPr>
              <w:t>Заказчика:</w:t>
            </w:r>
          </w:p>
          <w:p w14:paraId="4D08FB56" w14:textId="77777777" w:rsidR="00E85603" w:rsidRPr="00E626C0" w:rsidRDefault="00E85603" w:rsidP="00E85603">
            <w:pPr>
              <w:pStyle w:val="afb"/>
              <w:widowControl w:val="0"/>
              <w:tabs>
                <w:tab w:val="left" w:pos="8222"/>
              </w:tabs>
              <w:ind w:right="-8" w:firstLine="0"/>
              <w:rPr>
                <w:sz w:val="26"/>
                <w:szCs w:val="26"/>
              </w:rPr>
            </w:pPr>
            <w:r w:rsidRPr="00E626C0">
              <w:rPr>
                <w:sz w:val="26"/>
                <w:szCs w:val="26"/>
                <w:u w:val="single"/>
              </w:rPr>
              <w:t>______________________________________________________________________</w:t>
            </w:r>
          </w:p>
          <w:p w14:paraId="6C9EFFB6"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lastRenderedPageBreak/>
              <w:t>______________________________________________________________________</w:t>
            </w:r>
          </w:p>
          <w:p w14:paraId="2AC4D16B" w14:textId="77777777" w:rsidR="00E85603" w:rsidRPr="00E626C0" w:rsidRDefault="00E85603" w:rsidP="00E85603">
            <w:pPr>
              <w:pStyle w:val="afb"/>
              <w:widowControl w:val="0"/>
              <w:tabs>
                <w:tab w:val="left" w:pos="8222"/>
              </w:tabs>
              <w:ind w:right="-8" w:firstLine="0"/>
              <w:rPr>
                <w:sz w:val="26"/>
                <w:szCs w:val="26"/>
              </w:rPr>
            </w:pPr>
          </w:p>
          <w:p w14:paraId="5BA2C9B7" w14:textId="77777777" w:rsidR="00E85603" w:rsidRPr="00E626C0" w:rsidRDefault="00E85603" w:rsidP="00E85603">
            <w:pPr>
              <w:pStyle w:val="afb"/>
              <w:widowControl w:val="0"/>
              <w:tabs>
                <w:tab w:val="left" w:pos="8222"/>
              </w:tabs>
              <w:ind w:right="-8" w:firstLine="0"/>
              <w:rPr>
                <w:sz w:val="26"/>
                <w:szCs w:val="26"/>
                <w:u w:val="single"/>
              </w:rPr>
            </w:pPr>
            <w:r w:rsidRPr="00E626C0">
              <w:rPr>
                <w:sz w:val="26"/>
                <w:szCs w:val="26"/>
                <w:u w:val="single"/>
              </w:rPr>
              <w:t>От Подрядчика:</w:t>
            </w:r>
          </w:p>
          <w:p w14:paraId="0F215523"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0CCBE986" w14:textId="77777777" w:rsidR="00E85603" w:rsidRPr="00E626C0" w:rsidRDefault="00E85603" w:rsidP="00E85603">
            <w:pPr>
              <w:pStyle w:val="afb"/>
              <w:widowControl w:val="0"/>
              <w:tabs>
                <w:tab w:val="left" w:pos="8222"/>
              </w:tabs>
              <w:ind w:right="-8" w:firstLine="0"/>
              <w:rPr>
                <w:sz w:val="26"/>
                <w:szCs w:val="26"/>
              </w:rPr>
            </w:pPr>
            <w:r w:rsidRPr="00E626C0">
              <w:rPr>
                <w:sz w:val="26"/>
                <w:szCs w:val="26"/>
              </w:rPr>
              <w:t>______________________________________________________________________</w:t>
            </w:r>
          </w:p>
          <w:p w14:paraId="05CA69F0" w14:textId="77777777" w:rsidR="00E85603" w:rsidRPr="00E626C0" w:rsidRDefault="00E85603" w:rsidP="00E85603">
            <w:pPr>
              <w:pStyle w:val="afb"/>
              <w:widowControl w:val="0"/>
              <w:tabs>
                <w:tab w:val="left" w:pos="8222"/>
              </w:tabs>
              <w:ind w:right="-8" w:firstLine="0"/>
              <w:rPr>
                <w:sz w:val="26"/>
                <w:szCs w:val="26"/>
              </w:rPr>
            </w:pPr>
          </w:p>
          <w:p w14:paraId="414ECEC4" w14:textId="77777777" w:rsidR="00E85603" w:rsidRPr="00E626C0" w:rsidRDefault="00E85603" w:rsidP="00E85603">
            <w:pPr>
              <w:pStyle w:val="afb"/>
              <w:widowControl w:val="0"/>
              <w:tabs>
                <w:tab w:val="left" w:pos="8222"/>
              </w:tabs>
              <w:ind w:right="-8" w:firstLine="0"/>
            </w:pPr>
            <w:r w:rsidRPr="00E626C0">
              <w:rPr>
                <w:sz w:val="26"/>
                <w:szCs w:val="26"/>
                <w:u w:val="single"/>
              </w:rPr>
              <w:t>Иные лица:</w:t>
            </w:r>
            <w:r w:rsidRPr="00E626C0">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E626C0" w:rsidRDefault="00E85603" w:rsidP="00E85603">
            <w:pPr>
              <w:widowControl w:val="0"/>
              <w:ind w:right="-8"/>
            </w:pPr>
          </w:p>
        </w:tc>
      </w:tr>
    </w:tbl>
    <w:p w14:paraId="287E577D" w14:textId="77777777" w:rsidR="00E85603" w:rsidRPr="00E626C0" w:rsidRDefault="00E85603" w:rsidP="00E85603">
      <w:pPr>
        <w:pStyle w:val="afb"/>
        <w:widowControl w:val="0"/>
        <w:ind w:left="108" w:right="-8" w:hanging="108"/>
        <w:rPr>
          <w:sz w:val="26"/>
          <w:szCs w:val="26"/>
        </w:rPr>
      </w:pPr>
    </w:p>
    <w:p w14:paraId="11EF2610" w14:textId="77777777" w:rsidR="00E85603" w:rsidRPr="00E626C0" w:rsidRDefault="00E85603" w:rsidP="00E85603">
      <w:pPr>
        <w:pStyle w:val="afb"/>
        <w:widowControl w:val="0"/>
        <w:ind w:right="-8" w:firstLine="0"/>
        <w:rPr>
          <w:sz w:val="26"/>
          <w:szCs w:val="26"/>
        </w:rPr>
      </w:pPr>
    </w:p>
    <w:p w14:paraId="1E93EA83" w14:textId="77777777" w:rsidR="00E85603" w:rsidRPr="00E626C0" w:rsidRDefault="00E85603" w:rsidP="00E85603">
      <w:pPr>
        <w:pStyle w:val="afb"/>
        <w:widowControl w:val="0"/>
        <w:ind w:right="-8" w:firstLine="0"/>
        <w:rPr>
          <w:b/>
          <w:bCs/>
          <w:sz w:val="26"/>
          <w:szCs w:val="26"/>
        </w:rPr>
      </w:pPr>
      <w:r w:rsidRPr="00E626C0">
        <w:rPr>
          <w:b/>
          <w:bCs/>
          <w:sz w:val="26"/>
          <w:szCs w:val="26"/>
        </w:rPr>
        <w:t>От Заказчика</w:t>
      </w:r>
      <w:r>
        <w:rPr>
          <w:b/>
          <w:bCs/>
          <w:sz w:val="26"/>
          <w:szCs w:val="26"/>
        </w:rPr>
        <w:t xml:space="preserve">                                          </w:t>
      </w:r>
      <w:r w:rsidRPr="00E626C0">
        <w:rPr>
          <w:b/>
          <w:bCs/>
          <w:sz w:val="26"/>
          <w:szCs w:val="26"/>
        </w:rPr>
        <w:t>От Подрядчика</w:t>
      </w:r>
    </w:p>
    <w:p w14:paraId="2B986DFF" w14:textId="77777777" w:rsidR="00E85603" w:rsidRPr="00E626C0" w:rsidRDefault="00E85603" w:rsidP="00E85603">
      <w:pPr>
        <w:pStyle w:val="afb"/>
        <w:widowControl w:val="0"/>
        <w:ind w:right="-8" w:firstLine="0"/>
        <w:rPr>
          <w:sz w:val="26"/>
          <w:szCs w:val="26"/>
        </w:rPr>
      </w:pPr>
    </w:p>
    <w:p w14:paraId="11C09147" w14:textId="77777777" w:rsidR="00E85603" w:rsidRPr="00E626C0" w:rsidRDefault="00E85603" w:rsidP="00E85603">
      <w:pPr>
        <w:pStyle w:val="afb"/>
        <w:widowControl w:val="0"/>
        <w:ind w:right="-8" w:firstLine="0"/>
        <w:rPr>
          <w:sz w:val="26"/>
          <w:szCs w:val="26"/>
        </w:rPr>
      </w:pPr>
      <w:r w:rsidRPr="00E626C0">
        <w:rPr>
          <w:sz w:val="26"/>
          <w:szCs w:val="26"/>
        </w:rPr>
        <w:t xml:space="preserve">_______________ </w:t>
      </w:r>
      <w:r w:rsidRPr="00E626C0">
        <w:rPr>
          <w:b/>
          <w:bCs/>
          <w:sz w:val="26"/>
          <w:szCs w:val="26"/>
        </w:rPr>
        <w:t>(________________)</w:t>
      </w:r>
      <w:r>
        <w:rPr>
          <w:sz w:val="26"/>
          <w:szCs w:val="26"/>
        </w:rPr>
        <w:t xml:space="preserve">          </w:t>
      </w:r>
      <w:r w:rsidRPr="00E626C0">
        <w:rPr>
          <w:sz w:val="26"/>
          <w:szCs w:val="26"/>
        </w:rPr>
        <w:t>________________</w:t>
      </w:r>
      <w:r>
        <w:rPr>
          <w:sz w:val="26"/>
          <w:szCs w:val="26"/>
        </w:rPr>
        <w:t xml:space="preserve"> </w:t>
      </w:r>
      <w:r w:rsidRPr="00E626C0">
        <w:rPr>
          <w:sz w:val="26"/>
          <w:szCs w:val="26"/>
        </w:rPr>
        <w:t>(_____________)</w:t>
      </w:r>
    </w:p>
    <w:p w14:paraId="239208C4" w14:textId="77777777" w:rsidR="00E85603" w:rsidRPr="00E626C0" w:rsidRDefault="00E85603" w:rsidP="00E85603">
      <w:pPr>
        <w:pStyle w:val="afb"/>
        <w:widowControl w:val="0"/>
        <w:ind w:right="-8" w:firstLine="0"/>
        <w:rPr>
          <w:sz w:val="26"/>
          <w:szCs w:val="26"/>
        </w:rPr>
      </w:pPr>
      <w:r w:rsidRPr="00E626C0">
        <w:rPr>
          <w:sz w:val="26"/>
          <w:szCs w:val="26"/>
        </w:rPr>
        <w:tab/>
        <w:t>М.П.</w:t>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sidRPr="00E626C0">
        <w:rPr>
          <w:sz w:val="26"/>
          <w:szCs w:val="26"/>
        </w:rPr>
        <w:tab/>
      </w:r>
      <w:r>
        <w:rPr>
          <w:sz w:val="26"/>
          <w:szCs w:val="26"/>
        </w:rPr>
        <w:t xml:space="preserve">    </w:t>
      </w:r>
      <w:r w:rsidRPr="00E626C0">
        <w:rPr>
          <w:sz w:val="26"/>
          <w:szCs w:val="26"/>
        </w:rPr>
        <w:t xml:space="preserve"> </w:t>
      </w:r>
      <w:r w:rsidRPr="00E626C0">
        <w:rPr>
          <w:sz w:val="26"/>
          <w:szCs w:val="26"/>
        </w:rPr>
        <w:tab/>
      </w:r>
      <w:r w:rsidRPr="00E626C0">
        <w:rPr>
          <w:sz w:val="26"/>
          <w:szCs w:val="26"/>
        </w:rPr>
        <w:tab/>
      </w:r>
      <w:r>
        <w:rPr>
          <w:sz w:val="26"/>
          <w:szCs w:val="26"/>
        </w:rPr>
        <w:t xml:space="preserve">       </w:t>
      </w:r>
      <w:r w:rsidRPr="00E626C0">
        <w:rPr>
          <w:sz w:val="26"/>
          <w:szCs w:val="26"/>
        </w:rPr>
        <w:t>М.П.</w:t>
      </w:r>
    </w:p>
    <w:p w14:paraId="346714FB" w14:textId="77777777" w:rsidR="00E85603" w:rsidRPr="00E626C0" w:rsidRDefault="00E85603" w:rsidP="00E85603">
      <w:pPr>
        <w:pStyle w:val="afb"/>
        <w:widowControl w:val="0"/>
        <w:ind w:right="-8" w:firstLine="0"/>
        <w:rPr>
          <w:sz w:val="26"/>
          <w:szCs w:val="26"/>
        </w:rPr>
      </w:pPr>
    </w:p>
    <w:p w14:paraId="719CA97D"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В столбце «Выявленные нарушения» необходимо</w:t>
      </w:r>
      <w:r>
        <w:rPr>
          <w:b/>
          <w:bCs/>
          <w:i/>
          <w:iCs/>
          <w:sz w:val="26"/>
          <w:szCs w:val="26"/>
        </w:rPr>
        <w:t xml:space="preserve"> </w:t>
      </w:r>
      <w:r w:rsidRPr="00E626C0">
        <w:rPr>
          <w:b/>
          <w:bCs/>
          <w:i/>
          <w:iCs/>
          <w:sz w:val="26"/>
          <w:szCs w:val="26"/>
        </w:rPr>
        <w:t>указать состав нарушения и ссылку на пункт Требований.</w:t>
      </w:r>
    </w:p>
    <w:p w14:paraId="1B14082C" w14:textId="77777777" w:rsidR="00E85603" w:rsidRPr="00E626C0" w:rsidRDefault="00E85603" w:rsidP="00E85603">
      <w:pPr>
        <w:pStyle w:val="afb"/>
        <w:widowControl w:val="0"/>
        <w:ind w:right="-8" w:firstLine="709"/>
        <w:rPr>
          <w:b/>
          <w:bCs/>
          <w:i/>
          <w:iCs/>
          <w:sz w:val="26"/>
          <w:szCs w:val="26"/>
        </w:rPr>
      </w:pPr>
      <w:r w:rsidRPr="00E626C0">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E626C0" w:rsidRDefault="00E85603" w:rsidP="00E85603">
      <w:pPr>
        <w:pStyle w:val="afb"/>
        <w:widowControl w:val="0"/>
        <w:ind w:right="-8" w:firstLine="0"/>
        <w:rPr>
          <w:sz w:val="26"/>
          <w:szCs w:val="26"/>
        </w:rPr>
      </w:pPr>
    </w:p>
    <w:p w14:paraId="55438C40" w14:textId="77777777" w:rsidR="00E85603" w:rsidRPr="00E626C0" w:rsidRDefault="00E85603" w:rsidP="00E85603">
      <w:pPr>
        <w:pStyle w:val="afb"/>
        <w:widowControl w:val="0"/>
        <w:ind w:right="-8" w:firstLine="0"/>
        <w:rPr>
          <w:b/>
          <w:bCs/>
          <w:sz w:val="26"/>
          <w:szCs w:val="26"/>
        </w:rPr>
      </w:pPr>
      <w:r w:rsidRPr="00E626C0">
        <w:rPr>
          <w:b/>
          <w:bCs/>
          <w:sz w:val="26"/>
          <w:szCs w:val="26"/>
        </w:rPr>
        <w:t>ФОРМУ СОГЛАСОВАЛИ:</w:t>
      </w:r>
    </w:p>
    <w:p w14:paraId="1B685974" w14:textId="77777777" w:rsidR="00E85603" w:rsidRPr="00E626C0" w:rsidRDefault="00E85603" w:rsidP="00E85603">
      <w:pPr>
        <w:pStyle w:val="afb"/>
        <w:widowControl w:val="0"/>
        <w:ind w:right="-8" w:firstLine="0"/>
        <w:rPr>
          <w:b/>
          <w:bCs/>
          <w:sz w:val="26"/>
          <w:szCs w:val="26"/>
        </w:rPr>
      </w:pPr>
      <w:r>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E626C0"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E626C0" w:rsidRDefault="00E85603" w:rsidP="00E85603">
            <w:pPr>
              <w:pStyle w:val="afb"/>
              <w:widowControl w:val="0"/>
              <w:ind w:right="-8" w:firstLine="0"/>
            </w:pPr>
            <w:r w:rsidRPr="00E626C0">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E626C0" w:rsidRDefault="00E85603" w:rsidP="00E85603">
            <w:pPr>
              <w:pStyle w:val="afb"/>
              <w:widowControl w:val="0"/>
              <w:ind w:right="-8" w:firstLine="0"/>
            </w:pPr>
            <w:r w:rsidRPr="00E626C0">
              <w:rPr>
                <w:b/>
                <w:bCs/>
                <w:sz w:val="26"/>
                <w:szCs w:val="26"/>
              </w:rPr>
              <w:t>От ПОДРЯДЧИКА:</w:t>
            </w:r>
          </w:p>
        </w:tc>
      </w:tr>
      <w:tr w:rsidR="00E85603" w:rsidRPr="00E626C0"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E626C0" w:rsidRDefault="00E85603" w:rsidP="00E85603">
            <w:pPr>
              <w:pStyle w:val="afb"/>
              <w:widowControl w:val="0"/>
              <w:ind w:right="-8" w:firstLine="0"/>
              <w:rPr>
                <w:lang w:val="en-US"/>
              </w:rPr>
            </w:pPr>
            <w:r w:rsidRPr="00E626C0">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E626C0" w:rsidRDefault="00E85603" w:rsidP="00E85603">
            <w:pPr>
              <w:pStyle w:val="afb"/>
              <w:widowControl w:val="0"/>
              <w:ind w:right="-8" w:firstLine="0"/>
              <w:rPr>
                <w:lang w:val="en-US"/>
              </w:rPr>
            </w:pPr>
            <w:r w:rsidRPr="00E626C0">
              <w:rPr>
                <w:b/>
                <w:bCs/>
                <w:sz w:val="26"/>
                <w:szCs w:val="26"/>
              </w:rPr>
              <w:t>_____________________________</w:t>
            </w:r>
          </w:p>
        </w:tc>
      </w:tr>
    </w:tbl>
    <w:p w14:paraId="64E30D9A" w14:textId="77777777" w:rsidR="00E85603" w:rsidRPr="00E626C0"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Default="00B82CCA">
      <w:pPr>
        <w:spacing w:after="160" w:line="259"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5AB96B59" w14:textId="77777777" w:rsidR="00E85603"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w:t>
      </w:r>
      <w:r>
        <w:rPr>
          <w:rFonts w:ascii="Times New Roman" w:hAnsi="Times New Roman" w:cs="Times New Roman"/>
          <w:sz w:val="24"/>
          <w:szCs w:val="24"/>
        </w:rPr>
        <w:t xml:space="preserve">7 </w:t>
      </w:r>
      <w:r w:rsidRPr="00E626C0">
        <w:rPr>
          <w:rFonts w:ascii="Times New Roman" w:hAnsi="Times New Roman" w:cs="Times New Roman"/>
          <w:sz w:val="24"/>
          <w:szCs w:val="24"/>
        </w:rPr>
        <w:t xml:space="preserve">к Договору </w:t>
      </w:r>
    </w:p>
    <w:p w14:paraId="16581C5C" w14:textId="77777777" w:rsidR="00E85603" w:rsidRPr="00E626C0"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Pr>
          <w:rFonts w:ascii="Times New Roman" w:hAnsi="Times New Roman" w:cs="Times New Roman"/>
          <w:sz w:val="24"/>
          <w:szCs w:val="24"/>
        </w:rPr>
        <w:t xml:space="preserve">от </w:t>
      </w:r>
      <w:r w:rsidRPr="00E626C0">
        <w:rPr>
          <w:rFonts w:ascii="Times New Roman" w:hAnsi="Times New Roman" w:cs="Times New Roman"/>
          <w:sz w:val="24"/>
          <w:szCs w:val="24"/>
        </w:rPr>
        <w:t>__</w:t>
      </w:r>
      <w:r>
        <w:rPr>
          <w:rFonts w:ascii="Times New Roman" w:hAnsi="Times New Roman" w:cs="Times New Roman"/>
          <w:sz w:val="24"/>
          <w:szCs w:val="24"/>
        </w:rPr>
        <w:t>________</w:t>
      </w:r>
      <w:r w:rsidRPr="00E626C0">
        <w:rPr>
          <w:rFonts w:ascii="Times New Roman" w:hAnsi="Times New Roman" w:cs="Times New Roman"/>
          <w:sz w:val="24"/>
          <w:szCs w:val="24"/>
        </w:rPr>
        <w:t>__</w:t>
      </w:r>
      <w:r>
        <w:rPr>
          <w:rFonts w:ascii="Times New Roman" w:hAnsi="Times New Roman" w:cs="Times New Roman"/>
          <w:sz w:val="24"/>
          <w:szCs w:val="24"/>
        </w:rPr>
        <w:t xml:space="preserve"> № ____ </w:t>
      </w:r>
    </w:p>
    <w:p w14:paraId="4D44C5E5" w14:textId="77777777" w:rsidR="00E85603" w:rsidRPr="00DF271F"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B82CCA"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B32463"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AB23AA"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AB23AA">
        <w:rPr>
          <w:rFonts w:ascii="Times New Roman" w:eastAsia="Times New Roman" w:hAnsi="Times New Roman" w:cs="Times New Roman"/>
          <w:b/>
          <w:bCs/>
          <w:iCs/>
          <w:sz w:val="24"/>
          <w:szCs w:val="24"/>
          <w:lang w:eastAsia="ru-RU"/>
        </w:rPr>
        <w:t xml:space="preserve">ДОГОВОР </w:t>
      </w:r>
    </w:p>
    <w:p w14:paraId="18A4A24D" w14:textId="77777777" w:rsidR="00E85603" w:rsidRPr="00AB23AA"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AB23AA">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AB23AA"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______                                                                                      «__» _____ 20__ г.</w:t>
      </w:r>
    </w:p>
    <w:p w14:paraId="0569E1F3"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AB23AA">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AB23AA">
        <w:rPr>
          <w:rFonts w:ascii="Times New Roman" w:eastAsia="Times New Roman" w:hAnsi="Times New Roman" w:cs="Times New Roman"/>
          <w:b/>
          <w:iCs/>
          <w:sz w:val="24"/>
          <w:szCs w:val="24"/>
          <w:lang w:eastAsia="ru-RU"/>
        </w:rPr>
        <w:t>1. ПРЕДМЕТ ДОГОВОРА</w:t>
      </w:r>
      <w:r w:rsidRPr="00AB23AA">
        <w:rPr>
          <w:rFonts w:ascii="Times New Roman" w:eastAsia="Times New Roman" w:hAnsi="Times New Roman" w:cs="Times New Roman"/>
          <w:b/>
          <w:i/>
          <w:iCs/>
          <w:sz w:val="24"/>
          <w:szCs w:val="24"/>
          <w:lang w:eastAsia="ru-RU"/>
        </w:rPr>
        <w:t>.</w:t>
      </w:r>
    </w:p>
    <w:p w14:paraId="750C8146" w14:textId="77777777" w:rsidR="00E85603" w:rsidRPr="00AB23AA"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AB23AA"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1.5.1. Д</w:t>
      </w:r>
      <w:r w:rsidRPr="00AB23AA">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АО (ПАО) ______ (далее - Заказчик),</w:t>
      </w:r>
    </w:p>
    <w:p w14:paraId="642403DF" w14:textId="77777777"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Страхователя,</w:t>
      </w:r>
    </w:p>
    <w:p w14:paraId="54B5758D" w14:textId="77777777" w:rsidR="00E85603" w:rsidRPr="00AB23AA"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субподрядчиков любого уровня, поставщиков и/или субпоставщиков любого уровня и/или торговых организаций и/или организаций, оказывающих услуги </w:t>
      </w:r>
      <w:r>
        <w:rPr>
          <w:rFonts w:ascii="Times New Roman" w:eastAsia="Times New Roman" w:hAnsi="Times New Roman" w:cs="Times New Roman"/>
          <w:sz w:val="24"/>
          <w:szCs w:val="24"/>
          <w:lang w:eastAsia="ru-RU"/>
        </w:rPr>
        <w:t xml:space="preserve">архитекторов и/или </w:t>
      </w:r>
      <w:r w:rsidRPr="00AB23AA">
        <w:rPr>
          <w:rFonts w:ascii="Times New Roman" w:eastAsia="Times New Roman" w:hAnsi="Times New Roman" w:cs="Times New Roman"/>
          <w:sz w:val="24"/>
          <w:szCs w:val="24"/>
          <w:lang w:eastAsia="ru-RU"/>
        </w:rPr>
        <w:t>консультантов</w:t>
      </w:r>
      <w:r>
        <w:rPr>
          <w:rFonts w:ascii="Times New Roman" w:eastAsia="Times New Roman" w:hAnsi="Times New Roman" w:cs="Times New Roman"/>
          <w:sz w:val="24"/>
          <w:szCs w:val="24"/>
          <w:lang w:eastAsia="ru-RU"/>
        </w:rPr>
        <w:t>/субконсультантов</w:t>
      </w:r>
      <w:r w:rsidRPr="00AB23AA">
        <w:rPr>
          <w:rFonts w:ascii="Times New Roman" w:eastAsia="Times New Roman" w:hAnsi="Times New Roman" w:cs="Times New Roman"/>
          <w:sz w:val="24"/>
          <w:szCs w:val="24"/>
          <w:lang w:eastAsia="ru-RU"/>
        </w:rPr>
        <w:t xml:space="preserve"> и/или инженеров и/или проектировщиков</w:t>
      </w:r>
      <w:r>
        <w:rPr>
          <w:rFonts w:ascii="Times New Roman" w:eastAsia="Times New Roman" w:hAnsi="Times New Roman" w:cs="Times New Roman"/>
          <w:sz w:val="24"/>
          <w:szCs w:val="24"/>
          <w:lang w:eastAsia="ru-RU"/>
        </w:rPr>
        <w:t xml:space="preserve"> и/или поставщиков/субпоставщиков</w:t>
      </w:r>
      <w:r w:rsidRPr="00AB23AA">
        <w:rPr>
          <w:rFonts w:ascii="Times New Roman" w:eastAsia="Times New Roman" w:hAnsi="Times New Roman" w:cs="Times New Roman"/>
          <w:sz w:val="24"/>
          <w:szCs w:val="24"/>
          <w:lang w:eastAsia="ru-RU"/>
        </w:rPr>
        <w:t xml:space="preserve">, в рамках </w:t>
      </w:r>
      <w:r>
        <w:rPr>
          <w:rFonts w:ascii="Times New Roman" w:eastAsia="Times New Roman" w:hAnsi="Times New Roman" w:cs="Times New Roman"/>
          <w:sz w:val="24"/>
          <w:szCs w:val="24"/>
          <w:lang w:eastAsia="ru-RU"/>
        </w:rPr>
        <w:t>реализации Проекта</w:t>
      </w:r>
      <w:r w:rsidRPr="00AB23AA">
        <w:rPr>
          <w:rFonts w:ascii="Times New Roman" w:eastAsia="Times New Roman" w:hAnsi="Times New Roman" w:cs="Times New Roman"/>
          <w:sz w:val="24"/>
          <w:szCs w:val="24"/>
          <w:lang w:eastAsia="ru-RU"/>
        </w:rPr>
        <w:t xml:space="preserve"> на строительной площадке.</w:t>
      </w:r>
    </w:p>
    <w:p w14:paraId="506B7F82"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B23AA">
        <w:rPr>
          <w:rFonts w:ascii="Times New Roman" w:eastAsia="Times New Roman" w:hAnsi="Times New Roman" w:cs="Times New Roman"/>
          <w:sz w:val="24"/>
          <w:szCs w:val="24"/>
          <w:lang w:eastAsia="ru-RU"/>
        </w:rPr>
        <w:t xml:space="preserve"> (Секция 2).</w:t>
      </w:r>
    </w:p>
    <w:p w14:paraId="0567CC69"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2. ОБЪЕКТ СТРАХОВАНИЯ.</w:t>
      </w:r>
    </w:p>
    <w:p w14:paraId="41E5BABC"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AB23AA">
        <w:rPr>
          <w:rFonts w:ascii="Times New Roman" w:eastAsia="Times New Roman" w:hAnsi="Times New Roman" w:cs="Times New Roman"/>
          <w:bCs/>
          <w:sz w:val="24"/>
          <w:szCs w:val="24"/>
          <w:lang w:eastAsia="ru-RU"/>
        </w:rPr>
        <w:lastRenderedPageBreak/>
        <w:t>2.1. По настоящему договору застрахованы</w:t>
      </w:r>
      <w:r w:rsidRPr="00AB23AA">
        <w:rPr>
          <w:rFonts w:ascii="Times New Roman" w:eastAsia="Times New Roman" w:hAnsi="Times New Roman" w:cs="Times New Roman"/>
          <w:bCs/>
          <w:iCs/>
          <w:sz w:val="24"/>
          <w:szCs w:val="24"/>
          <w:lang w:eastAsia="ru-RU"/>
        </w:rPr>
        <w:t>:</w:t>
      </w:r>
    </w:p>
    <w:p w14:paraId="25399597"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2.1.1.2. Существующее имущество Заказчика</w:t>
      </w:r>
      <w:r w:rsidRPr="00AB23AA">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B23AA">
        <w:rPr>
          <w:rFonts w:ascii="Times New Roman" w:eastAsia="Times New Roman" w:hAnsi="Times New Roman" w:cs="Times New Roman"/>
          <w:sz w:val="24"/>
          <w:szCs w:val="24"/>
          <w:lang w:eastAsia="ru-RU"/>
        </w:rPr>
        <w:t>;</w:t>
      </w:r>
    </w:p>
    <w:p w14:paraId="4C9C9E9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AB23AA"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AB23AA"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AB23AA"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AB23AA"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AB23AA">
        <w:rPr>
          <w:rFonts w:ascii="Times New Roman" w:eastAsia="Times New Roman" w:hAnsi="Times New Roman" w:cs="Times New Roman"/>
          <w:b/>
          <w:iCs/>
          <w:sz w:val="24"/>
          <w:szCs w:val="24"/>
          <w:lang w:eastAsia="ru-RU"/>
        </w:rPr>
        <w:t>3. СТРАХОВЫЕ СЛУЧАИ.</w:t>
      </w:r>
    </w:p>
    <w:p w14:paraId="0A487418"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AB23AA">
        <w:rPr>
          <w:rFonts w:ascii="Times New Roman" w:eastAsia="Times New Roman" w:hAnsi="Times New Roman" w:cs="Times New Roman"/>
          <w:bCs/>
          <w:sz w:val="24"/>
          <w:szCs w:val="24"/>
          <w:lang w:eastAsia="ru-RU"/>
        </w:rPr>
        <w:t>.</w:t>
      </w:r>
    </w:p>
    <w:p w14:paraId="189A7897" w14:textId="77777777" w:rsidR="00E85603" w:rsidRPr="00AB23AA"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AB23AA"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AB23AA"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Pr>
          <w:rFonts w:ascii="Times New Roman" w:eastAsia="Times New Roman" w:hAnsi="Times New Roman" w:cs="Times New Roman"/>
          <w:snapToGrid w:val="0"/>
          <w:sz w:val="24"/>
          <w:szCs w:val="24"/>
          <w:lang w:eastAsia="ru-RU"/>
        </w:rPr>
        <w:t>12</w:t>
      </w:r>
      <w:r w:rsidRPr="00AB23AA">
        <w:rPr>
          <w:rFonts w:ascii="Times New Roman" w:eastAsia="Times New Roman" w:hAnsi="Times New Roman" w:cs="Times New Roman"/>
          <w:snapToGrid w:val="0"/>
          <w:sz w:val="24"/>
          <w:szCs w:val="24"/>
          <w:lang w:eastAsia="ru-RU"/>
        </w:rPr>
        <w:t xml:space="preserve"> </w:t>
      </w:r>
      <w:r w:rsidRPr="00AB23AA">
        <w:rPr>
          <w:rFonts w:ascii="Times New Roman" w:eastAsia="Times New Roman" w:hAnsi="Times New Roman" w:cs="Times New Roman"/>
          <w:snapToGrid w:val="0"/>
          <w:sz w:val="24"/>
          <w:szCs w:val="24"/>
          <w:lang w:eastAsia="ru-RU"/>
        </w:rPr>
        <w:lastRenderedPageBreak/>
        <w:t>(</w:t>
      </w:r>
      <w:r>
        <w:rPr>
          <w:rFonts w:ascii="Times New Roman" w:eastAsia="Times New Roman" w:hAnsi="Times New Roman" w:cs="Times New Roman"/>
          <w:snapToGrid w:val="0"/>
          <w:sz w:val="24"/>
          <w:szCs w:val="24"/>
          <w:lang w:eastAsia="ru-RU"/>
        </w:rPr>
        <w:t>Двенадцати</w:t>
      </w:r>
      <w:r w:rsidRPr="00AB23AA">
        <w:rPr>
          <w:rFonts w:ascii="Times New Roman" w:eastAsia="Times New Roman" w:hAnsi="Times New Roman" w:cs="Times New Roman"/>
          <w:snapToGrid w:val="0"/>
          <w:sz w:val="24"/>
          <w:szCs w:val="24"/>
          <w:lang w:eastAsia="ru-RU"/>
        </w:rPr>
        <w:t>) месяц</w:t>
      </w:r>
      <w:r>
        <w:rPr>
          <w:rFonts w:ascii="Times New Roman" w:eastAsia="Times New Roman" w:hAnsi="Times New Roman" w:cs="Times New Roman"/>
          <w:snapToGrid w:val="0"/>
          <w:sz w:val="24"/>
          <w:szCs w:val="24"/>
          <w:lang w:eastAsia="ru-RU"/>
        </w:rPr>
        <w:t>ев</w:t>
      </w:r>
      <w:r w:rsidRPr="00AB23AA">
        <w:rPr>
          <w:rFonts w:ascii="Times New Roman" w:eastAsia="Times New Roman" w:hAnsi="Times New Roman" w:cs="Times New Roman"/>
          <w:snapToGrid w:val="0"/>
          <w:sz w:val="24"/>
          <w:szCs w:val="24"/>
          <w:lang w:eastAsia="ru-RU"/>
        </w:rPr>
        <w:t xml:space="preserve"> периода гарантийного обслуживания.</w:t>
      </w:r>
    </w:p>
    <w:p w14:paraId="0F2F1EB8" w14:textId="77777777" w:rsidR="00E85603" w:rsidRPr="00AB23AA"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w:t>
      </w:r>
      <w:r>
        <w:rPr>
          <w:rFonts w:ascii="Times New Roman" w:eastAsia="Times New Roman" w:hAnsi="Times New Roman" w:cs="Times New Roman"/>
          <w:sz w:val="24"/>
          <w:szCs w:val="24"/>
          <w:lang w:eastAsia="ru-RU"/>
        </w:rPr>
        <w:t>13</w:t>
      </w:r>
      <w:r w:rsidRPr="00AB23A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Тринадцатого</w:t>
      </w:r>
      <w:r w:rsidRPr="00AB23AA">
        <w:rPr>
          <w:rFonts w:ascii="Times New Roman" w:eastAsia="Times New Roman" w:hAnsi="Times New Roman" w:cs="Times New Roman"/>
          <w:sz w:val="24"/>
          <w:szCs w:val="24"/>
          <w:lang w:eastAsia="ru-RU"/>
        </w:rPr>
        <w:t>) по _________________ (в соответствии с условиями договора подряда/ контракта) месяц включительно.</w:t>
      </w:r>
    </w:p>
    <w:p w14:paraId="1DBA3AB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AB23AA"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3.3.1. Страхователь </w:t>
      </w:r>
      <w:r>
        <w:rPr>
          <w:rFonts w:ascii="Times New Roman" w:eastAsia="Times New Roman" w:hAnsi="Times New Roman" w:cs="Times New Roman"/>
          <w:sz w:val="24"/>
          <w:szCs w:val="24"/>
          <w:lang w:eastAsia="ru-RU"/>
        </w:rPr>
        <w:t>и/или иные лица, указанные в п. 1.5.1. настоящего Договора (далее – лицо, чья ответственность застрахована)</w:t>
      </w:r>
      <w:r w:rsidRPr="00AB23AA">
        <w:rPr>
          <w:rFonts w:ascii="Times New Roman" w:eastAsia="Times New Roman" w:hAnsi="Times New Roman" w:cs="Times New Roman"/>
          <w:sz w:val="24"/>
          <w:szCs w:val="24"/>
          <w:lang w:eastAsia="ru-RU"/>
        </w:rPr>
        <w:t xml:space="preserve"> обязан</w:t>
      </w:r>
      <w:r>
        <w:rPr>
          <w:rFonts w:ascii="Times New Roman" w:eastAsia="Times New Roman" w:hAnsi="Times New Roman" w:cs="Times New Roman"/>
          <w:sz w:val="24"/>
          <w:szCs w:val="24"/>
          <w:lang w:eastAsia="ru-RU"/>
        </w:rPr>
        <w:t>ы</w:t>
      </w:r>
      <w:r w:rsidRPr="00AB23AA">
        <w:rPr>
          <w:rFonts w:ascii="Times New Roman" w:eastAsia="Times New Roman" w:hAnsi="Times New Roman" w:cs="Times New Roman"/>
          <w:sz w:val="24"/>
          <w:szCs w:val="24"/>
          <w:lang w:eastAsia="ru-RU"/>
        </w:rPr>
        <w:t xml:space="preserve"> возместить этот вред в соответствии с действующим законодательством места причинения вреда.</w:t>
      </w:r>
    </w:p>
    <w:p w14:paraId="2909027E"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AB23AA">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Под вредом жизни и здоровью третьих лиц по </w:t>
      </w:r>
      <w:r w:rsidRPr="00AB23AA">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Под вредом имуществу </w:t>
      </w:r>
      <w:r w:rsidRPr="00AB23AA">
        <w:rPr>
          <w:rFonts w:ascii="Times New Roman" w:eastAsia="Times New Roman" w:hAnsi="Times New Roman" w:cs="Times New Roman"/>
          <w:bCs/>
          <w:sz w:val="24"/>
          <w:szCs w:val="24"/>
          <w:lang w:eastAsia="ru-RU"/>
        </w:rPr>
        <w:t xml:space="preserve">третьих лиц </w:t>
      </w:r>
      <w:r w:rsidRPr="00AB23AA">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AB23AA" w:rsidDel="000A471C">
        <w:rPr>
          <w:rFonts w:ascii="Times New Roman" w:eastAsia="Times New Roman" w:hAnsi="Times New Roman" w:cs="Times New Roman"/>
          <w:sz w:val="24"/>
          <w:szCs w:val="24"/>
          <w:lang w:eastAsia="ru-RU"/>
        </w:rPr>
        <w:t xml:space="preserve"> </w:t>
      </w:r>
    </w:p>
    <w:p w14:paraId="083603FF"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3.4. При наступлении любого из страховых случаев возмещению подлежат также расходы, понесенные Страхователем (Выгодоприобретателем, лицом,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 Общие исключения.</w:t>
      </w:r>
    </w:p>
    <w:p w14:paraId="6A0B146E"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w:t>
      </w:r>
      <w:r w:rsidRPr="00AB23AA">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w:t>
      </w:r>
      <w:r w:rsidRPr="00AB23AA">
        <w:rPr>
          <w:rFonts w:ascii="Times New Roman" w:eastAsia="Times New Roman" w:hAnsi="Times New Roman" w:cs="Times New Roman"/>
          <w:sz w:val="24"/>
          <w:szCs w:val="24"/>
          <w:lang w:eastAsia="ru-RU"/>
        </w:rPr>
        <w:tab/>
        <w:t>Материал</w:t>
      </w:r>
      <w:r>
        <w:rPr>
          <w:rFonts w:ascii="Times New Roman" w:eastAsia="Times New Roman" w:hAnsi="Times New Roman" w:cs="Times New Roman"/>
          <w:sz w:val="24"/>
          <w:szCs w:val="24"/>
          <w:lang w:eastAsia="ru-RU"/>
        </w:rPr>
        <w:t>ы</w:t>
      </w:r>
      <w:r w:rsidRPr="00AB23AA">
        <w:rPr>
          <w:rFonts w:ascii="Times New Roman" w:eastAsia="Times New Roman" w:hAnsi="Times New Roman" w:cs="Times New Roman"/>
          <w:sz w:val="24"/>
          <w:szCs w:val="24"/>
          <w:lang w:eastAsia="ru-RU"/>
        </w:rPr>
        <w:t xml:space="preserve"> ядерного оружия.</w:t>
      </w:r>
    </w:p>
    <w:p w14:paraId="0C29520C"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w:t>
      </w:r>
      <w:r>
        <w:rPr>
          <w:rFonts w:ascii="Times New Roman" w:eastAsia="Times New Roman" w:hAnsi="Times New Roman" w:cs="Times New Roman"/>
          <w:sz w:val="24"/>
          <w:szCs w:val="24"/>
          <w:lang w:eastAsia="ru-RU"/>
        </w:rPr>
        <w:t>дополнении</w:t>
      </w:r>
      <w:r w:rsidRPr="00AB23AA">
        <w:rPr>
          <w:rFonts w:ascii="Times New Roman" w:eastAsia="Times New Roman" w:hAnsi="Times New Roman" w:cs="Times New Roman"/>
          <w:sz w:val="24"/>
          <w:szCs w:val="24"/>
          <w:lang w:eastAsia="ru-RU"/>
        </w:rPr>
        <w:t xml:space="preserve"> к нему любых </w:t>
      </w:r>
      <w:r>
        <w:rPr>
          <w:rFonts w:ascii="Times New Roman" w:eastAsia="Times New Roman" w:hAnsi="Times New Roman" w:cs="Times New Roman"/>
          <w:sz w:val="24"/>
          <w:szCs w:val="24"/>
          <w:lang w:eastAsia="ru-RU"/>
        </w:rPr>
        <w:t xml:space="preserve">противоречащих </w:t>
      </w:r>
      <w:r w:rsidRPr="00AB23AA">
        <w:rPr>
          <w:rFonts w:ascii="Times New Roman" w:eastAsia="Times New Roman" w:hAnsi="Times New Roman" w:cs="Times New Roman"/>
          <w:sz w:val="24"/>
          <w:szCs w:val="24"/>
          <w:lang w:eastAsia="ru-RU"/>
        </w:rPr>
        <w:t>положений</w:t>
      </w:r>
      <w:r>
        <w:rPr>
          <w:rFonts w:ascii="Times New Roman" w:eastAsia="Times New Roman" w:hAnsi="Times New Roman" w:cs="Times New Roman"/>
          <w:sz w:val="24"/>
          <w:szCs w:val="24"/>
          <w:lang w:eastAsia="ru-RU"/>
        </w:rPr>
        <w:t xml:space="preserve"> к нижеуказанному</w:t>
      </w:r>
      <w:r w:rsidRPr="00AB23AA">
        <w:rPr>
          <w:rFonts w:ascii="Times New Roman" w:eastAsia="Times New Roman" w:hAnsi="Times New Roman" w:cs="Times New Roman"/>
          <w:sz w:val="24"/>
          <w:szCs w:val="24"/>
          <w:lang w:eastAsia="ru-RU"/>
        </w:rPr>
        <w:t xml:space="preserve">,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(а)</w:t>
      </w:r>
      <w:r w:rsidRPr="00AB23AA">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w:t>
      </w:r>
      <w:r>
        <w:rPr>
          <w:rFonts w:ascii="Times New Roman" w:eastAsia="Times New Roman" w:hAnsi="Times New Roman" w:cs="Times New Roman"/>
          <w:sz w:val="24"/>
          <w:szCs w:val="24"/>
          <w:lang w:eastAsia="ru-RU"/>
        </w:rPr>
        <w:t xml:space="preserve"> из</w:t>
      </w:r>
      <w:r w:rsidRPr="00AB23AA">
        <w:rPr>
          <w:rFonts w:ascii="Times New Roman" w:eastAsia="Times New Roman" w:hAnsi="Times New Roman" w:cs="Times New Roman"/>
          <w:sz w:val="24"/>
          <w:szCs w:val="24"/>
          <w:lang w:eastAsia="ru-RU"/>
        </w:rPr>
        <w:t>,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B23AA" w:rsidDel="000A471C">
        <w:rPr>
          <w:rFonts w:ascii="Times New Roman" w:eastAsia="Times New Roman" w:hAnsi="Times New Roman" w:cs="Times New Roman"/>
          <w:sz w:val="24"/>
          <w:szCs w:val="24"/>
          <w:lang w:eastAsia="ru-RU"/>
        </w:rPr>
        <w:t xml:space="preserve"> </w:t>
      </w:r>
    </w:p>
    <w:p w14:paraId="31B7B9EC"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События:</w:t>
      </w:r>
    </w:p>
    <w:p w14:paraId="24E91748"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Пожар, Взрыв, Повреждение водой.</w:t>
      </w:r>
    </w:p>
    <w:p w14:paraId="1D2EE393"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Pr>
          <w:rFonts w:ascii="Times New Roman" w:hAnsi="Times New Roman"/>
          <w:kern w:val="32"/>
          <w:sz w:val="24"/>
          <w:szCs w:val="24"/>
        </w:rPr>
        <w:lastRenderedPageBreak/>
        <w:t>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sidDel="00C22788">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C22788"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C22788">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r w:rsidRPr="00AB23AA">
        <w:rPr>
          <w:rFonts w:ascii="Times New Roman" w:eastAsia="Times New Roman" w:hAnsi="Times New Roman" w:cs="Times New Roman"/>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AB23AA"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72 часах;</w:t>
      </w:r>
    </w:p>
    <w:p w14:paraId="5A4AEA15"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Временное восстановление;</w:t>
      </w:r>
    </w:p>
    <w:p w14:paraId="79F26770"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Скрытый военный риск;</w:t>
      </w:r>
    </w:p>
    <w:p w14:paraId="3A41A8A3"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Разбор завалов;</w:t>
      </w:r>
    </w:p>
    <w:p w14:paraId="03EF5474"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AB23AA"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Перевозки внутри страны;</w:t>
      </w:r>
    </w:p>
    <w:p w14:paraId="663D3E3A"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AB23AA"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AB23AA"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AB23AA">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AB23AA"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AB23AA"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Оговорка о возмещении;</w:t>
      </w:r>
    </w:p>
    <w:p w14:paraId="2A6D5A95" w14:textId="77777777"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Посетители площадки;</w:t>
      </w:r>
    </w:p>
    <w:p w14:paraId="009EA181"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Уменьшение убытка;</w:t>
      </w:r>
    </w:p>
    <w:p w14:paraId="60A67D78" w14:textId="77777777" w:rsidR="00E85603" w:rsidRPr="00AB23AA"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Оговорка о юрисдикции.</w:t>
      </w:r>
    </w:p>
    <w:p w14:paraId="6E2859DB"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AB23AA"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AB23AA"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Превентивные мероприятия;</w:t>
      </w:r>
    </w:p>
    <w:p w14:paraId="366CFF20" w14:textId="77777777" w:rsidR="00E85603" w:rsidRPr="00AB23AA"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тушение пожара;</w:t>
      </w:r>
    </w:p>
    <w:p w14:paraId="0E84324A" w14:textId="77777777"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AB23AA"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sz w:val="24"/>
          <w:szCs w:val="24"/>
          <w:lang w:eastAsia="ru-RU"/>
        </w:rPr>
        <w:t>Интересы других сторон;</w:t>
      </w:r>
    </w:p>
    <w:p w14:paraId="478FDDAC" w14:textId="77777777"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Согласованные сюрвейеры;</w:t>
      </w:r>
    </w:p>
    <w:p w14:paraId="7537E1E7" w14:textId="77777777" w:rsidR="00E85603" w:rsidRPr="00AB23AA"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5511A4"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AB23AA"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AB23AA">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AB23AA"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AB23AA">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AB23AA">
        <w:rPr>
          <w:rFonts w:ascii="Times New Roman" w:eastAsia="Times New Roman" w:hAnsi="Times New Roman" w:cs="Times New Roman"/>
          <w:bCs/>
          <w:sz w:val="24"/>
          <w:szCs w:val="24"/>
          <w:lang w:eastAsia="ru-RU"/>
        </w:rPr>
        <w:t>__________ (______) рублей</w:t>
      </w:r>
      <w:r w:rsidRPr="00AB23AA">
        <w:rPr>
          <w:rFonts w:ascii="Times New Roman" w:eastAsia="Times New Roman" w:hAnsi="Times New Roman" w:cs="Times New Roman"/>
          <w:sz w:val="24"/>
          <w:szCs w:val="24"/>
          <w:vertAlign w:val="superscript"/>
          <w:lang w:eastAsia="ru-RU"/>
        </w:rPr>
        <w:footnoteReference w:id="6"/>
      </w:r>
      <w:r w:rsidRPr="00AB23AA">
        <w:rPr>
          <w:rFonts w:ascii="Times New Roman" w:eastAsia="Times New Roman" w:hAnsi="Times New Roman" w:cs="Times New Roman"/>
          <w:color w:val="000000"/>
          <w:sz w:val="24"/>
          <w:szCs w:val="24"/>
          <w:lang w:eastAsia="ru-RU"/>
        </w:rPr>
        <w:t>.</w:t>
      </w:r>
    </w:p>
    <w:p w14:paraId="36C547C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4.4.3. </w:t>
      </w:r>
      <w:r w:rsidRPr="00AB23AA">
        <w:rPr>
          <w:rFonts w:ascii="Times New Roman" w:eastAsia="Times New Roman" w:hAnsi="Times New Roman" w:cs="Times New Roman"/>
          <w:bCs/>
          <w:sz w:val="24"/>
          <w:szCs w:val="24"/>
          <w:lang w:eastAsia="ru-RU"/>
        </w:rPr>
        <w:t>На</w:t>
      </w:r>
      <w:r w:rsidRPr="00AB23AA">
        <w:rPr>
          <w:rFonts w:ascii="Times New Roman" w:eastAsia="Times New Roman" w:hAnsi="Times New Roman" w:cs="Times New Roman"/>
          <w:sz w:val="24"/>
          <w:szCs w:val="24"/>
          <w:lang w:eastAsia="ru-RU"/>
        </w:rPr>
        <w:t xml:space="preserve"> расходы в связи с повреждением/утратой с</w:t>
      </w:r>
      <w:r w:rsidRPr="00AB23AA">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B23AA">
        <w:rPr>
          <w:rFonts w:ascii="Times New Roman" w:eastAsia="Times New Roman" w:hAnsi="Times New Roman" w:cs="Times New Roman"/>
          <w:sz w:val="24"/>
          <w:szCs w:val="24"/>
          <w:lang w:eastAsia="ru-RU"/>
        </w:rPr>
        <w:t xml:space="preserve"> - </w:t>
      </w:r>
      <w:r w:rsidRPr="00AB23AA">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4.4.4. На расходы по воздушным перевозкам </w:t>
      </w: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4.4.6. На в</w:t>
      </w:r>
      <w:r w:rsidRPr="00AB23AA">
        <w:rPr>
          <w:rFonts w:ascii="Times New Roman" w:eastAsia="Times New Roman" w:hAnsi="Times New Roman" w:cs="Times New Roman"/>
          <w:sz w:val="24"/>
          <w:szCs w:val="24"/>
          <w:lang w:eastAsia="ru-RU"/>
        </w:rPr>
        <w:t xml:space="preserve">ременное восстановление - </w:t>
      </w:r>
      <w:r w:rsidRPr="00AB23AA">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4.4.7. На и</w:t>
      </w:r>
      <w:r w:rsidRPr="00AB23AA">
        <w:rPr>
          <w:rFonts w:ascii="Times New Roman" w:eastAsia="Times New Roman" w:hAnsi="Times New Roman" w:cs="Times New Roman"/>
          <w:sz w:val="24"/>
          <w:szCs w:val="24"/>
          <w:lang w:eastAsia="ru-RU"/>
        </w:rPr>
        <w:t>зготовление за пределами строительной площадки - 3</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4.4.8. Н</w:t>
      </w:r>
      <w:r w:rsidRPr="00AB23AA">
        <w:rPr>
          <w:rFonts w:ascii="Times New Roman" w:eastAsia="Times New Roman" w:hAnsi="Times New Roman" w:cs="Times New Roman"/>
          <w:sz w:val="24"/>
          <w:szCs w:val="24"/>
          <w:lang w:eastAsia="ru-RU"/>
        </w:rPr>
        <w:t>а повторные испытания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4.4.9. Д</w:t>
      </w:r>
      <w:r w:rsidRPr="00AB23AA">
        <w:rPr>
          <w:rFonts w:ascii="Times New Roman" w:eastAsia="Times New Roman" w:hAnsi="Times New Roman" w:cs="Times New Roman"/>
          <w:sz w:val="24"/>
          <w:szCs w:val="24"/>
          <w:lang w:eastAsia="ru-RU"/>
        </w:rPr>
        <w:t>ополнительные расходы на импортные и таможенные пошлины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 xml:space="preserve">4.4.10. В связи с </w:t>
      </w:r>
      <w:r w:rsidRPr="00AB23AA">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4.4.11. Н</w:t>
      </w:r>
      <w:r w:rsidRPr="00AB23AA">
        <w:rPr>
          <w:rFonts w:ascii="Times New Roman" w:eastAsia="Times New Roman" w:hAnsi="Times New Roman" w:cs="Times New Roman"/>
          <w:sz w:val="24"/>
          <w:szCs w:val="24"/>
          <w:lang w:eastAsia="ru-RU"/>
        </w:rPr>
        <w:t>а перевозки внутри страны – 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4.4.12. Н</w:t>
      </w:r>
      <w:r w:rsidRPr="00AB23AA">
        <w:rPr>
          <w:rFonts w:ascii="Times New Roman" w:eastAsia="Times New Roman" w:hAnsi="Times New Roman" w:cs="Times New Roman"/>
          <w:sz w:val="24"/>
          <w:szCs w:val="24"/>
          <w:lang w:eastAsia="ru-RU"/>
        </w:rPr>
        <w:t>а хранение вне строительной площадки – 5</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4.4.14. По риску «Терроризм и диверсия»: ______</w:t>
      </w:r>
      <w:r w:rsidRPr="00AB23AA">
        <w:rPr>
          <w:rFonts w:ascii="Times New Roman" w:eastAsia="Times New Roman" w:hAnsi="Times New Roman" w:cs="Times New Roman"/>
          <w:sz w:val="24"/>
          <w:szCs w:val="24"/>
          <w:lang w:eastAsia="ru-RU"/>
        </w:rPr>
        <w:t xml:space="preserve"> (______) рублей</w:t>
      </w:r>
      <w:r w:rsidRPr="00AB23AA">
        <w:rPr>
          <w:rFonts w:ascii="Times New Roman" w:eastAsia="Times New Roman" w:hAnsi="Times New Roman" w:cs="Times New Roman"/>
          <w:sz w:val="24"/>
          <w:szCs w:val="24"/>
          <w:vertAlign w:val="superscript"/>
          <w:lang w:eastAsia="ru-RU"/>
        </w:rPr>
        <w:footnoteReference w:id="7"/>
      </w:r>
      <w:r w:rsidRPr="00AB23AA">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AB23AA"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C22788">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AB23AA"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AB23AA">
        <w:rPr>
          <w:rFonts w:ascii="Times New Roman" w:eastAsia="Times New Roman" w:hAnsi="Times New Roman" w:cs="Times New Roman"/>
          <w:bCs/>
          <w:sz w:val="24"/>
          <w:szCs w:val="24"/>
          <w:lang w:eastAsia="ru-RU"/>
        </w:rPr>
        <w:t>_______</w:t>
      </w:r>
      <w:r w:rsidRPr="00AB23AA">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4.7.1. по случаям причинения вреда имуществу третьих лиц - 50 000,00 (Пятьдесят тысяч) рублей. </w:t>
      </w:r>
    </w:p>
    <w:p w14:paraId="0AC1058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4.8.1. Н</w:t>
      </w:r>
      <w:r w:rsidRPr="00AB23AA">
        <w:rPr>
          <w:rFonts w:ascii="Times New Roman" w:eastAsia="Times New Roman" w:hAnsi="Times New Roman" w:cs="Times New Roman"/>
          <w:sz w:val="24"/>
          <w:szCs w:val="24"/>
          <w:lang w:eastAsia="ru-RU"/>
        </w:rPr>
        <w:t>а превентивные мероприятия – 3</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4.8.2. Н</w:t>
      </w:r>
      <w:r w:rsidRPr="00AB23AA">
        <w:rPr>
          <w:rFonts w:ascii="Times New Roman" w:eastAsia="Times New Roman" w:hAnsi="Times New Roman" w:cs="Times New Roman"/>
          <w:sz w:val="24"/>
          <w:szCs w:val="24"/>
          <w:lang w:eastAsia="ru-RU"/>
        </w:rPr>
        <w:t>а тушение пожара – 1</w:t>
      </w:r>
      <w:r w:rsidRPr="00AB23AA">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4.8.3. На</w:t>
      </w:r>
      <w:r w:rsidRPr="00AB23AA">
        <w:rPr>
          <w:rFonts w:ascii="Times New Roman" w:eastAsia="Times New Roman" w:hAnsi="Times New Roman" w:cs="Times New Roman"/>
          <w:sz w:val="24"/>
          <w:szCs w:val="24"/>
          <w:lang w:eastAsia="ru-RU"/>
        </w:rPr>
        <w:t xml:space="preserve"> оплату услуг специалистов – 1</w:t>
      </w:r>
      <w:r w:rsidRPr="00AB23AA">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5. СТРАХОВАЯ ПРЕМИЯ.</w:t>
      </w:r>
    </w:p>
    <w:p w14:paraId="6539A62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AB23AA"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sz w:val="24"/>
          <w:szCs w:val="24"/>
          <w:lang w:eastAsia="ru-RU"/>
        </w:rPr>
        <w:t>_______ (_________) рублей,</w:t>
      </w:r>
      <w:r w:rsidRPr="00AB23AA" w:rsidDel="00DB211B">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в том числе</w:t>
      </w:r>
      <w:r w:rsidRPr="00AB23AA">
        <w:rPr>
          <w:rFonts w:ascii="Times New Roman" w:eastAsia="Times New Roman" w:hAnsi="Times New Roman" w:cs="Times New Roman"/>
          <w:iCs/>
          <w:sz w:val="24"/>
          <w:szCs w:val="24"/>
          <w:lang w:eastAsia="ru-RU"/>
        </w:rPr>
        <w:t>:</w:t>
      </w:r>
    </w:p>
    <w:p w14:paraId="2278894E"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5.2. Общий размер страховой премии по Секции 1 составляет:</w:t>
      </w:r>
      <w:r w:rsidRPr="00AB23AA" w:rsidDel="00DB211B">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AB23AA">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AB23AA"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 Страхователь имеет право:</w:t>
      </w:r>
    </w:p>
    <w:p w14:paraId="1E33B51C"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 Страхователь обязан:</w:t>
      </w:r>
    </w:p>
    <w:p w14:paraId="4998B57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 Страховщик имеет право:</w:t>
      </w:r>
    </w:p>
    <w:p w14:paraId="622A1FB5"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6.3.1. провести осмотр и затребовать необходимую информацию перед заключением настоящего Договора; </w:t>
      </w:r>
    </w:p>
    <w:p w14:paraId="050F4942"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 Страховщик обязан:</w:t>
      </w:r>
    </w:p>
    <w:p w14:paraId="15791CD7"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AB23AA"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AB23AA">
        <w:rPr>
          <w:rFonts w:ascii="Times New Roman" w:eastAsia="Times New Roman" w:hAnsi="Times New Roman" w:cs="Times New Roman"/>
          <w:sz w:val="24"/>
          <w:szCs w:val="24"/>
          <w:lang w:val="en-US" w:eastAsia="ru-RU"/>
        </w:rPr>
        <w:t>e</w:t>
      </w: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sz w:val="24"/>
          <w:szCs w:val="24"/>
          <w:lang w:val="en-US" w:eastAsia="ru-RU"/>
        </w:rPr>
        <w:t>mail</w:t>
      </w:r>
      <w:r w:rsidRPr="00AB23AA">
        <w:rPr>
          <w:rFonts w:ascii="Times New Roman" w:eastAsia="Times New Roman" w:hAnsi="Times New Roman" w:cs="Times New Roman"/>
          <w:sz w:val="24"/>
          <w:szCs w:val="24"/>
          <w:lang w:eastAsia="ru-RU"/>
        </w:rPr>
        <w:t>: _________________):</w:t>
      </w:r>
    </w:p>
    <w:p w14:paraId="293C35E1"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AB23AA"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AB23AA">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AB23AA"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AB23AA">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AB23AA"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AB23AA"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AB23AA">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AB23AA"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AB23AA">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lastRenderedPageBreak/>
        <w:t>7. ДЕЙСТВИЯ СТОРОН ПРИ НАСТУПЛЕНИИ СОБЫТИЯ, ИМЕЮЩЕГО ПРИЗНАКИ СТРАХОВОГО СЛУЧАЯ.</w:t>
      </w:r>
    </w:p>
    <w:p w14:paraId="68409B0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 П</w:t>
      </w:r>
      <w:r w:rsidRPr="00AB23AA">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AB23AA"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краткое описание события;</w:t>
      </w:r>
    </w:p>
    <w:p w14:paraId="6DAA75DB"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AB23AA"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7.1.5. У</w:t>
      </w:r>
      <w:r w:rsidRPr="00AB23AA">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7.1.7. П</w:t>
      </w:r>
      <w:r w:rsidRPr="00AB23AA">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AB23AA">
        <w:rPr>
          <w:rFonts w:ascii="Times New Roman" w:eastAsia="Times New Roman" w:hAnsi="Times New Roman" w:cs="Times New Roman"/>
          <w:bCs/>
          <w:sz w:val="24"/>
          <w:szCs w:val="24"/>
          <w:lang w:eastAsia="ru-RU"/>
        </w:rPr>
        <w:t>;</w:t>
      </w:r>
    </w:p>
    <w:p w14:paraId="58BDF54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7.1.8. О</w:t>
      </w:r>
      <w:r w:rsidRPr="00AB23AA">
        <w:rPr>
          <w:rFonts w:ascii="Times New Roman" w:eastAsia="Times New Roman" w:hAnsi="Times New Roman" w:cs="Times New Roman"/>
          <w:sz w:val="24"/>
          <w:szCs w:val="24"/>
          <w:lang w:eastAsia="ru-RU"/>
        </w:rPr>
        <w:t xml:space="preserve">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w:t>
      </w:r>
      <w:r w:rsidRPr="00AB23AA">
        <w:rPr>
          <w:rFonts w:ascii="Times New Roman" w:eastAsia="Times New Roman" w:hAnsi="Times New Roman" w:cs="Times New Roman"/>
          <w:sz w:val="24"/>
          <w:szCs w:val="24"/>
          <w:lang w:eastAsia="ru-RU"/>
        </w:rPr>
        <w:lastRenderedPageBreak/>
        <w:t>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7.1.9. П</w:t>
      </w:r>
      <w:r w:rsidRPr="00AB23AA">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7.1.10. С</w:t>
      </w:r>
      <w:r w:rsidRPr="00AB23AA">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7.1.11. П</w:t>
      </w:r>
      <w:r w:rsidRPr="00AB23AA">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обязан совершить действия, аналогичные указанным в п. 7.1 настоящего Договора, а также:</w:t>
      </w:r>
    </w:p>
    <w:p w14:paraId="3251C938"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7.3. При наступлении события, в результате которого причинен вред жизни, здоровью или имуществу третьих лиц, Страхователь (лицо,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имеет право:</w:t>
      </w:r>
    </w:p>
    <w:p w14:paraId="520B892B"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AB23AA"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xml:space="preserve">)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w:t>
      </w:r>
    </w:p>
    <w:p w14:paraId="4927634A" w14:textId="77777777"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AB23AA"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w:t>
      </w:r>
      <w:r w:rsidRPr="00AB23AA">
        <w:rPr>
          <w:rFonts w:ascii="Times New Roman" w:eastAsia="Times New Roman" w:hAnsi="Times New Roman" w:cs="Times New Roman"/>
          <w:sz w:val="24"/>
          <w:szCs w:val="24"/>
          <w:lang w:eastAsia="ru-RU"/>
        </w:rPr>
        <w:lastRenderedPageBreak/>
        <w:t>страховым случаем;</w:t>
      </w:r>
    </w:p>
    <w:p w14:paraId="7EC2F063" w14:textId="77777777" w:rsidR="00E85603" w:rsidRPr="00AB23AA"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7.5.1. С</w:t>
      </w:r>
      <w:r w:rsidRPr="00AB23AA">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AB23AA"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7.5.2. Д</w:t>
      </w:r>
      <w:r w:rsidRPr="00AB23AA">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7.5.3. Участвовать в спасании и сохранении застрахованного имущества, давать Страхователю (Выгодоприобретателю; лицу,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рекомендации по уменьшению убытков, покрываемых страхованием.</w:t>
      </w:r>
    </w:p>
    <w:p w14:paraId="2FE63EC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7.5.5. Требовать от Страхователя (Выгодоприобретателя,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7.5.8. Н</w:t>
      </w:r>
      <w:r w:rsidRPr="00AB23AA">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AB23AA">
        <w:rPr>
          <w:rFonts w:ascii="Times New Roman" w:eastAsia="Times New Roman" w:hAnsi="Times New Roman" w:cs="Times New Roman"/>
          <w:sz w:val="24"/>
          <w:szCs w:val="24"/>
          <w:lang w:eastAsia="ru-RU"/>
        </w:rPr>
        <w:t>.</w:t>
      </w:r>
    </w:p>
    <w:p w14:paraId="2A312A7D" w14:textId="77777777" w:rsidR="00E85603" w:rsidRPr="00AB23AA"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8. СТРАХОВЫЕ ВЫПЛАТЫ.</w:t>
      </w:r>
    </w:p>
    <w:p w14:paraId="653E86F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8.1.1. Письменное заявление.</w:t>
      </w:r>
    </w:p>
    <w:p w14:paraId="7441CCF2" w14:textId="77777777"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8.1.2. Документы, составленные Страхователем (Выгодоприобретателем; лицом,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по факту произошедшего события.</w:t>
      </w:r>
    </w:p>
    <w:p w14:paraId="1B60679D" w14:textId="77777777"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AB23AA"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а) копию предъявленного Страхователю (лицу,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требования о возмещении вреда, соответствующего решения суда, если спор рассматривался в судебном порядке;</w:t>
      </w:r>
    </w:p>
    <w:p w14:paraId="3D21F2CB"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AB23AA"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AB23AA"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Страховщик при необходимости в письменной форме с обоснованием причин запрашивает у Страхователя (Выгодоприобретателя, лица, </w:t>
      </w:r>
      <w:r>
        <w:rPr>
          <w:rFonts w:ascii="Times New Roman" w:eastAsia="Times New Roman" w:hAnsi="Times New Roman" w:cs="Times New Roman"/>
          <w:sz w:val="24"/>
          <w:szCs w:val="24"/>
          <w:lang w:eastAsia="ru-RU"/>
        </w:rPr>
        <w:t>чья ответственность застрахована</w:t>
      </w:r>
      <w:r w:rsidRPr="00AB23AA">
        <w:rPr>
          <w:rFonts w:ascii="Times New Roman" w:eastAsia="Times New Roman" w:hAnsi="Times New Roman" w:cs="Times New Roman"/>
          <w:sz w:val="24"/>
          <w:szCs w:val="24"/>
          <w:lang w:eastAsia="ru-RU"/>
        </w:rPr>
        <w:t>)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AB23AA"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AB23AA"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AB23AA">
        <w:rPr>
          <w:rFonts w:ascii="Times New Roman" w:eastAsia="Times New Roman" w:hAnsi="Times New Roman" w:cs="Times New Roman"/>
          <w:b/>
          <w:iCs/>
          <w:sz w:val="24"/>
          <w:szCs w:val="24"/>
          <w:lang w:eastAsia="ru-RU"/>
        </w:rPr>
        <w:t>9. СРОК ДЕЙСТВИЯ ДОГОВОРА СТРАХОВАНИЯ</w:t>
      </w:r>
      <w:r w:rsidRPr="00AB23AA">
        <w:rPr>
          <w:rFonts w:ascii="Times New Roman" w:eastAsia="Times New Roman" w:hAnsi="Times New Roman" w:cs="Times New Roman"/>
          <w:iCs/>
          <w:sz w:val="24"/>
          <w:szCs w:val="24"/>
          <w:lang w:eastAsia="ru-RU"/>
        </w:rPr>
        <w:t>.</w:t>
      </w:r>
    </w:p>
    <w:p w14:paraId="02073E6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AB23AA">
        <w:rPr>
          <w:rFonts w:ascii="Times New Roman" w:eastAsia="Times New Roman" w:hAnsi="Times New Roman" w:cs="Times New Roman"/>
          <w:color w:val="1F497D"/>
          <w:sz w:val="24"/>
          <w:szCs w:val="24"/>
          <w:lang w:eastAsia="ru-RU"/>
        </w:rPr>
        <w:t xml:space="preserve">, </w:t>
      </w:r>
      <w:r w:rsidRPr="00AB23AA">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6AF11B6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3EB61F0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период гарантийных обязательств: с «___» ______20__ года до «__» ______ 20__ года.</w:t>
      </w:r>
    </w:p>
    <w:p w14:paraId="6BD15F2E" w14:textId="77777777" w:rsidR="00E85603" w:rsidRPr="00AB23AA"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9.3. </w:t>
      </w:r>
      <w:bookmarkStart w:id="6" w:name="OLE_LINK3"/>
      <w:bookmarkStart w:id="7" w:name="OLE_LINK4"/>
      <w:r w:rsidRPr="00AB23AA">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B23AA" w:rsidDel="000A471C">
        <w:rPr>
          <w:rFonts w:ascii="Times New Roman" w:eastAsia="Times New Roman" w:hAnsi="Times New Roman" w:cs="Times New Roman"/>
          <w:sz w:val="24"/>
          <w:szCs w:val="24"/>
          <w:lang w:eastAsia="ru-RU"/>
        </w:rPr>
        <w:t xml:space="preserve"> </w:t>
      </w:r>
    </w:p>
    <w:p w14:paraId="721990C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AB23AA"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AB23AA"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AB23AA"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10.1.4. По соглашению сторон.</w:t>
      </w:r>
    </w:p>
    <w:p w14:paraId="1A8A4563" w14:textId="77777777" w:rsidR="00E85603" w:rsidRPr="00AB23AA"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AB23AA"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lastRenderedPageBreak/>
        <w:t>11. КОНФИДЕНЦИАЛЬНОСТЬ.</w:t>
      </w:r>
    </w:p>
    <w:p w14:paraId="6F25ED6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AB23AA"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13. ПРОЧИЕ УСЛОВИЯ.</w:t>
      </w:r>
    </w:p>
    <w:p w14:paraId="06D4CF5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B23AA">
        <w:rPr>
          <w:rFonts w:ascii="Times New Roman" w:eastAsia="Times New Roman" w:hAnsi="Times New Roman" w:cs="Times New Roman"/>
          <w:color w:val="000000"/>
          <w:sz w:val="24"/>
          <w:szCs w:val="24"/>
          <w:lang w:eastAsia="ru-RU"/>
        </w:rPr>
        <w:t xml:space="preserve"> </w:t>
      </w:r>
    </w:p>
    <w:p w14:paraId="28EC7D2D"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w:t>
      </w:r>
      <w:r w:rsidRPr="00AB23AA">
        <w:rPr>
          <w:rFonts w:ascii="Times New Roman" w:eastAsia="Times New Roman" w:hAnsi="Times New Roman" w:cs="Times New Roman"/>
          <w:sz w:val="24"/>
          <w:szCs w:val="24"/>
          <w:lang w:eastAsia="ru-RU"/>
        </w:rPr>
        <w:lastRenderedPageBreak/>
        <w:t>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AB23AA"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13.10. </w:t>
      </w:r>
      <w:r w:rsidRPr="00AB23AA">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AB23AA"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AB23AA"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AB23AA"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AB23AA">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AB23AA"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E85603" w:rsidRPr="00AB23AA" w14:paraId="44F5BE68" w14:textId="77777777" w:rsidTr="00E85603">
        <w:tc>
          <w:tcPr>
            <w:tcW w:w="4602" w:type="dxa"/>
          </w:tcPr>
          <w:p w14:paraId="08414908" w14:textId="77777777"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Страхователь</w:t>
            </w:r>
          </w:p>
          <w:p w14:paraId="4B9B7187"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_________________/____________/</w:t>
            </w:r>
          </w:p>
          <w:p w14:paraId="4BCF21DA"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14:paraId="64529524"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Страховщик</w:t>
            </w:r>
          </w:p>
          <w:p w14:paraId="23CFB17C" w14:textId="77777777" w:rsidR="00E85603" w:rsidRPr="00AB23AA"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AB23AA"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_________________ /____________/</w:t>
            </w:r>
          </w:p>
          <w:p w14:paraId="1E37987B" w14:textId="77777777"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14:paraId="55E17296" w14:textId="77777777" w:rsidR="00E85603" w:rsidRPr="00AB23AA"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AB23AA"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br w:type="page"/>
      </w:r>
      <w:r w:rsidRPr="00AB23AA">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AB23AA"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AB23AA"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sz w:val="24"/>
          <w:szCs w:val="24"/>
          <w:lang w:eastAsia="ru-RU"/>
        </w:rPr>
        <w:t>№</w:t>
      </w:r>
      <w:r w:rsidRPr="00AB23AA">
        <w:rPr>
          <w:rFonts w:ascii="Times New Roman" w:eastAsia="Times New Roman" w:hAnsi="Times New Roman" w:cs="Times New Roman"/>
          <w:bCs/>
          <w:sz w:val="24"/>
          <w:szCs w:val="24"/>
          <w:lang w:eastAsia="ru-RU"/>
        </w:rPr>
        <w:t>________</w:t>
      </w:r>
      <w:r w:rsidRPr="00AB23AA">
        <w:rPr>
          <w:rFonts w:ascii="Times New Roman" w:eastAsia="Times New Roman" w:hAnsi="Times New Roman" w:cs="Times New Roman"/>
          <w:sz w:val="24"/>
          <w:szCs w:val="24"/>
          <w:lang w:eastAsia="ru-RU"/>
        </w:rPr>
        <w:t xml:space="preserve"> от ________</w:t>
      </w:r>
    </w:p>
    <w:p w14:paraId="4049BC76" w14:textId="77777777" w:rsidR="00E85603" w:rsidRPr="00AB23AA"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AB23AA" w:rsidRDefault="00E85603" w:rsidP="00E85603">
      <w:pPr>
        <w:spacing w:after="0" w:line="240" w:lineRule="auto"/>
        <w:jc w:val="center"/>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Особые условия («оговорки»)</w:t>
      </w:r>
    </w:p>
    <w:p w14:paraId="099EA075"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AB23AA"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AB23AA">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B23AA">
        <w:rPr>
          <w:rFonts w:ascii="Times New Roman" w:eastAsia="Times New Roman" w:hAnsi="Times New Roman" w:cs="Times New Roman"/>
          <w:b/>
          <w:sz w:val="24"/>
          <w:szCs w:val="24"/>
          <w:lang w:eastAsia="ru-RU"/>
        </w:rPr>
        <w:t xml:space="preserve"> </w:t>
      </w:r>
      <w:r w:rsidRPr="00AB23AA">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AB23AA"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Оговорка о 72 часах.</w:t>
      </w:r>
    </w:p>
    <w:p w14:paraId="2F61534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B23AA">
        <w:rPr>
          <w:rFonts w:ascii="Times New Roman" w:eastAsia="Times New Roman" w:hAnsi="Times New Roman" w:cs="Times New Roman"/>
          <w:sz w:val="24"/>
          <w:szCs w:val="24"/>
          <w:lang w:eastAsia="ru-RU"/>
        </w:rPr>
        <w:t xml:space="preserve">. </w:t>
      </w:r>
    </w:p>
    <w:p w14:paraId="59628B0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Временное восстановление.</w:t>
      </w:r>
    </w:p>
    <w:p w14:paraId="4135E6EF"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Скрытый военный риск.</w:t>
      </w:r>
    </w:p>
    <w:p w14:paraId="581CE9E3"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B23AA">
        <w:rPr>
          <w:rFonts w:ascii="Times New Roman" w:eastAsia="Times New Roman" w:hAnsi="Times New Roman" w:cs="Times New Roman"/>
          <w:noProof/>
          <w:sz w:val="24"/>
          <w:szCs w:val="24"/>
          <w:lang w:eastAsia="ru-RU"/>
        </w:rPr>
        <w:t>мин, торпед, бомб и иных орудий войны</w:t>
      </w:r>
      <w:r w:rsidRPr="00AB23AA">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B23AA">
        <w:rPr>
          <w:rFonts w:ascii="Times New Roman" w:eastAsia="Times New Roman" w:hAnsi="Times New Roman" w:cs="Times New Roman"/>
          <w:noProof/>
          <w:sz w:val="24"/>
          <w:szCs w:val="24"/>
          <w:lang w:eastAsia="ru-RU"/>
        </w:rPr>
        <w:t>мин, торпед, бомб и иных орудий войны</w:t>
      </w:r>
      <w:r w:rsidRPr="00AB23AA">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AB23AA"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AB23AA">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
          <w:sz w:val="24"/>
          <w:szCs w:val="24"/>
          <w:lang w:eastAsia="ru-RU"/>
        </w:rPr>
        <w:t>Разбор завалов.</w:t>
      </w:r>
    </w:p>
    <w:p w14:paraId="43A1E89A" w14:textId="77777777" w:rsidR="00E85603" w:rsidRPr="00AB23AA"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AB23AA"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AB23AA"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AB23AA"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AB23AA"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AB23AA"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Перевозки внутри страны.</w:t>
      </w:r>
    </w:p>
    <w:p w14:paraId="07E5907E"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Специальные условия</w:t>
      </w:r>
    </w:p>
    <w:p w14:paraId="04F2560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AB23AA">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AB23AA"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w:t>
      </w:r>
      <w:r>
        <w:rPr>
          <w:rFonts w:ascii="Times New Roman" w:eastAsia="Times New Roman" w:hAnsi="Times New Roman" w:cs="Times New Roman"/>
          <w:bCs/>
          <w:sz w:val="24"/>
          <w:szCs w:val="24"/>
          <w:lang w:eastAsia="ru-RU"/>
        </w:rPr>
        <w:t>,</w:t>
      </w:r>
      <w:r w:rsidRPr="00AB23AA">
        <w:rPr>
          <w:rFonts w:ascii="Times New Roman" w:eastAsia="Times New Roman" w:hAnsi="Times New Roman" w:cs="Times New Roman"/>
          <w:bCs/>
          <w:sz w:val="24"/>
          <w:szCs w:val="24"/>
          <w:lang w:eastAsia="ru-RU"/>
        </w:rPr>
        <w:t xml:space="preserve"> указанном в п. 4.4.14. Договора страхования.</w:t>
      </w:r>
    </w:p>
    <w:p w14:paraId="7A29B6CF"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CD3277" w:rsidRDefault="00E85603" w:rsidP="00E85603">
      <w:pPr>
        <w:spacing w:after="0" w:line="240" w:lineRule="auto"/>
        <w:ind w:firstLine="709"/>
        <w:rPr>
          <w:rFonts w:ascii="Times New Roman" w:eastAsia="Times New Roman" w:hAnsi="Times New Roman" w:cs="Times New Roman"/>
          <w:b/>
          <w:sz w:val="24"/>
          <w:szCs w:val="24"/>
          <w:lang w:eastAsia="ru-RU"/>
        </w:rPr>
      </w:pPr>
      <w:r w:rsidRPr="00CD3277">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5656A6">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5656A6">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5656A6"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2. Гибель или повреждение:</w:t>
      </w:r>
    </w:p>
    <w:p w14:paraId="51F613C0"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8. Расходы на:</w:t>
      </w:r>
    </w:p>
    <w:p w14:paraId="4960439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а) </w:t>
      </w:r>
      <w:r w:rsidRPr="00CD3277">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w:t>
      </w:r>
      <w:r w:rsidRPr="00CD3277">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б) </w:t>
      </w:r>
      <w:r w:rsidRPr="00CD3277">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в) </w:t>
      </w:r>
      <w:r w:rsidRPr="00CD3277">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г) </w:t>
      </w:r>
      <w:r w:rsidRPr="00CD3277">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д) </w:t>
      </w:r>
      <w:r w:rsidRPr="00CD3277">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CD3277"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t xml:space="preserve">е) </w:t>
      </w:r>
      <w:r w:rsidRPr="00CD3277">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CD3277"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CD3277">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CD3277" w:rsidRDefault="00E85603" w:rsidP="001E2035">
      <w:pPr>
        <w:pStyle w:val="a3"/>
        <w:numPr>
          <w:ilvl w:val="0"/>
          <w:numId w:val="66"/>
        </w:numPr>
        <w:ind w:left="0" w:firstLine="709"/>
        <w:jc w:val="both"/>
        <w:rPr>
          <w:rFonts w:ascii="Times New Roman" w:hAnsi="Times New Roman" w:cs="Times New Roman"/>
          <w:sz w:val="24"/>
          <w:szCs w:val="24"/>
        </w:rPr>
      </w:pPr>
      <w:r w:rsidRPr="00CD3277">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CD3277" w:rsidRDefault="00E85603" w:rsidP="001E2035">
      <w:pPr>
        <w:pStyle w:val="a3"/>
        <w:ind w:left="0" w:firstLine="709"/>
        <w:jc w:val="both"/>
        <w:rPr>
          <w:rFonts w:ascii="Times New Roman" w:hAnsi="Times New Roman" w:cs="Times New Roman"/>
          <w:sz w:val="24"/>
          <w:szCs w:val="24"/>
        </w:rPr>
      </w:pPr>
    </w:p>
    <w:p w14:paraId="351CEFC9"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AB23AA"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AB23AA">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AB23AA">
        <w:rPr>
          <w:rFonts w:ascii="Times New Roman" w:eastAsia="Times New Roman" w:hAnsi="Times New Roman" w:cs="Times New Roman"/>
          <w:b/>
          <w:bCs/>
          <w:sz w:val="24"/>
          <w:szCs w:val="24"/>
          <w:lang w:eastAsia="ru-RU"/>
        </w:rPr>
        <w:t xml:space="preserve">месяцев </w:t>
      </w:r>
      <w:r w:rsidRPr="00AB23AA">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bCs/>
          <w:sz w:val="24"/>
          <w:szCs w:val="24"/>
          <w:lang w:eastAsia="ru-RU"/>
        </w:rPr>
        <w:t>Оговорка о</w:t>
      </w:r>
      <w:r w:rsidRPr="00AB23AA">
        <w:rPr>
          <w:rFonts w:ascii="Times New Roman" w:eastAsia="Times New Roman" w:hAnsi="Times New Roman" w:cs="Times New Roman"/>
          <w:b/>
          <w:sz w:val="24"/>
          <w:szCs w:val="24"/>
          <w:lang w:eastAsia="ru-RU"/>
        </w:rPr>
        <w:t xml:space="preserve"> возмещении.</w:t>
      </w:r>
    </w:p>
    <w:p w14:paraId="7A61B67E"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AB23AA"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AB23AA"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AB23AA"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AB23AA">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Посетители площадки</w:t>
      </w:r>
    </w:p>
    <w:p w14:paraId="1DC7B1EF"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b/>
          <w:sz w:val="24"/>
          <w:szCs w:val="24"/>
          <w:lang w:eastAsia="ru-RU"/>
        </w:rPr>
        <w:t>Уменьшение убытка.</w:t>
      </w:r>
    </w:p>
    <w:p w14:paraId="131EE3FC"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Оговорка о юрисдикции.</w:t>
      </w:r>
    </w:p>
    <w:p w14:paraId="02EAFBC2"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Секцией 2 не покрывается:</w:t>
      </w:r>
    </w:p>
    <w:p w14:paraId="69A6F88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1. Ответственность в отношении:</w:t>
      </w:r>
    </w:p>
    <w:p w14:paraId="459A608A"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6. Ответственность за:</w:t>
      </w:r>
    </w:p>
    <w:p w14:paraId="2928C6CE"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Default="00E85603" w:rsidP="00E85603">
      <w:pPr>
        <w:spacing w:after="0" w:line="240" w:lineRule="auto"/>
        <w:ind w:firstLine="709"/>
        <w:jc w:val="both"/>
        <w:rPr>
          <w:rFonts w:ascii="Times New Roman" w:hAnsi="Times New Roman" w:cs="Times New Roman"/>
          <w:kern w:val="32"/>
          <w:sz w:val="24"/>
          <w:szCs w:val="24"/>
          <w:lang w:val="x-none"/>
        </w:rPr>
      </w:pPr>
      <w:r>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Default="00E85603" w:rsidP="00E85603">
      <w:pPr>
        <w:spacing w:after="0" w:line="240" w:lineRule="auto"/>
        <w:ind w:firstLine="709"/>
        <w:jc w:val="both"/>
        <w:rPr>
          <w:rFonts w:ascii="Times New Roman" w:hAnsi="Times New Roman" w:cs="Times New Roman"/>
          <w:kern w:val="32"/>
          <w:sz w:val="24"/>
          <w:szCs w:val="24"/>
        </w:rPr>
      </w:pPr>
      <w:r>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AB23AA">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AB23AA"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Превентивные мероприятия.</w:t>
      </w:r>
    </w:p>
    <w:p w14:paraId="70A38801" w14:textId="77777777" w:rsidR="00E85603" w:rsidRPr="00AB23AA"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AB23AA"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тушение пожара.</w:t>
      </w:r>
    </w:p>
    <w:p w14:paraId="118EB685" w14:textId="77777777" w:rsidR="00E85603" w:rsidRPr="00AB23AA"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AB23AA"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AB23AA">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AB23AA"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AB23AA">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AB23AA"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AB23AA">
        <w:rPr>
          <w:rFonts w:ascii="Times New Roman" w:eastAsia="Times New Roman" w:hAnsi="Times New Roman" w:cs="Times New Roman"/>
          <w:b/>
          <w:sz w:val="24"/>
          <w:szCs w:val="24"/>
          <w:lang w:eastAsia="ru-RU"/>
        </w:rPr>
        <w:t>Интересы других сторон.</w:t>
      </w:r>
    </w:p>
    <w:p w14:paraId="2E0535EB" w14:textId="77777777" w:rsidR="00E85603" w:rsidRPr="00AB23AA"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Согласованные сюрвейеры.</w:t>
      </w:r>
    </w:p>
    <w:p w14:paraId="0C427504"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AB23AA">
        <w:rPr>
          <w:rFonts w:ascii="Times New Roman" w:eastAsia="Times New Roman" w:hAnsi="Times New Roman" w:cs="Times New Roman"/>
          <w:sz w:val="24"/>
          <w:szCs w:val="24"/>
          <w:lang w:eastAsia="ru-RU"/>
        </w:rPr>
        <w:t>ООО</w:t>
      </w:r>
      <w:r w:rsidRPr="00AB23AA">
        <w:rPr>
          <w:rFonts w:ascii="Times New Roman" w:eastAsia="Times New Roman" w:hAnsi="Times New Roman" w:cs="Times New Roman"/>
          <w:sz w:val="24"/>
          <w:szCs w:val="24"/>
          <w:lang w:val="en-US" w:eastAsia="ru-RU"/>
        </w:rPr>
        <w:t xml:space="preserve"> «</w:t>
      </w:r>
      <w:r w:rsidRPr="00AB23AA">
        <w:rPr>
          <w:rFonts w:ascii="Times New Roman" w:eastAsia="Times New Roman" w:hAnsi="Times New Roman" w:cs="Times New Roman"/>
          <w:sz w:val="24"/>
          <w:szCs w:val="24"/>
          <w:lang w:eastAsia="ru-RU"/>
        </w:rPr>
        <w:t>РусСюрвей</w:t>
      </w:r>
      <w:r w:rsidRPr="00AB23AA">
        <w:rPr>
          <w:rFonts w:ascii="Times New Roman" w:eastAsia="Times New Roman" w:hAnsi="Times New Roman" w:cs="Times New Roman"/>
          <w:sz w:val="24"/>
          <w:szCs w:val="24"/>
          <w:lang w:val="en-US" w:eastAsia="ru-RU"/>
        </w:rPr>
        <w:t xml:space="preserve">» (Crawford), </w:t>
      </w:r>
    </w:p>
    <w:p w14:paraId="6418526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AB23AA">
        <w:rPr>
          <w:rFonts w:ascii="Times New Roman" w:eastAsia="Times New Roman" w:hAnsi="Times New Roman" w:cs="Times New Roman"/>
          <w:sz w:val="24"/>
          <w:szCs w:val="24"/>
          <w:lang w:val="en-US" w:eastAsia="ru-RU"/>
        </w:rPr>
        <w:t xml:space="preserve">MIT Advanta, </w:t>
      </w:r>
    </w:p>
    <w:p w14:paraId="141EA286"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val="en-US" w:eastAsia="ru-RU"/>
        </w:rPr>
        <w:t>Matthew</w:t>
      </w:r>
      <w:r w:rsidRPr="00AB23AA">
        <w:rPr>
          <w:rFonts w:ascii="Times New Roman" w:eastAsia="Times New Roman" w:hAnsi="Times New Roman" w:cs="Times New Roman"/>
          <w:sz w:val="24"/>
          <w:szCs w:val="24"/>
          <w:lang w:val="en-GB" w:eastAsia="ru-RU"/>
        </w:rPr>
        <w:t>s</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sz w:val="24"/>
          <w:szCs w:val="24"/>
          <w:lang w:val="en-US" w:eastAsia="ru-RU"/>
        </w:rPr>
        <w:t>Daniel</w:t>
      </w:r>
      <w:r w:rsidRPr="00AB23AA">
        <w:rPr>
          <w:rFonts w:ascii="Times New Roman" w:eastAsia="Times New Roman" w:hAnsi="Times New Roman" w:cs="Times New Roman"/>
          <w:sz w:val="24"/>
          <w:szCs w:val="24"/>
          <w:lang w:eastAsia="ru-RU"/>
        </w:rPr>
        <w:t>.</w:t>
      </w:r>
    </w:p>
    <w:p w14:paraId="764DA560" w14:textId="77777777" w:rsidR="00E85603" w:rsidRPr="00AB23AA"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AB23AA"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AB23AA"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AB23AA">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14:paraId="4747B177" w14:textId="77777777" w:rsidR="00E85603" w:rsidRPr="00AB23AA"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AB23AA"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AB23AA"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E85603" w:rsidRPr="00AB23AA" w14:paraId="325D2772" w14:textId="77777777" w:rsidTr="00E85603">
        <w:tc>
          <w:tcPr>
            <w:tcW w:w="5040" w:type="dxa"/>
          </w:tcPr>
          <w:p w14:paraId="127FE2CD"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Страхователь</w:t>
            </w:r>
          </w:p>
          <w:p w14:paraId="4F2C8340" w14:textId="77777777" w:rsidR="00E85603" w:rsidRPr="00AB23AA"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___________________/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w:t>
            </w:r>
          </w:p>
          <w:p w14:paraId="3ED705AC"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p w14:paraId="5A016C3A"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Страховщик</w:t>
            </w:r>
          </w:p>
          <w:p w14:paraId="72D9AD79"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AB23AA"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AB23AA"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AB23AA">
              <w:rPr>
                <w:rFonts w:ascii="Times New Roman" w:eastAsia="Times New Roman" w:hAnsi="Times New Roman" w:cs="Times New Roman"/>
                <w:b/>
                <w:sz w:val="24"/>
                <w:szCs w:val="24"/>
                <w:lang w:eastAsia="ru-RU"/>
              </w:rPr>
              <w:t>_______________</w:t>
            </w:r>
            <w:r w:rsidRPr="00AB23AA">
              <w:rPr>
                <w:rFonts w:ascii="Times New Roman" w:eastAsia="Times New Roman" w:hAnsi="Times New Roman" w:cs="Times New Roman"/>
                <w:sz w:val="24"/>
                <w:szCs w:val="24"/>
                <w:lang w:eastAsia="ru-RU"/>
              </w:rPr>
              <w:t xml:space="preserve">/ </w:t>
            </w:r>
            <w:r w:rsidRPr="00AB23AA">
              <w:rPr>
                <w:rFonts w:ascii="Times New Roman" w:eastAsia="Times New Roman" w:hAnsi="Times New Roman" w:cs="Times New Roman"/>
                <w:b/>
                <w:sz w:val="24"/>
                <w:szCs w:val="24"/>
                <w:lang w:eastAsia="ru-RU"/>
              </w:rPr>
              <w:t>_____________ /</w:t>
            </w:r>
          </w:p>
          <w:p w14:paraId="74A67ED8" w14:textId="77777777" w:rsidR="00E85603" w:rsidRPr="00AB23AA" w:rsidRDefault="00E85603" w:rsidP="00E85603">
            <w:pPr>
              <w:spacing w:after="0" w:line="240" w:lineRule="auto"/>
              <w:jc w:val="both"/>
              <w:rPr>
                <w:rFonts w:ascii="Times New Roman" w:eastAsia="Times New Roman" w:hAnsi="Times New Roman" w:cs="Times New Roman"/>
                <w:sz w:val="24"/>
                <w:szCs w:val="24"/>
                <w:lang w:eastAsia="ru-RU"/>
              </w:rPr>
            </w:pPr>
            <w:r w:rsidRPr="00AB23AA">
              <w:rPr>
                <w:rFonts w:ascii="Times New Roman" w:eastAsia="Times New Roman" w:hAnsi="Times New Roman" w:cs="Times New Roman"/>
                <w:sz w:val="24"/>
                <w:szCs w:val="24"/>
                <w:lang w:eastAsia="ru-RU"/>
              </w:rPr>
              <w:t>М.П.                (подпись)</w:t>
            </w:r>
          </w:p>
        </w:tc>
      </w:tr>
    </w:tbl>
    <w:p w14:paraId="3ABF075F" w14:textId="77777777" w:rsidR="00E85603" w:rsidRPr="00AB23AA"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AB23AA"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Default="003079A7">
      <w:pPr>
        <w:spacing w:after="160" w:line="259"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br w:type="page"/>
      </w:r>
    </w:p>
    <w:p w14:paraId="38DF93C6" w14:textId="77777777" w:rsidR="00E85603"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18</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к Договору </w:t>
      </w:r>
    </w:p>
    <w:p w14:paraId="7434E3C6" w14:textId="77777777" w:rsidR="00E85603" w:rsidRPr="00E626C0"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B32463">
        <w:rPr>
          <w:rFonts w:ascii="Times New Roman" w:hAnsi="Times New Roman" w:cs="Times New Roman"/>
          <w:sz w:val="24"/>
        </w:rPr>
        <w:t>от ____________ № _____</w:t>
      </w:r>
    </w:p>
    <w:p w14:paraId="2C1322C2" w14:textId="77777777" w:rsidR="00E85603" w:rsidRPr="00E626C0" w:rsidRDefault="00E85603" w:rsidP="00E85603">
      <w:pPr>
        <w:pStyle w:val="afa"/>
        <w:widowControl w:val="0"/>
        <w:spacing w:line="240" w:lineRule="auto"/>
        <w:ind w:firstLine="0"/>
        <w:rPr>
          <w:rFonts w:cs="Times New Roman"/>
          <w:b/>
          <w:bCs/>
        </w:rPr>
      </w:pPr>
    </w:p>
    <w:p w14:paraId="752941D1"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r w:rsidRPr="00E626C0">
        <w:rPr>
          <w:rFonts w:ascii="Times New Roman" w:hAnsi="Times New Roman" w:cs="Times New Roman"/>
          <w:b/>
          <w:bCs/>
          <w:sz w:val="24"/>
          <w:szCs w:val="24"/>
        </w:rPr>
        <w:t>Форма Соглашения о раскрытии информации для заключения Подрядчиком (Сторона-1)</w:t>
      </w:r>
      <w:r>
        <w:rPr>
          <w:rFonts w:ascii="Times New Roman" w:hAnsi="Times New Roman" w:cs="Times New Roman"/>
          <w:b/>
          <w:bCs/>
          <w:sz w:val="24"/>
          <w:szCs w:val="24"/>
        </w:rPr>
        <w:t xml:space="preserve"> </w:t>
      </w:r>
      <w:r w:rsidRPr="00E626C0">
        <w:rPr>
          <w:rFonts w:ascii="Times New Roman" w:hAnsi="Times New Roman" w:cs="Times New Roman"/>
          <w:b/>
          <w:bCs/>
          <w:sz w:val="24"/>
          <w:szCs w:val="24"/>
        </w:rPr>
        <w:t>с Субподрядчиком (Сторона-2)</w:t>
      </w:r>
    </w:p>
    <w:p w14:paraId="4ACEEADB"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E626C0" w:rsidRDefault="00E85603" w:rsidP="00E85603">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b/>
          <w:bCs/>
          <w:sz w:val="24"/>
          <w:szCs w:val="24"/>
        </w:rPr>
        <w:t>СОГЛАШЕНИЕ О РАСКРЫТИИ ИНФОРМАЦИИ</w:t>
      </w:r>
    </w:p>
    <w:p w14:paraId="59D0D6C2" w14:textId="77777777" w:rsidR="00E85603" w:rsidRPr="00E626C0"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E626C0" w:rsidRDefault="00E85603" w:rsidP="00E85603">
      <w:pPr>
        <w:widowControl w:val="0"/>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г._______________</w:t>
      </w:r>
      <w:r>
        <w:rPr>
          <w:rFonts w:ascii="Times New Roman" w:hAnsi="Times New Roman" w:cs="Times New Roman"/>
          <w:sz w:val="24"/>
          <w:szCs w:val="24"/>
        </w:rPr>
        <w:t xml:space="preserve">                                                                                      </w:t>
      </w:r>
      <w:r w:rsidRPr="00E626C0">
        <w:rPr>
          <w:rFonts w:ascii="Times New Roman" w:hAnsi="Times New Roman" w:cs="Times New Roman"/>
          <w:sz w:val="24"/>
          <w:szCs w:val="24"/>
        </w:rPr>
        <w:t>«___»_________201_г.</w:t>
      </w:r>
    </w:p>
    <w:p w14:paraId="0EEA3BC2" w14:textId="77777777" w:rsidR="00E85603" w:rsidRPr="00E626C0"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E626C0"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E626C0"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E626C0" w:rsidRDefault="00E85603" w:rsidP="00E85603">
      <w:pPr>
        <w:widowControl w:val="0"/>
        <w:spacing w:after="0" w:line="240" w:lineRule="auto"/>
        <w:ind w:firstLine="709"/>
        <w:jc w:val="both"/>
        <w:rPr>
          <w:rFonts w:ascii="Times New Roman" w:hAnsi="Times New Roman" w:cs="Times New Roman"/>
          <w:sz w:val="24"/>
          <w:szCs w:val="24"/>
        </w:rPr>
      </w:pPr>
      <w:r w:rsidRPr="00E626C0">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AB35CE">
        <w:rPr>
          <w:rFonts w:ascii="Times New Roman" w:hAnsi="Times New Roman" w:cs="Times New Roman"/>
          <w:i/>
          <w:sz w:val="24"/>
          <w:szCs w:val="24"/>
        </w:rPr>
        <w:t>(наименование ДЗО ПАО «Россети»)</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и/или лицам, указанным </w:t>
      </w:r>
      <w:r w:rsidRPr="00AB35CE">
        <w:rPr>
          <w:rFonts w:ascii="Times New Roman" w:hAnsi="Times New Roman" w:cs="Times New Roman"/>
          <w:i/>
          <w:sz w:val="24"/>
          <w:szCs w:val="24"/>
        </w:rPr>
        <w:t>(наименование ДЗО ПАО «Россети»)</w:t>
      </w:r>
      <w:r>
        <w:rPr>
          <w:rFonts w:ascii="Times New Roman" w:hAnsi="Times New Roman" w:cs="Times New Roman"/>
          <w:sz w:val="24"/>
          <w:szCs w:val="24"/>
        </w:rPr>
        <w:t xml:space="preserve"> </w:t>
      </w:r>
      <w:r w:rsidRPr="00E626C0">
        <w:rPr>
          <w:rFonts w:ascii="Times New Roman" w:hAnsi="Times New Roman" w:cs="Times New Roman"/>
          <w:sz w:val="24"/>
          <w:szCs w:val="24"/>
        </w:rPr>
        <w:t>в качестве получателей указанной информации.</w:t>
      </w:r>
    </w:p>
    <w:p w14:paraId="4A4483C7"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E626C0">
        <w:rPr>
          <w:rFonts w:ascii="Times New Roman" w:hAnsi="Times New Roman" w:cs="Times New Roman"/>
          <w:i/>
          <w:iCs/>
          <w:sz w:val="24"/>
          <w:szCs w:val="24"/>
        </w:rPr>
        <w:t xml:space="preserve"> </w:t>
      </w:r>
      <w:r w:rsidRPr="00E626C0">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E626C0">
        <w:rPr>
          <w:rFonts w:ascii="Times New Roman" w:hAnsi="Times New Roman" w:cs="Times New Roman"/>
          <w:i/>
          <w:iCs/>
          <w:sz w:val="24"/>
          <w:szCs w:val="24"/>
        </w:rPr>
        <w:t>работ/услуг по титулу: ___________</w:t>
      </w:r>
      <w:r w:rsidRPr="00E626C0">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E626C0" w:rsidRDefault="00E85603" w:rsidP="00E85603">
      <w:pPr>
        <w:widowControl w:val="0"/>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AB35CE">
        <w:rPr>
          <w:rFonts w:ascii="Times New Roman" w:hAnsi="Times New Roman" w:cs="Times New Roman"/>
          <w:i/>
          <w:sz w:val="24"/>
          <w:szCs w:val="24"/>
        </w:rPr>
        <w:t xml:space="preserve">(наименование ДЗО ПАО </w:t>
      </w:r>
      <w:r w:rsidRPr="00AB35CE">
        <w:rPr>
          <w:rFonts w:ascii="Times New Roman" w:hAnsi="Times New Roman" w:cs="Times New Roman"/>
          <w:i/>
          <w:sz w:val="24"/>
          <w:szCs w:val="24"/>
        </w:rPr>
        <w:lastRenderedPageBreak/>
        <w:t>«Россети»)</w:t>
      </w:r>
    </w:p>
    <w:p w14:paraId="6D758FA6" w14:textId="77777777" w:rsidR="00E85603" w:rsidRPr="00E626C0"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E626C0">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E626C0"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E626C0" w:rsidRDefault="00E85603" w:rsidP="00E85603">
            <w:pPr>
              <w:widowControl w:val="0"/>
              <w:ind w:right="-8"/>
              <w:rPr>
                <w:sz w:val="24"/>
                <w:szCs w:val="24"/>
              </w:rPr>
            </w:pPr>
            <w:r w:rsidRPr="00E626C0">
              <w:rPr>
                <w:sz w:val="24"/>
                <w:szCs w:val="24"/>
              </w:rPr>
              <w:tab/>
            </w:r>
            <w:r w:rsidRPr="00E626C0">
              <w:rPr>
                <w:sz w:val="24"/>
                <w:szCs w:val="24"/>
              </w:rPr>
              <w:tab/>
            </w:r>
            <w:r w:rsidRPr="00E626C0">
              <w:rPr>
                <w:sz w:val="24"/>
                <w:szCs w:val="24"/>
              </w:rPr>
              <w:tab/>
            </w:r>
          </w:p>
          <w:p w14:paraId="7FBEA51D" w14:textId="77777777" w:rsidR="00E85603" w:rsidRPr="00E626C0" w:rsidRDefault="00E85603" w:rsidP="00E85603">
            <w:pPr>
              <w:widowControl w:val="0"/>
              <w:ind w:right="-8"/>
              <w:rPr>
                <w:b/>
                <w:bCs/>
                <w:sz w:val="24"/>
                <w:szCs w:val="24"/>
              </w:rPr>
            </w:pPr>
            <w:r w:rsidRPr="00E626C0">
              <w:rPr>
                <w:b/>
                <w:bCs/>
                <w:sz w:val="24"/>
                <w:szCs w:val="24"/>
              </w:rPr>
              <w:t>«Сторона-1»</w:t>
            </w:r>
            <w:r w:rsidRPr="00E626C0">
              <w:rPr>
                <w:b/>
                <w:bCs/>
                <w:sz w:val="24"/>
                <w:szCs w:val="24"/>
              </w:rPr>
              <w:tab/>
            </w:r>
            <w:r>
              <w:rPr>
                <w:b/>
                <w:bCs/>
                <w:sz w:val="24"/>
                <w:szCs w:val="24"/>
              </w:rPr>
              <w:t xml:space="preserve">                       </w:t>
            </w:r>
            <w:r w:rsidRPr="00E626C0">
              <w:rPr>
                <w:b/>
                <w:bCs/>
                <w:sz w:val="24"/>
                <w:szCs w:val="24"/>
              </w:rPr>
              <w:t xml:space="preserve">«Сторона-2 </w:t>
            </w:r>
          </w:p>
          <w:p w14:paraId="4FD1495D" w14:textId="77777777" w:rsidR="00E85603" w:rsidRPr="00E626C0" w:rsidRDefault="00E85603" w:rsidP="00E85603">
            <w:pPr>
              <w:widowControl w:val="0"/>
              <w:ind w:right="-8"/>
              <w:rPr>
                <w:i/>
                <w:iCs/>
                <w:sz w:val="24"/>
                <w:szCs w:val="24"/>
              </w:rPr>
            </w:pPr>
            <w:r w:rsidRPr="00E626C0">
              <w:rPr>
                <w:i/>
                <w:iCs/>
                <w:sz w:val="24"/>
                <w:szCs w:val="24"/>
              </w:rPr>
              <w:t>________________________________</w:t>
            </w:r>
            <w:r w:rsidRPr="00E626C0">
              <w:rPr>
                <w:i/>
                <w:iCs/>
                <w:sz w:val="24"/>
                <w:szCs w:val="24"/>
              </w:rPr>
              <w:tab/>
              <w:t>________________________________</w:t>
            </w:r>
          </w:p>
          <w:p w14:paraId="2AF84A21" w14:textId="77777777" w:rsidR="00E85603" w:rsidRPr="00E626C0" w:rsidRDefault="00E85603" w:rsidP="00E85603">
            <w:pPr>
              <w:widowControl w:val="0"/>
              <w:ind w:right="-8"/>
              <w:rPr>
                <w:i/>
                <w:iCs/>
                <w:sz w:val="24"/>
                <w:szCs w:val="24"/>
              </w:rPr>
            </w:pPr>
            <w:r w:rsidRPr="00E626C0">
              <w:rPr>
                <w:i/>
                <w:iCs/>
                <w:sz w:val="24"/>
                <w:szCs w:val="24"/>
              </w:rPr>
              <w:t>________________________________</w:t>
            </w:r>
            <w:r>
              <w:rPr>
                <w:i/>
                <w:iCs/>
                <w:sz w:val="24"/>
                <w:szCs w:val="24"/>
              </w:rPr>
              <w:t xml:space="preserve">   </w:t>
            </w:r>
            <w:r w:rsidRPr="00E626C0">
              <w:rPr>
                <w:i/>
                <w:iCs/>
                <w:sz w:val="24"/>
                <w:szCs w:val="24"/>
              </w:rPr>
              <w:t xml:space="preserve"> ________________________________</w:t>
            </w:r>
          </w:p>
          <w:p w14:paraId="1240A98F" w14:textId="77777777" w:rsidR="00E85603" w:rsidRPr="00E626C0" w:rsidRDefault="00E85603" w:rsidP="00E85603">
            <w:pPr>
              <w:widowControl w:val="0"/>
              <w:ind w:right="-8"/>
              <w:rPr>
                <w:i/>
                <w:iCs/>
                <w:sz w:val="24"/>
                <w:szCs w:val="24"/>
              </w:rPr>
            </w:pPr>
          </w:p>
          <w:p w14:paraId="55B5970F" w14:textId="77777777" w:rsidR="00E85603" w:rsidRPr="00E626C0" w:rsidRDefault="00E85603" w:rsidP="00E85603">
            <w:pPr>
              <w:widowControl w:val="0"/>
              <w:ind w:right="-8"/>
              <w:rPr>
                <w:i/>
                <w:iCs/>
                <w:sz w:val="24"/>
                <w:szCs w:val="24"/>
              </w:rPr>
            </w:pPr>
            <w:r w:rsidRPr="00E626C0">
              <w:rPr>
                <w:b/>
                <w:bCs/>
                <w:sz w:val="24"/>
                <w:szCs w:val="24"/>
              </w:rPr>
              <w:t>от</w:t>
            </w:r>
            <w:r w:rsidRPr="00E626C0">
              <w:rPr>
                <w:i/>
                <w:iCs/>
                <w:sz w:val="24"/>
                <w:szCs w:val="24"/>
              </w:rPr>
              <w:t xml:space="preserve"> </w:t>
            </w:r>
            <w:r w:rsidRPr="00E626C0">
              <w:rPr>
                <w:b/>
                <w:bCs/>
                <w:sz w:val="24"/>
                <w:szCs w:val="24"/>
              </w:rPr>
              <w:t>«Стороны-1»</w:t>
            </w:r>
            <w:r>
              <w:rPr>
                <w:i/>
                <w:iCs/>
                <w:sz w:val="24"/>
                <w:szCs w:val="24"/>
              </w:rPr>
              <w:t xml:space="preserve">                      </w:t>
            </w:r>
            <w:r w:rsidRPr="00E626C0">
              <w:rPr>
                <w:i/>
                <w:iCs/>
                <w:sz w:val="24"/>
                <w:szCs w:val="24"/>
              </w:rPr>
              <w:t xml:space="preserve"> </w:t>
            </w:r>
            <w:r w:rsidRPr="00E626C0">
              <w:rPr>
                <w:b/>
                <w:bCs/>
                <w:sz w:val="24"/>
                <w:szCs w:val="24"/>
              </w:rPr>
              <w:t>от</w:t>
            </w:r>
            <w:r w:rsidRPr="00E626C0">
              <w:rPr>
                <w:b/>
                <w:bCs/>
                <w:i/>
                <w:iCs/>
                <w:sz w:val="24"/>
                <w:szCs w:val="24"/>
              </w:rPr>
              <w:t xml:space="preserve"> </w:t>
            </w:r>
            <w:r w:rsidRPr="00E626C0">
              <w:rPr>
                <w:b/>
                <w:bCs/>
                <w:sz w:val="24"/>
                <w:szCs w:val="24"/>
              </w:rPr>
              <w:t>«Стороны-2»</w:t>
            </w:r>
            <w:r w:rsidRPr="00E626C0">
              <w:rPr>
                <w:b/>
                <w:bCs/>
                <w:i/>
                <w:iCs/>
                <w:sz w:val="24"/>
                <w:szCs w:val="24"/>
              </w:rPr>
              <w:t xml:space="preserve"> </w:t>
            </w:r>
          </w:p>
          <w:p w14:paraId="3270F88F" w14:textId="77777777" w:rsidR="00E85603" w:rsidRPr="00E626C0" w:rsidRDefault="00E85603" w:rsidP="00E85603">
            <w:pPr>
              <w:widowControl w:val="0"/>
              <w:ind w:right="-8"/>
              <w:rPr>
                <w:sz w:val="24"/>
                <w:szCs w:val="24"/>
              </w:rPr>
            </w:pPr>
            <w:r w:rsidRPr="00E626C0">
              <w:rPr>
                <w:sz w:val="24"/>
                <w:szCs w:val="24"/>
              </w:rPr>
              <w:t>______________(_________________)</w:t>
            </w:r>
            <w:r>
              <w:rPr>
                <w:sz w:val="24"/>
                <w:szCs w:val="24"/>
              </w:rPr>
              <w:t xml:space="preserve">    </w:t>
            </w:r>
            <w:r w:rsidRPr="00E626C0">
              <w:rPr>
                <w:sz w:val="24"/>
                <w:szCs w:val="24"/>
              </w:rPr>
              <w:t>________________(_______________)</w:t>
            </w:r>
          </w:p>
          <w:p w14:paraId="32FC652F" w14:textId="77777777" w:rsidR="00E85603" w:rsidRPr="00E626C0" w:rsidRDefault="00E85603" w:rsidP="00E85603">
            <w:pPr>
              <w:widowControl w:val="0"/>
              <w:ind w:right="-8"/>
            </w:pPr>
            <w:r>
              <w:rPr>
                <w:sz w:val="24"/>
                <w:szCs w:val="24"/>
              </w:rPr>
              <w:t xml:space="preserve">           </w:t>
            </w:r>
            <w:r w:rsidRPr="00E626C0">
              <w:rPr>
                <w:sz w:val="24"/>
                <w:szCs w:val="24"/>
              </w:rPr>
              <w:t xml:space="preserve"> МП</w:t>
            </w:r>
            <w:r>
              <w:rPr>
                <w:sz w:val="24"/>
                <w:szCs w:val="24"/>
              </w:rPr>
              <w:t xml:space="preserve">                                    </w:t>
            </w:r>
            <w:r w:rsidRPr="00E626C0">
              <w:rPr>
                <w:sz w:val="24"/>
                <w:szCs w:val="24"/>
              </w:rPr>
              <w:t>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E626C0" w:rsidRDefault="00E85603" w:rsidP="00E85603">
            <w:pPr>
              <w:widowControl w:val="0"/>
              <w:ind w:right="-8"/>
              <w:rPr>
                <w:sz w:val="24"/>
                <w:szCs w:val="24"/>
              </w:rPr>
            </w:pPr>
          </w:p>
          <w:p w14:paraId="1E37AC9B" w14:textId="77777777" w:rsidR="00E85603" w:rsidRPr="00E626C0" w:rsidRDefault="00E85603" w:rsidP="00E85603">
            <w:pPr>
              <w:widowControl w:val="0"/>
              <w:ind w:right="-8"/>
            </w:pPr>
          </w:p>
        </w:tc>
      </w:tr>
    </w:tbl>
    <w:p w14:paraId="76655B2D" w14:textId="77777777" w:rsidR="00E85603" w:rsidRPr="00E626C0"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E626C0"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E626C0">
        <w:rPr>
          <w:rFonts w:ascii="Times New Roman" w:hAnsi="Times New Roman" w:cs="Times New Roman"/>
          <w:b/>
          <w:bCs/>
          <w:i/>
          <w:iCs/>
          <w:sz w:val="24"/>
          <w:szCs w:val="24"/>
          <w:u w:val="single"/>
        </w:rPr>
        <w:t xml:space="preserve">ПРИМЕЧАНИЕ: </w:t>
      </w:r>
    </w:p>
    <w:p w14:paraId="0E148E3F" w14:textId="77777777" w:rsidR="00E85603" w:rsidRPr="00E626C0"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E626C0">
        <w:rPr>
          <w:rFonts w:ascii="Times New Roman" w:hAnsi="Times New Roman" w:cs="Times New Roman"/>
          <w:sz w:val="24"/>
          <w:szCs w:val="24"/>
        </w:rPr>
        <w:t>*</w:t>
      </w:r>
      <w:r w:rsidRPr="00E626C0">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E626C0"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E626C0"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E626C0" w:rsidRDefault="00E85603" w:rsidP="00E85603">
            <w:pPr>
              <w:widowControl w:val="0"/>
              <w:ind w:right="-8"/>
            </w:pPr>
            <w:r w:rsidRPr="00E626C0">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E626C0" w:rsidRDefault="00E85603" w:rsidP="00E85603">
            <w:pPr>
              <w:widowControl w:val="0"/>
              <w:ind w:right="-8"/>
            </w:pPr>
            <w:r w:rsidRPr="00E626C0">
              <w:rPr>
                <w:sz w:val="24"/>
                <w:szCs w:val="24"/>
              </w:rPr>
              <w:t>От ПОДРЯДЧИКА:</w:t>
            </w:r>
          </w:p>
        </w:tc>
      </w:tr>
      <w:tr w:rsidR="00E85603" w:rsidRPr="00E626C0"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E626C0" w:rsidRDefault="00E85603" w:rsidP="00E85603">
            <w:pPr>
              <w:widowControl w:val="0"/>
              <w:ind w:right="-8"/>
            </w:pPr>
            <w:r w:rsidRPr="00E626C0">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E626C0" w:rsidRDefault="00E85603" w:rsidP="00E85603">
            <w:pPr>
              <w:widowControl w:val="0"/>
              <w:ind w:right="-8"/>
            </w:pPr>
            <w:r w:rsidRPr="00E626C0">
              <w:t>_______________________________________</w:t>
            </w:r>
          </w:p>
        </w:tc>
      </w:tr>
    </w:tbl>
    <w:p w14:paraId="3E15F23E" w14:textId="77777777" w:rsidR="00E85603" w:rsidRPr="00E626C0" w:rsidRDefault="00E85603" w:rsidP="00E85603">
      <w:pPr>
        <w:pStyle w:val="ConsPlusNormal"/>
        <w:ind w:right="-8" w:firstLine="0"/>
        <w:rPr>
          <w:rFonts w:ascii="Times New Roman" w:hAnsi="Times New Roman" w:cs="Times New Roman"/>
        </w:rPr>
        <w:sectPr w:rsidR="00E85603" w:rsidRPr="00E626C0" w:rsidSect="00B82CCA">
          <w:pgSz w:w="11900" w:h="16840"/>
          <w:pgMar w:top="1134" w:right="709" w:bottom="851" w:left="1701" w:header="567" w:footer="709" w:gutter="0"/>
          <w:cols w:space="720"/>
          <w:titlePg/>
          <w:docGrid w:linePitch="299"/>
        </w:sectPr>
      </w:pPr>
    </w:p>
    <w:p w14:paraId="6AFAF7E2" w14:textId="77777777"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19 к Договору</w:t>
      </w:r>
    </w:p>
    <w:p w14:paraId="39047E41" w14:textId="77777777" w:rsidR="00E85603" w:rsidRPr="00E626C0"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B32463">
        <w:rPr>
          <w:rFonts w:ascii="Times New Roman" w:hAnsi="Times New Roman" w:cs="Times New Roman"/>
          <w:sz w:val="24"/>
        </w:rPr>
        <w:t>от ____________ № _____</w:t>
      </w:r>
    </w:p>
    <w:p w14:paraId="7C6C65D7" w14:textId="77777777" w:rsidR="00E85603" w:rsidRPr="00E626C0" w:rsidRDefault="00E85603" w:rsidP="00E85603">
      <w:pPr>
        <w:widowControl w:val="0"/>
        <w:spacing w:after="0" w:line="240" w:lineRule="auto"/>
        <w:jc w:val="center"/>
        <w:rPr>
          <w:rFonts w:ascii="Times New Roman" w:hAnsi="Times New Roman" w:cs="Times New Roman"/>
          <w:b/>
        </w:rPr>
      </w:pPr>
      <w:r w:rsidRPr="00E626C0">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B1630F" w14:paraId="59D15382" w14:textId="77777777" w:rsidTr="00E85603">
        <w:trPr>
          <w:trHeight w:val="315"/>
        </w:trPr>
        <w:tc>
          <w:tcPr>
            <w:tcW w:w="300" w:type="dxa"/>
            <w:hideMark/>
          </w:tcPr>
          <w:p w14:paraId="658BEE5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800" w:type="dxa"/>
            <w:gridSpan w:val="6"/>
            <w:hideMark/>
          </w:tcPr>
          <w:p w14:paraId="4442E4D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Информация о цепочке собственников контрагента, включая бенефициаров (в том числе, конечных)</w:t>
            </w:r>
          </w:p>
        </w:tc>
      </w:tr>
      <w:tr w:rsidR="00E85603" w:rsidRPr="00B1630F" w14:paraId="781329BA" w14:textId="77777777" w:rsidTr="00E85603">
        <w:trPr>
          <w:trHeight w:val="1875"/>
        </w:trPr>
        <w:tc>
          <w:tcPr>
            <w:tcW w:w="300" w:type="dxa"/>
            <w:hideMark/>
          </w:tcPr>
          <w:p w14:paraId="4E7D8F52"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w:t>
            </w:r>
          </w:p>
        </w:tc>
        <w:tc>
          <w:tcPr>
            <w:tcW w:w="300" w:type="dxa"/>
            <w:hideMark/>
          </w:tcPr>
          <w:p w14:paraId="41F0289C"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14:paraId="3552D11F"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300" w:type="dxa"/>
            <w:hideMark/>
          </w:tcPr>
          <w:p w14:paraId="452D740B"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краткое</w:t>
            </w:r>
          </w:p>
        </w:tc>
        <w:tc>
          <w:tcPr>
            <w:tcW w:w="300" w:type="dxa"/>
            <w:hideMark/>
          </w:tcPr>
          <w:p w14:paraId="7BC9A568"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КОД ОКВЭД</w:t>
            </w:r>
          </w:p>
        </w:tc>
        <w:tc>
          <w:tcPr>
            <w:tcW w:w="300" w:type="dxa"/>
            <w:hideMark/>
          </w:tcPr>
          <w:p w14:paraId="01DB77B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ФИО руководителя</w:t>
            </w:r>
          </w:p>
        </w:tc>
        <w:tc>
          <w:tcPr>
            <w:tcW w:w="300" w:type="dxa"/>
            <w:hideMark/>
          </w:tcPr>
          <w:p w14:paraId="5B8BDDAD" w14:textId="77777777" w:rsidR="00E85603"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w:t>
            </w:r>
          </w:p>
          <w:p w14:paraId="1FC412EA"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Pr>
                <w:sz w:val="16"/>
                <w:szCs w:val="16"/>
                <w:lang w:eastAsia="ar-SA"/>
              </w:rPr>
              <w:t>№</w:t>
            </w:r>
          </w:p>
        </w:tc>
        <w:tc>
          <w:tcPr>
            <w:tcW w:w="300" w:type="dxa"/>
            <w:hideMark/>
          </w:tcPr>
          <w:p w14:paraId="33F00FA8"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ИНН</w:t>
            </w:r>
          </w:p>
        </w:tc>
        <w:tc>
          <w:tcPr>
            <w:tcW w:w="300" w:type="dxa"/>
            <w:hideMark/>
          </w:tcPr>
          <w:p w14:paraId="1B957F3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ОГРН</w:t>
            </w:r>
          </w:p>
        </w:tc>
        <w:tc>
          <w:tcPr>
            <w:tcW w:w="2080" w:type="dxa"/>
            <w:hideMark/>
          </w:tcPr>
          <w:p w14:paraId="513D488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Наименование / Ф.И.О.</w:t>
            </w:r>
          </w:p>
        </w:tc>
        <w:tc>
          <w:tcPr>
            <w:tcW w:w="1540" w:type="dxa"/>
            <w:hideMark/>
          </w:tcPr>
          <w:p w14:paraId="37133E3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Адрес регистрации</w:t>
            </w:r>
          </w:p>
        </w:tc>
        <w:tc>
          <w:tcPr>
            <w:tcW w:w="2500" w:type="dxa"/>
            <w:hideMark/>
          </w:tcPr>
          <w:p w14:paraId="78461359"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Руководитель / участник /</w:t>
            </w:r>
            <w:r w:rsidRPr="00B1630F">
              <w:rPr>
                <w:bCs/>
                <w:sz w:val="16"/>
                <w:szCs w:val="16"/>
                <w:lang w:eastAsia="ar-SA"/>
              </w:rPr>
              <w:br/>
              <w:t xml:space="preserve">акционер / </w:t>
            </w:r>
            <w:r w:rsidRPr="00B1630F">
              <w:rPr>
                <w:bCs/>
                <w:sz w:val="16"/>
                <w:szCs w:val="16"/>
                <w:lang w:eastAsia="ar-SA"/>
              </w:rPr>
              <w:br/>
              <w:t>бенефициар</w:t>
            </w:r>
          </w:p>
        </w:tc>
        <w:tc>
          <w:tcPr>
            <w:tcW w:w="2460" w:type="dxa"/>
            <w:hideMark/>
          </w:tcPr>
          <w:p w14:paraId="352C1AF6"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Информация о подтверждающих документах (наименование, реквизиты и т.д.)</w:t>
            </w:r>
          </w:p>
        </w:tc>
      </w:tr>
      <w:tr w:rsidR="00E85603" w:rsidRPr="00B1630F" w14:paraId="4116FC9C" w14:textId="77777777" w:rsidTr="00E85603">
        <w:trPr>
          <w:trHeight w:val="315"/>
        </w:trPr>
        <w:tc>
          <w:tcPr>
            <w:tcW w:w="300" w:type="dxa"/>
            <w:hideMark/>
          </w:tcPr>
          <w:p w14:paraId="1234C706"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w:t>
            </w:r>
          </w:p>
        </w:tc>
        <w:tc>
          <w:tcPr>
            <w:tcW w:w="300" w:type="dxa"/>
            <w:hideMark/>
          </w:tcPr>
          <w:p w14:paraId="0DC3EDC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2</w:t>
            </w:r>
          </w:p>
        </w:tc>
        <w:tc>
          <w:tcPr>
            <w:tcW w:w="300" w:type="dxa"/>
            <w:hideMark/>
          </w:tcPr>
          <w:p w14:paraId="308682ED"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3</w:t>
            </w:r>
          </w:p>
        </w:tc>
        <w:tc>
          <w:tcPr>
            <w:tcW w:w="300" w:type="dxa"/>
            <w:hideMark/>
          </w:tcPr>
          <w:p w14:paraId="3359937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4</w:t>
            </w:r>
          </w:p>
        </w:tc>
        <w:tc>
          <w:tcPr>
            <w:tcW w:w="300" w:type="dxa"/>
            <w:hideMark/>
          </w:tcPr>
          <w:p w14:paraId="0E7A2B9F"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5</w:t>
            </w:r>
          </w:p>
        </w:tc>
        <w:tc>
          <w:tcPr>
            <w:tcW w:w="300" w:type="dxa"/>
            <w:hideMark/>
          </w:tcPr>
          <w:p w14:paraId="7FE836DE"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6</w:t>
            </w:r>
          </w:p>
        </w:tc>
        <w:tc>
          <w:tcPr>
            <w:tcW w:w="300" w:type="dxa"/>
            <w:hideMark/>
          </w:tcPr>
          <w:p w14:paraId="0A8DE72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7</w:t>
            </w:r>
          </w:p>
        </w:tc>
        <w:tc>
          <w:tcPr>
            <w:tcW w:w="300" w:type="dxa"/>
            <w:hideMark/>
          </w:tcPr>
          <w:p w14:paraId="00E86F8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8</w:t>
            </w:r>
          </w:p>
        </w:tc>
        <w:tc>
          <w:tcPr>
            <w:tcW w:w="300" w:type="dxa"/>
            <w:hideMark/>
          </w:tcPr>
          <w:p w14:paraId="700A2FCE"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9</w:t>
            </w:r>
          </w:p>
        </w:tc>
        <w:tc>
          <w:tcPr>
            <w:tcW w:w="300" w:type="dxa"/>
            <w:hideMark/>
          </w:tcPr>
          <w:p w14:paraId="51D8D56B"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10</w:t>
            </w:r>
          </w:p>
        </w:tc>
        <w:tc>
          <w:tcPr>
            <w:tcW w:w="2080" w:type="dxa"/>
            <w:hideMark/>
          </w:tcPr>
          <w:p w14:paraId="06803853"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11</w:t>
            </w:r>
          </w:p>
        </w:tc>
        <w:tc>
          <w:tcPr>
            <w:tcW w:w="1540" w:type="dxa"/>
            <w:hideMark/>
          </w:tcPr>
          <w:p w14:paraId="7FFD8271"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12</w:t>
            </w:r>
          </w:p>
        </w:tc>
        <w:tc>
          <w:tcPr>
            <w:tcW w:w="2500" w:type="dxa"/>
            <w:hideMark/>
          </w:tcPr>
          <w:p w14:paraId="3B823564"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13</w:t>
            </w:r>
          </w:p>
        </w:tc>
        <w:tc>
          <w:tcPr>
            <w:tcW w:w="1960" w:type="dxa"/>
            <w:hideMark/>
          </w:tcPr>
          <w:p w14:paraId="0D471F6A"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14</w:t>
            </w:r>
          </w:p>
        </w:tc>
        <w:tc>
          <w:tcPr>
            <w:tcW w:w="2460" w:type="dxa"/>
            <w:hideMark/>
          </w:tcPr>
          <w:p w14:paraId="7C8CD010" w14:textId="77777777" w:rsidR="00E85603" w:rsidRPr="00B1630F"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B1630F">
              <w:rPr>
                <w:bCs/>
                <w:sz w:val="16"/>
                <w:szCs w:val="16"/>
                <w:lang w:eastAsia="ar-SA"/>
              </w:rPr>
              <w:t>15</w:t>
            </w:r>
          </w:p>
        </w:tc>
      </w:tr>
      <w:tr w:rsidR="00E85603" w:rsidRPr="00B1630F" w14:paraId="063A34F5" w14:textId="77777777" w:rsidTr="00E85603">
        <w:trPr>
          <w:trHeight w:val="300"/>
        </w:trPr>
        <w:tc>
          <w:tcPr>
            <w:tcW w:w="300" w:type="dxa"/>
            <w:noWrap/>
            <w:hideMark/>
          </w:tcPr>
          <w:p w14:paraId="29E5BDD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DAFF04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1A1256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E251CB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0CB5DB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4D7090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882195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2125F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45E4472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618B23A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31E367C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7C111A4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3729FF9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613F2FF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502067C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7E3045DC" w14:textId="77777777" w:rsidTr="00E85603">
        <w:trPr>
          <w:trHeight w:val="300"/>
        </w:trPr>
        <w:tc>
          <w:tcPr>
            <w:tcW w:w="300" w:type="dxa"/>
            <w:noWrap/>
            <w:hideMark/>
          </w:tcPr>
          <w:p w14:paraId="020E518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A5B710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10CEFF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85ECB6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ADB46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DEF0E5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706E70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EDA61F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AEE34B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1F6A7DA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5363F3B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3C8AAC1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2EF8058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7BF907D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1BAE063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ABD4D66" w14:textId="77777777" w:rsidTr="00E85603">
        <w:trPr>
          <w:trHeight w:val="300"/>
        </w:trPr>
        <w:tc>
          <w:tcPr>
            <w:tcW w:w="300" w:type="dxa"/>
            <w:noWrap/>
            <w:hideMark/>
          </w:tcPr>
          <w:p w14:paraId="1CF514B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1296E6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D7D33C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38CC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907B3E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78E54F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A5ED86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3A0E29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E21F91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hideMark/>
          </w:tcPr>
          <w:p w14:paraId="785E151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hideMark/>
          </w:tcPr>
          <w:p w14:paraId="4C5CDC1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hideMark/>
          </w:tcPr>
          <w:p w14:paraId="21734C9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hideMark/>
          </w:tcPr>
          <w:p w14:paraId="5F4F3E6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hideMark/>
          </w:tcPr>
          <w:p w14:paraId="7E1B1DE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hideMark/>
          </w:tcPr>
          <w:p w14:paraId="7156671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670C2DC2" w14:textId="77777777" w:rsidTr="00E85603">
        <w:trPr>
          <w:trHeight w:val="300"/>
        </w:trPr>
        <w:tc>
          <w:tcPr>
            <w:tcW w:w="300" w:type="dxa"/>
            <w:noWrap/>
            <w:hideMark/>
          </w:tcPr>
          <w:p w14:paraId="6B4F018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0FA1F6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692EB5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D5A277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6A7E98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2B7956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7EC29D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A0E4CF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1AB5F1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66CF58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4D1386D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0128E7C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1951B3C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6E6AF9B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18FAC2B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E8ED3D8" w14:textId="77777777" w:rsidTr="00E85603">
        <w:trPr>
          <w:trHeight w:val="300"/>
        </w:trPr>
        <w:tc>
          <w:tcPr>
            <w:tcW w:w="300" w:type="dxa"/>
            <w:noWrap/>
            <w:hideMark/>
          </w:tcPr>
          <w:p w14:paraId="5944586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E01051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82E409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170C1E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DCB03F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065220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2D66E94"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75D2B7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C5925E9"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43101F8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5C966D9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11F7E54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6E235B9C"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5D7E5DD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53E1F55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0E8487D1" w14:textId="77777777" w:rsidTr="00E85603">
        <w:trPr>
          <w:trHeight w:val="300"/>
        </w:trPr>
        <w:tc>
          <w:tcPr>
            <w:tcW w:w="300" w:type="dxa"/>
            <w:noWrap/>
            <w:hideMark/>
          </w:tcPr>
          <w:p w14:paraId="6861BDE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8BEA50E"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4CEB9AB"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9B595B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63D30A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47F24D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CB6421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7119C2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69A1836D"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43BC9F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34BFA24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36C17BC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37B5353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3DC6545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7C9F837F"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r w:rsidR="00E85603" w:rsidRPr="00B1630F" w14:paraId="13A9E5AE" w14:textId="77777777" w:rsidTr="00E85603">
        <w:trPr>
          <w:trHeight w:val="300"/>
        </w:trPr>
        <w:tc>
          <w:tcPr>
            <w:tcW w:w="300" w:type="dxa"/>
            <w:noWrap/>
            <w:hideMark/>
          </w:tcPr>
          <w:p w14:paraId="0D5B06F7"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826E16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06A15A8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71A8C23"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507F032A"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3A94431"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7FA9CEC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306EDDB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283BC61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300" w:type="dxa"/>
            <w:noWrap/>
            <w:hideMark/>
          </w:tcPr>
          <w:p w14:paraId="182A29D5"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080" w:type="dxa"/>
            <w:noWrap/>
            <w:hideMark/>
          </w:tcPr>
          <w:p w14:paraId="249397F0"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540" w:type="dxa"/>
            <w:noWrap/>
            <w:hideMark/>
          </w:tcPr>
          <w:p w14:paraId="4D38979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500" w:type="dxa"/>
            <w:noWrap/>
            <w:hideMark/>
          </w:tcPr>
          <w:p w14:paraId="0F1B9D86"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1960" w:type="dxa"/>
            <w:noWrap/>
            <w:hideMark/>
          </w:tcPr>
          <w:p w14:paraId="3176DD38"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c>
          <w:tcPr>
            <w:tcW w:w="2460" w:type="dxa"/>
            <w:noWrap/>
            <w:hideMark/>
          </w:tcPr>
          <w:p w14:paraId="38118862" w14:textId="77777777" w:rsidR="00E85603" w:rsidRPr="00B1630F"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B1630F">
              <w:rPr>
                <w:bCs/>
                <w:sz w:val="16"/>
                <w:szCs w:val="16"/>
                <w:lang w:eastAsia="ar-SA"/>
              </w:rPr>
              <w:t> </w:t>
            </w:r>
          </w:p>
        </w:tc>
      </w:tr>
    </w:tbl>
    <w:p w14:paraId="77DD0206" w14:textId="77777777"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E626C0"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E626C0">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 xml:space="preserve"> (Подпись уполномоченного представителя)</w:t>
      </w:r>
      <w:r>
        <w:rPr>
          <w:rFonts w:ascii="Times New Roman" w:hAnsi="Times New Roman" w:cs="Times New Roman"/>
          <w:bCs/>
          <w:snapToGrid w:val="0"/>
          <w:sz w:val="18"/>
          <w:lang w:eastAsia="ar-SA"/>
        </w:rPr>
        <w:t xml:space="preserve">                 </w:t>
      </w:r>
      <w:r w:rsidRPr="00E626C0">
        <w:rPr>
          <w:rFonts w:ascii="Times New Roman" w:hAnsi="Times New Roman" w:cs="Times New Roman"/>
          <w:bCs/>
          <w:snapToGrid w:val="0"/>
          <w:sz w:val="18"/>
          <w:lang w:eastAsia="ar-SA"/>
        </w:rPr>
        <w:t>(Ф.И.О. и должность подписавшего)</w:t>
      </w:r>
    </w:p>
    <w:p w14:paraId="7C32CE17"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E626C0">
        <w:rPr>
          <w:rFonts w:ascii="Times New Roman" w:hAnsi="Times New Roman" w:cs="Times New Roman"/>
          <w:b/>
          <w:sz w:val="18"/>
          <w:szCs w:val="20"/>
          <w:lang w:eastAsia="ar-SA"/>
        </w:rPr>
        <w:t>М.П.</w:t>
      </w:r>
    </w:p>
    <w:p w14:paraId="19D8FE13" w14:textId="77777777" w:rsidR="00E85603" w:rsidRPr="00E626C0"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043A96">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043A96">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043A96">
        <w:rPr>
          <w:rFonts w:ascii="Times New Roman" w:hAnsi="Times New Roman" w:cs="Times New Roman"/>
          <w:bCs/>
          <w:sz w:val="18"/>
          <w:szCs w:val="20"/>
          <w:lang w:eastAsia="ar-SA"/>
        </w:rPr>
        <w:t xml:space="preserve"> </w:t>
      </w:r>
    </w:p>
    <w:p w14:paraId="4120B162"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Изменение формы справки недопустимо;</w:t>
      </w:r>
    </w:p>
    <w:p w14:paraId="1E41CD87"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043A96"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043A96">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043A96" w:rsidRDefault="00E85603" w:rsidP="00E85603">
      <w:pPr>
        <w:pStyle w:val="Times12"/>
        <w:widowControl w:val="0"/>
        <w:ind w:firstLine="0"/>
        <w:rPr>
          <w:rFonts w:cs="Times New Roman"/>
          <w:bCs/>
          <w:i/>
          <w:sz w:val="18"/>
          <w:szCs w:val="20"/>
        </w:rPr>
      </w:pPr>
      <w:r w:rsidRPr="00043A96">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043A96" w:rsidRDefault="00E85603" w:rsidP="00E85603">
      <w:pPr>
        <w:pStyle w:val="Times12"/>
        <w:widowControl w:val="0"/>
        <w:ind w:firstLine="0"/>
        <w:rPr>
          <w:rFonts w:cs="Times New Roman"/>
          <w:bCs/>
          <w:i/>
          <w:sz w:val="18"/>
          <w:szCs w:val="20"/>
        </w:rPr>
      </w:pPr>
    </w:p>
    <w:p w14:paraId="040F5DC1" w14:textId="77777777" w:rsidR="00E85603" w:rsidRPr="00E626C0" w:rsidRDefault="00E85603" w:rsidP="00E85603">
      <w:pPr>
        <w:pStyle w:val="Times12"/>
        <w:widowControl w:val="0"/>
        <w:ind w:firstLine="0"/>
        <w:rPr>
          <w:rFonts w:cs="Times New Roman"/>
          <w:bCs/>
          <w:sz w:val="20"/>
          <w:szCs w:val="20"/>
        </w:rPr>
        <w:sectPr w:rsidR="00E85603" w:rsidRPr="00E626C0" w:rsidSect="00E85603">
          <w:pgSz w:w="16838" w:h="11906" w:orient="landscape"/>
          <w:pgMar w:top="964" w:right="851" w:bottom="567" w:left="1701" w:header="709" w:footer="709" w:gutter="0"/>
          <w:cols w:space="708"/>
          <w:titlePg/>
          <w:docGrid w:linePitch="360"/>
        </w:sectPr>
      </w:pPr>
    </w:p>
    <w:p w14:paraId="5C8C76E6" w14:textId="77777777" w:rsidR="00E85603" w:rsidRPr="00EA1CFD" w:rsidRDefault="00E85603" w:rsidP="00E85603">
      <w:pPr>
        <w:widowControl w:val="0"/>
        <w:spacing w:after="0" w:line="240" w:lineRule="auto"/>
        <w:ind w:left="6237"/>
        <w:rPr>
          <w:rFonts w:ascii="Times New Roman" w:hAnsi="Times New Roman" w:cs="Times New Roman"/>
          <w:sz w:val="24"/>
          <w:szCs w:val="24"/>
        </w:rPr>
      </w:pPr>
      <w:r w:rsidRPr="00EA1CFD">
        <w:rPr>
          <w:rFonts w:ascii="Times New Roman" w:hAnsi="Times New Roman" w:cs="Times New Roman"/>
          <w:sz w:val="24"/>
          <w:szCs w:val="24"/>
        </w:rPr>
        <w:lastRenderedPageBreak/>
        <w:t xml:space="preserve">Приложение 19.1 к Договору </w:t>
      </w:r>
    </w:p>
    <w:p w14:paraId="13BA41D4" w14:textId="77777777" w:rsidR="00E85603" w:rsidRPr="00EA1CFD" w:rsidRDefault="00E85603" w:rsidP="00E85603">
      <w:pPr>
        <w:widowControl w:val="0"/>
        <w:spacing w:after="0" w:line="240" w:lineRule="auto"/>
        <w:ind w:left="6237"/>
        <w:rPr>
          <w:rFonts w:ascii="Times New Roman" w:hAnsi="Times New Roman" w:cs="Times New Roman"/>
          <w:sz w:val="24"/>
          <w:szCs w:val="24"/>
        </w:rPr>
      </w:pPr>
      <w:r w:rsidRPr="00146860">
        <w:rPr>
          <w:rFonts w:ascii="Times New Roman" w:hAnsi="Times New Roman" w:cs="Times New Roman"/>
          <w:sz w:val="24"/>
          <w:szCs w:val="24"/>
        </w:rPr>
        <w:t>от ____________ № _____</w:t>
      </w:r>
    </w:p>
    <w:p w14:paraId="6B7C278C" w14:textId="77777777" w:rsidR="00E85603" w:rsidRPr="00EA1CFD"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EA1CFD" w:rsidRDefault="00E85603" w:rsidP="00E85603">
      <w:pPr>
        <w:tabs>
          <w:tab w:val="left" w:pos="0"/>
          <w:tab w:val="num" w:pos="1134"/>
        </w:tabs>
        <w:jc w:val="center"/>
        <w:outlineLvl w:val="1"/>
        <w:rPr>
          <w:rFonts w:ascii="Times New Roman" w:hAnsi="Times New Roman" w:cs="Times New Roman"/>
          <w:b/>
          <w:sz w:val="24"/>
          <w:szCs w:val="24"/>
        </w:rPr>
      </w:pPr>
      <w:r w:rsidRPr="00EA1CFD">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EA1CFD" w:rsidRDefault="00E85603" w:rsidP="00E85603">
      <w:pPr>
        <w:tabs>
          <w:tab w:val="left" w:pos="0"/>
        </w:tabs>
        <w:jc w:val="center"/>
        <w:rPr>
          <w:rFonts w:ascii="Times New Roman" w:hAnsi="Times New Roman" w:cs="Times New Roman"/>
          <w:b/>
          <w:snapToGrid w:val="0"/>
          <w:sz w:val="24"/>
          <w:szCs w:val="24"/>
        </w:rPr>
      </w:pPr>
      <w:r w:rsidRPr="00EA1CFD">
        <w:rPr>
          <w:rFonts w:ascii="Times New Roman" w:hAnsi="Times New Roman" w:cs="Times New Roman"/>
          <w:b/>
          <w:snapToGrid w:val="0"/>
          <w:sz w:val="24"/>
          <w:szCs w:val="24"/>
        </w:rPr>
        <w:t xml:space="preserve">от «_____» ____________ 201____ г. </w:t>
      </w:r>
    </w:p>
    <w:p w14:paraId="1A1877CD" w14:textId="77777777" w:rsidR="00E85603" w:rsidRPr="00EA1CFD" w:rsidRDefault="00E85603" w:rsidP="00E85603">
      <w:pPr>
        <w:jc w:val="center"/>
        <w:rPr>
          <w:rFonts w:ascii="Times New Roman" w:hAnsi="Times New Roman" w:cs="Times New Roman"/>
          <w:sz w:val="24"/>
          <w:szCs w:val="24"/>
        </w:rPr>
      </w:pPr>
    </w:p>
    <w:p w14:paraId="37B8B662" w14:textId="77777777" w:rsidR="00E85603" w:rsidRDefault="00E85603" w:rsidP="00E85603">
      <w:pPr>
        <w:spacing w:after="0" w:line="240" w:lineRule="auto"/>
        <w:ind w:firstLine="709"/>
        <w:jc w:val="both"/>
        <w:rPr>
          <w:rFonts w:ascii="Times New Roman" w:hAnsi="Times New Roman" w:cs="Times New Roman"/>
          <w:sz w:val="24"/>
          <w:szCs w:val="24"/>
        </w:rPr>
      </w:pPr>
      <w:r w:rsidRPr="00EA1CFD">
        <w:rPr>
          <w:rFonts w:ascii="Times New Roman" w:hAnsi="Times New Roman" w:cs="Times New Roman"/>
          <w:sz w:val="24"/>
          <w:szCs w:val="24"/>
        </w:rPr>
        <w:t xml:space="preserve">Настоящим </w:t>
      </w:r>
      <w:r w:rsidRPr="00EA1CFD">
        <w:rPr>
          <w:rFonts w:ascii="Times New Roman" w:hAnsi="Times New Roman" w:cs="Times New Roman"/>
          <w:b/>
          <w:i/>
          <w:sz w:val="24"/>
          <w:szCs w:val="24"/>
        </w:rPr>
        <w:t xml:space="preserve">{указывается полное наименование Подрядчика/Субподрядчика, его место нахождения, ИНН, КПП и ОГРН}, в лице </w:t>
      </w:r>
      <w:r>
        <w:rPr>
          <w:rFonts w:ascii="Times New Roman" w:hAnsi="Times New Roman" w:cs="Times New Roman"/>
          <w:b/>
          <w:i/>
          <w:sz w:val="24"/>
          <w:szCs w:val="24"/>
        </w:rPr>
        <w:t>__________________</w:t>
      </w:r>
      <w:r w:rsidRPr="00EA1CFD">
        <w:rPr>
          <w:rFonts w:ascii="Times New Roman" w:hAnsi="Times New Roman" w:cs="Times New Roman"/>
          <w:sz w:val="24"/>
          <w:szCs w:val="24"/>
        </w:rPr>
        <w:t>,</w:t>
      </w:r>
      <w:r w:rsidRPr="00EA1CFD">
        <w:rPr>
          <w:rFonts w:ascii="Times New Roman" w:hAnsi="Times New Roman" w:cs="Times New Roman"/>
          <w:b/>
          <w:i/>
          <w:sz w:val="24"/>
          <w:szCs w:val="24"/>
        </w:rPr>
        <w:t xml:space="preserve"> действующего на основании ___________________</w:t>
      </w:r>
      <w:r w:rsidRPr="00EA1CFD">
        <w:rPr>
          <w:rFonts w:ascii="Times New Roman" w:hAnsi="Times New Roman" w:cs="Times New Roman"/>
          <w:i/>
          <w:sz w:val="24"/>
          <w:szCs w:val="24"/>
        </w:rPr>
        <w:t>_,</w:t>
      </w:r>
      <w:r w:rsidRPr="00EA1CFD">
        <w:rPr>
          <w:rFonts w:ascii="Times New Roman" w:hAnsi="Times New Roman" w:cs="Times New Roman"/>
          <w:b/>
          <w:i/>
          <w:sz w:val="24"/>
          <w:szCs w:val="24"/>
        </w:rPr>
        <w:t xml:space="preserve"> </w:t>
      </w:r>
      <w:r w:rsidRPr="00EA1CFD">
        <w:rPr>
          <w:rFonts w:ascii="Times New Roman" w:hAnsi="Times New Roman" w:cs="Times New Roman"/>
          <w:sz w:val="24"/>
          <w:szCs w:val="24"/>
        </w:rPr>
        <w:t xml:space="preserve">дает свое согласие на </w:t>
      </w:r>
      <w:r w:rsidRPr="00EA1CFD">
        <w:rPr>
          <w:rFonts w:ascii="Times New Roman" w:hAnsi="Times New Roman" w:cs="Times New Roman"/>
          <w:snapToGrid w:val="0"/>
          <w:sz w:val="24"/>
          <w:szCs w:val="24"/>
        </w:rPr>
        <w:t xml:space="preserve">совершение </w:t>
      </w:r>
      <w:r w:rsidRPr="00EA1CFD">
        <w:rPr>
          <w:rFonts w:ascii="Times New Roman" w:hAnsi="Times New Roman" w:cs="Times New Roman"/>
          <w:b/>
          <w:sz w:val="24"/>
          <w:szCs w:val="24"/>
        </w:rPr>
        <w:t>ПАО «Россети»</w:t>
      </w:r>
      <w:r w:rsidRPr="00EA1CFD">
        <w:rPr>
          <w:rFonts w:ascii="Times New Roman" w:hAnsi="Times New Roman" w:cs="Times New Roman"/>
          <w:sz w:val="24"/>
          <w:szCs w:val="24"/>
        </w:rPr>
        <w:t xml:space="preserve"> </w:t>
      </w:r>
      <w:r w:rsidRPr="00EA1CFD">
        <w:rPr>
          <w:rFonts w:ascii="Times New Roman" w:hAnsi="Times New Roman" w:cs="Times New Roman"/>
          <w:snapToGrid w:val="0"/>
          <w:sz w:val="24"/>
          <w:szCs w:val="24"/>
        </w:rPr>
        <w:t>действий, предусмотренных п. 3 ст. 3 ФЗ «О персональных данных» от 27.07.2006 № 152</w:t>
      </w:r>
      <w:r>
        <w:rPr>
          <w:rFonts w:ascii="Times New Roman" w:hAnsi="Times New Roman" w:cs="Times New Roman"/>
          <w:snapToGrid w:val="0"/>
          <w:sz w:val="24"/>
          <w:szCs w:val="24"/>
        </w:rPr>
        <w:noBreakHyphen/>
      </w:r>
      <w:r w:rsidRPr="00EA1CFD">
        <w:rPr>
          <w:rFonts w:ascii="Times New Roman" w:hAnsi="Times New Roman" w:cs="Times New Roman"/>
          <w:snapToGrid w:val="0"/>
          <w:sz w:val="24"/>
          <w:szCs w:val="24"/>
        </w:rPr>
        <w:t>ФЗ, в отношении</w:t>
      </w:r>
      <w:r w:rsidRPr="00EA1CFD">
        <w:rPr>
          <w:rFonts w:ascii="Times New Roman" w:hAnsi="Times New Roman" w:cs="Times New Roman"/>
          <w:sz w:val="24"/>
          <w:szCs w:val="24"/>
        </w:rPr>
        <w:t xml:space="preserve"> персональных данных</w:t>
      </w:r>
      <w:r>
        <w:rPr>
          <w:rFonts w:ascii="Times New Roman" w:hAnsi="Times New Roman" w:cs="Times New Roman"/>
          <w:sz w:val="24"/>
          <w:szCs w:val="24"/>
        </w:rPr>
        <w:t xml:space="preserve"> руководителей</w:t>
      </w:r>
      <w:r w:rsidRPr="00EA1CFD">
        <w:rPr>
          <w:rFonts w:ascii="Times New Roman" w:hAnsi="Times New Roman" w:cs="Times New Roman"/>
          <w:sz w:val="24"/>
          <w:szCs w:val="24"/>
        </w:rPr>
        <w:t xml:space="preserve"> </w:t>
      </w:r>
      <w:r w:rsidRPr="00EA1CFD">
        <w:rPr>
          <w:rFonts w:ascii="Times New Roman" w:hAnsi="Times New Roman" w:cs="Times New Roman"/>
          <w:b/>
          <w:i/>
          <w:sz w:val="24"/>
          <w:szCs w:val="24"/>
        </w:rPr>
        <w:t>Подрядчика/Субподрядчика</w:t>
      </w:r>
      <w:r w:rsidRPr="00EA1CFD">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w:t>
      </w:r>
      <w:r>
        <w:rPr>
          <w:rFonts w:ascii="Times New Roman" w:hAnsi="Times New Roman" w:cs="Times New Roman"/>
          <w:sz w:val="24"/>
          <w:szCs w:val="24"/>
        </w:rPr>
        <w:t xml:space="preserve"> ____________________________________</w:t>
      </w:r>
      <w:r w:rsidRPr="00EA1CFD">
        <w:rPr>
          <w:rFonts w:ascii="Times New Roman" w:hAnsi="Times New Roman" w:cs="Times New Roman"/>
          <w:sz w:val="24"/>
          <w:szCs w:val="24"/>
        </w:rPr>
        <w:t>_____________________________ _______________________________________</w:t>
      </w:r>
      <w:r>
        <w:rPr>
          <w:rFonts w:ascii="Times New Roman" w:hAnsi="Times New Roman" w:cs="Times New Roman"/>
          <w:sz w:val="24"/>
          <w:szCs w:val="24"/>
        </w:rPr>
        <w:t>___________</w:t>
      </w:r>
      <w:r w:rsidRPr="00EA1CFD">
        <w:rPr>
          <w:rFonts w:ascii="Times New Roman" w:hAnsi="Times New Roman" w:cs="Times New Roman"/>
          <w:sz w:val="24"/>
          <w:szCs w:val="24"/>
        </w:rPr>
        <w:t>_____________________________</w:t>
      </w:r>
    </w:p>
    <w:p w14:paraId="4439AF4F" w14:textId="77777777" w:rsidR="00E85603" w:rsidRPr="00EA1CFD" w:rsidRDefault="00E85603" w:rsidP="00E85603">
      <w:pPr>
        <w:spacing w:after="0" w:line="240" w:lineRule="auto"/>
        <w:ind w:firstLine="709"/>
        <w:jc w:val="both"/>
        <w:rPr>
          <w:rFonts w:ascii="Times New Roman" w:hAnsi="Times New Roman" w:cs="Times New Roman"/>
          <w:snapToGrid w:val="0"/>
          <w:sz w:val="18"/>
          <w:szCs w:val="18"/>
        </w:rPr>
      </w:pPr>
      <w:r w:rsidRPr="00EA1CFD">
        <w:rPr>
          <w:rFonts w:ascii="Times New Roman" w:hAnsi="Times New Roman" w:cs="Times New Roman"/>
          <w:sz w:val="26"/>
          <w:szCs w:val="26"/>
        </w:rPr>
        <w:t xml:space="preserve"> </w:t>
      </w:r>
      <w:r w:rsidRPr="00EA1CFD">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EA1CFD" w:rsidRDefault="00E85603" w:rsidP="00E85603">
      <w:pPr>
        <w:spacing w:after="0" w:line="240" w:lineRule="auto"/>
        <w:jc w:val="both"/>
        <w:rPr>
          <w:rFonts w:ascii="Times New Roman" w:hAnsi="Times New Roman" w:cs="Times New Roman"/>
          <w:snapToGrid w:val="0"/>
          <w:sz w:val="18"/>
          <w:szCs w:val="18"/>
        </w:rPr>
      </w:pPr>
      <w:r w:rsidRPr="00EA1CFD">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EA1CFD">
        <w:rPr>
          <w:rFonts w:ascii="Times New Roman" w:hAnsi="Times New Roman" w:cs="Times New Roman"/>
          <w:sz w:val="18"/>
          <w:szCs w:val="18"/>
        </w:rPr>
        <w:t>(участников, учредителей, акционеров)</w:t>
      </w:r>
      <w:r w:rsidRPr="00EA1CFD">
        <w:rPr>
          <w:rFonts w:ascii="Times New Roman" w:hAnsi="Times New Roman" w:cs="Times New Roman"/>
          <w:sz w:val="26"/>
          <w:szCs w:val="26"/>
        </w:rPr>
        <w:t xml:space="preserve"> </w:t>
      </w:r>
    </w:p>
    <w:p w14:paraId="54E7E01D" w14:textId="77777777" w:rsidR="00E85603" w:rsidRPr="004F0F2D" w:rsidRDefault="00E85603" w:rsidP="00E85603">
      <w:pPr>
        <w:spacing w:after="0" w:line="240" w:lineRule="auto"/>
        <w:jc w:val="both"/>
        <w:rPr>
          <w:rFonts w:ascii="Times New Roman" w:hAnsi="Times New Roman" w:cs="Times New Roman"/>
          <w:sz w:val="24"/>
          <w:szCs w:val="24"/>
        </w:rPr>
      </w:pPr>
      <w:r w:rsidRPr="004F0F2D">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F0F2D" w:rsidRDefault="00E85603" w:rsidP="00E85603">
      <w:pPr>
        <w:spacing w:after="0" w:line="240" w:lineRule="auto"/>
        <w:ind w:firstLine="709"/>
        <w:jc w:val="both"/>
        <w:rPr>
          <w:rFonts w:ascii="Times New Roman" w:hAnsi="Times New Roman" w:cs="Times New Roman"/>
          <w:snapToGrid w:val="0"/>
          <w:sz w:val="24"/>
          <w:szCs w:val="24"/>
        </w:rPr>
      </w:pPr>
      <w:r w:rsidRPr="004F0F2D">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F0F2D" w:rsidRDefault="00E85603" w:rsidP="00E85603">
      <w:pPr>
        <w:jc w:val="both"/>
        <w:rPr>
          <w:rFonts w:ascii="Times New Roman" w:hAnsi="Times New Roman" w:cs="Times New Roman"/>
          <w:color w:val="000000"/>
          <w:sz w:val="24"/>
          <w:szCs w:val="24"/>
        </w:rPr>
      </w:pPr>
      <w:r w:rsidRPr="004F0F2D">
        <w:rPr>
          <w:rFonts w:ascii="Times New Roman" w:hAnsi="Times New Roman" w:cs="Times New Roman"/>
          <w:color w:val="000000"/>
          <w:sz w:val="24"/>
          <w:szCs w:val="24"/>
        </w:rPr>
        <w:t>_______________________                                                   ______________________</w:t>
      </w:r>
    </w:p>
    <w:p w14:paraId="3950A2FB" w14:textId="77777777" w:rsidR="00E85603" w:rsidRPr="00EA1CFD" w:rsidRDefault="00E85603" w:rsidP="00E85603">
      <w:pPr>
        <w:jc w:val="both"/>
        <w:rPr>
          <w:rFonts w:ascii="Times New Roman" w:hAnsi="Times New Roman" w:cs="Times New Roman"/>
        </w:rPr>
      </w:pPr>
      <w:r w:rsidRPr="00EA1CFD">
        <w:rPr>
          <w:rFonts w:ascii="Times New Roman" w:hAnsi="Times New Roman" w:cs="Times New Roman"/>
        </w:rPr>
        <w:t>(Подпись уполномоченного представителя</w:t>
      </w:r>
      <w:r w:rsidRPr="00EA1CFD">
        <w:rPr>
          <w:rFonts w:ascii="Times New Roman" w:hAnsi="Times New Roman" w:cs="Times New Roman"/>
          <w:sz w:val="26"/>
          <w:szCs w:val="26"/>
        </w:rPr>
        <w:t xml:space="preserve">)                        </w:t>
      </w:r>
      <w:r w:rsidRPr="00EA1CFD">
        <w:rPr>
          <w:rFonts w:ascii="Times New Roman" w:hAnsi="Times New Roman" w:cs="Times New Roman"/>
        </w:rPr>
        <w:t>(Ф.И.О. и должность подписавшего**)</w:t>
      </w:r>
    </w:p>
    <w:p w14:paraId="65894448" w14:textId="77777777" w:rsidR="00E85603" w:rsidRPr="00EA1CFD" w:rsidRDefault="00E85603" w:rsidP="00E85603">
      <w:pPr>
        <w:jc w:val="both"/>
        <w:rPr>
          <w:rFonts w:ascii="Times New Roman" w:hAnsi="Times New Roman" w:cs="Times New Roman"/>
          <w:b/>
          <w:bCs/>
        </w:rPr>
      </w:pPr>
      <w:r w:rsidRPr="00EA1CFD">
        <w:rPr>
          <w:rFonts w:ascii="Times New Roman" w:hAnsi="Times New Roman" w:cs="Times New Roman"/>
          <w:b/>
          <w:bCs/>
        </w:rPr>
        <w:t>М.П.</w:t>
      </w:r>
    </w:p>
    <w:p w14:paraId="5E0D7AD6" w14:textId="77777777" w:rsidR="00E85603" w:rsidRPr="00EA1CFD" w:rsidRDefault="00E85603" w:rsidP="00E85603">
      <w:pPr>
        <w:jc w:val="both"/>
        <w:rPr>
          <w:rFonts w:ascii="Times New Roman" w:hAnsi="Times New Roman" w:cs="Times New Roman"/>
          <w:sz w:val="14"/>
          <w:szCs w:val="14"/>
        </w:rPr>
      </w:pPr>
      <w:r w:rsidRPr="00EA1CFD">
        <w:rPr>
          <w:rFonts w:ascii="Times New Roman" w:hAnsi="Times New Roman" w:cs="Times New Roman"/>
          <w:sz w:val="14"/>
          <w:szCs w:val="14"/>
        </w:rPr>
        <w:t>* Заполнение Поставщиком/планируемым к привлечению суб</w:t>
      </w:r>
      <w:r>
        <w:rPr>
          <w:rFonts w:ascii="Times New Roman" w:hAnsi="Times New Roman" w:cs="Times New Roman"/>
          <w:sz w:val="14"/>
          <w:szCs w:val="14"/>
        </w:rPr>
        <w:t>подрядчиком</w:t>
      </w:r>
      <w:r w:rsidRPr="00EA1CFD">
        <w:rPr>
          <w:rFonts w:ascii="Times New Roman" w:hAnsi="Times New Roman" w:cs="Times New Roman"/>
          <w:sz w:val="14"/>
          <w:szCs w:val="14"/>
        </w:rPr>
        <w:t xml:space="preserve">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w:t>
      </w:r>
      <w:r>
        <w:rPr>
          <w:rFonts w:ascii="Times New Roman" w:hAnsi="Times New Roman" w:cs="Times New Roman"/>
          <w:sz w:val="14"/>
          <w:szCs w:val="14"/>
        </w:rPr>
        <w:t>ого</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подрядчика</w:t>
      </w:r>
      <w:r w:rsidRPr="00EA1CFD">
        <w:rPr>
          <w:rFonts w:ascii="Times New Roman" w:hAnsi="Times New Roman" w:cs="Times New Roman"/>
          <w:sz w:val="14"/>
          <w:szCs w:val="14"/>
        </w:rPr>
        <w:t xml:space="preserve"> за предоставление Обществу данных о своих собственниках (участниках, учредителях, акционерах), в том числе бенефициарах, и предполагает, что Поставщик</w:t>
      </w:r>
      <w:r>
        <w:rPr>
          <w:rFonts w:ascii="Times New Roman" w:hAnsi="Times New Roman" w:cs="Times New Roman"/>
          <w:sz w:val="14"/>
          <w:szCs w:val="14"/>
        </w:rPr>
        <w:t>/</w:t>
      </w:r>
      <w:r w:rsidRPr="00EA1CFD">
        <w:rPr>
          <w:rFonts w:ascii="Times New Roman" w:hAnsi="Times New Roman" w:cs="Times New Roman"/>
          <w:sz w:val="14"/>
          <w:szCs w:val="14"/>
        </w:rPr>
        <w:t>планируемы</w:t>
      </w:r>
      <w:r>
        <w:rPr>
          <w:rFonts w:ascii="Times New Roman" w:hAnsi="Times New Roman" w:cs="Times New Roman"/>
          <w:sz w:val="14"/>
          <w:szCs w:val="14"/>
        </w:rPr>
        <w:t>й</w:t>
      </w:r>
      <w:r w:rsidRPr="00EA1CFD">
        <w:rPr>
          <w:rFonts w:ascii="Times New Roman" w:hAnsi="Times New Roman" w:cs="Times New Roman"/>
          <w:sz w:val="14"/>
          <w:szCs w:val="14"/>
        </w:rPr>
        <w:t xml:space="preserve"> к привлечению суб</w:t>
      </w:r>
      <w:r>
        <w:rPr>
          <w:rFonts w:ascii="Times New Roman" w:hAnsi="Times New Roman" w:cs="Times New Roman"/>
          <w:sz w:val="14"/>
          <w:szCs w:val="14"/>
        </w:rPr>
        <w:t>подрядчик</w:t>
      </w:r>
      <w:r w:rsidRPr="00EA1CFD">
        <w:rPr>
          <w:rFonts w:ascii="Times New Roman" w:hAnsi="Times New Roman" w:cs="Times New Roman"/>
          <w:sz w:val="14"/>
          <w:szCs w:val="14"/>
        </w:rPr>
        <w:t xml:space="preserve"> получил у своих собственник</w:t>
      </w:r>
      <w:r>
        <w:rPr>
          <w:rFonts w:ascii="Times New Roman" w:hAnsi="Times New Roman" w:cs="Times New Roman"/>
          <w:sz w:val="14"/>
          <w:szCs w:val="14"/>
        </w:rPr>
        <w:t>ов</w:t>
      </w:r>
      <w:r w:rsidRPr="00EA1CFD">
        <w:rPr>
          <w:rFonts w:ascii="Times New Roman" w:hAnsi="Times New Roman" w:cs="Times New Roman"/>
          <w:sz w:val="14"/>
          <w:szCs w:val="14"/>
        </w:rPr>
        <w:t xml:space="preserve"> (участник</w:t>
      </w:r>
      <w:r>
        <w:rPr>
          <w:rFonts w:ascii="Times New Roman" w:hAnsi="Times New Roman" w:cs="Times New Roman"/>
          <w:sz w:val="14"/>
          <w:szCs w:val="14"/>
        </w:rPr>
        <w:t>ов</w:t>
      </w:r>
      <w:r w:rsidRPr="00EA1CFD">
        <w:rPr>
          <w:rFonts w:ascii="Times New Roman" w:hAnsi="Times New Roman" w:cs="Times New Roman"/>
          <w:sz w:val="14"/>
          <w:szCs w:val="14"/>
        </w:rPr>
        <w:t>, учредител</w:t>
      </w:r>
      <w:r>
        <w:rPr>
          <w:rFonts w:ascii="Times New Roman" w:hAnsi="Times New Roman" w:cs="Times New Roman"/>
          <w:sz w:val="14"/>
          <w:szCs w:val="14"/>
        </w:rPr>
        <w:t>ей</w:t>
      </w:r>
      <w:r w:rsidRPr="00EA1CFD">
        <w:rPr>
          <w:rFonts w:ascii="Times New Roman" w:hAnsi="Times New Roman" w:cs="Times New Roman"/>
          <w:sz w:val="14"/>
          <w:szCs w:val="14"/>
        </w:rPr>
        <w:t>, акционер</w:t>
      </w:r>
      <w:r>
        <w:rPr>
          <w:rFonts w:ascii="Times New Roman" w:hAnsi="Times New Roman" w:cs="Times New Roman"/>
          <w:sz w:val="14"/>
          <w:szCs w:val="14"/>
        </w:rPr>
        <w:t>ов</w:t>
      </w:r>
      <w:r w:rsidRPr="00EA1CFD">
        <w:rPr>
          <w:rFonts w:ascii="Times New Roman" w:hAnsi="Times New Roman" w:cs="Times New Roman"/>
          <w:sz w:val="14"/>
          <w:szCs w:val="14"/>
        </w:rPr>
        <w:t>),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EA1CFD" w:rsidRDefault="00E85603" w:rsidP="00E85603">
      <w:pPr>
        <w:shd w:val="clear" w:color="auto" w:fill="FFFFFF"/>
        <w:jc w:val="both"/>
        <w:rPr>
          <w:rFonts w:ascii="Times New Roman" w:hAnsi="Times New Roman" w:cs="Times New Roman"/>
          <w:sz w:val="24"/>
        </w:rPr>
      </w:pPr>
      <w:r w:rsidRPr="00EA1CFD">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3927F18A" w14:textId="77777777" w:rsidR="00E85603" w:rsidRDefault="00E85603" w:rsidP="00E85603">
      <w:pPr>
        <w:widowControl w:val="0"/>
        <w:spacing w:after="0" w:line="240" w:lineRule="auto"/>
        <w:ind w:left="6237"/>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20 к Договору </w:t>
      </w:r>
    </w:p>
    <w:p w14:paraId="4C6A1772" w14:textId="77777777" w:rsidR="00E85603" w:rsidRPr="00E626C0" w:rsidRDefault="00E85603" w:rsidP="00E85603">
      <w:pPr>
        <w:widowControl w:val="0"/>
        <w:spacing w:after="0" w:line="240" w:lineRule="auto"/>
        <w:ind w:left="6237"/>
        <w:rPr>
          <w:rFonts w:ascii="Times New Roman" w:hAnsi="Times New Roman" w:cs="Times New Roman"/>
          <w:sz w:val="24"/>
          <w:szCs w:val="24"/>
        </w:rPr>
      </w:pPr>
      <w:r>
        <w:rPr>
          <w:rFonts w:ascii="Times New Roman" w:hAnsi="Times New Roman" w:cs="Times New Roman"/>
          <w:sz w:val="24"/>
        </w:rPr>
        <w:t>о</w:t>
      </w:r>
      <w:r w:rsidRPr="00B32463">
        <w:rPr>
          <w:rFonts w:ascii="Times New Roman" w:hAnsi="Times New Roman" w:cs="Times New Roman"/>
          <w:sz w:val="24"/>
        </w:rPr>
        <w:t>т ____________ № _____</w:t>
      </w:r>
    </w:p>
    <w:p w14:paraId="1D1241DD" w14:textId="77777777" w:rsidR="00E85603" w:rsidRPr="00E626C0" w:rsidRDefault="00E85603" w:rsidP="00E85603">
      <w:pPr>
        <w:widowControl w:val="0"/>
        <w:spacing w:after="0" w:line="240" w:lineRule="auto"/>
        <w:ind w:left="5812"/>
        <w:rPr>
          <w:rFonts w:ascii="Times New Roman" w:hAnsi="Times New Roman" w:cs="Times New Roman"/>
        </w:rPr>
      </w:pPr>
    </w:p>
    <w:p w14:paraId="60757FC5" w14:textId="77777777" w:rsidR="00E85603" w:rsidRPr="00E626C0" w:rsidRDefault="00E85603" w:rsidP="00AE3F5C">
      <w:pPr>
        <w:widowControl w:val="0"/>
        <w:spacing w:after="0" w:line="240" w:lineRule="auto"/>
        <w:jc w:val="center"/>
        <w:rPr>
          <w:rFonts w:ascii="Times New Roman" w:hAnsi="Times New Roman" w:cs="Times New Roman"/>
          <w:sz w:val="24"/>
          <w:szCs w:val="24"/>
        </w:rPr>
      </w:pPr>
      <w:r w:rsidRPr="00E626C0">
        <w:rPr>
          <w:rFonts w:ascii="Times New Roman" w:hAnsi="Times New Roman" w:cs="Times New Roman"/>
          <w:sz w:val="24"/>
          <w:szCs w:val="24"/>
        </w:rPr>
        <w:t>ФОРМА</w:t>
      </w:r>
      <w:r w:rsidR="00AE3F5C">
        <w:rPr>
          <w:rFonts w:ascii="Times New Roman" w:hAnsi="Times New Roman" w:cs="Times New Roman"/>
          <w:sz w:val="24"/>
          <w:szCs w:val="24"/>
        </w:rPr>
        <w:t xml:space="preserve"> (рекомендованная)</w:t>
      </w:r>
    </w:p>
    <w:p w14:paraId="16B38328" w14:textId="77777777" w:rsidR="00E85603" w:rsidRPr="00E626C0"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 xml:space="preserve">АКТ </w:t>
      </w:r>
    </w:p>
    <w:p w14:paraId="5264DB70"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СДАЧИ-ПРИЕМКИ ПРОЧИХ РАБОТ,</w:t>
      </w:r>
    </w:p>
    <w:p w14:paraId="024329BD" w14:textId="77777777" w:rsidR="00E85603" w:rsidRPr="00E626C0" w:rsidRDefault="00E85603" w:rsidP="00E85603">
      <w:pPr>
        <w:widowControl w:val="0"/>
        <w:spacing w:after="0" w:line="240" w:lineRule="auto"/>
        <w:jc w:val="center"/>
        <w:rPr>
          <w:rFonts w:ascii="Times New Roman" w:hAnsi="Times New Roman" w:cs="Times New Roman"/>
          <w:b/>
          <w:sz w:val="24"/>
          <w:szCs w:val="24"/>
        </w:rPr>
      </w:pPr>
      <w:r w:rsidRPr="00E626C0">
        <w:rPr>
          <w:rFonts w:ascii="Times New Roman" w:hAnsi="Times New Roman" w:cs="Times New Roman"/>
          <w:b/>
          <w:sz w:val="24"/>
          <w:szCs w:val="24"/>
        </w:rPr>
        <w:t>выполненных по договору №_____ от ___________________</w:t>
      </w:r>
    </w:p>
    <w:p w14:paraId="65A4E72A" w14:textId="77777777" w:rsidR="00E85603" w:rsidRPr="00E626C0" w:rsidRDefault="00E85603" w:rsidP="00E85603">
      <w:pPr>
        <w:widowControl w:val="0"/>
        <w:spacing w:after="0" w:line="240" w:lineRule="auto"/>
        <w:jc w:val="center"/>
        <w:rPr>
          <w:rFonts w:ascii="Times New Roman" w:hAnsi="Times New Roman" w:cs="Times New Roman"/>
          <w:b/>
        </w:rPr>
      </w:pPr>
    </w:p>
    <w:p w14:paraId="0245163F" w14:textId="77777777" w:rsidR="00E85603" w:rsidRPr="00E626C0" w:rsidRDefault="00E85603" w:rsidP="00E85603">
      <w:pPr>
        <w:widowControl w:val="0"/>
        <w:spacing w:after="0" w:line="240" w:lineRule="auto"/>
        <w:rPr>
          <w:rFonts w:ascii="Times New Roman" w:hAnsi="Times New Roman" w:cs="Times New Roman"/>
          <w:b/>
          <w:sz w:val="24"/>
          <w:szCs w:val="24"/>
        </w:rPr>
      </w:pPr>
      <w:r w:rsidRPr="00E626C0">
        <w:rPr>
          <w:rFonts w:ascii="Times New Roman" w:hAnsi="Times New Roman" w:cs="Times New Roman"/>
          <w:b/>
          <w:sz w:val="24"/>
          <w:szCs w:val="24"/>
        </w:rPr>
        <w:t>№ __________</w:t>
      </w:r>
      <w:r>
        <w:rPr>
          <w:rFonts w:ascii="Times New Roman" w:hAnsi="Times New Roman" w:cs="Times New Roman"/>
          <w:b/>
          <w:sz w:val="24"/>
          <w:szCs w:val="24"/>
        </w:rPr>
        <w:t xml:space="preserve">                                                   </w:t>
      </w:r>
      <w:r w:rsidRPr="00E626C0">
        <w:rPr>
          <w:rFonts w:ascii="Times New Roman" w:hAnsi="Times New Roman" w:cs="Times New Roman"/>
          <w:b/>
          <w:sz w:val="24"/>
          <w:szCs w:val="24"/>
        </w:rPr>
        <w:t>от ___. ___.20___</w:t>
      </w:r>
    </w:p>
    <w:p w14:paraId="2F732D27" w14:textId="77777777" w:rsidR="00E85603" w:rsidRPr="00E626C0" w:rsidRDefault="00E85603" w:rsidP="00E85603">
      <w:pPr>
        <w:widowControl w:val="0"/>
        <w:spacing w:after="0" w:line="240" w:lineRule="auto"/>
        <w:jc w:val="center"/>
        <w:rPr>
          <w:rFonts w:ascii="Times New Roman" w:hAnsi="Times New Roman" w:cs="Times New Roman"/>
          <w:b/>
        </w:rPr>
      </w:pPr>
    </w:p>
    <w:p w14:paraId="709808D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Подрядчик</w:t>
      </w:r>
      <w:r w:rsidRPr="00E626C0">
        <w:rPr>
          <w:rFonts w:ascii="Times New Roman" w:hAnsi="Times New Roman" w:cs="Times New Roman"/>
          <w:color w:val="000000"/>
          <w:sz w:val="24"/>
          <w:szCs w:val="24"/>
        </w:rPr>
        <w:t>___________________________________________________________________</w:t>
      </w:r>
    </w:p>
    <w:p w14:paraId="1397D828"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14:paraId="434C24E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14:paraId="7E6EE1E0"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b/>
          <w:color w:val="000000"/>
          <w:sz w:val="24"/>
          <w:szCs w:val="24"/>
        </w:rPr>
        <w:t>Заказчик</w:t>
      </w:r>
      <w:r w:rsidRPr="00E626C0">
        <w:rPr>
          <w:rFonts w:ascii="Times New Roman" w:hAnsi="Times New Roman" w:cs="Times New Roman"/>
          <w:color w:val="000000"/>
          <w:sz w:val="24"/>
          <w:szCs w:val="24"/>
        </w:rPr>
        <w:t>___________________________________________________________________</w:t>
      </w:r>
    </w:p>
    <w:p w14:paraId="64F0333D"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Указывается</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фирменное</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наименование, место нахождения </w:t>
      </w:r>
    </w:p>
    <w:p w14:paraId="6DEA8B4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 ФИО уполномоченного лица)</w:t>
      </w:r>
    </w:p>
    <w:p w14:paraId="3142B8D7"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E626C0" w14:paraId="206550E7" w14:textId="77777777" w:rsidTr="00E85603">
        <w:trPr>
          <w:trHeight w:val="58"/>
        </w:trPr>
        <w:tc>
          <w:tcPr>
            <w:tcW w:w="2376" w:type="dxa"/>
          </w:tcPr>
          <w:p w14:paraId="67B9E55F"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Наименование работ</w:t>
            </w:r>
          </w:p>
        </w:tc>
        <w:tc>
          <w:tcPr>
            <w:tcW w:w="1782" w:type="dxa"/>
          </w:tcPr>
          <w:p w14:paraId="61A16279"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Ед. изм.</w:t>
            </w:r>
          </w:p>
        </w:tc>
        <w:tc>
          <w:tcPr>
            <w:tcW w:w="1701" w:type="dxa"/>
          </w:tcPr>
          <w:p w14:paraId="074BAA8E"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К-во</w:t>
            </w:r>
          </w:p>
        </w:tc>
        <w:tc>
          <w:tcPr>
            <w:tcW w:w="1843" w:type="dxa"/>
          </w:tcPr>
          <w:p w14:paraId="7CDAC0F4"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Цена </w:t>
            </w:r>
          </w:p>
        </w:tc>
        <w:tc>
          <w:tcPr>
            <w:tcW w:w="2268" w:type="dxa"/>
          </w:tcPr>
          <w:p w14:paraId="6F2959C2" w14:textId="77777777" w:rsidR="00E85603" w:rsidRPr="00043A96" w:rsidRDefault="00E85603" w:rsidP="00E85603">
            <w:pPr>
              <w:widowControl w:val="0"/>
              <w:spacing w:after="0" w:line="240" w:lineRule="auto"/>
              <w:jc w:val="center"/>
              <w:rPr>
                <w:rFonts w:ascii="Times New Roman" w:hAnsi="Times New Roman" w:cs="Times New Roman"/>
                <w:b/>
                <w:sz w:val="20"/>
                <w:szCs w:val="24"/>
              </w:rPr>
            </w:pPr>
            <w:r w:rsidRPr="00043A96">
              <w:rPr>
                <w:rFonts w:ascii="Times New Roman" w:hAnsi="Times New Roman" w:cs="Times New Roman"/>
                <w:b/>
                <w:sz w:val="20"/>
                <w:szCs w:val="24"/>
              </w:rPr>
              <w:t xml:space="preserve">Сумма </w:t>
            </w:r>
          </w:p>
        </w:tc>
      </w:tr>
      <w:tr w:rsidR="00E85603" w:rsidRPr="00E626C0" w14:paraId="4D660614" w14:textId="77777777" w:rsidTr="00E85603">
        <w:trPr>
          <w:trHeight w:val="180"/>
        </w:trPr>
        <w:tc>
          <w:tcPr>
            <w:tcW w:w="2376" w:type="dxa"/>
            <w:vMerge w:val="restart"/>
          </w:tcPr>
          <w:p w14:paraId="69DD7745"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14:paraId="5FF19C55" w14:textId="77777777" w:rsidTr="00E85603">
        <w:trPr>
          <w:trHeight w:val="120"/>
        </w:trPr>
        <w:tc>
          <w:tcPr>
            <w:tcW w:w="2376" w:type="dxa"/>
            <w:vMerge/>
          </w:tcPr>
          <w:p w14:paraId="5E041869"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043A96"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043A96" w:rsidRDefault="00E85603" w:rsidP="00E85603">
            <w:pPr>
              <w:widowControl w:val="0"/>
              <w:spacing w:after="0" w:line="240" w:lineRule="auto"/>
              <w:jc w:val="center"/>
              <w:rPr>
                <w:rFonts w:ascii="Times New Roman" w:hAnsi="Times New Roman" w:cs="Times New Roman"/>
                <w:b/>
                <w:szCs w:val="24"/>
              </w:rPr>
            </w:pPr>
          </w:p>
        </w:tc>
      </w:tr>
      <w:tr w:rsidR="00E85603" w:rsidRPr="00E626C0" w14:paraId="2F63FB87" w14:textId="77777777" w:rsidTr="00E85603">
        <w:trPr>
          <w:trHeight w:val="300"/>
        </w:trPr>
        <w:tc>
          <w:tcPr>
            <w:tcW w:w="2376" w:type="dxa"/>
            <w:vMerge/>
          </w:tcPr>
          <w:p w14:paraId="53075766"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14:paraId="78ECD152" w14:textId="77777777" w:rsidTr="00E85603">
        <w:trPr>
          <w:trHeight w:val="300"/>
        </w:trPr>
        <w:tc>
          <w:tcPr>
            <w:tcW w:w="2376" w:type="dxa"/>
          </w:tcPr>
          <w:p w14:paraId="29B536FF"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НДС</w:t>
            </w:r>
          </w:p>
        </w:tc>
        <w:tc>
          <w:tcPr>
            <w:tcW w:w="2268" w:type="dxa"/>
          </w:tcPr>
          <w:p w14:paraId="44CFF4BD"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r w:rsidR="00E85603" w:rsidRPr="00E626C0" w14:paraId="07607DD1" w14:textId="77777777" w:rsidTr="00E85603">
        <w:trPr>
          <w:trHeight w:val="300"/>
        </w:trPr>
        <w:tc>
          <w:tcPr>
            <w:tcW w:w="2376" w:type="dxa"/>
          </w:tcPr>
          <w:p w14:paraId="30272EC0"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043A96"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043A96" w:rsidRDefault="00E85603" w:rsidP="00E85603">
            <w:pPr>
              <w:widowControl w:val="0"/>
              <w:spacing w:after="0" w:line="240" w:lineRule="auto"/>
              <w:jc w:val="both"/>
              <w:rPr>
                <w:rFonts w:ascii="Times New Roman" w:hAnsi="Times New Roman" w:cs="Times New Roman"/>
                <w:b/>
                <w:szCs w:val="24"/>
              </w:rPr>
            </w:pPr>
            <w:r w:rsidRPr="00043A96">
              <w:rPr>
                <w:rFonts w:ascii="Times New Roman" w:hAnsi="Times New Roman" w:cs="Times New Roman"/>
                <w:b/>
                <w:szCs w:val="24"/>
              </w:rPr>
              <w:t>Сумма с НДС</w:t>
            </w:r>
          </w:p>
        </w:tc>
        <w:tc>
          <w:tcPr>
            <w:tcW w:w="2268" w:type="dxa"/>
          </w:tcPr>
          <w:p w14:paraId="10682BAE" w14:textId="77777777" w:rsidR="00E85603" w:rsidRPr="00043A96"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E626C0"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E626C0" w:rsidRDefault="00E85603" w:rsidP="00E85603">
      <w:pPr>
        <w:widowControl w:val="0"/>
        <w:spacing w:after="0" w:line="240" w:lineRule="auto"/>
        <w:ind w:firstLine="540"/>
        <w:jc w:val="center"/>
        <w:rPr>
          <w:rFonts w:ascii="Times New Roman" w:hAnsi="Times New Roman" w:cs="Times New Roman"/>
          <w:i/>
        </w:rPr>
      </w:pPr>
      <w:r w:rsidRPr="00E626C0">
        <w:rPr>
          <w:rFonts w:ascii="Times New Roman" w:hAnsi="Times New Roman" w:cs="Times New Roman"/>
          <w:i/>
        </w:rPr>
        <w:t>(сумма прописью)</w:t>
      </w:r>
    </w:p>
    <w:p w14:paraId="008D995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color w:val="000000"/>
          <w:sz w:val="24"/>
          <w:szCs w:val="24"/>
        </w:rPr>
        <w:tab/>
      </w:r>
      <w:r w:rsidRPr="00E626C0">
        <w:rPr>
          <w:rFonts w:ascii="Times New Roman" w:hAnsi="Times New Roman" w:cs="Times New Roman"/>
          <w:i/>
          <w:color w:val="000000"/>
        </w:rPr>
        <w:t>(сумма НДС прописью)</w:t>
      </w:r>
    </w:p>
    <w:p w14:paraId="5A8780D1"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E626C0">
        <w:rPr>
          <w:rFonts w:ascii="Times New Roman" w:hAnsi="Times New Roman" w:cs="Times New Roman"/>
          <w:i/>
          <w:color w:val="000000"/>
          <w:sz w:val="24"/>
          <w:szCs w:val="24"/>
        </w:rPr>
        <w:t>__</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w:t>
      </w:r>
      <w:r w:rsidRPr="00E626C0">
        <w:rPr>
          <w:rFonts w:ascii="Times New Roman" w:hAnsi="Times New Roman" w:cs="Times New Roman"/>
          <w:i/>
          <w:color w:val="000000"/>
        </w:rPr>
        <w:t>наименование документа: накладная, акт передачи документации и пр.</w:t>
      </w:r>
      <w:r w:rsidRPr="00E626C0">
        <w:rPr>
          <w:rFonts w:ascii="Times New Roman" w:hAnsi="Times New Roman" w:cs="Times New Roman"/>
          <w:i/>
          <w:color w:val="000000"/>
          <w:sz w:val="24"/>
          <w:szCs w:val="24"/>
        </w:rPr>
        <w:t>)</w:t>
      </w:r>
      <w:r w:rsidRPr="00E626C0">
        <w:rPr>
          <w:rFonts w:ascii="Times New Roman" w:hAnsi="Times New Roman" w:cs="Times New Roman"/>
          <w:color w:val="000000"/>
          <w:sz w:val="24"/>
          <w:szCs w:val="24"/>
        </w:rPr>
        <w:t>__</w:t>
      </w:r>
    </w:p>
    <w:p w14:paraId="6A339BB7"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E626C0">
        <w:rPr>
          <w:rFonts w:ascii="Times New Roman" w:hAnsi="Times New Roman" w:cs="Times New Roman"/>
          <w:color w:val="000000"/>
          <w:sz w:val="24"/>
          <w:szCs w:val="24"/>
        </w:rPr>
        <w:t>Стороны претензий друг к другу не имеют.</w:t>
      </w:r>
    </w:p>
    <w:p w14:paraId="58E9BB75"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сдал ___</w:t>
      </w:r>
      <w:r w:rsidRPr="00E626C0">
        <w:rPr>
          <w:rFonts w:ascii="Times New Roman" w:hAnsi="Times New Roman" w:cs="Times New Roman"/>
          <w:color w:val="000000"/>
          <w:sz w:val="24"/>
          <w:szCs w:val="24"/>
        </w:rPr>
        <w:t>_______ ___________ ________________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Должность</w:t>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14:paraId="5CA6DE9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24"/>
          <w:szCs w:val="24"/>
        </w:rPr>
      </w:pPr>
      <w:r w:rsidRPr="00E626C0">
        <w:rPr>
          <w:rFonts w:ascii="Times New Roman" w:hAnsi="Times New Roman" w:cs="Times New Roman"/>
          <w:sz w:val="24"/>
          <w:szCs w:val="24"/>
        </w:rPr>
        <w:t>Работу</w:t>
      </w:r>
      <w:r>
        <w:rPr>
          <w:rFonts w:ascii="Times New Roman" w:hAnsi="Times New Roman" w:cs="Times New Roman"/>
          <w:sz w:val="24"/>
          <w:szCs w:val="24"/>
        </w:rPr>
        <w:t xml:space="preserve"> </w:t>
      </w:r>
      <w:r w:rsidRPr="00E626C0">
        <w:rPr>
          <w:rFonts w:ascii="Times New Roman" w:hAnsi="Times New Roman" w:cs="Times New Roman"/>
          <w:sz w:val="24"/>
          <w:szCs w:val="24"/>
        </w:rPr>
        <w:t xml:space="preserve">принял </w:t>
      </w:r>
      <w:r w:rsidRPr="00E626C0">
        <w:rPr>
          <w:rFonts w:ascii="Times New Roman" w:hAnsi="Times New Roman" w:cs="Times New Roman"/>
          <w:color w:val="000000"/>
          <w:sz w:val="24"/>
          <w:szCs w:val="24"/>
        </w:rPr>
        <w:t>____________ _______ _______________</w:t>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sidRPr="00E626C0">
        <w:rPr>
          <w:rFonts w:ascii="Times New Roman" w:hAnsi="Times New Roman" w:cs="Times New Roman"/>
          <w:i/>
          <w:color w:val="000000"/>
          <w:sz w:val="24"/>
          <w:szCs w:val="24"/>
        </w:rPr>
        <w:tab/>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Должность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подпись</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 xml:space="preserve"> расшифровка</w:t>
      </w:r>
      <w:r>
        <w:rPr>
          <w:rFonts w:ascii="Times New Roman" w:hAnsi="Times New Roman" w:cs="Times New Roman"/>
          <w:i/>
          <w:color w:val="000000"/>
          <w:sz w:val="24"/>
          <w:szCs w:val="24"/>
        </w:rPr>
        <w:t xml:space="preserve"> </w:t>
      </w:r>
      <w:r w:rsidRPr="00E626C0">
        <w:rPr>
          <w:rFonts w:ascii="Times New Roman" w:hAnsi="Times New Roman" w:cs="Times New Roman"/>
          <w:i/>
          <w:color w:val="000000"/>
          <w:sz w:val="24"/>
          <w:szCs w:val="24"/>
        </w:rPr>
        <w:t>подписи</w:t>
      </w:r>
    </w:p>
    <w:p w14:paraId="08B6AD6A" w14:textId="77777777" w:rsidR="00E85603" w:rsidRPr="00E626C0"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E626C0">
        <w:rPr>
          <w:rFonts w:ascii="Times New Roman" w:hAnsi="Times New Roman" w:cs="Times New Roman"/>
          <w:sz w:val="24"/>
          <w:szCs w:val="24"/>
        </w:rPr>
        <w:t>ФОРМУ СОГЛАСОВАЛИ:</w:t>
      </w:r>
    </w:p>
    <w:p w14:paraId="7A52714B" w14:textId="77777777" w:rsidR="00E85603" w:rsidRPr="00E626C0" w:rsidRDefault="00E85603" w:rsidP="00E8560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E85603" w:rsidRPr="00E626C0" w14:paraId="372B83D5" w14:textId="77777777" w:rsidTr="00E85603">
        <w:tc>
          <w:tcPr>
            <w:tcW w:w="4785" w:type="dxa"/>
          </w:tcPr>
          <w:p w14:paraId="47D14BDF"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От ЗАКАЗЧИКА:</w:t>
            </w:r>
          </w:p>
        </w:tc>
        <w:tc>
          <w:tcPr>
            <w:tcW w:w="4786" w:type="dxa"/>
          </w:tcPr>
          <w:p w14:paraId="43588D24"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От ПОДРЯДЧИКА:</w:t>
            </w:r>
          </w:p>
        </w:tc>
      </w:tr>
      <w:tr w:rsidR="00E85603" w:rsidRPr="00E626C0" w14:paraId="46CCFB6E" w14:textId="77777777" w:rsidTr="00E85603">
        <w:tc>
          <w:tcPr>
            <w:tcW w:w="4785" w:type="dxa"/>
          </w:tcPr>
          <w:p w14:paraId="1B6D4F7C"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_____________________________________</w:t>
            </w:r>
          </w:p>
        </w:tc>
        <w:tc>
          <w:tcPr>
            <w:tcW w:w="4786" w:type="dxa"/>
          </w:tcPr>
          <w:p w14:paraId="4B8EF800" w14:textId="77777777" w:rsidR="00E85603" w:rsidRPr="00E626C0" w:rsidRDefault="00E85603" w:rsidP="00E85603">
            <w:pPr>
              <w:widowControl w:val="0"/>
              <w:spacing w:after="0" w:line="240" w:lineRule="auto"/>
              <w:rPr>
                <w:rFonts w:ascii="Times New Roman" w:hAnsi="Times New Roman" w:cs="Times New Roman"/>
                <w:sz w:val="24"/>
                <w:szCs w:val="24"/>
              </w:rPr>
            </w:pPr>
            <w:r w:rsidRPr="00E626C0">
              <w:rPr>
                <w:rFonts w:ascii="Times New Roman" w:hAnsi="Times New Roman" w:cs="Times New Roman"/>
                <w:sz w:val="24"/>
                <w:szCs w:val="24"/>
              </w:rPr>
              <w:t>_______________________________________</w:t>
            </w:r>
          </w:p>
        </w:tc>
      </w:tr>
    </w:tbl>
    <w:p w14:paraId="40D68639" w14:textId="77777777" w:rsidR="00E85603" w:rsidRPr="00B1630F" w:rsidRDefault="00E85603" w:rsidP="00E85603">
      <w:pPr>
        <w:pStyle w:val="Times12"/>
        <w:widowControl w:val="0"/>
        <w:ind w:firstLine="0"/>
        <w:rPr>
          <w:rFonts w:cs="Times New Roman"/>
          <w:bCs/>
          <w:sz w:val="20"/>
          <w:szCs w:val="20"/>
        </w:rPr>
        <w:sectPr w:rsidR="00E85603" w:rsidRPr="00B1630F" w:rsidSect="00E85603">
          <w:pgSz w:w="11906" w:h="16838"/>
          <w:pgMar w:top="1134" w:right="709" w:bottom="851" w:left="1701" w:header="709" w:footer="709" w:gutter="0"/>
          <w:cols w:space="708"/>
          <w:titlePg/>
          <w:docGrid w:linePitch="360"/>
        </w:sectPr>
      </w:pPr>
    </w:p>
    <w:p w14:paraId="00E81BB1" w14:textId="77777777"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lastRenderedPageBreak/>
        <w:t>Приложение 21</w:t>
      </w:r>
      <w:r>
        <w:rPr>
          <w:rFonts w:ascii="Times New Roman" w:hAnsi="Times New Roman" w:cs="Times New Roman"/>
          <w:sz w:val="24"/>
        </w:rPr>
        <w:t xml:space="preserve"> к</w:t>
      </w:r>
      <w:r w:rsidRPr="00043A96">
        <w:rPr>
          <w:rFonts w:ascii="Times New Roman" w:hAnsi="Times New Roman" w:cs="Times New Roman"/>
          <w:sz w:val="24"/>
        </w:rPr>
        <w:t xml:space="preserve"> Договору </w:t>
      </w:r>
    </w:p>
    <w:p w14:paraId="637B06C0" w14:textId="77777777"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p w14:paraId="01BEEF76" w14:textId="77777777" w:rsidR="00E85603" w:rsidRPr="00E626C0"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E626C0" w14:paraId="1F20363B" w14:textId="77777777" w:rsidTr="00E85603">
        <w:trPr>
          <w:trHeight w:val="300"/>
        </w:trPr>
        <w:tc>
          <w:tcPr>
            <w:tcW w:w="13735" w:type="dxa"/>
            <w:gridSpan w:val="7"/>
            <w:hideMark/>
          </w:tcPr>
          <w:p w14:paraId="14F53C8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 xml:space="preserve">АКТ СВЕРКИ РАСЧЕТОВ по договору №___________ от __________ </w:t>
            </w:r>
          </w:p>
        </w:tc>
      </w:tr>
      <w:tr w:rsidR="00E85603" w:rsidRPr="00E626C0" w14:paraId="283C9215" w14:textId="77777777" w:rsidTr="00E85603">
        <w:trPr>
          <w:trHeight w:val="300"/>
        </w:trPr>
        <w:tc>
          <w:tcPr>
            <w:tcW w:w="13735" w:type="dxa"/>
            <w:gridSpan w:val="7"/>
          </w:tcPr>
          <w:p w14:paraId="31CD337A" w14:textId="77777777" w:rsidR="00E85603" w:rsidRPr="00E626C0" w:rsidRDefault="00E85603" w:rsidP="00E85603">
            <w:pPr>
              <w:widowControl w:val="0"/>
              <w:spacing w:after="0" w:line="240" w:lineRule="auto"/>
              <w:rPr>
                <w:rFonts w:ascii="Times New Roman" w:hAnsi="Times New Roman" w:cs="Times New Roman"/>
                <w:sz w:val="20"/>
                <w:szCs w:val="20"/>
              </w:rPr>
            </w:pPr>
          </w:p>
        </w:tc>
      </w:tr>
      <w:tr w:rsidR="00E85603" w:rsidRPr="00E626C0" w14:paraId="0C383CBF" w14:textId="77777777" w:rsidTr="00E85603">
        <w:trPr>
          <w:trHeight w:val="255"/>
        </w:trPr>
        <w:tc>
          <w:tcPr>
            <w:tcW w:w="13735" w:type="dxa"/>
            <w:gridSpan w:val="7"/>
            <w:hideMark/>
          </w:tcPr>
          <w:p w14:paraId="36BD0366"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Мы, нижеподписавшиеся: наименование Заказчика </w:t>
            </w:r>
          </w:p>
        </w:tc>
      </w:tr>
      <w:tr w:rsidR="00E85603" w:rsidRPr="00E626C0" w14:paraId="7A06CA84" w14:textId="77777777" w:rsidTr="00E85603">
        <w:trPr>
          <w:trHeight w:val="255"/>
        </w:trPr>
        <w:tc>
          <w:tcPr>
            <w:tcW w:w="13735" w:type="dxa"/>
            <w:gridSpan w:val="7"/>
            <w:hideMark/>
          </w:tcPr>
          <w:p w14:paraId="647F12F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 Наименование Подрядчика</w:t>
            </w:r>
          </w:p>
        </w:tc>
      </w:tr>
      <w:tr w:rsidR="00E85603" w:rsidRPr="00E626C0" w14:paraId="5C86ADD3" w14:textId="77777777" w:rsidTr="00E85603">
        <w:trPr>
          <w:trHeight w:val="255"/>
        </w:trPr>
        <w:tc>
          <w:tcPr>
            <w:tcW w:w="13735" w:type="dxa"/>
            <w:gridSpan w:val="7"/>
            <w:hideMark/>
          </w:tcPr>
          <w:p w14:paraId="71942CC6"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составили настоящий акт сверки взаиморасчетов с ... по ...</w:t>
            </w:r>
          </w:p>
        </w:tc>
      </w:tr>
      <w:tr w:rsidR="00E85603" w:rsidRPr="00E626C0" w14:paraId="3DF7F921" w14:textId="77777777" w:rsidTr="00E85603">
        <w:trPr>
          <w:trHeight w:val="255"/>
        </w:trPr>
        <w:tc>
          <w:tcPr>
            <w:tcW w:w="13735" w:type="dxa"/>
            <w:gridSpan w:val="7"/>
            <w:hideMark/>
          </w:tcPr>
          <w:p w14:paraId="35C7684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В результате сверки установлено:</w:t>
            </w:r>
          </w:p>
        </w:tc>
      </w:tr>
      <w:tr w:rsidR="00E85603" w:rsidRPr="00E626C0" w14:paraId="183580B4" w14:textId="77777777" w:rsidTr="00E85603">
        <w:trPr>
          <w:trHeight w:val="270"/>
        </w:trPr>
        <w:tc>
          <w:tcPr>
            <w:tcW w:w="13735" w:type="dxa"/>
            <w:gridSpan w:val="7"/>
          </w:tcPr>
          <w:p w14:paraId="6D1D4D90"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r>
      <w:tr w:rsidR="00E85603" w:rsidRPr="00E626C0"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Заказчика</w:t>
            </w:r>
            <w:r>
              <w:rPr>
                <w:rFonts w:ascii="Times New Roman" w:hAnsi="Times New Roman" w:cs="Times New Roman"/>
                <w:bCs/>
                <w:i/>
                <w:sz w:val="20"/>
                <w:szCs w:val="20"/>
              </w:rPr>
              <w:t>)</w:t>
            </w:r>
            <w:r w:rsidRPr="00A12166">
              <w:rPr>
                <w:rFonts w:ascii="Times New Roman" w:hAnsi="Times New Roman" w:cs="Times New Roman"/>
                <w:bCs/>
                <w:i/>
                <w:sz w:val="20"/>
                <w:szCs w:val="20"/>
              </w:rPr>
              <w:t xml:space="preserve">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A12166" w:rsidRDefault="00E85603" w:rsidP="00E85603">
            <w:pPr>
              <w:widowControl w:val="0"/>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w:t>
            </w:r>
            <w:r w:rsidRPr="00A12166">
              <w:rPr>
                <w:rFonts w:ascii="Times New Roman" w:hAnsi="Times New Roman" w:cs="Times New Roman"/>
                <w:bCs/>
                <w:i/>
                <w:sz w:val="20"/>
                <w:szCs w:val="20"/>
              </w:rPr>
              <w:t>Наименование Подрядчика</w:t>
            </w:r>
            <w:r>
              <w:rPr>
                <w:rFonts w:ascii="Times New Roman" w:hAnsi="Times New Roman" w:cs="Times New Roman"/>
                <w:bCs/>
                <w:i/>
                <w:sz w:val="20"/>
                <w:szCs w:val="20"/>
              </w:rPr>
              <w:t>)</w:t>
            </w:r>
          </w:p>
        </w:tc>
      </w:tr>
      <w:tr w:rsidR="00E85603" w:rsidRPr="00E626C0"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Кредит</w:t>
            </w:r>
          </w:p>
        </w:tc>
      </w:tr>
      <w:tr w:rsidR="00E85603" w:rsidRPr="00E626C0"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E626C0" w:rsidRDefault="00E85603" w:rsidP="00E85603">
            <w:pPr>
              <w:widowControl w:val="0"/>
              <w:spacing w:after="0" w:line="240" w:lineRule="auto"/>
              <w:jc w:val="right"/>
              <w:rPr>
                <w:rFonts w:ascii="Times New Roman" w:hAnsi="Times New Roman" w:cs="Times New Roman"/>
                <w:sz w:val="20"/>
                <w:szCs w:val="20"/>
              </w:rPr>
            </w:pPr>
            <w:r w:rsidRPr="00E626C0">
              <w:rPr>
                <w:rFonts w:ascii="Times New Roman" w:hAnsi="Times New Roman" w:cs="Times New Roman"/>
                <w:sz w:val="20"/>
                <w:szCs w:val="20"/>
              </w:rPr>
              <w:t> </w:t>
            </w:r>
          </w:p>
        </w:tc>
      </w:tr>
      <w:tr w:rsidR="00E85603" w:rsidRPr="00E626C0"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E626C0" w:rsidRDefault="00E85603" w:rsidP="00E85603">
            <w:pPr>
              <w:widowControl w:val="0"/>
              <w:spacing w:after="0" w:line="240" w:lineRule="auto"/>
              <w:jc w:val="center"/>
              <w:rPr>
                <w:rFonts w:ascii="Times New Roman" w:hAnsi="Times New Roman" w:cs="Times New Roman"/>
                <w:b/>
                <w:bCs/>
                <w:sz w:val="20"/>
                <w:szCs w:val="20"/>
              </w:rPr>
            </w:pPr>
            <w:r w:rsidRPr="00E626C0">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E626C0" w:rsidRDefault="00E85603" w:rsidP="00E85603">
            <w:pPr>
              <w:widowControl w:val="0"/>
              <w:spacing w:after="0" w:line="240" w:lineRule="auto"/>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E626C0" w:rsidRDefault="00E85603" w:rsidP="00E85603">
            <w:pPr>
              <w:widowControl w:val="0"/>
              <w:spacing w:after="0" w:line="240" w:lineRule="auto"/>
              <w:jc w:val="right"/>
              <w:rPr>
                <w:rFonts w:ascii="Times New Roman" w:hAnsi="Times New Roman" w:cs="Times New Roman"/>
                <w:b/>
                <w:bCs/>
                <w:sz w:val="20"/>
                <w:szCs w:val="20"/>
              </w:rPr>
            </w:pPr>
            <w:r w:rsidRPr="00E626C0">
              <w:rPr>
                <w:rFonts w:ascii="Times New Roman" w:hAnsi="Times New Roman" w:cs="Times New Roman"/>
                <w:b/>
                <w:bCs/>
                <w:sz w:val="20"/>
                <w:szCs w:val="20"/>
              </w:rPr>
              <w:t> </w:t>
            </w:r>
          </w:p>
        </w:tc>
      </w:tr>
      <w:tr w:rsidR="00E85603" w:rsidRPr="00E626C0" w14:paraId="5447AF1A" w14:textId="77777777" w:rsidTr="00E85603">
        <w:trPr>
          <w:trHeight w:val="300"/>
        </w:trPr>
        <w:tc>
          <w:tcPr>
            <w:tcW w:w="503" w:type="dxa"/>
            <w:vAlign w:val="center"/>
          </w:tcPr>
          <w:p w14:paraId="2F4625CA"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17361E5B" w14:textId="77777777" w:rsidTr="00E85603">
        <w:trPr>
          <w:trHeight w:val="255"/>
        </w:trPr>
        <w:tc>
          <w:tcPr>
            <w:tcW w:w="13735" w:type="dxa"/>
            <w:gridSpan w:val="7"/>
            <w:hideMark/>
          </w:tcPr>
          <w:p w14:paraId="5D155A4D"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Итого в пользу…</w:t>
            </w:r>
          </w:p>
        </w:tc>
      </w:tr>
      <w:tr w:rsidR="00E85603" w:rsidRPr="00E626C0" w14:paraId="31F5B395" w14:textId="77777777" w:rsidTr="00E85603">
        <w:trPr>
          <w:trHeight w:val="300"/>
        </w:trPr>
        <w:tc>
          <w:tcPr>
            <w:tcW w:w="503" w:type="dxa"/>
            <w:vAlign w:val="center"/>
          </w:tcPr>
          <w:p w14:paraId="12374F7F"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0F64D79D" w14:textId="77777777" w:rsidTr="00E85603">
        <w:trPr>
          <w:trHeight w:val="255"/>
        </w:trPr>
        <w:tc>
          <w:tcPr>
            <w:tcW w:w="7032" w:type="dxa"/>
            <w:gridSpan w:val="4"/>
            <w:hideMark/>
          </w:tcPr>
          <w:p w14:paraId="39F7198B"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От Подрядчика</w:t>
            </w:r>
          </w:p>
        </w:tc>
      </w:tr>
      <w:tr w:rsidR="00E85603" w:rsidRPr="00E626C0" w14:paraId="7A262C4E" w14:textId="77777777" w:rsidTr="00E85603">
        <w:trPr>
          <w:trHeight w:val="300"/>
        </w:trPr>
        <w:tc>
          <w:tcPr>
            <w:tcW w:w="503" w:type="dxa"/>
            <w:vAlign w:val="center"/>
          </w:tcPr>
          <w:p w14:paraId="2AB05A3C" w14:textId="77777777" w:rsidR="00E85603" w:rsidRPr="00E626C0"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E626C0"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E626C0" w:rsidRDefault="00E85603" w:rsidP="00E85603">
            <w:pPr>
              <w:widowControl w:val="0"/>
              <w:spacing w:after="0" w:line="240" w:lineRule="auto"/>
              <w:jc w:val="right"/>
              <w:rPr>
                <w:rFonts w:ascii="Times New Roman" w:hAnsi="Times New Roman" w:cs="Times New Roman"/>
                <w:sz w:val="20"/>
                <w:szCs w:val="20"/>
              </w:rPr>
            </w:pPr>
          </w:p>
        </w:tc>
      </w:tr>
      <w:tr w:rsidR="00E85603" w:rsidRPr="00E626C0" w14:paraId="0AE29A51" w14:textId="77777777" w:rsidTr="00E85603">
        <w:trPr>
          <w:trHeight w:val="300"/>
        </w:trPr>
        <w:tc>
          <w:tcPr>
            <w:tcW w:w="2672" w:type="dxa"/>
            <w:gridSpan w:val="2"/>
            <w:noWrap/>
            <w:hideMark/>
          </w:tcPr>
          <w:p w14:paraId="257EA114"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c>
          <w:tcPr>
            <w:tcW w:w="2343" w:type="dxa"/>
            <w:vAlign w:val="center"/>
            <w:hideMark/>
          </w:tcPr>
          <w:p w14:paraId="50925DB2"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E626C0" w:rsidRDefault="00E85603" w:rsidP="00E85603">
            <w:pPr>
              <w:widowControl w:val="0"/>
              <w:spacing w:after="0" w:line="240" w:lineRule="auto"/>
              <w:rPr>
                <w:rFonts w:ascii="Times New Roman" w:hAnsi="Times New Roman" w:cs="Times New Roman"/>
                <w:sz w:val="20"/>
                <w:szCs w:val="20"/>
              </w:rPr>
            </w:pPr>
            <w:r w:rsidRPr="00E626C0">
              <w:rPr>
                <w:rFonts w:ascii="Times New Roman" w:hAnsi="Times New Roman" w:cs="Times New Roman"/>
                <w:sz w:val="20"/>
                <w:szCs w:val="20"/>
              </w:rPr>
              <w:t>_______________ (</w:t>
            </w:r>
            <w:r>
              <w:rPr>
                <w:rFonts w:ascii="Times New Roman" w:hAnsi="Times New Roman" w:cs="Times New Roman"/>
                <w:sz w:val="20"/>
                <w:szCs w:val="20"/>
              </w:rPr>
              <w:t xml:space="preserve">            </w:t>
            </w:r>
            <w:r w:rsidRPr="00E626C0">
              <w:rPr>
                <w:rFonts w:ascii="Times New Roman" w:hAnsi="Times New Roman" w:cs="Times New Roman"/>
                <w:sz w:val="20"/>
                <w:szCs w:val="20"/>
              </w:rPr>
              <w:t xml:space="preserve"> )</w:t>
            </w:r>
          </w:p>
        </w:tc>
      </w:tr>
    </w:tbl>
    <w:p w14:paraId="3246BAD1" w14:textId="77777777" w:rsidR="00E85603" w:rsidRPr="00E626C0" w:rsidRDefault="00E85603" w:rsidP="00E85603">
      <w:pPr>
        <w:widowControl w:val="0"/>
        <w:spacing w:after="0" w:line="240" w:lineRule="auto"/>
        <w:rPr>
          <w:rFonts w:ascii="Times New Roman" w:hAnsi="Times New Roman" w:cs="Times New Roman"/>
          <w:lang w:val="en-US"/>
        </w:rPr>
      </w:pPr>
    </w:p>
    <w:p w14:paraId="5E79AFE7" w14:textId="77777777" w:rsidR="00E85603" w:rsidRPr="00E626C0" w:rsidRDefault="00E85603" w:rsidP="00E85603">
      <w:pPr>
        <w:widowControl w:val="0"/>
        <w:spacing w:after="0" w:line="240" w:lineRule="auto"/>
        <w:rPr>
          <w:rFonts w:ascii="Times New Roman" w:hAnsi="Times New Roman" w:cs="Times New Roman"/>
          <w:lang w:val="en-US"/>
        </w:rPr>
      </w:pPr>
    </w:p>
    <w:p w14:paraId="7D5E11CC" w14:textId="77777777" w:rsidR="00E85603" w:rsidRPr="00E626C0" w:rsidRDefault="00E85603" w:rsidP="00E85603">
      <w:pPr>
        <w:widowControl w:val="0"/>
        <w:spacing w:after="0" w:line="240" w:lineRule="auto"/>
        <w:rPr>
          <w:rFonts w:ascii="Times New Roman" w:hAnsi="Times New Roman" w:cs="Times New Roman"/>
          <w:lang w:val="en-US"/>
        </w:rPr>
      </w:pPr>
    </w:p>
    <w:p w14:paraId="1CDDB9FF" w14:textId="77777777" w:rsidR="00E85603" w:rsidRDefault="00E85603" w:rsidP="00E85603">
      <w:pPr>
        <w:widowControl w:val="0"/>
        <w:spacing w:after="0" w:line="240" w:lineRule="auto"/>
        <w:ind w:left="10800"/>
        <w:rPr>
          <w:rFonts w:ascii="Times New Roman" w:hAnsi="Times New Roman" w:cs="Times New Roman"/>
        </w:rPr>
      </w:pPr>
    </w:p>
    <w:p w14:paraId="01351AEC" w14:textId="77777777" w:rsidR="00E85603" w:rsidRDefault="00E85603" w:rsidP="00E85603">
      <w:pPr>
        <w:widowControl w:val="0"/>
        <w:spacing w:after="0" w:line="240" w:lineRule="auto"/>
        <w:ind w:left="10800"/>
        <w:rPr>
          <w:rFonts w:ascii="Times New Roman" w:hAnsi="Times New Roman" w:cs="Times New Roman"/>
        </w:rPr>
      </w:pPr>
    </w:p>
    <w:p w14:paraId="6D567472" w14:textId="77777777" w:rsidR="00E85603" w:rsidRDefault="00E85603" w:rsidP="00E85603">
      <w:pPr>
        <w:widowControl w:val="0"/>
        <w:spacing w:after="0" w:line="240" w:lineRule="auto"/>
        <w:ind w:left="10800"/>
        <w:rPr>
          <w:rFonts w:ascii="Times New Roman" w:hAnsi="Times New Roman" w:cs="Times New Roman"/>
        </w:rPr>
      </w:pPr>
    </w:p>
    <w:p w14:paraId="28BE39C5" w14:textId="77777777" w:rsidR="00E85603" w:rsidRDefault="00E85603" w:rsidP="00E85603">
      <w:pPr>
        <w:widowControl w:val="0"/>
        <w:spacing w:after="0" w:line="240" w:lineRule="auto"/>
        <w:ind w:left="10800"/>
        <w:rPr>
          <w:rFonts w:ascii="Times New Roman" w:hAnsi="Times New Roman" w:cs="Times New Roman"/>
        </w:rPr>
      </w:pPr>
    </w:p>
    <w:p w14:paraId="24BAFF6D" w14:textId="77777777" w:rsidR="00E85603" w:rsidRDefault="00E85603" w:rsidP="00E85603">
      <w:pPr>
        <w:widowControl w:val="0"/>
        <w:spacing w:after="0" w:line="240" w:lineRule="auto"/>
        <w:ind w:left="10800"/>
        <w:rPr>
          <w:rFonts w:ascii="Times New Roman" w:hAnsi="Times New Roman" w:cs="Times New Roman"/>
        </w:rPr>
      </w:pPr>
    </w:p>
    <w:p w14:paraId="34E5CFAA" w14:textId="77777777" w:rsidR="00E85603" w:rsidRDefault="00E85603" w:rsidP="00E85603">
      <w:pPr>
        <w:widowControl w:val="0"/>
        <w:spacing w:after="0" w:line="240" w:lineRule="auto"/>
        <w:ind w:left="10800"/>
        <w:rPr>
          <w:rFonts w:ascii="Times New Roman" w:hAnsi="Times New Roman" w:cs="Times New Roman"/>
        </w:rPr>
      </w:pPr>
    </w:p>
    <w:p w14:paraId="6F5C8924" w14:textId="77777777" w:rsidR="00E85603" w:rsidRPr="00043A96" w:rsidRDefault="00E85603" w:rsidP="00E85603">
      <w:pPr>
        <w:widowControl w:val="0"/>
        <w:spacing w:after="0" w:line="240" w:lineRule="auto"/>
        <w:ind w:left="11340"/>
        <w:rPr>
          <w:rFonts w:ascii="Times New Roman" w:hAnsi="Times New Roman" w:cs="Times New Roman"/>
          <w:sz w:val="24"/>
        </w:rPr>
      </w:pPr>
      <w:r w:rsidRPr="00043A96">
        <w:rPr>
          <w:rFonts w:ascii="Times New Roman" w:hAnsi="Times New Roman" w:cs="Times New Roman"/>
          <w:sz w:val="24"/>
        </w:rPr>
        <w:lastRenderedPageBreak/>
        <w:t>Приложение 2</w:t>
      </w:r>
      <w:r>
        <w:rPr>
          <w:rFonts w:ascii="Times New Roman" w:hAnsi="Times New Roman" w:cs="Times New Roman"/>
          <w:sz w:val="24"/>
        </w:rPr>
        <w:t>2 к</w:t>
      </w:r>
      <w:r w:rsidRPr="00043A96">
        <w:rPr>
          <w:rFonts w:ascii="Times New Roman" w:hAnsi="Times New Roman" w:cs="Times New Roman"/>
          <w:sz w:val="24"/>
        </w:rPr>
        <w:t xml:space="preserve"> Договору </w:t>
      </w:r>
    </w:p>
    <w:p w14:paraId="4C0628DB" w14:textId="77777777" w:rsidR="00E85603" w:rsidRPr="00043A96" w:rsidRDefault="00E85603" w:rsidP="00E85603">
      <w:pPr>
        <w:widowControl w:val="0"/>
        <w:spacing w:after="0" w:line="240" w:lineRule="auto"/>
        <w:ind w:left="11340"/>
        <w:rPr>
          <w:rFonts w:ascii="Times New Roman" w:hAnsi="Times New Roman" w:cs="Times New Roman"/>
          <w:sz w:val="24"/>
        </w:rPr>
      </w:pPr>
      <w:r w:rsidRPr="00B32463">
        <w:rPr>
          <w:rFonts w:ascii="Times New Roman" w:hAnsi="Times New Roman" w:cs="Times New Roman"/>
          <w:sz w:val="24"/>
        </w:rPr>
        <w:t>от ____________ № _____</w:t>
      </w:r>
    </w:p>
    <w:p w14:paraId="235A404A"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E626C0" w:rsidRDefault="00E85603" w:rsidP="00E85603">
      <w:pPr>
        <w:widowControl w:val="0"/>
        <w:spacing w:after="0" w:line="240" w:lineRule="auto"/>
        <w:ind w:hanging="142"/>
        <w:jc w:val="center"/>
        <w:rPr>
          <w:rFonts w:ascii="Times New Roman" w:hAnsi="Times New Roman" w:cs="Times New Roman"/>
          <w:b/>
          <w:sz w:val="24"/>
          <w:szCs w:val="24"/>
        </w:rPr>
      </w:pPr>
      <w:r w:rsidRPr="00E626C0">
        <w:rPr>
          <w:rFonts w:ascii="Times New Roman" w:hAnsi="Times New Roman" w:cs="Times New Roman"/>
          <w:b/>
          <w:sz w:val="24"/>
          <w:szCs w:val="24"/>
        </w:rPr>
        <w:t>ФОРМА</w:t>
      </w:r>
    </w:p>
    <w:p w14:paraId="5B6FCF78" w14:textId="77777777" w:rsidR="00E85603" w:rsidRDefault="00E85603" w:rsidP="00E85603">
      <w:pPr>
        <w:widowControl w:val="0"/>
        <w:spacing w:after="0" w:line="240" w:lineRule="auto"/>
        <w:ind w:hanging="142"/>
        <w:jc w:val="center"/>
        <w:rPr>
          <w:rFonts w:ascii="Times New Roman" w:hAnsi="Times New Roman" w:cs="Times New Roman"/>
          <w:b/>
          <w:sz w:val="24"/>
          <w:szCs w:val="24"/>
        </w:rPr>
      </w:pPr>
      <w:r w:rsidRPr="00E626C0">
        <w:rPr>
          <w:rFonts w:ascii="Times New Roman" w:hAnsi="Times New Roman" w:cs="Times New Roman"/>
          <w:b/>
          <w:sz w:val="24"/>
          <w:szCs w:val="24"/>
        </w:rPr>
        <w:t>ГРАФИК ОБУЧЕНИЯ ПЕРСОНАЛА</w:t>
      </w:r>
    </w:p>
    <w:p w14:paraId="6B770270" w14:textId="77777777" w:rsidR="00AE3F5C" w:rsidRPr="00E626C0" w:rsidRDefault="00AE3F5C" w:rsidP="00E85603">
      <w:pPr>
        <w:widowControl w:val="0"/>
        <w:spacing w:after="0" w:line="240" w:lineRule="auto"/>
        <w:ind w:hanging="142"/>
        <w:jc w:val="center"/>
        <w:rPr>
          <w:rFonts w:ascii="Times New Roman" w:hAnsi="Times New Roman" w:cs="Times New Roman"/>
          <w:b/>
          <w:sz w:val="24"/>
          <w:szCs w:val="24"/>
        </w:rPr>
      </w:pPr>
      <w:r>
        <w:rPr>
          <w:rFonts w:ascii="Times New Roman" w:hAnsi="Times New Roman" w:cs="Times New Roman"/>
          <w:b/>
          <w:sz w:val="24"/>
          <w:szCs w:val="24"/>
        </w:rPr>
        <w:t xml:space="preserve">(Включается при необходимости) </w:t>
      </w:r>
    </w:p>
    <w:p w14:paraId="4FA56657" w14:textId="77777777" w:rsidR="00E85603" w:rsidRPr="00E626C0"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E626C0"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043A96" w:rsidRDefault="00E85603" w:rsidP="00E85603">
            <w:pPr>
              <w:widowControl w:val="0"/>
              <w:jc w:val="center"/>
              <w:rPr>
                <w:b/>
                <w:szCs w:val="24"/>
                <w:lang w:eastAsia="ru-RU"/>
              </w:rPr>
            </w:pPr>
            <w:r w:rsidRPr="00043A96">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043A96" w:rsidRDefault="00E85603" w:rsidP="00E85603">
            <w:pPr>
              <w:widowControl w:val="0"/>
              <w:jc w:val="center"/>
              <w:rPr>
                <w:b/>
                <w:szCs w:val="24"/>
                <w:lang w:eastAsia="ru-RU"/>
              </w:rPr>
            </w:pPr>
            <w:r w:rsidRPr="00043A96">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043A96" w:rsidRDefault="00E85603" w:rsidP="00E85603">
            <w:pPr>
              <w:widowControl w:val="0"/>
              <w:jc w:val="center"/>
              <w:rPr>
                <w:b/>
                <w:szCs w:val="24"/>
                <w:lang w:eastAsia="ru-RU"/>
              </w:rPr>
            </w:pPr>
            <w:r w:rsidRPr="00043A96">
              <w:rPr>
                <w:b/>
                <w:szCs w:val="24"/>
                <w:lang w:eastAsia="ru-RU"/>
              </w:rPr>
              <w:t>В месяцах с момента подписания договора</w:t>
            </w:r>
          </w:p>
        </w:tc>
      </w:tr>
      <w:tr w:rsidR="00E85603" w:rsidRPr="00E626C0"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043A96"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043A96"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043A96" w:rsidRDefault="00E85603" w:rsidP="00E85603">
            <w:pPr>
              <w:widowControl w:val="0"/>
              <w:jc w:val="center"/>
              <w:rPr>
                <w:b/>
                <w:szCs w:val="24"/>
                <w:lang w:eastAsia="ru-RU"/>
              </w:rPr>
            </w:pPr>
            <w:r w:rsidRPr="00043A96">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043A96" w:rsidRDefault="00E85603" w:rsidP="00E85603">
            <w:pPr>
              <w:widowControl w:val="0"/>
              <w:jc w:val="center"/>
              <w:rPr>
                <w:b/>
                <w:szCs w:val="24"/>
                <w:lang w:eastAsia="ru-RU"/>
              </w:rPr>
            </w:pPr>
            <w:r w:rsidRPr="00043A96">
              <w:rPr>
                <w:b/>
                <w:szCs w:val="24"/>
                <w:lang w:eastAsia="ru-RU"/>
              </w:rPr>
              <w:t>20___ год</w:t>
            </w:r>
          </w:p>
        </w:tc>
      </w:tr>
      <w:tr w:rsidR="00E85603" w:rsidRPr="00E626C0"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E626C0"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E626C0"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E626C0" w:rsidRDefault="00E85603" w:rsidP="00E85603">
            <w:pPr>
              <w:widowControl w:val="0"/>
              <w:jc w:val="both"/>
              <w:rPr>
                <w:sz w:val="24"/>
                <w:szCs w:val="24"/>
                <w:lang w:eastAsia="ru-RU"/>
              </w:rPr>
            </w:pPr>
            <w:r w:rsidRPr="00E626C0">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E626C0" w:rsidRDefault="00E85603" w:rsidP="00E85603">
            <w:pPr>
              <w:widowControl w:val="0"/>
              <w:jc w:val="both"/>
              <w:rPr>
                <w:sz w:val="24"/>
                <w:szCs w:val="24"/>
                <w:lang w:eastAsia="ru-RU"/>
              </w:rPr>
            </w:pPr>
            <w:r w:rsidRPr="00E626C0">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E626C0" w:rsidRDefault="00E85603" w:rsidP="00E85603">
            <w:pPr>
              <w:widowControl w:val="0"/>
              <w:jc w:val="both"/>
              <w:rPr>
                <w:sz w:val="24"/>
                <w:szCs w:val="24"/>
                <w:lang w:eastAsia="ru-RU"/>
              </w:rPr>
            </w:pPr>
            <w:r w:rsidRPr="00E626C0">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E626C0" w:rsidRDefault="00E85603" w:rsidP="00E85603">
            <w:pPr>
              <w:widowControl w:val="0"/>
              <w:jc w:val="both"/>
              <w:rPr>
                <w:sz w:val="24"/>
                <w:szCs w:val="24"/>
                <w:lang w:eastAsia="ru-RU"/>
              </w:rPr>
            </w:pPr>
            <w:r w:rsidRPr="00E626C0">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E626C0" w:rsidRDefault="00E85603" w:rsidP="00E85603">
            <w:pPr>
              <w:widowControl w:val="0"/>
              <w:jc w:val="both"/>
              <w:rPr>
                <w:sz w:val="24"/>
                <w:szCs w:val="24"/>
                <w:lang w:eastAsia="ru-RU"/>
              </w:rPr>
            </w:pPr>
            <w:r w:rsidRPr="00E626C0">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E626C0" w:rsidRDefault="00E85603" w:rsidP="00E85603">
            <w:pPr>
              <w:widowControl w:val="0"/>
              <w:jc w:val="both"/>
              <w:rPr>
                <w:sz w:val="24"/>
                <w:szCs w:val="24"/>
                <w:lang w:eastAsia="ru-RU"/>
              </w:rPr>
            </w:pPr>
            <w:r w:rsidRPr="00E626C0">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E626C0" w:rsidRDefault="00E85603" w:rsidP="00E85603">
            <w:pPr>
              <w:widowControl w:val="0"/>
              <w:jc w:val="both"/>
              <w:rPr>
                <w:sz w:val="24"/>
                <w:szCs w:val="24"/>
                <w:lang w:eastAsia="ru-RU"/>
              </w:rPr>
            </w:pPr>
            <w:r w:rsidRPr="00E626C0">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E626C0" w:rsidRDefault="00E85603" w:rsidP="00E85603">
            <w:pPr>
              <w:widowControl w:val="0"/>
              <w:jc w:val="both"/>
              <w:rPr>
                <w:sz w:val="24"/>
                <w:szCs w:val="24"/>
                <w:lang w:eastAsia="ru-RU"/>
              </w:rPr>
            </w:pPr>
            <w:r w:rsidRPr="00E626C0">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E626C0" w:rsidRDefault="00E85603" w:rsidP="00E85603">
            <w:pPr>
              <w:widowControl w:val="0"/>
              <w:jc w:val="both"/>
              <w:rPr>
                <w:sz w:val="24"/>
                <w:szCs w:val="24"/>
                <w:lang w:eastAsia="ru-RU"/>
              </w:rPr>
            </w:pPr>
            <w:r w:rsidRPr="00E626C0">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E626C0" w:rsidRDefault="00E85603" w:rsidP="00E85603">
            <w:pPr>
              <w:widowControl w:val="0"/>
              <w:jc w:val="both"/>
              <w:rPr>
                <w:sz w:val="24"/>
                <w:szCs w:val="24"/>
                <w:lang w:eastAsia="ru-RU"/>
              </w:rPr>
            </w:pPr>
            <w:r w:rsidRPr="00E626C0">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E626C0" w:rsidRDefault="00E85603" w:rsidP="00E85603">
            <w:pPr>
              <w:widowControl w:val="0"/>
              <w:jc w:val="both"/>
              <w:rPr>
                <w:sz w:val="24"/>
                <w:szCs w:val="24"/>
                <w:lang w:eastAsia="ru-RU"/>
              </w:rPr>
            </w:pPr>
            <w:r w:rsidRPr="00E626C0">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E626C0" w:rsidRDefault="00E85603" w:rsidP="00E85603">
            <w:pPr>
              <w:widowControl w:val="0"/>
              <w:jc w:val="both"/>
              <w:rPr>
                <w:sz w:val="24"/>
                <w:szCs w:val="24"/>
                <w:lang w:eastAsia="ru-RU"/>
              </w:rPr>
            </w:pPr>
            <w:r w:rsidRPr="00E626C0">
              <w:rPr>
                <w:sz w:val="24"/>
                <w:szCs w:val="24"/>
                <w:lang w:eastAsia="ru-RU"/>
              </w:rPr>
              <w:t>8</w:t>
            </w:r>
          </w:p>
        </w:tc>
      </w:tr>
      <w:tr w:rsidR="00E85603" w:rsidRPr="00E626C0"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E626C0" w:rsidRDefault="00E85603" w:rsidP="00E85603">
            <w:pPr>
              <w:widowControl w:val="0"/>
              <w:jc w:val="both"/>
              <w:rPr>
                <w:sz w:val="24"/>
                <w:szCs w:val="24"/>
                <w:lang w:eastAsia="ru-RU"/>
              </w:rPr>
            </w:pPr>
          </w:p>
        </w:tc>
      </w:tr>
      <w:tr w:rsidR="00E85603" w:rsidRPr="00E626C0"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E626C0" w:rsidRDefault="00E85603" w:rsidP="00E85603">
            <w:pPr>
              <w:widowControl w:val="0"/>
              <w:jc w:val="both"/>
              <w:rPr>
                <w:sz w:val="24"/>
                <w:szCs w:val="24"/>
                <w:lang w:eastAsia="ru-RU"/>
              </w:rPr>
            </w:pPr>
          </w:p>
        </w:tc>
      </w:tr>
      <w:tr w:rsidR="00E85603" w:rsidRPr="00E626C0"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E626C0"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E626C0" w:rsidRDefault="00E85603" w:rsidP="00E85603">
            <w:pPr>
              <w:widowControl w:val="0"/>
              <w:jc w:val="both"/>
              <w:rPr>
                <w:sz w:val="24"/>
                <w:szCs w:val="24"/>
                <w:lang w:eastAsia="ru-RU"/>
              </w:rPr>
            </w:pPr>
          </w:p>
        </w:tc>
      </w:tr>
    </w:tbl>
    <w:p w14:paraId="2CFB8978" w14:textId="77777777" w:rsidR="00E85603" w:rsidRPr="00E626C0"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E626C0" w:rsidRDefault="00E85603" w:rsidP="00E85603">
      <w:pPr>
        <w:widowControl w:val="0"/>
        <w:spacing w:after="0" w:line="240" w:lineRule="auto"/>
        <w:jc w:val="center"/>
        <w:rPr>
          <w:rFonts w:ascii="Times New Roman" w:hAnsi="Times New Roman" w:cs="Times New Roman"/>
        </w:rPr>
      </w:pPr>
    </w:p>
    <w:p w14:paraId="45CBE369" w14:textId="77777777" w:rsidR="00E85603" w:rsidRPr="00E626C0" w:rsidRDefault="00E85603" w:rsidP="00E85603">
      <w:pPr>
        <w:widowControl w:val="0"/>
        <w:pBdr>
          <w:bottom w:val="single" w:sz="12" w:space="1" w:color="auto"/>
        </w:pBdr>
        <w:spacing w:after="0" w:line="240" w:lineRule="auto"/>
        <w:rPr>
          <w:rFonts w:ascii="Times New Roman" w:hAnsi="Times New Roman" w:cs="Times New Roman"/>
        </w:rPr>
      </w:pPr>
      <w:r w:rsidRPr="00E626C0">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E626C0" w14:paraId="79CADFB2" w14:textId="77777777" w:rsidTr="00E85603">
        <w:tc>
          <w:tcPr>
            <w:tcW w:w="4785" w:type="dxa"/>
            <w:hideMark/>
          </w:tcPr>
          <w:p w14:paraId="39E006D7"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w:t>
            </w:r>
            <w:r>
              <w:rPr>
                <w:rFonts w:ascii="Times New Roman" w:hAnsi="Times New Roman" w:cs="Times New Roman"/>
              </w:rPr>
              <w:t xml:space="preserve"> </w:t>
            </w:r>
            <w:r w:rsidRPr="00E626C0">
              <w:rPr>
                <w:rFonts w:ascii="Times New Roman" w:hAnsi="Times New Roman" w:cs="Times New Roman"/>
              </w:rPr>
              <w:t>Заказчика:</w:t>
            </w:r>
          </w:p>
        </w:tc>
        <w:tc>
          <w:tcPr>
            <w:tcW w:w="4786" w:type="dxa"/>
            <w:hideMark/>
          </w:tcPr>
          <w:p w14:paraId="62733BD2"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От Подрядчика:</w:t>
            </w:r>
          </w:p>
        </w:tc>
      </w:tr>
      <w:tr w:rsidR="00E85603" w:rsidRPr="00E626C0" w14:paraId="19DD5BCB" w14:textId="77777777" w:rsidTr="00E85603">
        <w:tc>
          <w:tcPr>
            <w:tcW w:w="4785" w:type="dxa"/>
            <w:hideMark/>
          </w:tcPr>
          <w:p w14:paraId="76F4ABE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w:t>
            </w:r>
          </w:p>
        </w:tc>
        <w:tc>
          <w:tcPr>
            <w:tcW w:w="4786" w:type="dxa"/>
            <w:hideMark/>
          </w:tcPr>
          <w:p w14:paraId="23735054"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_______________________________________</w:t>
            </w:r>
          </w:p>
        </w:tc>
      </w:tr>
    </w:tbl>
    <w:p w14:paraId="5C1733D7" w14:textId="77777777" w:rsidR="00E85603" w:rsidRPr="00E626C0" w:rsidRDefault="00E85603" w:rsidP="00E85603">
      <w:pPr>
        <w:widowControl w:val="0"/>
        <w:spacing w:after="0" w:line="240" w:lineRule="auto"/>
        <w:jc w:val="both"/>
        <w:rPr>
          <w:rFonts w:ascii="Times New Roman" w:hAnsi="Times New Roman" w:cs="Times New Roman"/>
        </w:rPr>
      </w:pPr>
    </w:p>
    <w:p w14:paraId="012CA8AF" w14:textId="77777777" w:rsidR="00E85603" w:rsidRPr="00E626C0"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E626C0" w:rsidRDefault="00E85603" w:rsidP="00E85603">
      <w:pPr>
        <w:widowControl w:val="0"/>
        <w:spacing w:after="0" w:line="240" w:lineRule="auto"/>
        <w:rPr>
          <w:rFonts w:ascii="Times New Roman" w:hAnsi="Times New Roman" w:cs="Times New Roman"/>
          <w:sz w:val="24"/>
          <w:szCs w:val="24"/>
        </w:rPr>
        <w:sectPr w:rsidR="00E85603" w:rsidRPr="00E626C0"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E626C0" w14:paraId="65AD564A" w14:textId="77777777" w:rsidTr="00E85603">
        <w:trPr>
          <w:trHeight w:val="255"/>
        </w:trPr>
        <w:tc>
          <w:tcPr>
            <w:tcW w:w="9513" w:type="dxa"/>
          </w:tcPr>
          <w:p w14:paraId="7B1429EB" w14:textId="77777777" w:rsidR="00E85603" w:rsidRDefault="00E85603" w:rsidP="00E85603">
            <w:pPr>
              <w:widowControl w:val="0"/>
              <w:spacing w:after="0" w:line="240" w:lineRule="auto"/>
              <w:ind w:left="5812"/>
              <w:rPr>
                <w:rFonts w:ascii="Times New Roman" w:hAnsi="Times New Roman" w:cs="Times New Roman"/>
                <w:sz w:val="24"/>
                <w:szCs w:val="24"/>
              </w:rPr>
            </w:pPr>
            <w:r w:rsidRPr="00E626C0">
              <w:rPr>
                <w:rFonts w:ascii="Times New Roman" w:hAnsi="Times New Roman" w:cs="Times New Roman"/>
                <w:sz w:val="24"/>
                <w:szCs w:val="24"/>
              </w:rPr>
              <w:lastRenderedPageBreak/>
              <w:t xml:space="preserve">Приложение 23 к Договору </w:t>
            </w:r>
          </w:p>
          <w:p w14:paraId="4F991E69" w14:textId="77777777" w:rsidR="00E85603" w:rsidRPr="00E626C0" w:rsidRDefault="00E85603" w:rsidP="00E85603">
            <w:pPr>
              <w:widowControl w:val="0"/>
              <w:spacing w:after="0" w:line="240" w:lineRule="auto"/>
              <w:ind w:left="5812"/>
              <w:rPr>
                <w:rFonts w:ascii="Times New Roman" w:hAnsi="Times New Roman" w:cs="Times New Roman"/>
                <w:sz w:val="24"/>
                <w:szCs w:val="24"/>
              </w:rPr>
            </w:pPr>
            <w:r w:rsidRPr="00E626C0">
              <w:rPr>
                <w:rFonts w:ascii="Times New Roman" w:hAnsi="Times New Roman" w:cs="Times New Roman"/>
                <w:sz w:val="24"/>
                <w:szCs w:val="24"/>
              </w:rPr>
              <w:t>от ____</w:t>
            </w:r>
            <w:r>
              <w:rPr>
                <w:rFonts w:ascii="Times New Roman" w:hAnsi="Times New Roman" w:cs="Times New Roman"/>
                <w:sz w:val="24"/>
                <w:szCs w:val="24"/>
              </w:rPr>
              <w:t xml:space="preserve">________ </w:t>
            </w:r>
            <w:r w:rsidRPr="00E626C0">
              <w:rPr>
                <w:rFonts w:ascii="Times New Roman" w:hAnsi="Times New Roman" w:cs="Times New Roman"/>
                <w:sz w:val="24"/>
                <w:szCs w:val="24"/>
              </w:rPr>
              <w:t>№</w:t>
            </w:r>
            <w:r>
              <w:rPr>
                <w:rFonts w:ascii="Times New Roman" w:hAnsi="Times New Roman" w:cs="Times New Roman"/>
                <w:sz w:val="24"/>
                <w:szCs w:val="24"/>
              </w:rPr>
              <w:t xml:space="preserve"> </w:t>
            </w:r>
            <w:r w:rsidRPr="00E626C0">
              <w:rPr>
                <w:rFonts w:ascii="Times New Roman" w:hAnsi="Times New Roman" w:cs="Times New Roman"/>
                <w:sz w:val="24"/>
                <w:szCs w:val="24"/>
              </w:rPr>
              <w:t>_____</w:t>
            </w:r>
          </w:p>
          <w:p w14:paraId="403071F2" w14:textId="77777777" w:rsidR="00E85603" w:rsidRPr="00E626C0"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E626C0"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043A96"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043A96">
              <w:rPr>
                <w:rFonts w:ascii="Times New Roman" w:hAnsi="Times New Roman" w:cs="Times New Roman"/>
                <w:b/>
                <w:bCs/>
                <w:sz w:val="26"/>
                <w:szCs w:val="26"/>
              </w:rPr>
              <w:t>Требования к обеспечительному платежу</w:t>
            </w:r>
          </w:p>
          <w:p w14:paraId="3EBE8C5A"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1.1. Сумма обеспечительного платежа на возврат авансовых платежей по Договору должна быть не менее суммы</w:t>
            </w:r>
            <w:r w:rsidRPr="00255787">
              <w:rPr>
                <w:rFonts w:ascii="Times New Roman" w:hAnsi="Times New Roman" w:cs="Times New Roman"/>
                <w:bCs/>
                <w:sz w:val="24"/>
                <w:szCs w:val="24"/>
              </w:rPr>
              <w:t xml:space="preserve"> </w:t>
            </w:r>
            <w:r w:rsidRPr="00A130CC">
              <w:rPr>
                <w:rFonts w:ascii="Times New Roman" w:hAnsi="Times New Roman" w:cs="Times New Roman"/>
                <w:bCs/>
                <w:i/>
                <w:sz w:val="24"/>
                <w:szCs w:val="24"/>
              </w:rPr>
              <w:t>(для МСП – равна сумме)</w:t>
            </w:r>
            <w:r w:rsidRPr="004D3C62">
              <w:rPr>
                <w:rFonts w:ascii="Times New Roman" w:hAnsi="Times New Roman" w:cs="Times New Roman"/>
                <w:bCs/>
                <w:sz w:val="24"/>
                <w:szCs w:val="24"/>
              </w:rPr>
              <w:t xml:space="preserve"> авансовых платежей по Договору;</w:t>
            </w:r>
          </w:p>
          <w:p w14:paraId="225B4F29" w14:textId="77777777" w:rsidR="00E85603" w:rsidRPr="004D3C62"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D3C62">
              <w:rPr>
                <w:rFonts w:ascii="Times New Roman" w:hAnsi="Times New Roman" w:cs="Times New Roman"/>
                <w:bCs/>
                <w:sz w:val="24"/>
                <w:szCs w:val="24"/>
              </w:rPr>
              <w:t>1.</w:t>
            </w:r>
            <w:r w:rsidRPr="00255787">
              <w:rPr>
                <w:rFonts w:ascii="Times New Roman" w:hAnsi="Times New Roman" w:cs="Times New Roman"/>
                <w:bCs/>
                <w:sz w:val="24"/>
                <w:szCs w:val="24"/>
              </w:rPr>
              <w:t>2</w:t>
            </w:r>
            <w:r w:rsidRPr="004D3C62">
              <w:rPr>
                <w:rFonts w:ascii="Times New Roman" w:hAnsi="Times New Roman" w:cs="Times New Roman"/>
                <w:bCs/>
                <w:sz w:val="24"/>
                <w:szCs w:val="24"/>
              </w:rPr>
              <w:t>.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Pr>
                <w:rFonts w:ascii="Times New Roman" w:hAnsi="Times New Roman" w:cs="Times New Roman"/>
                <w:bCs/>
                <w:sz w:val="24"/>
                <w:szCs w:val="24"/>
              </w:rPr>
              <w:t xml:space="preserve">2. </w:t>
            </w:r>
            <w:r w:rsidRPr="00E626C0">
              <w:rPr>
                <w:rFonts w:ascii="Times New Roman" w:hAnsi="Times New Roman" w:cs="Times New Roman"/>
                <w:bCs/>
                <w:sz w:val="24"/>
                <w:szCs w:val="24"/>
              </w:rPr>
              <w:t xml:space="preserve">Сторонами настоящего Договора устанавливаются следующие </w:t>
            </w:r>
            <w:r w:rsidRPr="00E626C0">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E626C0">
              <w:rPr>
                <w:rFonts w:ascii="Times New Roman" w:hAnsi="Times New Roman" w:cs="Times New Roman"/>
                <w:bCs/>
                <w:sz w:val="24"/>
                <w:szCs w:val="24"/>
              </w:rPr>
              <w:t xml:space="preserve">: </w:t>
            </w:r>
          </w:p>
          <w:p w14:paraId="13211501" w14:textId="77777777" w:rsidR="00E85603" w:rsidRPr="00AD452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w:t>
            </w:r>
            <w:r w:rsidRPr="00E626C0">
              <w:rPr>
                <w:rFonts w:ascii="Times New Roman" w:hAnsi="Times New Roman" w:cs="Times New Roman"/>
                <w:bCs/>
                <w:sz w:val="24"/>
                <w:szCs w:val="24"/>
              </w:rPr>
              <w:t>.1. Сумма обеспечительного платежа на исполнение обязательств по Договору должна составлять</w:t>
            </w:r>
            <w:r>
              <w:rPr>
                <w:rFonts w:ascii="Times New Roman" w:hAnsi="Times New Roman" w:cs="Times New Roman"/>
                <w:bCs/>
                <w:sz w:val="24"/>
                <w:szCs w:val="24"/>
              </w:rPr>
              <w:t xml:space="preserve"> </w:t>
            </w:r>
            <w:r w:rsidRPr="00E626C0">
              <w:rPr>
                <w:rFonts w:ascii="Times New Roman" w:hAnsi="Times New Roman" w:cs="Times New Roman"/>
                <w:bCs/>
                <w:sz w:val="24"/>
                <w:szCs w:val="24"/>
              </w:rPr>
              <w:t>5% (пять процентов) от начальной (максимальной) цены Договора (цены лота).</w:t>
            </w:r>
            <w:r w:rsidRPr="00255787">
              <w:rPr>
                <w:rFonts w:ascii="Times New Roman" w:hAnsi="Times New Roman" w:cs="Times New Roman"/>
                <w:bCs/>
                <w:sz w:val="24"/>
                <w:szCs w:val="24"/>
              </w:rPr>
              <w:t xml:space="preserve"> </w:t>
            </w:r>
            <w:r w:rsidRPr="00A130CC">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626C0">
              <w:rPr>
                <w:rFonts w:ascii="Times New Roman" w:hAnsi="Times New Roman" w:cs="Times New Roman"/>
                <w:sz w:val="24"/>
                <w:szCs w:val="24"/>
              </w:rPr>
              <w:t>.2. Перечисление обеспечительного платежа на исполнение</w:t>
            </w:r>
            <w:r>
              <w:rPr>
                <w:rFonts w:ascii="Times New Roman" w:hAnsi="Times New Roman" w:cs="Times New Roman"/>
                <w:sz w:val="24"/>
                <w:szCs w:val="24"/>
              </w:rPr>
              <w:t xml:space="preserve"> </w:t>
            </w:r>
            <w:r w:rsidRPr="00E626C0">
              <w:rPr>
                <w:rFonts w:ascii="Times New Roman" w:hAnsi="Times New Roman" w:cs="Times New Roman"/>
                <w:sz w:val="24"/>
                <w:szCs w:val="24"/>
              </w:rPr>
              <w:t>Договора должно быть совершено Подрядчиком не позднее 20 (двадцати) рабочих дней с момента</w:t>
            </w:r>
            <w:r w:rsidRPr="00E626C0">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E626C0">
              <w:rPr>
                <w:rFonts w:ascii="Times New Roman" w:hAnsi="Times New Roman" w:cs="Times New Roman"/>
                <w:sz w:val="24"/>
                <w:szCs w:val="24"/>
              </w:rPr>
              <w:t xml:space="preserve"> до момента заключения Договора. </w:t>
            </w:r>
          </w:p>
          <w:p w14:paraId="72F5C25F"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 xml:space="preserve">. Устанавливаются следующие </w:t>
            </w:r>
            <w:r w:rsidRPr="00E626C0">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E626C0">
              <w:rPr>
                <w:rFonts w:ascii="Times New Roman" w:hAnsi="Times New Roman" w:cs="Times New Roman"/>
                <w:bCs/>
                <w:sz w:val="24"/>
                <w:szCs w:val="24"/>
              </w:rPr>
              <w:t>:</w:t>
            </w:r>
          </w:p>
          <w:p w14:paraId="592EA255" w14:textId="77777777" w:rsidR="00E85603" w:rsidRPr="00E626C0" w:rsidRDefault="00E85603" w:rsidP="00E85603">
            <w:pPr>
              <w:widowControl w:val="0"/>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.1. Сумма обеспечительного платежа должна составлять</w:t>
            </w:r>
            <w:r>
              <w:rPr>
                <w:rFonts w:ascii="Times New Roman" w:hAnsi="Times New Roman" w:cs="Times New Roman"/>
                <w:bCs/>
                <w:sz w:val="24"/>
                <w:szCs w:val="24"/>
              </w:rPr>
              <w:t xml:space="preserve"> </w:t>
            </w:r>
            <w:r w:rsidRPr="00E626C0">
              <w:rPr>
                <w:rFonts w:ascii="Times New Roman" w:hAnsi="Times New Roman" w:cs="Times New Roman"/>
                <w:bCs/>
                <w:sz w:val="24"/>
                <w:szCs w:val="24"/>
              </w:rPr>
              <w:t>5%</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(пять процентов) от цены Договора. </w:t>
            </w:r>
          </w:p>
          <w:p w14:paraId="6D167F67" w14:textId="77777777" w:rsidR="00E85603" w:rsidRPr="00E626C0"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255787">
              <w:rPr>
                <w:rFonts w:ascii="Times New Roman" w:hAnsi="Times New Roman" w:cs="Times New Roman"/>
                <w:bCs/>
                <w:sz w:val="24"/>
                <w:szCs w:val="24"/>
              </w:rPr>
              <w:t>3</w:t>
            </w:r>
            <w:r w:rsidRPr="00E626C0">
              <w:rPr>
                <w:rFonts w:ascii="Times New Roman" w:hAnsi="Times New Roman" w:cs="Times New Roman"/>
                <w:bCs/>
                <w:sz w:val="24"/>
                <w:szCs w:val="24"/>
              </w:rPr>
              <w:t>.2.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по Договору или окончания срока банковской гарантии на исполнение</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обязательств по Договору. </w:t>
            </w:r>
          </w:p>
          <w:p w14:paraId="13227B2C"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4</w:t>
            </w:r>
            <w:r w:rsidRPr="00E626C0">
              <w:rPr>
                <w:rFonts w:ascii="Times New Roman" w:hAnsi="Times New Roman" w:cs="Times New Roman"/>
                <w:bCs/>
                <w:sz w:val="24"/>
                <w:szCs w:val="24"/>
              </w:rPr>
              <w:t xml:space="preserve">. </w:t>
            </w:r>
            <w:r w:rsidRPr="00ED3D1F">
              <w:rPr>
                <w:rFonts w:ascii="Times New Roman" w:hAnsi="Times New Roman" w:cs="Times New Roman"/>
                <w:bCs/>
                <w:sz w:val="24"/>
                <w:szCs w:val="24"/>
              </w:rPr>
              <w:t>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5</w:t>
            </w:r>
            <w:r w:rsidRPr="00E626C0">
              <w:rPr>
                <w:rFonts w:ascii="Times New Roman" w:hAnsi="Times New Roman" w:cs="Times New Roman"/>
                <w:bCs/>
                <w:sz w:val="24"/>
                <w:szCs w:val="24"/>
              </w:rPr>
              <w:t>. Возврат обеспечительного платежа Подрядчику осуществляется</w:t>
            </w:r>
            <w:r>
              <w:rPr>
                <w:rFonts w:ascii="Times New Roman" w:hAnsi="Times New Roman" w:cs="Times New Roman"/>
                <w:bCs/>
                <w:sz w:val="24"/>
                <w:szCs w:val="24"/>
              </w:rPr>
              <w:t xml:space="preserve"> </w:t>
            </w:r>
            <w:r w:rsidRPr="00E626C0">
              <w:rPr>
                <w:rFonts w:ascii="Times New Roman" w:hAnsi="Times New Roman" w:cs="Times New Roman"/>
                <w:bCs/>
                <w:sz w:val="24"/>
                <w:szCs w:val="24"/>
              </w:rPr>
              <w:t>в случае:</w:t>
            </w:r>
          </w:p>
          <w:p w14:paraId="0DC856AE"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В этом случае, возврат обеспечительного платежа осуществляется на основании заявления Подрядчика в течение 15 (пятнадцати)</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дней с момента получения заявления Заказчиком. </w:t>
            </w:r>
          </w:p>
          <w:p w14:paraId="0756573B" w14:textId="77777777" w:rsidR="00E85603" w:rsidRPr="00E626C0"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6</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инициируется претензионная работа.</w:t>
            </w:r>
          </w:p>
          <w:p w14:paraId="165D1F3E" w14:textId="77777777" w:rsidR="00E85603" w:rsidRPr="00E626C0"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t>7</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Если по результатам анализа и проведенных переговоров Заказчик выявил наличие существенных рисков дальнейшего неисполнения Подрядчиком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и недостижения взаимоприемлемого варианта урегулирования проблемы Заказчиком может быть принято</w:t>
            </w:r>
            <w:r>
              <w:rPr>
                <w:rFonts w:ascii="Times New Roman" w:hAnsi="Times New Roman" w:cs="Times New Roman"/>
                <w:bCs/>
                <w:sz w:val="24"/>
                <w:szCs w:val="24"/>
              </w:rPr>
              <w:t xml:space="preserve"> </w:t>
            </w:r>
            <w:r w:rsidRPr="00E626C0">
              <w:rPr>
                <w:rFonts w:ascii="Times New Roman" w:hAnsi="Times New Roman" w:cs="Times New Roman"/>
                <w:bCs/>
                <w:sz w:val="24"/>
                <w:szCs w:val="24"/>
              </w:rPr>
              <w:t xml:space="preserve">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E626C0"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255787">
              <w:rPr>
                <w:rFonts w:ascii="Times New Roman" w:hAnsi="Times New Roman" w:cs="Times New Roman"/>
                <w:bCs/>
                <w:sz w:val="24"/>
                <w:szCs w:val="24"/>
              </w:rPr>
              <w:lastRenderedPageBreak/>
              <w:t>8</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E626C0"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E626C0"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E626C0">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E626C0"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E626C0">
              <w:rPr>
                <w:rFonts w:ascii="Times New Roman" w:hAnsi="Times New Roman" w:cs="Times New Roman"/>
                <w:bCs/>
                <w:sz w:val="24"/>
                <w:szCs w:val="24"/>
              </w:rPr>
              <w:t>9.</w:t>
            </w:r>
            <w:r w:rsidRPr="00E626C0">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E626C0"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10.1.</w:t>
            </w:r>
            <w:r w:rsidRPr="00E626C0">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E626C0"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E626C0"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размера обеспечительного платежа.</w:t>
            </w:r>
          </w:p>
          <w:p w14:paraId="61751922"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w:t>
            </w:r>
            <w:r>
              <w:rPr>
                <w:rFonts w:ascii="Times New Roman" w:hAnsi="Times New Roman" w:cs="Times New Roman"/>
                <w:bCs/>
                <w:sz w:val="24"/>
                <w:szCs w:val="24"/>
              </w:rPr>
              <w:t>2</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w:t>
            </w:r>
            <w:r>
              <w:rPr>
                <w:rFonts w:ascii="Times New Roman" w:hAnsi="Times New Roman" w:cs="Times New Roman"/>
                <w:bCs/>
                <w:sz w:val="24"/>
                <w:szCs w:val="24"/>
              </w:rPr>
              <w:t xml:space="preserve"> </w:t>
            </w:r>
            <w:r w:rsidRPr="00E626C0">
              <w:rPr>
                <w:rFonts w:ascii="Times New Roman" w:hAnsi="Times New Roman" w:cs="Times New Roman"/>
                <w:bCs/>
                <w:sz w:val="24"/>
                <w:szCs w:val="24"/>
              </w:rPr>
              <w:t>обязательств по Договору;</w:t>
            </w:r>
          </w:p>
          <w:p w14:paraId="02AE0E27"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E626C0"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w:t>
            </w:r>
            <w:r w:rsidRPr="00E626C0">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E626C0"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10.</w:t>
            </w:r>
            <w:r>
              <w:rPr>
                <w:rFonts w:ascii="Times New Roman" w:hAnsi="Times New Roman" w:cs="Times New Roman"/>
                <w:bCs/>
                <w:sz w:val="24"/>
                <w:szCs w:val="24"/>
              </w:rPr>
              <w:t>3</w:t>
            </w:r>
            <w:r w:rsidRPr="00E626C0">
              <w:rPr>
                <w:rFonts w:ascii="Times New Roman" w:hAnsi="Times New Roman" w:cs="Times New Roman"/>
                <w:bCs/>
                <w:sz w:val="24"/>
                <w:szCs w:val="24"/>
              </w:rPr>
              <w:t>.</w:t>
            </w:r>
            <w:r w:rsidRPr="00E626C0">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w:t>
            </w:r>
            <w:r>
              <w:rPr>
                <w:rFonts w:ascii="Times New Roman" w:hAnsi="Times New Roman" w:cs="Times New Roman"/>
                <w:bCs/>
                <w:sz w:val="24"/>
                <w:szCs w:val="24"/>
              </w:rPr>
              <w:t>2</w:t>
            </w:r>
            <w:r w:rsidRPr="00E626C0">
              <w:rPr>
                <w:rFonts w:ascii="Times New Roman" w:hAnsi="Times New Roman" w:cs="Times New Roman"/>
                <w:bCs/>
                <w:sz w:val="24"/>
                <w:szCs w:val="24"/>
              </w:rPr>
              <w:t xml:space="preserve">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E626C0"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t>11.</w:t>
            </w:r>
            <w:r w:rsidRPr="00E626C0">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E626C0"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E626C0">
              <w:rPr>
                <w:rFonts w:ascii="Times New Roman" w:hAnsi="Times New Roman" w:cs="Times New Roman"/>
                <w:bCs/>
                <w:sz w:val="24"/>
                <w:szCs w:val="24"/>
              </w:rPr>
              <w:lastRenderedPageBreak/>
              <w:t>12.</w:t>
            </w:r>
            <w:r w:rsidRPr="00E626C0">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w:t>
            </w:r>
            <w:r>
              <w:rPr>
                <w:rFonts w:ascii="Times New Roman" w:hAnsi="Times New Roman" w:cs="Times New Roman"/>
                <w:bCs/>
                <w:sz w:val="24"/>
                <w:szCs w:val="24"/>
              </w:rPr>
              <w:t>2</w:t>
            </w:r>
            <w:r w:rsidRPr="00E626C0">
              <w:rPr>
                <w:rFonts w:ascii="Times New Roman" w:hAnsi="Times New Roman" w:cs="Times New Roman"/>
                <w:bCs/>
                <w:sz w:val="24"/>
                <w:szCs w:val="24"/>
              </w:rPr>
              <w:t xml:space="preserve"> настоящего Приложения.</w:t>
            </w:r>
          </w:p>
          <w:p w14:paraId="5F8C16F5" w14:textId="77777777" w:rsidR="00E85603" w:rsidRPr="00E626C0"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E626C0">
              <w:rPr>
                <w:rFonts w:ascii="Times New Roman" w:hAnsi="Times New Roman" w:cs="Times New Roman"/>
                <w:bCs/>
                <w:sz w:val="24"/>
                <w:szCs w:val="24"/>
              </w:rPr>
              <w:t>1</w:t>
            </w:r>
            <w:r>
              <w:rPr>
                <w:rFonts w:ascii="Times New Roman" w:hAnsi="Times New Roman" w:cs="Times New Roman"/>
                <w:bCs/>
                <w:sz w:val="24"/>
                <w:szCs w:val="24"/>
              </w:rPr>
              <w:t>3</w:t>
            </w:r>
            <w:r w:rsidRPr="00E626C0">
              <w:rPr>
                <w:rFonts w:ascii="Times New Roman" w:hAnsi="Times New Roman" w:cs="Times New Roman"/>
                <w:bCs/>
                <w:sz w:val="24"/>
                <w:szCs w:val="24"/>
              </w:rPr>
              <w:t xml:space="preserve">. </w:t>
            </w:r>
            <w:r w:rsidRPr="00E626C0">
              <w:rPr>
                <w:rFonts w:ascii="Times New Roman" w:hAnsi="Times New Roman" w:cs="Times New Roman"/>
                <w:sz w:val="24"/>
                <w:szCs w:val="24"/>
              </w:rPr>
              <w:t xml:space="preserve">В случае </w:t>
            </w:r>
            <w:r w:rsidRPr="00E626C0">
              <w:rPr>
                <w:rFonts w:ascii="Times New Roman" w:hAnsi="Times New Roman" w:cs="Times New Roman"/>
                <w:bCs/>
                <w:sz w:val="24"/>
                <w:szCs w:val="24"/>
              </w:rPr>
              <w:t>списани</w:t>
            </w:r>
            <w:r>
              <w:rPr>
                <w:rFonts w:ascii="Times New Roman" w:hAnsi="Times New Roman" w:cs="Times New Roman"/>
                <w:bCs/>
                <w:sz w:val="24"/>
                <w:szCs w:val="24"/>
              </w:rPr>
              <w:t>я</w:t>
            </w:r>
            <w:r w:rsidRPr="00E626C0">
              <w:rPr>
                <w:rFonts w:ascii="Times New Roman" w:hAnsi="Times New Roman" w:cs="Times New Roman"/>
                <w:bCs/>
                <w:sz w:val="24"/>
                <w:szCs w:val="24"/>
              </w:rPr>
              <w:t xml:space="preserve"> обеспечительного платежа</w:t>
            </w:r>
            <w:r w:rsidRPr="00E626C0">
              <w:rPr>
                <w:rFonts w:ascii="Times New Roman" w:hAnsi="Times New Roman" w:cs="Times New Roman"/>
                <w:sz w:val="24"/>
                <w:szCs w:val="24"/>
              </w:rPr>
              <w:t xml:space="preserve"> у Подрядчика </w:t>
            </w:r>
            <w:r w:rsidRPr="00E626C0">
              <w:rPr>
                <w:rFonts w:ascii="Times New Roman" w:hAnsi="Times New Roman" w:cs="Times New Roman"/>
                <w:bCs/>
                <w:sz w:val="24"/>
                <w:szCs w:val="24"/>
              </w:rPr>
              <w:t xml:space="preserve">возникает обязанность восстановить сумму обеспечительного платежа </w:t>
            </w:r>
            <w:r w:rsidRPr="00E626C0">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E626C0"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CE3AED">
              <w:rPr>
                <w:rFonts w:ascii="Times New Roman" w:hAnsi="Times New Roman" w:cs="Times New Roman"/>
                <w:bCs/>
                <w:sz w:val="24"/>
                <w:szCs w:val="24"/>
              </w:rPr>
              <w:t>1</w:t>
            </w:r>
            <w:r>
              <w:rPr>
                <w:rFonts w:ascii="Times New Roman" w:hAnsi="Times New Roman" w:cs="Times New Roman"/>
                <w:bCs/>
                <w:sz w:val="24"/>
                <w:szCs w:val="24"/>
              </w:rPr>
              <w:t>4</w:t>
            </w:r>
            <w:r w:rsidRPr="00CE3AED">
              <w:rPr>
                <w:rFonts w:ascii="Times New Roman" w:hAnsi="Times New Roman" w:cs="Times New Roman"/>
                <w:bCs/>
                <w:sz w:val="24"/>
                <w:szCs w:val="24"/>
              </w:rPr>
              <w:t>.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E626C0"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Default="003079A7">
      <w:pPr>
        <w:spacing w:after="160" w:line="259" w:lineRule="auto"/>
        <w:rPr>
          <w:rFonts w:ascii="Times New Roman" w:eastAsia="SimSun" w:hAnsi="Times New Roman" w:cs="Times New Roman"/>
          <w:sz w:val="24"/>
          <w:szCs w:val="24"/>
          <w:lang w:eastAsia="ru-RU"/>
        </w:rPr>
      </w:pPr>
      <w:r>
        <w:rPr>
          <w:rFonts w:ascii="Times New Roman" w:hAnsi="Times New Roman" w:cs="Times New Roman"/>
          <w:sz w:val="24"/>
          <w:szCs w:val="24"/>
        </w:rPr>
        <w:br w:type="page"/>
      </w:r>
    </w:p>
    <w:p w14:paraId="3D38A61F" w14:textId="77777777" w:rsidR="00E85603" w:rsidRPr="00121648" w:rsidRDefault="00E85603" w:rsidP="00E85603">
      <w:pPr>
        <w:pStyle w:val="aff2"/>
        <w:widowControl w:val="0"/>
        <w:ind w:left="7320" w:hanging="1508"/>
        <w:jc w:val="both"/>
        <w:rPr>
          <w:rFonts w:ascii="Times New Roman" w:hAnsi="Times New Roman" w:cs="Times New Roman"/>
          <w:sz w:val="24"/>
          <w:szCs w:val="24"/>
        </w:rPr>
      </w:pPr>
      <w:r w:rsidRPr="00121648">
        <w:rPr>
          <w:rFonts w:ascii="Times New Roman" w:hAnsi="Times New Roman" w:cs="Times New Roman"/>
          <w:sz w:val="24"/>
          <w:szCs w:val="24"/>
        </w:rPr>
        <w:lastRenderedPageBreak/>
        <w:t xml:space="preserve">Приложение </w:t>
      </w:r>
      <w:bookmarkEnd w:id="8"/>
      <w:r w:rsidRPr="00121648">
        <w:rPr>
          <w:rFonts w:ascii="Times New Roman" w:hAnsi="Times New Roman" w:cs="Times New Roman"/>
          <w:sz w:val="24"/>
          <w:szCs w:val="24"/>
        </w:rPr>
        <w:t xml:space="preserve">24 к Договору </w:t>
      </w:r>
    </w:p>
    <w:p w14:paraId="4149BBA5" w14:textId="77777777" w:rsidR="00E85603" w:rsidRPr="00121648" w:rsidRDefault="00E85603" w:rsidP="00E85603">
      <w:pPr>
        <w:widowControl w:val="0"/>
        <w:spacing w:after="0" w:line="240" w:lineRule="auto"/>
        <w:ind w:left="5812"/>
        <w:rPr>
          <w:rFonts w:ascii="Times New Roman" w:hAnsi="Times New Roman" w:cs="Times New Roman"/>
          <w:sz w:val="24"/>
          <w:szCs w:val="24"/>
        </w:rPr>
      </w:pPr>
      <w:r w:rsidRPr="00121648">
        <w:rPr>
          <w:rFonts w:ascii="Times New Roman" w:hAnsi="Times New Roman" w:cs="Times New Roman"/>
          <w:sz w:val="24"/>
          <w:szCs w:val="24"/>
        </w:rPr>
        <w:t>от ____________ № _____</w:t>
      </w:r>
    </w:p>
    <w:p w14:paraId="44B06E40" w14:textId="77777777" w:rsidR="00E85603" w:rsidRPr="00121648"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121648"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Default="00E85603" w:rsidP="00283FFA">
      <w:pPr>
        <w:widowControl w:val="0"/>
        <w:spacing w:after="0" w:line="240" w:lineRule="auto"/>
        <w:ind w:firstLine="708"/>
        <w:rPr>
          <w:rFonts w:ascii="Times New Roman" w:hAnsi="Times New Roman" w:cs="Times New Roman"/>
          <w:sz w:val="24"/>
          <w:szCs w:val="24"/>
        </w:rPr>
      </w:pPr>
      <w:r w:rsidRPr="00121648">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36F631F3" w14:textId="77777777" w:rsidR="00E85603" w:rsidRPr="00121648" w:rsidRDefault="00E85603" w:rsidP="00283FFA">
      <w:pPr>
        <w:widowControl w:val="0"/>
        <w:spacing w:after="0" w:line="240" w:lineRule="auto"/>
        <w:ind w:firstLine="708"/>
        <w:rPr>
          <w:rFonts w:ascii="Times New Roman" w:eastAsia="MS Mincho" w:hAnsi="Times New Roman" w:cs="Times New Roman"/>
          <w:sz w:val="24"/>
          <w:szCs w:val="24"/>
        </w:rPr>
        <w:sectPr w:rsidR="00E85603" w:rsidRPr="00121648" w:rsidSect="00E85603">
          <w:pgSz w:w="11906" w:h="16838"/>
          <w:pgMar w:top="1134" w:right="709" w:bottom="851" w:left="1701" w:header="709" w:footer="709" w:gutter="0"/>
          <w:cols w:space="720"/>
        </w:sectPr>
      </w:pPr>
    </w:p>
    <w:p w14:paraId="1DE708E0" w14:textId="77777777" w:rsidR="00121648" w:rsidRPr="00121648" w:rsidRDefault="00121648" w:rsidP="00121648">
      <w:pPr>
        <w:widowControl w:val="0"/>
        <w:spacing w:after="0" w:line="240" w:lineRule="auto"/>
        <w:ind w:firstLine="4678"/>
        <w:jc w:val="right"/>
        <w:rPr>
          <w:rFonts w:ascii="Times New Roman" w:hAnsi="Times New Roman" w:cs="Times New Roman"/>
          <w:sz w:val="24"/>
          <w:szCs w:val="24"/>
        </w:rPr>
      </w:pPr>
      <w:r w:rsidRPr="00121648">
        <w:rPr>
          <w:rFonts w:ascii="Times New Roman" w:hAnsi="Times New Roman" w:cs="Times New Roman"/>
          <w:sz w:val="24"/>
          <w:szCs w:val="24"/>
        </w:rPr>
        <w:lastRenderedPageBreak/>
        <w:t xml:space="preserve">Приложение 25 к Договору </w:t>
      </w:r>
    </w:p>
    <w:p w14:paraId="434C4BCC" w14:textId="77777777" w:rsidR="00121648" w:rsidRPr="00121648"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121648">
        <w:rPr>
          <w:rFonts w:ascii="Times New Roman" w:hAnsi="Times New Roman" w:cs="Times New Roman"/>
          <w:sz w:val="24"/>
          <w:szCs w:val="24"/>
        </w:rPr>
        <w:t>от ____________ № _____</w:t>
      </w:r>
    </w:p>
    <w:p w14:paraId="6104A374" w14:textId="77777777" w:rsidR="00121648" w:rsidRPr="00121648"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Default="00E85603" w:rsidP="00283FFA">
      <w:pPr>
        <w:widowControl w:val="0"/>
        <w:spacing w:after="0" w:line="240" w:lineRule="auto"/>
        <w:ind w:firstLine="708"/>
        <w:rPr>
          <w:rFonts w:ascii="Times New Roman" w:hAnsi="Times New Roman" w:cs="Times New Roman"/>
          <w:sz w:val="24"/>
          <w:szCs w:val="24"/>
        </w:rPr>
      </w:pPr>
      <w:r w:rsidRPr="00121648">
        <w:rPr>
          <w:rFonts w:ascii="Times New Roman" w:hAnsi="Times New Roman" w:cs="Times New Roman"/>
          <w:sz w:val="24"/>
          <w:szCs w:val="24"/>
        </w:rPr>
        <w:t>Форма определяется Типовым порядком при</w:t>
      </w:r>
      <w:r w:rsidR="00121648">
        <w:rPr>
          <w:rFonts w:ascii="Times New Roman" w:hAnsi="Times New Roman" w:cs="Times New Roman"/>
          <w:sz w:val="24"/>
          <w:szCs w:val="24"/>
        </w:rPr>
        <w:t xml:space="preserve">емки в эксплуатацию законченных </w:t>
      </w:r>
      <w:r w:rsidRPr="00121648">
        <w:rPr>
          <w:rFonts w:ascii="Times New Roman" w:hAnsi="Times New Roman" w:cs="Times New Roman"/>
          <w:sz w:val="24"/>
          <w:szCs w:val="24"/>
        </w:rPr>
        <w:t>строительством объектов приемочной комиссией утвержденным</w:t>
      </w:r>
      <w:r w:rsidR="00283FFA" w:rsidRPr="00283FFA">
        <w:rPr>
          <w:rFonts w:ascii="Times New Roman" w:hAnsi="Times New Roman" w:cs="Times New Roman"/>
          <w:sz w:val="24"/>
          <w:szCs w:val="24"/>
        </w:rPr>
        <w:t xml:space="preserve"> </w:t>
      </w:r>
      <w:r w:rsidR="00283FFA">
        <w:rPr>
          <w:rFonts w:ascii="Times New Roman" w:hAnsi="Times New Roman" w:cs="Times New Roman"/>
          <w:sz w:val="24"/>
          <w:szCs w:val="24"/>
        </w:rPr>
        <w:t>Приказом ПАО «МРСК Центра» от 28.04.2018 № 219-ЦА.</w:t>
      </w:r>
    </w:p>
    <w:p w14:paraId="2B7FCF9A" w14:textId="77777777" w:rsidR="00121648" w:rsidRPr="00121648" w:rsidRDefault="00121648" w:rsidP="00283FFA">
      <w:pPr>
        <w:widowControl w:val="0"/>
        <w:tabs>
          <w:tab w:val="left" w:pos="9637"/>
        </w:tabs>
        <w:spacing w:after="0" w:line="240" w:lineRule="auto"/>
        <w:ind w:firstLine="708"/>
        <w:rPr>
          <w:rFonts w:cs="Times New Roman"/>
          <w:sz w:val="24"/>
          <w:szCs w:val="24"/>
        </w:rPr>
        <w:sectPr w:rsidR="00121648" w:rsidRPr="00121648"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E626C0"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E626C0"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E626C0" w:rsidRDefault="00E85603" w:rsidP="00E85603">
            <w:pPr>
              <w:widowControl w:val="0"/>
              <w:spacing w:after="0" w:line="240" w:lineRule="auto"/>
              <w:ind w:firstLine="3965"/>
              <w:jc w:val="both"/>
              <w:rPr>
                <w:rFonts w:ascii="Times New Roman" w:hAnsi="Times New Roman" w:cs="Times New Roman"/>
              </w:rPr>
            </w:pPr>
            <w:r w:rsidRPr="00E626C0">
              <w:rPr>
                <w:rFonts w:ascii="Times New Roman" w:hAnsi="Times New Roman" w:cs="Times New Roman"/>
              </w:rPr>
              <w:t>Приложение 26</w:t>
            </w:r>
          </w:p>
          <w:p w14:paraId="5273A407" w14:textId="77777777" w:rsidR="00E85603" w:rsidRPr="00E626C0" w:rsidRDefault="00E85603" w:rsidP="00E85603">
            <w:pPr>
              <w:widowControl w:val="0"/>
              <w:spacing w:after="0" w:line="240" w:lineRule="auto"/>
              <w:ind w:left="3965" w:firstLine="5391"/>
              <w:rPr>
                <w:rFonts w:ascii="Times New Roman" w:hAnsi="Times New Roman" w:cs="Times New Roman"/>
                <w:sz w:val="24"/>
                <w:szCs w:val="24"/>
              </w:rPr>
            </w:pPr>
            <w:r w:rsidRPr="00E626C0">
              <w:rPr>
                <w:rFonts w:ascii="Times New Roman" w:hAnsi="Times New Roman" w:cs="Times New Roman"/>
                <w:sz w:val="24"/>
                <w:szCs w:val="24"/>
              </w:rPr>
              <w:t>к Договору №_____</w:t>
            </w:r>
          </w:p>
          <w:p w14:paraId="39688B77" w14:textId="77777777" w:rsidR="00E85603" w:rsidRPr="00E626C0"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E626C0">
              <w:rPr>
                <w:rFonts w:ascii="Times New Roman" w:hAnsi="Times New Roman" w:cs="Times New Roman"/>
                <w:sz w:val="24"/>
                <w:szCs w:val="24"/>
              </w:rPr>
              <w:t>от «____» _____________20___г.</w:t>
            </w:r>
          </w:p>
        </w:tc>
      </w:tr>
      <w:tr w:rsidR="00E85603" w:rsidRPr="00E626C0"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E626C0"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Акт устранения замечаний, дефектов и недоделок,</w:t>
            </w:r>
          </w:p>
          <w:p w14:paraId="7B919DD1" w14:textId="77777777" w:rsidR="00E85603" w:rsidRPr="00E626C0"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E626C0">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E626C0"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E626C0">
              <w:rPr>
                <w:rFonts w:eastAsia="Times New Roman"/>
                <w:sz w:val="24"/>
                <w:szCs w:val="24"/>
                <w:lang w:eastAsia="en-US"/>
              </w:rPr>
              <w:t>по титулу (объекту строительства): _________________________________________</w:t>
            </w:r>
          </w:p>
        </w:tc>
      </w:tr>
      <w:tr w:rsidR="00E85603" w:rsidRPr="00E626C0"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E626C0"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E626C0"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Примечание</w:t>
            </w:r>
          </w:p>
        </w:tc>
      </w:tr>
      <w:tr w:rsidR="00E85603" w:rsidRPr="00E626C0"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E626C0" w:rsidRDefault="00E85603" w:rsidP="00E85603">
            <w:pPr>
              <w:widowControl w:val="0"/>
              <w:spacing w:after="0" w:line="240" w:lineRule="auto"/>
              <w:jc w:val="center"/>
              <w:rPr>
                <w:rFonts w:ascii="Times New Roman" w:eastAsia="Arial Unicode MS" w:hAnsi="Times New Roman" w:cs="Times New Roman"/>
                <w:sz w:val="20"/>
                <w:szCs w:val="20"/>
              </w:rPr>
            </w:pPr>
            <w:r w:rsidRPr="00E626C0">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E626C0"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E626C0">
              <w:rPr>
                <w:rFonts w:ascii="Times New Roman" w:hAnsi="Times New Roman" w:cs="Times New Roman"/>
                <w:sz w:val="20"/>
                <w:szCs w:val="16"/>
              </w:rPr>
              <w:t>6</w:t>
            </w:r>
          </w:p>
        </w:tc>
      </w:tr>
      <w:tr w:rsidR="00E85603" w:rsidRPr="00E626C0"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E626C0"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E626C0"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E626C0" w14:paraId="35135917" w14:textId="77777777" w:rsidTr="00E85603">
        <w:trPr>
          <w:trHeight w:val="167"/>
        </w:trPr>
        <w:tc>
          <w:tcPr>
            <w:tcW w:w="675" w:type="dxa"/>
            <w:tcBorders>
              <w:top w:val="nil"/>
              <w:left w:val="nil"/>
              <w:bottom w:val="nil"/>
              <w:right w:val="nil"/>
            </w:tcBorders>
          </w:tcPr>
          <w:p w14:paraId="5A8C2640"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E626C0"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E626C0"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r w:rsidRPr="00E626C0">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r w:rsidR="00E85603" w:rsidRPr="00E626C0"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E626C0"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E626C0" w:rsidRDefault="00E85603" w:rsidP="00E85603">
            <w:pPr>
              <w:widowControl w:val="0"/>
              <w:spacing w:after="0" w:line="240" w:lineRule="auto"/>
              <w:jc w:val="both"/>
              <w:rPr>
                <w:rFonts w:ascii="Times New Roman" w:eastAsia="Times New Roman" w:hAnsi="Times New Roman" w:cs="Times New Roman"/>
                <w:sz w:val="20"/>
                <w:szCs w:val="20"/>
              </w:rPr>
            </w:pPr>
            <w:r w:rsidRPr="00E626C0">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E626C0"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E626C0">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E626C0"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E626C0" w:rsidRDefault="00E85603" w:rsidP="00E85603">
            <w:pPr>
              <w:widowControl w:val="0"/>
              <w:spacing w:after="0" w:line="240" w:lineRule="auto"/>
              <w:jc w:val="both"/>
              <w:rPr>
                <w:rFonts w:ascii="Times New Roman" w:eastAsia="Arial Unicode MS" w:hAnsi="Times New Roman" w:cs="Times New Roman"/>
                <w:sz w:val="20"/>
                <w:szCs w:val="20"/>
              </w:rPr>
            </w:pPr>
            <w:r w:rsidRPr="00E626C0">
              <w:rPr>
                <w:rFonts w:ascii="Times New Roman" w:eastAsia="Arial Unicode MS" w:hAnsi="Times New Roman" w:cs="Times New Roman"/>
                <w:i/>
                <w:sz w:val="20"/>
                <w:szCs w:val="20"/>
              </w:rPr>
              <w:t>Ф.И.О.</w:t>
            </w:r>
          </w:p>
        </w:tc>
      </w:tr>
    </w:tbl>
    <w:p w14:paraId="5720D3D0" w14:textId="77777777" w:rsidR="00E85603" w:rsidRPr="00E626C0"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E626C0" w:rsidRDefault="00E85603" w:rsidP="00E85603">
      <w:pPr>
        <w:widowControl w:val="0"/>
        <w:spacing w:after="0" w:line="240" w:lineRule="auto"/>
        <w:rPr>
          <w:rFonts w:ascii="Times New Roman" w:hAnsi="Times New Roman" w:cs="Times New Roman"/>
        </w:rPr>
      </w:pPr>
      <w:r w:rsidRPr="00E626C0">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E626C0" w:rsidRDefault="00E85603" w:rsidP="00E85603">
      <w:pPr>
        <w:widowControl w:val="0"/>
        <w:spacing w:after="0" w:line="240" w:lineRule="auto"/>
        <w:rPr>
          <w:rFonts w:ascii="Times New Roman" w:hAnsi="Times New Roman" w:cs="Times New Roman"/>
        </w:rPr>
        <w:sectPr w:rsidR="00E85603" w:rsidRPr="00E626C0" w:rsidSect="00E85603">
          <w:pgSz w:w="16838" w:h="11906" w:orient="landscape"/>
          <w:pgMar w:top="1418" w:right="1134" w:bottom="851" w:left="1134" w:header="709" w:footer="709" w:gutter="0"/>
          <w:cols w:space="720"/>
          <w:docGrid w:linePitch="299"/>
        </w:sectPr>
      </w:pPr>
    </w:p>
    <w:p w14:paraId="6F4198BD" w14:textId="77777777" w:rsidR="00E85603" w:rsidRPr="00003033" w:rsidRDefault="00E85603" w:rsidP="00E85603">
      <w:pPr>
        <w:pStyle w:val="aff2"/>
        <w:widowControl w:val="0"/>
        <w:ind w:left="7320" w:hanging="1508"/>
        <w:jc w:val="both"/>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27 к Договору </w:t>
      </w:r>
    </w:p>
    <w:p w14:paraId="428D80AC" w14:textId="77777777" w:rsidR="00E85603" w:rsidRPr="00003033" w:rsidRDefault="00E85603" w:rsidP="00E85603">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498E239F"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6CF95C22" w14:textId="77777777" w:rsidR="00E85603" w:rsidRPr="00003033"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003033"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003033"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Default="003079A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40F0BF9E" w14:textId="77777777" w:rsidR="00E85603" w:rsidRPr="00003033"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003033">
        <w:rPr>
          <w:rFonts w:ascii="Times New Roman" w:hAnsi="Times New Roman" w:cs="Times New Roman"/>
          <w:sz w:val="24"/>
          <w:szCs w:val="24"/>
        </w:rPr>
        <w:lastRenderedPageBreak/>
        <w:t xml:space="preserve">Приложение 28 к Договору </w:t>
      </w:r>
    </w:p>
    <w:p w14:paraId="6EF3F76C" w14:textId="77777777" w:rsidR="00E85603" w:rsidRPr="00003033" w:rsidRDefault="00E85603" w:rsidP="00E85603">
      <w:pPr>
        <w:widowControl w:val="0"/>
        <w:spacing w:after="0" w:line="240" w:lineRule="auto"/>
        <w:ind w:left="5812"/>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2067E113" w14:textId="77777777" w:rsidR="00E85603" w:rsidRPr="00003033" w:rsidRDefault="00E85603" w:rsidP="00E85603">
      <w:pPr>
        <w:widowControl w:val="0"/>
        <w:spacing w:after="0" w:line="240" w:lineRule="auto"/>
        <w:rPr>
          <w:rFonts w:ascii="Times New Roman" w:hAnsi="Times New Roman" w:cs="Times New Roman"/>
          <w:sz w:val="24"/>
          <w:szCs w:val="24"/>
        </w:rPr>
      </w:pPr>
    </w:p>
    <w:p w14:paraId="4C324CAD"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40B45A38" w14:textId="77777777" w:rsidR="00E85603" w:rsidRPr="00E626C0" w:rsidRDefault="00E85603" w:rsidP="00283FFA">
      <w:pPr>
        <w:widowControl w:val="0"/>
        <w:spacing w:after="0" w:line="240" w:lineRule="auto"/>
        <w:ind w:firstLine="708"/>
        <w:rPr>
          <w:rFonts w:ascii="Times New Roman" w:hAnsi="Times New Roman" w:cs="Times New Roman"/>
          <w:sz w:val="24"/>
          <w:szCs w:val="24"/>
        </w:rPr>
        <w:sectPr w:rsidR="00E85603" w:rsidRPr="00E626C0" w:rsidSect="00E85603">
          <w:pgSz w:w="11906" w:h="16838"/>
          <w:pgMar w:top="1134" w:right="709" w:bottom="851" w:left="1701" w:header="0" w:footer="0" w:gutter="0"/>
          <w:cols w:space="720"/>
          <w:noEndnote/>
        </w:sectPr>
      </w:pPr>
    </w:p>
    <w:p w14:paraId="61F5FA39" w14:textId="77777777"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E626C0">
        <w:rPr>
          <w:rFonts w:ascii="Times New Roman" w:hAnsi="Times New Roman" w:cs="Times New Roman"/>
          <w:sz w:val="24"/>
          <w:szCs w:val="24"/>
        </w:rPr>
        <w:lastRenderedPageBreak/>
        <w:t>Приложение 29 к Договору</w:t>
      </w:r>
    </w:p>
    <w:p w14:paraId="348D3B6B" w14:textId="77777777" w:rsidR="00E85603" w:rsidRPr="00E626C0"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B32463">
        <w:rPr>
          <w:rFonts w:ascii="Times New Roman" w:hAnsi="Times New Roman" w:cs="Times New Roman"/>
          <w:sz w:val="24"/>
        </w:rPr>
        <w:t>от ____________ № _____</w:t>
      </w:r>
    </w:p>
    <w:p w14:paraId="292D4220" w14:textId="77777777" w:rsidR="00E85603" w:rsidRPr="00E626C0"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Рекомендованная форма.</w:t>
      </w:r>
    </w:p>
    <w:p w14:paraId="484E9FB0"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E626C0"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E626C0"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E626C0" w:rsidRDefault="00E85603" w:rsidP="00E85603">
      <w:pPr>
        <w:widowControl w:val="0"/>
        <w:spacing w:after="0" w:line="240" w:lineRule="auto"/>
        <w:jc w:val="both"/>
        <w:rPr>
          <w:rFonts w:ascii="Times New Roman" w:hAnsi="Times New Roman" w:cs="Times New Roman"/>
          <w:sz w:val="24"/>
          <w:szCs w:val="24"/>
          <w:lang w:val="en-US"/>
        </w:rPr>
      </w:pPr>
      <w:r w:rsidRPr="00E626C0">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E626C0" w:rsidRDefault="00E85603" w:rsidP="00E85603">
      <w:pPr>
        <w:widowControl w:val="0"/>
        <w:spacing w:after="0" w:line="240" w:lineRule="auto"/>
        <w:rPr>
          <w:rFonts w:ascii="Times New Roman" w:hAnsi="Times New Roman" w:cs="Times New Roman"/>
          <w:lang w:val="en-US"/>
        </w:rPr>
      </w:pPr>
    </w:p>
    <w:p w14:paraId="3B228B55" w14:textId="77777777" w:rsidR="00E85603" w:rsidRPr="00E626C0" w:rsidRDefault="00E85603" w:rsidP="00E85603">
      <w:pPr>
        <w:widowControl w:val="0"/>
        <w:spacing w:after="0" w:line="240" w:lineRule="auto"/>
        <w:rPr>
          <w:rFonts w:ascii="Times New Roman" w:hAnsi="Times New Roman" w:cs="Times New Roman"/>
          <w:lang w:val="en-US"/>
        </w:rPr>
      </w:pPr>
    </w:p>
    <w:p w14:paraId="374801F0" w14:textId="77777777" w:rsidR="004138A0" w:rsidRDefault="004138A0">
      <w:pPr>
        <w:spacing w:after="160" w:line="259" w:lineRule="auto"/>
        <w:rPr>
          <w:rFonts w:ascii="Times New Roman" w:hAnsi="Times New Roman" w:cs="Times New Roman"/>
          <w:lang w:val="en-US"/>
        </w:rPr>
      </w:pPr>
      <w:r>
        <w:rPr>
          <w:rFonts w:ascii="Times New Roman" w:hAnsi="Times New Roman" w:cs="Times New Roman"/>
          <w:lang w:val="en-US"/>
        </w:rPr>
        <w:br w:type="page"/>
      </w:r>
    </w:p>
    <w:p w14:paraId="607F27A8" w14:textId="77777777" w:rsidR="00E85603" w:rsidRPr="00F80F1F"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F80F1F">
        <w:rPr>
          <w:rFonts w:ascii="Times New Roman" w:eastAsia="Times New Roman" w:hAnsi="Times New Roman" w:cs="Times New Roman"/>
          <w:bCs/>
          <w:kern w:val="32"/>
          <w:sz w:val="24"/>
          <w:szCs w:val="24"/>
          <w:lang w:eastAsia="ru-RU"/>
        </w:rPr>
        <w:lastRenderedPageBreak/>
        <w:t xml:space="preserve">Приложение </w:t>
      </w:r>
      <w:r>
        <w:rPr>
          <w:rFonts w:ascii="Times New Roman" w:eastAsia="Times New Roman" w:hAnsi="Times New Roman" w:cs="Times New Roman"/>
          <w:bCs/>
          <w:kern w:val="32"/>
          <w:sz w:val="24"/>
          <w:szCs w:val="24"/>
          <w:lang w:eastAsia="ru-RU"/>
        </w:rPr>
        <w:t xml:space="preserve">30 </w:t>
      </w:r>
      <w:r w:rsidRPr="00F80F1F">
        <w:rPr>
          <w:rFonts w:ascii="Times New Roman" w:eastAsia="Times New Roman" w:hAnsi="Times New Roman" w:cs="Times New Roman"/>
          <w:sz w:val="24"/>
          <w:szCs w:val="24"/>
          <w:lang w:eastAsia="ru-RU"/>
        </w:rPr>
        <w:t xml:space="preserve">к Договору </w:t>
      </w:r>
    </w:p>
    <w:p w14:paraId="09213F36" w14:textId="77777777" w:rsidR="00E85603" w:rsidRPr="00F80F1F"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F80F1F">
        <w:rPr>
          <w:rFonts w:ascii="Times New Roman" w:eastAsia="Times New Roman" w:hAnsi="Times New Roman" w:cs="Times New Roman"/>
          <w:sz w:val="24"/>
          <w:szCs w:val="24"/>
          <w:lang w:eastAsia="ru-RU"/>
        </w:rPr>
        <w:t xml:space="preserve">от "___" _______ 20__ г.  №___ </w:t>
      </w:r>
    </w:p>
    <w:p w14:paraId="5B82B2AA" w14:textId="77777777" w:rsidR="00E85603" w:rsidRPr="00F80F1F"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ФОРМА</w:t>
      </w:r>
      <w:r w:rsidR="00AE3F5C">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F80F1F"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80F1F">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F80F1F" w14:paraId="2F735203" w14:textId="77777777" w:rsidTr="00AE3F5C">
        <w:trPr>
          <w:gridAfter w:val="22"/>
          <w:wAfter w:w="6201" w:type="dxa"/>
          <w:trHeight w:val="170"/>
        </w:trPr>
        <w:tc>
          <w:tcPr>
            <w:tcW w:w="7077" w:type="dxa"/>
            <w:gridSpan w:val="25"/>
            <w:noWrap/>
            <w:vAlign w:val="bottom"/>
          </w:tcPr>
          <w:p w14:paraId="0D6369CE"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64B34F65" w14:textId="77777777" w:rsidTr="00AE3F5C">
        <w:trPr>
          <w:gridAfter w:val="22"/>
          <w:wAfter w:w="6201" w:type="dxa"/>
          <w:trHeight w:val="292"/>
        </w:trPr>
        <w:tc>
          <w:tcPr>
            <w:tcW w:w="7077" w:type="dxa"/>
            <w:gridSpan w:val="25"/>
            <w:noWrap/>
            <w:vAlign w:val="bottom"/>
          </w:tcPr>
          <w:p w14:paraId="761E11AE"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762215C7" w14:textId="77777777" w:rsidTr="00AE3F5C">
        <w:trPr>
          <w:gridAfter w:val="22"/>
          <w:wAfter w:w="6201" w:type="dxa"/>
          <w:trHeight w:val="177"/>
        </w:trPr>
        <w:tc>
          <w:tcPr>
            <w:tcW w:w="7077" w:type="dxa"/>
            <w:gridSpan w:val="25"/>
            <w:noWrap/>
            <w:vAlign w:val="bottom"/>
          </w:tcPr>
          <w:p w14:paraId="4DF9B021"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F80F1F">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F80F1F"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F80F1F"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F80F1F"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F80F1F"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16</w:t>
            </w:r>
          </w:p>
        </w:tc>
      </w:tr>
      <w:tr w:rsidR="00AE3F5C" w:rsidRPr="00F80F1F"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Размещение заказа</w:t>
            </w:r>
          </w:p>
        </w:tc>
      </w:tr>
      <w:tr w:rsidR="00AE3F5C" w:rsidRPr="00F80F1F"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(план)</w:t>
            </w:r>
          </w:p>
        </w:tc>
      </w:tr>
      <w:tr w:rsidR="00AE3F5C" w:rsidRPr="00F80F1F"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28</w:t>
            </w:r>
          </w:p>
        </w:tc>
      </w:tr>
      <w:tr w:rsidR="00AE3F5C" w:rsidRPr="00F80F1F"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Примечание</w:t>
            </w:r>
          </w:p>
        </w:tc>
      </w:tr>
      <w:tr w:rsidR="00AE3F5C" w:rsidRPr="00F80F1F"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F80F1F"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48</w:t>
            </w:r>
          </w:p>
        </w:tc>
      </w:tr>
      <w:tr w:rsidR="00AE3F5C" w:rsidRPr="00F80F1F"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F80F1F"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F80F1F">
              <w:rPr>
                <w:rFonts w:ascii="Times New Roman" w:eastAsia="Times New Roman" w:hAnsi="Times New Roman" w:cs="Times New Roman"/>
                <w:b/>
                <w:bCs/>
                <w:color w:val="000000"/>
                <w:sz w:val="12"/>
                <w:szCs w:val="12"/>
                <w:lang w:eastAsia="ru-RU"/>
              </w:rPr>
              <w:t> </w:t>
            </w:r>
          </w:p>
        </w:tc>
      </w:tr>
      <w:tr w:rsidR="00AE3F5C" w:rsidRPr="00F80F1F"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F80F1F"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F80F1F"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F80F1F">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F80F1F">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F80F1F"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F80F1F"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F80F1F" w14:paraId="079446B8" w14:textId="77777777" w:rsidTr="00E85603">
        <w:tc>
          <w:tcPr>
            <w:tcW w:w="4785" w:type="dxa"/>
          </w:tcPr>
          <w:p w14:paraId="015509BA"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ПОДРЯДЧИКА:</w:t>
            </w:r>
          </w:p>
        </w:tc>
      </w:tr>
    </w:tbl>
    <w:p w14:paraId="5E69B9DD" w14:textId="77777777"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F80F1F"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F80F1F"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F80F1F">
        <w:rPr>
          <w:rFonts w:ascii="Times New Roman" w:eastAsia="Times New Roman" w:hAnsi="Times New Roman" w:cs="Times New Roman"/>
          <w:bCs/>
          <w:kern w:val="32"/>
          <w:sz w:val="24"/>
          <w:szCs w:val="24"/>
          <w:lang w:eastAsia="ru-RU"/>
        </w:rPr>
        <w:lastRenderedPageBreak/>
        <w:t xml:space="preserve">Приложение </w:t>
      </w:r>
      <w:r>
        <w:rPr>
          <w:rFonts w:ascii="Times New Roman" w:eastAsia="Times New Roman" w:hAnsi="Times New Roman" w:cs="Times New Roman"/>
          <w:bCs/>
          <w:kern w:val="32"/>
          <w:sz w:val="24"/>
          <w:szCs w:val="24"/>
          <w:lang w:eastAsia="ru-RU"/>
        </w:rPr>
        <w:t>31</w:t>
      </w:r>
      <w:r w:rsidRPr="00F80F1F">
        <w:rPr>
          <w:rFonts w:ascii="Times New Roman" w:eastAsia="Times New Roman" w:hAnsi="Times New Roman" w:cs="Times New Roman"/>
          <w:bCs/>
          <w:kern w:val="32"/>
          <w:sz w:val="24"/>
          <w:szCs w:val="24"/>
          <w:lang w:eastAsia="ru-RU"/>
        </w:rPr>
        <w:t xml:space="preserve"> </w:t>
      </w:r>
    </w:p>
    <w:p w14:paraId="047C472B" w14:textId="77777777" w:rsidR="00E85603" w:rsidRPr="00F80F1F"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Договору </w:t>
      </w:r>
      <w:r w:rsidRPr="00F80F1F">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Pr="00F80F1F">
        <w:rPr>
          <w:rFonts w:ascii="Times New Roman" w:eastAsia="Times New Roman" w:hAnsi="Times New Roman" w:cs="Times New Roman"/>
          <w:sz w:val="24"/>
          <w:szCs w:val="24"/>
          <w:lang w:eastAsia="ru-RU"/>
        </w:rPr>
        <w:t>«_» _______20___г.</w:t>
      </w:r>
    </w:p>
    <w:p w14:paraId="2EC30035" w14:textId="77777777" w:rsidR="00E85603" w:rsidRPr="00F80F1F"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F80F1F"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1.</w:t>
      </w:r>
      <w:r w:rsidRPr="00F80F1F">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1.1. Форма отчета о поставке материалов и оборудования (далее – Отчет), указанная в Приложении </w:t>
      </w:r>
      <w:r>
        <w:rPr>
          <w:rFonts w:ascii="Times New Roman" w:eastAsia="Times New Roman" w:hAnsi="Times New Roman" w:cs="Times New Roman"/>
          <w:sz w:val="24"/>
          <w:szCs w:val="24"/>
          <w:lang w:eastAsia="ru-RU"/>
        </w:rPr>
        <w:t>34</w:t>
      </w:r>
      <w:r w:rsidRPr="00F80F1F">
        <w:rPr>
          <w:rFonts w:ascii="Times New Roman" w:eastAsia="Times New Roman" w:hAnsi="Times New Roman" w:cs="Times New Roman"/>
          <w:sz w:val="24"/>
          <w:szCs w:val="24"/>
          <w:lang w:eastAsia="ru-RU"/>
        </w:rPr>
        <w:t xml:space="preserve">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F80F1F">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F80F1F"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F80F1F">
        <w:rPr>
          <w:rFonts w:ascii="Times New Roman" w:eastAsia="Times New Roman" w:hAnsi="Times New Roman" w:cs="Times New Roman"/>
          <w:b/>
          <w:sz w:val="24"/>
          <w:szCs w:val="24"/>
          <w:lang w:eastAsia="ru-RU"/>
        </w:rPr>
        <w:t>2.</w:t>
      </w:r>
      <w:r w:rsidRPr="00F80F1F">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w:t>
      </w:r>
      <w:r>
        <w:rPr>
          <w:rFonts w:ascii="Times New Roman" w:eastAsia="Times New Roman" w:hAnsi="Times New Roman" w:cs="Times New Roman"/>
          <w:sz w:val="24"/>
          <w:szCs w:val="24"/>
          <w:lang w:eastAsia="ru-RU"/>
        </w:rPr>
        <w:t>34</w:t>
      </w:r>
      <w:r w:rsidRPr="00F80F1F">
        <w:rPr>
          <w:rFonts w:ascii="Times New Roman" w:eastAsia="Times New Roman" w:hAnsi="Times New Roman" w:cs="Times New Roman"/>
          <w:sz w:val="24"/>
          <w:szCs w:val="24"/>
          <w:lang w:eastAsia="ru-RU"/>
        </w:rPr>
        <w:t xml:space="preserve"> к Договору.</w:t>
      </w:r>
    </w:p>
    <w:p w14:paraId="12FE678A" w14:textId="13A91BE9"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Получив первый Отчет, Заказчик присваивает каждой п</w:t>
      </w:r>
      <w:r>
        <w:rPr>
          <w:rFonts w:ascii="Times New Roman" w:eastAsia="Times New Roman" w:hAnsi="Times New Roman" w:cs="Times New Roman"/>
          <w:sz w:val="24"/>
          <w:szCs w:val="24"/>
          <w:lang w:eastAsia="ru-RU"/>
        </w:rPr>
        <w:t>озиции МТР уникальный код</w:t>
      </w:r>
      <w:r w:rsidRPr="00F80F1F">
        <w:rPr>
          <w:rFonts w:ascii="Times New Roman" w:eastAsia="Times New Roman" w:hAnsi="Times New Roman" w:cs="Times New Roman"/>
          <w:sz w:val="24"/>
          <w:szCs w:val="24"/>
          <w:lang w:eastAsia="ru-RU"/>
        </w:rPr>
        <w:t>,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w:t>
      </w:r>
      <w:r>
        <w:rPr>
          <w:rFonts w:ascii="Times New Roman" w:eastAsia="Times New Roman" w:hAnsi="Times New Roman" w:cs="Times New Roman"/>
          <w:sz w:val="24"/>
          <w:szCs w:val="24"/>
          <w:lang w:eastAsia="ru-RU"/>
        </w:rPr>
        <w:t>з изменений уникального кода</w:t>
      </w:r>
      <w:r w:rsidRPr="00F80F1F">
        <w:rPr>
          <w:rFonts w:ascii="Times New Roman" w:eastAsia="Times New Roman" w:hAnsi="Times New Roman" w:cs="Times New Roman"/>
          <w:sz w:val="24"/>
          <w:szCs w:val="24"/>
          <w:lang w:eastAsia="ru-RU"/>
        </w:rPr>
        <w:t>, заполнять можно только Отчет, полученный от Заказчика.</w:t>
      </w:r>
    </w:p>
    <w:p w14:paraId="44D6CB4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w:t>
      </w:r>
      <w:r>
        <w:rPr>
          <w:rFonts w:ascii="Times New Roman" w:eastAsia="Times New Roman" w:hAnsi="Times New Roman" w:cs="Times New Roman"/>
          <w:sz w:val="24"/>
          <w:szCs w:val="24"/>
          <w:lang w:eastAsia="ru-RU"/>
        </w:rPr>
        <w:t>позициям МТР уникальными кодами</w:t>
      </w:r>
      <w:r w:rsidRPr="00F80F1F">
        <w:rPr>
          <w:rFonts w:ascii="Times New Roman" w:eastAsia="Times New Roman" w:hAnsi="Times New Roman" w:cs="Times New Roman"/>
          <w:sz w:val="24"/>
          <w:szCs w:val="24"/>
          <w:lang w:eastAsia="ru-RU"/>
        </w:rPr>
        <w:t>. Затем направление Отчетов происходит в установленном выше порядке.</w:t>
      </w:r>
    </w:p>
    <w:p w14:paraId="6AFAED5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Pr>
          <w:rFonts w:ascii="Times New Roman" w:eastAsia="Times New Roman" w:hAnsi="Times New Roman" w:cs="Times New Roman"/>
          <w:sz w:val="24"/>
          <w:szCs w:val="24"/>
          <w:lang w:eastAsia="ru-RU"/>
        </w:rPr>
        <w:t>афика (график третьего уровня)</w:t>
      </w:r>
      <w:r w:rsidRPr="00F80F1F">
        <w:rPr>
          <w:rFonts w:ascii="Times New Roman" w:eastAsia="Times New Roman" w:hAnsi="Times New Roman" w:cs="Times New Roman"/>
          <w:sz w:val="24"/>
          <w:szCs w:val="24"/>
          <w:lang w:eastAsia="ru-RU"/>
        </w:rPr>
        <w:t xml:space="preserve">. </w:t>
      </w:r>
    </w:p>
    <w:p w14:paraId="3BF30E65"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w:t>
      </w:r>
      <w:r w:rsidRPr="00F80F1F">
        <w:rPr>
          <w:rFonts w:ascii="Times New Roman" w:eastAsia="Times New Roman" w:hAnsi="Times New Roman" w:cs="Times New Roman"/>
          <w:sz w:val="24"/>
          <w:szCs w:val="24"/>
          <w:lang w:eastAsia="ru-RU"/>
        </w:rPr>
        <w:lastRenderedPageBreak/>
        <w:t>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F80F1F"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E85603" w:rsidRPr="00F80F1F" w14:paraId="4172AB72" w14:textId="77777777" w:rsidTr="00E85603">
        <w:tc>
          <w:tcPr>
            <w:tcW w:w="4785" w:type="dxa"/>
          </w:tcPr>
          <w:p w14:paraId="2FCCCC85"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От ПОДРЯДЧИКА:</w:t>
            </w:r>
          </w:p>
        </w:tc>
      </w:tr>
      <w:tr w:rsidR="00E85603" w:rsidRPr="00F80F1F" w14:paraId="03A5C782" w14:textId="77777777" w:rsidTr="00E85603">
        <w:tc>
          <w:tcPr>
            <w:tcW w:w="4785" w:type="dxa"/>
          </w:tcPr>
          <w:p w14:paraId="67280E67"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F80F1F"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80F1F">
              <w:rPr>
                <w:rFonts w:ascii="Times New Roman" w:eastAsia="Times New Roman" w:hAnsi="Times New Roman" w:cs="Times New Roman"/>
                <w:sz w:val="24"/>
                <w:szCs w:val="24"/>
                <w:lang w:eastAsia="ru-RU"/>
              </w:rPr>
              <w:t>_______________________________________</w:t>
            </w:r>
          </w:p>
        </w:tc>
      </w:tr>
    </w:tbl>
    <w:p w14:paraId="09E36912" w14:textId="77777777" w:rsidR="00E85603" w:rsidRPr="00F80F1F"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DA427A"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DA427A">
        <w:rPr>
          <w:rFonts w:ascii="Times New Roman" w:eastAsia="Times New Roman" w:hAnsi="Times New Roman" w:cs="Times New Roman"/>
          <w:sz w:val="20"/>
          <w:szCs w:val="16"/>
          <w:lang w:eastAsia="ru-RU"/>
        </w:rPr>
        <w:t>________________</w:t>
      </w:r>
    </w:p>
    <w:p w14:paraId="3A852B7A" w14:textId="77777777" w:rsidR="00E85603" w:rsidRPr="00F80F1F"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F80F1F" w:rsidSect="00E85603">
          <w:pgSz w:w="11907" w:h="16840" w:code="9"/>
          <w:pgMar w:top="1134" w:right="709" w:bottom="851" w:left="1701" w:header="709" w:footer="709" w:gutter="0"/>
          <w:cols w:space="708"/>
          <w:titlePg/>
          <w:docGrid w:linePitch="360"/>
        </w:sectPr>
      </w:pPr>
    </w:p>
    <w:p w14:paraId="21E1AF2E" w14:textId="77777777" w:rsidR="00E85603" w:rsidRPr="00003033" w:rsidRDefault="00E85603" w:rsidP="00E85603">
      <w:pPr>
        <w:widowControl w:val="0"/>
        <w:spacing w:after="0" w:line="240" w:lineRule="auto"/>
        <w:ind w:left="7371"/>
        <w:rPr>
          <w:rFonts w:ascii="Times New Roman" w:hAnsi="Times New Roman" w:cs="Times New Roman"/>
          <w:sz w:val="24"/>
          <w:szCs w:val="24"/>
        </w:rPr>
      </w:pPr>
      <w:r w:rsidRPr="00003033">
        <w:rPr>
          <w:rFonts w:ascii="Times New Roman" w:hAnsi="Times New Roman" w:cs="Times New Roman"/>
          <w:sz w:val="24"/>
          <w:szCs w:val="24"/>
        </w:rPr>
        <w:lastRenderedPageBreak/>
        <w:t>Приложение 32 к Договору</w:t>
      </w:r>
    </w:p>
    <w:p w14:paraId="6A0A329A" w14:textId="77777777" w:rsidR="00E85603" w:rsidRPr="00003033" w:rsidRDefault="00E85603" w:rsidP="00E85603">
      <w:pPr>
        <w:widowControl w:val="0"/>
        <w:spacing w:after="0" w:line="240" w:lineRule="auto"/>
        <w:ind w:left="7371"/>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2444354F"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Pr>
          <w:rFonts w:ascii="Times New Roman" w:hAnsi="Times New Roman" w:cs="Times New Roman"/>
          <w:sz w:val="24"/>
          <w:szCs w:val="24"/>
        </w:rPr>
        <w:t>Приказом ПАО «МРСК Центра» от 28.04.2018 № 219-ЦА.</w:t>
      </w:r>
    </w:p>
    <w:p w14:paraId="67BDD8BC" w14:textId="77777777" w:rsidR="00E85603" w:rsidRPr="00003033" w:rsidRDefault="00E85603" w:rsidP="00283FFA">
      <w:pPr>
        <w:widowControl w:val="0"/>
        <w:spacing w:after="0" w:line="240" w:lineRule="auto"/>
        <w:ind w:firstLine="708"/>
        <w:rPr>
          <w:rFonts w:ascii="Times New Roman" w:hAnsi="Times New Roman" w:cs="Times New Roman"/>
          <w:sz w:val="24"/>
          <w:szCs w:val="24"/>
        </w:rPr>
        <w:sectPr w:rsidR="00E85603" w:rsidRPr="00003033" w:rsidSect="00E85603">
          <w:pgSz w:w="11906" w:h="16838"/>
          <w:pgMar w:top="1440" w:right="566" w:bottom="1440" w:left="1133" w:header="0" w:footer="0" w:gutter="0"/>
          <w:cols w:space="720"/>
          <w:noEndnote/>
          <w:docGrid w:linePitch="299"/>
        </w:sectPr>
      </w:pPr>
    </w:p>
    <w:p w14:paraId="7930979C" w14:textId="77777777" w:rsidR="00E85603" w:rsidRPr="00003033" w:rsidRDefault="00E85603" w:rsidP="00E85603">
      <w:pPr>
        <w:widowControl w:val="0"/>
        <w:spacing w:after="0" w:line="240" w:lineRule="auto"/>
        <w:ind w:left="6237"/>
        <w:rPr>
          <w:rFonts w:ascii="Times New Roman" w:hAnsi="Times New Roman" w:cs="Times New Roman"/>
          <w:sz w:val="24"/>
          <w:szCs w:val="24"/>
        </w:rPr>
      </w:pPr>
      <w:r w:rsidRPr="00003033">
        <w:rPr>
          <w:rFonts w:ascii="Times New Roman" w:hAnsi="Times New Roman" w:cs="Times New Roman"/>
          <w:sz w:val="24"/>
          <w:szCs w:val="24"/>
        </w:rPr>
        <w:lastRenderedPageBreak/>
        <w:t xml:space="preserve">Приложение 33 к Договору </w:t>
      </w:r>
    </w:p>
    <w:p w14:paraId="58352A6A" w14:textId="77777777" w:rsidR="00E85603" w:rsidRPr="00003033" w:rsidRDefault="00E85603" w:rsidP="00E85603">
      <w:pPr>
        <w:widowControl w:val="0"/>
        <w:spacing w:after="0" w:line="240" w:lineRule="auto"/>
        <w:ind w:left="6237"/>
        <w:rPr>
          <w:rFonts w:ascii="Times New Roman" w:hAnsi="Times New Roman" w:cs="Times New Roman"/>
          <w:sz w:val="24"/>
          <w:szCs w:val="24"/>
        </w:rPr>
      </w:pPr>
      <w:r w:rsidRPr="00003033">
        <w:rPr>
          <w:rFonts w:ascii="Times New Roman" w:hAnsi="Times New Roman" w:cs="Times New Roman"/>
          <w:sz w:val="24"/>
          <w:szCs w:val="24"/>
        </w:rPr>
        <w:t>от ____________ № _____</w:t>
      </w:r>
    </w:p>
    <w:p w14:paraId="0AA91055" w14:textId="77777777" w:rsidR="00283FFA" w:rsidRDefault="00E85603" w:rsidP="00283FFA">
      <w:pPr>
        <w:widowControl w:val="0"/>
        <w:spacing w:after="0" w:line="240" w:lineRule="auto"/>
        <w:ind w:firstLine="708"/>
        <w:rPr>
          <w:rFonts w:ascii="Times New Roman" w:hAnsi="Times New Roman" w:cs="Times New Roman"/>
          <w:sz w:val="24"/>
          <w:szCs w:val="24"/>
        </w:rPr>
      </w:pPr>
      <w:r w:rsidRPr="00003033">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283FFA">
        <w:rPr>
          <w:rFonts w:ascii="Times New Roman" w:hAnsi="Times New Roman" w:cs="Times New Roman"/>
          <w:sz w:val="24"/>
          <w:szCs w:val="24"/>
        </w:rPr>
        <w:t xml:space="preserve"> </w:t>
      </w:r>
      <w:r w:rsidR="00283FFA">
        <w:rPr>
          <w:rFonts w:ascii="Times New Roman" w:hAnsi="Times New Roman" w:cs="Times New Roman"/>
          <w:sz w:val="24"/>
          <w:szCs w:val="24"/>
        </w:rPr>
        <w:t>Приказом ПАО «МРСК Центра» от 28.04.2018 № 219-ЦА.</w:t>
      </w:r>
    </w:p>
    <w:p w14:paraId="12E44EF8" w14:textId="77777777" w:rsidR="00E85603" w:rsidRPr="00003033"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003033" w:rsidSect="00E85603">
          <w:pgSz w:w="11906" w:h="16838"/>
          <w:pgMar w:top="1134" w:right="709" w:bottom="851" w:left="1701" w:header="0" w:footer="0" w:gutter="0"/>
          <w:cols w:space="720"/>
          <w:noEndnote/>
          <w:docGrid w:linePitch="299"/>
        </w:sectPr>
      </w:pPr>
    </w:p>
    <w:p w14:paraId="5BB63B83" w14:textId="77777777" w:rsidR="00E85603" w:rsidRPr="00510163"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510163">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162D46">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162D46">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BD0896"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BD0896">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162D46"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162D46"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162D46"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162D46"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Шифр</w:t>
            </w:r>
            <w:r w:rsidR="00A02729">
              <w:rPr>
                <w:rFonts w:ascii="Times New Roman" w:eastAsia="Times New Roman" w:hAnsi="Times New Roman" w:cs="Times New Roman"/>
                <w:b/>
                <w:bCs/>
                <w:color w:val="000000"/>
                <w:sz w:val="24"/>
                <w:szCs w:val="24"/>
                <w:lang w:eastAsia="ru-RU"/>
              </w:rPr>
              <w:t xml:space="preserve"> проекта</w:t>
            </w:r>
            <w:r w:rsidRPr="00162D46">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Примечание</w:t>
            </w:r>
          </w:p>
        </w:tc>
      </w:tr>
      <w:tr w:rsidR="00E85603" w:rsidRPr="00162D46"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162D46"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162D46">
              <w:rPr>
                <w:rFonts w:ascii="Times New Roman" w:eastAsia="Times New Roman" w:hAnsi="Times New Roman" w:cs="Times New Roman"/>
                <w:b/>
                <w:bCs/>
                <w:color w:val="000000"/>
                <w:sz w:val="24"/>
                <w:szCs w:val="24"/>
                <w:lang w:eastAsia="ru-RU"/>
              </w:rPr>
              <w:t>11</w:t>
            </w:r>
          </w:p>
        </w:tc>
      </w:tr>
      <w:tr w:rsidR="00E85603" w:rsidRPr="00162D46"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r w:rsidR="00E85603" w:rsidRPr="00162D46"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162D46"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162D46"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162D46"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162D46">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162D46" w:rsidRDefault="00E85603" w:rsidP="00003033">
            <w:pPr>
              <w:spacing w:after="0" w:line="240" w:lineRule="auto"/>
              <w:ind w:left="142"/>
              <w:rPr>
                <w:rFonts w:ascii="Times New Roman" w:eastAsia="Times New Roman" w:hAnsi="Times New Roman" w:cs="Times New Roman"/>
                <w:sz w:val="24"/>
                <w:szCs w:val="24"/>
                <w:lang w:eastAsia="ru-RU"/>
              </w:rPr>
            </w:pPr>
            <w:r w:rsidRPr="00162D46">
              <w:rPr>
                <w:rFonts w:ascii="Times New Roman" w:eastAsia="Times New Roman" w:hAnsi="Times New Roman" w:cs="Times New Roman"/>
                <w:sz w:val="24"/>
                <w:szCs w:val="24"/>
                <w:lang w:eastAsia="ru-RU"/>
              </w:rPr>
              <w:t> </w:t>
            </w:r>
          </w:p>
        </w:tc>
      </w:tr>
    </w:tbl>
    <w:p w14:paraId="405696AB" w14:textId="77777777" w:rsidR="00E85603" w:rsidRPr="00162D46"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162D46"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162D46"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E626C0"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162D46" w14:paraId="2F62B281" w14:textId="77777777" w:rsidTr="00003033">
        <w:tc>
          <w:tcPr>
            <w:tcW w:w="4785" w:type="dxa"/>
          </w:tcPr>
          <w:p w14:paraId="4A1E7B54"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ПОДРЯДЧИКА:</w:t>
            </w:r>
          </w:p>
        </w:tc>
      </w:tr>
      <w:tr w:rsidR="00003033" w:rsidRPr="00162D46" w14:paraId="7BAB5FAE" w14:textId="77777777" w:rsidTr="00003033">
        <w:tc>
          <w:tcPr>
            <w:tcW w:w="4785" w:type="dxa"/>
          </w:tcPr>
          <w:p w14:paraId="7866BAF4"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162D46"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_______________________________________</w:t>
            </w:r>
          </w:p>
        </w:tc>
      </w:tr>
    </w:tbl>
    <w:p w14:paraId="7882967C" w14:textId="77777777" w:rsidR="00E85603" w:rsidRDefault="00E85603" w:rsidP="00E85603"/>
    <w:p w14:paraId="44D4120D" w14:textId="77777777" w:rsidR="00E85603" w:rsidRDefault="00E85603" w:rsidP="00003033">
      <w:pPr>
        <w:ind w:left="142"/>
      </w:pPr>
    </w:p>
    <w:p w14:paraId="16C55212" w14:textId="77777777" w:rsidR="00003033" w:rsidRDefault="00003033" w:rsidP="00003033">
      <w:pPr>
        <w:ind w:left="142"/>
      </w:pPr>
    </w:p>
    <w:p w14:paraId="2AEA2BBF" w14:textId="77777777" w:rsidR="00003033" w:rsidRDefault="00003033" w:rsidP="00003033">
      <w:pPr>
        <w:ind w:left="142"/>
      </w:pPr>
    </w:p>
    <w:p w14:paraId="749D027E" w14:textId="77777777" w:rsidR="00003033" w:rsidRDefault="00003033" w:rsidP="00003033">
      <w:pPr>
        <w:ind w:left="142"/>
      </w:pPr>
    </w:p>
    <w:p w14:paraId="4675A03F" w14:textId="77777777" w:rsidR="00003033" w:rsidRDefault="00003033" w:rsidP="00003033">
      <w:pPr>
        <w:ind w:left="142"/>
      </w:pPr>
    </w:p>
    <w:p w14:paraId="2991701F" w14:textId="77777777" w:rsidR="00003033" w:rsidRDefault="00003033" w:rsidP="00003033">
      <w:pPr>
        <w:ind w:left="142"/>
      </w:pPr>
    </w:p>
    <w:p w14:paraId="4B8729EE" w14:textId="77777777" w:rsidR="00A55D54" w:rsidRDefault="00A55D54" w:rsidP="00003033">
      <w:pPr>
        <w:ind w:left="142"/>
      </w:pPr>
    </w:p>
    <w:p w14:paraId="1B60730B" w14:textId="77777777" w:rsidR="00A55D54" w:rsidRDefault="00A55D54" w:rsidP="00003033">
      <w:pPr>
        <w:ind w:left="142"/>
      </w:pPr>
    </w:p>
    <w:p w14:paraId="5E2A2FD5" w14:textId="77777777" w:rsidR="00003033" w:rsidRDefault="00003033" w:rsidP="00003033">
      <w:pPr>
        <w:ind w:left="142"/>
      </w:pPr>
    </w:p>
    <w:p w14:paraId="1379D91F" w14:textId="77777777" w:rsidR="00003033" w:rsidRDefault="00003033" w:rsidP="00003033">
      <w:pPr>
        <w:ind w:left="142"/>
      </w:pPr>
    </w:p>
    <w:p w14:paraId="448B2C77" w14:textId="77777777" w:rsidR="00003033" w:rsidRDefault="00003033" w:rsidP="00003033">
      <w:pPr>
        <w:ind w:left="142"/>
      </w:pPr>
    </w:p>
    <w:p w14:paraId="2A359F88"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r w:rsidRPr="005F05EF">
        <w:rPr>
          <w:rFonts w:ascii="Times New Roman" w:hAnsi="Times New Roman" w:cs="Times New Roman"/>
          <w:sz w:val="24"/>
          <w:szCs w:val="28"/>
        </w:rPr>
        <w:lastRenderedPageBreak/>
        <w:t xml:space="preserve">Приложение </w:t>
      </w:r>
      <w:r>
        <w:rPr>
          <w:rFonts w:ascii="Times New Roman" w:hAnsi="Times New Roman" w:cs="Times New Roman"/>
          <w:sz w:val="24"/>
          <w:szCs w:val="28"/>
        </w:rPr>
        <w:t>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5872E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F049A9" w:rsidRDefault="00E85603" w:rsidP="00E85603">
            <w:pPr>
              <w:jc w:val="center"/>
              <w:rPr>
                <w:b/>
                <w:bCs/>
                <w:sz w:val="28"/>
                <w:szCs w:val="28"/>
              </w:rPr>
            </w:pPr>
            <w:r w:rsidRPr="00F049A9">
              <w:rPr>
                <w:b/>
                <w:bCs/>
                <w:sz w:val="28"/>
                <w:szCs w:val="28"/>
              </w:rPr>
              <w:t>Сопоставительная ведомость сметной стоимости строительства по проектной и рабочей документации</w:t>
            </w:r>
          </w:p>
        </w:tc>
      </w:tr>
      <w:tr w:rsidR="00E85603" w:rsidRPr="005872E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5872E9" w:rsidRDefault="00E85603" w:rsidP="00E85603">
            <w:pPr>
              <w:rPr>
                <w:sz w:val="24"/>
                <w:szCs w:val="24"/>
              </w:rPr>
            </w:pPr>
            <w:r w:rsidRPr="005872E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5872E9" w:rsidRDefault="00E85603" w:rsidP="00E85603">
            <w:pPr>
              <w:rPr>
                <w:color w:val="000000"/>
                <w:sz w:val="24"/>
                <w:szCs w:val="24"/>
              </w:rPr>
            </w:pPr>
            <w:r w:rsidRPr="005872E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5872E9" w:rsidRDefault="00E85603" w:rsidP="00E85603">
            <w:pPr>
              <w:rPr>
                <w:color w:val="000000"/>
                <w:sz w:val="24"/>
                <w:szCs w:val="24"/>
              </w:rPr>
            </w:pPr>
            <w:r w:rsidRPr="005872E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5872E9" w:rsidRDefault="00E85603" w:rsidP="00E85603">
            <w:pPr>
              <w:rPr>
                <w:color w:val="000000"/>
                <w:sz w:val="24"/>
                <w:szCs w:val="24"/>
              </w:rPr>
            </w:pPr>
            <w:r w:rsidRPr="005872E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5872E9" w:rsidRDefault="00E85603" w:rsidP="00E85603">
            <w:pPr>
              <w:rPr>
                <w:color w:val="000000"/>
                <w:sz w:val="24"/>
                <w:szCs w:val="24"/>
              </w:rPr>
            </w:pPr>
            <w:r w:rsidRPr="005872E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5872E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5872E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5872E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5872E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5872E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5872E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5872E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5872E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5872E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5872E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5872E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5872E9" w:rsidRDefault="00E85603" w:rsidP="00E85603"/>
        </w:tc>
      </w:tr>
      <w:tr w:rsidR="00E85603" w:rsidRPr="005872E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5872E9" w:rsidRDefault="00E85603" w:rsidP="00E85603">
            <w:pPr>
              <w:rPr>
                <w:sz w:val="24"/>
                <w:szCs w:val="24"/>
              </w:rPr>
            </w:pPr>
            <w:r w:rsidRPr="005872E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5872E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5872E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5872E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5872E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5872E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5872E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5872E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5872E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5872E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5872E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5872E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5872E9" w:rsidRDefault="00E85603" w:rsidP="00E85603">
            <w:pPr>
              <w:jc w:val="center"/>
            </w:pPr>
          </w:p>
        </w:tc>
      </w:tr>
      <w:tr w:rsidR="00E85603" w:rsidRPr="005872E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8E0445" w:rsidRDefault="00E85603" w:rsidP="00E85603">
            <w:pPr>
              <w:jc w:val="center"/>
              <w:rPr>
                <w:sz w:val="16"/>
                <w:szCs w:val="16"/>
              </w:rPr>
            </w:pPr>
            <w:r w:rsidRPr="008E0445">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8E0445" w:rsidRDefault="00E85603" w:rsidP="00E85603">
            <w:pPr>
              <w:jc w:val="center"/>
              <w:rPr>
                <w:sz w:val="16"/>
                <w:szCs w:val="16"/>
              </w:rPr>
            </w:pPr>
            <w:r w:rsidRPr="008E0445">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8E0445" w:rsidRDefault="00E85603" w:rsidP="00E85603">
            <w:pPr>
              <w:jc w:val="center"/>
              <w:rPr>
                <w:sz w:val="16"/>
                <w:szCs w:val="16"/>
              </w:rPr>
            </w:pPr>
            <w:r w:rsidRPr="008E0445">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8E0445" w:rsidRDefault="00E85603" w:rsidP="00E85603">
            <w:pPr>
              <w:jc w:val="center"/>
              <w:rPr>
                <w:sz w:val="16"/>
                <w:szCs w:val="16"/>
              </w:rPr>
            </w:pPr>
            <w:r w:rsidRPr="008E0445">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8E0445" w:rsidRDefault="00E85603" w:rsidP="00E85603">
            <w:pPr>
              <w:jc w:val="center"/>
              <w:rPr>
                <w:sz w:val="16"/>
                <w:szCs w:val="16"/>
              </w:rPr>
            </w:pPr>
            <w:r w:rsidRPr="008E0445">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8E0445" w:rsidRDefault="00E85603" w:rsidP="00E85603">
            <w:pPr>
              <w:jc w:val="center"/>
              <w:rPr>
                <w:sz w:val="16"/>
                <w:szCs w:val="16"/>
              </w:rPr>
            </w:pPr>
            <w:r w:rsidRPr="008E0445">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8E0445" w:rsidRDefault="00E85603" w:rsidP="00E85603">
            <w:pPr>
              <w:jc w:val="center"/>
              <w:rPr>
                <w:sz w:val="16"/>
                <w:szCs w:val="16"/>
              </w:rPr>
            </w:pPr>
            <w:r w:rsidRPr="008E0445">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8E0445" w:rsidRDefault="00E85603" w:rsidP="00E85603">
            <w:pPr>
              <w:jc w:val="center"/>
              <w:rPr>
                <w:sz w:val="16"/>
                <w:szCs w:val="16"/>
              </w:rPr>
            </w:pPr>
            <w:r w:rsidRPr="008E0445">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8E0445" w:rsidRDefault="00E85603" w:rsidP="00E85603">
            <w:pPr>
              <w:jc w:val="center"/>
              <w:rPr>
                <w:sz w:val="16"/>
                <w:szCs w:val="16"/>
              </w:rPr>
            </w:pPr>
            <w:r w:rsidRPr="008E0445">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8E0445" w:rsidRDefault="00E85603" w:rsidP="00E85603">
            <w:pPr>
              <w:jc w:val="center"/>
              <w:rPr>
                <w:sz w:val="16"/>
                <w:szCs w:val="16"/>
              </w:rPr>
            </w:pPr>
            <w:r w:rsidRPr="008E0445">
              <w:rPr>
                <w:sz w:val="16"/>
                <w:szCs w:val="16"/>
              </w:rPr>
              <w:t xml:space="preserve"> Сопоставление стоимости объекта по стадии "П" и "РД", тыс.руб.</w:t>
            </w:r>
            <w:r w:rsidRPr="008E0445">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8E0445" w:rsidRDefault="00E85603" w:rsidP="00E85603">
            <w:pPr>
              <w:jc w:val="center"/>
              <w:rPr>
                <w:sz w:val="16"/>
                <w:szCs w:val="16"/>
              </w:rPr>
            </w:pPr>
            <w:r w:rsidRPr="008E0445">
              <w:rPr>
                <w:sz w:val="16"/>
                <w:szCs w:val="16"/>
              </w:rPr>
              <w:t xml:space="preserve"> Обоснование изменения сметной стоимости </w:t>
            </w:r>
          </w:p>
        </w:tc>
      </w:tr>
      <w:tr w:rsidR="00E85603" w:rsidRPr="005872E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5872E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5872E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5872E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8E0445" w:rsidRDefault="00E85603" w:rsidP="00E85603">
            <w:pPr>
              <w:jc w:val="center"/>
              <w:rPr>
                <w:sz w:val="16"/>
                <w:szCs w:val="16"/>
              </w:rPr>
            </w:pPr>
            <w:r w:rsidRPr="008E0445">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8E0445" w:rsidRDefault="00E85603" w:rsidP="00E85603">
            <w:pPr>
              <w:jc w:val="center"/>
              <w:rPr>
                <w:sz w:val="16"/>
                <w:szCs w:val="16"/>
              </w:rPr>
            </w:pPr>
            <w:r w:rsidRPr="008E0445">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8E0445" w:rsidRDefault="00E85603" w:rsidP="00E85603">
            <w:pPr>
              <w:jc w:val="center"/>
              <w:rPr>
                <w:sz w:val="16"/>
                <w:szCs w:val="16"/>
              </w:rPr>
            </w:pPr>
            <w:r w:rsidRPr="008E0445">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8E0445" w:rsidRDefault="00E85603" w:rsidP="00E85603">
            <w:pPr>
              <w:jc w:val="center"/>
              <w:rPr>
                <w:sz w:val="16"/>
                <w:szCs w:val="16"/>
              </w:rPr>
            </w:pPr>
            <w:r w:rsidRPr="008E0445">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5872E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5872E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5872E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8E0445" w:rsidRDefault="00E85603" w:rsidP="00E85603">
            <w:pPr>
              <w:jc w:val="center"/>
              <w:rPr>
                <w:sz w:val="16"/>
                <w:szCs w:val="16"/>
              </w:rPr>
            </w:pPr>
            <w:r w:rsidRPr="008E0445">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8E0445" w:rsidRDefault="00E85603" w:rsidP="00E85603">
            <w:pPr>
              <w:jc w:val="center"/>
              <w:rPr>
                <w:sz w:val="16"/>
                <w:szCs w:val="16"/>
              </w:rPr>
            </w:pPr>
            <w:r w:rsidRPr="008E0445">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8E0445" w:rsidRDefault="00E85603" w:rsidP="00E85603">
            <w:pPr>
              <w:jc w:val="center"/>
              <w:rPr>
                <w:sz w:val="16"/>
                <w:szCs w:val="16"/>
              </w:rPr>
            </w:pPr>
            <w:r w:rsidRPr="008E0445">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8E0445" w:rsidRDefault="00E85603" w:rsidP="00E85603">
            <w:pPr>
              <w:jc w:val="center"/>
              <w:rPr>
                <w:sz w:val="18"/>
                <w:szCs w:val="18"/>
              </w:rPr>
            </w:pPr>
            <w:r w:rsidRPr="008E0445">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5872E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5872E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5872E9" w:rsidRDefault="00E85603" w:rsidP="00E85603">
            <w:pPr>
              <w:rPr>
                <w:sz w:val="24"/>
                <w:szCs w:val="24"/>
              </w:rPr>
            </w:pPr>
          </w:p>
        </w:tc>
      </w:tr>
      <w:tr w:rsidR="00E85603" w:rsidRPr="005872E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5872E9" w:rsidRDefault="00E85603" w:rsidP="00E85603">
            <w:pPr>
              <w:jc w:val="center"/>
              <w:rPr>
                <w:b/>
                <w:bCs/>
              </w:rPr>
            </w:pPr>
            <w:r w:rsidRPr="005872E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5872E9" w:rsidRDefault="00E85603" w:rsidP="00E85603">
            <w:pPr>
              <w:jc w:val="center"/>
              <w:rPr>
                <w:b/>
                <w:bCs/>
              </w:rPr>
            </w:pPr>
            <w:r w:rsidRPr="005872E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5872E9" w:rsidRDefault="00E85603" w:rsidP="00E85603">
            <w:pPr>
              <w:jc w:val="center"/>
              <w:rPr>
                <w:b/>
                <w:bCs/>
              </w:rPr>
            </w:pPr>
            <w:r w:rsidRPr="005872E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5872E9" w:rsidRDefault="00E85603" w:rsidP="00E85603">
            <w:pPr>
              <w:jc w:val="center"/>
              <w:rPr>
                <w:b/>
                <w:bCs/>
              </w:rPr>
            </w:pPr>
            <w:r w:rsidRPr="005872E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5872E9" w:rsidRDefault="00E85603" w:rsidP="00E85603">
            <w:pPr>
              <w:jc w:val="center"/>
              <w:rPr>
                <w:b/>
                <w:bCs/>
              </w:rPr>
            </w:pPr>
            <w:r w:rsidRPr="005872E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5872E9" w:rsidRDefault="00E85603" w:rsidP="00E85603">
            <w:pPr>
              <w:jc w:val="center"/>
              <w:rPr>
                <w:b/>
                <w:bCs/>
              </w:rPr>
            </w:pPr>
            <w:r w:rsidRPr="005872E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5872E9" w:rsidRDefault="00E85603" w:rsidP="00E85603">
            <w:pPr>
              <w:jc w:val="center"/>
              <w:rPr>
                <w:b/>
                <w:bCs/>
              </w:rPr>
            </w:pPr>
            <w:r w:rsidRPr="005872E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5872E9" w:rsidRDefault="00E85603" w:rsidP="00E85603">
            <w:pPr>
              <w:jc w:val="center"/>
              <w:rPr>
                <w:b/>
                <w:bCs/>
              </w:rPr>
            </w:pPr>
            <w:r w:rsidRPr="005872E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5872E9" w:rsidRDefault="00E85603" w:rsidP="00E85603">
            <w:pPr>
              <w:jc w:val="center"/>
              <w:rPr>
                <w:b/>
                <w:bCs/>
              </w:rPr>
            </w:pPr>
            <w:r w:rsidRPr="005872E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5872E9" w:rsidRDefault="00E85603" w:rsidP="00E85603">
            <w:pPr>
              <w:jc w:val="center"/>
              <w:rPr>
                <w:b/>
                <w:bCs/>
              </w:rPr>
            </w:pPr>
            <w:r w:rsidRPr="005872E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5872E9" w:rsidRDefault="00E85603" w:rsidP="00E85603">
            <w:pPr>
              <w:jc w:val="center"/>
              <w:rPr>
                <w:b/>
                <w:bCs/>
              </w:rPr>
            </w:pPr>
            <w:r w:rsidRPr="005872E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5872E9" w:rsidRDefault="00E85603" w:rsidP="00E85603">
            <w:pPr>
              <w:jc w:val="center"/>
              <w:rPr>
                <w:b/>
                <w:bCs/>
              </w:rPr>
            </w:pPr>
            <w:r w:rsidRPr="005872E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5872E9" w:rsidRDefault="00E85603" w:rsidP="00E85603">
            <w:pPr>
              <w:jc w:val="center"/>
              <w:rPr>
                <w:b/>
                <w:bCs/>
              </w:rPr>
            </w:pPr>
            <w:r w:rsidRPr="005872E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5872E9" w:rsidRDefault="00E85603" w:rsidP="00E85603">
            <w:pPr>
              <w:jc w:val="center"/>
              <w:rPr>
                <w:b/>
                <w:bCs/>
              </w:rPr>
            </w:pPr>
            <w:r w:rsidRPr="005872E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5872E9" w:rsidRDefault="00E85603" w:rsidP="00E85603">
            <w:pPr>
              <w:jc w:val="center"/>
              <w:rPr>
                <w:b/>
                <w:bCs/>
              </w:rPr>
            </w:pPr>
            <w:r w:rsidRPr="005872E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5872E9" w:rsidRDefault="00E85603" w:rsidP="00E85603">
            <w:pPr>
              <w:jc w:val="center"/>
              <w:rPr>
                <w:b/>
                <w:bCs/>
              </w:rPr>
            </w:pPr>
            <w:r w:rsidRPr="005872E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5872E9" w:rsidRDefault="00E85603" w:rsidP="00E85603">
            <w:pPr>
              <w:jc w:val="center"/>
              <w:rPr>
                <w:b/>
                <w:bCs/>
              </w:rPr>
            </w:pPr>
            <w:r w:rsidRPr="005872E9">
              <w:rPr>
                <w:b/>
                <w:bCs/>
              </w:rPr>
              <w:t>17</w:t>
            </w:r>
          </w:p>
        </w:tc>
      </w:tr>
      <w:tr w:rsidR="00E85603" w:rsidRPr="005872E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5872E9" w:rsidRDefault="00E85603" w:rsidP="00E85603">
            <w:pPr>
              <w:rPr>
                <w:b/>
                <w:bCs/>
                <w:color w:val="000000"/>
              </w:rPr>
            </w:pPr>
            <w:r w:rsidRPr="005872E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5872E9" w:rsidRDefault="00E85603" w:rsidP="00E85603">
            <w:pPr>
              <w:rPr>
                <w:b/>
                <w:bCs/>
                <w:color w:val="000000"/>
              </w:rPr>
            </w:pPr>
            <w:r w:rsidRPr="005872E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5872E9" w:rsidRDefault="00E85603" w:rsidP="00E85603">
            <w:pPr>
              <w:rPr>
                <w:b/>
                <w:bCs/>
                <w:color w:val="000000"/>
              </w:rPr>
            </w:pPr>
            <w:r w:rsidRPr="005872E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5872E9" w:rsidRDefault="00E85603" w:rsidP="00E85603">
            <w:pPr>
              <w:jc w:val="center"/>
              <w:rPr>
                <w:b/>
                <w:bCs/>
                <w:color w:val="000000"/>
              </w:rPr>
            </w:pPr>
            <w:r w:rsidRPr="005872E9">
              <w:rPr>
                <w:b/>
                <w:bCs/>
                <w:color w:val="000000"/>
              </w:rPr>
              <w:t> </w:t>
            </w:r>
          </w:p>
        </w:tc>
      </w:tr>
      <w:tr w:rsidR="00E85603" w:rsidRPr="005872E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5872E9" w:rsidRDefault="00E85603" w:rsidP="00E85603">
            <w:pPr>
              <w:jc w:val="center"/>
              <w:rPr>
                <w:color w:val="000000"/>
              </w:rPr>
            </w:pPr>
            <w:r w:rsidRPr="005872E9">
              <w:rPr>
                <w:color w:val="000000"/>
              </w:rPr>
              <w:t> </w:t>
            </w:r>
          </w:p>
        </w:tc>
      </w:tr>
      <w:tr w:rsidR="00E85603" w:rsidRPr="005872E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5872E9" w:rsidRDefault="00E85603" w:rsidP="00E85603">
            <w:pPr>
              <w:rPr>
                <w:color w:val="000000"/>
              </w:rPr>
            </w:pPr>
            <w:r w:rsidRPr="005872E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5872E9" w:rsidRDefault="00E85603" w:rsidP="00E85603">
            <w:pPr>
              <w:rPr>
                <w:color w:val="000000"/>
              </w:rPr>
            </w:pPr>
            <w:r w:rsidRPr="005872E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5872E9" w:rsidRDefault="00E85603" w:rsidP="00E85603">
            <w:pPr>
              <w:jc w:val="center"/>
              <w:rPr>
                <w:color w:val="000000"/>
              </w:rPr>
            </w:pPr>
            <w:r w:rsidRPr="005872E9">
              <w:rPr>
                <w:color w:val="000000"/>
              </w:rPr>
              <w:t> </w:t>
            </w:r>
          </w:p>
        </w:tc>
      </w:tr>
      <w:tr w:rsidR="00E85603" w:rsidRPr="005872E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5872E9" w:rsidRDefault="00E85603" w:rsidP="00E85603">
            <w:pPr>
              <w:rPr>
                <w:b/>
                <w:bCs/>
                <w:color w:val="000000"/>
              </w:rPr>
            </w:pPr>
            <w:r w:rsidRPr="005872E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5872E9" w:rsidRDefault="00E85603" w:rsidP="00E85603">
            <w:pPr>
              <w:rPr>
                <w:b/>
                <w:bCs/>
                <w:color w:val="000000"/>
              </w:rPr>
            </w:pPr>
            <w:r w:rsidRPr="005872E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5872E9" w:rsidRDefault="00E85603" w:rsidP="00E85603">
            <w:pPr>
              <w:rPr>
                <w:b/>
                <w:bCs/>
                <w:color w:val="000000"/>
              </w:rPr>
            </w:pPr>
            <w:r w:rsidRPr="005872E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5872E9" w:rsidRDefault="00E85603" w:rsidP="00E85603">
            <w:pPr>
              <w:jc w:val="center"/>
              <w:rPr>
                <w:b/>
                <w:bCs/>
                <w:color w:val="000000"/>
              </w:rPr>
            </w:pPr>
            <w:r w:rsidRPr="005872E9">
              <w:rPr>
                <w:b/>
                <w:bCs/>
                <w:color w:val="000000"/>
              </w:rPr>
              <w:t> </w:t>
            </w:r>
          </w:p>
        </w:tc>
      </w:tr>
      <w:tr w:rsidR="00E85603" w:rsidRPr="005872E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5872E9" w:rsidRDefault="00E85603" w:rsidP="00E85603">
            <w:pPr>
              <w:jc w:val="center"/>
              <w:rPr>
                <w:color w:val="000000"/>
              </w:rPr>
            </w:pPr>
            <w:r w:rsidRPr="005872E9">
              <w:rPr>
                <w:color w:val="000000"/>
              </w:rPr>
              <w:t> </w:t>
            </w:r>
          </w:p>
        </w:tc>
      </w:tr>
      <w:tr w:rsidR="00E85603" w:rsidRPr="005872E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5872E9" w:rsidRDefault="00E85603" w:rsidP="00E85603">
            <w:pPr>
              <w:rPr>
                <w:color w:val="000000"/>
              </w:rPr>
            </w:pPr>
            <w:r w:rsidRPr="005872E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5872E9" w:rsidRDefault="00E85603" w:rsidP="00E85603">
            <w:pPr>
              <w:rPr>
                <w:color w:val="000000"/>
              </w:rPr>
            </w:pPr>
            <w:r w:rsidRPr="005872E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5872E9" w:rsidRDefault="00E85603" w:rsidP="00E85603">
            <w:pPr>
              <w:jc w:val="center"/>
              <w:rPr>
                <w:color w:val="000000"/>
              </w:rPr>
            </w:pPr>
            <w:r w:rsidRPr="005872E9">
              <w:rPr>
                <w:color w:val="000000"/>
              </w:rPr>
              <w:t> </w:t>
            </w:r>
          </w:p>
        </w:tc>
      </w:tr>
      <w:tr w:rsidR="00E85603" w:rsidRPr="005872E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5872E9" w:rsidRDefault="00E85603" w:rsidP="00E85603">
            <w:pPr>
              <w:rPr>
                <w:b/>
                <w:bCs/>
                <w:color w:val="000000"/>
              </w:rPr>
            </w:pPr>
            <w:r w:rsidRPr="005872E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5872E9" w:rsidRDefault="00E85603" w:rsidP="00E85603">
            <w:pPr>
              <w:rPr>
                <w:b/>
                <w:bCs/>
                <w:color w:val="000000"/>
              </w:rPr>
            </w:pPr>
            <w:r w:rsidRPr="005872E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5872E9" w:rsidRDefault="00E85603" w:rsidP="00E85603">
            <w:pPr>
              <w:rPr>
                <w:b/>
                <w:bCs/>
                <w:color w:val="000000"/>
              </w:rPr>
            </w:pPr>
            <w:r w:rsidRPr="005872E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5872E9" w:rsidRDefault="00E85603" w:rsidP="00E85603">
            <w:pPr>
              <w:jc w:val="center"/>
              <w:rPr>
                <w:b/>
                <w:bCs/>
                <w:color w:val="000000"/>
              </w:rPr>
            </w:pPr>
            <w:r w:rsidRPr="005872E9">
              <w:rPr>
                <w:b/>
                <w:bCs/>
                <w:color w:val="000000"/>
              </w:rPr>
              <w:t> </w:t>
            </w:r>
          </w:p>
        </w:tc>
      </w:tr>
      <w:tr w:rsidR="00E85603" w:rsidRPr="005872E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5872E9" w:rsidRDefault="00E85603" w:rsidP="00E85603">
            <w:pPr>
              <w:jc w:val="center"/>
              <w:rPr>
                <w:color w:val="000000"/>
              </w:rPr>
            </w:pPr>
            <w:r w:rsidRPr="005872E9">
              <w:rPr>
                <w:color w:val="000000"/>
              </w:rPr>
              <w:t> </w:t>
            </w:r>
          </w:p>
        </w:tc>
      </w:tr>
      <w:tr w:rsidR="00E85603" w:rsidRPr="005872E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5872E9" w:rsidRDefault="00E85603" w:rsidP="00E85603">
            <w:pPr>
              <w:rPr>
                <w:color w:val="000000"/>
              </w:rPr>
            </w:pPr>
            <w:r w:rsidRPr="005872E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5872E9" w:rsidRDefault="00E85603" w:rsidP="00E85603">
            <w:pPr>
              <w:rPr>
                <w:color w:val="000000"/>
              </w:rPr>
            </w:pPr>
            <w:r w:rsidRPr="005872E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5872E9" w:rsidRDefault="00E85603" w:rsidP="00E85603">
            <w:pPr>
              <w:jc w:val="center"/>
              <w:rPr>
                <w:color w:val="000000"/>
              </w:rPr>
            </w:pPr>
            <w:r w:rsidRPr="005872E9">
              <w:rPr>
                <w:color w:val="000000"/>
              </w:rPr>
              <w:t> </w:t>
            </w:r>
          </w:p>
        </w:tc>
      </w:tr>
      <w:tr w:rsidR="00E85603" w:rsidRPr="005872E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5872E9" w:rsidRDefault="00E85603" w:rsidP="00E85603">
            <w:pPr>
              <w:rPr>
                <w:b/>
                <w:bCs/>
                <w:color w:val="000000"/>
              </w:rPr>
            </w:pPr>
            <w:r w:rsidRPr="005872E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5872E9" w:rsidRDefault="00E85603" w:rsidP="00E85603">
            <w:pPr>
              <w:rPr>
                <w:b/>
                <w:bCs/>
                <w:color w:val="000000"/>
              </w:rPr>
            </w:pPr>
            <w:r w:rsidRPr="005872E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5872E9" w:rsidRDefault="00E85603" w:rsidP="00E85603">
            <w:pPr>
              <w:rPr>
                <w:b/>
                <w:bCs/>
                <w:color w:val="000000"/>
              </w:rPr>
            </w:pPr>
            <w:r w:rsidRPr="005872E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5872E9" w:rsidRDefault="00E85603" w:rsidP="00E85603">
            <w:pPr>
              <w:jc w:val="center"/>
              <w:rPr>
                <w:b/>
                <w:bCs/>
                <w:color w:val="000000"/>
              </w:rPr>
            </w:pPr>
            <w:r w:rsidRPr="005872E9">
              <w:rPr>
                <w:b/>
                <w:bCs/>
                <w:color w:val="000000"/>
              </w:rPr>
              <w:t> </w:t>
            </w:r>
          </w:p>
        </w:tc>
      </w:tr>
      <w:tr w:rsidR="00E85603" w:rsidRPr="005872E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5872E9" w:rsidRDefault="00E85603" w:rsidP="00E85603">
            <w:pPr>
              <w:jc w:val="center"/>
              <w:rPr>
                <w:color w:val="000000"/>
              </w:rPr>
            </w:pPr>
            <w:r w:rsidRPr="005872E9">
              <w:rPr>
                <w:color w:val="000000"/>
              </w:rPr>
              <w:t> </w:t>
            </w:r>
          </w:p>
        </w:tc>
      </w:tr>
      <w:tr w:rsidR="00E85603" w:rsidRPr="005872E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5872E9" w:rsidRDefault="00E85603" w:rsidP="00E85603">
            <w:pPr>
              <w:rPr>
                <w:color w:val="000000"/>
              </w:rPr>
            </w:pPr>
            <w:r w:rsidRPr="005872E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5872E9" w:rsidRDefault="00E85603" w:rsidP="00E85603">
            <w:pPr>
              <w:rPr>
                <w:color w:val="000000"/>
              </w:rPr>
            </w:pPr>
            <w:r w:rsidRPr="005872E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5872E9" w:rsidRDefault="00E85603" w:rsidP="00E85603">
            <w:pPr>
              <w:jc w:val="center"/>
              <w:rPr>
                <w:color w:val="000000"/>
              </w:rPr>
            </w:pPr>
            <w:r w:rsidRPr="005872E9">
              <w:rPr>
                <w:color w:val="000000"/>
              </w:rPr>
              <w:t> </w:t>
            </w:r>
          </w:p>
        </w:tc>
      </w:tr>
      <w:tr w:rsidR="00E85603" w:rsidRPr="005872E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5872E9" w:rsidRDefault="00E85603" w:rsidP="00E85603">
            <w:pPr>
              <w:rPr>
                <w:b/>
                <w:bCs/>
                <w:color w:val="000000"/>
              </w:rPr>
            </w:pPr>
            <w:r w:rsidRPr="005872E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5872E9" w:rsidRDefault="00E85603" w:rsidP="00E85603">
            <w:pPr>
              <w:rPr>
                <w:b/>
                <w:bCs/>
                <w:color w:val="000000"/>
              </w:rPr>
            </w:pPr>
            <w:r w:rsidRPr="005872E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5872E9" w:rsidRDefault="00E85603" w:rsidP="00E85603">
            <w:pPr>
              <w:rPr>
                <w:b/>
                <w:bCs/>
                <w:color w:val="000000"/>
              </w:rPr>
            </w:pPr>
            <w:r w:rsidRPr="005872E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5872E9" w:rsidRDefault="00E85603" w:rsidP="00E85603">
            <w:pPr>
              <w:jc w:val="center"/>
              <w:rPr>
                <w:b/>
                <w:bCs/>
                <w:color w:val="000000"/>
              </w:rPr>
            </w:pPr>
            <w:r w:rsidRPr="005872E9">
              <w:rPr>
                <w:b/>
                <w:bCs/>
                <w:color w:val="000000"/>
              </w:rPr>
              <w:t> </w:t>
            </w:r>
          </w:p>
        </w:tc>
      </w:tr>
      <w:tr w:rsidR="00E85603" w:rsidRPr="005872E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5872E9" w:rsidRDefault="00E85603" w:rsidP="00E85603">
            <w:pPr>
              <w:jc w:val="center"/>
              <w:rPr>
                <w:color w:val="000000"/>
              </w:rPr>
            </w:pPr>
            <w:r w:rsidRPr="005872E9">
              <w:rPr>
                <w:color w:val="000000"/>
              </w:rPr>
              <w:t> </w:t>
            </w:r>
          </w:p>
        </w:tc>
      </w:tr>
      <w:tr w:rsidR="00E85603" w:rsidRPr="005872E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5872E9" w:rsidRDefault="00E85603" w:rsidP="00E85603">
            <w:pPr>
              <w:rPr>
                <w:color w:val="000000"/>
              </w:rPr>
            </w:pPr>
            <w:r w:rsidRPr="005872E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5872E9" w:rsidRDefault="00E85603" w:rsidP="00E85603">
            <w:pPr>
              <w:rPr>
                <w:color w:val="000000"/>
              </w:rPr>
            </w:pPr>
            <w:r w:rsidRPr="005872E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5872E9" w:rsidRDefault="00E85603" w:rsidP="00E85603">
            <w:pPr>
              <w:jc w:val="center"/>
              <w:rPr>
                <w:color w:val="000000"/>
              </w:rPr>
            </w:pPr>
            <w:r w:rsidRPr="005872E9">
              <w:rPr>
                <w:color w:val="000000"/>
              </w:rPr>
              <w:t> </w:t>
            </w:r>
          </w:p>
        </w:tc>
      </w:tr>
      <w:tr w:rsidR="00E85603" w:rsidRPr="005872E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5872E9" w:rsidRDefault="00E85603" w:rsidP="00E85603">
            <w:pPr>
              <w:jc w:val="center"/>
              <w:rPr>
                <w:b/>
                <w:bCs/>
                <w:color w:val="000000"/>
              </w:rPr>
            </w:pPr>
            <w:r w:rsidRPr="005872E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5872E9" w:rsidRDefault="00E85603" w:rsidP="00E85603">
            <w:pPr>
              <w:rPr>
                <w:b/>
                <w:bCs/>
                <w:color w:val="000000"/>
              </w:rPr>
            </w:pPr>
            <w:r w:rsidRPr="005872E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5872E9" w:rsidRDefault="00E85603" w:rsidP="00E85603">
            <w:pPr>
              <w:rPr>
                <w:b/>
                <w:bCs/>
                <w:color w:val="000000"/>
              </w:rPr>
            </w:pPr>
            <w:r w:rsidRPr="005872E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5872E9" w:rsidRDefault="00E85603" w:rsidP="00E85603">
            <w:pPr>
              <w:rPr>
                <w:b/>
                <w:bCs/>
                <w:color w:val="000000"/>
              </w:rPr>
            </w:pPr>
            <w:r w:rsidRPr="005872E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5872E9" w:rsidRDefault="00E85603" w:rsidP="00E85603">
            <w:pPr>
              <w:jc w:val="center"/>
              <w:rPr>
                <w:b/>
                <w:bCs/>
                <w:color w:val="000000"/>
              </w:rPr>
            </w:pPr>
            <w:r w:rsidRPr="005872E9">
              <w:rPr>
                <w:b/>
                <w:bCs/>
                <w:color w:val="000000"/>
              </w:rPr>
              <w:t> </w:t>
            </w:r>
          </w:p>
        </w:tc>
      </w:tr>
      <w:tr w:rsidR="00E85603" w:rsidRPr="005872E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5872E9" w:rsidRDefault="00E85603" w:rsidP="00E85603">
            <w:pPr>
              <w:jc w:val="cente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5872E9" w:rsidRDefault="00E85603" w:rsidP="00E85603">
            <w:pPr>
              <w:jc w:val="center"/>
              <w:rPr>
                <w:color w:val="000000"/>
              </w:rPr>
            </w:pPr>
            <w:r w:rsidRPr="005872E9">
              <w:rPr>
                <w:color w:val="000000"/>
              </w:rPr>
              <w:t> </w:t>
            </w:r>
          </w:p>
        </w:tc>
      </w:tr>
      <w:tr w:rsidR="00E85603" w:rsidRPr="005872E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5872E9" w:rsidRDefault="00E85603" w:rsidP="00E85603">
            <w:pPr>
              <w:rPr>
                <w:color w:val="000000"/>
              </w:rPr>
            </w:pPr>
            <w:r w:rsidRPr="005872E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5872E9" w:rsidRDefault="00E85603" w:rsidP="00E85603">
            <w:pPr>
              <w:jc w:val="cente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5872E9" w:rsidRDefault="00E85603" w:rsidP="00E85603">
            <w:pPr>
              <w:rPr>
                <w:color w:val="000000"/>
              </w:rPr>
            </w:pPr>
            <w:r w:rsidRPr="005872E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5872E9" w:rsidRDefault="00E85603" w:rsidP="00E85603">
            <w:pPr>
              <w:jc w:val="cente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5872E9" w:rsidRDefault="00E85603" w:rsidP="00E85603">
            <w:pPr>
              <w:jc w:val="center"/>
              <w:rPr>
                <w:color w:val="000000"/>
              </w:rPr>
            </w:pPr>
            <w:r w:rsidRPr="005872E9">
              <w:rPr>
                <w:color w:val="000000"/>
              </w:rPr>
              <w:t> </w:t>
            </w:r>
          </w:p>
        </w:tc>
      </w:tr>
      <w:tr w:rsidR="00E85603" w:rsidRPr="005872E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5872E9" w:rsidRDefault="00E85603" w:rsidP="00E85603">
            <w:pPr>
              <w:rPr>
                <w:b/>
                <w:bCs/>
                <w:color w:val="000000"/>
              </w:rPr>
            </w:pPr>
            <w:r w:rsidRPr="005872E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5872E9" w:rsidRDefault="00E85603" w:rsidP="00E85603">
            <w:pPr>
              <w:rPr>
                <w:b/>
                <w:bCs/>
                <w:color w:val="000000"/>
              </w:rPr>
            </w:pPr>
            <w:r w:rsidRPr="005872E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5872E9" w:rsidRDefault="00E85603" w:rsidP="00E85603">
            <w:pPr>
              <w:rPr>
                <w:b/>
                <w:bCs/>
                <w:color w:val="000000"/>
              </w:rPr>
            </w:pPr>
            <w:r w:rsidRPr="005872E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5872E9" w:rsidRDefault="00E85603" w:rsidP="00E85603">
            <w:pPr>
              <w:jc w:val="center"/>
              <w:rPr>
                <w:b/>
                <w:bCs/>
                <w:color w:val="000000"/>
              </w:rPr>
            </w:pPr>
            <w:r w:rsidRPr="005872E9">
              <w:rPr>
                <w:b/>
                <w:bCs/>
                <w:color w:val="000000"/>
              </w:rPr>
              <w:t> </w:t>
            </w:r>
          </w:p>
        </w:tc>
      </w:tr>
      <w:tr w:rsidR="00E85603" w:rsidRPr="005872E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5872E9" w:rsidRDefault="00E85603" w:rsidP="00E85603">
            <w:pPr>
              <w:rPr>
                <w:color w:val="000000"/>
              </w:rPr>
            </w:pPr>
            <w:r w:rsidRPr="005872E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5872E9" w:rsidRDefault="00E85603" w:rsidP="00E85603">
            <w:pPr>
              <w:rPr>
                <w:color w:val="000000"/>
              </w:rPr>
            </w:pPr>
            <w:r w:rsidRPr="005872E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5872E9" w:rsidRDefault="00E85603" w:rsidP="00E85603">
            <w:pPr>
              <w:jc w:val="center"/>
              <w:rPr>
                <w:color w:val="000000"/>
              </w:rPr>
            </w:pPr>
            <w:r w:rsidRPr="005872E9">
              <w:rPr>
                <w:color w:val="000000"/>
              </w:rPr>
              <w:t> </w:t>
            </w:r>
          </w:p>
        </w:tc>
      </w:tr>
      <w:tr w:rsidR="00E85603" w:rsidRPr="005872E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5872E9" w:rsidRDefault="00E85603" w:rsidP="00E85603">
            <w:pPr>
              <w:rPr>
                <w:color w:val="000000"/>
              </w:rPr>
            </w:pPr>
            <w:r w:rsidRPr="005872E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5872E9" w:rsidRDefault="00E85603" w:rsidP="00E85603">
            <w:pPr>
              <w:rPr>
                <w:color w:val="000000"/>
              </w:rPr>
            </w:pPr>
            <w:r w:rsidRPr="005872E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5872E9" w:rsidRDefault="00E85603" w:rsidP="00E85603">
            <w:pPr>
              <w:jc w:val="center"/>
              <w:rPr>
                <w:color w:val="000000"/>
              </w:rPr>
            </w:pPr>
            <w:r w:rsidRPr="005872E9">
              <w:rPr>
                <w:color w:val="000000"/>
              </w:rPr>
              <w:t> </w:t>
            </w:r>
          </w:p>
        </w:tc>
      </w:tr>
      <w:tr w:rsidR="00E85603" w:rsidRPr="005872E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5872E9" w:rsidRDefault="00E85603" w:rsidP="00E85603">
            <w:pPr>
              <w:rPr>
                <w:color w:val="000000"/>
              </w:rPr>
            </w:pPr>
            <w:r w:rsidRPr="005872E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5872E9" w:rsidRDefault="00E85603" w:rsidP="00E85603">
            <w:pPr>
              <w:rPr>
                <w:color w:val="000000"/>
              </w:rPr>
            </w:pPr>
            <w:r w:rsidRPr="005872E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5872E9" w:rsidRDefault="00E85603" w:rsidP="00E85603">
            <w:pPr>
              <w:jc w:val="center"/>
              <w:rPr>
                <w:color w:val="000000"/>
              </w:rPr>
            </w:pPr>
            <w:r w:rsidRPr="005872E9">
              <w:rPr>
                <w:color w:val="000000"/>
              </w:rPr>
              <w:t> </w:t>
            </w:r>
          </w:p>
        </w:tc>
      </w:tr>
      <w:tr w:rsidR="00E85603" w:rsidRPr="005872E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5872E9" w:rsidRDefault="00E85603" w:rsidP="00E85603">
            <w:pPr>
              <w:rPr>
                <w:b/>
                <w:bCs/>
                <w:color w:val="000000"/>
              </w:rPr>
            </w:pPr>
            <w:r w:rsidRPr="005872E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5872E9" w:rsidRDefault="00E85603" w:rsidP="00E85603">
            <w:pPr>
              <w:rPr>
                <w:b/>
                <w:bCs/>
                <w:color w:val="000000"/>
              </w:rPr>
            </w:pPr>
            <w:r w:rsidRPr="005872E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5872E9" w:rsidRDefault="00E85603" w:rsidP="00E85603">
            <w:pPr>
              <w:rPr>
                <w:b/>
                <w:bCs/>
                <w:color w:val="000000"/>
              </w:rPr>
            </w:pPr>
            <w:r w:rsidRPr="005872E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5872E9" w:rsidRDefault="00E85603" w:rsidP="00E85603">
            <w:pPr>
              <w:jc w:val="center"/>
              <w:rPr>
                <w:b/>
                <w:bCs/>
                <w:color w:val="000000"/>
              </w:rPr>
            </w:pPr>
            <w:r w:rsidRPr="005872E9">
              <w:rPr>
                <w:b/>
                <w:bCs/>
                <w:color w:val="000000"/>
              </w:rPr>
              <w:t> </w:t>
            </w:r>
          </w:p>
        </w:tc>
      </w:tr>
      <w:tr w:rsidR="00E85603" w:rsidRPr="005872E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5872E9" w:rsidRDefault="00E85603" w:rsidP="00E85603">
            <w:pPr>
              <w:rPr>
                <w:color w:val="000000"/>
              </w:rPr>
            </w:pPr>
            <w:r w:rsidRPr="005872E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5872E9" w:rsidRDefault="00E85603" w:rsidP="00E85603">
            <w:pPr>
              <w:rPr>
                <w:color w:val="000000"/>
              </w:rPr>
            </w:pPr>
            <w:r w:rsidRPr="005872E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5872E9" w:rsidRDefault="00E85603" w:rsidP="00E85603">
            <w:pPr>
              <w:jc w:val="center"/>
              <w:rPr>
                <w:color w:val="000000"/>
              </w:rPr>
            </w:pPr>
            <w:r w:rsidRPr="005872E9">
              <w:rPr>
                <w:color w:val="000000"/>
              </w:rPr>
              <w:t> </w:t>
            </w:r>
          </w:p>
        </w:tc>
      </w:tr>
      <w:tr w:rsidR="00E85603" w:rsidRPr="005872E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5872E9" w:rsidRDefault="00E85603" w:rsidP="00E85603">
            <w:pPr>
              <w:rPr>
                <w:color w:val="000000"/>
              </w:rPr>
            </w:pPr>
            <w:r w:rsidRPr="005872E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5872E9" w:rsidRDefault="00E85603" w:rsidP="00E85603">
            <w:pPr>
              <w:rPr>
                <w:color w:val="000000"/>
              </w:rPr>
            </w:pPr>
            <w:r w:rsidRPr="005872E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5872E9" w:rsidRDefault="00E85603" w:rsidP="00E85603">
            <w:pPr>
              <w:jc w:val="center"/>
              <w:rPr>
                <w:color w:val="000000"/>
              </w:rPr>
            </w:pPr>
            <w:r w:rsidRPr="005872E9">
              <w:rPr>
                <w:color w:val="000000"/>
              </w:rPr>
              <w:t> </w:t>
            </w:r>
          </w:p>
        </w:tc>
      </w:tr>
      <w:tr w:rsidR="00E85603" w:rsidRPr="005872E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5872E9" w:rsidRDefault="00E85603" w:rsidP="00E85603">
            <w:pPr>
              <w:rPr>
                <w:color w:val="000000"/>
              </w:rPr>
            </w:pPr>
            <w:r w:rsidRPr="005872E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5872E9" w:rsidRDefault="00E85603" w:rsidP="00E85603">
            <w:pPr>
              <w:rPr>
                <w:color w:val="000000"/>
              </w:rPr>
            </w:pPr>
            <w:r w:rsidRPr="005872E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5872E9" w:rsidRDefault="00E85603" w:rsidP="00E85603">
            <w:pPr>
              <w:jc w:val="center"/>
              <w:rPr>
                <w:color w:val="000000"/>
              </w:rPr>
            </w:pPr>
            <w:r w:rsidRPr="005872E9">
              <w:rPr>
                <w:color w:val="000000"/>
              </w:rPr>
              <w:t> </w:t>
            </w:r>
          </w:p>
        </w:tc>
      </w:tr>
      <w:tr w:rsidR="00E85603" w:rsidRPr="005872E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5872E9" w:rsidRDefault="00E85603" w:rsidP="00E85603">
            <w:pPr>
              <w:rPr>
                <w:b/>
                <w:bCs/>
                <w:color w:val="000000"/>
              </w:rPr>
            </w:pPr>
            <w:r w:rsidRPr="005872E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5872E9" w:rsidRDefault="00E85603" w:rsidP="00E85603">
            <w:pPr>
              <w:rPr>
                <w:b/>
                <w:bCs/>
                <w:color w:val="000000"/>
              </w:rPr>
            </w:pPr>
            <w:r w:rsidRPr="005872E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5872E9" w:rsidRDefault="00E85603" w:rsidP="00E85603">
            <w:pPr>
              <w:rPr>
                <w:b/>
                <w:bCs/>
                <w:color w:val="000000"/>
              </w:rPr>
            </w:pPr>
            <w:r w:rsidRPr="005872E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5872E9" w:rsidRDefault="00E85603" w:rsidP="00E85603">
            <w:pPr>
              <w:jc w:val="center"/>
              <w:rPr>
                <w:b/>
                <w:bCs/>
                <w:color w:val="000000"/>
              </w:rPr>
            </w:pPr>
            <w:r w:rsidRPr="005872E9">
              <w:rPr>
                <w:b/>
                <w:bCs/>
                <w:color w:val="000000"/>
              </w:rPr>
              <w:t> </w:t>
            </w:r>
          </w:p>
        </w:tc>
      </w:tr>
      <w:tr w:rsidR="00E85603" w:rsidRPr="005872E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5872E9" w:rsidRDefault="00E85603" w:rsidP="00E85603">
            <w:pPr>
              <w:jc w:val="center"/>
              <w:rPr>
                <w:color w:val="000000"/>
              </w:rPr>
            </w:pPr>
            <w:r w:rsidRPr="005872E9">
              <w:rPr>
                <w:color w:val="000000"/>
              </w:rPr>
              <w:t> </w:t>
            </w:r>
          </w:p>
        </w:tc>
      </w:tr>
      <w:tr w:rsidR="00E85603" w:rsidRPr="005872E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5872E9" w:rsidRDefault="00E85603" w:rsidP="00E85603">
            <w:pPr>
              <w:rPr>
                <w:color w:val="000000"/>
              </w:rPr>
            </w:pPr>
            <w:r w:rsidRPr="005872E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5872E9" w:rsidRDefault="00E85603" w:rsidP="00E85603">
            <w:pPr>
              <w:rPr>
                <w:color w:val="000000"/>
              </w:rPr>
            </w:pPr>
            <w:r w:rsidRPr="005872E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5872E9" w:rsidRDefault="00E85603" w:rsidP="00E85603">
            <w:pPr>
              <w:jc w:val="center"/>
              <w:rPr>
                <w:color w:val="000000"/>
              </w:rPr>
            </w:pPr>
            <w:r w:rsidRPr="005872E9">
              <w:rPr>
                <w:color w:val="000000"/>
              </w:rPr>
              <w:t> </w:t>
            </w:r>
          </w:p>
        </w:tc>
      </w:tr>
      <w:tr w:rsidR="00E85603" w:rsidRPr="005872E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5872E9" w:rsidRDefault="00E85603" w:rsidP="00E85603">
            <w:pPr>
              <w:rPr>
                <w:color w:val="000000"/>
              </w:rPr>
            </w:pPr>
            <w:r w:rsidRPr="005872E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5872E9" w:rsidRDefault="00E85603" w:rsidP="00E85603">
            <w:pPr>
              <w:rPr>
                <w:color w:val="000000"/>
              </w:rPr>
            </w:pPr>
            <w:r w:rsidRPr="005872E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5872E9" w:rsidRDefault="00E85603" w:rsidP="00E85603">
            <w:pPr>
              <w:jc w:val="center"/>
              <w:rPr>
                <w:color w:val="000000"/>
              </w:rPr>
            </w:pPr>
            <w:r w:rsidRPr="005872E9">
              <w:rPr>
                <w:color w:val="000000"/>
              </w:rPr>
              <w:t> </w:t>
            </w:r>
          </w:p>
        </w:tc>
      </w:tr>
      <w:tr w:rsidR="00E85603" w:rsidRPr="005872E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5872E9" w:rsidRDefault="00E85603" w:rsidP="00E85603">
            <w:pPr>
              <w:rPr>
                <w:b/>
                <w:bCs/>
                <w:color w:val="000000"/>
              </w:rPr>
            </w:pPr>
            <w:r w:rsidRPr="005872E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5872E9" w:rsidRDefault="00E85603" w:rsidP="00E85603">
            <w:pPr>
              <w:rPr>
                <w:b/>
                <w:bCs/>
                <w:color w:val="000000"/>
              </w:rPr>
            </w:pPr>
            <w:r w:rsidRPr="005872E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5872E9" w:rsidRDefault="00E85603" w:rsidP="00E85603">
            <w:pPr>
              <w:rPr>
                <w:b/>
                <w:bCs/>
                <w:color w:val="000000"/>
              </w:rPr>
            </w:pPr>
            <w:r w:rsidRPr="005872E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5872E9" w:rsidRDefault="00E85603" w:rsidP="00E85603">
            <w:pPr>
              <w:jc w:val="center"/>
              <w:rPr>
                <w:b/>
                <w:bCs/>
                <w:color w:val="000000"/>
              </w:rPr>
            </w:pPr>
            <w:r w:rsidRPr="005872E9">
              <w:rPr>
                <w:b/>
                <w:bCs/>
                <w:color w:val="000000"/>
              </w:rPr>
              <w:t> </w:t>
            </w:r>
          </w:p>
        </w:tc>
      </w:tr>
      <w:tr w:rsidR="00E85603" w:rsidRPr="005872E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5872E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5872E9" w:rsidRDefault="00E85603" w:rsidP="00E85603">
            <w:pPr>
              <w:rPr>
                <w:color w:val="000000"/>
              </w:rPr>
            </w:pPr>
            <w:r>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5872E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5872E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5872E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5872E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5872E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5872E9" w:rsidRDefault="00E85603" w:rsidP="00E85603">
            <w:pPr>
              <w:jc w:val="center"/>
              <w:rPr>
                <w:color w:val="000000"/>
              </w:rPr>
            </w:pPr>
          </w:p>
        </w:tc>
      </w:tr>
      <w:tr w:rsidR="00E85603" w:rsidRPr="005872E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5872E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5872E9" w:rsidRDefault="00E85603" w:rsidP="00E85603">
            <w:pPr>
              <w:rPr>
                <w:color w:val="000000"/>
              </w:rPr>
            </w:pPr>
            <w:r>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5872E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5872E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5872E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5872E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5872E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5872E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5872E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5872E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5872E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5872E9" w:rsidRDefault="00E85603" w:rsidP="00E85603">
            <w:pPr>
              <w:jc w:val="center"/>
              <w:rPr>
                <w:color w:val="000000"/>
              </w:rPr>
            </w:pPr>
          </w:p>
        </w:tc>
      </w:tr>
      <w:tr w:rsidR="00E85603" w:rsidRPr="005872E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5872E9" w:rsidRDefault="00E85603" w:rsidP="00E85603">
            <w:pPr>
              <w:jc w:val="center"/>
              <w:rPr>
                <w:color w:val="000000"/>
              </w:rPr>
            </w:pPr>
            <w:r w:rsidRPr="005872E9">
              <w:rPr>
                <w:color w:val="000000"/>
              </w:rPr>
              <w:t> </w:t>
            </w:r>
          </w:p>
        </w:tc>
      </w:tr>
      <w:tr w:rsidR="00E85603" w:rsidRPr="005872E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5872E9" w:rsidRDefault="00E85603" w:rsidP="00E85603">
            <w:pPr>
              <w:jc w:val="center"/>
              <w:rPr>
                <w:color w:val="000000"/>
              </w:rPr>
            </w:pPr>
            <w:r w:rsidRPr="005872E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5872E9" w:rsidRDefault="00E85603" w:rsidP="00E85603">
            <w:pPr>
              <w:rPr>
                <w:color w:val="000000"/>
              </w:rPr>
            </w:pPr>
            <w:r w:rsidRPr="005872E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5872E9" w:rsidRDefault="00E85603" w:rsidP="00E85603">
            <w:pPr>
              <w:rPr>
                <w:color w:val="000000"/>
              </w:rPr>
            </w:pPr>
            <w:r w:rsidRPr="005872E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5872E9" w:rsidRDefault="00E85603" w:rsidP="00E85603">
            <w:pPr>
              <w:jc w:val="center"/>
              <w:rPr>
                <w:color w:val="000000"/>
              </w:rPr>
            </w:pPr>
            <w:r w:rsidRPr="005872E9">
              <w:rPr>
                <w:color w:val="000000"/>
              </w:rPr>
              <w:t> </w:t>
            </w:r>
          </w:p>
        </w:tc>
      </w:tr>
      <w:tr w:rsidR="00E85603" w:rsidRPr="005872E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5872E9" w:rsidRDefault="00E85603" w:rsidP="00E85603">
            <w:pPr>
              <w:rPr>
                <w:b/>
                <w:bCs/>
                <w:color w:val="000000"/>
              </w:rPr>
            </w:pPr>
            <w:r w:rsidRPr="005872E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5872E9" w:rsidRDefault="00E85603" w:rsidP="00E85603">
            <w:pPr>
              <w:rPr>
                <w:b/>
                <w:bCs/>
                <w:color w:val="000000"/>
              </w:rPr>
            </w:pPr>
            <w:r w:rsidRPr="005872E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5872E9" w:rsidRDefault="00E85603" w:rsidP="00E85603">
            <w:pPr>
              <w:rPr>
                <w:b/>
                <w:bCs/>
                <w:color w:val="000000"/>
              </w:rPr>
            </w:pPr>
            <w:r w:rsidRPr="005872E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5872E9" w:rsidRDefault="00E85603" w:rsidP="00E85603">
            <w:pPr>
              <w:jc w:val="center"/>
              <w:rPr>
                <w:b/>
                <w:bCs/>
                <w:color w:val="000000"/>
              </w:rPr>
            </w:pPr>
            <w:r w:rsidRPr="005872E9">
              <w:rPr>
                <w:b/>
                <w:bCs/>
                <w:color w:val="000000"/>
              </w:rPr>
              <w:t> </w:t>
            </w:r>
          </w:p>
        </w:tc>
      </w:tr>
      <w:tr w:rsidR="00E85603" w:rsidRPr="005872E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5872E9" w:rsidRDefault="00E85603" w:rsidP="00E85603">
            <w:pPr>
              <w:jc w:val="center"/>
              <w:rPr>
                <w:color w:val="000000"/>
              </w:rPr>
            </w:pPr>
            <w:r w:rsidRPr="005872E9">
              <w:rPr>
                <w:color w:val="000000"/>
              </w:rPr>
              <w:t> </w:t>
            </w:r>
          </w:p>
        </w:tc>
      </w:tr>
      <w:tr w:rsidR="00E85603" w:rsidRPr="005872E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5872E9" w:rsidRDefault="00E85603" w:rsidP="00E85603">
            <w:pPr>
              <w:rPr>
                <w:color w:val="000000"/>
              </w:rPr>
            </w:pPr>
            <w:r w:rsidRPr="005872E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5872E9" w:rsidRDefault="00E85603" w:rsidP="00E85603">
            <w:pPr>
              <w:rPr>
                <w:color w:val="000000"/>
              </w:rPr>
            </w:pPr>
            <w:r w:rsidRPr="005872E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5872E9" w:rsidRDefault="00E85603" w:rsidP="00E85603">
            <w:pPr>
              <w:jc w:val="center"/>
              <w:rPr>
                <w:color w:val="000000"/>
              </w:rPr>
            </w:pPr>
            <w:r w:rsidRPr="005872E9">
              <w:rPr>
                <w:color w:val="000000"/>
              </w:rPr>
              <w:t> </w:t>
            </w:r>
          </w:p>
        </w:tc>
      </w:tr>
      <w:tr w:rsidR="00E85603" w:rsidRPr="005872E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5872E9" w:rsidRDefault="00E85603" w:rsidP="00E85603">
            <w:pPr>
              <w:rPr>
                <w:b/>
                <w:bCs/>
                <w:color w:val="000000"/>
              </w:rPr>
            </w:pPr>
            <w:r w:rsidRPr="005872E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5872E9" w:rsidRDefault="00E85603" w:rsidP="00E85603">
            <w:pPr>
              <w:rPr>
                <w:b/>
                <w:bCs/>
                <w:color w:val="000000"/>
              </w:rPr>
            </w:pPr>
            <w:r w:rsidRPr="005872E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5872E9" w:rsidRDefault="00E85603" w:rsidP="00E85603">
            <w:pPr>
              <w:jc w:val="center"/>
              <w:rPr>
                <w:b/>
                <w:bCs/>
                <w:color w:val="000000"/>
              </w:rPr>
            </w:pPr>
            <w:r w:rsidRPr="005872E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5872E9" w:rsidRDefault="00E85603" w:rsidP="00E85603">
            <w:pPr>
              <w:jc w:val="center"/>
              <w:rPr>
                <w:b/>
                <w:bCs/>
                <w:color w:val="000000"/>
              </w:rPr>
            </w:pPr>
            <w:r w:rsidRPr="005872E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5872E9" w:rsidRDefault="00E85603" w:rsidP="00E85603">
            <w:pPr>
              <w:jc w:val="cente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5872E9" w:rsidRDefault="00E85603" w:rsidP="00E85603">
            <w:pPr>
              <w:rPr>
                <w:b/>
                <w:bCs/>
                <w:color w:val="000000"/>
              </w:rPr>
            </w:pPr>
            <w:r w:rsidRPr="005872E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5872E9" w:rsidRDefault="00E85603" w:rsidP="00E85603">
            <w:pPr>
              <w:rPr>
                <w:b/>
                <w:bCs/>
                <w:color w:val="000000"/>
              </w:rPr>
            </w:pPr>
            <w:r w:rsidRPr="005872E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5872E9" w:rsidRDefault="00E85603" w:rsidP="00E85603">
            <w:pPr>
              <w:jc w:val="center"/>
              <w:rPr>
                <w:b/>
                <w:bCs/>
                <w:color w:val="000000"/>
              </w:rPr>
            </w:pPr>
            <w:r w:rsidRPr="005872E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5872E9" w:rsidRDefault="00E85603" w:rsidP="00E85603">
            <w:pPr>
              <w:jc w:val="cente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5872E9" w:rsidRDefault="00E85603" w:rsidP="00E85603">
            <w:pPr>
              <w:jc w:val="cente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5872E9" w:rsidRDefault="00E85603" w:rsidP="00E85603">
            <w:pPr>
              <w:jc w:val="cente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5872E9" w:rsidRDefault="00E85603" w:rsidP="00E85603">
            <w:pPr>
              <w:jc w:val="center"/>
              <w:rPr>
                <w:b/>
                <w:bCs/>
                <w:color w:val="000000"/>
              </w:rPr>
            </w:pPr>
            <w:r w:rsidRPr="005872E9">
              <w:rPr>
                <w:b/>
                <w:bCs/>
                <w:color w:val="000000"/>
              </w:rPr>
              <w:t> </w:t>
            </w:r>
          </w:p>
        </w:tc>
      </w:tr>
      <w:tr w:rsidR="00E85603" w:rsidRPr="005872E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5872E9" w:rsidRDefault="00E85603" w:rsidP="00E85603">
            <w:pPr>
              <w:rPr>
                <w:color w:val="FF0000"/>
              </w:rPr>
            </w:pPr>
            <w:r w:rsidRPr="005872E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5872E9" w:rsidRDefault="00E85603" w:rsidP="00E85603">
            <w:pPr>
              <w:jc w:val="cente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5872E9" w:rsidRDefault="00E85603" w:rsidP="00E85603">
            <w:pPr>
              <w:jc w:val="cente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5872E9" w:rsidRDefault="00E85603" w:rsidP="00E85603">
            <w:pPr>
              <w:jc w:val="cente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5872E9" w:rsidRDefault="00E85603" w:rsidP="00E85603">
            <w:pPr>
              <w:rPr>
                <w:color w:val="FF0000"/>
              </w:rPr>
            </w:pPr>
            <w:r w:rsidRPr="005872E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5872E9" w:rsidRDefault="00E85603" w:rsidP="00E85603">
            <w:pPr>
              <w:jc w:val="cente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5872E9" w:rsidRDefault="00E85603" w:rsidP="00E85603">
            <w:pPr>
              <w:jc w:val="cente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5872E9" w:rsidRDefault="00E85603" w:rsidP="00E85603">
            <w:pPr>
              <w:jc w:val="cente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5872E9" w:rsidRDefault="00E85603" w:rsidP="00E85603">
            <w:pPr>
              <w:jc w:val="cente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5872E9" w:rsidRDefault="00E85603" w:rsidP="00E85603">
            <w:pPr>
              <w:jc w:val="center"/>
              <w:rPr>
                <w:color w:val="000000"/>
              </w:rPr>
            </w:pPr>
            <w:r w:rsidRPr="005872E9">
              <w:rPr>
                <w:color w:val="000000"/>
              </w:rPr>
              <w:t> </w:t>
            </w:r>
          </w:p>
        </w:tc>
      </w:tr>
      <w:tr w:rsidR="00E85603" w:rsidRPr="005872E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5872E9" w:rsidRDefault="00E85603" w:rsidP="00E85603">
            <w:pPr>
              <w:rPr>
                <w:color w:val="000000"/>
              </w:rPr>
            </w:pPr>
            <w:r w:rsidRPr="005872E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5872E9" w:rsidRDefault="00E85603" w:rsidP="00E85603">
            <w:pPr>
              <w:rPr>
                <w:color w:val="000000"/>
              </w:rPr>
            </w:pPr>
            <w:r w:rsidRPr="005872E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5872E9" w:rsidRDefault="00E85603" w:rsidP="00E85603">
            <w:pPr>
              <w:rPr>
                <w:color w:val="000000"/>
              </w:rPr>
            </w:pPr>
            <w:r w:rsidRPr="005872E9">
              <w:rPr>
                <w:color w:val="000000"/>
              </w:rPr>
              <w:t> </w:t>
            </w:r>
          </w:p>
        </w:tc>
      </w:tr>
      <w:tr w:rsidR="00E85603" w:rsidRPr="005872E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5872E9" w:rsidRDefault="00E85603" w:rsidP="00E85603">
            <w:pPr>
              <w:rPr>
                <w:color w:val="000000"/>
              </w:rPr>
            </w:pPr>
            <w:r w:rsidRPr="005872E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5872E9" w:rsidRDefault="00E85603" w:rsidP="00E85603">
            <w:pPr>
              <w:rPr>
                <w:color w:val="000000"/>
              </w:rPr>
            </w:pPr>
            <w:r w:rsidRPr="005872E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5872E9" w:rsidRDefault="00E85603" w:rsidP="00E85603">
            <w:pPr>
              <w:rPr>
                <w:color w:val="000000"/>
              </w:rPr>
            </w:pPr>
            <w:r w:rsidRPr="005872E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5872E9" w:rsidRDefault="00E85603" w:rsidP="00E85603">
            <w:pPr>
              <w:rPr>
                <w:color w:val="000000"/>
              </w:rPr>
            </w:pPr>
            <w:r w:rsidRPr="005872E9">
              <w:rPr>
                <w:color w:val="000000"/>
              </w:rPr>
              <w:t> </w:t>
            </w:r>
          </w:p>
        </w:tc>
      </w:tr>
      <w:tr w:rsidR="00E85603" w:rsidRPr="005872E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5872E9" w:rsidRDefault="00E85603" w:rsidP="00E85603">
            <w:pPr>
              <w:rPr>
                <w:color w:val="000000"/>
              </w:rPr>
            </w:pPr>
            <w:r w:rsidRPr="005872E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5872E9" w:rsidRDefault="00E85603" w:rsidP="00E85603">
            <w:pPr>
              <w:rPr>
                <w:color w:val="000000"/>
              </w:rPr>
            </w:pPr>
            <w:r w:rsidRPr="005872E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5872E9" w:rsidRDefault="00E85603" w:rsidP="00E85603">
            <w:pPr>
              <w:rPr>
                <w:color w:val="000000"/>
              </w:rPr>
            </w:pPr>
            <w:r w:rsidRPr="005872E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5872E9" w:rsidRDefault="00E85603" w:rsidP="00E85603">
            <w:pPr>
              <w:rPr>
                <w:color w:val="000000"/>
              </w:rPr>
            </w:pPr>
            <w:r w:rsidRPr="005872E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5872E9" w:rsidRDefault="00E85603" w:rsidP="00E85603">
            <w:pPr>
              <w:rPr>
                <w:color w:val="000000"/>
              </w:rPr>
            </w:pPr>
            <w:r w:rsidRPr="005872E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5872E9" w:rsidRDefault="00E85603" w:rsidP="00E85603">
            <w:pPr>
              <w:rPr>
                <w:color w:val="000000"/>
              </w:rPr>
            </w:pPr>
            <w:r w:rsidRPr="005872E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5872E9" w:rsidRDefault="00E85603" w:rsidP="00E85603">
            <w:pPr>
              <w:rPr>
                <w:color w:val="000000"/>
              </w:rPr>
            </w:pPr>
            <w:r w:rsidRPr="005872E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5872E9" w:rsidRDefault="00E85603" w:rsidP="00E85603">
            <w:pPr>
              <w:rPr>
                <w:color w:val="000000"/>
              </w:rPr>
            </w:pPr>
            <w:r w:rsidRPr="005872E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5872E9" w:rsidRDefault="00E85603" w:rsidP="00E85603">
            <w:pPr>
              <w:rPr>
                <w:color w:val="000000"/>
              </w:rPr>
            </w:pPr>
            <w:r w:rsidRPr="005872E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5872E9" w:rsidRDefault="00E85603" w:rsidP="00E85603">
            <w:pPr>
              <w:rPr>
                <w:color w:val="000000"/>
              </w:rPr>
            </w:pPr>
            <w:r w:rsidRPr="005872E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5872E9" w:rsidRDefault="00E85603" w:rsidP="00E85603">
            <w:pPr>
              <w:rPr>
                <w:color w:val="000000"/>
              </w:rPr>
            </w:pPr>
            <w:r w:rsidRPr="005872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5872E9" w:rsidRDefault="00E85603" w:rsidP="00E85603">
            <w:pPr>
              <w:rPr>
                <w:color w:val="000000"/>
              </w:rPr>
            </w:pPr>
            <w:r w:rsidRPr="005872E9">
              <w:rPr>
                <w:color w:val="000000"/>
              </w:rPr>
              <w:t> </w:t>
            </w:r>
          </w:p>
        </w:tc>
      </w:tr>
      <w:tr w:rsidR="00E85603" w:rsidRPr="005872E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5872E9" w:rsidRDefault="00E85603" w:rsidP="00E85603">
            <w:pP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5872E9" w:rsidRDefault="00E85603" w:rsidP="00E85603">
            <w:pPr>
              <w:rPr>
                <w:b/>
                <w:bCs/>
                <w:color w:val="000000"/>
              </w:rPr>
            </w:pPr>
            <w:r w:rsidRPr="005872E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5872E9" w:rsidRDefault="00E85603" w:rsidP="00E85603">
            <w:pPr>
              <w:rPr>
                <w:b/>
                <w:bCs/>
                <w:color w:val="000000"/>
              </w:rPr>
            </w:pPr>
            <w:r w:rsidRPr="005872E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5872E9" w:rsidRDefault="00E85603" w:rsidP="00E85603">
            <w:pPr>
              <w:rPr>
                <w:b/>
                <w:bCs/>
                <w:color w:val="000000"/>
              </w:rPr>
            </w:pPr>
            <w:r w:rsidRPr="005872E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5872E9" w:rsidRDefault="00E85603" w:rsidP="00E85603">
            <w:pPr>
              <w:rPr>
                <w:b/>
                <w:bCs/>
                <w:color w:val="000000"/>
              </w:rPr>
            </w:pPr>
            <w:r w:rsidRPr="005872E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5872E9" w:rsidRDefault="00E85603" w:rsidP="00E85603">
            <w:pP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5872E9" w:rsidRDefault="00E85603" w:rsidP="00E85603">
            <w:pPr>
              <w:rPr>
                <w:b/>
                <w:bCs/>
                <w:color w:val="000000"/>
              </w:rPr>
            </w:pPr>
            <w:r w:rsidRPr="005872E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5872E9" w:rsidRDefault="00E85603" w:rsidP="00E85603">
            <w:pPr>
              <w:rPr>
                <w:b/>
                <w:bCs/>
                <w:color w:val="000000"/>
              </w:rPr>
            </w:pPr>
            <w:r w:rsidRPr="005872E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5872E9" w:rsidRDefault="00E85603" w:rsidP="00E85603">
            <w:pPr>
              <w:rPr>
                <w:b/>
                <w:bCs/>
                <w:color w:val="000000"/>
              </w:rPr>
            </w:pPr>
            <w:r w:rsidRPr="005872E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5872E9" w:rsidRDefault="00E85603" w:rsidP="00E85603">
            <w:pPr>
              <w:rPr>
                <w:b/>
                <w:bCs/>
                <w:color w:val="000000"/>
              </w:rPr>
            </w:pPr>
            <w:r w:rsidRPr="005872E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5872E9" w:rsidRDefault="00E85603" w:rsidP="00E85603">
            <w:pPr>
              <w:rPr>
                <w:b/>
                <w:bCs/>
                <w:color w:val="000000"/>
              </w:rPr>
            </w:pPr>
            <w:r w:rsidRPr="005872E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5872E9" w:rsidRDefault="00E85603" w:rsidP="00E85603">
            <w:pPr>
              <w:rPr>
                <w:b/>
                <w:bCs/>
                <w:color w:val="000000"/>
              </w:rPr>
            </w:pPr>
            <w:r w:rsidRPr="005872E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5872E9" w:rsidRDefault="00E85603" w:rsidP="00E85603">
            <w:pPr>
              <w:rPr>
                <w:b/>
                <w:bCs/>
                <w:color w:val="000000"/>
              </w:rPr>
            </w:pPr>
            <w:r w:rsidRPr="005872E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5872E9" w:rsidRDefault="00E85603" w:rsidP="00E85603">
            <w:pPr>
              <w:rPr>
                <w:b/>
                <w:bCs/>
                <w:color w:val="000000"/>
              </w:rPr>
            </w:pPr>
            <w:r w:rsidRPr="005872E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5872E9" w:rsidRDefault="00E85603" w:rsidP="00E85603">
            <w:pPr>
              <w:rPr>
                <w:b/>
                <w:bCs/>
                <w:color w:val="000000"/>
              </w:rPr>
            </w:pPr>
            <w:r w:rsidRPr="005872E9">
              <w:rPr>
                <w:b/>
                <w:bCs/>
                <w:color w:val="000000"/>
              </w:rPr>
              <w:t> </w:t>
            </w:r>
          </w:p>
        </w:tc>
      </w:tr>
    </w:tbl>
    <w:p w14:paraId="7C94084A" w14:textId="77777777" w:rsidR="00E85603" w:rsidRDefault="00E85603" w:rsidP="00E85603">
      <w:pPr>
        <w:pStyle w:val="ConsPlusNormal"/>
        <w:jc w:val="center"/>
        <w:rPr>
          <w:rFonts w:ascii="Times New Roman" w:hAnsi="Times New Roman" w:cs="Times New Roman"/>
          <w:sz w:val="24"/>
          <w:szCs w:val="28"/>
        </w:rPr>
      </w:pPr>
    </w:p>
    <w:p w14:paraId="560EFC50" w14:textId="77777777" w:rsidR="00E85603" w:rsidRDefault="00E85603" w:rsidP="00E85603">
      <w:pPr>
        <w:ind w:left="5670"/>
        <w:rPr>
          <w:sz w:val="24"/>
          <w:szCs w:val="24"/>
        </w:rPr>
      </w:pPr>
    </w:p>
    <w:p w14:paraId="17F2659A" w14:textId="77777777" w:rsidR="00E85603" w:rsidRDefault="00E85603" w:rsidP="00E85603">
      <w:pPr>
        <w:ind w:left="5670"/>
        <w:rPr>
          <w:sz w:val="24"/>
          <w:szCs w:val="24"/>
        </w:rPr>
      </w:pPr>
    </w:p>
    <w:p w14:paraId="493084EF" w14:textId="77777777" w:rsidR="00E85603" w:rsidRDefault="00E85603" w:rsidP="00E85603">
      <w:pPr>
        <w:ind w:left="5670"/>
        <w:rPr>
          <w:sz w:val="24"/>
          <w:szCs w:val="24"/>
        </w:rPr>
      </w:pPr>
    </w:p>
    <w:p w14:paraId="6568A34F" w14:textId="77777777" w:rsidR="00E85603" w:rsidRDefault="00E85603" w:rsidP="00E85603">
      <w:pPr>
        <w:ind w:left="5670"/>
        <w:rPr>
          <w:sz w:val="24"/>
          <w:szCs w:val="24"/>
        </w:rPr>
      </w:pPr>
    </w:p>
    <w:p w14:paraId="7A4DE969" w14:textId="77777777" w:rsidR="00E85603" w:rsidRDefault="00E85603" w:rsidP="00E85603">
      <w:pPr>
        <w:ind w:left="5670"/>
        <w:rPr>
          <w:sz w:val="24"/>
          <w:szCs w:val="24"/>
        </w:rPr>
      </w:pPr>
    </w:p>
    <w:p w14:paraId="1A004793" w14:textId="77777777" w:rsidR="00E85603" w:rsidRDefault="00E85603" w:rsidP="00E85603">
      <w:pPr>
        <w:ind w:left="5670"/>
        <w:rPr>
          <w:sz w:val="24"/>
          <w:szCs w:val="24"/>
        </w:rPr>
      </w:pPr>
    </w:p>
    <w:p w14:paraId="17C69192"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r>
        <w:rPr>
          <w:rFonts w:ascii="Times New Roman" w:hAnsi="Times New Roman" w:cs="Times New Roman"/>
          <w:sz w:val="24"/>
          <w:szCs w:val="28"/>
        </w:rPr>
        <w:lastRenderedPageBreak/>
        <w:t>П</w:t>
      </w:r>
      <w:r w:rsidRPr="005F05EF">
        <w:rPr>
          <w:rFonts w:ascii="Times New Roman" w:hAnsi="Times New Roman" w:cs="Times New Roman"/>
          <w:sz w:val="24"/>
          <w:szCs w:val="28"/>
        </w:rPr>
        <w:t xml:space="preserve">риложение </w:t>
      </w:r>
      <w:r>
        <w:rPr>
          <w:rFonts w:ascii="Times New Roman" w:hAnsi="Times New Roman" w:cs="Times New Roman"/>
          <w:sz w:val="24"/>
          <w:szCs w:val="28"/>
        </w:rPr>
        <w:t>36 к Договору</w:t>
      </w:r>
    </w:p>
    <w:p w14:paraId="37CB463C" w14:textId="77777777" w:rsidR="00E85603" w:rsidRPr="005F05EF"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016C14"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016C14" w:rsidRDefault="00E85603" w:rsidP="00E85603">
            <w:pPr>
              <w:jc w:val="center"/>
              <w:rPr>
                <w:b/>
                <w:bCs/>
                <w:color w:val="000000"/>
                <w:sz w:val="28"/>
                <w:szCs w:val="28"/>
              </w:rPr>
            </w:pPr>
            <w:r w:rsidRPr="00016C14">
              <w:rPr>
                <w:b/>
                <w:bCs/>
                <w:color w:val="000000"/>
                <w:sz w:val="28"/>
                <w:szCs w:val="28"/>
              </w:rPr>
              <w:t>Накопительная ведомость строительства Объекта ___________</w:t>
            </w:r>
          </w:p>
        </w:tc>
      </w:tr>
      <w:tr w:rsidR="00E85603" w:rsidRPr="00016C14"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016C14"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016C14" w:rsidRDefault="00E85603" w:rsidP="00E85603"/>
        </w:tc>
      </w:tr>
      <w:tr w:rsidR="00E85603" w:rsidRPr="00016C14"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016C14"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016C14"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016C14" w:rsidRDefault="00E85603" w:rsidP="00E85603">
            <w:pPr>
              <w:jc w:val="right"/>
              <w:rPr>
                <w:color w:val="000000"/>
              </w:rPr>
            </w:pPr>
            <w:r w:rsidRPr="00016C14">
              <w:rPr>
                <w:color w:val="000000"/>
              </w:rPr>
              <w:t>тыс.руб.</w:t>
            </w:r>
          </w:p>
        </w:tc>
      </w:tr>
      <w:tr w:rsidR="00E85603" w:rsidRPr="00016C14"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016C14"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016C14"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016C14"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016C14" w:rsidRDefault="00E85603" w:rsidP="00E85603"/>
        </w:tc>
      </w:tr>
      <w:tr w:rsidR="00E85603" w:rsidRPr="00016C14"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016C14" w:rsidRDefault="00E85603" w:rsidP="00E85603">
            <w:pPr>
              <w:jc w:val="center"/>
              <w:rPr>
                <w:color w:val="000000"/>
                <w:sz w:val="16"/>
                <w:szCs w:val="16"/>
              </w:rPr>
            </w:pPr>
            <w:r w:rsidRPr="00016C14">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016C14" w:rsidRDefault="00E85603" w:rsidP="00E85603">
            <w:pPr>
              <w:jc w:val="center"/>
              <w:rPr>
                <w:color w:val="000000"/>
                <w:sz w:val="16"/>
                <w:szCs w:val="16"/>
              </w:rPr>
            </w:pPr>
            <w:r w:rsidRPr="00016C14">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016C14" w:rsidRDefault="00E85603" w:rsidP="00E85603">
            <w:pPr>
              <w:jc w:val="center"/>
              <w:rPr>
                <w:color w:val="000000"/>
                <w:sz w:val="16"/>
                <w:szCs w:val="16"/>
              </w:rPr>
            </w:pPr>
            <w:r w:rsidRPr="00016C14">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016C14" w:rsidRDefault="00E85603" w:rsidP="00E85603">
            <w:pPr>
              <w:jc w:val="center"/>
              <w:rPr>
                <w:color w:val="000000"/>
                <w:sz w:val="16"/>
                <w:szCs w:val="16"/>
              </w:rPr>
            </w:pPr>
            <w:r w:rsidRPr="00016C14">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016C14" w:rsidRDefault="00E85603" w:rsidP="00E85603">
            <w:pPr>
              <w:jc w:val="center"/>
              <w:rPr>
                <w:color w:val="000000"/>
                <w:sz w:val="16"/>
                <w:szCs w:val="16"/>
              </w:rPr>
            </w:pPr>
            <w:r>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016C14" w:rsidRDefault="00E85603" w:rsidP="00E85603">
            <w:pPr>
              <w:jc w:val="center"/>
              <w:rPr>
                <w:color w:val="000000"/>
                <w:sz w:val="16"/>
                <w:szCs w:val="16"/>
              </w:rPr>
            </w:pPr>
            <w:r w:rsidRPr="00016C14">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016C14" w:rsidRDefault="00E85603" w:rsidP="00E85603">
            <w:pPr>
              <w:jc w:val="center"/>
              <w:rPr>
                <w:color w:val="000000"/>
                <w:sz w:val="16"/>
                <w:szCs w:val="16"/>
              </w:rPr>
            </w:pPr>
            <w:r w:rsidRPr="00016C14">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016C14" w:rsidRDefault="00E85603" w:rsidP="00E85603">
            <w:pPr>
              <w:jc w:val="center"/>
              <w:rPr>
                <w:color w:val="000000"/>
                <w:sz w:val="16"/>
                <w:szCs w:val="16"/>
              </w:rPr>
            </w:pPr>
            <w:r w:rsidRPr="00016C14">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016C14" w:rsidRDefault="00E85603" w:rsidP="00E85603">
            <w:pPr>
              <w:jc w:val="center"/>
              <w:rPr>
                <w:color w:val="000000"/>
                <w:sz w:val="16"/>
                <w:szCs w:val="16"/>
              </w:rPr>
            </w:pPr>
            <w:r w:rsidRPr="00016C14">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016C14" w:rsidRDefault="00E85603" w:rsidP="00E85603">
            <w:pPr>
              <w:jc w:val="center"/>
              <w:rPr>
                <w:color w:val="000000"/>
                <w:sz w:val="16"/>
                <w:szCs w:val="16"/>
              </w:rPr>
            </w:pPr>
            <w:r w:rsidRPr="00016C14">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016C14" w:rsidRDefault="00E85603" w:rsidP="00E85603">
            <w:pPr>
              <w:jc w:val="center"/>
              <w:rPr>
                <w:color w:val="000000"/>
                <w:sz w:val="16"/>
                <w:szCs w:val="16"/>
              </w:rPr>
            </w:pPr>
            <w:r w:rsidRPr="00016C14">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016C14" w:rsidRDefault="00E85603" w:rsidP="00E85603">
            <w:pPr>
              <w:jc w:val="center"/>
              <w:rPr>
                <w:color w:val="000000"/>
                <w:sz w:val="16"/>
                <w:szCs w:val="16"/>
              </w:rPr>
            </w:pPr>
            <w:r w:rsidRPr="00016C14">
              <w:rPr>
                <w:color w:val="000000"/>
                <w:sz w:val="16"/>
                <w:szCs w:val="16"/>
              </w:rPr>
              <w:t>…</w:t>
            </w:r>
          </w:p>
        </w:tc>
      </w:tr>
      <w:tr w:rsidR="00E85603" w:rsidRPr="00016C14"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016C14" w:rsidRDefault="00E85603" w:rsidP="00E85603">
            <w:pPr>
              <w:jc w:val="center"/>
              <w:rPr>
                <w:color w:val="000000"/>
                <w:sz w:val="16"/>
                <w:szCs w:val="16"/>
              </w:rPr>
            </w:pPr>
            <w:r w:rsidRPr="00016C14">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016C14"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016C14"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016C14"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016C14" w:rsidRDefault="00E85603" w:rsidP="00E85603">
            <w:pPr>
              <w:jc w:val="center"/>
              <w:rPr>
                <w:color w:val="000000"/>
                <w:sz w:val="16"/>
                <w:szCs w:val="16"/>
              </w:rPr>
            </w:pPr>
            <w:r w:rsidRPr="00016C14">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016C14" w:rsidRDefault="00E85603" w:rsidP="00E85603">
            <w:pPr>
              <w:rPr>
                <w:color w:val="000000"/>
                <w:sz w:val="16"/>
                <w:szCs w:val="16"/>
              </w:rPr>
            </w:pPr>
          </w:p>
        </w:tc>
      </w:tr>
      <w:tr w:rsidR="00E85603" w:rsidRPr="00016C14"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016C14" w:rsidRDefault="00E85603" w:rsidP="00E85603">
            <w:pPr>
              <w:rPr>
                <w:rFonts w:ascii="Calibri" w:hAnsi="Calibri"/>
                <w:color w:val="000000"/>
              </w:rPr>
            </w:pPr>
            <w:r w:rsidRPr="00016C14">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016C14"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016C14" w:rsidRDefault="00E85603" w:rsidP="00E85603">
            <w:pPr>
              <w:jc w:val="center"/>
              <w:rPr>
                <w:color w:val="000000"/>
                <w:sz w:val="16"/>
                <w:szCs w:val="16"/>
              </w:rPr>
            </w:pPr>
            <w:r w:rsidRPr="00016C14">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016C14" w:rsidRDefault="00E85603" w:rsidP="00E85603">
            <w:pPr>
              <w:jc w:val="center"/>
              <w:rPr>
                <w:color w:val="000000"/>
                <w:sz w:val="16"/>
                <w:szCs w:val="16"/>
              </w:rPr>
            </w:pPr>
            <w:r w:rsidRPr="00016C14">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016C14" w:rsidRDefault="00E85603" w:rsidP="00E85603">
            <w:pPr>
              <w:jc w:val="center"/>
              <w:rPr>
                <w:color w:val="000000"/>
                <w:sz w:val="16"/>
                <w:szCs w:val="16"/>
              </w:rPr>
            </w:pPr>
            <w:r w:rsidRPr="00016C14">
              <w:rPr>
                <w:color w:val="000000"/>
                <w:sz w:val="16"/>
                <w:szCs w:val="16"/>
              </w:rPr>
              <w:t>ТЦ</w:t>
            </w:r>
          </w:p>
        </w:tc>
      </w:tr>
      <w:tr w:rsidR="00E85603" w:rsidRPr="00016C14"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016C14" w:rsidRDefault="00E85603" w:rsidP="00E85603">
            <w:pPr>
              <w:jc w:val="center"/>
              <w:rPr>
                <w:color w:val="000000"/>
                <w:sz w:val="16"/>
                <w:szCs w:val="16"/>
              </w:rPr>
            </w:pPr>
            <w:r w:rsidRPr="00016C14">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016C14" w:rsidRDefault="00E85603" w:rsidP="00E85603">
            <w:pPr>
              <w:jc w:val="center"/>
              <w:rPr>
                <w:color w:val="000000"/>
                <w:sz w:val="16"/>
                <w:szCs w:val="16"/>
              </w:rPr>
            </w:pPr>
            <w:r w:rsidRPr="00016C14">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016C14" w:rsidRDefault="00E85603" w:rsidP="00E85603">
            <w:pPr>
              <w:jc w:val="center"/>
              <w:rPr>
                <w:color w:val="000000"/>
                <w:sz w:val="16"/>
                <w:szCs w:val="16"/>
              </w:rPr>
            </w:pPr>
            <w:r w:rsidRPr="00016C14">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016C14" w:rsidRDefault="00E85603" w:rsidP="00E85603">
            <w:pPr>
              <w:jc w:val="center"/>
              <w:rPr>
                <w:color w:val="000000"/>
                <w:sz w:val="16"/>
                <w:szCs w:val="16"/>
              </w:rPr>
            </w:pPr>
            <w:r w:rsidRPr="00016C14">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016C14" w:rsidRDefault="00E85603" w:rsidP="00E85603">
            <w:pPr>
              <w:jc w:val="center"/>
              <w:rPr>
                <w:color w:val="000000"/>
                <w:sz w:val="16"/>
                <w:szCs w:val="16"/>
              </w:rPr>
            </w:pPr>
            <w:r w:rsidRPr="00016C14">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016C14" w:rsidRDefault="00E85603" w:rsidP="00E85603">
            <w:pPr>
              <w:jc w:val="center"/>
              <w:rPr>
                <w:color w:val="000000"/>
                <w:sz w:val="16"/>
                <w:szCs w:val="16"/>
              </w:rPr>
            </w:pPr>
            <w:r w:rsidRPr="00016C14">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016C14" w:rsidRDefault="00E85603" w:rsidP="00E85603">
            <w:pPr>
              <w:jc w:val="center"/>
              <w:rPr>
                <w:color w:val="000000"/>
                <w:sz w:val="16"/>
                <w:szCs w:val="16"/>
              </w:rPr>
            </w:pPr>
            <w:r w:rsidRPr="00016C14">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016C14" w:rsidRDefault="00E85603" w:rsidP="00E85603">
            <w:pPr>
              <w:jc w:val="center"/>
              <w:rPr>
                <w:color w:val="000000"/>
                <w:sz w:val="16"/>
                <w:szCs w:val="16"/>
              </w:rPr>
            </w:pPr>
            <w:r w:rsidRPr="00016C14">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016C14" w:rsidRDefault="00E85603" w:rsidP="00E85603">
            <w:pPr>
              <w:jc w:val="center"/>
              <w:rPr>
                <w:color w:val="000000"/>
                <w:sz w:val="16"/>
                <w:szCs w:val="16"/>
              </w:rPr>
            </w:pPr>
            <w:r w:rsidRPr="00016C14">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016C14" w:rsidRDefault="00E85603" w:rsidP="00E85603">
            <w:pPr>
              <w:jc w:val="center"/>
              <w:rPr>
                <w:color w:val="000000"/>
                <w:sz w:val="16"/>
                <w:szCs w:val="16"/>
              </w:rPr>
            </w:pPr>
            <w:r w:rsidRPr="00016C14">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016C14" w:rsidRDefault="00E85603" w:rsidP="00E85603">
            <w:pPr>
              <w:jc w:val="center"/>
              <w:rPr>
                <w:color w:val="000000"/>
                <w:sz w:val="16"/>
                <w:szCs w:val="16"/>
              </w:rPr>
            </w:pPr>
            <w:r w:rsidRPr="00016C14">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016C14" w:rsidRDefault="00E85603" w:rsidP="00E85603">
            <w:pPr>
              <w:jc w:val="center"/>
              <w:rPr>
                <w:color w:val="000000"/>
                <w:sz w:val="16"/>
                <w:szCs w:val="16"/>
              </w:rPr>
            </w:pPr>
            <w:r w:rsidRPr="00016C14">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016C14" w:rsidRDefault="00E85603" w:rsidP="00E85603">
            <w:pPr>
              <w:jc w:val="center"/>
              <w:rPr>
                <w:color w:val="000000"/>
                <w:sz w:val="16"/>
                <w:szCs w:val="16"/>
              </w:rPr>
            </w:pPr>
            <w:r w:rsidRPr="00016C14">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016C14" w:rsidRDefault="00E85603" w:rsidP="00E85603">
            <w:pPr>
              <w:jc w:val="cente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016C14" w:rsidRDefault="00E85603" w:rsidP="00E85603">
            <w:pPr>
              <w:jc w:val="center"/>
              <w:rPr>
                <w:color w:val="000000"/>
                <w:sz w:val="16"/>
                <w:szCs w:val="16"/>
              </w:rPr>
            </w:pPr>
            <w:r w:rsidRPr="00016C14">
              <w:rPr>
                <w:color w:val="000000"/>
                <w:sz w:val="16"/>
                <w:szCs w:val="16"/>
              </w:rPr>
              <w:t>…</w:t>
            </w:r>
          </w:p>
        </w:tc>
      </w:tr>
      <w:tr w:rsidR="00E85603" w:rsidRPr="00016C14"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016C14" w:rsidRDefault="00E85603" w:rsidP="00E85603">
            <w:pPr>
              <w:rPr>
                <w:color w:val="000000"/>
                <w:sz w:val="16"/>
                <w:szCs w:val="16"/>
              </w:rPr>
            </w:pPr>
            <w:r w:rsidRPr="00016C14">
              <w:rPr>
                <w:color w:val="000000"/>
                <w:sz w:val="16"/>
                <w:szCs w:val="16"/>
              </w:rPr>
              <w:t>Глава 1. Подготовка территории строительства</w:t>
            </w:r>
          </w:p>
        </w:tc>
      </w:tr>
      <w:tr w:rsidR="00E85603" w:rsidRPr="00016C14"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016C14" w:rsidRDefault="00E85603" w:rsidP="00E85603">
            <w:pPr>
              <w:rPr>
                <w:color w:val="000000"/>
                <w:sz w:val="16"/>
                <w:szCs w:val="16"/>
              </w:rPr>
            </w:pPr>
            <w:r w:rsidRPr="00016C1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016C14" w:rsidRDefault="00E85603" w:rsidP="00E85603">
            <w:pPr>
              <w:rPr>
                <w:color w:val="000000"/>
                <w:sz w:val="16"/>
                <w:szCs w:val="16"/>
              </w:rPr>
            </w:pPr>
            <w:r w:rsidRPr="00016C14">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016C14" w:rsidRDefault="00E85603" w:rsidP="00E85603">
            <w:pPr>
              <w:rPr>
                <w:color w:val="000000"/>
                <w:sz w:val="16"/>
                <w:szCs w:val="16"/>
              </w:rPr>
            </w:pPr>
            <w:r w:rsidRPr="00016C14">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016C14" w:rsidRDefault="00E85603" w:rsidP="00E85603">
            <w:pPr>
              <w:rPr>
                <w:color w:val="000000"/>
                <w:sz w:val="16"/>
                <w:szCs w:val="16"/>
              </w:rPr>
            </w:pPr>
            <w:r w:rsidRPr="00016C14">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016C14" w:rsidRDefault="00E85603" w:rsidP="00E85603">
            <w:pPr>
              <w:rPr>
                <w:color w:val="000000"/>
                <w:sz w:val="16"/>
                <w:szCs w:val="16"/>
              </w:rPr>
            </w:pPr>
            <w:r w:rsidRPr="00016C14">
              <w:rPr>
                <w:color w:val="000000"/>
                <w:sz w:val="16"/>
                <w:szCs w:val="16"/>
              </w:rPr>
              <w:t>Глава 2. Основные объекты строительства</w:t>
            </w:r>
          </w:p>
        </w:tc>
      </w:tr>
      <w:tr w:rsidR="00E85603" w:rsidRPr="00016C14"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016C14" w:rsidRDefault="00E85603" w:rsidP="00E85603">
            <w:pPr>
              <w:rPr>
                <w:color w:val="000000"/>
                <w:sz w:val="16"/>
                <w:szCs w:val="16"/>
              </w:rPr>
            </w:pPr>
            <w:r w:rsidRPr="00016C14">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016C14" w:rsidRDefault="00E85603" w:rsidP="00E85603">
            <w:pPr>
              <w:jc w:val="center"/>
              <w:rPr>
                <w:color w:val="000000"/>
                <w:sz w:val="16"/>
                <w:szCs w:val="16"/>
              </w:rPr>
            </w:pPr>
            <w:r w:rsidRPr="00016C14">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016C14" w:rsidRDefault="00E85603" w:rsidP="00E85603">
            <w:pPr>
              <w:rPr>
                <w:color w:val="000000"/>
                <w:sz w:val="16"/>
                <w:szCs w:val="16"/>
              </w:rPr>
            </w:pPr>
            <w:r w:rsidRPr="00016C1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016C14"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016C14"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016C14" w:rsidRDefault="00E85603" w:rsidP="00E85603">
            <w:pPr>
              <w:rPr>
                <w:color w:val="000000"/>
                <w:sz w:val="16"/>
                <w:szCs w:val="16"/>
              </w:rPr>
            </w:pPr>
          </w:p>
        </w:tc>
      </w:tr>
      <w:tr w:rsidR="00E85603" w:rsidRPr="00016C14"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016C14" w:rsidRDefault="00E85603" w:rsidP="00E85603">
            <w:pPr>
              <w:rPr>
                <w:color w:val="000000"/>
                <w:sz w:val="16"/>
                <w:szCs w:val="16"/>
              </w:rPr>
            </w:pPr>
            <w:r w:rsidRPr="00016C14">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016C14" w:rsidRDefault="00E85603" w:rsidP="00E85603">
            <w:pPr>
              <w:rPr>
                <w:color w:val="000000"/>
                <w:sz w:val="16"/>
                <w:szCs w:val="16"/>
              </w:rPr>
            </w:pPr>
            <w:r w:rsidRPr="00016C14">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016C14" w:rsidRDefault="00E85603" w:rsidP="00E85603">
            <w:pPr>
              <w:jc w:val="center"/>
              <w:rPr>
                <w:color w:val="000000"/>
                <w:sz w:val="16"/>
                <w:szCs w:val="16"/>
              </w:rPr>
            </w:pPr>
            <w:r w:rsidRPr="00016C14">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016C14" w:rsidRDefault="00E85603" w:rsidP="00E85603">
            <w:pPr>
              <w:rPr>
                <w:color w:val="000000"/>
                <w:sz w:val="16"/>
                <w:szCs w:val="16"/>
              </w:rPr>
            </w:pPr>
            <w:r w:rsidRPr="00016C14">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016C14" w:rsidRDefault="00E85603" w:rsidP="00E85603">
            <w:pPr>
              <w:rPr>
                <w:color w:val="000000"/>
                <w:sz w:val="16"/>
                <w:szCs w:val="16"/>
              </w:rPr>
            </w:pPr>
            <w:r w:rsidRPr="00016C14">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016C14" w:rsidRDefault="00E85603" w:rsidP="00E85603">
            <w:pPr>
              <w:rPr>
                <w:color w:val="000000"/>
                <w:sz w:val="16"/>
                <w:szCs w:val="16"/>
              </w:rPr>
            </w:pPr>
            <w:r w:rsidRPr="00016C14">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016C14"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016C14"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016C14"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016C14" w:rsidRDefault="00E85603" w:rsidP="00E85603">
            <w:pPr>
              <w:rPr>
                <w:color w:val="000000"/>
                <w:sz w:val="16"/>
                <w:szCs w:val="16"/>
              </w:rPr>
            </w:pPr>
          </w:p>
        </w:tc>
      </w:tr>
      <w:tr w:rsidR="00E85603" w:rsidRPr="00016C14"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016C14" w:rsidRDefault="00E85603" w:rsidP="00E85603">
            <w:pPr>
              <w:rPr>
                <w:color w:val="000000"/>
                <w:sz w:val="16"/>
                <w:szCs w:val="16"/>
              </w:rPr>
            </w:pPr>
            <w:r w:rsidRPr="00016C1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016C14" w:rsidRDefault="00E85603" w:rsidP="00E85603">
            <w:pPr>
              <w:rPr>
                <w:color w:val="000000"/>
                <w:sz w:val="16"/>
                <w:szCs w:val="16"/>
              </w:rPr>
            </w:pPr>
            <w:r w:rsidRPr="00016C14">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016C14" w:rsidRDefault="00E85603" w:rsidP="00E85603">
            <w:pPr>
              <w:rPr>
                <w:color w:val="000000"/>
                <w:sz w:val="16"/>
                <w:szCs w:val="16"/>
              </w:rPr>
            </w:pPr>
            <w:r w:rsidRPr="00016C14">
              <w:rPr>
                <w:color w:val="000000"/>
                <w:sz w:val="16"/>
                <w:szCs w:val="16"/>
              </w:rPr>
              <w:t>Глава 5. Объекты транспортного хозяйства и связи</w:t>
            </w:r>
          </w:p>
        </w:tc>
      </w:tr>
      <w:tr w:rsidR="00E85603" w:rsidRPr="00016C14"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016C14" w:rsidRDefault="00E85603" w:rsidP="00E85603">
            <w:pPr>
              <w:rPr>
                <w:color w:val="000000"/>
                <w:sz w:val="16"/>
                <w:szCs w:val="16"/>
              </w:rPr>
            </w:pPr>
            <w:r w:rsidRPr="00016C1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016C14" w:rsidRDefault="00E85603" w:rsidP="00E85603">
            <w:pPr>
              <w:rPr>
                <w:color w:val="000000"/>
                <w:sz w:val="16"/>
                <w:szCs w:val="16"/>
              </w:rPr>
            </w:pPr>
            <w:r w:rsidRPr="00016C14">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016C14" w:rsidRDefault="00E85603" w:rsidP="00E85603">
            <w:pPr>
              <w:rPr>
                <w:color w:val="000000"/>
                <w:sz w:val="16"/>
                <w:szCs w:val="16"/>
              </w:rPr>
            </w:pPr>
            <w:r w:rsidRPr="00016C14">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016C14" w:rsidRDefault="00E85603" w:rsidP="00E85603">
            <w:pPr>
              <w:rPr>
                <w:color w:val="000000"/>
                <w:sz w:val="16"/>
                <w:szCs w:val="16"/>
              </w:rPr>
            </w:pPr>
            <w:r w:rsidRPr="00016C14">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016C14" w:rsidRDefault="00E85603" w:rsidP="00E85603">
            <w:pPr>
              <w:rPr>
                <w:color w:val="000000"/>
                <w:sz w:val="16"/>
                <w:szCs w:val="16"/>
              </w:rPr>
            </w:pPr>
            <w:r w:rsidRPr="00016C14">
              <w:rPr>
                <w:color w:val="000000"/>
                <w:sz w:val="16"/>
                <w:szCs w:val="16"/>
              </w:rPr>
              <w:t>Глава 6. Наружные сети и сооружения водоснабжения, канализации, теплоснабжения и газоснабжения</w:t>
            </w:r>
          </w:p>
        </w:tc>
      </w:tr>
      <w:tr w:rsidR="00E85603" w:rsidRPr="00016C14"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016C14" w:rsidRDefault="00E85603" w:rsidP="00E85603">
            <w:pPr>
              <w:rPr>
                <w:color w:val="000000"/>
                <w:sz w:val="16"/>
                <w:szCs w:val="16"/>
              </w:rPr>
            </w:pPr>
            <w:r w:rsidRPr="00016C1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016C14" w:rsidRDefault="00E85603" w:rsidP="00E85603">
            <w:pPr>
              <w:rPr>
                <w:color w:val="000000"/>
                <w:sz w:val="16"/>
                <w:szCs w:val="16"/>
              </w:rPr>
            </w:pPr>
            <w:r w:rsidRPr="00016C14">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016C14" w:rsidRDefault="00E85603" w:rsidP="00E85603">
            <w:pPr>
              <w:rPr>
                <w:color w:val="000000"/>
                <w:sz w:val="16"/>
                <w:szCs w:val="16"/>
              </w:rPr>
            </w:pPr>
            <w:r w:rsidRPr="00016C14">
              <w:rPr>
                <w:color w:val="000000"/>
                <w:sz w:val="16"/>
                <w:szCs w:val="16"/>
              </w:rPr>
              <w:t>Глава 7. Благоустройство и озеленение территории</w:t>
            </w:r>
          </w:p>
        </w:tc>
      </w:tr>
      <w:tr w:rsidR="00E85603" w:rsidRPr="00016C14"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016C14" w:rsidRDefault="00E85603" w:rsidP="00E85603">
            <w:pPr>
              <w:rPr>
                <w:color w:val="000000"/>
                <w:sz w:val="16"/>
                <w:szCs w:val="16"/>
              </w:rPr>
            </w:pPr>
            <w:r w:rsidRPr="00016C14">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016C14" w:rsidRDefault="00E85603" w:rsidP="00E85603">
            <w:pPr>
              <w:rPr>
                <w:color w:val="000000"/>
                <w:sz w:val="16"/>
                <w:szCs w:val="16"/>
              </w:rPr>
            </w:pPr>
            <w:r w:rsidRPr="00016C14">
              <w:rPr>
                <w:color w:val="000000"/>
                <w:sz w:val="16"/>
                <w:szCs w:val="16"/>
              </w:rPr>
              <w:t>Глава 8. Временные здания и сооружения</w:t>
            </w:r>
          </w:p>
        </w:tc>
      </w:tr>
      <w:tr w:rsidR="00E85603" w:rsidRPr="00016C14"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016C14" w:rsidRDefault="00E85603" w:rsidP="00E85603">
            <w:pPr>
              <w:rPr>
                <w:color w:val="000000"/>
                <w:sz w:val="16"/>
                <w:szCs w:val="16"/>
              </w:rPr>
            </w:pPr>
            <w:r w:rsidRPr="00016C14">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016C14" w:rsidRDefault="00E85603" w:rsidP="00E85603">
            <w:pPr>
              <w:rPr>
                <w:color w:val="000000"/>
                <w:sz w:val="16"/>
                <w:szCs w:val="16"/>
              </w:rPr>
            </w:pPr>
            <w:r w:rsidRPr="00016C14">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016C14" w:rsidRDefault="00E85603" w:rsidP="00E85603">
            <w:pPr>
              <w:rPr>
                <w:color w:val="000000"/>
                <w:sz w:val="16"/>
                <w:szCs w:val="16"/>
              </w:rPr>
            </w:pPr>
            <w:r w:rsidRPr="00016C14">
              <w:rPr>
                <w:color w:val="000000"/>
                <w:sz w:val="16"/>
                <w:szCs w:val="16"/>
              </w:rPr>
              <w:t>Глава 9. Прочие работы и затраты</w:t>
            </w:r>
          </w:p>
        </w:tc>
      </w:tr>
      <w:tr w:rsidR="00E85603" w:rsidRPr="00016C14"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016C14" w:rsidRDefault="00E85603" w:rsidP="00E85603">
            <w:pPr>
              <w:rPr>
                <w:color w:val="000000"/>
                <w:sz w:val="16"/>
                <w:szCs w:val="16"/>
              </w:rPr>
            </w:pPr>
            <w:r w:rsidRPr="00016C14">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016C14" w:rsidRDefault="00E85603" w:rsidP="00E85603">
            <w:pPr>
              <w:rPr>
                <w:color w:val="000000"/>
                <w:sz w:val="16"/>
                <w:szCs w:val="16"/>
              </w:rPr>
            </w:pPr>
            <w:r w:rsidRPr="00016C14">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016C14" w:rsidRDefault="00E85603" w:rsidP="00E85603">
            <w:pPr>
              <w:rPr>
                <w:color w:val="000000"/>
                <w:sz w:val="16"/>
                <w:szCs w:val="16"/>
              </w:rPr>
            </w:pPr>
            <w:r w:rsidRPr="00016C14">
              <w:rPr>
                <w:color w:val="000000"/>
                <w:sz w:val="16"/>
                <w:szCs w:val="16"/>
              </w:rPr>
              <w:t>Пуско-наладочные работы и испытания</w:t>
            </w:r>
          </w:p>
        </w:tc>
      </w:tr>
      <w:tr w:rsidR="00E85603" w:rsidRPr="00016C14"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016C14" w:rsidRDefault="00E85603" w:rsidP="00E85603">
            <w:pPr>
              <w:rPr>
                <w:color w:val="000000"/>
                <w:sz w:val="16"/>
                <w:szCs w:val="16"/>
              </w:rPr>
            </w:pPr>
            <w:r w:rsidRPr="00016C14">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016C14" w:rsidRDefault="00E85603" w:rsidP="00E85603">
            <w:pPr>
              <w:rPr>
                <w:color w:val="000000"/>
                <w:sz w:val="16"/>
                <w:szCs w:val="16"/>
              </w:rPr>
            </w:pPr>
            <w:r w:rsidRPr="00016C14">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016C14" w:rsidRDefault="00E85603" w:rsidP="00E85603">
            <w:pPr>
              <w:rPr>
                <w:color w:val="000000"/>
                <w:sz w:val="16"/>
                <w:szCs w:val="16"/>
              </w:rPr>
            </w:pPr>
            <w:r w:rsidRPr="00016C14">
              <w:rPr>
                <w:color w:val="000000"/>
                <w:sz w:val="16"/>
                <w:szCs w:val="16"/>
              </w:rPr>
              <w:t xml:space="preserve">Глава 10. Содержание </w:t>
            </w:r>
            <w:r>
              <w:rPr>
                <w:color w:val="000000"/>
                <w:sz w:val="16"/>
                <w:szCs w:val="16"/>
              </w:rPr>
              <w:t>службы заказчика. Строительный контроль.</w:t>
            </w:r>
          </w:p>
        </w:tc>
      </w:tr>
      <w:tr w:rsidR="00E85603" w:rsidRPr="00016C14"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016C14" w:rsidRDefault="00E85603" w:rsidP="00E85603">
            <w:pPr>
              <w:rPr>
                <w:color w:val="000000"/>
                <w:sz w:val="16"/>
                <w:szCs w:val="16"/>
              </w:rPr>
            </w:pPr>
            <w:r w:rsidRPr="00016C14">
              <w:rPr>
                <w:color w:val="000000"/>
                <w:sz w:val="16"/>
                <w:szCs w:val="16"/>
              </w:rPr>
              <w:t xml:space="preserve">Содержание </w:t>
            </w:r>
            <w:r>
              <w:rPr>
                <w:color w:val="000000"/>
                <w:sz w:val="16"/>
                <w:szCs w:val="16"/>
              </w:rPr>
              <w:t>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016C14"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016C14" w:rsidRDefault="00E85603" w:rsidP="00E85603">
            <w:pPr>
              <w:rPr>
                <w:color w:val="000000"/>
                <w:sz w:val="16"/>
                <w:szCs w:val="16"/>
              </w:rPr>
            </w:pPr>
            <w:r>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016C14"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016C14" w:rsidRDefault="00E85603" w:rsidP="00E85603">
            <w:pPr>
              <w:rPr>
                <w:color w:val="000000"/>
                <w:sz w:val="16"/>
                <w:szCs w:val="16"/>
              </w:rPr>
            </w:pPr>
          </w:p>
        </w:tc>
      </w:tr>
      <w:tr w:rsidR="00E85603" w:rsidRPr="00016C14"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016C14" w:rsidRDefault="00E85603" w:rsidP="00E85603">
            <w:pPr>
              <w:rPr>
                <w:color w:val="000000"/>
                <w:sz w:val="16"/>
                <w:szCs w:val="16"/>
              </w:rPr>
            </w:pPr>
            <w:r w:rsidRPr="00016C14">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016C14" w:rsidRDefault="00E85603" w:rsidP="00E85603">
            <w:pPr>
              <w:rPr>
                <w:color w:val="000000"/>
                <w:sz w:val="16"/>
                <w:szCs w:val="16"/>
              </w:rPr>
            </w:pPr>
            <w:r w:rsidRPr="00016C1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016C14" w:rsidRDefault="00E85603" w:rsidP="00E85603">
            <w:pPr>
              <w:rPr>
                <w:color w:val="000000"/>
                <w:sz w:val="16"/>
                <w:szCs w:val="16"/>
              </w:rPr>
            </w:pPr>
            <w:r w:rsidRPr="00016C14">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016C14" w:rsidRDefault="00E85603" w:rsidP="00E85603">
            <w:pPr>
              <w:rPr>
                <w:color w:val="000000"/>
                <w:sz w:val="16"/>
                <w:szCs w:val="16"/>
              </w:rPr>
            </w:pPr>
            <w:r w:rsidRPr="00016C14">
              <w:rPr>
                <w:color w:val="000000"/>
                <w:sz w:val="16"/>
                <w:szCs w:val="16"/>
              </w:rPr>
              <w:t>Глава 12. Проектные</w:t>
            </w:r>
            <w:r>
              <w:rPr>
                <w:color w:val="000000"/>
                <w:sz w:val="16"/>
                <w:szCs w:val="16"/>
              </w:rPr>
              <w:t xml:space="preserve"> и изыскательские</w:t>
            </w:r>
            <w:r w:rsidRPr="00016C14">
              <w:rPr>
                <w:color w:val="000000"/>
                <w:sz w:val="16"/>
                <w:szCs w:val="16"/>
              </w:rPr>
              <w:t xml:space="preserve"> работы</w:t>
            </w:r>
          </w:p>
        </w:tc>
      </w:tr>
      <w:tr w:rsidR="00E85603" w:rsidRPr="00016C14"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Default="00E85603" w:rsidP="00E85603">
            <w:pPr>
              <w:rPr>
                <w:color w:val="000000"/>
                <w:sz w:val="16"/>
                <w:szCs w:val="16"/>
              </w:rPr>
            </w:pPr>
            <w:r>
              <w:rPr>
                <w:color w:val="000000"/>
                <w:sz w:val="16"/>
                <w:szCs w:val="16"/>
              </w:rPr>
              <w:t>Инженерно-и</w:t>
            </w:r>
          </w:p>
          <w:p w14:paraId="6782216A" w14:textId="77777777" w:rsidR="00E85603" w:rsidRPr="00016C14" w:rsidRDefault="00E85603" w:rsidP="00E85603">
            <w:pPr>
              <w:rPr>
                <w:color w:val="000000"/>
                <w:sz w:val="16"/>
                <w:szCs w:val="16"/>
              </w:rPr>
            </w:pPr>
            <w:r w:rsidRPr="00016C14">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016C14" w:rsidRDefault="00E85603" w:rsidP="00E85603">
            <w:pPr>
              <w:rPr>
                <w:color w:val="000000"/>
                <w:sz w:val="16"/>
                <w:szCs w:val="16"/>
              </w:rPr>
            </w:pPr>
            <w:r w:rsidRPr="00016C14">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016C14" w:rsidRDefault="00E85603" w:rsidP="00E85603">
            <w:pPr>
              <w:rPr>
                <w:color w:val="000000"/>
                <w:sz w:val="16"/>
                <w:szCs w:val="16"/>
              </w:rPr>
            </w:pPr>
            <w:r>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016C14"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016C14" w:rsidRDefault="00E85603" w:rsidP="00E85603">
            <w:pPr>
              <w:rPr>
                <w:color w:val="000000"/>
                <w:sz w:val="16"/>
                <w:szCs w:val="16"/>
              </w:rPr>
            </w:pPr>
            <w:r>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016C14" w:rsidRDefault="00E85603" w:rsidP="00E85603">
            <w:pPr>
              <w:rPr>
                <w:color w:val="000000"/>
                <w:sz w:val="16"/>
                <w:szCs w:val="16"/>
              </w:rPr>
            </w:pPr>
            <w:r w:rsidRPr="00016C14">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016C14" w:rsidRDefault="00E85603" w:rsidP="00E85603">
            <w:pPr>
              <w:rPr>
                <w:color w:val="000000"/>
                <w:sz w:val="16"/>
                <w:szCs w:val="16"/>
              </w:rPr>
            </w:pPr>
            <w:r w:rsidRPr="00016C14">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016C14" w:rsidRDefault="00E85603" w:rsidP="00E85603">
            <w:pPr>
              <w:rPr>
                <w:color w:val="000000"/>
                <w:sz w:val="16"/>
                <w:szCs w:val="16"/>
              </w:rPr>
            </w:pPr>
            <w:r w:rsidRPr="00016C14">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016C14" w:rsidRDefault="00E85603" w:rsidP="00E85603">
            <w:pPr>
              <w:rPr>
                <w:color w:val="000000"/>
                <w:sz w:val="16"/>
                <w:szCs w:val="16"/>
              </w:rPr>
            </w:pPr>
            <w:r w:rsidRPr="00016C14">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016C14" w:rsidRDefault="00E85603" w:rsidP="00E85603">
            <w:pPr>
              <w:rPr>
                <w:color w:val="000000"/>
                <w:sz w:val="16"/>
                <w:szCs w:val="16"/>
              </w:rPr>
            </w:pPr>
            <w:r w:rsidRPr="00016C14">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016C14" w:rsidRDefault="00E85603" w:rsidP="00E85603">
            <w:pPr>
              <w:rPr>
                <w:color w:val="000000"/>
                <w:sz w:val="16"/>
                <w:szCs w:val="16"/>
              </w:rPr>
            </w:pPr>
            <w:r w:rsidRPr="00016C14">
              <w:rPr>
                <w:color w:val="000000"/>
                <w:sz w:val="16"/>
                <w:szCs w:val="16"/>
              </w:rPr>
              <w:t>Резерв средств на непредвиденные работы и затраты</w:t>
            </w:r>
          </w:p>
        </w:tc>
      </w:tr>
      <w:tr w:rsidR="00E85603" w:rsidRPr="00016C14"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016C14" w:rsidRDefault="00E85603" w:rsidP="00E85603">
            <w:pPr>
              <w:rPr>
                <w:color w:val="000000"/>
                <w:sz w:val="16"/>
                <w:szCs w:val="16"/>
              </w:rPr>
            </w:pPr>
            <w:r w:rsidRPr="00016C14">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016C14" w:rsidRDefault="00E85603" w:rsidP="00E85603">
            <w:pPr>
              <w:rPr>
                <w:color w:val="000000"/>
                <w:sz w:val="16"/>
                <w:szCs w:val="16"/>
              </w:rPr>
            </w:pPr>
            <w:r w:rsidRPr="00016C14">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016C14" w:rsidRDefault="00E85603" w:rsidP="00E85603">
            <w:pPr>
              <w:rPr>
                <w:color w:val="000000"/>
                <w:sz w:val="16"/>
                <w:szCs w:val="16"/>
              </w:rPr>
            </w:pPr>
            <w:r w:rsidRPr="00016C14">
              <w:rPr>
                <w:color w:val="000000"/>
                <w:sz w:val="16"/>
                <w:szCs w:val="16"/>
              </w:rPr>
              <w:t>Х</w:t>
            </w:r>
          </w:p>
        </w:tc>
      </w:tr>
      <w:tr w:rsidR="00E85603" w:rsidRPr="00016C14"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016C14" w:rsidRDefault="00E85603" w:rsidP="00E85603">
            <w:pPr>
              <w:rPr>
                <w:color w:val="000000"/>
                <w:sz w:val="16"/>
                <w:szCs w:val="16"/>
              </w:rPr>
            </w:pPr>
            <w:r w:rsidRPr="00016C14">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016C14" w:rsidRDefault="00E85603" w:rsidP="00E85603">
            <w:pPr>
              <w:rPr>
                <w:color w:val="000000"/>
                <w:sz w:val="16"/>
                <w:szCs w:val="16"/>
              </w:rPr>
            </w:pPr>
            <w:r w:rsidRPr="00016C14">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016C14" w:rsidRDefault="00E85603" w:rsidP="00E85603">
            <w:pPr>
              <w:rPr>
                <w:color w:val="000000"/>
                <w:sz w:val="16"/>
                <w:szCs w:val="16"/>
              </w:rPr>
            </w:pPr>
            <w:r w:rsidRPr="00016C14">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016C14" w:rsidRDefault="00E85603" w:rsidP="00E85603">
            <w:pPr>
              <w:rPr>
                <w:color w:val="000000"/>
                <w:sz w:val="16"/>
                <w:szCs w:val="16"/>
              </w:rPr>
            </w:pPr>
            <w:r w:rsidRPr="00016C14">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016C14" w:rsidRDefault="00E85603" w:rsidP="00E85603">
            <w:pPr>
              <w:rPr>
                <w:color w:val="000000"/>
                <w:sz w:val="16"/>
                <w:szCs w:val="16"/>
              </w:rPr>
            </w:pPr>
            <w:r w:rsidRPr="00016C14">
              <w:rPr>
                <w:color w:val="000000"/>
                <w:sz w:val="16"/>
                <w:szCs w:val="16"/>
              </w:rPr>
              <w:t>∑</w:t>
            </w:r>
          </w:p>
        </w:tc>
      </w:tr>
      <w:tr w:rsidR="00E85603" w:rsidRPr="00016C14"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016C14" w:rsidRDefault="00E85603" w:rsidP="00E85603">
            <w:pPr>
              <w:rPr>
                <w:color w:val="000000"/>
                <w:sz w:val="16"/>
                <w:szCs w:val="16"/>
              </w:rPr>
            </w:pPr>
            <w:r w:rsidRPr="00016C14">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016C14" w:rsidRDefault="00E85603" w:rsidP="00E85603">
            <w:pPr>
              <w:rPr>
                <w:color w:val="000000"/>
                <w:sz w:val="16"/>
                <w:szCs w:val="16"/>
              </w:rPr>
            </w:pPr>
            <w:r w:rsidRPr="00016C14">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016C14" w:rsidRDefault="00E85603" w:rsidP="00E85603">
            <w:pPr>
              <w:rPr>
                <w:color w:val="000000"/>
                <w:sz w:val="16"/>
                <w:szCs w:val="16"/>
              </w:rPr>
            </w:pPr>
            <w:r w:rsidRPr="00016C14">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016C14" w:rsidRDefault="00E85603" w:rsidP="00E85603">
            <w:pPr>
              <w:rPr>
                <w:color w:val="000000"/>
                <w:sz w:val="16"/>
                <w:szCs w:val="16"/>
              </w:rPr>
            </w:pPr>
            <w:r w:rsidRPr="00016C14">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016C14" w:rsidRDefault="00E85603" w:rsidP="00E85603">
            <w:pPr>
              <w:rPr>
                <w:color w:val="000000"/>
                <w:sz w:val="16"/>
                <w:szCs w:val="16"/>
              </w:rPr>
            </w:pPr>
            <w:r w:rsidRPr="00016C14">
              <w:rPr>
                <w:color w:val="000000"/>
                <w:sz w:val="16"/>
                <w:szCs w:val="16"/>
              </w:rPr>
              <w:t>∑</w:t>
            </w:r>
          </w:p>
        </w:tc>
      </w:tr>
    </w:tbl>
    <w:p w14:paraId="52343C47" w14:textId="77777777" w:rsidR="00E85603" w:rsidRPr="00B5413E" w:rsidRDefault="00E85603" w:rsidP="00E85603">
      <w:pPr>
        <w:tabs>
          <w:tab w:val="left" w:pos="8252"/>
        </w:tabs>
        <w:sectPr w:rsidR="00E85603" w:rsidRPr="00B5413E" w:rsidSect="00003033">
          <w:pgSz w:w="23814" w:h="16839" w:orient="landscape" w:code="8"/>
          <w:pgMar w:top="1701" w:right="1701" w:bottom="1134" w:left="284" w:header="709" w:footer="709" w:gutter="0"/>
          <w:cols w:space="708"/>
          <w:titlePg/>
          <w:docGrid w:linePitch="360"/>
        </w:sectPr>
      </w:pPr>
    </w:p>
    <w:p w14:paraId="38F9479C" w14:textId="77777777" w:rsidR="004138A0"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 xml:space="preserve">37 </w:t>
      </w:r>
    </w:p>
    <w:p w14:paraId="4E3D0104" w14:textId="77777777" w:rsidR="00E85603" w:rsidRPr="009D4D42"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55CCC06" w14:textId="77777777" w:rsidR="00E85603" w:rsidRPr="00AD1AB6"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AD1AB6"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Соглашение</w:t>
      </w:r>
    </w:p>
    <w:p w14:paraId="72C2E2FD" w14:textId="77777777" w:rsidR="00E85603" w:rsidRPr="00AD1AB6"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AD1AB6">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AE3F5C"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AE3F5C">
        <w:rPr>
          <w:rFonts w:ascii="Times New Roman" w:hAnsi="Times New Roman"/>
          <w:b/>
          <w:bCs/>
          <w:spacing w:val="-3"/>
          <w:sz w:val="28"/>
          <w:szCs w:val="26"/>
        </w:rPr>
        <w:t>ПАО «МРСК Центра»/ПАО «МРСК Центра и Приволжья»</w:t>
      </w:r>
    </w:p>
    <w:p w14:paraId="25F894F9" w14:textId="77777777" w:rsidR="00E85603" w:rsidRPr="00AD1AB6"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AD1AB6">
        <w:rPr>
          <w:rFonts w:ascii="Times New Roman" w:hAnsi="Times New Roman"/>
          <w:sz w:val="24"/>
          <w:szCs w:val="24"/>
        </w:rPr>
        <w:t>г. Москва</w:t>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r>
      <w:r w:rsidRPr="00AD1AB6">
        <w:rPr>
          <w:rFonts w:ascii="Times New Roman" w:hAnsi="Times New Roman"/>
          <w:sz w:val="24"/>
          <w:szCs w:val="24"/>
        </w:rPr>
        <w:tab/>
        <w:t xml:space="preserve">        «_____»______________20___ г.</w:t>
      </w:r>
    </w:p>
    <w:p w14:paraId="4C77D8A4" w14:textId="77777777" w:rsidR="00E85603" w:rsidRPr="00DB6CA3"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AD1AB6"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A02729">
        <w:rPr>
          <w:rFonts w:ascii="Times New Roman" w:hAnsi="Times New Roman"/>
          <w:b/>
          <w:spacing w:val="6"/>
          <w:sz w:val="24"/>
          <w:szCs w:val="24"/>
        </w:rPr>
        <w:t>ПАО «МРСК Центра»/ПАО «МРСК Центра и Приволжья»</w:t>
      </w:r>
      <w:r w:rsidR="00E85603" w:rsidRPr="00A02729">
        <w:rPr>
          <w:rFonts w:ascii="Times New Roman" w:hAnsi="Times New Roman"/>
          <w:b/>
          <w:sz w:val="24"/>
          <w:szCs w:val="24"/>
        </w:rPr>
        <w:t>,</w:t>
      </w:r>
      <w:r w:rsidR="00E85603" w:rsidRPr="00AD1AB6">
        <w:rPr>
          <w:rFonts w:ascii="Times New Roman" w:hAnsi="Times New Roman"/>
          <w:sz w:val="24"/>
          <w:szCs w:val="24"/>
        </w:rPr>
        <w:t xml:space="preserve">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2"/>
          <w:sz w:val="24"/>
          <w:szCs w:val="24"/>
        </w:rPr>
        <w:t>Обладатель информации</w:t>
      </w:r>
      <w:r w:rsidR="00E85603" w:rsidRPr="00AD1AB6">
        <w:rPr>
          <w:rFonts w:ascii="Times New Roman" w:hAnsi="Times New Roman"/>
          <w:b/>
          <w:bCs/>
          <w:sz w:val="24"/>
          <w:szCs w:val="24"/>
        </w:rPr>
        <w:t>»</w:t>
      </w:r>
      <w:r w:rsidR="00E85603" w:rsidRPr="00AD1AB6">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AD1AB6">
        <w:rPr>
          <w:rFonts w:ascii="Times New Roman" w:hAnsi="Times New Roman"/>
          <w:b/>
          <w:bCs/>
          <w:spacing w:val="-2"/>
          <w:sz w:val="24"/>
          <w:szCs w:val="24"/>
        </w:rPr>
        <w:t>«</w:t>
      </w:r>
      <w:r w:rsidR="00E85603" w:rsidRPr="00AD1AB6">
        <w:rPr>
          <w:rFonts w:ascii="Times New Roman" w:hAnsi="Times New Roman"/>
          <w:b/>
          <w:bCs/>
          <w:spacing w:val="6"/>
          <w:sz w:val="24"/>
          <w:szCs w:val="24"/>
        </w:rPr>
        <w:t>Контрагент</w:t>
      </w:r>
      <w:r w:rsidR="00E85603" w:rsidRPr="00AD1AB6">
        <w:rPr>
          <w:rFonts w:ascii="Times New Roman" w:hAnsi="Times New Roman"/>
          <w:b/>
          <w:bCs/>
          <w:spacing w:val="-2"/>
          <w:sz w:val="24"/>
          <w:szCs w:val="24"/>
        </w:rPr>
        <w:t>»</w:t>
      </w:r>
      <w:r w:rsidR="00E85603" w:rsidRPr="00AD1AB6">
        <w:rPr>
          <w:rFonts w:ascii="Times New Roman" w:hAnsi="Times New Roman"/>
          <w:sz w:val="24"/>
          <w:szCs w:val="24"/>
        </w:rPr>
        <w:t>, (</w:t>
      </w:r>
      <w:r w:rsidR="00E85603" w:rsidRPr="00AD1AB6">
        <w:rPr>
          <w:rFonts w:ascii="Times New Roman" w:hAnsi="Times New Roman"/>
          <w:i/>
          <w:sz w:val="24"/>
          <w:szCs w:val="24"/>
          <w:u w:val="single"/>
        </w:rPr>
        <w:t>для юридического лица</w:t>
      </w:r>
      <w:r w:rsidR="00E85603" w:rsidRPr="00AD1AB6">
        <w:rPr>
          <w:rFonts w:ascii="Times New Roman" w:hAnsi="Times New Roman"/>
          <w:sz w:val="24"/>
          <w:szCs w:val="24"/>
        </w:rPr>
        <w:t xml:space="preserve">: в лице ____________________, действующего на основании __________, </w:t>
      </w:r>
      <w:r w:rsidR="00E85603" w:rsidRPr="00AD1AB6">
        <w:rPr>
          <w:rFonts w:ascii="Times New Roman" w:hAnsi="Times New Roman"/>
          <w:spacing w:val="8"/>
          <w:sz w:val="24"/>
          <w:szCs w:val="24"/>
        </w:rPr>
        <w:t xml:space="preserve">с другой стороны, именуемые в дальнейшем </w:t>
      </w:r>
      <w:r w:rsidR="00E85603" w:rsidRPr="00AD1AB6">
        <w:rPr>
          <w:rFonts w:ascii="Times New Roman" w:hAnsi="Times New Roman"/>
          <w:b/>
          <w:iCs/>
          <w:spacing w:val="8"/>
          <w:sz w:val="24"/>
          <w:szCs w:val="24"/>
        </w:rPr>
        <w:t>«Стороны»</w:t>
      </w:r>
      <w:r w:rsidR="00E85603" w:rsidRPr="00AD1AB6">
        <w:rPr>
          <w:rFonts w:ascii="Times New Roman" w:hAnsi="Times New Roman"/>
          <w:iCs/>
          <w:spacing w:val="8"/>
          <w:sz w:val="24"/>
          <w:szCs w:val="24"/>
        </w:rPr>
        <w:t>,</w:t>
      </w:r>
      <w:r w:rsidR="00E85603" w:rsidRPr="00AD1AB6">
        <w:rPr>
          <w:rFonts w:ascii="Times New Roman" w:hAnsi="Times New Roman"/>
          <w:i/>
          <w:iCs/>
          <w:spacing w:val="8"/>
          <w:sz w:val="24"/>
          <w:szCs w:val="24"/>
        </w:rPr>
        <w:t xml:space="preserve"> </w:t>
      </w:r>
      <w:r w:rsidR="00E85603" w:rsidRPr="00AD1AB6">
        <w:rPr>
          <w:rFonts w:ascii="Times New Roman" w:hAnsi="Times New Roman"/>
          <w:spacing w:val="8"/>
          <w:sz w:val="24"/>
          <w:szCs w:val="24"/>
        </w:rPr>
        <w:t xml:space="preserve">заключили </w:t>
      </w:r>
      <w:r w:rsidR="00E85603" w:rsidRPr="00AD1AB6">
        <w:rPr>
          <w:rFonts w:ascii="Times New Roman" w:hAnsi="Times New Roman"/>
          <w:spacing w:val="2"/>
          <w:sz w:val="24"/>
          <w:szCs w:val="24"/>
        </w:rPr>
        <w:t>настоящее Соглашение о нижеследующем.</w:t>
      </w:r>
    </w:p>
    <w:p w14:paraId="34233825" w14:textId="77777777" w:rsidR="00E85603" w:rsidRPr="00AD1AB6"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AD1AB6">
        <w:rPr>
          <w:rFonts w:ascii="Times New Roman" w:hAnsi="Times New Roman"/>
          <w:b/>
          <w:bCs/>
          <w:spacing w:val="2"/>
          <w:sz w:val="24"/>
          <w:szCs w:val="24"/>
        </w:rPr>
        <w:t>1. ТЕРМИНЫ И ОПРЕДЕЛЕНИЯ</w:t>
      </w:r>
    </w:p>
    <w:p w14:paraId="462DB87C"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AD1AB6">
        <w:rPr>
          <w:rFonts w:ascii="Times New Roman" w:hAnsi="Times New Roman"/>
          <w:b/>
          <w:bCs/>
          <w:spacing w:val="5"/>
          <w:sz w:val="24"/>
          <w:szCs w:val="24"/>
        </w:rPr>
        <w:t xml:space="preserve">Соглашение - </w:t>
      </w:r>
      <w:r w:rsidRPr="00AD1AB6">
        <w:rPr>
          <w:rFonts w:ascii="Times New Roman" w:hAnsi="Times New Roman"/>
          <w:spacing w:val="5"/>
          <w:sz w:val="24"/>
          <w:szCs w:val="24"/>
        </w:rPr>
        <w:t xml:space="preserve">настоящее Соглашение о передаче и охране информации, составляющей </w:t>
      </w:r>
      <w:r w:rsidRPr="00AD1AB6">
        <w:rPr>
          <w:rFonts w:ascii="Times New Roman" w:hAnsi="Times New Roman"/>
          <w:spacing w:val="3"/>
          <w:sz w:val="24"/>
          <w:szCs w:val="24"/>
        </w:rPr>
        <w:t xml:space="preserve">коммерческую тайну, с учетом изменений и дополнений, вносимых Сторонами в </w:t>
      </w:r>
      <w:r w:rsidRPr="00AD1AB6">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AD1AB6">
        <w:rPr>
          <w:rFonts w:ascii="Times New Roman" w:hAnsi="Times New Roman"/>
          <w:spacing w:val="3"/>
          <w:sz w:val="24"/>
          <w:szCs w:val="24"/>
        </w:rPr>
        <w:t>понимаются как ссылки на разделы и пункты настоящего Соглашения.</w:t>
      </w:r>
      <w:r w:rsidRPr="00AD1AB6">
        <w:rPr>
          <w:rFonts w:ascii="Times New Roman" w:hAnsi="Times New Roman"/>
          <w:b/>
          <w:sz w:val="24"/>
          <w:szCs w:val="24"/>
        </w:rPr>
        <w:tab/>
      </w:r>
      <w:r w:rsidRPr="00AD1AB6">
        <w:rPr>
          <w:rFonts w:ascii="Times New Roman" w:hAnsi="Times New Roman"/>
          <w:b/>
          <w:sz w:val="24"/>
          <w:szCs w:val="24"/>
        </w:rPr>
        <w:tab/>
      </w:r>
    </w:p>
    <w:p w14:paraId="630B4D1A"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b/>
          <w:sz w:val="24"/>
          <w:szCs w:val="24"/>
        </w:rPr>
        <w:t>Коммерческая тайна</w:t>
      </w:r>
      <w:r w:rsidRPr="00AD1AB6">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Обладатель информации, составляющей коммерческую тайну,</w:t>
      </w:r>
      <w:r w:rsidRPr="00AD1AB6">
        <w:rPr>
          <w:rFonts w:ascii="Times New Roman" w:hAnsi="Times New Roman"/>
          <w:sz w:val="24"/>
          <w:szCs w:val="24"/>
        </w:rPr>
        <w:t xml:space="preserve"> - </w:t>
      </w:r>
      <w:r w:rsidRPr="00AD1AB6">
        <w:rPr>
          <w:rFonts w:ascii="Times New Roman" w:hAnsi="Times New Roman"/>
          <w:spacing w:val="6"/>
          <w:sz w:val="24"/>
          <w:szCs w:val="24"/>
        </w:rPr>
        <w:t>сторона Соглашения</w:t>
      </w:r>
      <w:r w:rsidRPr="00AD1AB6">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6"/>
          <w:sz w:val="24"/>
          <w:szCs w:val="24"/>
        </w:rPr>
        <w:t xml:space="preserve">Контрагент - </w:t>
      </w:r>
      <w:r w:rsidRPr="00AD1AB6">
        <w:rPr>
          <w:rFonts w:ascii="Times New Roman" w:hAnsi="Times New Roman"/>
          <w:spacing w:val="6"/>
          <w:sz w:val="24"/>
          <w:szCs w:val="24"/>
        </w:rPr>
        <w:t xml:space="preserve">сторона Соглашения, которой Обладатель информации, составляющей </w:t>
      </w:r>
      <w:r w:rsidRPr="00AD1AB6">
        <w:rPr>
          <w:rFonts w:ascii="Times New Roman" w:hAnsi="Times New Roman"/>
          <w:spacing w:val="2"/>
          <w:sz w:val="24"/>
          <w:szCs w:val="24"/>
        </w:rPr>
        <w:t>коммерческую тайну, передал Информацию.</w:t>
      </w:r>
    </w:p>
    <w:p w14:paraId="379DF6DD"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b/>
          <w:sz w:val="24"/>
          <w:szCs w:val="24"/>
        </w:rPr>
        <w:t xml:space="preserve">Комиссия </w:t>
      </w:r>
      <w:r w:rsidRPr="00AD1AB6">
        <w:rPr>
          <w:rFonts w:ascii="Times New Roman" w:hAnsi="Times New Roman"/>
          <w:b/>
          <w:bCs/>
          <w:spacing w:val="6"/>
          <w:sz w:val="24"/>
          <w:szCs w:val="24"/>
        </w:rPr>
        <w:t xml:space="preserve">- </w:t>
      </w:r>
      <w:r w:rsidRPr="00AD1AB6">
        <w:rPr>
          <w:rFonts w:ascii="Times New Roman" w:hAnsi="Times New Roman"/>
          <w:spacing w:val="6"/>
          <w:sz w:val="24"/>
          <w:szCs w:val="24"/>
        </w:rPr>
        <w:t>комиссия по защите коммерческой тайны ПАО «</w:t>
      </w:r>
      <w:r w:rsidR="00A02729">
        <w:rPr>
          <w:rFonts w:ascii="Times New Roman" w:hAnsi="Times New Roman"/>
          <w:spacing w:val="6"/>
          <w:sz w:val="24"/>
          <w:szCs w:val="24"/>
        </w:rPr>
        <w:t>МРСК Центра</w:t>
      </w:r>
      <w:r w:rsidRPr="00AD1AB6">
        <w:rPr>
          <w:rFonts w:ascii="Times New Roman" w:hAnsi="Times New Roman"/>
          <w:spacing w:val="6"/>
          <w:sz w:val="24"/>
          <w:szCs w:val="24"/>
        </w:rPr>
        <w:t>»</w:t>
      </w:r>
      <w:r w:rsidR="00A02729">
        <w:rPr>
          <w:rFonts w:ascii="Times New Roman" w:hAnsi="Times New Roman"/>
          <w:spacing w:val="6"/>
          <w:sz w:val="24"/>
          <w:szCs w:val="24"/>
        </w:rPr>
        <w:t>/ПАО «МРСК Центра и Приволжья»</w:t>
      </w:r>
      <w:r w:rsidRPr="00AD1AB6">
        <w:rPr>
          <w:rFonts w:ascii="Times New Roman" w:hAnsi="Times New Roman"/>
          <w:spacing w:val="6"/>
          <w:sz w:val="24"/>
          <w:szCs w:val="24"/>
        </w:rPr>
        <w:t>.</w:t>
      </w:r>
    </w:p>
    <w:p w14:paraId="421456A6"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Информация, составляющая коммерческую тайну</w:t>
      </w:r>
      <w:r w:rsidRPr="00AD1AB6">
        <w:rPr>
          <w:rFonts w:ascii="Times New Roman" w:hAnsi="Times New Roman"/>
          <w:sz w:val="24"/>
          <w:szCs w:val="24"/>
        </w:rPr>
        <w:t xml:space="preserve"> (</w:t>
      </w:r>
      <w:r w:rsidRPr="00AD1AB6">
        <w:rPr>
          <w:rFonts w:ascii="Times New Roman" w:hAnsi="Times New Roman"/>
          <w:b/>
          <w:sz w:val="24"/>
          <w:szCs w:val="24"/>
        </w:rPr>
        <w:t>Информация</w:t>
      </w:r>
      <w:r w:rsidRPr="00AD1AB6">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Доступ к информации, составляющей коммерческую тайну,</w:t>
      </w:r>
      <w:r w:rsidRPr="00AD1AB6">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Передача информации, составляющей коммерческую тайну,</w:t>
      </w:r>
      <w:r w:rsidRPr="00AD1AB6">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AD1AB6">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sz w:val="24"/>
          <w:szCs w:val="24"/>
        </w:rPr>
        <w:t>Разглашение информации, составляющей коммерческую тайну,</w:t>
      </w:r>
      <w:r w:rsidRPr="00AD1AB6">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b/>
          <w:sz w:val="24"/>
          <w:szCs w:val="24"/>
        </w:rPr>
        <w:t>Уничтожение информации, составляющей коммерческую тайну,</w:t>
      </w:r>
      <w:r w:rsidRPr="00AD1AB6">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AD1AB6">
        <w:rPr>
          <w:rFonts w:ascii="Times New Roman" w:hAnsi="Times New Roman"/>
          <w:b/>
          <w:bCs/>
          <w:spacing w:val="2"/>
          <w:sz w:val="24"/>
          <w:szCs w:val="24"/>
        </w:rPr>
        <w:t>2. ПРЕДМЕТ СОГЛАШЕНИЯ</w:t>
      </w:r>
    </w:p>
    <w:p w14:paraId="192CF627" w14:textId="77777777" w:rsidR="00E85603" w:rsidRPr="00AD1AB6"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AD1AB6">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AD1AB6">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AD1AB6">
        <w:rPr>
          <w:rFonts w:ascii="Times New Roman" w:hAnsi="Times New Roman"/>
          <w:sz w:val="24"/>
          <w:szCs w:val="24"/>
        </w:rPr>
        <w:t xml:space="preserve">работниками Контрагента без нарушения режима коммерческой тайны, установленного у </w:t>
      </w:r>
      <w:r w:rsidRPr="00AD1AB6">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AD1AB6">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AD1AB6">
        <w:rPr>
          <w:rFonts w:ascii="Times New Roman" w:hAnsi="Times New Roman"/>
          <w:i/>
          <w:sz w:val="24"/>
          <w:szCs w:val="24"/>
        </w:rPr>
        <w:t>по форме в соответствии с приложением 1 к настоящему Соглашению</w:t>
      </w:r>
      <w:r w:rsidRPr="00AD1AB6">
        <w:rPr>
          <w:rFonts w:ascii="Times New Roman" w:hAnsi="Times New Roman"/>
          <w:sz w:val="24"/>
          <w:szCs w:val="24"/>
        </w:rPr>
        <w:t>).</w:t>
      </w:r>
    </w:p>
    <w:p w14:paraId="6CEBE85E" w14:textId="77777777" w:rsidR="00E85603" w:rsidRPr="00AD1AB6"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AD1AB6">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AD1AB6">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AD1AB6">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AD1AB6">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AD1AB6">
        <w:rPr>
          <w:rFonts w:ascii="Times New Roman" w:hAnsi="Times New Roman"/>
          <w:spacing w:val="3"/>
          <w:sz w:val="24"/>
          <w:szCs w:val="24"/>
        </w:rPr>
        <w:t>с исполнением договора № _______ от _________ 20___ г. (далее - Основной договор)</w:t>
      </w:r>
      <w:r w:rsidRPr="00AD1AB6">
        <w:rPr>
          <w:rFonts w:ascii="Times New Roman" w:hAnsi="Times New Roman"/>
          <w:spacing w:val="3"/>
          <w:sz w:val="24"/>
          <w:szCs w:val="24"/>
          <w:vertAlign w:val="superscript"/>
        </w:rPr>
        <w:footnoteReference w:id="8"/>
      </w:r>
      <w:r w:rsidRPr="00AD1AB6">
        <w:rPr>
          <w:rFonts w:ascii="Times New Roman" w:hAnsi="Times New Roman"/>
          <w:spacing w:val="3"/>
          <w:sz w:val="24"/>
          <w:szCs w:val="24"/>
        </w:rPr>
        <w:t xml:space="preserve">. </w:t>
      </w:r>
    </w:p>
    <w:p w14:paraId="313E52D0" w14:textId="77777777"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AD1AB6"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DB6CA3"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AD1AB6"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AD1AB6">
        <w:rPr>
          <w:rFonts w:ascii="Times New Roman" w:hAnsi="Times New Roman"/>
          <w:b/>
          <w:bCs/>
          <w:spacing w:val="2"/>
          <w:sz w:val="24"/>
          <w:szCs w:val="24"/>
        </w:rPr>
        <w:t>3. ПРАВА И ОБЯЗАННОСТИ СТОРОН</w:t>
      </w:r>
    </w:p>
    <w:p w14:paraId="5B004D8D" w14:textId="77777777"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Обладатель информации вправе:</w:t>
      </w:r>
    </w:p>
    <w:p w14:paraId="35ABFE41"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3.1.1.</w:t>
      </w:r>
      <w:r w:rsidRPr="00AD1AB6">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3.1.2.</w:t>
      </w:r>
      <w:r w:rsidRPr="00AD1AB6">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3.1.3.</w:t>
      </w:r>
      <w:r w:rsidRPr="00AD1AB6">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3.1.4.</w:t>
      </w:r>
      <w:r w:rsidRPr="00AD1AB6">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AD1AB6"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3.1.5.</w:t>
      </w:r>
      <w:r w:rsidRPr="00AD1AB6">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3.1.6.</w:t>
      </w:r>
      <w:r w:rsidRPr="00AD1AB6">
        <w:rPr>
          <w:rFonts w:ascii="Times New Roman" w:hAnsi="Times New Roman"/>
          <w:sz w:val="24"/>
          <w:szCs w:val="24"/>
        </w:rPr>
        <w:tab/>
        <w:t xml:space="preserve">Требовать от работников Контрагента, получивших доступ к Информации, в </w:t>
      </w:r>
      <w:r w:rsidRPr="00AD1AB6">
        <w:rPr>
          <w:rFonts w:ascii="Times New Roman" w:hAnsi="Times New Roman"/>
          <w:sz w:val="24"/>
          <w:szCs w:val="24"/>
        </w:rPr>
        <w:lastRenderedPageBreak/>
        <w:t>результате действий, осуществленных случайно или по ошибке, охраны конфиденциальности Информации.</w:t>
      </w:r>
    </w:p>
    <w:p w14:paraId="0F40F2D1"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3.1.7.</w:t>
      </w:r>
      <w:r w:rsidRPr="00AD1AB6">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AD1AB6"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 исключение доступа к Информации любых лиц без согласия </w:t>
      </w:r>
      <w:r w:rsidRPr="00AD1AB6">
        <w:rPr>
          <w:rFonts w:ascii="Times New Roman" w:hAnsi="Times New Roman"/>
          <w:spacing w:val="6"/>
          <w:sz w:val="24"/>
          <w:szCs w:val="24"/>
        </w:rPr>
        <w:t>Обладателя информации</w:t>
      </w:r>
      <w:r w:rsidRPr="00AD1AB6">
        <w:rPr>
          <w:rFonts w:ascii="Times New Roman" w:hAnsi="Times New Roman"/>
          <w:sz w:val="24"/>
          <w:szCs w:val="24"/>
        </w:rPr>
        <w:t>;</w:t>
      </w:r>
    </w:p>
    <w:p w14:paraId="2172A125"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3.3. Контрагент обязан:</w:t>
      </w:r>
    </w:p>
    <w:p w14:paraId="2E068A73"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3.3.1.</w:t>
      </w:r>
      <w:r w:rsidRPr="00AD1AB6">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3.3.2.</w:t>
      </w:r>
      <w:r w:rsidRPr="00AD1AB6">
        <w:rPr>
          <w:rFonts w:ascii="Times New Roman" w:hAnsi="Times New Roman"/>
          <w:sz w:val="24"/>
          <w:szCs w:val="24"/>
        </w:rPr>
        <w:tab/>
        <w:t>Вести учет лиц, получивших доступ к Информации.</w:t>
      </w:r>
    </w:p>
    <w:p w14:paraId="58544428"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z w:val="24"/>
          <w:szCs w:val="24"/>
        </w:rPr>
        <w:t>3.3.3.</w:t>
      </w:r>
      <w:r w:rsidRPr="00AD1AB6">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AD1AB6"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 xml:space="preserve">3.4. </w:t>
      </w:r>
      <w:r w:rsidRPr="00AD1AB6">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6"/>
          <w:sz w:val="24"/>
          <w:szCs w:val="24"/>
        </w:rPr>
        <w:t>3.5.</w:t>
      </w:r>
      <w:r w:rsidRPr="00AD1AB6">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AD1AB6">
        <w:rPr>
          <w:rFonts w:ascii="Times New Roman" w:hAnsi="Times New Roman"/>
          <w:sz w:val="24"/>
          <w:szCs w:val="24"/>
        </w:rPr>
        <w:t xml:space="preserve">или давать свое разрешение на использование Информации любым третьим лицам без </w:t>
      </w:r>
      <w:r w:rsidRPr="00AD1AB6">
        <w:rPr>
          <w:rFonts w:ascii="Times New Roman" w:hAnsi="Times New Roman"/>
          <w:spacing w:val="3"/>
          <w:sz w:val="24"/>
          <w:szCs w:val="24"/>
        </w:rPr>
        <w:t>письменного согласия Обладателя информации.</w:t>
      </w:r>
    </w:p>
    <w:p w14:paraId="61BAA9E8"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AD1AB6">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AD1AB6">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AD1AB6">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AD1AB6"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AD1AB6">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AD1AB6">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AD1AB6">
        <w:rPr>
          <w:rFonts w:ascii="Times New Roman" w:hAnsi="Times New Roman"/>
          <w:b/>
          <w:bCs/>
          <w:spacing w:val="1"/>
          <w:sz w:val="24"/>
          <w:szCs w:val="24"/>
        </w:rPr>
        <w:t>запрещена.</w:t>
      </w:r>
    </w:p>
    <w:p w14:paraId="31364AA1" w14:textId="77777777" w:rsidR="00E85603" w:rsidRPr="00AD1AB6"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3.6.</w:t>
      </w:r>
      <w:r w:rsidRPr="00AD1AB6">
        <w:rPr>
          <w:rFonts w:ascii="Times New Roman" w:hAnsi="Times New Roman"/>
          <w:spacing w:val="2"/>
          <w:sz w:val="24"/>
          <w:szCs w:val="24"/>
        </w:rPr>
        <w:tab/>
        <w:t xml:space="preserve">Стороны </w:t>
      </w:r>
      <w:r w:rsidRPr="00AD1AB6">
        <w:rPr>
          <w:rFonts w:ascii="Times New Roman" w:hAnsi="Times New Roman"/>
          <w:bCs/>
          <w:spacing w:val="2"/>
          <w:sz w:val="24"/>
          <w:szCs w:val="24"/>
        </w:rPr>
        <w:t>заблаговременно</w:t>
      </w:r>
      <w:r w:rsidRPr="00AD1AB6">
        <w:rPr>
          <w:rFonts w:ascii="Times New Roman" w:hAnsi="Times New Roman"/>
          <w:b/>
          <w:bCs/>
          <w:spacing w:val="2"/>
          <w:sz w:val="24"/>
          <w:szCs w:val="24"/>
        </w:rPr>
        <w:t xml:space="preserve"> </w:t>
      </w:r>
      <w:r w:rsidRPr="00AD1AB6">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AD1AB6">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AD1AB6">
        <w:rPr>
          <w:rFonts w:ascii="Times New Roman" w:hAnsi="Times New Roman"/>
          <w:spacing w:val="2"/>
          <w:sz w:val="24"/>
          <w:szCs w:val="24"/>
        </w:rPr>
        <w:t xml:space="preserve">локальных </w:t>
      </w:r>
      <w:r w:rsidRPr="00AD1AB6">
        <w:rPr>
          <w:rFonts w:ascii="Times New Roman" w:hAnsi="Times New Roman"/>
          <w:spacing w:val="3"/>
          <w:sz w:val="24"/>
          <w:szCs w:val="24"/>
        </w:rPr>
        <w:t xml:space="preserve">нормативных правовых актах. </w:t>
      </w:r>
    </w:p>
    <w:p w14:paraId="0AD9CF5E"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AD1AB6"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AD1AB6">
        <w:rPr>
          <w:rFonts w:ascii="Times New Roman" w:hAnsi="Times New Roman"/>
          <w:b/>
          <w:bCs/>
          <w:spacing w:val="3"/>
          <w:sz w:val="24"/>
          <w:szCs w:val="24"/>
        </w:rPr>
        <w:t>4. ОТВЕТСТВЕННОСТЬ И РАЗРЕШЕНИЕ СПОРОВ</w:t>
      </w:r>
    </w:p>
    <w:p w14:paraId="33A2FFBE" w14:textId="77777777" w:rsidR="00E85603" w:rsidRPr="00AD1AB6"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4.1.</w:t>
      </w:r>
      <w:r w:rsidRPr="00AD1AB6">
        <w:rPr>
          <w:rFonts w:ascii="Times New Roman" w:hAnsi="Times New Roman"/>
          <w:sz w:val="24"/>
          <w:szCs w:val="24"/>
        </w:rPr>
        <w:tab/>
      </w:r>
      <w:r w:rsidRPr="00AD1AB6">
        <w:rPr>
          <w:rFonts w:ascii="Times New Roman" w:hAnsi="Times New Roman"/>
          <w:spacing w:val="8"/>
          <w:sz w:val="24"/>
          <w:szCs w:val="24"/>
        </w:rPr>
        <w:t xml:space="preserve">Контрагент в полном объеме несет ответственность </w:t>
      </w:r>
      <w:r w:rsidRPr="00AD1AB6">
        <w:rPr>
          <w:rFonts w:ascii="Times New Roman" w:hAnsi="Times New Roman"/>
          <w:spacing w:val="5"/>
          <w:sz w:val="24"/>
          <w:szCs w:val="24"/>
        </w:rPr>
        <w:t xml:space="preserve">за нарушение обязательств по сохранению </w:t>
      </w:r>
      <w:r w:rsidRPr="00AD1AB6">
        <w:rPr>
          <w:rFonts w:ascii="Times New Roman" w:hAnsi="Times New Roman"/>
          <w:spacing w:val="2"/>
          <w:sz w:val="24"/>
          <w:szCs w:val="24"/>
        </w:rPr>
        <w:t xml:space="preserve">Информации в рамках Соглашения при </w:t>
      </w:r>
      <w:r w:rsidRPr="00AD1AB6">
        <w:rPr>
          <w:rFonts w:ascii="Times New Roman" w:hAnsi="Times New Roman"/>
          <w:spacing w:val="8"/>
          <w:sz w:val="24"/>
          <w:szCs w:val="24"/>
        </w:rPr>
        <w:t xml:space="preserve">разглашении Информации его </w:t>
      </w:r>
      <w:r w:rsidRPr="00AD1AB6">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AD1AB6">
        <w:rPr>
          <w:rFonts w:ascii="Times New Roman" w:hAnsi="Times New Roman"/>
          <w:sz w:val="24"/>
          <w:szCs w:val="24"/>
        </w:rPr>
        <w:t>разделом 3.</w:t>
      </w:r>
    </w:p>
    <w:p w14:paraId="0F39F62A"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AD1AB6">
        <w:rPr>
          <w:rFonts w:ascii="Times New Roman" w:hAnsi="Times New Roman"/>
          <w:sz w:val="24"/>
          <w:szCs w:val="24"/>
          <w:vertAlign w:val="superscript"/>
        </w:rPr>
        <w:footnoteReference w:id="9"/>
      </w:r>
      <w:r w:rsidRPr="00AD1AB6">
        <w:rPr>
          <w:rFonts w:ascii="Times New Roman" w:hAnsi="Times New Roman"/>
          <w:sz w:val="24"/>
          <w:szCs w:val="24"/>
        </w:rPr>
        <w:t xml:space="preserve"> (</w:t>
      </w:r>
      <w:r w:rsidRPr="00AD1AB6">
        <w:rPr>
          <w:rFonts w:ascii="Times New Roman" w:hAnsi="Times New Roman"/>
          <w:i/>
          <w:sz w:val="24"/>
          <w:szCs w:val="24"/>
          <w:u w:val="single"/>
        </w:rPr>
        <w:t xml:space="preserve">вариант: ___% от цены Основного договора, </w:t>
      </w:r>
      <w:r w:rsidRPr="00AD1AB6">
        <w:rPr>
          <w:rFonts w:ascii="Times New Roman" w:hAnsi="Times New Roman"/>
          <w:i/>
          <w:sz w:val="24"/>
          <w:szCs w:val="24"/>
          <w:u w:val="single"/>
        </w:rPr>
        <w:lastRenderedPageBreak/>
        <w:t>указанного в подпункте 2.2 настоящего Соглашения</w:t>
      </w:r>
      <w:r w:rsidRPr="00AD1AB6">
        <w:rPr>
          <w:rFonts w:ascii="Times New Roman" w:hAnsi="Times New Roman"/>
          <w:i/>
          <w:sz w:val="24"/>
          <w:szCs w:val="24"/>
        </w:rPr>
        <w:t>) за каждый случай неисполнения или ненадлежащего исполнения указанных обязательств</w:t>
      </w:r>
      <w:r w:rsidRPr="00AD1AB6">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AD1AB6"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AD1AB6">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AD1AB6">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AD1AB6">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AD1AB6">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AD1AB6">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AD1AB6">
        <w:rPr>
          <w:rFonts w:ascii="Times New Roman" w:hAnsi="Times New Roman"/>
          <w:spacing w:val="2"/>
          <w:sz w:val="24"/>
          <w:szCs w:val="24"/>
        </w:rPr>
        <w:t>или разглашение Информации.</w:t>
      </w:r>
    </w:p>
    <w:p w14:paraId="5D355099"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5"/>
          <w:sz w:val="24"/>
          <w:szCs w:val="24"/>
        </w:rPr>
        <w:t xml:space="preserve">В случаях, предусмотренных законодательством Российской Федерации, </w:t>
      </w:r>
      <w:r w:rsidRPr="00AD1AB6">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AD1AB6">
        <w:rPr>
          <w:rFonts w:ascii="Times New Roman" w:hAnsi="Times New Roman"/>
          <w:spacing w:val="-3"/>
          <w:sz w:val="24"/>
          <w:szCs w:val="24"/>
        </w:rPr>
        <w:t>защите Информации.</w:t>
      </w:r>
    </w:p>
    <w:p w14:paraId="6161EA4D"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AD1AB6">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AD1AB6">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AD1AB6">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AD1AB6">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AD1AB6">
        <w:rPr>
          <w:rFonts w:ascii="Times New Roman" w:hAnsi="Times New Roman"/>
          <w:spacing w:val="-2"/>
          <w:sz w:val="24"/>
          <w:szCs w:val="24"/>
        </w:rPr>
        <w:t>связи с разглашением Информации.</w:t>
      </w:r>
    </w:p>
    <w:p w14:paraId="6A95A91E" w14:textId="77777777" w:rsidR="00E85603" w:rsidRPr="00AD1AB6"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AD1AB6">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AD1AB6">
        <w:rPr>
          <w:rFonts w:ascii="Times New Roman" w:hAnsi="Times New Roman"/>
          <w:spacing w:val="-3"/>
          <w:sz w:val="24"/>
          <w:szCs w:val="24"/>
        </w:rPr>
        <w:t xml:space="preserve">рассмотрение Арбитражного суда г. Москвы. К отношениям Сторон, не </w:t>
      </w:r>
      <w:r w:rsidRPr="00AD1AB6">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AD1AB6"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AD1AB6">
        <w:rPr>
          <w:rFonts w:ascii="Times New Roman" w:hAnsi="Times New Roman"/>
          <w:b/>
          <w:bCs/>
          <w:spacing w:val="3"/>
          <w:sz w:val="24"/>
          <w:szCs w:val="24"/>
        </w:rPr>
        <w:t>5. СРОК ДЕЙСТВИЯ СОГЛАШЕНИЯ</w:t>
      </w:r>
    </w:p>
    <w:p w14:paraId="48B5A2DB" w14:textId="77777777" w:rsidR="00E85603" w:rsidRPr="00AD1AB6"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AD1AB6">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AD1AB6"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AD1AB6">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AD1AB6">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AD1AB6"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AD1AB6">
        <w:rPr>
          <w:rFonts w:ascii="Times New Roman" w:hAnsi="Times New Roman"/>
          <w:b/>
          <w:bCs/>
          <w:spacing w:val="3"/>
          <w:sz w:val="24"/>
          <w:szCs w:val="24"/>
        </w:rPr>
        <w:t>6. ПРОЧИЕ УСЛОВИЯ</w:t>
      </w:r>
    </w:p>
    <w:p w14:paraId="6DDF65F6" w14:textId="77777777" w:rsidR="00E85603" w:rsidRPr="00AD1AB6"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Cs/>
          <w:spacing w:val="-8"/>
          <w:sz w:val="24"/>
          <w:szCs w:val="24"/>
        </w:rPr>
        <w:t>6.1.</w:t>
      </w:r>
      <w:r w:rsidRPr="00AD1AB6">
        <w:rPr>
          <w:rFonts w:ascii="Times New Roman" w:hAnsi="Times New Roman"/>
          <w:b/>
          <w:bCs/>
          <w:sz w:val="24"/>
          <w:szCs w:val="24"/>
        </w:rPr>
        <w:tab/>
      </w:r>
      <w:r w:rsidRPr="00AD1AB6">
        <w:rPr>
          <w:rFonts w:ascii="Times New Roman" w:hAnsi="Times New Roman"/>
          <w:spacing w:val="-2"/>
          <w:sz w:val="24"/>
          <w:szCs w:val="24"/>
        </w:rPr>
        <w:t>Контроль соблюдения обязательств по Соглашению возлагается</w:t>
      </w:r>
      <w:r w:rsidRPr="00AD1AB6">
        <w:rPr>
          <w:rFonts w:ascii="Times New Roman" w:hAnsi="Times New Roman"/>
          <w:spacing w:val="-2"/>
          <w:sz w:val="24"/>
          <w:szCs w:val="24"/>
          <w:vertAlign w:val="superscript"/>
        </w:rPr>
        <w:footnoteReference w:id="10"/>
      </w:r>
      <w:r w:rsidRPr="00AD1AB6">
        <w:rPr>
          <w:rFonts w:ascii="Times New Roman" w:hAnsi="Times New Roman"/>
          <w:spacing w:val="-2"/>
          <w:sz w:val="24"/>
          <w:szCs w:val="24"/>
        </w:rPr>
        <w:t>:</w:t>
      </w:r>
    </w:p>
    <w:p w14:paraId="2E577445"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AD1AB6">
        <w:rPr>
          <w:rFonts w:ascii="Times New Roman" w:hAnsi="Times New Roman"/>
          <w:spacing w:val="-3"/>
          <w:sz w:val="24"/>
          <w:szCs w:val="24"/>
        </w:rPr>
        <w:t>у Контрагента на _____________________________;</w:t>
      </w:r>
    </w:p>
    <w:p w14:paraId="6C14561A"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3"/>
          <w:sz w:val="24"/>
          <w:szCs w:val="24"/>
        </w:rPr>
        <w:t>у Обладателя информации на ___________________________________________</w:t>
      </w:r>
      <w:r w:rsidRPr="00AD1AB6">
        <w:rPr>
          <w:rFonts w:ascii="Times New Roman" w:hAnsi="Times New Roman"/>
          <w:sz w:val="24"/>
          <w:szCs w:val="24"/>
        </w:rPr>
        <w:t>.</w:t>
      </w:r>
    </w:p>
    <w:p w14:paraId="633817E2" w14:textId="77777777" w:rsidR="00E85603" w:rsidRPr="00AD1AB6"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8"/>
          <w:sz w:val="24"/>
          <w:szCs w:val="24"/>
        </w:rPr>
        <w:t xml:space="preserve">6.2.  </w:t>
      </w:r>
      <w:r w:rsidRPr="00AD1AB6">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AD1AB6">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AD1AB6">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AD1AB6">
        <w:rPr>
          <w:rFonts w:ascii="Times New Roman" w:hAnsi="Times New Roman"/>
          <w:spacing w:val="-6"/>
          <w:sz w:val="24"/>
          <w:szCs w:val="24"/>
        </w:rPr>
        <w:t>адресам:</w:t>
      </w:r>
      <w:r w:rsidRPr="00AD1AB6">
        <w:rPr>
          <w:rFonts w:ascii="Times New Roman" w:hAnsi="Times New Roman"/>
          <w:spacing w:val="-6"/>
          <w:sz w:val="24"/>
          <w:szCs w:val="24"/>
          <w:vertAlign w:val="superscript"/>
        </w:rPr>
        <w:footnoteReference w:id="11"/>
      </w:r>
    </w:p>
    <w:p w14:paraId="79F91D6D" w14:textId="77777777" w:rsidR="00E85603" w:rsidRPr="00AD1AB6"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AD1AB6">
        <w:rPr>
          <w:rFonts w:ascii="Times New Roman" w:hAnsi="Times New Roman"/>
          <w:b/>
          <w:bCs/>
          <w:spacing w:val="3"/>
          <w:sz w:val="24"/>
          <w:szCs w:val="24"/>
        </w:rPr>
        <w:t xml:space="preserve">Обладатель информации </w:t>
      </w:r>
      <w:r w:rsidRPr="00AD1AB6">
        <w:rPr>
          <w:rFonts w:ascii="Times New Roman" w:hAnsi="Times New Roman"/>
          <w:spacing w:val="3"/>
          <w:sz w:val="24"/>
          <w:szCs w:val="24"/>
        </w:rPr>
        <w:t xml:space="preserve">- </w:t>
      </w:r>
      <w:r w:rsidR="00AE3F5C">
        <w:rPr>
          <w:rFonts w:ascii="Times New Roman" w:hAnsi="Times New Roman"/>
          <w:spacing w:val="3"/>
          <w:sz w:val="24"/>
          <w:szCs w:val="24"/>
        </w:rPr>
        <w:t>127018</w:t>
      </w:r>
      <w:r w:rsidRPr="00AD1AB6">
        <w:rPr>
          <w:rFonts w:ascii="Times New Roman" w:hAnsi="Times New Roman"/>
          <w:spacing w:val="3"/>
          <w:sz w:val="24"/>
          <w:szCs w:val="24"/>
        </w:rPr>
        <w:t>, г. Москва,</w:t>
      </w:r>
      <w:r w:rsidR="00AE3F5C">
        <w:rPr>
          <w:rFonts w:ascii="Times New Roman" w:hAnsi="Times New Roman"/>
          <w:spacing w:val="3"/>
          <w:sz w:val="24"/>
          <w:szCs w:val="24"/>
        </w:rPr>
        <w:t xml:space="preserve"> 2-ая Ямская ул.</w:t>
      </w:r>
      <w:r w:rsidRPr="00AD1AB6">
        <w:rPr>
          <w:rFonts w:ascii="Times New Roman" w:hAnsi="Times New Roman"/>
          <w:spacing w:val="3"/>
          <w:sz w:val="24"/>
          <w:szCs w:val="24"/>
        </w:rPr>
        <w:t>, д.4</w:t>
      </w:r>
      <w:r w:rsidRPr="00AD1AB6">
        <w:rPr>
          <w:rFonts w:ascii="Times New Roman" w:hAnsi="Times New Roman"/>
          <w:sz w:val="24"/>
          <w:szCs w:val="24"/>
        </w:rPr>
        <w:t>.</w:t>
      </w:r>
    </w:p>
    <w:p w14:paraId="64EAE71D" w14:textId="77777777" w:rsidR="00E85603" w:rsidRPr="00AD1AB6"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b/>
          <w:bCs/>
          <w:spacing w:val="-3"/>
          <w:sz w:val="24"/>
          <w:szCs w:val="24"/>
        </w:rPr>
        <w:lastRenderedPageBreak/>
        <w:t xml:space="preserve">Контрагент </w:t>
      </w:r>
      <w:r w:rsidRPr="00AD1AB6">
        <w:rPr>
          <w:rFonts w:ascii="Times New Roman" w:hAnsi="Times New Roman"/>
          <w:spacing w:val="-3"/>
          <w:sz w:val="24"/>
          <w:szCs w:val="24"/>
        </w:rPr>
        <w:t>- ________________________________________________________.</w:t>
      </w:r>
    </w:p>
    <w:p w14:paraId="22B141F1" w14:textId="77777777"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AD1AB6">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AD1AB6">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AD1AB6"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AD1AB6">
        <w:rPr>
          <w:rFonts w:ascii="Times New Roman" w:hAnsi="Times New Roman"/>
          <w:sz w:val="24"/>
          <w:szCs w:val="24"/>
        </w:rPr>
        <w:t xml:space="preserve">Контрагент гарантирует наличие у него организационных и технических </w:t>
      </w:r>
      <w:r w:rsidRPr="00AD1AB6">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AD1AB6"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AD1AB6">
        <w:rPr>
          <w:rFonts w:ascii="Times New Roman" w:hAnsi="Times New Roman"/>
          <w:spacing w:val="-6"/>
          <w:sz w:val="24"/>
          <w:szCs w:val="24"/>
        </w:rPr>
        <w:t xml:space="preserve">6.5. </w:t>
      </w:r>
      <w:r w:rsidRPr="00AD1AB6">
        <w:rPr>
          <w:rFonts w:ascii="Times New Roman" w:hAnsi="Times New Roman"/>
          <w:spacing w:val="-3"/>
          <w:sz w:val="24"/>
          <w:szCs w:val="24"/>
        </w:rPr>
        <w:t xml:space="preserve">Информация является собственностью Обладателя информации. Обладатель </w:t>
      </w:r>
      <w:r w:rsidRPr="00AD1AB6">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AD1AB6">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AD1AB6">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AD1AB6">
        <w:rPr>
          <w:rFonts w:ascii="Times New Roman" w:hAnsi="Times New Roman"/>
          <w:spacing w:val="-3"/>
          <w:sz w:val="24"/>
          <w:szCs w:val="24"/>
        </w:rPr>
        <w:t>Обладателю информации</w:t>
      </w:r>
      <w:r w:rsidRPr="00AD1AB6">
        <w:rPr>
          <w:rFonts w:ascii="Times New Roman" w:hAnsi="Times New Roman"/>
          <w:spacing w:val="4"/>
          <w:sz w:val="24"/>
          <w:szCs w:val="24"/>
        </w:rPr>
        <w:t xml:space="preserve"> всех оригиналов </w:t>
      </w:r>
      <w:r w:rsidRPr="00AD1AB6">
        <w:rPr>
          <w:rFonts w:ascii="Times New Roman" w:hAnsi="Times New Roman"/>
          <w:spacing w:val="-1"/>
          <w:sz w:val="24"/>
          <w:szCs w:val="24"/>
        </w:rPr>
        <w:t xml:space="preserve">носителей такой Информации. Все копии такой </w:t>
      </w:r>
      <w:r w:rsidRPr="00AD1AB6">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AD1AB6">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AD1AB6">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AD1AB6"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AD1AB6">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AD1AB6">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AD1AB6">
        <w:rPr>
          <w:rFonts w:ascii="Times New Roman" w:hAnsi="Times New Roman"/>
          <w:spacing w:val="2"/>
          <w:sz w:val="24"/>
          <w:szCs w:val="24"/>
        </w:rPr>
        <w:t>переписка по нему теряют силу.</w:t>
      </w:r>
    </w:p>
    <w:p w14:paraId="67163138" w14:textId="77777777" w:rsidR="00E85603" w:rsidRPr="00AD1AB6"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AD1AB6">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AD1AB6">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AD1AB6">
        <w:rPr>
          <w:rFonts w:ascii="Times New Roman" w:hAnsi="Times New Roman"/>
          <w:spacing w:val="-1"/>
          <w:sz w:val="24"/>
          <w:szCs w:val="24"/>
        </w:rPr>
        <w:t>Стороны.</w:t>
      </w:r>
    </w:p>
    <w:p w14:paraId="596B31FF" w14:textId="77777777" w:rsidR="00E85603" w:rsidRPr="00AD1AB6"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AD1AB6">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AD1AB6">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AD1AB6">
        <w:rPr>
          <w:rFonts w:ascii="Times New Roman" w:hAnsi="Times New Roman"/>
          <w:spacing w:val="3"/>
          <w:sz w:val="24"/>
          <w:szCs w:val="24"/>
        </w:rPr>
        <w:t>Соглашения в целом.</w:t>
      </w:r>
    </w:p>
    <w:p w14:paraId="0069D8C2" w14:textId="77777777" w:rsidR="00E85603" w:rsidRPr="00AD1AB6"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AD1AB6">
        <w:rPr>
          <w:rFonts w:ascii="Times New Roman" w:hAnsi="Times New Roman"/>
          <w:spacing w:val="-2"/>
          <w:sz w:val="24"/>
          <w:szCs w:val="24"/>
        </w:rPr>
        <w:t>6.10.</w:t>
      </w:r>
      <w:r w:rsidRPr="00AD1AB6">
        <w:rPr>
          <w:rFonts w:ascii="Times New Roman" w:hAnsi="Times New Roman"/>
          <w:spacing w:val="-2"/>
          <w:sz w:val="24"/>
          <w:szCs w:val="24"/>
        </w:rPr>
        <w:tab/>
      </w:r>
      <w:r w:rsidRPr="00AD1AB6">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AD1AB6">
        <w:rPr>
          <w:rFonts w:ascii="Times New Roman" w:hAnsi="Times New Roman"/>
          <w:spacing w:val="2"/>
          <w:sz w:val="24"/>
          <w:szCs w:val="24"/>
        </w:rPr>
        <w:t>равную юридическую силу, по одному для каждой из Сторон.</w:t>
      </w:r>
    </w:p>
    <w:p w14:paraId="77AD4B23" w14:textId="77777777" w:rsidR="00E85603" w:rsidRPr="00AD1AB6"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2"/>
          <w:sz w:val="24"/>
          <w:szCs w:val="24"/>
        </w:rPr>
        <w:t>6.11.</w:t>
      </w:r>
      <w:r w:rsidRPr="00AD1AB6">
        <w:rPr>
          <w:rFonts w:ascii="Times New Roman" w:hAnsi="Times New Roman"/>
          <w:spacing w:val="2"/>
          <w:sz w:val="24"/>
          <w:szCs w:val="24"/>
        </w:rPr>
        <w:tab/>
        <w:t xml:space="preserve">В части, не урегулированной настоящим Соглашением, </w:t>
      </w:r>
      <w:r w:rsidRPr="00AD1AB6">
        <w:rPr>
          <w:rFonts w:ascii="Times New Roman" w:hAnsi="Times New Roman"/>
          <w:spacing w:val="3"/>
          <w:sz w:val="24"/>
          <w:szCs w:val="24"/>
        </w:rPr>
        <w:t xml:space="preserve">Стороны руководствуются </w:t>
      </w:r>
      <w:r w:rsidR="00AE3F5C">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AD1AB6">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AD1AB6"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AD1AB6">
        <w:rPr>
          <w:rFonts w:ascii="Times New Roman" w:hAnsi="Times New Roman"/>
          <w:b/>
          <w:bCs/>
          <w:spacing w:val="3"/>
          <w:sz w:val="24"/>
          <w:szCs w:val="24"/>
        </w:rPr>
        <w:t>7. ПОРЯДОК УНИЧТОЖЕНИЯ ИНФОРМАЦИИ</w:t>
      </w:r>
    </w:p>
    <w:p w14:paraId="010C3099"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AD1AB6"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AD1AB6"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8. ПРИЛОЖЕНИЯ</w:t>
      </w:r>
    </w:p>
    <w:p w14:paraId="5675C351" w14:textId="77777777" w:rsidR="00E85603" w:rsidRPr="00AD1AB6"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AD1AB6">
        <w:rPr>
          <w:rFonts w:ascii="Times New Roman" w:hAnsi="Times New Roman"/>
          <w:spacing w:val="6"/>
          <w:sz w:val="24"/>
          <w:szCs w:val="24"/>
        </w:rPr>
        <w:lastRenderedPageBreak/>
        <w:t>Неотъемлемой частью настоящего Соглашения является Акт приема-передачи Информации.</w:t>
      </w:r>
    </w:p>
    <w:p w14:paraId="7ED2E831" w14:textId="77777777" w:rsidR="00E85603" w:rsidRPr="00AD1AB6"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AD1AB6">
        <w:rPr>
          <w:rFonts w:ascii="Times New Roman" w:hAnsi="Times New Roman"/>
          <w:bCs/>
          <w:spacing w:val="3"/>
          <w:sz w:val="24"/>
          <w:szCs w:val="24"/>
        </w:rPr>
        <w:tab/>
      </w:r>
    </w:p>
    <w:p w14:paraId="7C22A3F9" w14:textId="77777777" w:rsidR="00E85603" w:rsidRPr="00AD1AB6"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AD1AB6">
        <w:rPr>
          <w:rFonts w:ascii="Times New Roman" w:hAnsi="Times New Roman"/>
          <w:b/>
          <w:bCs/>
          <w:spacing w:val="3"/>
          <w:sz w:val="24"/>
          <w:szCs w:val="24"/>
        </w:rPr>
        <w:t xml:space="preserve">9. РЕКВИЗИТЫ И ПОДПИСИ СТОРОН                                              </w:t>
      </w:r>
    </w:p>
    <w:p w14:paraId="57F9712E" w14:textId="77777777" w:rsidR="00E85603" w:rsidRPr="00AD1AB6"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E85603" w:rsidRPr="005A08C6" w14:paraId="59878E6A" w14:textId="77777777" w:rsidTr="00E85603">
        <w:tc>
          <w:tcPr>
            <w:tcW w:w="5070" w:type="dxa"/>
          </w:tcPr>
          <w:p w14:paraId="1777D6F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Обладатель информации</w:t>
            </w:r>
          </w:p>
          <w:p w14:paraId="4D2C56F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____________________</w:t>
            </w:r>
          </w:p>
          <w:p w14:paraId="5BA9F7C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М.П.</w:t>
            </w:r>
          </w:p>
        </w:tc>
        <w:tc>
          <w:tcPr>
            <w:tcW w:w="5070" w:type="dxa"/>
          </w:tcPr>
          <w:p w14:paraId="2293163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Контрагент</w:t>
            </w:r>
          </w:p>
          <w:p w14:paraId="3203E6A7"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____________________</w:t>
            </w:r>
          </w:p>
          <w:p w14:paraId="57E078CF"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AD1AB6">
              <w:rPr>
                <w:rFonts w:ascii="Times New Roman" w:hAnsi="Times New Roman"/>
                <w:b/>
                <w:spacing w:val="2"/>
                <w:sz w:val="24"/>
                <w:szCs w:val="24"/>
              </w:rPr>
              <w:t>М.П.</w:t>
            </w:r>
          </w:p>
        </w:tc>
      </w:tr>
    </w:tbl>
    <w:p w14:paraId="406F63F5" w14:textId="77777777"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9D4D42"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AD1AB6" w:rsidRDefault="00E85603" w:rsidP="00E85603">
      <w:pPr>
        <w:widowControl w:val="0"/>
        <w:ind w:right="34" w:firstLine="5760"/>
        <w:jc w:val="both"/>
        <w:rPr>
          <w:rFonts w:ascii="Times New Roman" w:hAnsi="Times New Roman"/>
          <w:sz w:val="24"/>
          <w:szCs w:val="24"/>
        </w:rPr>
      </w:pPr>
      <w:r w:rsidRPr="009D4D42">
        <w:rPr>
          <w:rFonts w:ascii="Times New Roman" w:hAnsi="Times New Roman"/>
          <w:color w:val="FF0000"/>
          <w:sz w:val="26"/>
          <w:szCs w:val="20"/>
        </w:rPr>
        <w:br w:type="page"/>
      </w:r>
      <w:r w:rsidRPr="000772BC">
        <w:rPr>
          <w:rFonts w:ascii="Times New Roman" w:hAnsi="Times New Roman"/>
          <w:sz w:val="24"/>
          <w:szCs w:val="24"/>
        </w:rPr>
        <w:lastRenderedPageBreak/>
        <w:t>Приложение к Соглашению № _</w:t>
      </w:r>
    </w:p>
    <w:p w14:paraId="2317FEFE" w14:textId="77777777" w:rsidR="00E85603" w:rsidRPr="00AD1AB6" w:rsidRDefault="00E85603" w:rsidP="00E85603">
      <w:pPr>
        <w:widowControl w:val="0"/>
        <w:ind w:right="34" w:firstLine="5760"/>
        <w:jc w:val="both"/>
        <w:rPr>
          <w:rFonts w:ascii="Times New Roman" w:hAnsi="Times New Roman"/>
          <w:sz w:val="24"/>
          <w:szCs w:val="24"/>
        </w:rPr>
      </w:pPr>
      <w:r w:rsidRPr="000772BC">
        <w:rPr>
          <w:rFonts w:ascii="Times New Roman" w:hAnsi="Times New Roman"/>
          <w:sz w:val="24"/>
          <w:szCs w:val="24"/>
        </w:rPr>
        <w:t>от «___» _________ 20___ г.</w:t>
      </w:r>
    </w:p>
    <w:p w14:paraId="6A9E0C12" w14:textId="77777777" w:rsidR="00E85603" w:rsidRPr="00AD1AB6" w:rsidRDefault="00E85603" w:rsidP="00E85603">
      <w:pPr>
        <w:widowControl w:val="0"/>
        <w:ind w:right="34" w:firstLine="5760"/>
        <w:jc w:val="both"/>
        <w:rPr>
          <w:rFonts w:ascii="Times New Roman" w:hAnsi="Times New Roman"/>
          <w:sz w:val="24"/>
          <w:szCs w:val="24"/>
        </w:rPr>
      </w:pPr>
    </w:p>
    <w:p w14:paraId="4C41F86A" w14:textId="77777777" w:rsidR="00E85603" w:rsidRPr="00AD1AB6"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0772BC" w14:paraId="26C098E3" w14:textId="77777777" w:rsidTr="00E85603">
        <w:trPr>
          <w:trHeight w:val="130"/>
        </w:trPr>
        <w:tc>
          <w:tcPr>
            <w:tcW w:w="5104" w:type="dxa"/>
            <w:hideMark/>
          </w:tcPr>
          <w:p w14:paraId="19E3C73D" w14:textId="77777777" w:rsidR="00E85603" w:rsidRPr="00AD1AB6" w:rsidRDefault="00E85603" w:rsidP="00E85603">
            <w:pPr>
              <w:tabs>
                <w:tab w:val="left" w:pos="4536"/>
              </w:tabs>
              <w:rPr>
                <w:rFonts w:ascii="Times New Roman" w:hAnsi="Times New Roman"/>
                <w:sz w:val="24"/>
                <w:szCs w:val="24"/>
              </w:rPr>
            </w:pPr>
            <w:r w:rsidRPr="00AD1AB6">
              <w:rPr>
                <w:rFonts w:ascii="Times New Roman" w:hAnsi="Times New Roman"/>
                <w:sz w:val="24"/>
                <w:szCs w:val="24"/>
              </w:rPr>
              <w:t>Наименование Контрагента:</w:t>
            </w:r>
          </w:p>
        </w:tc>
        <w:tc>
          <w:tcPr>
            <w:tcW w:w="4961" w:type="dxa"/>
            <w:hideMark/>
          </w:tcPr>
          <w:p w14:paraId="525F22A3" w14:textId="77777777" w:rsidR="00E85603" w:rsidRPr="00AD1AB6" w:rsidRDefault="00E85603" w:rsidP="00E85603">
            <w:pPr>
              <w:tabs>
                <w:tab w:val="left" w:pos="4536"/>
              </w:tabs>
              <w:rPr>
                <w:rFonts w:ascii="Times New Roman" w:hAnsi="Times New Roman"/>
                <w:sz w:val="24"/>
                <w:szCs w:val="24"/>
              </w:rPr>
            </w:pPr>
            <w:r w:rsidRPr="00AD1AB6">
              <w:rPr>
                <w:rFonts w:ascii="Times New Roman" w:hAnsi="Times New Roman"/>
                <w:sz w:val="24"/>
                <w:szCs w:val="24"/>
              </w:rPr>
              <w:t>Наименование Обладателя информации:</w:t>
            </w:r>
          </w:p>
        </w:tc>
      </w:tr>
      <w:tr w:rsidR="00E85603" w:rsidRPr="000772BC" w14:paraId="65F3BA08" w14:textId="77777777" w:rsidTr="00E85603">
        <w:trPr>
          <w:trHeight w:val="981"/>
        </w:trPr>
        <w:tc>
          <w:tcPr>
            <w:tcW w:w="5104" w:type="dxa"/>
            <w:hideMark/>
          </w:tcPr>
          <w:p w14:paraId="45B615DB" w14:textId="77777777" w:rsidR="00E85603" w:rsidRPr="00AD1AB6" w:rsidRDefault="00E85603" w:rsidP="00E85603">
            <w:pPr>
              <w:rPr>
                <w:rFonts w:ascii="Times New Roman" w:hAnsi="Times New Roman"/>
                <w:sz w:val="24"/>
                <w:szCs w:val="24"/>
              </w:rPr>
            </w:pPr>
            <w:r w:rsidRPr="00AD1AB6">
              <w:rPr>
                <w:rFonts w:ascii="Times New Roman" w:hAnsi="Times New Roman"/>
                <w:sz w:val="24"/>
                <w:szCs w:val="24"/>
              </w:rPr>
              <w:t>С указанием реквизитов</w:t>
            </w:r>
          </w:p>
        </w:tc>
        <w:tc>
          <w:tcPr>
            <w:tcW w:w="4961" w:type="dxa"/>
          </w:tcPr>
          <w:p w14:paraId="757140C8" w14:textId="77777777" w:rsidR="00E85603" w:rsidRPr="00AD1AB6" w:rsidRDefault="00E85603" w:rsidP="00E85603">
            <w:pPr>
              <w:keepNext/>
              <w:widowControl w:val="0"/>
              <w:outlineLvl w:val="0"/>
              <w:rPr>
                <w:rFonts w:ascii="Times New Roman" w:hAnsi="Times New Roman"/>
                <w:sz w:val="24"/>
                <w:szCs w:val="24"/>
              </w:rPr>
            </w:pPr>
            <w:r w:rsidRPr="00AD1AB6">
              <w:rPr>
                <w:rFonts w:ascii="Times New Roman" w:hAnsi="Times New Roman"/>
                <w:sz w:val="24"/>
                <w:szCs w:val="24"/>
              </w:rPr>
              <w:t>ПАО «</w:t>
            </w:r>
            <w:r w:rsidR="00AE3F5C">
              <w:rPr>
                <w:rFonts w:ascii="Times New Roman" w:hAnsi="Times New Roman"/>
                <w:sz w:val="24"/>
                <w:szCs w:val="24"/>
              </w:rPr>
              <w:t>МРСК Центра</w:t>
            </w:r>
            <w:r w:rsidRPr="00AD1AB6">
              <w:rPr>
                <w:rFonts w:ascii="Times New Roman" w:hAnsi="Times New Roman"/>
                <w:sz w:val="24"/>
                <w:szCs w:val="24"/>
              </w:rPr>
              <w:t>»</w:t>
            </w:r>
          </w:p>
          <w:p w14:paraId="14CF2AC6" w14:textId="77777777" w:rsidR="00E85603" w:rsidRPr="00AD1AB6" w:rsidRDefault="00AE3F5C" w:rsidP="00E85603">
            <w:pPr>
              <w:rPr>
                <w:rFonts w:ascii="Times New Roman" w:hAnsi="Times New Roman"/>
                <w:sz w:val="24"/>
                <w:szCs w:val="24"/>
              </w:rPr>
            </w:pPr>
            <w:r>
              <w:rPr>
                <w:rFonts w:ascii="Times New Roman" w:hAnsi="Times New Roman"/>
                <w:sz w:val="24"/>
                <w:szCs w:val="24"/>
              </w:rPr>
              <w:t>127018</w:t>
            </w:r>
            <w:r w:rsidR="00E85603" w:rsidRPr="00AD1AB6">
              <w:rPr>
                <w:rFonts w:ascii="Times New Roman" w:hAnsi="Times New Roman"/>
                <w:sz w:val="24"/>
                <w:szCs w:val="24"/>
              </w:rPr>
              <w:t xml:space="preserve">, г. Москва, </w:t>
            </w:r>
            <w:r>
              <w:rPr>
                <w:rFonts w:ascii="Times New Roman" w:hAnsi="Times New Roman"/>
                <w:sz w:val="24"/>
                <w:szCs w:val="24"/>
              </w:rPr>
              <w:t xml:space="preserve">2-ая Ямская </w:t>
            </w:r>
            <w:r w:rsidR="00E85603" w:rsidRPr="00AD1AB6">
              <w:rPr>
                <w:rFonts w:ascii="Times New Roman" w:hAnsi="Times New Roman"/>
                <w:sz w:val="24"/>
                <w:szCs w:val="24"/>
              </w:rPr>
              <w:t>ул., д.4</w:t>
            </w:r>
          </w:p>
          <w:p w14:paraId="6AA8B9FB" w14:textId="77777777" w:rsidR="00E85603" w:rsidRPr="00AD1AB6" w:rsidRDefault="00E85603" w:rsidP="00E85603">
            <w:pPr>
              <w:rPr>
                <w:rFonts w:ascii="Times New Roman" w:hAnsi="Times New Roman"/>
                <w:sz w:val="24"/>
                <w:szCs w:val="24"/>
              </w:rPr>
            </w:pPr>
          </w:p>
        </w:tc>
      </w:tr>
    </w:tbl>
    <w:p w14:paraId="5234BBAB" w14:textId="77777777" w:rsidR="00E85603" w:rsidRPr="00AD1AB6"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sz w:val="24"/>
          <w:szCs w:val="24"/>
        </w:rPr>
        <w:t xml:space="preserve"> </w:t>
      </w:r>
      <w:r w:rsidRPr="00AD1AB6">
        <w:rPr>
          <w:rFonts w:ascii="Times New Roman" w:hAnsi="Times New Roman"/>
          <w:b/>
          <w:sz w:val="24"/>
          <w:szCs w:val="24"/>
        </w:rPr>
        <w:t>АКТ</w:t>
      </w:r>
    </w:p>
    <w:p w14:paraId="4C106523" w14:textId="77777777" w:rsidR="00E85603" w:rsidRPr="00AD1AB6"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AD1AB6">
        <w:rPr>
          <w:rFonts w:ascii="Times New Roman" w:hAnsi="Times New Roman"/>
          <w:b/>
          <w:sz w:val="24"/>
          <w:szCs w:val="24"/>
        </w:rPr>
        <w:t xml:space="preserve">приема-передачи информации </w:t>
      </w:r>
    </w:p>
    <w:p w14:paraId="2C04DDA3" w14:textId="77777777" w:rsidR="00E85603" w:rsidRPr="00AD1AB6" w:rsidRDefault="00E85603" w:rsidP="00E85603">
      <w:pPr>
        <w:jc w:val="center"/>
        <w:rPr>
          <w:rFonts w:ascii="Times New Roman" w:hAnsi="Times New Roman"/>
          <w:sz w:val="24"/>
          <w:szCs w:val="24"/>
        </w:rPr>
      </w:pPr>
      <w:r w:rsidRPr="00AD1AB6">
        <w:rPr>
          <w:rFonts w:ascii="Times New Roman" w:hAnsi="Times New Roman"/>
          <w:sz w:val="24"/>
          <w:szCs w:val="24"/>
        </w:rPr>
        <w:t>к договору № ______ от ___.___.20   г.</w:t>
      </w:r>
    </w:p>
    <w:p w14:paraId="51B77B99" w14:textId="77777777" w:rsidR="00E85603" w:rsidRPr="00AD1AB6"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AD1AB6">
        <w:rPr>
          <w:rFonts w:ascii="Times New Roman" w:hAnsi="Times New Roman"/>
          <w:spacing w:val="3"/>
          <w:sz w:val="24"/>
          <w:szCs w:val="24"/>
        </w:rPr>
        <w:t>ПАО «</w:t>
      </w:r>
      <w:r w:rsidR="00AE3F5C">
        <w:rPr>
          <w:rFonts w:ascii="Times New Roman" w:hAnsi="Times New Roman"/>
          <w:spacing w:val="3"/>
          <w:sz w:val="24"/>
          <w:szCs w:val="24"/>
        </w:rPr>
        <w:t>МРСК Центра</w:t>
      </w:r>
      <w:r w:rsidRPr="00AD1AB6">
        <w:rPr>
          <w:rFonts w:ascii="Times New Roman" w:hAnsi="Times New Roman"/>
          <w:spacing w:val="3"/>
          <w:sz w:val="24"/>
          <w:szCs w:val="24"/>
        </w:rPr>
        <w:t>»</w:t>
      </w:r>
      <w:r w:rsidR="00AE3F5C">
        <w:rPr>
          <w:rFonts w:ascii="Times New Roman" w:hAnsi="Times New Roman"/>
          <w:spacing w:val="3"/>
          <w:sz w:val="24"/>
          <w:szCs w:val="24"/>
        </w:rPr>
        <w:t>/ПАО «МРСК Центра и Приволжья»</w:t>
      </w:r>
      <w:r w:rsidRPr="00AD1AB6">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AD1AB6">
        <w:rPr>
          <w:rFonts w:ascii="Times New Roman" w:hAnsi="Times New Roman"/>
          <w:i/>
          <w:spacing w:val="3"/>
          <w:sz w:val="24"/>
          <w:szCs w:val="24"/>
        </w:rPr>
        <w:t>_____________</w:t>
      </w:r>
      <w:r w:rsidRPr="00AD1AB6">
        <w:rPr>
          <w:rFonts w:ascii="Times New Roman" w:hAnsi="Times New Roman"/>
          <w:spacing w:val="3"/>
          <w:sz w:val="24"/>
          <w:szCs w:val="24"/>
        </w:rPr>
        <w:t>, и (</w:t>
      </w:r>
      <w:r w:rsidRPr="00AD1AB6">
        <w:rPr>
          <w:rFonts w:ascii="Times New Roman" w:hAnsi="Times New Roman"/>
          <w:i/>
          <w:spacing w:val="3"/>
          <w:sz w:val="24"/>
          <w:szCs w:val="24"/>
        </w:rPr>
        <w:t>наименование Контрагента</w:t>
      </w:r>
      <w:r w:rsidRPr="00AD1AB6">
        <w:rPr>
          <w:rFonts w:ascii="Times New Roman" w:hAnsi="Times New Roman"/>
          <w:spacing w:val="3"/>
          <w:sz w:val="24"/>
          <w:szCs w:val="24"/>
        </w:rPr>
        <w:t xml:space="preserve">) в лице ___________, действующего на основании _______________, </w:t>
      </w:r>
      <w:r w:rsidRPr="00AD1AB6">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AD1AB6"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AD1AB6">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1.1. ________________________________;</w:t>
      </w:r>
    </w:p>
    <w:p w14:paraId="7960E063"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1.2. ________________________________;</w:t>
      </w:r>
    </w:p>
    <w:p w14:paraId="148D4083"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1.3. ________________________________;</w:t>
      </w:r>
    </w:p>
    <w:p w14:paraId="09F08F86" w14:textId="77777777" w:rsidR="00E85603" w:rsidRPr="00AD1AB6"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AD1AB6">
        <w:rPr>
          <w:rFonts w:ascii="Times New Roman" w:hAnsi="Times New Roman"/>
          <w:spacing w:val="3"/>
          <w:sz w:val="24"/>
          <w:szCs w:val="24"/>
        </w:rPr>
        <w:t>…………………………………………….... .</w:t>
      </w:r>
    </w:p>
    <w:p w14:paraId="6CBEC86A" w14:textId="77777777" w:rsidR="00E85603" w:rsidRPr="00AD1AB6"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AD1AB6">
        <w:rPr>
          <w:rFonts w:ascii="Times New Roman" w:hAnsi="Times New Roman"/>
          <w:sz w:val="24"/>
          <w:szCs w:val="24"/>
        </w:rPr>
        <w:t>Указанный в п. 1 настоящего Акта приема-передачи перечень информации передан (</w:t>
      </w:r>
      <w:r w:rsidRPr="00AD1AB6">
        <w:rPr>
          <w:rFonts w:ascii="Times New Roman" w:hAnsi="Times New Roman"/>
          <w:i/>
          <w:sz w:val="24"/>
          <w:szCs w:val="24"/>
        </w:rPr>
        <w:t xml:space="preserve">наименование Контрагента) </w:t>
      </w:r>
      <w:r w:rsidRPr="00AD1AB6">
        <w:rPr>
          <w:rFonts w:ascii="Times New Roman" w:hAnsi="Times New Roman"/>
          <w:sz w:val="24"/>
          <w:szCs w:val="24"/>
        </w:rPr>
        <w:t xml:space="preserve">в </w:t>
      </w:r>
      <w:r w:rsidRPr="00AD1AB6">
        <w:rPr>
          <w:rFonts w:ascii="Times New Roman" w:hAnsi="Times New Roman"/>
          <w:spacing w:val="2"/>
          <w:sz w:val="24"/>
          <w:szCs w:val="24"/>
        </w:rPr>
        <w:t xml:space="preserve">рамках отношений, связанных </w:t>
      </w:r>
      <w:r w:rsidRPr="00AD1AB6">
        <w:rPr>
          <w:rFonts w:ascii="Times New Roman" w:hAnsi="Times New Roman"/>
          <w:spacing w:val="3"/>
          <w:sz w:val="24"/>
          <w:szCs w:val="24"/>
        </w:rPr>
        <w:t>с исполнением договора № _______ от _________ 20___ г.</w:t>
      </w:r>
    </w:p>
    <w:p w14:paraId="6E1B884F" w14:textId="77777777" w:rsidR="00E85603" w:rsidRPr="00AD1AB6"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AD1AB6">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AD1AB6">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E85603" w:rsidRPr="000772BC" w14:paraId="7A194A18" w14:textId="77777777" w:rsidTr="00E85603">
        <w:tc>
          <w:tcPr>
            <w:tcW w:w="4780" w:type="dxa"/>
          </w:tcPr>
          <w:p w14:paraId="31493E0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Обладатель информации</w:t>
            </w:r>
          </w:p>
          <w:p w14:paraId="61D6646D"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14:paraId="5234895A"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Контрагент</w:t>
            </w:r>
          </w:p>
          <w:p w14:paraId="39E9EF44"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AD1AB6">
              <w:rPr>
                <w:rFonts w:ascii="Times New Roman" w:hAnsi="Times New Roman"/>
                <w:spacing w:val="2"/>
                <w:sz w:val="24"/>
                <w:szCs w:val="24"/>
              </w:rPr>
              <w:t>____________________</w:t>
            </w:r>
          </w:p>
          <w:p w14:paraId="045CE066" w14:textId="77777777" w:rsidR="00E85603" w:rsidRPr="00AD1AB6"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Default="006368E3" w:rsidP="00E52C3B">
      <w:pPr>
        <w:widowControl w:val="0"/>
        <w:ind w:right="34" w:firstLine="5760"/>
        <w:jc w:val="both"/>
      </w:pPr>
    </w:p>
    <w:p w14:paraId="26DCDA8E" w14:textId="77777777" w:rsidR="00261C1E" w:rsidRDefault="00261C1E" w:rsidP="00E52C3B">
      <w:pPr>
        <w:widowControl w:val="0"/>
        <w:ind w:right="34" w:firstLine="5760"/>
        <w:jc w:val="both"/>
      </w:pPr>
    </w:p>
    <w:p w14:paraId="01B93861" w14:textId="77777777" w:rsidR="00261C1E"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 xml:space="preserve">38 </w:t>
      </w:r>
    </w:p>
    <w:p w14:paraId="39B49CF5" w14:textId="77777777" w:rsidR="00261C1E" w:rsidRPr="009D4D42"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60F633ED" w14:textId="77777777" w:rsidR="00261C1E"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261C1E" w14:paraId="1684E020" w14:textId="77777777" w:rsidTr="00B11437">
        <w:trPr>
          <w:trHeight w:val="596"/>
        </w:trPr>
        <w:tc>
          <w:tcPr>
            <w:tcW w:w="10306" w:type="dxa"/>
          </w:tcPr>
          <w:p w14:paraId="60330288" w14:textId="77777777"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261C1E">
              <w:rPr>
                <w:rFonts w:ascii="Times New Roman" w:hAnsi="Times New Roman" w:cs="Times New Roman"/>
                <w:b/>
                <w:bCs/>
                <w:sz w:val="24"/>
                <w:szCs w:val="24"/>
              </w:rPr>
              <w:t>СПИСОК</w:t>
            </w:r>
          </w:p>
          <w:p w14:paraId="1FF509C7" w14:textId="77777777" w:rsidR="00261C1E" w:rsidRPr="00261C1E"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261C1E">
              <w:rPr>
                <w:rFonts w:ascii="Times New Roman" w:hAnsi="Times New Roman" w:cs="Times New Roman"/>
                <w:b/>
                <w:bCs/>
                <w:sz w:val="24"/>
                <w:szCs w:val="24"/>
              </w:rPr>
              <w:t>субподрядных организаций</w:t>
            </w:r>
          </w:p>
        </w:tc>
      </w:tr>
      <w:tr w:rsidR="00261C1E" w:rsidRPr="00261C1E" w14:paraId="742A1563" w14:textId="77777777" w:rsidTr="00B11437">
        <w:tc>
          <w:tcPr>
            <w:tcW w:w="10306" w:type="dxa"/>
          </w:tcPr>
          <w:p w14:paraId="0296F462"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 xml:space="preserve">Заказчик: …………………….. </w:t>
            </w:r>
          </w:p>
        </w:tc>
      </w:tr>
      <w:tr w:rsidR="00261C1E" w:rsidRPr="00261C1E" w14:paraId="0482F7B3" w14:textId="77777777" w:rsidTr="00B11437">
        <w:tc>
          <w:tcPr>
            <w:tcW w:w="10306" w:type="dxa"/>
          </w:tcPr>
          <w:p w14:paraId="0D83633E"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r w:rsidRPr="00261C1E">
              <w:rPr>
                <w:rFonts w:ascii="Times New Roman" w:hAnsi="Times New Roman" w:cs="Times New Roman"/>
                <w:bCs/>
                <w:sz w:val="24"/>
                <w:szCs w:val="24"/>
              </w:rPr>
              <w:t>Подрядчик: …………………..</w:t>
            </w:r>
          </w:p>
        </w:tc>
      </w:tr>
      <w:tr w:rsidR="00261C1E" w:rsidRPr="00261C1E" w14:paraId="5C6ECDF0" w14:textId="77777777" w:rsidTr="00B11437">
        <w:tc>
          <w:tcPr>
            <w:tcW w:w="10306" w:type="dxa"/>
          </w:tcPr>
          <w:p w14:paraId="2F654E04" w14:textId="77777777" w:rsidR="00261C1E" w:rsidRPr="00261C1E"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261C1E"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261C1E"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w:t>
                  </w:r>
                </w:p>
                <w:p w14:paraId="0E6F9CFC" w14:textId="77777777" w:rsidR="00BD0896" w:rsidRPr="00261C1E" w:rsidRDefault="00BD0896" w:rsidP="00B11437">
                  <w:pPr>
                    <w:tabs>
                      <w:tab w:val="left" w:pos="171"/>
                    </w:tabs>
                    <w:ind w:firstLine="29"/>
                    <w:jc w:val="center"/>
                    <w:rPr>
                      <w:rFonts w:ascii="Times New Roman" w:hAnsi="Times New Roman" w:cs="Times New Roman"/>
                      <w:sz w:val="24"/>
                      <w:szCs w:val="24"/>
                    </w:rPr>
                  </w:pPr>
                  <w:r w:rsidRPr="00261C1E">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261C1E" w:rsidRDefault="00BD0896" w:rsidP="00B11437">
                  <w:pPr>
                    <w:tabs>
                      <w:tab w:val="left" w:pos="993"/>
                    </w:tabs>
                    <w:jc w:val="center"/>
                    <w:rPr>
                      <w:rFonts w:ascii="Times New Roman" w:hAnsi="Times New Roman" w:cs="Times New Roman"/>
                      <w:sz w:val="24"/>
                      <w:szCs w:val="24"/>
                    </w:rPr>
                  </w:pPr>
                  <w:r w:rsidRPr="00261C1E">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261C1E" w:rsidRDefault="00BD0896" w:rsidP="00BD0896">
                  <w:pPr>
                    <w:tabs>
                      <w:tab w:val="left" w:pos="993"/>
                    </w:tabs>
                    <w:jc w:val="center"/>
                    <w:rPr>
                      <w:rFonts w:ascii="Times New Roman" w:hAnsi="Times New Roman" w:cs="Times New Roman"/>
                      <w:sz w:val="24"/>
                      <w:szCs w:val="24"/>
                    </w:rPr>
                  </w:pPr>
                  <w:r>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261C1E" w:rsidRDefault="00BD0896" w:rsidP="00BD0896">
                  <w:pPr>
                    <w:tabs>
                      <w:tab w:val="left" w:pos="993"/>
                    </w:tabs>
                    <w:ind w:hanging="21"/>
                    <w:jc w:val="center"/>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261C1E" w:rsidRDefault="00BD0896" w:rsidP="00B11437">
                  <w:pPr>
                    <w:tabs>
                      <w:tab w:val="left" w:pos="993"/>
                    </w:tabs>
                    <w:ind w:hanging="21"/>
                    <w:jc w:val="center"/>
                    <w:rPr>
                      <w:rFonts w:ascii="Times New Roman" w:hAnsi="Times New Roman" w:cs="Times New Roman"/>
                      <w:sz w:val="24"/>
                      <w:szCs w:val="24"/>
                    </w:rPr>
                  </w:pPr>
                  <w:r w:rsidRPr="00261C1E">
                    <w:rPr>
                      <w:rFonts w:ascii="Times New Roman" w:hAnsi="Times New Roman" w:cs="Times New Roman"/>
                      <w:sz w:val="24"/>
                      <w:szCs w:val="24"/>
                    </w:rPr>
                    <w:t>Состав выполняемых работ и сумма договора субподряда (</w:t>
                  </w:r>
                  <w:r w:rsidRPr="00261C1E">
                    <w:rPr>
                      <w:rFonts w:ascii="Times New Roman" w:hAnsi="Times New Roman" w:cs="Times New Roman"/>
                      <w:bCs/>
                      <w:sz w:val="24"/>
                      <w:szCs w:val="24"/>
                    </w:rPr>
                    <w:t>тыс. рублей</w:t>
                  </w:r>
                  <w:r w:rsidR="00F8087E">
                    <w:rPr>
                      <w:rFonts w:ascii="Times New Roman" w:hAnsi="Times New Roman" w:cs="Times New Roman"/>
                      <w:bCs/>
                      <w:sz w:val="24"/>
                      <w:szCs w:val="24"/>
                    </w:rPr>
                    <w:t xml:space="preserve"> без НДС</w:t>
                  </w:r>
                  <w:r w:rsidRPr="00261C1E">
                    <w:rPr>
                      <w:rFonts w:ascii="Times New Roman" w:hAnsi="Times New Roman" w:cs="Times New Roman"/>
                      <w:bCs/>
                      <w:sz w:val="24"/>
                      <w:szCs w:val="24"/>
                    </w:rPr>
                    <w:t>)</w:t>
                  </w:r>
                </w:p>
              </w:tc>
            </w:tr>
            <w:tr w:rsidR="00BD0896" w:rsidRPr="00261C1E"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261C1E"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261C1E" w:rsidRDefault="00BD0896" w:rsidP="00B11437">
                  <w:pPr>
                    <w:tabs>
                      <w:tab w:val="left" w:pos="993"/>
                    </w:tabs>
                    <w:ind w:firstLine="567"/>
                    <w:jc w:val="center"/>
                    <w:rPr>
                      <w:rFonts w:ascii="Times New Roman" w:hAnsi="Times New Roman" w:cs="Times New Roman"/>
                      <w:sz w:val="24"/>
                      <w:szCs w:val="24"/>
                    </w:rPr>
                  </w:pPr>
                </w:p>
              </w:tc>
            </w:tr>
            <w:tr w:rsidR="00BD0896" w:rsidRPr="00261C1E"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261C1E"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261C1E"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261C1E"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14:paraId="2137BF46" w14:textId="77777777" w:rsidTr="00B11437">
        <w:tc>
          <w:tcPr>
            <w:tcW w:w="10306" w:type="dxa"/>
          </w:tcPr>
          <w:p w14:paraId="79BB4AF6" w14:textId="77777777" w:rsidR="00261C1E" w:rsidRPr="00261C1E"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261C1E" w14:paraId="77714032" w14:textId="77777777" w:rsidTr="00B11437">
        <w:tc>
          <w:tcPr>
            <w:tcW w:w="10306" w:type="dxa"/>
          </w:tcPr>
          <w:p w14:paraId="72B1964D" w14:textId="77777777" w:rsidR="00261C1E" w:rsidRPr="00261C1E" w:rsidRDefault="00261C1E" w:rsidP="00B11437">
            <w:pPr>
              <w:pStyle w:val="Times12"/>
              <w:tabs>
                <w:tab w:val="left" w:pos="993"/>
              </w:tabs>
              <w:rPr>
                <w:rFonts w:cs="Times New Roman"/>
              </w:rPr>
            </w:pPr>
          </w:p>
          <w:p w14:paraId="21DFF8D1" w14:textId="77777777" w:rsidR="00261C1E" w:rsidRPr="00261C1E" w:rsidRDefault="00261C1E" w:rsidP="00B11437">
            <w:pPr>
              <w:pStyle w:val="Times12"/>
              <w:tabs>
                <w:tab w:val="left" w:pos="993"/>
              </w:tabs>
              <w:rPr>
                <w:rFonts w:cs="Times New Roman"/>
              </w:rPr>
            </w:pPr>
            <w:r w:rsidRPr="00261C1E">
              <w:rPr>
                <w:rFonts w:cs="Times New Roman"/>
              </w:rPr>
              <w:t>_______________                   ____________________               ___________________________</w:t>
            </w:r>
          </w:p>
          <w:p w14:paraId="285932AF" w14:textId="77777777" w:rsidR="00261C1E" w:rsidRPr="00261C1E" w:rsidRDefault="00261C1E" w:rsidP="00B11437">
            <w:pPr>
              <w:pStyle w:val="Times12"/>
              <w:tabs>
                <w:tab w:val="left" w:pos="993"/>
              </w:tabs>
              <w:rPr>
                <w:rFonts w:cs="Times New Roman"/>
                <w:vertAlign w:val="superscript"/>
              </w:rPr>
            </w:pPr>
            <w:r w:rsidRPr="00261C1E">
              <w:rPr>
                <w:rFonts w:cs="Times New Roman"/>
                <w:vertAlign w:val="superscript"/>
              </w:rPr>
              <w:t>(должность)                                                 (подпись, М.П.)                                       (фамилия, имя, отчество подписавшего)</w:t>
            </w:r>
          </w:p>
          <w:p w14:paraId="00FA255E" w14:textId="77777777" w:rsidR="00261C1E" w:rsidRPr="00261C1E"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261C1E"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261C1E" w:rsidRDefault="00261C1E" w:rsidP="00261C1E">
      <w:pPr>
        <w:rPr>
          <w:rFonts w:ascii="Times New Roman" w:hAnsi="Times New Roman" w:cs="Times New Roman"/>
          <w:vanish/>
          <w:sz w:val="24"/>
          <w:szCs w:val="24"/>
        </w:rPr>
      </w:pPr>
    </w:p>
    <w:p w14:paraId="1FA1470D" w14:textId="77777777" w:rsidR="00261C1E" w:rsidRPr="00261C1E"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E626C0"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162D46" w14:paraId="45DD102E" w14:textId="77777777" w:rsidTr="00261C1E">
        <w:tc>
          <w:tcPr>
            <w:tcW w:w="4742" w:type="dxa"/>
          </w:tcPr>
          <w:p w14:paraId="00E1EBFB"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От ПОДРЯДЧИКА:</w:t>
            </w:r>
          </w:p>
        </w:tc>
      </w:tr>
      <w:tr w:rsidR="00261C1E" w:rsidRPr="00162D46" w14:paraId="212C253C" w14:textId="77777777" w:rsidTr="00261C1E">
        <w:tc>
          <w:tcPr>
            <w:tcW w:w="4742" w:type="dxa"/>
          </w:tcPr>
          <w:p w14:paraId="4CC28482"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162D46"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162D46">
              <w:rPr>
                <w:rFonts w:ascii="Times New Roman" w:eastAsia="Times New Roman" w:hAnsi="Times New Roman" w:cs="Times New Roman"/>
                <w:sz w:val="20"/>
                <w:szCs w:val="20"/>
                <w:lang w:eastAsia="ru-RU"/>
              </w:rPr>
              <w:t>_______________________________________</w:t>
            </w:r>
          </w:p>
        </w:tc>
      </w:tr>
    </w:tbl>
    <w:p w14:paraId="359D312F" w14:textId="77777777" w:rsidR="00261C1E" w:rsidRDefault="00261C1E" w:rsidP="00E52C3B">
      <w:pPr>
        <w:widowControl w:val="0"/>
        <w:ind w:right="34" w:firstLine="5760"/>
        <w:jc w:val="both"/>
      </w:pPr>
    </w:p>
    <w:p w14:paraId="6CE04951" w14:textId="77777777" w:rsidR="00FC315D" w:rsidRDefault="00FC315D" w:rsidP="00E52C3B">
      <w:pPr>
        <w:widowControl w:val="0"/>
        <w:ind w:right="34" w:firstLine="5760"/>
        <w:jc w:val="both"/>
      </w:pPr>
    </w:p>
    <w:p w14:paraId="7369943F" w14:textId="77777777" w:rsidR="00FC315D" w:rsidRDefault="00FC315D" w:rsidP="00E52C3B">
      <w:pPr>
        <w:widowControl w:val="0"/>
        <w:ind w:right="34" w:firstLine="5760"/>
        <w:jc w:val="both"/>
      </w:pPr>
    </w:p>
    <w:p w14:paraId="34691D6A" w14:textId="77777777" w:rsidR="00FC315D" w:rsidRDefault="00FC315D" w:rsidP="00E52C3B">
      <w:pPr>
        <w:widowControl w:val="0"/>
        <w:ind w:right="34" w:firstLine="5760"/>
        <w:jc w:val="both"/>
      </w:pPr>
    </w:p>
    <w:p w14:paraId="3F9A2DF8" w14:textId="77777777" w:rsidR="00FC315D" w:rsidRDefault="00FC315D" w:rsidP="00E52C3B">
      <w:pPr>
        <w:widowControl w:val="0"/>
        <w:ind w:right="34" w:firstLine="5760"/>
        <w:jc w:val="both"/>
      </w:pPr>
    </w:p>
    <w:p w14:paraId="18E2615B" w14:textId="77777777" w:rsidR="00FC315D" w:rsidRDefault="00FC315D" w:rsidP="00E52C3B">
      <w:pPr>
        <w:widowControl w:val="0"/>
        <w:ind w:right="34" w:firstLine="5760"/>
        <w:jc w:val="both"/>
      </w:pPr>
    </w:p>
    <w:p w14:paraId="3FBDA6DE" w14:textId="77777777" w:rsidR="00FC315D" w:rsidRDefault="00FC315D" w:rsidP="00E52C3B">
      <w:pPr>
        <w:widowControl w:val="0"/>
        <w:ind w:right="34" w:firstLine="5760"/>
        <w:jc w:val="both"/>
      </w:pPr>
    </w:p>
    <w:p w14:paraId="69B75F13" w14:textId="77777777" w:rsidR="00FC315D" w:rsidRDefault="00FC315D" w:rsidP="00E52C3B">
      <w:pPr>
        <w:widowControl w:val="0"/>
        <w:ind w:right="34" w:firstLine="5760"/>
        <w:jc w:val="both"/>
      </w:pPr>
    </w:p>
    <w:p w14:paraId="3AC7403B" w14:textId="77777777" w:rsidR="00FC315D" w:rsidRDefault="00FC315D" w:rsidP="00E52C3B">
      <w:pPr>
        <w:widowControl w:val="0"/>
        <w:ind w:right="34" w:firstLine="5760"/>
        <w:jc w:val="both"/>
      </w:pPr>
    </w:p>
    <w:p w14:paraId="08F7F998" w14:textId="77777777" w:rsidR="00FC315D" w:rsidRDefault="00FC315D" w:rsidP="00E52C3B">
      <w:pPr>
        <w:widowControl w:val="0"/>
        <w:ind w:right="34" w:firstLine="5760"/>
        <w:jc w:val="both"/>
      </w:pPr>
    </w:p>
    <w:p w14:paraId="1DD7BBD2" w14:textId="7FA4B3D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39</w:t>
      </w:r>
    </w:p>
    <w:p w14:paraId="784D19A3"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0DD84D1" w14:textId="77777777" w:rsidR="00903C74" w:rsidRDefault="00903C74" w:rsidP="00903C74">
      <w:pPr>
        <w:pStyle w:val="af8"/>
        <w:jc w:val="center"/>
      </w:pPr>
    </w:p>
    <w:p w14:paraId="0F645ED4" w14:textId="77777777" w:rsidR="00903C74" w:rsidRDefault="00903C74" w:rsidP="00903C74">
      <w:pPr>
        <w:shd w:val="clear" w:color="auto" w:fill="FFFFFF"/>
        <w:spacing w:before="14" w:after="14"/>
        <w:jc w:val="center"/>
        <w:rPr>
          <w:snapToGrid w:val="0"/>
          <w:color w:val="000000"/>
        </w:rPr>
      </w:pPr>
      <w:r w:rsidRPr="0016274B">
        <w:rPr>
          <w:rFonts w:ascii="Times New Roman" w:hAnsi="Times New Roman"/>
          <w:b/>
          <w:sz w:val="24"/>
          <w:szCs w:val="24"/>
        </w:rPr>
        <w:t>Форма Акта выполненных работ</w:t>
      </w:r>
      <w:r>
        <w:rPr>
          <w:snapToGrid w:val="0"/>
          <w:color w:val="000000"/>
        </w:rPr>
        <w:t>.</w:t>
      </w:r>
    </w:p>
    <w:p w14:paraId="7AAE0E4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16EC1124" w14:textId="77777777" w:rsidR="00903C74" w:rsidRDefault="00903C74" w:rsidP="00903C74">
      <w:pPr>
        <w:widowControl w:val="0"/>
        <w:ind w:right="34"/>
        <w:jc w:val="center"/>
        <w:rPr>
          <w:rFonts w:ascii="Times New Roman" w:hAnsi="Times New Roman"/>
          <w:b/>
          <w:sz w:val="24"/>
          <w:szCs w:val="24"/>
        </w:rPr>
      </w:pPr>
    </w:p>
    <w:p w14:paraId="795A5A4F" w14:textId="77777777" w:rsidR="00903C74" w:rsidRDefault="00903C74" w:rsidP="00903C74">
      <w:pPr>
        <w:widowControl w:val="0"/>
        <w:ind w:right="34"/>
        <w:jc w:val="center"/>
        <w:rPr>
          <w:rFonts w:ascii="Times New Roman" w:hAnsi="Times New Roman"/>
          <w:b/>
          <w:sz w:val="24"/>
          <w:szCs w:val="24"/>
        </w:rPr>
      </w:pPr>
    </w:p>
    <w:p w14:paraId="1A477D71" w14:textId="77777777" w:rsidR="00903C74" w:rsidRDefault="00903C74" w:rsidP="00903C74">
      <w:pPr>
        <w:widowControl w:val="0"/>
        <w:ind w:right="34"/>
        <w:jc w:val="center"/>
        <w:rPr>
          <w:rFonts w:ascii="Times New Roman" w:hAnsi="Times New Roman"/>
          <w:b/>
          <w:sz w:val="24"/>
          <w:szCs w:val="24"/>
        </w:rPr>
      </w:pPr>
    </w:p>
    <w:p w14:paraId="43A40B87" w14:textId="77777777" w:rsidR="00903C74" w:rsidRDefault="00903C74" w:rsidP="00903C74">
      <w:pPr>
        <w:widowControl w:val="0"/>
        <w:ind w:right="34"/>
        <w:jc w:val="center"/>
        <w:rPr>
          <w:rFonts w:ascii="Times New Roman" w:hAnsi="Times New Roman"/>
          <w:b/>
          <w:sz w:val="24"/>
          <w:szCs w:val="24"/>
        </w:rPr>
      </w:pPr>
    </w:p>
    <w:p w14:paraId="075B0BB8" w14:textId="77777777" w:rsidR="00903C74" w:rsidRDefault="00903C74" w:rsidP="00903C74">
      <w:pPr>
        <w:widowControl w:val="0"/>
        <w:ind w:right="34"/>
        <w:jc w:val="center"/>
        <w:rPr>
          <w:rFonts w:ascii="Times New Roman" w:hAnsi="Times New Roman"/>
          <w:b/>
          <w:sz w:val="24"/>
          <w:szCs w:val="24"/>
        </w:rPr>
      </w:pPr>
    </w:p>
    <w:p w14:paraId="4ADD44DF" w14:textId="77777777" w:rsidR="00903C74" w:rsidRDefault="00903C74" w:rsidP="00903C74">
      <w:pPr>
        <w:widowControl w:val="0"/>
        <w:ind w:right="34"/>
        <w:jc w:val="center"/>
        <w:rPr>
          <w:rFonts w:ascii="Times New Roman" w:hAnsi="Times New Roman"/>
          <w:b/>
          <w:sz w:val="24"/>
          <w:szCs w:val="24"/>
        </w:rPr>
      </w:pPr>
    </w:p>
    <w:p w14:paraId="25A7ED3D" w14:textId="77777777" w:rsidR="00903C74" w:rsidRDefault="00903C74" w:rsidP="00903C74">
      <w:pPr>
        <w:widowControl w:val="0"/>
        <w:ind w:right="34"/>
        <w:jc w:val="center"/>
        <w:rPr>
          <w:rFonts w:ascii="Times New Roman" w:hAnsi="Times New Roman"/>
          <w:b/>
          <w:sz w:val="24"/>
          <w:szCs w:val="24"/>
        </w:rPr>
      </w:pPr>
    </w:p>
    <w:p w14:paraId="364508EA" w14:textId="77777777" w:rsidR="00903C74" w:rsidRDefault="00903C74" w:rsidP="00903C74">
      <w:pPr>
        <w:widowControl w:val="0"/>
        <w:ind w:right="34"/>
        <w:jc w:val="center"/>
        <w:rPr>
          <w:rFonts w:ascii="Times New Roman" w:hAnsi="Times New Roman"/>
          <w:b/>
          <w:sz w:val="24"/>
          <w:szCs w:val="24"/>
        </w:rPr>
      </w:pPr>
    </w:p>
    <w:p w14:paraId="1173C4FD" w14:textId="77777777" w:rsidR="00903C74" w:rsidRDefault="00903C74" w:rsidP="00903C74">
      <w:pPr>
        <w:widowControl w:val="0"/>
        <w:ind w:right="34"/>
        <w:jc w:val="center"/>
        <w:rPr>
          <w:rFonts w:ascii="Times New Roman" w:hAnsi="Times New Roman"/>
          <w:b/>
          <w:sz w:val="24"/>
          <w:szCs w:val="24"/>
        </w:rPr>
      </w:pPr>
    </w:p>
    <w:p w14:paraId="2158D86E" w14:textId="77777777" w:rsidR="00903C74" w:rsidRDefault="00903C74" w:rsidP="00903C74">
      <w:pPr>
        <w:widowControl w:val="0"/>
        <w:ind w:right="34"/>
        <w:jc w:val="center"/>
        <w:rPr>
          <w:rFonts w:ascii="Times New Roman" w:hAnsi="Times New Roman"/>
          <w:b/>
          <w:sz w:val="24"/>
          <w:szCs w:val="24"/>
        </w:rPr>
      </w:pPr>
    </w:p>
    <w:p w14:paraId="6873C87A" w14:textId="77777777" w:rsidR="00903C74" w:rsidRDefault="00903C74" w:rsidP="00903C74">
      <w:pPr>
        <w:widowControl w:val="0"/>
        <w:ind w:right="34"/>
        <w:jc w:val="center"/>
        <w:rPr>
          <w:rFonts w:ascii="Times New Roman" w:hAnsi="Times New Roman"/>
          <w:b/>
          <w:sz w:val="24"/>
          <w:szCs w:val="24"/>
        </w:rPr>
      </w:pPr>
    </w:p>
    <w:p w14:paraId="3CDEEC54" w14:textId="77777777" w:rsidR="00903C74" w:rsidRDefault="00903C74" w:rsidP="00903C74">
      <w:pPr>
        <w:widowControl w:val="0"/>
        <w:ind w:right="34"/>
        <w:jc w:val="center"/>
        <w:rPr>
          <w:rFonts w:ascii="Times New Roman" w:hAnsi="Times New Roman"/>
          <w:b/>
          <w:sz w:val="24"/>
          <w:szCs w:val="24"/>
        </w:rPr>
      </w:pPr>
    </w:p>
    <w:p w14:paraId="4F1D1D98" w14:textId="77777777" w:rsidR="00903C74" w:rsidRDefault="00903C74" w:rsidP="00903C74">
      <w:pPr>
        <w:widowControl w:val="0"/>
        <w:ind w:right="34"/>
        <w:jc w:val="center"/>
        <w:rPr>
          <w:rFonts w:ascii="Times New Roman" w:hAnsi="Times New Roman"/>
          <w:b/>
          <w:sz w:val="24"/>
          <w:szCs w:val="24"/>
        </w:rPr>
      </w:pPr>
    </w:p>
    <w:p w14:paraId="2B052A36" w14:textId="77777777" w:rsidR="00903C74" w:rsidRDefault="00903C74" w:rsidP="00903C74">
      <w:pPr>
        <w:widowControl w:val="0"/>
        <w:ind w:right="34"/>
        <w:jc w:val="center"/>
        <w:rPr>
          <w:rFonts w:ascii="Times New Roman" w:hAnsi="Times New Roman"/>
          <w:b/>
          <w:sz w:val="24"/>
          <w:szCs w:val="24"/>
        </w:rPr>
      </w:pPr>
    </w:p>
    <w:p w14:paraId="003112DE" w14:textId="77777777" w:rsidR="00903C74" w:rsidRDefault="00903C74" w:rsidP="00903C74">
      <w:pPr>
        <w:widowControl w:val="0"/>
        <w:ind w:right="34"/>
        <w:jc w:val="center"/>
        <w:rPr>
          <w:rFonts w:ascii="Times New Roman" w:hAnsi="Times New Roman"/>
          <w:b/>
          <w:sz w:val="24"/>
          <w:szCs w:val="24"/>
        </w:rPr>
      </w:pPr>
    </w:p>
    <w:p w14:paraId="75AD796E" w14:textId="77777777" w:rsidR="00903C74" w:rsidRDefault="00903C74" w:rsidP="00903C74">
      <w:pPr>
        <w:widowControl w:val="0"/>
        <w:ind w:right="34"/>
        <w:jc w:val="center"/>
        <w:rPr>
          <w:rFonts w:ascii="Times New Roman" w:hAnsi="Times New Roman"/>
          <w:b/>
          <w:sz w:val="24"/>
          <w:szCs w:val="24"/>
        </w:rPr>
      </w:pPr>
    </w:p>
    <w:p w14:paraId="1B18664D" w14:textId="77777777" w:rsidR="00903C74" w:rsidRDefault="00903C74" w:rsidP="00903C74">
      <w:pPr>
        <w:widowControl w:val="0"/>
        <w:ind w:right="34"/>
        <w:jc w:val="center"/>
        <w:rPr>
          <w:rFonts w:ascii="Times New Roman" w:hAnsi="Times New Roman"/>
          <w:b/>
          <w:sz w:val="24"/>
          <w:szCs w:val="24"/>
        </w:rPr>
      </w:pPr>
    </w:p>
    <w:p w14:paraId="12196B12" w14:textId="77777777" w:rsidR="00903C74" w:rsidRDefault="00903C74" w:rsidP="00903C74">
      <w:pPr>
        <w:widowControl w:val="0"/>
        <w:ind w:right="34"/>
        <w:jc w:val="center"/>
        <w:rPr>
          <w:rFonts w:ascii="Times New Roman" w:hAnsi="Times New Roman"/>
          <w:b/>
          <w:sz w:val="24"/>
          <w:szCs w:val="24"/>
        </w:rPr>
      </w:pPr>
    </w:p>
    <w:p w14:paraId="742D55DF" w14:textId="77777777" w:rsidR="00903C74" w:rsidRDefault="00903C74" w:rsidP="00903C74">
      <w:pPr>
        <w:widowControl w:val="0"/>
        <w:ind w:right="34"/>
        <w:jc w:val="center"/>
        <w:rPr>
          <w:rFonts w:ascii="Times New Roman" w:hAnsi="Times New Roman"/>
          <w:b/>
          <w:sz w:val="24"/>
          <w:szCs w:val="24"/>
        </w:rPr>
      </w:pPr>
    </w:p>
    <w:p w14:paraId="0A443F08"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Default="00903C74" w:rsidP="00903C74">
      <w:pPr>
        <w:pStyle w:val="ac"/>
        <w:jc w:val="both"/>
      </w:pPr>
      <w:r>
        <w:rPr>
          <w:i/>
        </w:rPr>
        <w:t>*</w:t>
      </w:r>
      <w:r w:rsidRPr="00D0734D">
        <w:rPr>
          <w:i/>
        </w:rPr>
        <w:t xml:space="preserve">Приложение № </w:t>
      </w:r>
      <w:r>
        <w:rPr>
          <w:i/>
        </w:rPr>
        <w:t>39</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715C122B"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w:t>
      </w:r>
      <w:r>
        <w:rPr>
          <w:i/>
        </w:rPr>
        <w:lastRenderedPageBreak/>
        <w:t xml:space="preserve">договора для </w:t>
      </w:r>
      <w:r w:rsidRPr="00B97867">
        <w:rPr>
          <w:i/>
        </w:rPr>
        <w:t xml:space="preserve">согласования в КИСУР на базе </w:t>
      </w:r>
      <w:r w:rsidRPr="00B97867">
        <w:rPr>
          <w:i/>
          <w:lang w:val="en-US"/>
        </w:rPr>
        <w:t>SAP</w:t>
      </w:r>
      <w:r w:rsidRPr="00B97867">
        <w:rPr>
          <w:i/>
        </w:rPr>
        <w:t>.</w:t>
      </w:r>
    </w:p>
    <w:p w14:paraId="7431F706"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39</w:t>
      </w:r>
    </w:p>
    <w:p w14:paraId="67D3737C"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36023B82" w14:textId="77777777" w:rsidR="00903C74" w:rsidRDefault="00903C74" w:rsidP="00903C74">
      <w:pPr>
        <w:pStyle w:val="af8"/>
        <w:jc w:val="center"/>
      </w:pPr>
    </w:p>
    <w:p w14:paraId="689273AE" w14:textId="556CCBE0" w:rsidR="00903C74" w:rsidRDefault="00903C74" w:rsidP="00903C74">
      <w:pPr>
        <w:shd w:val="clear" w:color="auto" w:fill="FFFFFF"/>
        <w:spacing w:before="14" w:after="14"/>
        <w:jc w:val="center"/>
        <w:rPr>
          <w:snapToGrid w:val="0"/>
          <w:color w:val="000000"/>
        </w:rPr>
      </w:pPr>
      <w:r w:rsidRPr="0016274B">
        <w:rPr>
          <w:rFonts w:ascii="Times New Roman" w:hAnsi="Times New Roman"/>
          <w:b/>
          <w:sz w:val="24"/>
          <w:szCs w:val="24"/>
        </w:rPr>
        <w:t>Форма Акта выполненных работ</w:t>
      </w:r>
      <w:r>
        <w:rPr>
          <w:snapToGrid w:val="0"/>
          <w:color w:val="000000"/>
        </w:rPr>
        <w:t>.</w:t>
      </w:r>
    </w:p>
    <w:p w14:paraId="0EB1AD71" w14:textId="1896B460" w:rsidR="00903C74"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763A2623"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Default="00903C74" w:rsidP="00903C74">
      <w:pPr>
        <w:widowControl w:val="0"/>
        <w:ind w:right="34"/>
        <w:jc w:val="center"/>
        <w:rPr>
          <w:rFonts w:ascii="Times New Roman" w:hAnsi="Times New Roman" w:cs="Times New Roman"/>
          <w:i/>
          <w:sz w:val="24"/>
          <w:szCs w:val="24"/>
        </w:rPr>
      </w:pPr>
    </w:p>
    <w:p w14:paraId="40D76656" w14:textId="77777777" w:rsidR="00903C74" w:rsidRDefault="00903C74" w:rsidP="00903C74">
      <w:pPr>
        <w:widowControl w:val="0"/>
        <w:ind w:right="34"/>
        <w:jc w:val="center"/>
        <w:rPr>
          <w:rFonts w:ascii="Times New Roman" w:hAnsi="Times New Roman" w:cs="Times New Roman"/>
          <w:i/>
          <w:sz w:val="24"/>
          <w:szCs w:val="24"/>
        </w:rPr>
      </w:pPr>
    </w:p>
    <w:p w14:paraId="227DDB31" w14:textId="77777777" w:rsidR="00903C74" w:rsidRDefault="00903C74" w:rsidP="00903C74">
      <w:pPr>
        <w:widowControl w:val="0"/>
        <w:ind w:right="34"/>
        <w:jc w:val="center"/>
        <w:rPr>
          <w:rFonts w:ascii="Times New Roman" w:hAnsi="Times New Roman" w:cs="Times New Roman"/>
          <w:i/>
          <w:sz w:val="24"/>
          <w:szCs w:val="24"/>
        </w:rPr>
      </w:pPr>
    </w:p>
    <w:p w14:paraId="514EBA7F" w14:textId="77777777" w:rsidR="00903C74" w:rsidRDefault="00903C74" w:rsidP="00903C74">
      <w:pPr>
        <w:widowControl w:val="0"/>
        <w:ind w:right="34"/>
        <w:jc w:val="center"/>
        <w:rPr>
          <w:rFonts w:ascii="Times New Roman" w:hAnsi="Times New Roman" w:cs="Times New Roman"/>
          <w:i/>
          <w:sz w:val="24"/>
          <w:szCs w:val="24"/>
        </w:rPr>
      </w:pPr>
    </w:p>
    <w:p w14:paraId="54556FDB" w14:textId="77777777" w:rsidR="00903C74" w:rsidRDefault="00903C74" w:rsidP="00903C74">
      <w:pPr>
        <w:widowControl w:val="0"/>
        <w:ind w:right="34"/>
        <w:jc w:val="center"/>
        <w:rPr>
          <w:rFonts w:ascii="Times New Roman" w:hAnsi="Times New Roman" w:cs="Times New Roman"/>
          <w:i/>
          <w:sz w:val="24"/>
          <w:szCs w:val="24"/>
        </w:rPr>
      </w:pPr>
    </w:p>
    <w:p w14:paraId="6CB0F69A" w14:textId="77777777" w:rsidR="00903C74" w:rsidRDefault="00903C74" w:rsidP="00903C74">
      <w:pPr>
        <w:widowControl w:val="0"/>
        <w:ind w:right="34"/>
        <w:jc w:val="center"/>
        <w:rPr>
          <w:rFonts w:ascii="Times New Roman" w:hAnsi="Times New Roman" w:cs="Times New Roman"/>
          <w:i/>
          <w:sz w:val="24"/>
          <w:szCs w:val="24"/>
        </w:rPr>
      </w:pPr>
    </w:p>
    <w:p w14:paraId="5BF16E2D" w14:textId="77777777" w:rsidR="00903C74" w:rsidRDefault="00903C74" w:rsidP="00903C74">
      <w:pPr>
        <w:widowControl w:val="0"/>
        <w:ind w:right="34"/>
        <w:jc w:val="center"/>
        <w:rPr>
          <w:rFonts w:ascii="Times New Roman" w:hAnsi="Times New Roman" w:cs="Times New Roman"/>
          <w:i/>
          <w:sz w:val="24"/>
          <w:szCs w:val="24"/>
        </w:rPr>
      </w:pPr>
    </w:p>
    <w:p w14:paraId="581C947B" w14:textId="77777777" w:rsidR="00903C74" w:rsidRDefault="00903C74" w:rsidP="00903C74">
      <w:pPr>
        <w:widowControl w:val="0"/>
        <w:ind w:right="34"/>
        <w:jc w:val="center"/>
        <w:rPr>
          <w:rFonts w:ascii="Times New Roman" w:hAnsi="Times New Roman" w:cs="Times New Roman"/>
          <w:i/>
          <w:sz w:val="24"/>
          <w:szCs w:val="24"/>
        </w:rPr>
      </w:pPr>
    </w:p>
    <w:p w14:paraId="5B790E3F" w14:textId="77777777" w:rsidR="00903C74" w:rsidRDefault="00903C74" w:rsidP="00903C74">
      <w:pPr>
        <w:widowControl w:val="0"/>
        <w:ind w:right="34"/>
        <w:jc w:val="center"/>
        <w:rPr>
          <w:rFonts w:ascii="Times New Roman" w:hAnsi="Times New Roman" w:cs="Times New Roman"/>
          <w:i/>
          <w:sz w:val="24"/>
          <w:szCs w:val="24"/>
        </w:rPr>
      </w:pPr>
    </w:p>
    <w:p w14:paraId="4E245F60" w14:textId="77777777" w:rsidR="00903C74" w:rsidRDefault="00903C74" w:rsidP="00903C74">
      <w:pPr>
        <w:widowControl w:val="0"/>
        <w:ind w:right="34"/>
        <w:jc w:val="center"/>
        <w:rPr>
          <w:rFonts w:ascii="Times New Roman" w:hAnsi="Times New Roman" w:cs="Times New Roman"/>
          <w:i/>
          <w:sz w:val="24"/>
          <w:szCs w:val="24"/>
        </w:rPr>
      </w:pPr>
    </w:p>
    <w:p w14:paraId="646BD391" w14:textId="77777777" w:rsidR="00903C74" w:rsidRDefault="00903C74" w:rsidP="00903C74">
      <w:pPr>
        <w:widowControl w:val="0"/>
        <w:ind w:right="34"/>
        <w:jc w:val="center"/>
        <w:rPr>
          <w:rFonts w:ascii="Times New Roman" w:hAnsi="Times New Roman" w:cs="Times New Roman"/>
          <w:i/>
          <w:sz w:val="24"/>
          <w:szCs w:val="24"/>
        </w:rPr>
      </w:pPr>
    </w:p>
    <w:p w14:paraId="17A05EE2" w14:textId="77777777" w:rsidR="00903C74" w:rsidRDefault="00903C74" w:rsidP="00903C74">
      <w:pPr>
        <w:widowControl w:val="0"/>
        <w:ind w:right="34"/>
        <w:jc w:val="center"/>
        <w:rPr>
          <w:rFonts w:ascii="Times New Roman" w:hAnsi="Times New Roman" w:cs="Times New Roman"/>
          <w:i/>
          <w:sz w:val="24"/>
          <w:szCs w:val="24"/>
        </w:rPr>
      </w:pPr>
    </w:p>
    <w:p w14:paraId="7E64CB94" w14:textId="77777777" w:rsidR="00903C74" w:rsidRDefault="00903C74" w:rsidP="00903C74">
      <w:pPr>
        <w:widowControl w:val="0"/>
        <w:ind w:right="34"/>
        <w:jc w:val="center"/>
        <w:rPr>
          <w:rFonts w:ascii="Times New Roman" w:hAnsi="Times New Roman" w:cs="Times New Roman"/>
          <w:i/>
          <w:sz w:val="24"/>
          <w:szCs w:val="24"/>
        </w:rPr>
      </w:pPr>
    </w:p>
    <w:p w14:paraId="7BE2F7E7" w14:textId="77777777" w:rsidR="00903C74" w:rsidRDefault="00903C74" w:rsidP="00903C74">
      <w:pPr>
        <w:widowControl w:val="0"/>
        <w:ind w:right="34"/>
        <w:jc w:val="center"/>
        <w:rPr>
          <w:rFonts w:ascii="Times New Roman" w:hAnsi="Times New Roman" w:cs="Times New Roman"/>
          <w:i/>
          <w:sz w:val="24"/>
          <w:szCs w:val="24"/>
        </w:rPr>
      </w:pPr>
    </w:p>
    <w:p w14:paraId="4D4D64F5" w14:textId="77777777" w:rsidR="00903C74" w:rsidRDefault="00903C74" w:rsidP="00903C74">
      <w:pPr>
        <w:widowControl w:val="0"/>
        <w:ind w:right="34"/>
        <w:jc w:val="center"/>
        <w:rPr>
          <w:rFonts w:ascii="Times New Roman" w:hAnsi="Times New Roman" w:cs="Times New Roman"/>
          <w:i/>
          <w:sz w:val="24"/>
          <w:szCs w:val="24"/>
        </w:rPr>
      </w:pPr>
    </w:p>
    <w:p w14:paraId="2D26F794" w14:textId="77777777" w:rsidR="00903C74" w:rsidRDefault="00903C74" w:rsidP="00903C74">
      <w:pPr>
        <w:widowControl w:val="0"/>
        <w:ind w:right="34"/>
        <w:jc w:val="center"/>
        <w:rPr>
          <w:rFonts w:ascii="Times New Roman" w:hAnsi="Times New Roman" w:cs="Times New Roman"/>
          <w:i/>
          <w:sz w:val="24"/>
          <w:szCs w:val="24"/>
        </w:rPr>
      </w:pPr>
    </w:p>
    <w:p w14:paraId="4AF4A3CF" w14:textId="77777777" w:rsidR="00903C74" w:rsidRDefault="00903C74" w:rsidP="00903C74">
      <w:pPr>
        <w:widowControl w:val="0"/>
        <w:ind w:right="34"/>
        <w:jc w:val="center"/>
        <w:rPr>
          <w:rFonts w:ascii="Times New Roman" w:hAnsi="Times New Roman" w:cs="Times New Roman"/>
          <w:i/>
          <w:sz w:val="24"/>
          <w:szCs w:val="24"/>
        </w:rPr>
      </w:pPr>
    </w:p>
    <w:p w14:paraId="263D1B23" w14:textId="77777777" w:rsidR="00903C74" w:rsidRDefault="00903C74" w:rsidP="00903C74">
      <w:pPr>
        <w:widowControl w:val="0"/>
        <w:ind w:right="34"/>
        <w:jc w:val="center"/>
        <w:rPr>
          <w:rFonts w:ascii="Times New Roman" w:hAnsi="Times New Roman" w:cs="Times New Roman"/>
          <w:i/>
          <w:sz w:val="24"/>
          <w:szCs w:val="24"/>
        </w:rPr>
      </w:pPr>
    </w:p>
    <w:p w14:paraId="1146C683"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Default="00903C74" w:rsidP="00903C74">
      <w:pPr>
        <w:pStyle w:val="af8"/>
        <w:jc w:val="center"/>
      </w:pPr>
    </w:p>
    <w:p w14:paraId="5119C795" w14:textId="365C146E" w:rsidR="00903C74" w:rsidRPr="00D0734D" w:rsidRDefault="00903C74" w:rsidP="00903C74">
      <w:pPr>
        <w:pStyle w:val="ac"/>
        <w:jc w:val="both"/>
      </w:pPr>
      <w:r>
        <w:rPr>
          <w:i/>
        </w:rPr>
        <w:t>*</w:t>
      </w:r>
      <w:r w:rsidRPr="00D0734D">
        <w:rPr>
          <w:i/>
        </w:rPr>
        <w:t xml:space="preserve">Приложение № </w:t>
      </w:r>
      <w:r>
        <w:rPr>
          <w:i/>
        </w:rPr>
        <w:t>39</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650A87F4"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lastRenderedPageBreak/>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513B6D3B"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40</w:t>
      </w:r>
    </w:p>
    <w:p w14:paraId="266759BA"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65EA00FF" w14:textId="77777777" w:rsidR="00903C74" w:rsidRDefault="00903C74" w:rsidP="00903C74">
      <w:pPr>
        <w:pStyle w:val="af8"/>
        <w:jc w:val="center"/>
      </w:pPr>
    </w:p>
    <w:p w14:paraId="05887E9B"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справки о стоимости выполненных работ и затрат.</w:t>
      </w:r>
    </w:p>
    <w:p w14:paraId="595857E3"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375FBA5F" w14:textId="77777777" w:rsidR="00903C74" w:rsidRDefault="00903C74" w:rsidP="00903C74">
      <w:pPr>
        <w:widowControl w:val="0"/>
        <w:ind w:right="34"/>
        <w:jc w:val="center"/>
        <w:rPr>
          <w:rFonts w:ascii="Times New Roman" w:hAnsi="Times New Roman"/>
          <w:b/>
          <w:sz w:val="24"/>
          <w:szCs w:val="24"/>
        </w:rPr>
      </w:pPr>
    </w:p>
    <w:p w14:paraId="6E7D9FF5" w14:textId="77777777" w:rsidR="00903C74" w:rsidRDefault="00903C74" w:rsidP="00903C74">
      <w:pPr>
        <w:widowControl w:val="0"/>
        <w:ind w:right="34"/>
        <w:jc w:val="center"/>
        <w:rPr>
          <w:rFonts w:ascii="Times New Roman" w:hAnsi="Times New Roman"/>
          <w:b/>
          <w:sz w:val="24"/>
          <w:szCs w:val="24"/>
        </w:rPr>
      </w:pPr>
    </w:p>
    <w:p w14:paraId="646E64DA" w14:textId="77777777" w:rsidR="00903C74" w:rsidRDefault="00903C74" w:rsidP="00903C74">
      <w:pPr>
        <w:widowControl w:val="0"/>
        <w:ind w:right="34"/>
        <w:jc w:val="center"/>
        <w:rPr>
          <w:rFonts w:ascii="Times New Roman" w:hAnsi="Times New Roman"/>
          <w:b/>
          <w:sz w:val="24"/>
          <w:szCs w:val="24"/>
        </w:rPr>
      </w:pPr>
    </w:p>
    <w:p w14:paraId="7A1FD9EE" w14:textId="77777777" w:rsidR="00903C74" w:rsidRDefault="00903C74" w:rsidP="00903C74">
      <w:pPr>
        <w:widowControl w:val="0"/>
        <w:ind w:right="34"/>
        <w:jc w:val="center"/>
        <w:rPr>
          <w:rFonts w:ascii="Times New Roman" w:hAnsi="Times New Roman"/>
          <w:b/>
          <w:sz w:val="24"/>
          <w:szCs w:val="24"/>
        </w:rPr>
      </w:pPr>
    </w:p>
    <w:p w14:paraId="32F87E64" w14:textId="77777777" w:rsidR="00903C74" w:rsidRDefault="00903C74" w:rsidP="00903C74">
      <w:pPr>
        <w:widowControl w:val="0"/>
        <w:ind w:right="34"/>
        <w:jc w:val="center"/>
        <w:rPr>
          <w:rFonts w:ascii="Times New Roman" w:hAnsi="Times New Roman"/>
          <w:b/>
          <w:sz w:val="24"/>
          <w:szCs w:val="24"/>
        </w:rPr>
      </w:pPr>
    </w:p>
    <w:p w14:paraId="021590C8" w14:textId="77777777" w:rsidR="00903C74" w:rsidRDefault="00903C74" w:rsidP="00903C74">
      <w:pPr>
        <w:widowControl w:val="0"/>
        <w:ind w:right="34"/>
        <w:jc w:val="center"/>
        <w:rPr>
          <w:rFonts w:ascii="Times New Roman" w:hAnsi="Times New Roman"/>
          <w:b/>
          <w:sz w:val="24"/>
          <w:szCs w:val="24"/>
        </w:rPr>
      </w:pPr>
    </w:p>
    <w:p w14:paraId="106002F4" w14:textId="77777777" w:rsidR="00903C74" w:rsidRDefault="00903C74" w:rsidP="00903C74">
      <w:pPr>
        <w:widowControl w:val="0"/>
        <w:ind w:right="34"/>
        <w:jc w:val="center"/>
        <w:rPr>
          <w:rFonts w:ascii="Times New Roman" w:hAnsi="Times New Roman"/>
          <w:b/>
          <w:sz w:val="24"/>
          <w:szCs w:val="24"/>
        </w:rPr>
      </w:pPr>
    </w:p>
    <w:p w14:paraId="4E5E0A42" w14:textId="77777777" w:rsidR="00903C74" w:rsidRDefault="00903C74" w:rsidP="00903C74">
      <w:pPr>
        <w:widowControl w:val="0"/>
        <w:ind w:right="34"/>
        <w:jc w:val="center"/>
        <w:rPr>
          <w:rFonts w:ascii="Times New Roman" w:hAnsi="Times New Roman"/>
          <w:b/>
          <w:sz w:val="24"/>
          <w:szCs w:val="24"/>
        </w:rPr>
      </w:pPr>
    </w:p>
    <w:p w14:paraId="08BC58A0" w14:textId="77777777" w:rsidR="00903C74" w:rsidRDefault="00903C74" w:rsidP="00903C74">
      <w:pPr>
        <w:widowControl w:val="0"/>
        <w:ind w:right="34"/>
        <w:jc w:val="center"/>
        <w:rPr>
          <w:rFonts w:ascii="Times New Roman" w:hAnsi="Times New Roman"/>
          <w:b/>
          <w:sz w:val="24"/>
          <w:szCs w:val="24"/>
        </w:rPr>
      </w:pPr>
    </w:p>
    <w:p w14:paraId="3CA0B303" w14:textId="77777777" w:rsidR="00903C74" w:rsidRDefault="00903C74" w:rsidP="00903C74">
      <w:pPr>
        <w:widowControl w:val="0"/>
        <w:ind w:right="34"/>
        <w:jc w:val="center"/>
        <w:rPr>
          <w:rFonts w:ascii="Times New Roman" w:hAnsi="Times New Roman"/>
          <w:b/>
          <w:sz w:val="24"/>
          <w:szCs w:val="24"/>
        </w:rPr>
      </w:pPr>
    </w:p>
    <w:p w14:paraId="7C005F77" w14:textId="77777777" w:rsidR="00903C74" w:rsidRDefault="00903C74" w:rsidP="00903C74">
      <w:pPr>
        <w:widowControl w:val="0"/>
        <w:ind w:right="34"/>
        <w:jc w:val="center"/>
        <w:rPr>
          <w:rFonts w:ascii="Times New Roman" w:hAnsi="Times New Roman"/>
          <w:b/>
          <w:sz w:val="24"/>
          <w:szCs w:val="24"/>
        </w:rPr>
      </w:pPr>
    </w:p>
    <w:p w14:paraId="355B4F38" w14:textId="77777777" w:rsidR="00903C74" w:rsidRDefault="00903C74" w:rsidP="00903C74">
      <w:pPr>
        <w:widowControl w:val="0"/>
        <w:ind w:right="34"/>
        <w:jc w:val="center"/>
        <w:rPr>
          <w:rFonts w:ascii="Times New Roman" w:hAnsi="Times New Roman"/>
          <w:b/>
          <w:sz w:val="24"/>
          <w:szCs w:val="24"/>
        </w:rPr>
      </w:pPr>
    </w:p>
    <w:p w14:paraId="0AFADBE8" w14:textId="77777777" w:rsidR="00903C74" w:rsidRDefault="00903C74" w:rsidP="00903C74">
      <w:pPr>
        <w:widowControl w:val="0"/>
        <w:ind w:right="34"/>
        <w:jc w:val="center"/>
        <w:rPr>
          <w:rFonts w:ascii="Times New Roman" w:hAnsi="Times New Roman"/>
          <w:b/>
          <w:sz w:val="24"/>
          <w:szCs w:val="24"/>
        </w:rPr>
      </w:pPr>
    </w:p>
    <w:p w14:paraId="54D30E79" w14:textId="77777777" w:rsidR="00903C74" w:rsidRDefault="00903C74" w:rsidP="00903C74">
      <w:pPr>
        <w:widowControl w:val="0"/>
        <w:ind w:right="34"/>
        <w:jc w:val="center"/>
        <w:rPr>
          <w:rFonts w:ascii="Times New Roman" w:hAnsi="Times New Roman"/>
          <w:b/>
          <w:sz w:val="24"/>
          <w:szCs w:val="24"/>
        </w:rPr>
      </w:pPr>
    </w:p>
    <w:p w14:paraId="3FDF24D4" w14:textId="77777777" w:rsidR="00903C74" w:rsidRDefault="00903C74" w:rsidP="00903C74">
      <w:pPr>
        <w:widowControl w:val="0"/>
        <w:ind w:right="34"/>
        <w:jc w:val="center"/>
        <w:rPr>
          <w:rFonts w:ascii="Times New Roman" w:hAnsi="Times New Roman"/>
          <w:b/>
          <w:sz w:val="24"/>
          <w:szCs w:val="24"/>
        </w:rPr>
      </w:pPr>
    </w:p>
    <w:p w14:paraId="6E94AFEE" w14:textId="77777777" w:rsidR="00903C74" w:rsidRDefault="00903C74" w:rsidP="00903C74">
      <w:pPr>
        <w:widowControl w:val="0"/>
        <w:ind w:right="34"/>
        <w:jc w:val="center"/>
        <w:rPr>
          <w:rFonts w:ascii="Times New Roman" w:hAnsi="Times New Roman"/>
          <w:b/>
          <w:sz w:val="24"/>
          <w:szCs w:val="24"/>
        </w:rPr>
      </w:pPr>
    </w:p>
    <w:p w14:paraId="592E3246" w14:textId="77777777" w:rsidR="00903C74" w:rsidRDefault="00903C74" w:rsidP="00903C74">
      <w:pPr>
        <w:widowControl w:val="0"/>
        <w:ind w:right="34"/>
        <w:jc w:val="center"/>
        <w:rPr>
          <w:rFonts w:ascii="Times New Roman" w:hAnsi="Times New Roman"/>
          <w:b/>
          <w:sz w:val="24"/>
          <w:szCs w:val="24"/>
        </w:rPr>
      </w:pPr>
    </w:p>
    <w:p w14:paraId="5C4B8829" w14:textId="77777777" w:rsidR="00903C74" w:rsidRDefault="00903C74" w:rsidP="00903C74">
      <w:pPr>
        <w:widowControl w:val="0"/>
        <w:ind w:right="34"/>
        <w:jc w:val="center"/>
        <w:rPr>
          <w:rFonts w:ascii="Times New Roman" w:hAnsi="Times New Roman"/>
          <w:b/>
          <w:sz w:val="24"/>
          <w:szCs w:val="24"/>
        </w:rPr>
      </w:pPr>
    </w:p>
    <w:p w14:paraId="58B379D7" w14:textId="77777777" w:rsidR="00903C74" w:rsidRDefault="00903C74" w:rsidP="00903C74">
      <w:pPr>
        <w:widowControl w:val="0"/>
        <w:ind w:right="34"/>
        <w:jc w:val="center"/>
        <w:rPr>
          <w:rFonts w:ascii="Times New Roman" w:hAnsi="Times New Roman"/>
          <w:b/>
          <w:sz w:val="24"/>
          <w:szCs w:val="24"/>
        </w:rPr>
      </w:pPr>
    </w:p>
    <w:p w14:paraId="78560AFD"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Default="00903C74" w:rsidP="00903C74">
      <w:pPr>
        <w:pStyle w:val="ac"/>
        <w:jc w:val="both"/>
      </w:pPr>
      <w:r>
        <w:rPr>
          <w:i/>
        </w:rPr>
        <w:t>*</w:t>
      </w:r>
      <w:r w:rsidRPr="00D0734D">
        <w:rPr>
          <w:i/>
        </w:rPr>
        <w:t xml:space="preserve">Приложение № </w:t>
      </w:r>
      <w:r>
        <w:rPr>
          <w:i/>
        </w:rPr>
        <w:t>40</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7FE900F9"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w:t>
      </w:r>
      <w:r>
        <w:rPr>
          <w:i/>
        </w:rPr>
        <w:lastRenderedPageBreak/>
        <w:t xml:space="preserve">договора для </w:t>
      </w:r>
      <w:r w:rsidRPr="00B97867">
        <w:rPr>
          <w:i/>
        </w:rPr>
        <w:t xml:space="preserve">согласования в КИСУР на базе </w:t>
      </w:r>
      <w:r w:rsidRPr="00B97867">
        <w:rPr>
          <w:i/>
          <w:lang w:val="en-US"/>
        </w:rPr>
        <w:t>SAP</w:t>
      </w:r>
      <w:r w:rsidRPr="00B97867">
        <w:rPr>
          <w:i/>
        </w:rPr>
        <w:t>.</w:t>
      </w:r>
    </w:p>
    <w:p w14:paraId="28D75947"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40</w:t>
      </w:r>
    </w:p>
    <w:p w14:paraId="622DF7BB"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885B201" w14:textId="77777777" w:rsidR="00903C74" w:rsidRDefault="00903C74" w:rsidP="00903C74">
      <w:pPr>
        <w:pStyle w:val="af8"/>
        <w:jc w:val="center"/>
      </w:pPr>
    </w:p>
    <w:p w14:paraId="5CC1AB00"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справки о стоимости выполненных работ и затрат.</w:t>
      </w:r>
    </w:p>
    <w:p w14:paraId="1AFD7A7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531EAB4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Default="00903C74" w:rsidP="00903C74">
      <w:pPr>
        <w:widowControl w:val="0"/>
        <w:ind w:right="34"/>
        <w:jc w:val="center"/>
        <w:rPr>
          <w:rFonts w:ascii="Times New Roman" w:hAnsi="Times New Roman" w:cs="Times New Roman"/>
          <w:i/>
          <w:sz w:val="24"/>
          <w:szCs w:val="24"/>
        </w:rPr>
      </w:pPr>
    </w:p>
    <w:p w14:paraId="15A45FD0" w14:textId="77777777" w:rsidR="00903C74" w:rsidRDefault="00903C74" w:rsidP="00903C74">
      <w:pPr>
        <w:widowControl w:val="0"/>
        <w:ind w:right="34"/>
        <w:jc w:val="center"/>
        <w:rPr>
          <w:rFonts w:ascii="Times New Roman" w:hAnsi="Times New Roman" w:cs="Times New Roman"/>
          <w:i/>
          <w:sz w:val="24"/>
          <w:szCs w:val="24"/>
        </w:rPr>
      </w:pPr>
    </w:p>
    <w:p w14:paraId="5DFC7046" w14:textId="77777777" w:rsidR="00903C74" w:rsidRDefault="00903C74" w:rsidP="00903C74">
      <w:pPr>
        <w:widowControl w:val="0"/>
        <w:ind w:right="34"/>
        <w:jc w:val="center"/>
        <w:rPr>
          <w:rFonts w:ascii="Times New Roman" w:hAnsi="Times New Roman" w:cs="Times New Roman"/>
          <w:i/>
          <w:sz w:val="24"/>
          <w:szCs w:val="24"/>
        </w:rPr>
      </w:pPr>
    </w:p>
    <w:p w14:paraId="386C12BC" w14:textId="77777777" w:rsidR="00903C74" w:rsidRDefault="00903C74" w:rsidP="00903C74">
      <w:pPr>
        <w:widowControl w:val="0"/>
        <w:ind w:right="34"/>
        <w:jc w:val="center"/>
        <w:rPr>
          <w:rFonts w:ascii="Times New Roman" w:hAnsi="Times New Roman" w:cs="Times New Roman"/>
          <w:i/>
          <w:sz w:val="24"/>
          <w:szCs w:val="24"/>
        </w:rPr>
      </w:pPr>
    </w:p>
    <w:p w14:paraId="25177FF4" w14:textId="77777777" w:rsidR="00903C74" w:rsidRDefault="00903C74" w:rsidP="00903C74">
      <w:pPr>
        <w:widowControl w:val="0"/>
        <w:ind w:right="34"/>
        <w:jc w:val="center"/>
        <w:rPr>
          <w:rFonts w:ascii="Times New Roman" w:hAnsi="Times New Roman" w:cs="Times New Roman"/>
          <w:i/>
          <w:sz w:val="24"/>
          <w:szCs w:val="24"/>
        </w:rPr>
      </w:pPr>
    </w:p>
    <w:p w14:paraId="11947C53" w14:textId="77777777" w:rsidR="00903C74" w:rsidRDefault="00903C74" w:rsidP="00903C74">
      <w:pPr>
        <w:widowControl w:val="0"/>
        <w:ind w:right="34"/>
        <w:jc w:val="center"/>
        <w:rPr>
          <w:rFonts w:ascii="Times New Roman" w:hAnsi="Times New Roman" w:cs="Times New Roman"/>
          <w:i/>
          <w:sz w:val="24"/>
          <w:szCs w:val="24"/>
        </w:rPr>
      </w:pPr>
    </w:p>
    <w:p w14:paraId="087236FA" w14:textId="77777777" w:rsidR="00903C74" w:rsidRDefault="00903C74" w:rsidP="00903C74">
      <w:pPr>
        <w:widowControl w:val="0"/>
        <w:ind w:right="34"/>
        <w:jc w:val="center"/>
        <w:rPr>
          <w:rFonts w:ascii="Times New Roman" w:hAnsi="Times New Roman" w:cs="Times New Roman"/>
          <w:i/>
          <w:sz w:val="24"/>
          <w:szCs w:val="24"/>
        </w:rPr>
      </w:pPr>
    </w:p>
    <w:p w14:paraId="20B3B87D" w14:textId="77777777" w:rsidR="00903C74" w:rsidRDefault="00903C74" w:rsidP="00903C74">
      <w:pPr>
        <w:widowControl w:val="0"/>
        <w:ind w:right="34"/>
        <w:jc w:val="center"/>
        <w:rPr>
          <w:rFonts w:ascii="Times New Roman" w:hAnsi="Times New Roman" w:cs="Times New Roman"/>
          <w:i/>
          <w:sz w:val="24"/>
          <w:szCs w:val="24"/>
        </w:rPr>
      </w:pPr>
    </w:p>
    <w:p w14:paraId="29B95892" w14:textId="77777777" w:rsidR="00903C74" w:rsidRDefault="00903C74" w:rsidP="00903C74">
      <w:pPr>
        <w:widowControl w:val="0"/>
        <w:ind w:right="34"/>
        <w:jc w:val="center"/>
        <w:rPr>
          <w:rFonts w:ascii="Times New Roman" w:hAnsi="Times New Roman" w:cs="Times New Roman"/>
          <w:i/>
          <w:sz w:val="24"/>
          <w:szCs w:val="24"/>
        </w:rPr>
      </w:pPr>
    </w:p>
    <w:p w14:paraId="4687A59E" w14:textId="77777777" w:rsidR="00903C74" w:rsidRDefault="00903C74" w:rsidP="00903C74">
      <w:pPr>
        <w:widowControl w:val="0"/>
        <w:ind w:right="34"/>
        <w:jc w:val="center"/>
        <w:rPr>
          <w:rFonts w:ascii="Times New Roman" w:hAnsi="Times New Roman" w:cs="Times New Roman"/>
          <w:i/>
          <w:sz w:val="24"/>
          <w:szCs w:val="24"/>
        </w:rPr>
      </w:pPr>
    </w:p>
    <w:p w14:paraId="5CE96A4D" w14:textId="77777777" w:rsidR="00903C74" w:rsidRDefault="00903C74" w:rsidP="00903C74">
      <w:pPr>
        <w:widowControl w:val="0"/>
        <w:ind w:right="34"/>
        <w:jc w:val="center"/>
        <w:rPr>
          <w:rFonts w:ascii="Times New Roman" w:hAnsi="Times New Roman" w:cs="Times New Roman"/>
          <w:i/>
          <w:sz w:val="24"/>
          <w:szCs w:val="24"/>
        </w:rPr>
      </w:pPr>
    </w:p>
    <w:p w14:paraId="019FE5E4" w14:textId="77777777" w:rsidR="00903C74" w:rsidRDefault="00903C74" w:rsidP="00903C74">
      <w:pPr>
        <w:widowControl w:val="0"/>
        <w:ind w:right="34"/>
        <w:jc w:val="center"/>
        <w:rPr>
          <w:rFonts w:ascii="Times New Roman" w:hAnsi="Times New Roman" w:cs="Times New Roman"/>
          <w:i/>
          <w:sz w:val="24"/>
          <w:szCs w:val="24"/>
        </w:rPr>
      </w:pPr>
    </w:p>
    <w:p w14:paraId="6E430E1A" w14:textId="77777777" w:rsidR="00903C74" w:rsidRDefault="00903C74" w:rsidP="00903C74">
      <w:pPr>
        <w:widowControl w:val="0"/>
        <w:ind w:right="34"/>
        <w:jc w:val="center"/>
        <w:rPr>
          <w:rFonts w:ascii="Times New Roman" w:hAnsi="Times New Roman" w:cs="Times New Roman"/>
          <w:i/>
          <w:sz w:val="24"/>
          <w:szCs w:val="24"/>
        </w:rPr>
      </w:pPr>
    </w:p>
    <w:p w14:paraId="1D80F715" w14:textId="77777777" w:rsidR="00903C74" w:rsidRDefault="00903C74" w:rsidP="00903C74">
      <w:pPr>
        <w:widowControl w:val="0"/>
        <w:ind w:right="34"/>
        <w:jc w:val="center"/>
        <w:rPr>
          <w:rFonts w:ascii="Times New Roman" w:hAnsi="Times New Roman" w:cs="Times New Roman"/>
          <w:i/>
          <w:sz w:val="24"/>
          <w:szCs w:val="24"/>
        </w:rPr>
      </w:pPr>
    </w:p>
    <w:p w14:paraId="77939467" w14:textId="77777777" w:rsidR="00903C74" w:rsidRDefault="00903C74" w:rsidP="00903C74">
      <w:pPr>
        <w:widowControl w:val="0"/>
        <w:ind w:right="34"/>
        <w:jc w:val="center"/>
        <w:rPr>
          <w:rFonts w:ascii="Times New Roman" w:hAnsi="Times New Roman" w:cs="Times New Roman"/>
          <w:i/>
          <w:sz w:val="24"/>
          <w:szCs w:val="24"/>
        </w:rPr>
      </w:pPr>
    </w:p>
    <w:p w14:paraId="73B120F6" w14:textId="77777777" w:rsidR="00903C74" w:rsidRDefault="00903C74" w:rsidP="00903C74">
      <w:pPr>
        <w:widowControl w:val="0"/>
        <w:ind w:right="34"/>
        <w:jc w:val="center"/>
        <w:rPr>
          <w:rFonts w:ascii="Times New Roman" w:hAnsi="Times New Roman" w:cs="Times New Roman"/>
          <w:i/>
          <w:sz w:val="24"/>
          <w:szCs w:val="24"/>
        </w:rPr>
      </w:pPr>
    </w:p>
    <w:p w14:paraId="6D4A6CC8" w14:textId="77777777" w:rsidR="00903C74" w:rsidRDefault="00903C74" w:rsidP="00903C74">
      <w:pPr>
        <w:widowControl w:val="0"/>
        <w:ind w:right="34"/>
        <w:jc w:val="center"/>
        <w:rPr>
          <w:rFonts w:ascii="Times New Roman" w:hAnsi="Times New Roman" w:cs="Times New Roman"/>
          <w:i/>
          <w:sz w:val="24"/>
          <w:szCs w:val="24"/>
        </w:rPr>
      </w:pPr>
    </w:p>
    <w:p w14:paraId="5B3C38C1" w14:textId="77777777" w:rsidR="00903C74" w:rsidRDefault="00903C74" w:rsidP="00903C74">
      <w:pPr>
        <w:widowControl w:val="0"/>
        <w:ind w:right="34"/>
        <w:jc w:val="center"/>
        <w:rPr>
          <w:rFonts w:ascii="Times New Roman" w:hAnsi="Times New Roman" w:cs="Times New Roman"/>
          <w:i/>
          <w:sz w:val="24"/>
          <w:szCs w:val="24"/>
        </w:rPr>
      </w:pPr>
    </w:p>
    <w:p w14:paraId="305A26F2"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Default="00903C74" w:rsidP="00903C74">
      <w:pPr>
        <w:pStyle w:val="af8"/>
        <w:jc w:val="center"/>
      </w:pPr>
    </w:p>
    <w:p w14:paraId="22C0D855" w14:textId="3B1A04C1" w:rsidR="00903C74" w:rsidRPr="00D0734D" w:rsidRDefault="00903C74" w:rsidP="00903C74">
      <w:pPr>
        <w:pStyle w:val="ac"/>
        <w:jc w:val="both"/>
      </w:pPr>
      <w:r>
        <w:rPr>
          <w:i/>
        </w:rPr>
        <w:t>*</w:t>
      </w:r>
      <w:r w:rsidRPr="00D0734D">
        <w:rPr>
          <w:i/>
        </w:rPr>
        <w:t xml:space="preserve">Приложение № </w:t>
      </w:r>
      <w:r>
        <w:rPr>
          <w:i/>
        </w:rPr>
        <w:t>40</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5B3809B2"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D0CD107"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41</w:t>
      </w:r>
    </w:p>
    <w:p w14:paraId="0E903CAC"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E74479C" w14:textId="77777777" w:rsidR="00903C74" w:rsidRDefault="00903C74" w:rsidP="00903C74">
      <w:pPr>
        <w:pStyle w:val="af8"/>
        <w:jc w:val="center"/>
      </w:pPr>
    </w:p>
    <w:p w14:paraId="5F75C734"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товарной накладной</w:t>
      </w:r>
    </w:p>
    <w:p w14:paraId="415D329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50F9E8A7" w14:textId="77777777" w:rsidR="00903C74" w:rsidRDefault="00903C74" w:rsidP="00903C74">
      <w:pPr>
        <w:widowControl w:val="0"/>
        <w:ind w:right="34"/>
        <w:jc w:val="center"/>
        <w:rPr>
          <w:rFonts w:ascii="Times New Roman" w:hAnsi="Times New Roman"/>
          <w:b/>
          <w:sz w:val="24"/>
          <w:szCs w:val="24"/>
        </w:rPr>
      </w:pPr>
    </w:p>
    <w:p w14:paraId="1E5F21B1" w14:textId="77777777" w:rsidR="00903C74" w:rsidRDefault="00903C74" w:rsidP="00903C74">
      <w:pPr>
        <w:widowControl w:val="0"/>
        <w:ind w:right="34"/>
        <w:jc w:val="center"/>
        <w:rPr>
          <w:rFonts w:ascii="Times New Roman" w:hAnsi="Times New Roman"/>
          <w:b/>
          <w:sz w:val="24"/>
          <w:szCs w:val="24"/>
        </w:rPr>
      </w:pPr>
    </w:p>
    <w:p w14:paraId="429C40AB" w14:textId="77777777" w:rsidR="00903C74" w:rsidRDefault="00903C74" w:rsidP="00903C74">
      <w:pPr>
        <w:widowControl w:val="0"/>
        <w:ind w:right="34"/>
        <w:jc w:val="center"/>
        <w:rPr>
          <w:rFonts w:ascii="Times New Roman" w:hAnsi="Times New Roman"/>
          <w:b/>
          <w:sz w:val="24"/>
          <w:szCs w:val="24"/>
        </w:rPr>
      </w:pPr>
    </w:p>
    <w:p w14:paraId="7F69B0E4" w14:textId="77777777" w:rsidR="00903C74" w:rsidRDefault="00903C74" w:rsidP="00903C74">
      <w:pPr>
        <w:widowControl w:val="0"/>
        <w:ind w:right="34"/>
        <w:jc w:val="center"/>
        <w:rPr>
          <w:rFonts w:ascii="Times New Roman" w:hAnsi="Times New Roman"/>
          <w:b/>
          <w:sz w:val="24"/>
          <w:szCs w:val="24"/>
        </w:rPr>
      </w:pPr>
    </w:p>
    <w:p w14:paraId="14B413B1" w14:textId="77777777" w:rsidR="00903C74" w:rsidRDefault="00903C74" w:rsidP="00903C74">
      <w:pPr>
        <w:widowControl w:val="0"/>
        <w:ind w:right="34"/>
        <w:jc w:val="center"/>
        <w:rPr>
          <w:rFonts w:ascii="Times New Roman" w:hAnsi="Times New Roman"/>
          <w:b/>
          <w:sz w:val="24"/>
          <w:szCs w:val="24"/>
        </w:rPr>
      </w:pPr>
    </w:p>
    <w:p w14:paraId="5B642053" w14:textId="77777777" w:rsidR="00903C74" w:rsidRDefault="00903C74" w:rsidP="00903C74">
      <w:pPr>
        <w:widowControl w:val="0"/>
        <w:ind w:right="34"/>
        <w:jc w:val="center"/>
        <w:rPr>
          <w:rFonts w:ascii="Times New Roman" w:hAnsi="Times New Roman"/>
          <w:b/>
          <w:sz w:val="24"/>
          <w:szCs w:val="24"/>
        </w:rPr>
      </w:pPr>
    </w:p>
    <w:p w14:paraId="2B3904BE" w14:textId="77777777" w:rsidR="00903C74" w:rsidRDefault="00903C74" w:rsidP="00903C74">
      <w:pPr>
        <w:widowControl w:val="0"/>
        <w:ind w:right="34"/>
        <w:jc w:val="center"/>
        <w:rPr>
          <w:rFonts w:ascii="Times New Roman" w:hAnsi="Times New Roman"/>
          <w:b/>
          <w:sz w:val="24"/>
          <w:szCs w:val="24"/>
        </w:rPr>
      </w:pPr>
    </w:p>
    <w:p w14:paraId="4577B8C7" w14:textId="77777777" w:rsidR="00903C74" w:rsidRDefault="00903C74" w:rsidP="00903C74">
      <w:pPr>
        <w:widowControl w:val="0"/>
        <w:ind w:right="34"/>
        <w:jc w:val="center"/>
        <w:rPr>
          <w:rFonts w:ascii="Times New Roman" w:hAnsi="Times New Roman"/>
          <w:b/>
          <w:sz w:val="24"/>
          <w:szCs w:val="24"/>
        </w:rPr>
      </w:pPr>
    </w:p>
    <w:p w14:paraId="1CF87646" w14:textId="77777777" w:rsidR="00903C74" w:rsidRDefault="00903C74" w:rsidP="00903C74">
      <w:pPr>
        <w:widowControl w:val="0"/>
        <w:ind w:right="34"/>
        <w:jc w:val="center"/>
        <w:rPr>
          <w:rFonts w:ascii="Times New Roman" w:hAnsi="Times New Roman"/>
          <w:b/>
          <w:sz w:val="24"/>
          <w:szCs w:val="24"/>
        </w:rPr>
      </w:pPr>
    </w:p>
    <w:p w14:paraId="02DE15F4" w14:textId="77777777" w:rsidR="00903C74" w:rsidRDefault="00903C74" w:rsidP="00903C74">
      <w:pPr>
        <w:widowControl w:val="0"/>
        <w:ind w:right="34"/>
        <w:jc w:val="center"/>
        <w:rPr>
          <w:rFonts w:ascii="Times New Roman" w:hAnsi="Times New Roman"/>
          <w:b/>
          <w:sz w:val="24"/>
          <w:szCs w:val="24"/>
        </w:rPr>
      </w:pPr>
    </w:p>
    <w:p w14:paraId="1CFCDFCD" w14:textId="77777777" w:rsidR="00903C74" w:rsidRDefault="00903C74" w:rsidP="00903C74">
      <w:pPr>
        <w:widowControl w:val="0"/>
        <w:ind w:right="34"/>
        <w:jc w:val="center"/>
        <w:rPr>
          <w:rFonts w:ascii="Times New Roman" w:hAnsi="Times New Roman"/>
          <w:b/>
          <w:sz w:val="24"/>
          <w:szCs w:val="24"/>
        </w:rPr>
      </w:pPr>
    </w:p>
    <w:p w14:paraId="2C226AC2" w14:textId="77777777" w:rsidR="00903C74" w:rsidRDefault="00903C74" w:rsidP="00903C74">
      <w:pPr>
        <w:widowControl w:val="0"/>
        <w:ind w:right="34"/>
        <w:jc w:val="center"/>
        <w:rPr>
          <w:rFonts w:ascii="Times New Roman" w:hAnsi="Times New Roman"/>
          <w:b/>
          <w:sz w:val="24"/>
          <w:szCs w:val="24"/>
        </w:rPr>
      </w:pPr>
    </w:p>
    <w:p w14:paraId="3F665032" w14:textId="77777777" w:rsidR="00903C74" w:rsidRDefault="00903C74" w:rsidP="00903C74">
      <w:pPr>
        <w:widowControl w:val="0"/>
        <w:ind w:right="34"/>
        <w:jc w:val="center"/>
        <w:rPr>
          <w:rFonts w:ascii="Times New Roman" w:hAnsi="Times New Roman"/>
          <w:b/>
          <w:sz w:val="24"/>
          <w:szCs w:val="24"/>
        </w:rPr>
      </w:pPr>
    </w:p>
    <w:p w14:paraId="531F5F16" w14:textId="77777777" w:rsidR="00903C74" w:rsidRDefault="00903C74" w:rsidP="00903C74">
      <w:pPr>
        <w:widowControl w:val="0"/>
        <w:ind w:right="34"/>
        <w:jc w:val="center"/>
        <w:rPr>
          <w:rFonts w:ascii="Times New Roman" w:hAnsi="Times New Roman"/>
          <w:b/>
          <w:sz w:val="24"/>
          <w:szCs w:val="24"/>
        </w:rPr>
      </w:pPr>
    </w:p>
    <w:p w14:paraId="758FAF6C" w14:textId="77777777" w:rsidR="00903C74" w:rsidRDefault="00903C74" w:rsidP="00903C74">
      <w:pPr>
        <w:widowControl w:val="0"/>
        <w:ind w:right="34"/>
        <w:jc w:val="center"/>
        <w:rPr>
          <w:rFonts w:ascii="Times New Roman" w:hAnsi="Times New Roman"/>
          <w:b/>
          <w:sz w:val="24"/>
          <w:szCs w:val="24"/>
        </w:rPr>
      </w:pPr>
    </w:p>
    <w:p w14:paraId="2449B9AC" w14:textId="77777777" w:rsidR="00903C74" w:rsidRDefault="00903C74" w:rsidP="00903C74">
      <w:pPr>
        <w:widowControl w:val="0"/>
        <w:ind w:right="34"/>
        <w:jc w:val="center"/>
        <w:rPr>
          <w:rFonts w:ascii="Times New Roman" w:hAnsi="Times New Roman"/>
          <w:b/>
          <w:sz w:val="24"/>
          <w:szCs w:val="24"/>
        </w:rPr>
      </w:pPr>
    </w:p>
    <w:p w14:paraId="3B64C3A4" w14:textId="77777777" w:rsidR="00903C74" w:rsidRDefault="00903C74" w:rsidP="00903C74">
      <w:pPr>
        <w:widowControl w:val="0"/>
        <w:ind w:right="34"/>
        <w:jc w:val="center"/>
        <w:rPr>
          <w:rFonts w:ascii="Times New Roman" w:hAnsi="Times New Roman"/>
          <w:b/>
          <w:sz w:val="24"/>
          <w:szCs w:val="24"/>
        </w:rPr>
      </w:pPr>
    </w:p>
    <w:p w14:paraId="23B24159" w14:textId="77777777" w:rsidR="00903C74" w:rsidRDefault="00903C74" w:rsidP="00903C74">
      <w:pPr>
        <w:widowControl w:val="0"/>
        <w:ind w:right="34"/>
        <w:jc w:val="center"/>
        <w:rPr>
          <w:rFonts w:ascii="Times New Roman" w:hAnsi="Times New Roman"/>
          <w:b/>
          <w:sz w:val="24"/>
          <w:szCs w:val="24"/>
        </w:rPr>
      </w:pPr>
    </w:p>
    <w:p w14:paraId="0881B3D9" w14:textId="77777777" w:rsidR="00903C74" w:rsidRDefault="00903C74" w:rsidP="00903C74">
      <w:pPr>
        <w:widowControl w:val="0"/>
        <w:ind w:right="34"/>
        <w:jc w:val="center"/>
        <w:rPr>
          <w:rFonts w:ascii="Times New Roman" w:hAnsi="Times New Roman"/>
          <w:b/>
          <w:sz w:val="24"/>
          <w:szCs w:val="24"/>
        </w:rPr>
      </w:pPr>
    </w:p>
    <w:p w14:paraId="72DD4E5E"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Default="00903C74" w:rsidP="00903C74">
      <w:pPr>
        <w:pStyle w:val="ac"/>
        <w:jc w:val="both"/>
      </w:pPr>
      <w:r>
        <w:rPr>
          <w:i/>
        </w:rPr>
        <w:t>*</w:t>
      </w:r>
      <w:r w:rsidRPr="00D0734D">
        <w:rPr>
          <w:i/>
        </w:rPr>
        <w:t xml:space="preserve">Приложение № </w:t>
      </w:r>
      <w:r>
        <w:rPr>
          <w:i/>
        </w:rPr>
        <w:t>41</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3982B900"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lastRenderedPageBreak/>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670008C5"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41</w:t>
      </w:r>
    </w:p>
    <w:p w14:paraId="20F66D8A"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28D51D61" w14:textId="77777777" w:rsidR="00903C74" w:rsidRDefault="00903C74" w:rsidP="00903C74">
      <w:pPr>
        <w:pStyle w:val="af8"/>
        <w:jc w:val="center"/>
      </w:pPr>
    </w:p>
    <w:p w14:paraId="446810A0"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товарной накладной</w:t>
      </w:r>
    </w:p>
    <w:p w14:paraId="08166AA1"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3DF3CC04"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Default="00903C74" w:rsidP="00903C74">
      <w:pPr>
        <w:widowControl w:val="0"/>
        <w:ind w:right="34"/>
        <w:jc w:val="center"/>
        <w:rPr>
          <w:rFonts w:ascii="Times New Roman" w:hAnsi="Times New Roman" w:cs="Times New Roman"/>
          <w:i/>
          <w:sz w:val="24"/>
          <w:szCs w:val="24"/>
        </w:rPr>
      </w:pPr>
    </w:p>
    <w:p w14:paraId="432E0C44" w14:textId="77777777" w:rsidR="00903C74" w:rsidRDefault="00903C74" w:rsidP="00903C74">
      <w:pPr>
        <w:widowControl w:val="0"/>
        <w:ind w:right="34"/>
        <w:jc w:val="center"/>
        <w:rPr>
          <w:rFonts w:ascii="Times New Roman" w:hAnsi="Times New Roman" w:cs="Times New Roman"/>
          <w:i/>
          <w:sz w:val="24"/>
          <w:szCs w:val="24"/>
        </w:rPr>
      </w:pPr>
    </w:p>
    <w:p w14:paraId="58995682" w14:textId="77777777" w:rsidR="00903C74" w:rsidRDefault="00903C74" w:rsidP="00903C74">
      <w:pPr>
        <w:widowControl w:val="0"/>
        <w:ind w:right="34"/>
        <w:jc w:val="center"/>
        <w:rPr>
          <w:rFonts w:ascii="Times New Roman" w:hAnsi="Times New Roman" w:cs="Times New Roman"/>
          <w:i/>
          <w:sz w:val="24"/>
          <w:szCs w:val="24"/>
        </w:rPr>
      </w:pPr>
    </w:p>
    <w:p w14:paraId="0D988FD9" w14:textId="77777777" w:rsidR="00903C74" w:rsidRDefault="00903C74" w:rsidP="00903C74">
      <w:pPr>
        <w:widowControl w:val="0"/>
        <w:ind w:right="34"/>
        <w:jc w:val="center"/>
        <w:rPr>
          <w:rFonts w:ascii="Times New Roman" w:hAnsi="Times New Roman" w:cs="Times New Roman"/>
          <w:i/>
          <w:sz w:val="24"/>
          <w:szCs w:val="24"/>
        </w:rPr>
      </w:pPr>
    </w:p>
    <w:p w14:paraId="30D32A69" w14:textId="77777777" w:rsidR="00903C74" w:rsidRDefault="00903C74" w:rsidP="00903C74">
      <w:pPr>
        <w:widowControl w:val="0"/>
        <w:ind w:right="34"/>
        <w:jc w:val="center"/>
        <w:rPr>
          <w:rFonts w:ascii="Times New Roman" w:hAnsi="Times New Roman" w:cs="Times New Roman"/>
          <w:i/>
          <w:sz w:val="24"/>
          <w:szCs w:val="24"/>
        </w:rPr>
      </w:pPr>
    </w:p>
    <w:p w14:paraId="300EC8ED" w14:textId="77777777" w:rsidR="00903C74" w:rsidRDefault="00903C74" w:rsidP="00903C74">
      <w:pPr>
        <w:widowControl w:val="0"/>
        <w:ind w:right="34"/>
        <w:jc w:val="center"/>
        <w:rPr>
          <w:rFonts w:ascii="Times New Roman" w:hAnsi="Times New Roman" w:cs="Times New Roman"/>
          <w:i/>
          <w:sz w:val="24"/>
          <w:szCs w:val="24"/>
        </w:rPr>
      </w:pPr>
    </w:p>
    <w:p w14:paraId="423EEA37" w14:textId="77777777" w:rsidR="00903C74" w:rsidRDefault="00903C74" w:rsidP="00903C74">
      <w:pPr>
        <w:widowControl w:val="0"/>
        <w:ind w:right="34"/>
        <w:jc w:val="center"/>
        <w:rPr>
          <w:rFonts w:ascii="Times New Roman" w:hAnsi="Times New Roman" w:cs="Times New Roman"/>
          <w:i/>
          <w:sz w:val="24"/>
          <w:szCs w:val="24"/>
        </w:rPr>
      </w:pPr>
    </w:p>
    <w:p w14:paraId="02AC09B7" w14:textId="77777777" w:rsidR="00903C74" w:rsidRDefault="00903C74" w:rsidP="00903C74">
      <w:pPr>
        <w:widowControl w:val="0"/>
        <w:ind w:right="34"/>
        <w:jc w:val="center"/>
        <w:rPr>
          <w:rFonts w:ascii="Times New Roman" w:hAnsi="Times New Roman" w:cs="Times New Roman"/>
          <w:i/>
          <w:sz w:val="24"/>
          <w:szCs w:val="24"/>
        </w:rPr>
      </w:pPr>
    </w:p>
    <w:p w14:paraId="1CFD5AC5" w14:textId="77777777" w:rsidR="00903C74" w:rsidRDefault="00903C74" w:rsidP="00903C74">
      <w:pPr>
        <w:widowControl w:val="0"/>
        <w:ind w:right="34"/>
        <w:jc w:val="center"/>
        <w:rPr>
          <w:rFonts w:ascii="Times New Roman" w:hAnsi="Times New Roman" w:cs="Times New Roman"/>
          <w:i/>
          <w:sz w:val="24"/>
          <w:szCs w:val="24"/>
        </w:rPr>
      </w:pPr>
    </w:p>
    <w:p w14:paraId="3E8FEE44" w14:textId="77777777" w:rsidR="00903C74" w:rsidRDefault="00903C74" w:rsidP="00903C74">
      <w:pPr>
        <w:widowControl w:val="0"/>
        <w:ind w:right="34"/>
        <w:jc w:val="center"/>
        <w:rPr>
          <w:rFonts w:ascii="Times New Roman" w:hAnsi="Times New Roman" w:cs="Times New Roman"/>
          <w:i/>
          <w:sz w:val="24"/>
          <w:szCs w:val="24"/>
        </w:rPr>
      </w:pPr>
    </w:p>
    <w:p w14:paraId="32B4881C" w14:textId="77777777" w:rsidR="00903C74" w:rsidRDefault="00903C74" w:rsidP="00903C74">
      <w:pPr>
        <w:widowControl w:val="0"/>
        <w:ind w:right="34"/>
        <w:jc w:val="center"/>
        <w:rPr>
          <w:rFonts w:ascii="Times New Roman" w:hAnsi="Times New Roman" w:cs="Times New Roman"/>
          <w:i/>
          <w:sz w:val="24"/>
          <w:szCs w:val="24"/>
        </w:rPr>
      </w:pPr>
    </w:p>
    <w:p w14:paraId="52D6791B" w14:textId="77777777" w:rsidR="00903C74" w:rsidRDefault="00903C74" w:rsidP="00903C74">
      <w:pPr>
        <w:widowControl w:val="0"/>
        <w:ind w:right="34"/>
        <w:jc w:val="center"/>
        <w:rPr>
          <w:rFonts w:ascii="Times New Roman" w:hAnsi="Times New Roman" w:cs="Times New Roman"/>
          <w:i/>
          <w:sz w:val="24"/>
          <w:szCs w:val="24"/>
        </w:rPr>
      </w:pPr>
    </w:p>
    <w:p w14:paraId="08F0DFF9" w14:textId="77777777" w:rsidR="00903C74" w:rsidRDefault="00903C74" w:rsidP="00903C74">
      <w:pPr>
        <w:widowControl w:val="0"/>
        <w:ind w:right="34"/>
        <w:jc w:val="center"/>
        <w:rPr>
          <w:rFonts w:ascii="Times New Roman" w:hAnsi="Times New Roman" w:cs="Times New Roman"/>
          <w:i/>
          <w:sz w:val="24"/>
          <w:szCs w:val="24"/>
        </w:rPr>
      </w:pPr>
    </w:p>
    <w:p w14:paraId="1BCCFACC" w14:textId="77777777" w:rsidR="00903C74" w:rsidRDefault="00903C74" w:rsidP="00903C74">
      <w:pPr>
        <w:widowControl w:val="0"/>
        <w:ind w:right="34"/>
        <w:jc w:val="center"/>
        <w:rPr>
          <w:rFonts w:ascii="Times New Roman" w:hAnsi="Times New Roman" w:cs="Times New Roman"/>
          <w:i/>
          <w:sz w:val="24"/>
          <w:szCs w:val="24"/>
        </w:rPr>
      </w:pPr>
    </w:p>
    <w:p w14:paraId="21BE2573" w14:textId="77777777" w:rsidR="00903C74" w:rsidRDefault="00903C74" w:rsidP="00903C74">
      <w:pPr>
        <w:widowControl w:val="0"/>
        <w:ind w:right="34"/>
        <w:jc w:val="center"/>
        <w:rPr>
          <w:rFonts w:ascii="Times New Roman" w:hAnsi="Times New Roman" w:cs="Times New Roman"/>
          <w:i/>
          <w:sz w:val="24"/>
          <w:szCs w:val="24"/>
        </w:rPr>
      </w:pPr>
    </w:p>
    <w:p w14:paraId="16AF6F3E" w14:textId="77777777" w:rsidR="00903C74" w:rsidRDefault="00903C74" w:rsidP="00903C74">
      <w:pPr>
        <w:widowControl w:val="0"/>
        <w:ind w:right="34"/>
        <w:jc w:val="center"/>
        <w:rPr>
          <w:rFonts w:ascii="Times New Roman" w:hAnsi="Times New Roman" w:cs="Times New Roman"/>
          <w:i/>
          <w:sz w:val="24"/>
          <w:szCs w:val="24"/>
        </w:rPr>
      </w:pPr>
    </w:p>
    <w:p w14:paraId="634B556B" w14:textId="77777777" w:rsidR="00903C74" w:rsidRDefault="00903C74" w:rsidP="00903C74">
      <w:pPr>
        <w:widowControl w:val="0"/>
        <w:ind w:right="34"/>
        <w:jc w:val="center"/>
        <w:rPr>
          <w:rFonts w:ascii="Times New Roman" w:hAnsi="Times New Roman" w:cs="Times New Roman"/>
          <w:i/>
          <w:sz w:val="24"/>
          <w:szCs w:val="24"/>
        </w:rPr>
      </w:pPr>
    </w:p>
    <w:p w14:paraId="5C18D70A" w14:textId="77777777" w:rsidR="00903C74" w:rsidRDefault="00903C74" w:rsidP="00903C74">
      <w:pPr>
        <w:widowControl w:val="0"/>
        <w:ind w:right="34"/>
        <w:jc w:val="center"/>
        <w:rPr>
          <w:rFonts w:ascii="Times New Roman" w:hAnsi="Times New Roman" w:cs="Times New Roman"/>
          <w:i/>
          <w:sz w:val="24"/>
          <w:szCs w:val="24"/>
        </w:rPr>
      </w:pPr>
    </w:p>
    <w:p w14:paraId="3FFE8D6C"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Default="00903C74" w:rsidP="00903C74">
      <w:pPr>
        <w:pStyle w:val="af8"/>
        <w:jc w:val="center"/>
      </w:pPr>
    </w:p>
    <w:p w14:paraId="257A1278" w14:textId="6D7DE550" w:rsidR="00903C74" w:rsidRPr="00D0734D" w:rsidRDefault="00903C74" w:rsidP="00903C74">
      <w:pPr>
        <w:pStyle w:val="ac"/>
        <w:jc w:val="both"/>
      </w:pPr>
      <w:r>
        <w:rPr>
          <w:i/>
        </w:rPr>
        <w:t>*</w:t>
      </w:r>
      <w:r w:rsidRPr="00D0734D">
        <w:rPr>
          <w:i/>
        </w:rPr>
        <w:t xml:space="preserve">Приложение № </w:t>
      </w:r>
      <w:r>
        <w:rPr>
          <w:i/>
        </w:rPr>
        <w:t>41</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57235D7C"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30009A2E"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42</w:t>
      </w:r>
    </w:p>
    <w:p w14:paraId="09B9ACDF"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3329AB80" w14:textId="77777777" w:rsidR="00903C74" w:rsidRDefault="00903C74" w:rsidP="00903C74">
      <w:pPr>
        <w:pStyle w:val="af8"/>
        <w:jc w:val="center"/>
      </w:pPr>
    </w:p>
    <w:p w14:paraId="3F2F2B1F"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приемки оборудования</w:t>
      </w:r>
    </w:p>
    <w:p w14:paraId="38B22386"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7B14B408" w14:textId="77777777" w:rsidR="00903C74" w:rsidRDefault="00903C74" w:rsidP="00903C74">
      <w:pPr>
        <w:widowControl w:val="0"/>
        <w:ind w:right="34"/>
        <w:jc w:val="center"/>
        <w:rPr>
          <w:rFonts w:ascii="Times New Roman" w:hAnsi="Times New Roman"/>
          <w:b/>
          <w:sz w:val="24"/>
          <w:szCs w:val="24"/>
        </w:rPr>
      </w:pPr>
    </w:p>
    <w:p w14:paraId="644B9AEE" w14:textId="77777777" w:rsidR="00903C74" w:rsidRDefault="00903C74" w:rsidP="00903C74">
      <w:pPr>
        <w:widowControl w:val="0"/>
        <w:ind w:right="34"/>
        <w:jc w:val="center"/>
        <w:rPr>
          <w:rFonts w:ascii="Times New Roman" w:hAnsi="Times New Roman"/>
          <w:b/>
          <w:sz w:val="24"/>
          <w:szCs w:val="24"/>
        </w:rPr>
      </w:pPr>
    </w:p>
    <w:p w14:paraId="43837866" w14:textId="77777777" w:rsidR="00903C74" w:rsidRDefault="00903C74" w:rsidP="00903C74">
      <w:pPr>
        <w:widowControl w:val="0"/>
        <w:ind w:right="34"/>
        <w:jc w:val="center"/>
        <w:rPr>
          <w:rFonts w:ascii="Times New Roman" w:hAnsi="Times New Roman"/>
          <w:b/>
          <w:sz w:val="24"/>
          <w:szCs w:val="24"/>
        </w:rPr>
      </w:pPr>
    </w:p>
    <w:p w14:paraId="25AEB606" w14:textId="77777777" w:rsidR="00903C74" w:rsidRDefault="00903C74" w:rsidP="00903C74">
      <w:pPr>
        <w:widowControl w:val="0"/>
        <w:ind w:right="34"/>
        <w:jc w:val="center"/>
        <w:rPr>
          <w:rFonts w:ascii="Times New Roman" w:hAnsi="Times New Roman"/>
          <w:b/>
          <w:sz w:val="24"/>
          <w:szCs w:val="24"/>
        </w:rPr>
      </w:pPr>
    </w:p>
    <w:p w14:paraId="3A89DD45" w14:textId="77777777" w:rsidR="00903C74" w:rsidRDefault="00903C74" w:rsidP="00903C74">
      <w:pPr>
        <w:widowControl w:val="0"/>
        <w:ind w:right="34"/>
        <w:jc w:val="center"/>
        <w:rPr>
          <w:rFonts w:ascii="Times New Roman" w:hAnsi="Times New Roman"/>
          <w:b/>
          <w:sz w:val="24"/>
          <w:szCs w:val="24"/>
        </w:rPr>
      </w:pPr>
    </w:p>
    <w:p w14:paraId="55FA78C8" w14:textId="77777777" w:rsidR="00903C74" w:rsidRDefault="00903C74" w:rsidP="00903C74">
      <w:pPr>
        <w:widowControl w:val="0"/>
        <w:ind w:right="34"/>
        <w:jc w:val="center"/>
        <w:rPr>
          <w:rFonts w:ascii="Times New Roman" w:hAnsi="Times New Roman"/>
          <w:b/>
          <w:sz w:val="24"/>
          <w:szCs w:val="24"/>
        </w:rPr>
      </w:pPr>
    </w:p>
    <w:p w14:paraId="04F86CE6" w14:textId="77777777" w:rsidR="00903C74" w:rsidRDefault="00903C74" w:rsidP="00903C74">
      <w:pPr>
        <w:widowControl w:val="0"/>
        <w:ind w:right="34"/>
        <w:jc w:val="center"/>
        <w:rPr>
          <w:rFonts w:ascii="Times New Roman" w:hAnsi="Times New Roman"/>
          <w:b/>
          <w:sz w:val="24"/>
          <w:szCs w:val="24"/>
        </w:rPr>
      </w:pPr>
    </w:p>
    <w:p w14:paraId="497657AB" w14:textId="77777777" w:rsidR="00903C74" w:rsidRDefault="00903C74" w:rsidP="00903C74">
      <w:pPr>
        <w:widowControl w:val="0"/>
        <w:ind w:right="34"/>
        <w:jc w:val="center"/>
        <w:rPr>
          <w:rFonts w:ascii="Times New Roman" w:hAnsi="Times New Roman"/>
          <w:b/>
          <w:sz w:val="24"/>
          <w:szCs w:val="24"/>
        </w:rPr>
      </w:pPr>
    </w:p>
    <w:p w14:paraId="5C0E2A17" w14:textId="77777777" w:rsidR="00903C74" w:rsidRDefault="00903C74" w:rsidP="00903C74">
      <w:pPr>
        <w:widowControl w:val="0"/>
        <w:ind w:right="34"/>
        <w:jc w:val="center"/>
        <w:rPr>
          <w:rFonts w:ascii="Times New Roman" w:hAnsi="Times New Roman"/>
          <w:b/>
          <w:sz w:val="24"/>
          <w:szCs w:val="24"/>
        </w:rPr>
      </w:pPr>
    </w:p>
    <w:p w14:paraId="26718E92" w14:textId="77777777" w:rsidR="00903C74" w:rsidRDefault="00903C74" w:rsidP="00903C74">
      <w:pPr>
        <w:widowControl w:val="0"/>
        <w:ind w:right="34"/>
        <w:jc w:val="center"/>
        <w:rPr>
          <w:rFonts w:ascii="Times New Roman" w:hAnsi="Times New Roman"/>
          <w:b/>
          <w:sz w:val="24"/>
          <w:szCs w:val="24"/>
        </w:rPr>
      </w:pPr>
    </w:p>
    <w:p w14:paraId="6D774530" w14:textId="77777777" w:rsidR="00903C74" w:rsidRDefault="00903C74" w:rsidP="00903C74">
      <w:pPr>
        <w:widowControl w:val="0"/>
        <w:ind w:right="34"/>
        <w:jc w:val="center"/>
        <w:rPr>
          <w:rFonts w:ascii="Times New Roman" w:hAnsi="Times New Roman"/>
          <w:b/>
          <w:sz w:val="24"/>
          <w:szCs w:val="24"/>
        </w:rPr>
      </w:pPr>
    </w:p>
    <w:p w14:paraId="13A62D97" w14:textId="77777777" w:rsidR="00903C74" w:rsidRDefault="00903C74" w:rsidP="00903C74">
      <w:pPr>
        <w:widowControl w:val="0"/>
        <w:ind w:right="34"/>
        <w:jc w:val="center"/>
        <w:rPr>
          <w:rFonts w:ascii="Times New Roman" w:hAnsi="Times New Roman"/>
          <w:b/>
          <w:sz w:val="24"/>
          <w:szCs w:val="24"/>
        </w:rPr>
      </w:pPr>
    </w:p>
    <w:p w14:paraId="692FA3BD" w14:textId="77777777" w:rsidR="00903C74" w:rsidRDefault="00903C74" w:rsidP="00903C74">
      <w:pPr>
        <w:widowControl w:val="0"/>
        <w:ind w:right="34"/>
        <w:jc w:val="center"/>
        <w:rPr>
          <w:rFonts w:ascii="Times New Roman" w:hAnsi="Times New Roman"/>
          <w:b/>
          <w:sz w:val="24"/>
          <w:szCs w:val="24"/>
        </w:rPr>
      </w:pPr>
    </w:p>
    <w:p w14:paraId="63A9781A" w14:textId="77777777" w:rsidR="00903C74" w:rsidRDefault="00903C74" w:rsidP="00903C74">
      <w:pPr>
        <w:widowControl w:val="0"/>
        <w:ind w:right="34"/>
        <w:jc w:val="center"/>
        <w:rPr>
          <w:rFonts w:ascii="Times New Roman" w:hAnsi="Times New Roman"/>
          <w:b/>
          <w:sz w:val="24"/>
          <w:szCs w:val="24"/>
        </w:rPr>
      </w:pPr>
    </w:p>
    <w:p w14:paraId="7771739B" w14:textId="77777777" w:rsidR="00903C74" w:rsidRDefault="00903C74" w:rsidP="00903C74">
      <w:pPr>
        <w:widowControl w:val="0"/>
        <w:ind w:right="34"/>
        <w:jc w:val="center"/>
        <w:rPr>
          <w:rFonts w:ascii="Times New Roman" w:hAnsi="Times New Roman"/>
          <w:b/>
          <w:sz w:val="24"/>
          <w:szCs w:val="24"/>
        </w:rPr>
      </w:pPr>
    </w:p>
    <w:p w14:paraId="566CEC4E" w14:textId="77777777" w:rsidR="00903C74" w:rsidRDefault="00903C74" w:rsidP="00903C74">
      <w:pPr>
        <w:widowControl w:val="0"/>
        <w:ind w:right="34"/>
        <w:jc w:val="center"/>
        <w:rPr>
          <w:rFonts w:ascii="Times New Roman" w:hAnsi="Times New Roman"/>
          <w:b/>
          <w:sz w:val="24"/>
          <w:szCs w:val="24"/>
        </w:rPr>
      </w:pPr>
    </w:p>
    <w:p w14:paraId="2BB254DD" w14:textId="77777777" w:rsidR="00903C74" w:rsidRDefault="00903C74" w:rsidP="00903C74">
      <w:pPr>
        <w:widowControl w:val="0"/>
        <w:ind w:right="34"/>
        <w:jc w:val="center"/>
        <w:rPr>
          <w:rFonts w:ascii="Times New Roman" w:hAnsi="Times New Roman"/>
          <w:b/>
          <w:sz w:val="24"/>
          <w:szCs w:val="24"/>
        </w:rPr>
      </w:pPr>
    </w:p>
    <w:p w14:paraId="736E64AB" w14:textId="77777777" w:rsidR="00903C74" w:rsidRDefault="00903C74" w:rsidP="00903C74">
      <w:pPr>
        <w:widowControl w:val="0"/>
        <w:ind w:right="34"/>
        <w:jc w:val="center"/>
        <w:rPr>
          <w:rFonts w:ascii="Times New Roman" w:hAnsi="Times New Roman"/>
          <w:b/>
          <w:sz w:val="24"/>
          <w:szCs w:val="24"/>
        </w:rPr>
      </w:pPr>
    </w:p>
    <w:p w14:paraId="6D18F1C6" w14:textId="77777777" w:rsidR="00903C74" w:rsidRDefault="00903C74" w:rsidP="00903C74">
      <w:pPr>
        <w:widowControl w:val="0"/>
        <w:ind w:right="34"/>
        <w:jc w:val="center"/>
        <w:rPr>
          <w:rFonts w:ascii="Times New Roman" w:hAnsi="Times New Roman"/>
          <w:b/>
          <w:sz w:val="24"/>
          <w:szCs w:val="24"/>
        </w:rPr>
      </w:pPr>
    </w:p>
    <w:p w14:paraId="71002A4B"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Default="00903C74" w:rsidP="00903C74">
      <w:pPr>
        <w:pStyle w:val="ac"/>
        <w:jc w:val="both"/>
      </w:pPr>
      <w:r>
        <w:rPr>
          <w:i/>
        </w:rPr>
        <w:t>*</w:t>
      </w:r>
      <w:r w:rsidRPr="00D0734D">
        <w:rPr>
          <w:i/>
        </w:rPr>
        <w:t xml:space="preserve">Приложение № </w:t>
      </w:r>
      <w:r>
        <w:rPr>
          <w:i/>
        </w:rPr>
        <w:t>4</w:t>
      </w:r>
      <w:r w:rsidR="00960F43">
        <w:rPr>
          <w:i/>
        </w:rPr>
        <w:t>2</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391A7C2A"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w:t>
      </w:r>
      <w:r w:rsidRPr="00B97867">
        <w:rPr>
          <w:i/>
        </w:rPr>
        <w:lastRenderedPageBreak/>
        <w:t>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481A2AE1"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w:t>
      </w:r>
      <w:r w:rsidR="00960F43">
        <w:rPr>
          <w:rFonts w:ascii="Times New Roman" w:eastAsia="Times New Roman" w:hAnsi="Times New Roman"/>
          <w:sz w:val="24"/>
          <w:szCs w:val="24"/>
          <w:lang w:eastAsia="ru-RU"/>
        </w:rPr>
        <w:t>2</w:t>
      </w:r>
    </w:p>
    <w:p w14:paraId="26773994"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46E8B842" w14:textId="77777777" w:rsidR="00903C74" w:rsidRDefault="00903C74" w:rsidP="00903C74">
      <w:pPr>
        <w:pStyle w:val="af8"/>
        <w:jc w:val="center"/>
      </w:pPr>
    </w:p>
    <w:p w14:paraId="416078F3" w14:textId="77777777" w:rsidR="00960F43" w:rsidRDefault="00960F43" w:rsidP="00960F43">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приемки оборудования</w:t>
      </w:r>
    </w:p>
    <w:p w14:paraId="188013EB"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12833BEE"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Default="00903C74" w:rsidP="00903C74">
      <w:pPr>
        <w:widowControl w:val="0"/>
        <w:ind w:right="34"/>
        <w:jc w:val="center"/>
        <w:rPr>
          <w:rFonts w:ascii="Times New Roman" w:hAnsi="Times New Roman" w:cs="Times New Roman"/>
          <w:i/>
          <w:sz w:val="24"/>
          <w:szCs w:val="24"/>
        </w:rPr>
      </w:pPr>
    </w:p>
    <w:p w14:paraId="1C2E4D95" w14:textId="77777777" w:rsidR="00903C74" w:rsidRDefault="00903C74" w:rsidP="00903C74">
      <w:pPr>
        <w:widowControl w:val="0"/>
        <w:ind w:right="34"/>
        <w:jc w:val="center"/>
        <w:rPr>
          <w:rFonts w:ascii="Times New Roman" w:hAnsi="Times New Roman" w:cs="Times New Roman"/>
          <w:i/>
          <w:sz w:val="24"/>
          <w:szCs w:val="24"/>
        </w:rPr>
      </w:pPr>
    </w:p>
    <w:p w14:paraId="376319A2" w14:textId="77777777" w:rsidR="00903C74" w:rsidRDefault="00903C74" w:rsidP="00903C74">
      <w:pPr>
        <w:widowControl w:val="0"/>
        <w:ind w:right="34"/>
        <w:jc w:val="center"/>
        <w:rPr>
          <w:rFonts w:ascii="Times New Roman" w:hAnsi="Times New Roman" w:cs="Times New Roman"/>
          <w:i/>
          <w:sz w:val="24"/>
          <w:szCs w:val="24"/>
        </w:rPr>
      </w:pPr>
    </w:p>
    <w:p w14:paraId="6FDB20C8" w14:textId="77777777" w:rsidR="00903C74" w:rsidRDefault="00903C74" w:rsidP="00903C74">
      <w:pPr>
        <w:widowControl w:val="0"/>
        <w:ind w:right="34"/>
        <w:jc w:val="center"/>
        <w:rPr>
          <w:rFonts w:ascii="Times New Roman" w:hAnsi="Times New Roman" w:cs="Times New Roman"/>
          <w:i/>
          <w:sz w:val="24"/>
          <w:szCs w:val="24"/>
        </w:rPr>
      </w:pPr>
    </w:p>
    <w:p w14:paraId="44859D0E" w14:textId="77777777" w:rsidR="00903C74" w:rsidRDefault="00903C74" w:rsidP="00903C74">
      <w:pPr>
        <w:widowControl w:val="0"/>
        <w:ind w:right="34"/>
        <w:jc w:val="center"/>
        <w:rPr>
          <w:rFonts w:ascii="Times New Roman" w:hAnsi="Times New Roman" w:cs="Times New Roman"/>
          <w:i/>
          <w:sz w:val="24"/>
          <w:szCs w:val="24"/>
        </w:rPr>
      </w:pPr>
    </w:p>
    <w:p w14:paraId="54E6FA6D" w14:textId="77777777" w:rsidR="00903C74" w:rsidRDefault="00903C74" w:rsidP="00903C74">
      <w:pPr>
        <w:widowControl w:val="0"/>
        <w:ind w:right="34"/>
        <w:jc w:val="center"/>
        <w:rPr>
          <w:rFonts w:ascii="Times New Roman" w:hAnsi="Times New Roman" w:cs="Times New Roman"/>
          <w:i/>
          <w:sz w:val="24"/>
          <w:szCs w:val="24"/>
        </w:rPr>
      </w:pPr>
    </w:p>
    <w:p w14:paraId="3C22075B" w14:textId="77777777" w:rsidR="00903C74" w:rsidRDefault="00903C74" w:rsidP="00903C74">
      <w:pPr>
        <w:widowControl w:val="0"/>
        <w:ind w:right="34"/>
        <w:jc w:val="center"/>
        <w:rPr>
          <w:rFonts w:ascii="Times New Roman" w:hAnsi="Times New Roman" w:cs="Times New Roman"/>
          <w:i/>
          <w:sz w:val="24"/>
          <w:szCs w:val="24"/>
        </w:rPr>
      </w:pPr>
    </w:p>
    <w:p w14:paraId="00810D26" w14:textId="77777777" w:rsidR="00903C74" w:rsidRDefault="00903C74" w:rsidP="00903C74">
      <w:pPr>
        <w:widowControl w:val="0"/>
        <w:ind w:right="34"/>
        <w:jc w:val="center"/>
        <w:rPr>
          <w:rFonts w:ascii="Times New Roman" w:hAnsi="Times New Roman" w:cs="Times New Roman"/>
          <w:i/>
          <w:sz w:val="24"/>
          <w:szCs w:val="24"/>
        </w:rPr>
      </w:pPr>
    </w:p>
    <w:p w14:paraId="71E20B2C" w14:textId="77777777" w:rsidR="00903C74" w:rsidRDefault="00903C74" w:rsidP="00903C74">
      <w:pPr>
        <w:widowControl w:val="0"/>
        <w:ind w:right="34"/>
        <w:jc w:val="center"/>
        <w:rPr>
          <w:rFonts w:ascii="Times New Roman" w:hAnsi="Times New Roman" w:cs="Times New Roman"/>
          <w:i/>
          <w:sz w:val="24"/>
          <w:szCs w:val="24"/>
        </w:rPr>
      </w:pPr>
    </w:p>
    <w:p w14:paraId="07D382D0" w14:textId="77777777" w:rsidR="00903C74" w:rsidRDefault="00903C74" w:rsidP="00903C74">
      <w:pPr>
        <w:widowControl w:val="0"/>
        <w:ind w:right="34"/>
        <w:jc w:val="center"/>
        <w:rPr>
          <w:rFonts w:ascii="Times New Roman" w:hAnsi="Times New Roman" w:cs="Times New Roman"/>
          <w:i/>
          <w:sz w:val="24"/>
          <w:szCs w:val="24"/>
        </w:rPr>
      </w:pPr>
    </w:p>
    <w:p w14:paraId="584E0CE6" w14:textId="77777777" w:rsidR="00903C74" w:rsidRDefault="00903C74" w:rsidP="00903C74">
      <w:pPr>
        <w:widowControl w:val="0"/>
        <w:ind w:right="34"/>
        <w:jc w:val="center"/>
        <w:rPr>
          <w:rFonts w:ascii="Times New Roman" w:hAnsi="Times New Roman" w:cs="Times New Roman"/>
          <w:i/>
          <w:sz w:val="24"/>
          <w:szCs w:val="24"/>
        </w:rPr>
      </w:pPr>
    </w:p>
    <w:p w14:paraId="4551BB41" w14:textId="77777777" w:rsidR="00903C74" w:rsidRDefault="00903C74" w:rsidP="00903C74">
      <w:pPr>
        <w:widowControl w:val="0"/>
        <w:ind w:right="34"/>
        <w:jc w:val="center"/>
        <w:rPr>
          <w:rFonts w:ascii="Times New Roman" w:hAnsi="Times New Roman" w:cs="Times New Roman"/>
          <w:i/>
          <w:sz w:val="24"/>
          <w:szCs w:val="24"/>
        </w:rPr>
      </w:pPr>
    </w:p>
    <w:p w14:paraId="6B899570" w14:textId="77777777" w:rsidR="00903C74" w:rsidRDefault="00903C74" w:rsidP="00903C74">
      <w:pPr>
        <w:widowControl w:val="0"/>
        <w:ind w:right="34"/>
        <w:jc w:val="center"/>
        <w:rPr>
          <w:rFonts w:ascii="Times New Roman" w:hAnsi="Times New Roman" w:cs="Times New Roman"/>
          <w:i/>
          <w:sz w:val="24"/>
          <w:szCs w:val="24"/>
        </w:rPr>
      </w:pPr>
    </w:p>
    <w:p w14:paraId="1836C7F3" w14:textId="77777777" w:rsidR="00903C74" w:rsidRDefault="00903C74" w:rsidP="00903C74">
      <w:pPr>
        <w:widowControl w:val="0"/>
        <w:ind w:right="34"/>
        <w:jc w:val="center"/>
        <w:rPr>
          <w:rFonts w:ascii="Times New Roman" w:hAnsi="Times New Roman" w:cs="Times New Roman"/>
          <w:i/>
          <w:sz w:val="24"/>
          <w:szCs w:val="24"/>
        </w:rPr>
      </w:pPr>
    </w:p>
    <w:p w14:paraId="08A17C3D" w14:textId="77777777" w:rsidR="00903C74" w:rsidRDefault="00903C74" w:rsidP="00903C74">
      <w:pPr>
        <w:widowControl w:val="0"/>
        <w:ind w:right="34"/>
        <w:jc w:val="center"/>
        <w:rPr>
          <w:rFonts w:ascii="Times New Roman" w:hAnsi="Times New Roman" w:cs="Times New Roman"/>
          <w:i/>
          <w:sz w:val="24"/>
          <w:szCs w:val="24"/>
        </w:rPr>
      </w:pPr>
    </w:p>
    <w:p w14:paraId="3627E429" w14:textId="77777777" w:rsidR="00903C74" w:rsidRDefault="00903C74" w:rsidP="00903C74">
      <w:pPr>
        <w:widowControl w:val="0"/>
        <w:ind w:right="34"/>
        <w:jc w:val="center"/>
        <w:rPr>
          <w:rFonts w:ascii="Times New Roman" w:hAnsi="Times New Roman" w:cs="Times New Roman"/>
          <w:i/>
          <w:sz w:val="24"/>
          <w:szCs w:val="24"/>
        </w:rPr>
      </w:pPr>
    </w:p>
    <w:p w14:paraId="3368D4FC" w14:textId="77777777" w:rsidR="00903C74" w:rsidRDefault="00903C74" w:rsidP="00903C74">
      <w:pPr>
        <w:widowControl w:val="0"/>
        <w:ind w:right="34"/>
        <w:jc w:val="center"/>
        <w:rPr>
          <w:rFonts w:ascii="Times New Roman" w:hAnsi="Times New Roman" w:cs="Times New Roman"/>
          <w:i/>
          <w:sz w:val="24"/>
          <w:szCs w:val="24"/>
        </w:rPr>
      </w:pPr>
    </w:p>
    <w:p w14:paraId="57BF8416" w14:textId="77777777" w:rsidR="00903C74" w:rsidRDefault="00903C74" w:rsidP="00903C74">
      <w:pPr>
        <w:widowControl w:val="0"/>
        <w:ind w:right="34"/>
        <w:jc w:val="center"/>
        <w:rPr>
          <w:rFonts w:ascii="Times New Roman" w:hAnsi="Times New Roman" w:cs="Times New Roman"/>
          <w:i/>
          <w:sz w:val="24"/>
          <w:szCs w:val="24"/>
        </w:rPr>
      </w:pPr>
    </w:p>
    <w:p w14:paraId="693B3733"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Default="00903C74" w:rsidP="00903C74">
      <w:pPr>
        <w:pStyle w:val="af8"/>
        <w:jc w:val="center"/>
      </w:pPr>
    </w:p>
    <w:p w14:paraId="620B3B40" w14:textId="6E9ABD63" w:rsidR="00903C74" w:rsidRPr="00D0734D" w:rsidRDefault="00903C74" w:rsidP="00903C74">
      <w:pPr>
        <w:pStyle w:val="ac"/>
        <w:jc w:val="both"/>
      </w:pPr>
      <w:r>
        <w:rPr>
          <w:i/>
        </w:rPr>
        <w:t>*</w:t>
      </w:r>
      <w:r w:rsidRPr="00D0734D">
        <w:rPr>
          <w:i/>
        </w:rPr>
        <w:t xml:space="preserve">Приложение № </w:t>
      </w:r>
      <w:r>
        <w:rPr>
          <w:i/>
        </w:rPr>
        <w:t>4</w:t>
      </w:r>
      <w:r w:rsidR="00960F43">
        <w:rPr>
          <w:i/>
        </w:rPr>
        <w:t>2</w:t>
      </w:r>
      <w:r w:rsidRPr="00D0734D">
        <w:rPr>
          <w:i/>
        </w:rPr>
        <w:t xml:space="preserve">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63ECF43E" w14:textId="77777777" w:rsidR="00903C74" w:rsidRDefault="00903C74" w:rsidP="00903C74">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быть заполнена </w:t>
      </w:r>
      <w:r>
        <w:rPr>
          <w:i/>
        </w:rPr>
        <w:t xml:space="preserve">ответственным исполнителем (инициатором договора) </w:t>
      </w:r>
      <w:r w:rsidRPr="00B97867">
        <w:rPr>
          <w:i/>
        </w:rPr>
        <w:t xml:space="preserve">на момент </w:t>
      </w:r>
      <w:r>
        <w:rPr>
          <w:i/>
        </w:rPr>
        <w:lastRenderedPageBreak/>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2083D051"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43</w:t>
      </w:r>
    </w:p>
    <w:p w14:paraId="3067BE86"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1704DA99" w14:textId="77777777" w:rsidR="00903C74" w:rsidRDefault="00903C74" w:rsidP="00903C74">
      <w:pPr>
        <w:pStyle w:val="af8"/>
        <w:jc w:val="center"/>
      </w:pPr>
    </w:p>
    <w:p w14:paraId="3042D0BC"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о приемке-передаче оборудования в монтаж</w:t>
      </w:r>
    </w:p>
    <w:p w14:paraId="0E4E9C22"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Default="00903C74" w:rsidP="00903C74">
      <w:pPr>
        <w:widowControl w:val="0"/>
        <w:ind w:right="34"/>
        <w:jc w:val="center"/>
        <w:rPr>
          <w:rFonts w:ascii="Times New Roman" w:hAnsi="Times New Roman"/>
          <w:b/>
          <w:sz w:val="24"/>
          <w:szCs w:val="24"/>
        </w:rPr>
      </w:pPr>
      <w:r w:rsidRPr="00BB3F0D">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r>
        <w:rPr>
          <w:rFonts w:ascii="Times New Roman" w:hAnsi="Times New Roman"/>
          <w:b/>
          <w:sz w:val="24"/>
          <w:szCs w:val="24"/>
        </w:rPr>
        <w:t>*</w:t>
      </w:r>
    </w:p>
    <w:p w14:paraId="3F7E5C9C" w14:textId="77777777" w:rsidR="00903C74" w:rsidRDefault="00903C74" w:rsidP="00903C74">
      <w:pPr>
        <w:widowControl w:val="0"/>
        <w:ind w:right="34"/>
        <w:jc w:val="center"/>
        <w:rPr>
          <w:rFonts w:ascii="Times New Roman" w:hAnsi="Times New Roman"/>
          <w:b/>
          <w:sz w:val="24"/>
          <w:szCs w:val="24"/>
        </w:rPr>
      </w:pPr>
    </w:p>
    <w:p w14:paraId="6DB39294" w14:textId="77777777" w:rsidR="00903C74" w:rsidRDefault="00903C74" w:rsidP="00903C74">
      <w:pPr>
        <w:widowControl w:val="0"/>
        <w:ind w:right="34"/>
        <w:jc w:val="center"/>
        <w:rPr>
          <w:rFonts w:ascii="Times New Roman" w:hAnsi="Times New Roman"/>
          <w:b/>
          <w:sz w:val="24"/>
          <w:szCs w:val="24"/>
        </w:rPr>
      </w:pPr>
    </w:p>
    <w:p w14:paraId="1D0B23AA" w14:textId="77777777" w:rsidR="00903C74" w:rsidRDefault="00903C74" w:rsidP="00903C74">
      <w:pPr>
        <w:widowControl w:val="0"/>
        <w:ind w:right="34"/>
        <w:jc w:val="center"/>
        <w:rPr>
          <w:rFonts w:ascii="Times New Roman" w:hAnsi="Times New Roman"/>
          <w:b/>
          <w:sz w:val="24"/>
          <w:szCs w:val="24"/>
        </w:rPr>
      </w:pPr>
    </w:p>
    <w:p w14:paraId="4F63F9D0" w14:textId="77777777" w:rsidR="00903C74" w:rsidRDefault="00903C74" w:rsidP="00903C74">
      <w:pPr>
        <w:widowControl w:val="0"/>
        <w:ind w:right="34"/>
        <w:jc w:val="center"/>
        <w:rPr>
          <w:rFonts w:ascii="Times New Roman" w:hAnsi="Times New Roman"/>
          <w:b/>
          <w:sz w:val="24"/>
          <w:szCs w:val="24"/>
        </w:rPr>
      </w:pPr>
    </w:p>
    <w:p w14:paraId="49737E39" w14:textId="77777777" w:rsidR="00903C74" w:rsidRDefault="00903C74" w:rsidP="00903C74">
      <w:pPr>
        <w:widowControl w:val="0"/>
        <w:ind w:right="34"/>
        <w:jc w:val="center"/>
        <w:rPr>
          <w:rFonts w:ascii="Times New Roman" w:hAnsi="Times New Roman"/>
          <w:b/>
          <w:sz w:val="24"/>
          <w:szCs w:val="24"/>
        </w:rPr>
      </w:pPr>
    </w:p>
    <w:p w14:paraId="6EBE2C7E" w14:textId="77777777" w:rsidR="00903C74" w:rsidRDefault="00903C74" w:rsidP="00903C74">
      <w:pPr>
        <w:widowControl w:val="0"/>
        <w:ind w:right="34"/>
        <w:jc w:val="center"/>
        <w:rPr>
          <w:rFonts w:ascii="Times New Roman" w:hAnsi="Times New Roman"/>
          <w:b/>
          <w:sz w:val="24"/>
          <w:szCs w:val="24"/>
        </w:rPr>
      </w:pPr>
    </w:p>
    <w:p w14:paraId="10BDCB2C" w14:textId="77777777" w:rsidR="00903C74" w:rsidRDefault="00903C74" w:rsidP="00903C74">
      <w:pPr>
        <w:widowControl w:val="0"/>
        <w:ind w:right="34"/>
        <w:jc w:val="center"/>
        <w:rPr>
          <w:rFonts w:ascii="Times New Roman" w:hAnsi="Times New Roman"/>
          <w:b/>
          <w:sz w:val="24"/>
          <w:szCs w:val="24"/>
        </w:rPr>
      </w:pPr>
    </w:p>
    <w:p w14:paraId="5C2811F4" w14:textId="77777777" w:rsidR="00903C74" w:rsidRDefault="00903C74" w:rsidP="00903C74">
      <w:pPr>
        <w:widowControl w:val="0"/>
        <w:ind w:right="34"/>
        <w:jc w:val="center"/>
        <w:rPr>
          <w:rFonts w:ascii="Times New Roman" w:hAnsi="Times New Roman"/>
          <w:b/>
          <w:sz w:val="24"/>
          <w:szCs w:val="24"/>
        </w:rPr>
      </w:pPr>
    </w:p>
    <w:p w14:paraId="0845959C" w14:textId="77777777" w:rsidR="00903C74" w:rsidRDefault="00903C74" w:rsidP="00903C74">
      <w:pPr>
        <w:widowControl w:val="0"/>
        <w:ind w:right="34"/>
        <w:jc w:val="center"/>
        <w:rPr>
          <w:rFonts w:ascii="Times New Roman" w:hAnsi="Times New Roman"/>
          <w:b/>
          <w:sz w:val="24"/>
          <w:szCs w:val="24"/>
        </w:rPr>
      </w:pPr>
    </w:p>
    <w:p w14:paraId="70893E96" w14:textId="77777777" w:rsidR="00903C74" w:rsidRDefault="00903C74" w:rsidP="00903C74">
      <w:pPr>
        <w:widowControl w:val="0"/>
        <w:ind w:right="34"/>
        <w:jc w:val="center"/>
        <w:rPr>
          <w:rFonts w:ascii="Times New Roman" w:hAnsi="Times New Roman"/>
          <w:b/>
          <w:sz w:val="24"/>
          <w:szCs w:val="24"/>
        </w:rPr>
      </w:pPr>
    </w:p>
    <w:p w14:paraId="5C32F42E" w14:textId="77777777" w:rsidR="00903C74" w:rsidRDefault="00903C74" w:rsidP="00903C74">
      <w:pPr>
        <w:widowControl w:val="0"/>
        <w:ind w:right="34"/>
        <w:jc w:val="center"/>
        <w:rPr>
          <w:rFonts w:ascii="Times New Roman" w:hAnsi="Times New Roman"/>
          <w:b/>
          <w:sz w:val="24"/>
          <w:szCs w:val="24"/>
        </w:rPr>
      </w:pPr>
    </w:p>
    <w:p w14:paraId="29CE73EF" w14:textId="77777777" w:rsidR="00903C74" w:rsidRDefault="00903C74" w:rsidP="00903C74">
      <w:pPr>
        <w:widowControl w:val="0"/>
        <w:ind w:right="34"/>
        <w:jc w:val="center"/>
        <w:rPr>
          <w:rFonts w:ascii="Times New Roman" w:hAnsi="Times New Roman"/>
          <w:b/>
          <w:sz w:val="24"/>
          <w:szCs w:val="24"/>
        </w:rPr>
      </w:pPr>
    </w:p>
    <w:p w14:paraId="70426EE3" w14:textId="77777777" w:rsidR="00903C74" w:rsidRDefault="00903C74" w:rsidP="00903C74">
      <w:pPr>
        <w:widowControl w:val="0"/>
        <w:ind w:right="34"/>
        <w:jc w:val="center"/>
        <w:rPr>
          <w:rFonts w:ascii="Times New Roman" w:hAnsi="Times New Roman"/>
          <w:b/>
          <w:sz w:val="24"/>
          <w:szCs w:val="24"/>
        </w:rPr>
      </w:pPr>
    </w:p>
    <w:p w14:paraId="3FA4FD37" w14:textId="77777777" w:rsidR="00903C74" w:rsidRDefault="00903C74" w:rsidP="00903C74">
      <w:pPr>
        <w:widowControl w:val="0"/>
        <w:ind w:right="34"/>
        <w:jc w:val="center"/>
        <w:rPr>
          <w:rFonts w:ascii="Times New Roman" w:hAnsi="Times New Roman"/>
          <w:b/>
          <w:sz w:val="24"/>
          <w:szCs w:val="24"/>
        </w:rPr>
      </w:pPr>
    </w:p>
    <w:p w14:paraId="3792FF79" w14:textId="77777777" w:rsidR="00903C74" w:rsidRDefault="00903C74" w:rsidP="00903C74">
      <w:pPr>
        <w:widowControl w:val="0"/>
        <w:ind w:right="34"/>
        <w:jc w:val="center"/>
        <w:rPr>
          <w:rFonts w:ascii="Times New Roman" w:hAnsi="Times New Roman"/>
          <w:b/>
          <w:sz w:val="24"/>
          <w:szCs w:val="24"/>
        </w:rPr>
      </w:pPr>
    </w:p>
    <w:p w14:paraId="1D5F8C4B" w14:textId="77777777" w:rsidR="00903C74" w:rsidRDefault="00903C74" w:rsidP="00903C74">
      <w:pPr>
        <w:widowControl w:val="0"/>
        <w:ind w:right="34"/>
        <w:jc w:val="center"/>
        <w:rPr>
          <w:rFonts w:ascii="Times New Roman" w:hAnsi="Times New Roman"/>
          <w:b/>
          <w:sz w:val="24"/>
          <w:szCs w:val="24"/>
        </w:rPr>
      </w:pPr>
    </w:p>
    <w:p w14:paraId="7595C9B9" w14:textId="77777777" w:rsidR="00903C74" w:rsidRDefault="00903C74" w:rsidP="00903C74">
      <w:pPr>
        <w:widowControl w:val="0"/>
        <w:ind w:right="34"/>
        <w:jc w:val="center"/>
        <w:rPr>
          <w:rFonts w:ascii="Times New Roman" w:hAnsi="Times New Roman"/>
          <w:b/>
          <w:sz w:val="24"/>
          <w:szCs w:val="24"/>
        </w:rPr>
      </w:pPr>
    </w:p>
    <w:p w14:paraId="0E68AC0E" w14:textId="77777777" w:rsidR="00903C74" w:rsidRDefault="00903C74" w:rsidP="00903C74">
      <w:pPr>
        <w:widowControl w:val="0"/>
        <w:ind w:right="34"/>
        <w:jc w:val="center"/>
        <w:rPr>
          <w:rFonts w:ascii="Times New Roman" w:hAnsi="Times New Roman"/>
          <w:b/>
          <w:sz w:val="24"/>
          <w:szCs w:val="24"/>
        </w:rPr>
      </w:pPr>
    </w:p>
    <w:p w14:paraId="609D53A6" w14:textId="77777777" w:rsidR="00903C74" w:rsidRDefault="00903C74" w:rsidP="00903C74">
      <w:pPr>
        <w:widowControl w:val="0"/>
        <w:ind w:right="34"/>
        <w:jc w:val="center"/>
        <w:rPr>
          <w:rFonts w:ascii="Times New Roman" w:hAnsi="Times New Roman"/>
          <w:b/>
          <w:sz w:val="24"/>
          <w:szCs w:val="24"/>
        </w:rPr>
      </w:pPr>
    </w:p>
    <w:p w14:paraId="0E9EFAD9"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Default="00903C74" w:rsidP="00903C74">
      <w:pPr>
        <w:pStyle w:val="ac"/>
        <w:jc w:val="both"/>
      </w:pPr>
      <w:r>
        <w:rPr>
          <w:i/>
        </w:rPr>
        <w:t>*</w:t>
      </w:r>
      <w:r w:rsidRPr="00D0734D">
        <w:rPr>
          <w:i/>
        </w:rPr>
        <w:t xml:space="preserve">Приложение № </w:t>
      </w:r>
      <w:r>
        <w:rPr>
          <w:i/>
        </w:rPr>
        <w:t>43</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распространяется сфера действия Федерального закона «О бухгалтерском учете» от 06.12.2011 № 402-ФЗ</w:t>
      </w:r>
      <w:r w:rsidRPr="003C1AC1">
        <w:rPr>
          <w:i/>
        </w:rPr>
        <w:t xml:space="preserve"> </w:t>
      </w:r>
      <w:r w:rsidRPr="00D0734D">
        <w:rPr>
          <w:i/>
        </w:rPr>
        <w:t>за исключением организаций государственного сектора.</w:t>
      </w:r>
    </w:p>
    <w:p w14:paraId="10BE846D" w14:textId="77777777" w:rsidR="00903C74" w:rsidRDefault="00903C74" w:rsidP="00903C74">
      <w:pPr>
        <w:pStyle w:val="ac"/>
        <w:jc w:val="both"/>
      </w:pPr>
      <w:r w:rsidRPr="00D0734D">
        <w:rPr>
          <w:i/>
        </w:rPr>
        <w:lastRenderedPageBreak/>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77EAFEDE" w14:textId="77777777" w:rsidR="00903C74"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1D5104"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9D4D42">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43</w:t>
      </w:r>
    </w:p>
    <w:p w14:paraId="00F33552" w14:textId="77777777" w:rsidR="00903C74" w:rsidRPr="009D4D42"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 договору</w:t>
      </w:r>
      <w:r w:rsidRPr="009D4D42">
        <w:rPr>
          <w:rFonts w:ascii="Times New Roman" w:eastAsia="Times New Roman" w:hAnsi="Times New Roman"/>
          <w:sz w:val="24"/>
          <w:szCs w:val="24"/>
          <w:lang w:eastAsia="ru-RU"/>
        </w:rPr>
        <w:t xml:space="preserve"> </w:t>
      </w:r>
    </w:p>
    <w:p w14:paraId="0D514995" w14:textId="77777777" w:rsidR="00903C74" w:rsidRDefault="00903C74" w:rsidP="00903C74">
      <w:pPr>
        <w:pStyle w:val="af8"/>
        <w:jc w:val="center"/>
      </w:pPr>
    </w:p>
    <w:p w14:paraId="028094DA" w14:textId="77777777" w:rsidR="00903C74" w:rsidRDefault="00903C74" w:rsidP="00903C74">
      <w:pPr>
        <w:shd w:val="clear" w:color="auto" w:fill="FFFFFF"/>
        <w:spacing w:before="14" w:after="14"/>
        <w:ind w:firstLine="708"/>
        <w:jc w:val="center"/>
        <w:rPr>
          <w:rFonts w:ascii="Times New Roman" w:hAnsi="Times New Roman"/>
          <w:b/>
          <w:sz w:val="24"/>
          <w:szCs w:val="24"/>
        </w:rPr>
      </w:pPr>
      <w:r w:rsidRPr="0016274B">
        <w:rPr>
          <w:rFonts w:ascii="Times New Roman" w:hAnsi="Times New Roman"/>
          <w:b/>
          <w:sz w:val="24"/>
          <w:szCs w:val="24"/>
        </w:rPr>
        <w:t>Форма Акта о приемке-передаче оборудования в монтаж</w:t>
      </w:r>
    </w:p>
    <w:p w14:paraId="19DB2542"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1D5104" w:rsidRDefault="00903C74" w:rsidP="00903C74">
      <w:pPr>
        <w:shd w:val="clear" w:color="auto" w:fill="FFFFFF"/>
        <w:spacing w:before="14" w:after="14"/>
        <w:ind w:firstLine="708"/>
        <w:jc w:val="center"/>
        <w:rPr>
          <w:rFonts w:ascii="Times New Roman" w:hAnsi="Times New Roman"/>
          <w:b/>
          <w:sz w:val="24"/>
          <w:szCs w:val="24"/>
        </w:rPr>
      </w:pPr>
      <w:r w:rsidRPr="001D5104">
        <w:rPr>
          <w:rFonts w:ascii="Times New Roman" w:hAnsi="Times New Roman"/>
          <w:b/>
          <w:sz w:val="24"/>
          <w:szCs w:val="24"/>
        </w:rPr>
        <w:t>«О бухгалтерском учете» от 06.12.2011 № 402-ФЗ</w:t>
      </w:r>
      <w:r>
        <w:rPr>
          <w:rFonts w:ascii="Times New Roman" w:hAnsi="Times New Roman"/>
          <w:b/>
          <w:sz w:val="24"/>
          <w:szCs w:val="24"/>
        </w:rPr>
        <w:t>*</w:t>
      </w:r>
      <w:r w:rsidRPr="001D5104">
        <w:rPr>
          <w:rFonts w:ascii="Times New Roman" w:hAnsi="Times New Roman"/>
          <w:b/>
          <w:sz w:val="24"/>
          <w:szCs w:val="24"/>
        </w:rPr>
        <w:t xml:space="preserve"> </w:t>
      </w:r>
    </w:p>
    <w:p w14:paraId="638A9040" w14:textId="77777777" w:rsidR="00903C74"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Default="00903C74" w:rsidP="00903C74">
      <w:pPr>
        <w:widowControl w:val="0"/>
        <w:ind w:right="34"/>
        <w:jc w:val="center"/>
        <w:rPr>
          <w:rFonts w:ascii="Times New Roman" w:hAnsi="Times New Roman" w:cs="Times New Roman"/>
          <w:i/>
          <w:sz w:val="24"/>
          <w:szCs w:val="24"/>
        </w:rPr>
      </w:pPr>
    </w:p>
    <w:p w14:paraId="2DE5A7BA" w14:textId="77777777" w:rsidR="00903C74" w:rsidRDefault="00903C74" w:rsidP="00903C74">
      <w:pPr>
        <w:widowControl w:val="0"/>
        <w:ind w:right="34"/>
        <w:jc w:val="center"/>
        <w:rPr>
          <w:rFonts w:ascii="Times New Roman" w:hAnsi="Times New Roman" w:cs="Times New Roman"/>
          <w:i/>
          <w:sz w:val="24"/>
          <w:szCs w:val="24"/>
        </w:rPr>
      </w:pPr>
    </w:p>
    <w:p w14:paraId="5E605F03" w14:textId="77777777" w:rsidR="00903C74" w:rsidRDefault="00903C74" w:rsidP="00903C74">
      <w:pPr>
        <w:widowControl w:val="0"/>
        <w:ind w:right="34"/>
        <w:jc w:val="center"/>
        <w:rPr>
          <w:rFonts w:ascii="Times New Roman" w:hAnsi="Times New Roman" w:cs="Times New Roman"/>
          <w:i/>
          <w:sz w:val="24"/>
          <w:szCs w:val="24"/>
        </w:rPr>
      </w:pPr>
    </w:p>
    <w:p w14:paraId="3229EB21" w14:textId="77777777" w:rsidR="00903C74" w:rsidRDefault="00903C74" w:rsidP="00903C74">
      <w:pPr>
        <w:widowControl w:val="0"/>
        <w:ind w:right="34"/>
        <w:jc w:val="center"/>
        <w:rPr>
          <w:rFonts w:ascii="Times New Roman" w:hAnsi="Times New Roman" w:cs="Times New Roman"/>
          <w:i/>
          <w:sz w:val="24"/>
          <w:szCs w:val="24"/>
        </w:rPr>
      </w:pPr>
    </w:p>
    <w:p w14:paraId="0D2E2031" w14:textId="77777777" w:rsidR="00903C74" w:rsidRDefault="00903C74" w:rsidP="00903C74">
      <w:pPr>
        <w:widowControl w:val="0"/>
        <w:ind w:right="34"/>
        <w:jc w:val="center"/>
        <w:rPr>
          <w:rFonts w:ascii="Times New Roman" w:hAnsi="Times New Roman" w:cs="Times New Roman"/>
          <w:i/>
          <w:sz w:val="24"/>
          <w:szCs w:val="24"/>
        </w:rPr>
      </w:pPr>
    </w:p>
    <w:p w14:paraId="3D95AB0D" w14:textId="77777777" w:rsidR="00903C74" w:rsidRDefault="00903C74" w:rsidP="00903C74">
      <w:pPr>
        <w:widowControl w:val="0"/>
        <w:ind w:right="34"/>
        <w:jc w:val="center"/>
        <w:rPr>
          <w:rFonts w:ascii="Times New Roman" w:hAnsi="Times New Roman" w:cs="Times New Roman"/>
          <w:i/>
          <w:sz w:val="24"/>
          <w:szCs w:val="24"/>
        </w:rPr>
      </w:pPr>
    </w:p>
    <w:p w14:paraId="31CFF4DB" w14:textId="77777777" w:rsidR="00903C74" w:rsidRDefault="00903C74" w:rsidP="00903C74">
      <w:pPr>
        <w:widowControl w:val="0"/>
        <w:ind w:right="34"/>
        <w:jc w:val="center"/>
        <w:rPr>
          <w:rFonts w:ascii="Times New Roman" w:hAnsi="Times New Roman" w:cs="Times New Roman"/>
          <w:i/>
          <w:sz w:val="24"/>
          <w:szCs w:val="24"/>
        </w:rPr>
      </w:pPr>
    </w:p>
    <w:p w14:paraId="11F134F3" w14:textId="77777777" w:rsidR="00903C74" w:rsidRDefault="00903C74" w:rsidP="00903C74">
      <w:pPr>
        <w:widowControl w:val="0"/>
        <w:ind w:right="34"/>
        <w:jc w:val="center"/>
        <w:rPr>
          <w:rFonts w:ascii="Times New Roman" w:hAnsi="Times New Roman" w:cs="Times New Roman"/>
          <w:i/>
          <w:sz w:val="24"/>
          <w:szCs w:val="24"/>
        </w:rPr>
      </w:pPr>
    </w:p>
    <w:p w14:paraId="6D891B60" w14:textId="77777777" w:rsidR="00903C74" w:rsidRDefault="00903C74" w:rsidP="00903C74">
      <w:pPr>
        <w:widowControl w:val="0"/>
        <w:ind w:right="34"/>
        <w:jc w:val="center"/>
        <w:rPr>
          <w:rFonts w:ascii="Times New Roman" w:hAnsi="Times New Roman" w:cs="Times New Roman"/>
          <w:i/>
          <w:sz w:val="24"/>
          <w:szCs w:val="24"/>
        </w:rPr>
      </w:pPr>
    </w:p>
    <w:p w14:paraId="3FEC2E8E" w14:textId="77777777" w:rsidR="00903C74" w:rsidRDefault="00903C74" w:rsidP="00903C74">
      <w:pPr>
        <w:widowControl w:val="0"/>
        <w:ind w:right="34"/>
        <w:jc w:val="center"/>
        <w:rPr>
          <w:rFonts w:ascii="Times New Roman" w:hAnsi="Times New Roman" w:cs="Times New Roman"/>
          <w:i/>
          <w:sz w:val="24"/>
          <w:szCs w:val="24"/>
        </w:rPr>
      </w:pPr>
    </w:p>
    <w:p w14:paraId="62C2E104" w14:textId="77777777" w:rsidR="00903C74" w:rsidRDefault="00903C74" w:rsidP="00903C74">
      <w:pPr>
        <w:widowControl w:val="0"/>
        <w:ind w:right="34"/>
        <w:jc w:val="center"/>
        <w:rPr>
          <w:rFonts w:ascii="Times New Roman" w:hAnsi="Times New Roman" w:cs="Times New Roman"/>
          <w:i/>
          <w:sz w:val="24"/>
          <w:szCs w:val="24"/>
        </w:rPr>
      </w:pPr>
    </w:p>
    <w:p w14:paraId="693F31B7" w14:textId="77777777" w:rsidR="00903C74" w:rsidRDefault="00903C74" w:rsidP="00903C74">
      <w:pPr>
        <w:widowControl w:val="0"/>
        <w:ind w:right="34"/>
        <w:jc w:val="center"/>
        <w:rPr>
          <w:rFonts w:ascii="Times New Roman" w:hAnsi="Times New Roman" w:cs="Times New Roman"/>
          <w:i/>
          <w:sz w:val="24"/>
          <w:szCs w:val="24"/>
        </w:rPr>
      </w:pPr>
    </w:p>
    <w:p w14:paraId="38631C76" w14:textId="77777777" w:rsidR="00903C74" w:rsidRDefault="00903C74" w:rsidP="00903C74">
      <w:pPr>
        <w:widowControl w:val="0"/>
        <w:ind w:right="34"/>
        <w:jc w:val="center"/>
        <w:rPr>
          <w:rFonts w:ascii="Times New Roman" w:hAnsi="Times New Roman" w:cs="Times New Roman"/>
          <w:i/>
          <w:sz w:val="24"/>
          <w:szCs w:val="24"/>
        </w:rPr>
      </w:pPr>
    </w:p>
    <w:p w14:paraId="4D47B2AF" w14:textId="77777777" w:rsidR="00903C74" w:rsidRDefault="00903C74" w:rsidP="00903C74">
      <w:pPr>
        <w:widowControl w:val="0"/>
        <w:ind w:right="34"/>
        <w:jc w:val="center"/>
        <w:rPr>
          <w:rFonts w:ascii="Times New Roman" w:hAnsi="Times New Roman" w:cs="Times New Roman"/>
          <w:i/>
          <w:sz w:val="24"/>
          <w:szCs w:val="24"/>
        </w:rPr>
      </w:pPr>
    </w:p>
    <w:p w14:paraId="529EB8EB" w14:textId="77777777" w:rsidR="00903C74" w:rsidRDefault="00903C74" w:rsidP="00903C74">
      <w:pPr>
        <w:widowControl w:val="0"/>
        <w:ind w:right="34"/>
        <w:jc w:val="center"/>
        <w:rPr>
          <w:rFonts w:ascii="Times New Roman" w:hAnsi="Times New Roman" w:cs="Times New Roman"/>
          <w:i/>
          <w:sz w:val="24"/>
          <w:szCs w:val="24"/>
        </w:rPr>
      </w:pPr>
    </w:p>
    <w:p w14:paraId="2E28E4F1" w14:textId="77777777" w:rsidR="00903C74" w:rsidRDefault="00903C74" w:rsidP="00903C74">
      <w:pPr>
        <w:widowControl w:val="0"/>
        <w:ind w:right="34"/>
        <w:jc w:val="center"/>
        <w:rPr>
          <w:rFonts w:ascii="Times New Roman" w:hAnsi="Times New Roman" w:cs="Times New Roman"/>
          <w:i/>
          <w:sz w:val="24"/>
          <w:szCs w:val="24"/>
        </w:rPr>
      </w:pPr>
    </w:p>
    <w:p w14:paraId="71E3B5A8" w14:textId="77777777" w:rsidR="00903C74" w:rsidRDefault="00903C74" w:rsidP="00903C74">
      <w:pPr>
        <w:widowControl w:val="0"/>
        <w:ind w:right="34"/>
        <w:jc w:val="center"/>
        <w:rPr>
          <w:rFonts w:ascii="Times New Roman" w:hAnsi="Times New Roman" w:cs="Times New Roman"/>
          <w:i/>
          <w:sz w:val="24"/>
          <w:szCs w:val="24"/>
        </w:rPr>
      </w:pPr>
    </w:p>
    <w:p w14:paraId="47BCF281" w14:textId="77777777" w:rsidR="00903C74" w:rsidRDefault="00903C74" w:rsidP="00903C74">
      <w:pPr>
        <w:widowControl w:val="0"/>
        <w:ind w:right="34"/>
        <w:jc w:val="center"/>
        <w:rPr>
          <w:rFonts w:ascii="Times New Roman" w:hAnsi="Times New Roman" w:cs="Times New Roman"/>
          <w:i/>
          <w:sz w:val="24"/>
          <w:szCs w:val="24"/>
        </w:rPr>
      </w:pPr>
    </w:p>
    <w:p w14:paraId="36B01E19" w14:textId="77777777" w:rsidR="00903C74" w:rsidRPr="0016274B"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Default="00903C74" w:rsidP="00805F76">
      <w:pPr>
        <w:pStyle w:val="af8"/>
        <w:jc w:val="center"/>
      </w:pPr>
    </w:p>
    <w:p w14:paraId="3E6E9E55" w14:textId="77777777" w:rsidR="00903C74" w:rsidRPr="00D0734D" w:rsidRDefault="00903C74" w:rsidP="00805F76">
      <w:pPr>
        <w:pStyle w:val="ac"/>
        <w:jc w:val="both"/>
      </w:pPr>
      <w:r>
        <w:rPr>
          <w:i/>
        </w:rPr>
        <w:t>*</w:t>
      </w:r>
      <w:r w:rsidRPr="00D0734D">
        <w:rPr>
          <w:i/>
        </w:rPr>
        <w:t xml:space="preserve">Приложение № </w:t>
      </w:r>
      <w:r>
        <w:rPr>
          <w:i/>
        </w:rPr>
        <w:t>43</w:t>
      </w:r>
      <w:r w:rsidRPr="00D0734D">
        <w:rPr>
          <w:i/>
        </w:rPr>
        <w:t xml:space="preserve"> к договору излагается в предложенной редакции, если договор заключается с контрагентом </w:t>
      </w:r>
      <w:r>
        <w:rPr>
          <w:i/>
        </w:rPr>
        <w:t>ПАО</w:t>
      </w:r>
      <w:r w:rsidRPr="00D0734D">
        <w:rPr>
          <w:i/>
        </w:rPr>
        <w:t xml:space="preserve"> «МРСК Центра», на которого не распространяется сфера действия Федерального закона «О бухгалтерско</w:t>
      </w:r>
      <w:r>
        <w:rPr>
          <w:i/>
        </w:rPr>
        <w:t>м учете» от 06.12.2011 № 402-ФЗ и в иных случаях</w:t>
      </w:r>
    </w:p>
    <w:p w14:paraId="34BCE5B7" w14:textId="77777777" w:rsidR="00903C74" w:rsidRDefault="00903C74" w:rsidP="00805F76">
      <w:pPr>
        <w:pStyle w:val="ac"/>
        <w:jc w:val="both"/>
      </w:pPr>
      <w:r w:rsidRPr="00D0734D">
        <w:rPr>
          <w:i/>
        </w:rPr>
        <w:t xml:space="preserve">Форма документа об исполнении обязательств контрагентом </w:t>
      </w:r>
      <w:r>
        <w:rPr>
          <w:i/>
        </w:rPr>
        <w:t>ПАО</w:t>
      </w:r>
      <w:r w:rsidRPr="00B97867">
        <w:rPr>
          <w:i/>
        </w:rPr>
        <w:t xml:space="preserve"> «МРСК Центра», должна </w:t>
      </w:r>
      <w:r w:rsidRPr="00B97867">
        <w:rPr>
          <w:i/>
        </w:rPr>
        <w:lastRenderedPageBreak/>
        <w:t xml:space="preserve">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BDEA6" w14:textId="77777777" w:rsidR="008E7A01" w:rsidRDefault="008E7A01" w:rsidP="00E85603">
      <w:pPr>
        <w:spacing w:after="0" w:line="240" w:lineRule="auto"/>
      </w:pPr>
      <w:r>
        <w:separator/>
      </w:r>
    </w:p>
  </w:endnote>
  <w:endnote w:type="continuationSeparator" w:id="0">
    <w:p w14:paraId="56E9084A" w14:textId="77777777" w:rsidR="008E7A01" w:rsidRDefault="008E7A01"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7A6A2D" w:rsidRPr="001803EF" w:rsidRDefault="007A6A2D"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7A6A2D" w:rsidRPr="001E6DA3" w:rsidRDefault="007A6A2D"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7A6A2D" w:rsidRDefault="007A6A2D">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7A6A2D" w:rsidRDefault="007A6A2D">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7A6A2D" w:rsidRDefault="007A6A2D">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7A6A2D" w:rsidRDefault="007A6A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932FB" w14:textId="77777777" w:rsidR="008E7A01" w:rsidRDefault="008E7A01" w:rsidP="00E85603">
      <w:pPr>
        <w:spacing w:after="0" w:line="240" w:lineRule="auto"/>
      </w:pPr>
      <w:r>
        <w:separator/>
      </w:r>
    </w:p>
  </w:footnote>
  <w:footnote w:type="continuationSeparator" w:id="0">
    <w:p w14:paraId="0191B34E" w14:textId="77777777" w:rsidR="008E7A01" w:rsidRDefault="008E7A01" w:rsidP="00E85603">
      <w:pPr>
        <w:spacing w:after="0" w:line="240" w:lineRule="auto"/>
      </w:pPr>
      <w:r>
        <w:continuationSeparator/>
      </w:r>
    </w:p>
  </w:footnote>
  <w:footnote w:id="1">
    <w:p w14:paraId="048BB240" w14:textId="77777777" w:rsidR="007A6A2D" w:rsidRPr="00DF271F" w:rsidRDefault="007A6A2D"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7A6A2D" w:rsidRDefault="007A6A2D"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7A6A2D" w:rsidRDefault="007A6A2D"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24AD20F2" w14:textId="77777777" w:rsidR="007A6A2D" w:rsidRPr="00DF271F" w:rsidRDefault="007A6A2D"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20D5B849" w14:textId="77777777" w:rsidR="007A6A2D" w:rsidRPr="007346A0" w:rsidRDefault="007A6A2D"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6">
    <w:p w14:paraId="420B903A" w14:textId="77777777" w:rsidR="007A6A2D" w:rsidRDefault="007A6A2D"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7">
    <w:p w14:paraId="50A8D464" w14:textId="77777777" w:rsidR="007A6A2D" w:rsidRDefault="007A6A2D"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8">
    <w:p w14:paraId="77E8D991"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9">
    <w:p w14:paraId="3AEF7654"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0">
    <w:p w14:paraId="0F9B48AA"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1">
    <w:p w14:paraId="533F548F" w14:textId="77777777" w:rsidR="007A6A2D" w:rsidRDefault="007A6A2D"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EndPr/>
    <w:sdtContent>
      <w:p w14:paraId="30E061CE" w14:textId="77777777" w:rsidR="007A6A2D" w:rsidRDefault="007A6A2D">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A712D1">
          <w:rPr>
            <w:rFonts w:ascii="Times New Roman" w:hAnsi="Times New Roman" w:cs="Times New Roman"/>
            <w:noProof/>
            <w:sz w:val="24"/>
          </w:rPr>
          <w:t>21</w:t>
        </w:r>
        <w:r w:rsidRPr="00AB531A">
          <w:rPr>
            <w:rFonts w:ascii="Times New Roman" w:hAnsi="Times New Roman" w:cs="Times New Roman"/>
            <w:sz w:val="24"/>
          </w:rPr>
          <w:fldChar w:fldCharType="end"/>
        </w:r>
      </w:p>
    </w:sdtContent>
  </w:sdt>
  <w:p w14:paraId="2B14F8F9" w14:textId="77777777" w:rsidR="007A6A2D" w:rsidRDefault="007A6A2D">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77777777" w:rsidR="007A6A2D" w:rsidRDefault="007A6A2D">
        <w:pPr>
          <w:pStyle w:val="af1"/>
          <w:jc w:val="center"/>
        </w:pPr>
        <w:r>
          <w:fldChar w:fldCharType="begin"/>
        </w:r>
        <w:r>
          <w:instrText>PAGE   \* MERGEFORMAT</w:instrText>
        </w:r>
        <w:r>
          <w:fldChar w:fldCharType="separate"/>
        </w:r>
        <w:r w:rsidR="00A712D1">
          <w:rPr>
            <w:noProof/>
          </w:rPr>
          <w:t>143</w:t>
        </w:r>
        <w:r>
          <w:fldChar w:fldCharType="end"/>
        </w:r>
      </w:p>
    </w:sdtContent>
  </w:sdt>
  <w:p w14:paraId="3839F8E7" w14:textId="77777777" w:rsidR="007A6A2D" w:rsidRPr="00D47ED6" w:rsidRDefault="007A6A2D"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77777777" w:rsidR="007A6A2D" w:rsidRDefault="007A6A2D">
        <w:pPr>
          <w:pStyle w:val="af1"/>
          <w:jc w:val="center"/>
        </w:pPr>
        <w:r>
          <w:fldChar w:fldCharType="begin"/>
        </w:r>
        <w:r>
          <w:instrText>PAGE   \* MERGEFORMAT</w:instrText>
        </w:r>
        <w:r>
          <w:fldChar w:fldCharType="separate"/>
        </w:r>
        <w:r w:rsidR="00A712D1">
          <w:rPr>
            <w:noProof/>
          </w:rPr>
          <w:t>136</w:t>
        </w:r>
        <w:r>
          <w:fldChar w:fldCharType="end"/>
        </w:r>
      </w:p>
    </w:sdtContent>
  </w:sdt>
  <w:p w14:paraId="41A29D33" w14:textId="77777777" w:rsidR="007A6A2D" w:rsidRPr="001E6DA3" w:rsidRDefault="007A6A2D"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77777777" w:rsidR="007A6A2D" w:rsidRDefault="007A6A2D">
        <w:pPr>
          <w:pStyle w:val="af1"/>
          <w:jc w:val="center"/>
        </w:pPr>
        <w:r>
          <w:fldChar w:fldCharType="begin"/>
        </w:r>
        <w:r>
          <w:instrText>PAGE   \* MERGEFORMAT</w:instrText>
        </w:r>
        <w:r>
          <w:fldChar w:fldCharType="separate"/>
        </w:r>
        <w:r w:rsidR="00A712D1">
          <w:rPr>
            <w:noProof/>
          </w:rPr>
          <w:t>147</w:t>
        </w:r>
        <w:r>
          <w:fldChar w:fldCharType="end"/>
        </w:r>
      </w:p>
    </w:sdtContent>
  </w:sdt>
  <w:p w14:paraId="7AEA53AB" w14:textId="77777777" w:rsidR="007A6A2D" w:rsidRDefault="007A6A2D">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7A6A2D" w:rsidRDefault="007A6A2D">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77777777" w:rsidR="007A6A2D" w:rsidRDefault="007A6A2D">
        <w:pPr>
          <w:pStyle w:val="af1"/>
          <w:jc w:val="center"/>
        </w:pPr>
        <w:r>
          <w:fldChar w:fldCharType="begin"/>
        </w:r>
        <w:r>
          <w:instrText>PAGE   \* MERGEFORMAT</w:instrText>
        </w:r>
        <w:r>
          <w:fldChar w:fldCharType="separate"/>
        </w:r>
        <w:r w:rsidR="00A712D1">
          <w:rPr>
            <w:noProof/>
          </w:rPr>
          <w:t>181</w:t>
        </w:r>
        <w:r>
          <w:fldChar w:fldCharType="end"/>
        </w:r>
      </w:p>
    </w:sdtContent>
  </w:sdt>
  <w:p w14:paraId="029956FF" w14:textId="77777777" w:rsidR="007A6A2D" w:rsidRDefault="007A6A2D">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77777777" w:rsidR="007A6A2D" w:rsidRDefault="007A6A2D">
        <w:pPr>
          <w:pStyle w:val="af1"/>
          <w:jc w:val="center"/>
        </w:pPr>
        <w:r>
          <w:fldChar w:fldCharType="begin"/>
        </w:r>
        <w:r>
          <w:instrText>PAGE   \* MERGEFORMAT</w:instrText>
        </w:r>
        <w:r>
          <w:fldChar w:fldCharType="separate"/>
        </w:r>
        <w:r w:rsidR="00A712D1">
          <w:rPr>
            <w:noProof/>
          </w:rPr>
          <w:t>156</w:t>
        </w:r>
        <w:r>
          <w:fldChar w:fldCharType="end"/>
        </w:r>
      </w:p>
    </w:sdtContent>
  </w:sdt>
  <w:p w14:paraId="6A520BCC" w14:textId="77777777" w:rsidR="007A6A2D" w:rsidRDefault="007A6A2D">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62B6234D"/>
    <w:multiLevelType w:val="hybridMultilevel"/>
    <w:tmpl w:val="700CF12E"/>
    <w:numStyleLink w:val="13"/>
  </w:abstractNum>
  <w:abstractNum w:abstractNumId="62"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15:restartNumberingAfterBreak="0">
    <w:nsid w:val="6AD251E8"/>
    <w:multiLevelType w:val="multilevel"/>
    <w:tmpl w:val="66622B1E"/>
    <w:numStyleLink w:val="40"/>
  </w:abstractNum>
  <w:abstractNum w:abstractNumId="67"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15:restartNumberingAfterBreak="0">
    <w:nsid w:val="712309F6"/>
    <w:multiLevelType w:val="hybridMultilevel"/>
    <w:tmpl w:val="2F2863BC"/>
    <w:numStyleLink w:val="42"/>
  </w:abstractNum>
  <w:abstractNum w:abstractNumId="71"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D373B9"/>
    <w:multiLevelType w:val="multilevel"/>
    <w:tmpl w:val="76B8FB18"/>
    <w:numStyleLink w:val="38"/>
  </w:abstractNum>
  <w:abstractNum w:abstractNumId="74"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4"/>
  </w:num>
  <w:num w:numId="6">
    <w:abstractNumId w:val="1"/>
  </w:num>
  <w:num w:numId="7">
    <w:abstractNumId w:val="47"/>
  </w:num>
  <w:num w:numId="8">
    <w:abstractNumId w:val="29"/>
  </w:num>
  <w:num w:numId="9">
    <w:abstractNumId w:val="19"/>
  </w:num>
  <w:num w:numId="10">
    <w:abstractNumId w:val="25"/>
  </w:num>
  <w:num w:numId="11">
    <w:abstractNumId w:val="80"/>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1"/>
  </w:num>
  <w:num w:numId="25">
    <w:abstractNumId w:val="39"/>
  </w:num>
  <w:num w:numId="26">
    <w:abstractNumId w:val="79"/>
  </w:num>
  <w:num w:numId="27">
    <w:abstractNumId w:val="72"/>
  </w:num>
  <w:num w:numId="28">
    <w:abstractNumId w:val="50"/>
  </w:num>
  <w:num w:numId="29">
    <w:abstractNumId w:val="52"/>
  </w:num>
  <w:num w:numId="30">
    <w:abstractNumId w:val="18"/>
  </w:num>
  <w:num w:numId="31">
    <w:abstractNumId w:val="77"/>
  </w:num>
  <w:num w:numId="32">
    <w:abstractNumId w:val="5"/>
  </w:num>
  <w:num w:numId="33">
    <w:abstractNumId w:val="53"/>
  </w:num>
  <w:num w:numId="34">
    <w:abstractNumId w:val="76"/>
  </w:num>
  <w:num w:numId="35">
    <w:abstractNumId w:val="58"/>
  </w:num>
  <w:num w:numId="36">
    <w:abstractNumId w:val="57"/>
  </w:num>
  <w:num w:numId="37">
    <w:abstractNumId w:val="22"/>
  </w:num>
  <w:num w:numId="38">
    <w:abstractNumId w:val="73"/>
    <w:lvlOverride w:ilvl="0">
      <w:startOverride w:val="2"/>
    </w:lvlOverride>
  </w:num>
  <w:num w:numId="39">
    <w:abstractNumId w:val="51"/>
  </w:num>
  <w:num w:numId="40">
    <w:abstractNumId w:val="14"/>
  </w:num>
  <w:num w:numId="41">
    <w:abstractNumId w:val="14"/>
    <w:lvlOverride w:ilvl="0">
      <w:lvl w:ilvl="0" w:tplc="1682F33E">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734952C">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906158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F4CDC6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0A4F7F8">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176CBC2">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6964592">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E8455D8">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75AE102">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1682F33E">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734952C">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906158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F4CDC6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0A4F7F8">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176CBC2">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6964592">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E8455D8">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75AE102">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5"/>
  </w:num>
  <w:num w:numId="52">
    <w:abstractNumId w:val="20"/>
  </w:num>
  <w:num w:numId="53">
    <w:abstractNumId w:val="20"/>
    <w:lvlOverride w:ilvl="0">
      <w:lvl w:ilvl="0" w:tplc="FA58AA36">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B207920">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6BA2C62">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B8015F6">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A042D2C">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394B07E">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F589D30">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C3A34E4">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B92714C">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0"/>
  </w:num>
  <w:num w:numId="56">
    <w:abstractNumId w:val="70"/>
    <w:lvlOverride w:ilvl="0">
      <w:lvl w:ilvl="0" w:tplc="3B4EA8A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C1E3C4A">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4C80B2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844E55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C2C2C2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6CE6F94">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6F2560C">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D1267AC">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1D2923A">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0"/>
    <w:lvlOverride w:ilvl="0">
      <w:lvl w:ilvl="0" w:tplc="3B4EA8AA">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C1E3C4A">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4C80B2E">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844E55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C2C2C2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6CE6F94">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6F2560C">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D1267AC">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1D2923A">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8"/>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4C51"/>
    <w:rsid w:val="00034C00"/>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59B6"/>
    <w:rsid w:val="001769E8"/>
    <w:rsid w:val="00190F29"/>
    <w:rsid w:val="00196186"/>
    <w:rsid w:val="001964FD"/>
    <w:rsid w:val="001C3DD3"/>
    <w:rsid w:val="001C6E12"/>
    <w:rsid w:val="001D44DF"/>
    <w:rsid w:val="001E111B"/>
    <w:rsid w:val="001E2035"/>
    <w:rsid w:val="001E24A6"/>
    <w:rsid w:val="001E30A0"/>
    <w:rsid w:val="001E5C1C"/>
    <w:rsid w:val="001E6514"/>
    <w:rsid w:val="00237A27"/>
    <w:rsid w:val="00261C1E"/>
    <w:rsid w:val="00262C17"/>
    <w:rsid w:val="00271AA7"/>
    <w:rsid w:val="00271EA2"/>
    <w:rsid w:val="00283FFA"/>
    <w:rsid w:val="00284A0B"/>
    <w:rsid w:val="002A0B9F"/>
    <w:rsid w:val="002A31B3"/>
    <w:rsid w:val="002A3A5D"/>
    <w:rsid w:val="002A3BC7"/>
    <w:rsid w:val="002A66B4"/>
    <w:rsid w:val="002B07B8"/>
    <w:rsid w:val="002B2E10"/>
    <w:rsid w:val="002C2948"/>
    <w:rsid w:val="002D2AE2"/>
    <w:rsid w:val="002D5C2F"/>
    <w:rsid w:val="002D7E1D"/>
    <w:rsid w:val="002E3057"/>
    <w:rsid w:val="003046DC"/>
    <w:rsid w:val="003079A7"/>
    <w:rsid w:val="00314CAB"/>
    <w:rsid w:val="003204FB"/>
    <w:rsid w:val="00335D1D"/>
    <w:rsid w:val="0034164B"/>
    <w:rsid w:val="003613CA"/>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3B3B"/>
    <w:rsid w:val="00454F8F"/>
    <w:rsid w:val="0046451B"/>
    <w:rsid w:val="00471503"/>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3A8E"/>
    <w:rsid w:val="005856DB"/>
    <w:rsid w:val="0059139D"/>
    <w:rsid w:val="00592197"/>
    <w:rsid w:val="005A0D72"/>
    <w:rsid w:val="005A6D8C"/>
    <w:rsid w:val="005B266C"/>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C1FB0"/>
    <w:rsid w:val="006C4CC3"/>
    <w:rsid w:val="006D1AFA"/>
    <w:rsid w:val="006D5A97"/>
    <w:rsid w:val="006D5F90"/>
    <w:rsid w:val="006E1361"/>
    <w:rsid w:val="006E53AD"/>
    <w:rsid w:val="006F2DB1"/>
    <w:rsid w:val="00703D08"/>
    <w:rsid w:val="00706401"/>
    <w:rsid w:val="007465DB"/>
    <w:rsid w:val="007553DF"/>
    <w:rsid w:val="00762359"/>
    <w:rsid w:val="007A50B7"/>
    <w:rsid w:val="007A6A2D"/>
    <w:rsid w:val="007B13F6"/>
    <w:rsid w:val="007B1511"/>
    <w:rsid w:val="007D286C"/>
    <w:rsid w:val="007D5D76"/>
    <w:rsid w:val="00805F76"/>
    <w:rsid w:val="00811CFD"/>
    <w:rsid w:val="00814901"/>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E7A01"/>
    <w:rsid w:val="008F4E70"/>
    <w:rsid w:val="008F6921"/>
    <w:rsid w:val="009000A5"/>
    <w:rsid w:val="00903C74"/>
    <w:rsid w:val="00922476"/>
    <w:rsid w:val="00927A0E"/>
    <w:rsid w:val="00930CDF"/>
    <w:rsid w:val="00933242"/>
    <w:rsid w:val="009344EA"/>
    <w:rsid w:val="00945E94"/>
    <w:rsid w:val="009556AD"/>
    <w:rsid w:val="00957512"/>
    <w:rsid w:val="00960F43"/>
    <w:rsid w:val="009622C3"/>
    <w:rsid w:val="0097315D"/>
    <w:rsid w:val="0098580D"/>
    <w:rsid w:val="00987608"/>
    <w:rsid w:val="009C5534"/>
    <w:rsid w:val="009D32CF"/>
    <w:rsid w:val="009D793B"/>
    <w:rsid w:val="009E0E30"/>
    <w:rsid w:val="009F31FB"/>
    <w:rsid w:val="00A00828"/>
    <w:rsid w:val="00A02729"/>
    <w:rsid w:val="00A07B45"/>
    <w:rsid w:val="00A13D54"/>
    <w:rsid w:val="00A21293"/>
    <w:rsid w:val="00A30C52"/>
    <w:rsid w:val="00A508CA"/>
    <w:rsid w:val="00A50B06"/>
    <w:rsid w:val="00A55D54"/>
    <w:rsid w:val="00A712D1"/>
    <w:rsid w:val="00A8022C"/>
    <w:rsid w:val="00A844BA"/>
    <w:rsid w:val="00A85F48"/>
    <w:rsid w:val="00A86C23"/>
    <w:rsid w:val="00A92EE5"/>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766BC"/>
    <w:rsid w:val="00B76DD6"/>
    <w:rsid w:val="00B82CCA"/>
    <w:rsid w:val="00B87787"/>
    <w:rsid w:val="00BA1A18"/>
    <w:rsid w:val="00BA76E4"/>
    <w:rsid w:val="00BC32F6"/>
    <w:rsid w:val="00BC47CB"/>
    <w:rsid w:val="00BC47FC"/>
    <w:rsid w:val="00BD0067"/>
    <w:rsid w:val="00BD0896"/>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CD2C4E1C-B42E-443B-AB8A-5398B036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04478-E02D-483C-A976-A57D74A89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181</Pages>
  <Words>66088</Words>
  <Characters>376706</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Михеева Александра Ивановна</cp:lastModifiedBy>
  <cp:revision>2</cp:revision>
  <dcterms:created xsi:type="dcterms:W3CDTF">2018-09-14T09:48:00Z</dcterms:created>
  <dcterms:modified xsi:type="dcterms:W3CDTF">2018-09-14T09:48:00Z</dcterms:modified>
</cp:coreProperties>
</file>