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4523AE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523AE">
              <w:rPr>
                <w:b/>
                <w:sz w:val="28"/>
                <w:szCs w:val="28"/>
              </w:rPr>
              <w:t>306I_064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BA2B74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2070292</w:t>
            </w:r>
          </w:p>
        </w:tc>
      </w:tr>
    </w:tbl>
    <w:p w:rsidR="00345739" w:rsidRPr="00282ED6" w:rsidRDefault="00345739" w:rsidP="00345739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:rsidR="00345739" w:rsidRPr="00282ED6" w:rsidRDefault="00345739" w:rsidP="00345739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:rsidR="00345739" w:rsidRPr="00282ED6" w:rsidRDefault="00345739" w:rsidP="00345739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C024F0" w:rsidRPr="00C7388F" w:rsidRDefault="00345739" w:rsidP="00345739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BA2B74" w:rsidRPr="00BA2B74">
        <w:rPr>
          <w:b/>
          <w:sz w:val="28"/>
          <w:szCs w:val="28"/>
        </w:rPr>
        <w:t>Катушка отключения 5БП.520.233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A06BE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905C3E" w:rsidRDefault="00905C3E" w:rsidP="00394AD6">
      <w:pPr>
        <w:pStyle w:val="ad"/>
        <w:numPr>
          <w:ilvl w:val="1"/>
          <w:numId w:val="3"/>
        </w:numPr>
        <w:tabs>
          <w:tab w:val="left" w:pos="284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 </w:t>
      </w:r>
      <w:r w:rsidR="003C2DAE">
        <w:rPr>
          <w:sz w:val="24"/>
          <w:szCs w:val="24"/>
        </w:rPr>
        <w:t xml:space="preserve">катушки отключения </w:t>
      </w:r>
      <w:r>
        <w:rPr>
          <w:sz w:val="24"/>
          <w:szCs w:val="24"/>
        </w:rPr>
        <w:t xml:space="preserve">должны </w:t>
      </w:r>
      <w:r w:rsidR="004B4569">
        <w:rPr>
          <w:sz w:val="24"/>
          <w:szCs w:val="24"/>
        </w:rPr>
        <w:t>соответствовать требованиям</w:t>
      </w:r>
      <w:r>
        <w:rPr>
          <w:sz w:val="24"/>
          <w:szCs w:val="24"/>
        </w:rPr>
        <w:t xml:space="preserve"> настоящего стандарта по рабочим чертежам, утвержденным в установленном порядке и 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588"/>
        <w:gridCol w:w="6090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1C7B2C" w:rsidRPr="00DE1E02" w:rsidTr="00440BC7">
        <w:tc>
          <w:tcPr>
            <w:tcW w:w="3652" w:type="dxa"/>
          </w:tcPr>
          <w:p w:rsidR="001C7B2C" w:rsidRPr="000F3C22" w:rsidRDefault="001C7B2C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выключателя</w:t>
            </w:r>
          </w:p>
        </w:tc>
        <w:tc>
          <w:tcPr>
            <w:tcW w:w="6252" w:type="dxa"/>
          </w:tcPr>
          <w:p w:rsidR="001C7B2C" w:rsidRPr="000F3C22" w:rsidRDefault="001C7B2C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МКП-110</w:t>
            </w:r>
          </w:p>
        </w:tc>
      </w:tr>
      <w:tr w:rsidR="001C7B2C" w:rsidRPr="00DE1E02" w:rsidTr="00440BC7">
        <w:tc>
          <w:tcPr>
            <w:tcW w:w="3652" w:type="dxa"/>
          </w:tcPr>
          <w:p w:rsidR="001C7B2C" w:rsidRDefault="001C7B2C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привода</w:t>
            </w:r>
          </w:p>
        </w:tc>
        <w:tc>
          <w:tcPr>
            <w:tcW w:w="6252" w:type="dxa"/>
          </w:tcPr>
          <w:p w:rsidR="001C7B2C" w:rsidRDefault="001C7B2C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ШПЭ-33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1C7B2C" w:rsidP="00BA2B7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Чертеж</w:t>
            </w:r>
            <w:r w:rsidR="00BA2B74" w:rsidRPr="008F40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52" w:type="dxa"/>
            <w:vAlign w:val="center"/>
          </w:tcPr>
          <w:p w:rsidR="00440BC7" w:rsidRPr="007709FF" w:rsidRDefault="00BA2B74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5БП.520.233</w:t>
            </w:r>
          </w:p>
        </w:tc>
      </w:tr>
      <w:tr w:rsidR="001C7B2C" w:rsidRPr="00DE1E02" w:rsidTr="000F3C22">
        <w:tc>
          <w:tcPr>
            <w:tcW w:w="3652" w:type="dxa"/>
            <w:vAlign w:val="center"/>
          </w:tcPr>
          <w:p w:rsidR="001C7B2C" w:rsidRDefault="001C7B2C" w:rsidP="00BA2B7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 постоянному току,Ом</w:t>
            </w:r>
          </w:p>
        </w:tc>
        <w:tc>
          <w:tcPr>
            <w:tcW w:w="6252" w:type="dxa"/>
            <w:vAlign w:val="center"/>
          </w:tcPr>
          <w:p w:rsidR="001C7B2C" w:rsidRPr="008F40C4" w:rsidRDefault="001C7B2C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</w:tbl>
    <w:p w:rsidR="008D713B" w:rsidRPr="00DE1E02" w:rsidRDefault="008D713B" w:rsidP="000F3C22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BA2B74" w:rsidRPr="00BA2B74" w:rsidRDefault="00612811" w:rsidP="00A06BE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</w:t>
      </w:r>
      <w:r w:rsidR="00BA2B74">
        <w:rPr>
          <w:b/>
          <w:bCs/>
          <w:sz w:val="26"/>
          <w:szCs w:val="26"/>
        </w:rPr>
        <w:t>.</w:t>
      </w:r>
    </w:p>
    <w:p w:rsidR="00BA2B74" w:rsidRPr="00033D73" w:rsidRDefault="00BA2B74" w:rsidP="00A06BE8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>К поставке допускаются изделия, отвечающие следующим требованиям:</w:t>
      </w:r>
    </w:p>
    <w:p w:rsidR="00BA2B74" w:rsidRPr="00033D73" w:rsidRDefault="00BA2B74" w:rsidP="00BA2B74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>- продукция должна быть новой, ранее не использованной;</w:t>
      </w:r>
    </w:p>
    <w:p w:rsidR="00BA2B74" w:rsidRPr="00033D73" w:rsidRDefault="00BA2B74" w:rsidP="00A06BE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BA2B74" w:rsidRPr="00033D73" w:rsidRDefault="00BA2B74" w:rsidP="00A06BE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для импортных производителей, а так же для отечественных, выпускающих изделия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A2B74" w:rsidRPr="00033D73" w:rsidRDefault="00BA2B74" w:rsidP="00A06BE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A2B74" w:rsidRPr="00033D73" w:rsidRDefault="00BA2B74" w:rsidP="00A06BE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F077DD">
        <w:rPr>
          <w:sz w:val="24"/>
          <w:szCs w:val="24"/>
        </w:rPr>
        <w:t>ПАО «</w:t>
      </w:r>
      <w:r w:rsidR="00345739">
        <w:rPr>
          <w:sz w:val="24"/>
          <w:szCs w:val="24"/>
        </w:rPr>
        <w:t>Россети Центр</w:t>
      </w:r>
      <w:r w:rsidRPr="00033D73">
        <w:rPr>
          <w:sz w:val="24"/>
          <w:szCs w:val="24"/>
        </w:rPr>
        <w:t>»;</w:t>
      </w:r>
    </w:p>
    <w:p w:rsidR="00BA2B74" w:rsidRPr="00033D73" w:rsidRDefault="00BA2B74" w:rsidP="00A06BE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3C2DAE">
        <w:rPr>
          <w:sz w:val="24"/>
          <w:szCs w:val="24"/>
        </w:rPr>
        <w:t>катушек отключения</w:t>
      </w:r>
      <w:r w:rsidRPr="00033D73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BA2B74" w:rsidRPr="00033D73" w:rsidRDefault="00BA2B74" w:rsidP="00A06BE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A2B74" w:rsidRPr="00033D73" w:rsidRDefault="003C2DAE" w:rsidP="00A06BE8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Катушки отключения</w:t>
      </w:r>
      <w:r w:rsidR="00512FD3">
        <w:rPr>
          <w:sz w:val="24"/>
          <w:szCs w:val="24"/>
        </w:rPr>
        <w:t xml:space="preserve"> </w:t>
      </w:r>
      <w:r w:rsidR="00BA2B74" w:rsidRPr="00033D73">
        <w:rPr>
          <w:sz w:val="24"/>
          <w:szCs w:val="24"/>
        </w:rPr>
        <w:t>должны соответствовать требованиям «Правил устройства электроустановок» (ПУЭ) (7-е издание) и требованиям:</w:t>
      </w:r>
    </w:p>
    <w:p w:rsidR="00BA2B74" w:rsidRPr="00033D73" w:rsidRDefault="00BA2B74" w:rsidP="00A06BE8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BA2B74" w:rsidRPr="00033D73" w:rsidRDefault="00BA2B74" w:rsidP="00A06BE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BA2B74" w:rsidRPr="00033D73" w:rsidRDefault="00BA2B74" w:rsidP="00A06BE8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Упаковка, транспортирование, условия и сроки хранения.</w:t>
      </w:r>
    </w:p>
    <w:p w:rsidR="00BA2B74" w:rsidRPr="00033D73" w:rsidRDefault="00BA2B74" w:rsidP="00BA2B74">
      <w:pPr>
        <w:spacing w:line="276" w:lineRule="auto"/>
        <w:ind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3C2DAE">
        <w:rPr>
          <w:sz w:val="24"/>
          <w:szCs w:val="24"/>
        </w:rPr>
        <w:t>катушек отключения</w:t>
      </w:r>
      <w:r w:rsidRPr="00033D73">
        <w:rPr>
          <w:sz w:val="24"/>
          <w:szCs w:val="24"/>
        </w:rPr>
        <w:t xml:space="preserve">  должны соответствовать требованиям, указанным в технических условиях изготовителя </w:t>
      </w:r>
      <w:r w:rsidR="003C2DAE">
        <w:rPr>
          <w:sz w:val="24"/>
          <w:szCs w:val="24"/>
        </w:rPr>
        <w:t>катушек отключения</w:t>
      </w:r>
      <w:r w:rsidRPr="00033D73">
        <w:rPr>
          <w:sz w:val="24"/>
          <w:szCs w:val="24"/>
        </w:rPr>
        <w:t>,  ГОСТ 23216, ГОСТ 14192 – 96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A2B74" w:rsidRPr="00033D73" w:rsidRDefault="00BA2B74" w:rsidP="00BA2B7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Способ укладки и транспортировки </w:t>
      </w:r>
      <w:r w:rsidR="003C2DAE">
        <w:rPr>
          <w:szCs w:val="24"/>
        </w:rPr>
        <w:t>катушек отключения</w:t>
      </w:r>
      <w:r w:rsidRPr="00033D73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A2B74" w:rsidRPr="00033D73" w:rsidRDefault="00BA2B74" w:rsidP="00BA2B7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Упаковка </w:t>
      </w:r>
      <w:r w:rsidR="003C2DAE">
        <w:rPr>
          <w:szCs w:val="24"/>
        </w:rPr>
        <w:t>катушек отключения</w:t>
      </w:r>
      <w:r w:rsidRPr="00033D7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3C2DAE">
        <w:rPr>
          <w:szCs w:val="24"/>
        </w:rPr>
        <w:t>катушек отключения</w:t>
      </w:r>
      <w:r w:rsidRPr="00033D73">
        <w:rPr>
          <w:szCs w:val="24"/>
        </w:rPr>
        <w:t>.</w:t>
      </w:r>
    </w:p>
    <w:p w:rsidR="00BA2B74" w:rsidRPr="00033D73" w:rsidRDefault="00BA2B74" w:rsidP="00A06BE8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33D73">
        <w:rPr>
          <w:szCs w:val="24"/>
        </w:rPr>
        <w:t xml:space="preserve">Каждая партия </w:t>
      </w:r>
      <w:r w:rsidR="003C2DAE">
        <w:rPr>
          <w:szCs w:val="24"/>
        </w:rPr>
        <w:t>катушек отключения</w:t>
      </w:r>
      <w:r w:rsidRPr="00033D73">
        <w:rPr>
          <w:szCs w:val="24"/>
        </w:rPr>
        <w:t xml:space="preserve"> должна подвергаться приемо-сдаточным испытаниям в соответствие с действующими требованиями.</w:t>
      </w:r>
    </w:p>
    <w:p w:rsidR="00BA2B74" w:rsidRPr="00033D73" w:rsidRDefault="00BA2B74" w:rsidP="00BA2B7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512FD3">
        <w:rPr>
          <w:szCs w:val="24"/>
        </w:rPr>
        <w:t>5</w:t>
      </w:r>
      <w:r w:rsidRPr="00033D73">
        <w:rPr>
          <w:szCs w:val="24"/>
        </w:rPr>
        <w:t xml:space="preserve">. В комплект поставки </w:t>
      </w:r>
      <w:r w:rsidR="003C2DAE">
        <w:rPr>
          <w:szCs w:val="24"/>
        </w:rPr>
        <w:t>катушек отключения</w:t>
      </w:r>
      <w:r w:rsidRPr="00033D73">
        <w:rPr>
          <w:szCs w:val="24"/>
        </w:rPr>
        <w:t xml:space="preserve"> должно входить: </w:t>
      </w:r>
    </w:p>
    <w:p w:rsidR="00BA2B74" w:rsidRPr="00033D73" w:rsidRDefault="00BA2B74" w:rsidP="00BA2B7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изделия конкретного типа;</w:t>
      </w:r>
    </w:p>
    <w:p w:rsidR="00BA2B74" w:rsidRPr="00033D73" w:rsidRDefault="00BA2B74" w:rsidP="00BA2B7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паспорт по нормативной документации, утвержденной в установленном порядке;</w:t>
      </w:r>
    </w:p>
    <w:p w:rsidR="00BA2B74" w:rsidRPr="00033D73" w:rsidRDefault="00BA2B74" w:rsidP="00BA2B7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BA2B74" w:rsidRPr="00033D73" w:rsidRDefault="00BA2B74" w:rsidP="00BA2B7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- сертификат соответствия и свидетельство о приемке на поставляемые изделия, на русском языке.</w:t>
      </w:r>
    </w:p>
    <w:p w:rsidR="00BA2B74" w:rsidRDefault="00BA2B74" w:rsidP="00BA2B7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512FD3">
        <w:rPr>
          <w:szCs w:val="24"/>
        </w:rPr>
        <w:t>6</w:t>
      </w:r>
      <w:r w:rsidRPr="00033D73">
        <w:rPr>
          <w:szCs w:val="24"/>
        </w:rPr>
        <w:t xml:space="preserve">. Срок изготовления </w:t>
      </w:r>
      <w:r w:rsidR="003C2DAE">
        <w:rPr>
          <w:szCs w:val="24"/>
        </w:rPr>
        <w:t>катушек отключения</w:t>
      </w:r>
      <w:r w:rsidRPr="00033D73">
        <w:rPr>
          <w:szCs w:val="24"/>
        </w:rPr>
        <w:t xml:space="preserve"> должен быть не более полугода от момента поставки.</w:t>
      </w:r>
    </w:p>
    <w:p w:rsidR="00BA2B74" w:rsidRPr="00DE1E02" w:rsidRDefault="00BA2B74" w:rsidP="00BA2B74">
      <w:pPr>
        <w:spacing w:line="276" w:lineRule="auto"/>
        <w:rPr>
          <w:sz w:val="24"/>
          <w:szCs w:val="24"/>
        </w:rPr>
      </w:pPr>
    </w:p>
    <w:p w:rsidR="00BA2B74" w:rsidRPr="00DE1E02" w:rsidRDefault="00BA2B74" w:rsidP="00A06BE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512FD3" w:rsidRDefault="00512FD3" w:rsidP="00512F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12FD3" w:rsidRDefault="00512FD3" w:rsidP="00512F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12FD3" w:rsidRDefault="00512FD3" w:rsidP="00512FD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12FD3" w:rsidRDefault="00512FD3" w:rsidP="00512FD3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12FD3" w:rsidRDefault="00512FD3" w:rsidP="00512F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12FD3" w:rsidRDefault="00512FD3" w:rsidP="00512F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12FD3" w:rsidRDefault="00512FD3" w:rsidP="00512FD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12FD3" w:rsidRDefault="00512FD3" w:rsidP="00512FD3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:rsidR="00512FD3" w:rsidRDefault="00512FD3" w:rsidP="00512FD3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512FD3" w:rsidRDefault="00512FD3" w:rsidP="00512FD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12FD3" w:rsidRDefault="00512FD3" w:rsidP="00512F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r w:rsidR="00345739">
        <w:rPr>
          <w:szCs w:val="24"/>
        </w:rPr>
        <w:t>Россети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:rsidR="00512FD3" w:rsidRDefault="00512FD3" w:rsidP="00512FD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7B74" w:rsidRPr="00DE1E02" w:rsidRDefault="00AB7B74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2F22A4" w:rsidTr="002F22A4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F22A4" w:rsidRDefault="002F22A4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2A4" w:rsidRDefault="002F22A4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F22A4" w:rsidRDefault="002F22A4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2F22A4" w:rsidRDefault="002F22A4" w:rsidP="002F22A4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sectPr w:rsidR="008A5CA5" w:rsidRPr="00DE1E02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5C2" w:rsidRDefault="004725C2">
      <w:r>
        <w:separator/>
      </w:r>
    </w:p>
  </w:endnote>
  <w:endnote w:type="continuationSeparator" w:id="0">
    <w:p w:rsidR="004725C2" w:rsidRDefault="0047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5C2" w:rsidRDefault="004725C2">
      <w:r>
        <w:separator/>
      </w:r>
    </w:p>
  </w:footnote>
  <w:footnote w:type="continuationSeparator" w:id="0">
    <w:p w:rsidR="004725C2" w:rsidRDefault="00472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737C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F0B4F3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6A92C8D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28E1"/>
    <w:rsid w:val="000141BE"/>
    <w:rsid w:val="000144C2"/>
    <w:rsid w:val="000150AB"/>
    <w:rsid w:val="0001517A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C36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3DE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6A37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3FA0"/>
    <w:rsid w:val="001B43BA"/>
    <w:rsid w:val="001B489A"/>
    <w:rsid w:val="001B7FD4"/>
    <w:rsid w:val="001C16AC"/>
    <w:rsid w:val="001C347A"/>
    <w:rsid w:val="001C37EA"/>
    <w:rsid w:val="001C7B2C"/>
    <w:rsid w:val="001D1702"/>
    <w:rsid w:val="001D2559"/>
    <w:rsid w:val="001D5AD1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D7B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9C8"/>
    <w:rsid w:val="002919CE"/>
    <w:rsid w:val="002920BD"/>
    <w:rsid w:val="002941EE"/>
    <w:rsid w:val="00294421"/>
    <w:rsid w:val="0029460D"/>
    <w:rsid w:val="00294A19"/>
    <w:rsid w:val="002956B0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22A4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45739"/>
    <w:rsid w:val="00353334"/>
    <w:rsid w:val="0035538F"/>
    <w:rsid w:val="00355F50"/>
    <w:rsid w:val="00360276"/>
    <w:rsid w:val="0036100E"/>
    <w:rsid w:val="00362A31"/>
    <w:rsid w:val="00363396"/>
    <w:rsid w:val="00363438"/>
    <w:rsid w:val="00365D40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CAB"/>
    <w:rsid w:val="00391F3C"/>
    <w:rsid w:val="00393C53"/>
    <w:rsid w:val="00394AD6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2DAE"/>
    <w:rsid w:val="003C3396"/>
    <w:rsid w:val="003C3957"/>
    <w:rsid w:val="003C67A5"/>
    <w:rsid w:val="003D025C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C8E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23AE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5C2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87A2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69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5D2D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2FD3"/>
    <w:rsid w:val="00515F44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63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35AE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C7E16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39D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5A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37C35"/>
    <w:rsid w:val="0074028B"/>
    <w:rsid w:val="00741B89"/>
    <w:rsid w:val="007435DC"/>
    <w:rsid w:val="00744BB7"/>
    <w:rsid w:val="007461B7"/>
    <w:rsid w:val="0074788E"/>
    <w:rsid w:val="00747ADF"/>
    <w:rsid w:val="00747D18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1FF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97487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0F9B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1399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8F721E"/>
    <w:rsid w:val="00900E6D"/>
    <w:rsid w:val="009011C0"/>
    <w:rsid w:val="009022A6"/>
    <w:rsid w:val="009039EB"/>
    <w:rsid w:val="00904131"/>
    <w:rsid w:val="00905C3E"/>
    <w:rsid w:val="00910A7C"/>
    <w:rsid w:val="009134A5"/>
    <w:rsid w:val="00913BC4"/>
    <w:rsid w:val="00915176"/>
    <w:rsid w:val="00916AF6"/>
    <w:rsid w:val="009205BB"/>
    <w:rsid w:val="00924511"/>
    <w:rsid w:val="009265EE"/>
    <w:rsid w:val="0092685A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97022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06BE8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163D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3CF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12C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2459"/>
    <w:rsid w:val="00BA2B74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3D3"/>
    <w:rsid w:val="00C01892"/>
    <w:rsid w:val="00C024F0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0F3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6653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BF1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5DBD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369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2E50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451B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5DF6"/>
    <w:rsid w:val="00E404E5"/>
    <w:rsid w:val="00E40B32"/>
    <w:rsid w:val="00E42A3B"/>
    <w:rsid w:val="00E42C7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545E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7DD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55FA9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6F83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164599-56DF-4755-8C53-58D86985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345739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2F22A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2F22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FC552-319A-4540-A466-F169E7201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CE385C-6565-45F7-87E7-318862C7972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3697BBEB-E146-4363-9939-487204D9E2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22F349-10A3-4C3E-87A0-0676BA0B5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9</cp:revision>
  <cp:lastPrinted>2021-11-01T13:24:00Z</cp:lastPrinted>
  <dcterms:created xsi:type="dcterms:W3CDTF">2020-10-27T05:50:00Z</dcterms:created>
  <dcterms:modified xsi:type="dcterms:W3CDTF">2021-11-01T13:24:00Z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