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31A" w:rsidRDefault="00915ED9" w:rsidP="00915ED9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</w:t>
      </w:r>
    </w:p>
    <w:p w:rsidR="00915ED9" w:rsidRPr="002C3C95" w:rsidRDefault="00915ED9" w:rsidP="00915ED9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15ED9" w:rsidRPr="002C3C95" w:rsidRDefault="00915ED9" w:rsidP="00915ED9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5ED9" w:rsidRPr="009A56DD" w:rsidRDefault="00915ED9" w:rsidP="007138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Договор ВОЗМЕЗДНОГО ОКАЗАНИЯ услуг №___________</w:t>
      </w:r>
    </w:p>
    <w:p w:rsidR="00915ED9" w:rsidRPr="009A56DD" w:rsidRDefault="00915ED9" w:rsidP="007138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ED9" w:rsidRPr="009A56DD" w:rsidRDefault="00915ED9" w:rsidP="007138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Курск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___» ________ 20</w:t>
      </w:r>
      <w:r w:rsidR="00E1696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04F6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16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79031A" w:rsidRDefault="0079031A" w:rsidP="007138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5ED9" w:rsidRPr="009A56DD" w:rsidRDefault="00915ED9" w:rsidP="007138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</w:p>
    <w:p w:rsidR="00915ED9" w:rsidRPr="00744F3F" w:rsidRDefault="00915ED9" w:rsidP="00713896">
      <w:pPr>
        <w:pStyle w:val="a9"/>
        <w:spacing w:line="276" w:lineRule="auto"/>
        <w:ind w:firstLine="709"/>
        <w:rPr>
          <w:rFonts w:ascii="Times New Roman" w:hAnsi="Times New Roman"/>
        </w:rPr>
      </w:pPr>
      <w:bookmarkStart w:id="0" w:name="_Hlk110405773"/>
      <w:r w:rsidRPr="00744F3F">
        <w:rPr>
          <w:rFonts w:ascii="Times New Roman" w:hAnsi="Times New Roman"/>
          <w:b/>
        </w:rPr>
        <w:t>Публичное акцион</w:t>
      </w:r>
      <w:r w:rsidR="00AE0553" w:rsidRPr="00744F3F">
        <w:rPr>
          <w:rFonts w:ascii="Times New Roman" w:hAnsi="Times New Roman"/>
          <w:b/>
        </w:rPr>
        <w:t>ерное общество «Россети Центр» (</w:t>
      </w:r>
      <w:r w:rsidR="001B7144" w:rsidRPr="00744F3F">
        <w:rPr>
          <w:rFonts w:ascii="Times New Roman" w:hAnsi="Times New Roman"/>
          <w:b/>
        </w:rPr>
        <w:t xml:space="preserve">Филиал </w:t>
      </w:r>
      <w:r w:rsidR="00AE0553" w:rsidRPr="00744F3F">
        <w:rPr>
          <w:rFonts w:ascii="Times New Roman" w:hAnsi="Times New Roman"/>
          <w:b/>
        </w:rPr>
        <w:t>ПАО «Россети Центр» - «Курскэнерго»)</w:t>
      </w:r>
      <w:bookmarkEnd w:id="0"/>
      <w:r w:rsidRPr="00744F3F">
        <w:rPr>
          <w:rFonts w:ascii="Times New Roman" w:hAnsi="Times New Roman"/>
        </w:rPr>
        <w:t xml:space="preserve">, именуемое в дальнейшем Заказчик, в лице Первого заместителя директора – главного инженера филиала </w:t>
      </w:r>
      <w:r w:rsidR="00E540B1" w:rsidRPr="00744F3F">
        <w:rPr>
          <w:rFonts w:ascii="Times New Roman" w:hAnsi="Times New Roman"/>
        </w:rPr>
        <w:t>ПАО «Россети Центр» - «Курскэнерго»</w:t>
      </w:r>
      <w:r w:rsidRPr="00744F3F">
        <w:rPr>
          <w:rFonts w:ascii="Times New Roman" w:hAnsi="Times New Roman"/>
        </w:rPr>
        <w:t xml:space="preserve"> Истомина Вячеслава Ивановича, действую</w:t>
      </w:r>
      <w:r w:rsidR="00C04F6F">
        <w:rPr>
          <w:rFonts w:ascii="Times New Roman" w:hAnsi="Times New Roman"/>
        </w:rPr>
        <w:t xml:space="preserve">щего на основании  доверенности </w:t>
      </w:r>
      <w:r w:rsidRPr="00744F3F">
        <w:rPr>
          <w:rFonts w:ascii="Times New Roman" w:hAnsi="Times New Roman"/>
        </w:rPr>
        <w:t xml:space="preserve">от </w:t>
      </w:r>
      <w:r w:rsidR="00C04F6F">
        <w:rPr>
          <w:rFonts w:ascii="Times New Roman" w:hAnsi="Times New Roman"/>
        </w:rPr>
        <w:t>18</w:t>
      </w:r>
      <w:r w:rsidR="003B0385" w:rsidRPr="00744F3F">
        <w:rPr>
          <w:rFonts w:ascii="Times New Roman" w:hAnsi="Times New Roman"/>
        </w:rPr>
        <w:t>.</w:t>
      </w:r>
      <w:r w:rsidR="00C04F6F">
        <w:rPr>
          <w:rFonts w:ascii="Times New Roman" w:hAnsi="Times New Roman"/>
        </w:rPr>
        <w:t>10</w:t>
      </w:r>
      <w:r w:rsidR="003B0385" w:rsidRPr="00744F3F">
        <w:rPr>
          <w:rFonts w:ascii="Times New Roman" w:hAnsi="Times New Roman"/>
        </w:rPr>
        <w:t>.202</w:t>
      </w:r>
      <w:r w:rsidR="00E16967" w:rsidRPr="00744F3F">
        <w:rPr>
          <w:rFonts w:ascii="Times New Roman" w:hAnsi="Times New Roman"/>
        </w:rPr>
        <w:t>2</w:t>
      </w:r>
      <w:r w:rsidR="003B0385" w:rsidRPr="00744F3F">
        <w:rPr>
          <w:rFonts w:ascii="Times New Roman" w:hAnsi="Times New Roman"/>
        </w:rPr>
        <w:t xml:space="preserve"> </w:t>
      </w:r>
      <w:r w:rsidRPr="00744F3F">
        <w:rPr>
          <w:rFonts w:ascii="Times New Roman" w:hAnsi="Times New Roman"/>
        </w:rPr>
        <w:t xml:space="preserve">г., с одной стороны, и </w:t>
      </w:r>
      <w:r w:rsidR="00C04F6F">
        <w:rPr>
          <w:rFonts w:ascii="Times New Roman" w:hAnsi="Times New Roman"/>
          <w:b/>
        </w:rPr>
        <w:t>_______________________________________________________________________</w:t>
      </w:r>
      <w:r w:rsidRPr="00744F3F">
        <w:rPr>
          <w:rFonts w:ascii="Times New Roman" w:hAnsi="Times New Roman"/>
        </w:rPr>
        <w:t xml:space="preserve">, именуемое в дальнейшем «Исполнитель», </w:t>
      </w:r>
      <w:r w:rsidR="00C04F6F">
        <w:rPr>
          <w:rFonts w:ascii="Times New Roman" w:hAnsi="Times New Roman"/>
        </w:rPr>
        <w:t>_____________________________________________</w:t>
      </w:r>
      <w:r w:rsidRPr="00744F3F">
        <w:rPr>
          <w:rFonts w:ascii="Times New Roman" w:hAnsi="Times New Roman"/>
        </w:rPr>
        <w:t xml:space="preserve">, действующего на основании </w:t>
      </w:r>
      <w:r w:rsidR="00C04F6F">
        <w:rPr>
          <w:rFonts w:ascii="Times New Roman" w:hAnsi="Times New Roman"/>
        </w:rPr>
        <w:t>_________________________________________________________________________________</w:t>
      </w:r>
      <w:r w:rsidRPr="00744F3F">
        <w:rPr>
          <w:rFonts w:ascii="Times New Roman" w:hAnsi="Times New Roman"/>
        </w:rPr>
        <w:t xml:space="preserve">с другой стороны,  по результатам закупочной процедуры на право заключения договора </w:t>
      </w:r>
      <w:r w:rsidR="009B3987" w:rsidRPr="00744F3F">
        <w:rPr>
          <w:rFonts w:ascii="Times New Roman" w:hAnsi="Times New Roman"/>
        </w:rPr>
        <w:t xml:space="preserve">на оказание услуг по проведению периодического медосмотра </w:t>
      </w:r>
      <w:r w:rsidR="00A66A0D">
        <w:rPr>
          <w:rFonts w:ascii="Times New Roman" w:hAnsi="Times New Roman"/>
        </w:rPr>
        <w:t>персонала филиала ПАО «Россети Центр» - «Курскэнерго»</w:t>
      </w:r>
      <w:r w:rsidR="009B3987" w:rsidRPr="00744F3F">
        <w:rPr>
          <w:rFonts w:ascii="Times New Roman" w:hAnsi="Times New Roman"/>
        </w:rPr>
        <w:t xml:space="preserve"> для нужд </w:t>
      </w:r>
      <w:r w:rsidR="00E16967" w:rsidRPr="00744F3F">
        <w:rPr>
          <w:rFonts w:ascii="Times New Roman" w:hAnsi="Times New Roman"/>
        </w:rPr>
        <w:t>филиала ПАО «Россети Центр» - «Курскэнерго»</w:t>
      </w:r>
      <w:r w:rsidR="009B3987" w:rsidRPr="00744F3F">
        <w:rPr>
          <w:rFonts w:ascii="Times New Roman" w:hAnsi="Times New Roman"/>
        </w:rPr>
        <w:t>.</w:t>
      </w:r>
      <w:r w:rsidRPr="00744F3F">
        <w:rPr>
          <w:rFonts w:ascii="Times New Roman" w:hAnsi="Times New Roman"/>
        </w:rPr>
        <w:t xml:space="preserve"> объявленной извещением о проведении запроса предл</w:t>
      </w:r>
      <w:r w:rsidR="00600DA7" w:rsidRPr="00744F3F">
        <w:rPr>
          <w:rFonts w:ascii="Times New Roman" w:hAnsi="Times New Roman"/>
        </w:rPr>
        <w:t>ожений в электронной форме о</w:t>
      </w:r>
      <w:r w:rsidR="00E16967" w:rsidRPr="00744F3F">
        <w:rPr>
          <w:rFonts w:ascii="Times New Roman" w:hAnsi="Times New Roman"/>
        </w:rPr>
        <w:t xml:space="preserve">т </w:t>
      </w:r>
      <w:r w:rsidR="00C04F6F">
        <w:rPr>
          <w:rFonts w:ascii="Times New Roman" w:hAnsi="Times New Roman"/>
        </w:rPr>
        <w:t>____________________________________</w:t>
      </w:r>
      <w:r w:rsidRPr="00744F3F">
        <w:rPr>
          <w:rFonts w:ascii="Times New Roman" w:hAnsi="Times New Roman"/>
        </w:rPr>
        <w:t>, на основании Протокола очного заседания Закупочной ко</w:t>
      </w:r>
      <w:r w:rsidR="00600DA7" w:rsidRPr="00744F3F">
        <w:rPr>
          <w:rFonts w:ascii="Times New Roman" w:hAnsi="Times New Roman"/>
        </w:rPr>
        <w:t xml:space="preserve">миссии по </w:t>
      </w:r>
      <w:r w:rsidRPr="00744F3F">
        <w:rPr>
          <w:rFonts w:ascii="Times New Roman" w:hAnsi="Times New Roman"/>
        </w:rPr>
        <w:t>подведению итогов</w:t>
      </w:r>
      <w:r w:rsidR="00600DA7" w:rsidRPr="00744F3F">
        <w:rPr>
          <w:rFonts w:ascii="Times New Roman" w:hAnsi="Times New Roman"/>
        </w:rPr>
        <w:t xml:space="preserve"> закупочной процедуры </w:t>
      </w:r>
      <w:r w:rsidR="00C04F6F">
        <w:rPr>
          <w:rFonts w:ascii="Times New Roman" w:hAnsi="Times New Roman"/>
        </w:rPr>
        <w:t>____________________-</w:t>
      </w:r>
      <w:r w:rsidRPr="00744F3F">
        <w:rPr>
          <w:rFonts w:ascii="Times New Roman" w:hAnsi="Times New Roman"/>
        </w:rPr>
        <w:t xml:space="preserve">, именуемые в дальнейшем «Стороны», заключили настоящий договор на оказание услуг по проведению периодического медицинского осмотра </w:t>
      </w:r>
      <w:r w:rsidR="00A66A0D">
        <w:rPr>
          <w:rFonts w:ascii="Times New Roman" w:hAnsi="Times New Roman"/>
        </w:rPr>
        <w:t>персонала филиала ПАО «Россети Центр» - «Курскэнерго»</w:t>
      </w:r>
      <w:r w:rsidRPr="00744F3F">
        <w:rPr>
          <w:rFonts w:ascii="Times New Roman" w:hAnsi="Times New Roman"/>
        </w:rPr>
        <w:t xml:space="preserve"> для нужд филиала </w:t>
      </w:r>
      <w:r w:rsidR="00BC19B1" w:rsidRPr="00744F3F">
        <w:rPr>
          <w:rFonts w:ascii="Times New Roman" w:hAnsi="Times New Roman"/>
        </w:rPr>
        <w:t>ПАО «Россети Центр» - «Курскэнерго»</w:t>
      </w:r>
      <w:r w:rsidRPr="00744F3F">
        <w:rPr>
          <w:rFonts w:ascii="Times New Roman" w:hAnsi="Times New Roman"/>
        </w:rPr>
        <w:t xml:space="preserve"> именуемый в дальнейшем - Договор, о нижеследующем:</w:t>
      </w:r>
    </w:p>
    <w:p w:rsidR="00E16967" w:rsidRPr="00744F3F" w:rsidRDefault="00E16967" w:rsidP="00713896">
      <w:pPr>
        <w:pStyle w:val="a9"/>
        <w:spacing w:line="276" w:lineRule="auto"/>
        <w:ind w:firstLine="709"/>
        <w:rPr>
          <w:rFonts w:ascii="Times New Roman" w:hAnsi="Times New Roman"/>
          <w:b/>
          <w:bCs/>
          <w:caps/>
        </w:rPr>
      </w:pPr>
      <w:r w:rsidRPr="00744F3F">
        <w:rPr>
          <w:rFonts w:ascii="Times New Roman" w:hAnsi="Times New Roman"/>
          <w:b/>
          <w:bCs/>
          <w:caps/>
        </w:rPr>
        <w:tab/>
      </w:r>
    </w:p>
    <w:p w:rsidR="00915ED9" w:rsidRDefault="00915ED9" w:rsidP="0071389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Предмет договора</w:t>
      </w:r>
    </w:p>
    <w:p w:rsidR="0079031A" w:rsidRPr="009A56DD" w:rsidRDefault="0079031A" w:rsidP="0079031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915ED9" w:rsidRPr="00744F3F" w:rsidRDefault="00915ED9" w:rsidP="00713896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Договору Исполнитель обязуется оказать Заказчику следующие услуги: </w:t>
      </w:r>
    </w:p>
    <w:p w:rsidR="00915ED9" w:rsidRPr="00744F3F" w:rsidRDefault="00915ED9" w:rsidP="00713896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обязательного периодического медицинского осмотра персонала районных электрических сетей и исполнительного аппарата </w:t>
      </w:r>
      <w:r w:rsidR="001B7144" w:rsidRPr="00744F3F">
        <w:rPr>
          <w:rFonts w:ascii="Times New Roman" w:hAnsi="Times New Roman" w:cs="Times New Roman"/>
          <w:sz w:val="28"/>
          <w:szCs w:val="28"/>
        </w:rPr>
        <w:t>Филиала ПАО «Россети Центр» - «Курскэнерго»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 №1 к настоящему договору именуемые в дальнейшем «</w:t>
      </w:r>
      <w:r w:rsidR="00397057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у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слуг», а Заказчик обязуется принять и оплатить оказанные Услуги. 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num" w:pos="0"/>
          <w:tab w:val="left" w:pos="85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</w:t>
      </w:r>
      <w:r w:rsidRPr="00744F3F">
        <w:rPr>
          <w:rFonts w:ascii="Times New Roman" w:eastAsia="Times New Roman" w:hAnsi="Times New Roman" w:cs="Times New Roman"/>
          <w:sz w:val="28"/>
          <w:szCs w:val="28"/>
        </w:rPr>
        <w:t xml:space="preserve"> обязан оказать предусмотренные Договором Услуги в обусловленном объеме и в полном соответствии со сроками, указанными в </w:t>
      </w:r>
      <w:r w:rsidRPr="00744F3F">
        <w:rPr>
          <w:rFonts w:ascii="Times New Roman" w:eastAsia="Times New Roman" w:hAnsi="Times New Roman" w:cs="Times New Roman"/>
          <w:sz w:val="28"/>
          <w:szCs w:val="28"/>
        </w:rPr>
        <w:lastRenderedPageBreak/>
        <w:t>Спецификации (Приложение № 1 к Договору).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num" w:pos="0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915ED9" w:rsidRPr="00744F3F" w:rsidRDefault="00915ED9" w:rsidP="00713896">
      <w:pPr>
        <w:pStyle w:val="ab"/>
        <w:numPr>
          <w:ilvl w:val="1"/>
          <w:numId w:val="1"/>
        </w:numPr>
        <w:tabs>
          <w:tab w:val="clear" w:pos="1383"/>
          <w:tab w:val="num" w:pos="567"/>
        </w:tabs>
        <w:spacing w:line="276" w:lineRule="auto"/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 w:rsidRPr="00744F3F">
        <w:rPr>
          <w:rFonts w:eastAsia="Times New Roman"/>
          <w:sz w:val="28"/>
          <w:szCs w:val="28"/>
          <w:lang w:eastAsia="ru-RU"/>
        </w:rPr>
        <w:t xml:space="preserve">  Место оказания услуг:</w:t>
      </w:r>
    </w:p>
    <w:p w:rsidR="00915ED9" w:rsidRPr="00744F3F" w:rsidRDefault="00915ED9" w:rsidP="00713896">
      <w:pPr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 Исполнительн</w:t>
      </w:r>
      <w:r w:rsidR="00670723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аппарата,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Курского РЭС</w:t>
      </w:r>
      <w:r w:rsidR="00744F3F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Курск, по местонахождению Исполнителя; работникам структурных подразделений в районах области - по месту нахож</w:t>
      </w:r>
      <w:r w:rsidR="001E0263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дения структурных подразделений, согласно </w:t>
      </w:r>
      <w:r w:rsidR="00872A31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№ 6</w:t>
      </w:r>
      <w:r w:rsidR="001E0263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Договору.</w:t>
      </w:r>
    </w:p>
    <w:p w:rsidR="00915ED9" w:rsidRDefault="00915ED9" w:rsidP="0071389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Цена договора и порядок расчетов</w:t>
      </w:r>
    </w:p>
    <w:p w:rsidR="0079031A" w:rsidRPr="009A56DD" w:rsidRDefault="0079031A" w:rsidP="0079031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915ED9" w:rsidRPr="00744F3F" w:rsidRDefault="00915ED9" w:rsidP="00713896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num" w:pos="284"/>
          <w:tab w:val="num" w:pos="426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Услуг (цена Договора) приведена в Приложении № 1 к Договору.</w:t>
      </w:r>
    </w:p>
    <w:p w:rsidR="00915ED9" w:rsidRPr="00744F3F" w:rsidRDefault="00915ED9" w:rsidP="00713896">
      <w:pPr>
        <w:pStyle w:val="ad"/>
        <w:tabs>
          <w:tab w:val="left" w:pos="709"/>
        </w:tabs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Ref157416580"/>
      <w:r w:rsidRPr="00744F3F">
        <w:rPr>
          <w:rFonts w:ascii="Times New Roman" w:eastAsia="Times New Roman" w:hAnsi="Times New Roman"/>
          <w:sz w:val="28"/>
          <w:szCs w:val="28"/>
          <w:lang w:eastAsia="ru-RU"/>
        </w:rPr>
        <w:t xml:space="preserve">Цена оказываемых Услуг, в соответствии с </w:t>
      </w:r>
      <w:r w:rsidRPr="00744F3F">
        <w:rPr>
          <w:rFonts w:ascii="Times New Roman" w:hAnsi="Times New Roman"/>
          <w:sz w:val="28"/>
          <w:szCs w:val="28"/>
        </w:rPr>
        <w:t xml:space="preserve">Протоколом </w:t>
      </w:r>
      <w:r w:rsidR="00670723" w:rsidRPr="00744F3F">
        <w:rPr>
          <w:rFonts w:ascii="Times New Roman" w:hAnsi="Times New Roman"/>
          <w:sz w:val="28"/>
          <w:szCs w:val="28"/>
        </w:rPr>
        <w:t xml:space="preserve">очного заседания Закупочной </w:t>
      </w:r>
      <w:r w:rsidR="00670723" w:rsidRPr="00744F3F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комиссии по подведению итогов закупочной процедуры от </w:t>
      </w:r>
      <w:r w:rsidR="00C04F6F">
        <w:rPr>
          <w:rFonts w:ascii="Times New Roman" w:eastAsia="Times New Roman" w:hAnsi="Times New Roman"/>
          <w:sz w:val="28"/>
          <w:szCs w:val="28"/>
          <w:lang w:eastAsia="ru-RU"/>
        </w:rPr>
        <w:t>____________________________</w:t>
      </w:r>
      <w:r w:rsidRPr="00744F3F">
        <w:rPr>
          <w:rFonts w:ascii="Times New Roman" w:eastAsia="Times New Roman" w:hAnsi="Times New Roman"/>
          <w:sz w:val="28"/>
          <w:szCs w:val="28"/>
          <w:lang w:eastAsia="ru-RU"/>
        </w:rPr>
        <w:t xml:space="preserve">, составляет </w:t>
      </w:r>
      <w:bookmarkEnd w:id="1"/>
      <w:r w:rsidR="00C04F6F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  <w:r w:rsidR="009F6203" w:rsidRPr="00744F3F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</w:t>
      </w:r>
      <w:r w:rsidRPr="00744F3F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C04F6F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  <w:r w:rsidRPr="00744F3F">
        <w:rPr>
          <w:rFonts w:ascii="Times New Roman" w:eastAsia="Times New Roman" w:hAnsi="Times New Roman"/>
          <w:sz w:val="28"/>
          <w:szCs w:val="28"/>
          <w:lang w:eastAsia="ru-RU"/>
        </w:rPr>
        <w:t>) руб., НДС не облагается.</w:t>
      </w:r>
    </w:p>
    <w:p w:rsidR="00915ED9" w:rsidRPr="00744F3F" w:rsidRDefault="00915ED9" w:rsidP="00713896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включает в себя вознаграждение Исполнителя и </w:t>
      </w:r>
      <w:proofErr w:type="gramStart"/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</w:t>
      </w:r>
      <w:r w:rsidR="00744F3F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  <w:proofErr w:type="gramEnd"/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любые издержки Исполнителя, которые будут понесены последним в связи с оказанием Услуг.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0"/>
          <w:tab w:val="left" w:pos="426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Заказчик оплачивает фактически оказанные Услуги, </w:t>
      </w:r>
      <w:r w:rsidR="00EF16A7" w:rsidRPr="00EF16A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безналичный расчет, оплата производится не более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7 (семь)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</w:r>
      <w:r w:rsidR="00EF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предоставления обеспечения исполнения обязательств по Договору. </w:t>
      </w:r>
    </w:p>
    <w:p w:rsidR="00915ED9" w:rsidRPr="00744F3F" w:rsidRDefault="00254F7C" w:rsidP="00713896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142"/>
          <w:tab w:val="num" w:pos="851"/>
          <w:tab w:val="left" w:pos="1134"/>
          <w:tab w:val="num" w:pos="124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ED9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915ED9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противоречащими действующему законодательству РФ.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num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Датой оплаты считается дата списания денежных средств с расчетного счета Заказчика.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num" w:pos="0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15 числа месяца, следующего за последним месяцем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F16605" w:rsidRDefault="00915ED9" w:rsidP="00713896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A56DD">
        <w:rPr>
          <w:rFonts w:ascii="Times New Roman" w:eastAsia="Calibri" w:hAnsi="Times New Roman" w:cs="Times New Roman"/>
          <w:sz w:val="26"/>
          <w:szCs w:val="26"/>
        </w:rPr>
        <w:t xml:space="preserve">    </w:t>
      </w:r>
    </w:p>
    <w:p w:rsidR="00F16605" w:rsidRPr="009A56DD" w:rsidRDefault="00F16605" w:rsidP="00713896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5ED9" w:rsidRPr="009A56DD" w:rsidRDefault="00915ED9" w:rsidP="0071389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 xml:space="preserve">Оказание и Приемка услуг 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left" w:pos="851"/>
          <w:tab w:val="left" w:pos="90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54666E" w:rsidRPr="00744F3F" w:rsidRDefault="0054666E" w:rsidP="00713896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D1279D" w:rsidRPr="00744F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Не позднее </w:t>
      </w:r>
      <w:r w:rsidR="003850B9" w:rsidRPr="00744F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15</w:t>
      </w:r>
      <w:r w:rsidR="00D1279D" w:rsidRPr="00744F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дней п</w:t>
      </w:r>
      <w:r w:rsidRPr="00744F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окончании оказания услуг, </w:t>
      </w:r>
      <w:r w:rsidR="003850B9" w:rsidRPr="00744F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Исполнитель оформляет и направляет Заказчику отчет об оказанных Услугах </w:t>
      </w:r>
      <w:r w:rsidR="00FF5178" w:rsidRPr="00744F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(Приложение № 5) </w:t>
      </w:r>
      <w:r w:rsidR="003850B9" w:rsidRPr="00744F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акт сдачи-приемки оказанных услуг, в которых должно быть указано наименование услуг, период оказания и их стоимость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666E" w:rsidRPr="00744F3F" w:rsidRDefault="0054666E" w:rsidP="00713896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Заказчик в течение 5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</w:p>
    <w:p w:rsidR="00915ED9" w:rsidRPr="00744F3F" w:rsidRDefault="0054666E" w:rsidP="00713896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</w:t>
      </w:r>
      <w:r w:rsidR="00915ED9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915ED9" w:rsidRPr="00744F3F" w:rsidRDefault="0054666E" w:rsidP="00713896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</w:t>
      </w:r>
      <w:r w:rsidR="00915ED9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Договору, я</w:t>
      </w:r>
      <w:r w:rsidR="00F16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вляется формой первичного учета документа, </w:t>
      </w:r>
      <w:r w:rsidR="00915ED9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утвержденного </w:t>
      </w:r>
      <w:r w:rsidR="00F1660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915ED9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</w:t>
      </w:r>
      <w:r w:rsidR="00915ED9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ответственного (ответственных) за правильность оформления свершившегося события, дату и номер Договора.</w:t>
      </w:r>
    </w:p>
    <w:p w:rsidR="00915ED9" w:rsidRPr="00744F3F" w:rsidRDefault="0054666E" w:rsidP="00713896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 w:rsidR="00915ED9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несет ответственность за не 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 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915ED9" w:rsidRPr="00744F3F" w:rsidRDefault="0054666E" w:rsidP="00713896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</w:t>
      </w:r>
      <w:r w:rsidR="00915ED9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</w:t>
      </w:r>
      <w:proofErr w:type="spellStart"/>
      <w:r w:rsidR="00915ED9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СоИсполнитель</w:t>
      </w:r>
      <w:proofErr w:type="spellEnd"/>
      <w:r w:rsidR="00915ED9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 </w:t>
      </w:r>
    </w:p>
    <w:p w:rsidR="00915ED9" w:rsidRPr="00744F3F" w:rsidRDefault="0054666E" w:rsidP="00713896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</w:t>
      </w:r>
      <w:r w:rsidR="00915ED9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915ED9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субисполнителей</w:t>
      </w:r>
      <w:proofErr w:type="spellEnd"/>
      <w:r w:rsidR="00915ED9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915ED9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субисполнителей</w:t>
      </w:r>
      <w:proofErr w:type="spellEnd"/>
      <w:r w:rsidR="00915ED9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915ED9" w:rsidRPr="00744F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915ED9" w:rsidRPr="00744F3F">
        <w:rPr>
          <w:rFonts w:ascii="Times New Roman" w:eastAsia="Calibri" w:hAnsi="Times New Roman" w:cs="Times New Roman"/>
          <w:sz w:val="28"/>
          <w:szCs w:val="28"/>
          <w:lang w:eastAsia="ru-RU"/>
        </w:rPr>
        <w:t>субисполнителей</w:t>
      </w:r>
      <w:proofErr w:type="spellEnd"/>
      <w:r w:rsidR="00915ED9" w:rsidRPr="00744F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информацию о предмете и цене заключаемых договоров с </w:t>
      </w:r>
      <w:proofErr w:type="spellStart"/>
      <w:r w:rsidR="00915ED9" w:rsidRPr="00744F3F">
        <w:rPr>
          <w:rFonts w:ascii="Times New Roman" w:eastAsia="Calibri" w:hAnsi="Times New Roman" w:cs="Times New Roman"/>
          <w:sz w:val="28"/>
          <w:szCs w:val="28"/>
          <w:lang w:eastAsia="ru-RU"/>
        </w:rPr>
        <w:t>субисполнителями</w:t>
      </w:r>
      <w:proofErr w:type="spellEnd"/>
      <w:r w:rsidR="00915ED9" w:rsidRPr="00744F3F">
        <w:rPr>
          <w:rFonts w:ascii="Times New Roman" w:eastAsia="Calibri" w:hAnsi="Times New Roman" w:cs="Times New Roman"/>
          <w:sz w:val="28"/>
          <w:szCs w:val="28"/>
          <w:lang w:eastAsia="ru-RU"/>
        </w:rPr>
        <w:t>, общей стоимости договоров, заключаемых с указанными субъектами.</w:t>
      </w:r>
    </w:p>
    <w:p w:rsidR="00144A5F" w:rsidRPr="00744F3F" w:rsidRDefault="00144A5F" w:rsidP="007138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Calibri" w:hAnsi="Times New Roman" w:cs="Times New Roman"/>
          <w:sz w:val="28"/>
          <w:szCs w:val="28"/>
          <w:lang w:eastAsia="ru-RU"/>
        </w:rPr>
        <w:t>3.10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Периодический медицинский осмотр является завершенным в случае осмотра работника всеми врачами-специалистами, а также выполнения полного объема лабораторных и функциональных исследований.</w:t>
      </w:r>
    </w:p>
    <w:p w:rsidR="00144A5F" w:rsidRPr="00744F3F" w:rsidRDefault="00144A5F" w:rsidP="00713896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По окончании прохождения работниками периодического медицинского осмотра Исполнителем оформляется на каждого работника заключение по результатам периодического медосмотра, а также заключительный акт.</w:t>
      </w:r>
    </w:p>
    <w:p w:rsidR="00915ED9" w:rsidRDefault="00915ED9" w:rsidP="00713896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031A" w:rsidRDefault="0079031A" w:rsidP="00713896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5ED9" w:rsidRPr="009A56DD" w:rsidRDefault="00915ED9" w:rsidP="0071389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 xml:space="preserve">Сроки оказания услуг 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оказания услуг установлен в Приложении № 1 к Договору.</w:t>
      </w:r>
    </w:p>
    <w:p w:rsidR="00915ED9" w:rsidRDefault="00915ED9" w:rsidP="0071389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lastRenderedPageBreak/>
        <w:t>Права и обязанности сторон</w:t>
      </w:r>
    </w:p>
    <w:p w:rsidR="0079031A" w:rsidRPr="009A56DD" w:rsidRDefault="0079031A" w:rsidP="0079031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915ED9" w:rsidRPr="00744F3F" w:rsidRDefault="00915ED9" w:rsidP="00713896">
      <w:pPr>
        <w:widowControl w:val="0"/>
        <w:numPr>
          <w:ilvl w:val="1"/>
          <w:numId w:val="1"/>
        </w:numPr>
        <w:shd w:val="clear" w:color="auto" w:fill="FFFFFF"/>
        <w:tabs>
          <w:tab w:val="clear" w:pos="1383"/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обязан:</w:t>
      </w:r>
    </w:p>
    <w:p w:rsidR="00915ED9" w:rsidRPr="00744F3F" w:rsidRDefault="00915ED9" w:rsidP="00713896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num" w:pos="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915ED9" w:rsidRPr="00744F3F" w:rsidRDefault="00915ED9" w:rsidP="00713896">
      <w:pPr>
        <w:pStyle w:val="1"/>
        <w:spacing w:after="280" w:line="276" w:lineRule="auto"/>
        <w:ind w:firstLine="709"/>
        <w:jc w:val="both"/>
        <w:rPr>
          <w:rFonts w:eastAsia="Calibri"/>
          <w:color w:val="auto"/>
          <w:sz w:val="28"/>
          <w:szCs w:val="28"/>
        </w:rPr>
      </w:pPr>
      <w:r w:rsidRPr="00744F3F">
        <w:rPr>
          <w:rFonts w:eastAsia="Calibri"/>
          <w:color w:val="auto"/>
          <w:sz w:val="28"/>
          <w:szCs w:val="28"/>
        </w:rPr>
        <w:t>Врачебная комиссия для проведения обязательного периодического медицинского осмотра (обследования) работников Заказчика формируется на основании указанных в поименном списке (и/или направлении) вредных производственных факторов или работ и определяет необход</w:t>
      </w:r>
      <w:r w:rsidR="00254F7C">
        <w:rPr>
          <w:rFonts w:eastAsia="Calibri"/>
          <w:color w:val="auto"/>
          <w:sz w:val="28"/>
          <w:szCs w:val="28"/>
        </w:rPr>
        <w:t xml:space="preserve">имость участия в периодическом </w:t>
      </w:r>
      <w:r w:rsidRPr="00744F3F">
        <w:rPr>
          <w:rFonts w:eastAsia="Calibri"/>
          <w:color w:val="auto"/>
          <w:sz w:val="28"/>
          <w:szCs w:val="28"/>
        </w:rPr>
        <w:t>медицинском осмотре соответствующих врачей- специалистов, а также виды и объемы необходимых лабораторных и функциональных исследовании.</w:t>
      </w:r>
    </w:p>
    <w:p w:rsidR="00915ED9" w:rsidRPr="00744F3F" w:rsidRDefault="00915ED9" w:rsidP="00713896">
      <w:pPr>
        <w:pStyle w:val="1"/>
        <w:spacing w:after="280" w:line="276" w:lineRule="auto"/>
        <w:ind w:firstLine="709"/>
        <w:jc w:val="both"/>
        <w:rPr>
          <w:rFonts w:eastAsia="Calibri"/>
          <w:color w:val="auto"/>
          <w:sz w:val="28"/>
          <w:szCs w:val="28"/>
        </w:rPr>
      </w:pPr>
      <w:r w:rsidRPr="00744F3F">
        <w:rPr>
          <w:rFonts w:eastAsia="Calibri"/>
          <w:color w:val="auto"/>
          <w:sz w:val="28"/>
          <w:szCs w:val="28"/>
        </w:rPr>
        <w:t>В период проведения предварительного медицинского осмотра работников Заказчика Исполнитель обеспечивает:</w:t>
      </w:r>
    </w:p>
    <w:p w:rsidR="00915ED9" w:rsidRPr="00744F3F" w:rsidRDefault="00915ED9" w:rsidP="00713896">
      <w:pPr>
        <w:pStyle w:val="1"/>
        <w:widowControl w:val="0"/>
        <w:tabs>
          <w:tab w:val="left" w:pos="732"/>
        </w:tabs>
        <w:spacing w:line="276" w:lineRule="auto"/>
        <w:ind w:firstLine="709"/>
        <w:jc w:val="both"/>
        <w:rPr>
          <w:rFonts w:eastAsia="Calibri"/>
          <w:color w:val="auto"/>
          <w:sz w:val="28"/>
          <w:szCs w:val="28"/>
        </w:rPr>
      </w:pPr>
      <w:r w:rsidRPr="00744F3F">
        <w:rPr>
          <w:rFonts w:eastAsia="Calibri"/>
          <w:color w:val="auto"/>
          <w:sz w:val="28"/>
          <w:szCs w:val="28"/>
        </w:rPr>
        <w:t>- организацию полноценного обследования с учетом современных требований медицинской науки и подходов к лабораторным и функциональным исследованиям;</w:t>
      </w:r>
    </w:p>
    <w:p w:rsidR="00915ED9" w:rsidRDefault="00915ED9" w:rsidP="00713896">
      <w:pPr>
        <w:pStyle w:val="1"/>
        <w:widowControl w:val="0"/>
        <w:tabs>
          <w:tab w:val="left" w:pos="732"/>
        </w:tabs>
        <w:spacing w:line="276" w:lineRule="auto"/>
        <w:ind w:firstLine="709"/>
        <w:jc w:val="both"/>
        <w:rPr>
          <w:rFonts w:eastAsia="Calibri"/>
          <w:color w:val="auto"/>
          <w:sz w:val="28"/>
          <w:szCs w:val="28"/>
        </w:rPr>
      </w:pPr>
      <w:r w:rsidRPr="00744F3F">
        <w:rPr>
          <w:rFonts w:eastAsia="Calibri"/>
          <w:color w:val="auto"/>
          <w:sz w:val="28"/>
          <w:szCs w:val="28"/>
        </w:rPr>
        <w:t>- предоставление полного объема медицинских услуг в соответствии с Порядком проведения обязательных периодических медицинских осмотров (обследований) работников, занятых на тяжелых работах и на работах с вредными и (или) опасными условиями труда, утвержденным Приказом Министерства здравоо</w:t>
      </w:r>
      <w:r w:rsidR="00E21897" w:rsidRPr="00744F3F">
        <w:rPr>
          <w:rFonts w:eastAsia="Calibri"/>
          <w:color w:val="auto"/>
          <w:sz w:val="28"/>
          <w:szCs w:val="28"/>
        </w:rPr>
        <w:t>хранения Российской Федерации от 28 января 2021г. № 29</w:t>
      </w:r>
      <w:r w:rsidRPr="00744F3F">
        <w:rPr>
          <w:rFonts w:eastAsia="Calibri"/>
          <w:color w:val="auto"/>
          <w:sz w:val="28"/>
          <w:szCs w:val="28"/>
        </w:rPr>
        <w:t>н;</w:t>
      </w:r>
    </w:p>
    <w:p w:rsidR="00F16605" w:rsidRPr="00F16605" w:rsidRDefault="00F16605" w:rsidP="00F16605">
      <w:pPr>
        <w:pStyle w:val="1"/>
        <w:widowControl w:val="0"/>
        <w:tabs>
          <w:tab w:val="left" w:pos="732"/>
        </w:tabs>
        <w:ind w:firstLine="709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>-</w:t>
      </w:r>
      <w:r w:rsidRPr="00F16605">
        <w:rPr>
          <w:rFonts w:eastAsia="Calibri"/>
          <w:color w:val="auto"/>
          <w:sz w:val="28"/>
          <w:szCs w:val="28"/>
        </w:rPr>
        <w:t xml:space="preserve"> </w:t>
      </w:r>
      <w:r>
        <w:rPr>
          <w:rFonts w:eastAsia="Calibri"/>
          <w:color w:val="auto"/>
          <w:sz w:val="28"/>
          <w:szCs w:val="28"/>
        </w:rPr>
        <w:t>в</w:t>
      </w:r>
      <w:r w:rsidRPr="00F16605">
        <w:rPr>
          <w:rFonts w:eastAsia="Calibri"/>
          <w:color w:val="auto"/>
          <w:sz w:val="28"/>
          <w:szCs w:val="28"/>
        </w:rPr>
        <w:t>рачебная комиссия</w:t>
      </w:r>
      <w:r>
        <w:rPr>
          <w:rFonts w:eastAsia="Calibri"/>
          <w:color w:val="auto"/>
          <w:sz w:val="28"/>
          <w:szCs w:val="28"/>
        </w:rPr>
        <w:t xml:space="preserve"> Исполнителя </w:t>
      </w:r>
      <w:r w:rsidRPr="00F16605">
        <w:rPr>
          <w:rFonts w:eastAsia="Calibri"/>
          <w:color w:val="auto"/>
          <w:sz w:val="28"/>
          <w:szCs w:val="28"/>
        </w:rPr>
        <w:t>на основании указанных в поименном списке вредных производственных факторов или работ определяет необходимость участия в периодическом медицинском осмотре соответствующих врачей-специалистов, а также виды и объемы необходимых лабораторны</w:t>
      </w:r>
      <w:r>
        <w:rPr>
          <w:rFonts w:eastAsia="Calibri"/>
          <w:color w:val="auto"/>
          <w:sz w:val="28"/>
          <w:szCs w:val="28"/>
        </w:rPr>
        <w:t>х и функциональных исследований;</w:t>
      </w:r>
    </w:p>
    <w:p w:rsidR="00F16605" w:rsidRDefault="00F16605" w:rsidP="00F16605">
      <w:pPr>
        <w:pStyle w:val="1"/>
        <w:widowControl w:val="0"/>
        <w:tabs>
          <w:tab w:val="left" w:pos="732"/>
        </w:tabs>
        <w:spacing w:line="276" w:lineRule="auto"/>
        <w:ind w:firstLine="709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>-</w:t>
      </w:r>
      <w:r w:rsidRPr="00F16605">
        <w:rPr>
          <w:rFonts w:eastAsia="Calibri"/>
          <w:color w:val="auto"/>
          <w:sz w:val="28"/>
          <w:szCs w:val="28"/>
        </w:rPr>
        <w:t xml:space="preserve"> </w:t>
      </w:r>
      <w:r>
        <w:rPr>
          <w:rFonts w:eastAsia="Calibri"/>
          <w:color w:val="auto"/>
          <w:sz w:val="28"/>
          <w:szCs w:val="28"/>
        </w:rPr>
        <w:t>в</w:t>
      </w:r>
      <w:r w:rsidRPr="00F16605">
        <w:rPr>
          <w:rFonts w:eastAsia="Calibri"/>
          <w:color w:val="auto"/>
          <w:sz w:val="28"/>
          <w:szCs w:val="28"/>
        </w:rPr>
        <w:t>рачи-специалисты</w:t>
      </w:r>
      <w:r w:rsidR="005237BD">
        <w:rPr>
          <w:rFonts w:eastAsia="Calibri"/>
          <w:color w:val="auto"/>
          <w:sz w:val="28"/>
          <w:szCs w:val="28"/>
        </w:rPr>
        <w:t xml:space="preserve"> Исполнителя</w:t>
      </w:r>
      <w:r w:rsidRPr="00F16605">
        <w:rPr>
          <w:rFonts w:eastAsia="Calibri"/>
          <w:color w:val="auto"/>
          <w:sz w:val="28"/>
          <w:szCs w:val="28"/>
        </w:rPr>
        <w:t>, входящие во врачебную комиссию должны иметь свидетельство об аккредитации специалиста (ст. 69 Федерального закона от 21.11.2018 г. № 323 «Об основах охраны здоровья»), а также удостоверение о повышении квалификации по программе «</w:t>
      </w:r>
      <w:proofErr w:type="spellStart"/>
      <w:r w:rsidRPr="00F16605">
        <w:rPr>
          <w:rFonts w:eastAsia="Calibri"/>
          <w:color w:val="auto"/>
          <w:sz w:val="28"/>
          <w:szCs w:val="28"/>
        </w:rPr>
        <w:t>профпатология</w:t>
      </w:r>
      <w:proofErr w:type="spellEnd"/>
      <w:r>
        <w:rPr>
          <w:rFonts w:eastAsia="Calibri"/>
          <w:color w:val="auto"/>
          <w:sz w:val="28"/>
          <w:szCs w:val="28"/>
        </w:rPr>
        <w:t>»;</w:t>
      </w:r>
    </w:p>
    <w:p w:rsidR="00F16605" w:rsidRPr="00744F3F" w:rsidRDefault="00F16605" w:rsidP="00F16605">
      <w:pPr>
        <w:pStyle w:val="1"/>
        <w:widowControl w:val="0"/>
        <w:tabs>
          <w:tab w:val="left" w:pos="732"/>
        </w:tabs>
        <w:ind w:firstLine="709"/>
        <w:jc w:val="both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 xml:space="preserve">- </w:t>
      </w:r>
      <w:r w:rsidRPr="00F16605">
        <w:rPr>
          <w:rFonts w:eastAsia="Calibri"/>
          <w:color w:val="auto"/>
          <w:sz w:val="28"/>
          <w:szCs w:val="28"/>
        </w:rPr>
        <w:t xml:space="preserve">не может заменить </w:t>
      </w:r>
      <w:proofErr w:type="spellStart"/>
      <w:r w:rsidRPr="00F16605">
        <w:rPr>
          <w:rFonts w:eastAsia="Calibri"/>
          <w:color w:val="auto"/>
          <w:sz w:val="28"/>
          <w:szCs w:val="28"/>
        </w:rPr>
        <w:t>маммографическое</w:t>
      </w:r>
      <w:proofErr w:type="spellEnd"/>
      <w:r w:rsidRPr="00F16605">
        <w:rPr>
          <w:rFonts w:eastAsia="Calibri"/>
          <w:color w:val="auto"/>
          <w:sz w:val="28"/>
          <w:szCs w:val="28"/>
        </w:rPr>
        <w:t xml:space="preserve"> исследование молочных желез в 2-х проекциях (согласно требованиям Приказа 29н для женщин старше 40 лет) на УЗИ молочных желез. Также не допускается проведение </w:t>
      </w:r>
      <w:proofErr w:type="spellStart"/>
      <w:r w:rsidRPr="00F16605">
        <w:rPr>
          <w:rFonts w:eastAsia="Calibri"/>
          <w:color w:val="auto"/>
          <w:sz w:val="28"/>
          <w:szCs w:val="28"/>
        </w:rPr>
        <w:t>электроимпедансной</w:t>
      </w:r>
      <w:proofErr w:type="spellEnd"/>
      <w:r w:rsidRPr="00F16605">
        <w:rPr>
          <w:rFonts w:eastAsia="Calibri"/>
          <w:color w:val="auto"/>
          <w:sz w:val="28"/>
          <w:szCs w:val="28"/>
        </w:rPr>
        <w:t xml:space="preserve"> маммографии посредством МЭМ (многочастотного </w:t>
      </w:r>
      <w:proofErr w:type="spellStart"/>
      <w:r w:rsidRPr="00F16605">
        <w:rPr>
          <w:rFonts w:eastAsia="Calibri"/>
          <w:color w:val="auto"/>
          <w:sz w:val="28"/>
          <w:szCs w:val="28"/>
        </w:rPr>
        <w:t>электроимпедансного</w:t>
      </w:r>
      <w:proofErr w:type="spellEnd"/>
      <w:r w:rsidRPr="00F16605">
        <w:rPr>
          <w:rFonts w:eastAsia="Calibri"/>
          <w:color w:val="auto"/>
          <w:sz w:val="28"/>
          <w:szCs w:val="28"/>
        </w:rPr>
        <w:t xml:space="preserve"> маммографа) ввиду низкой клинической информ</w:t>
      </w:r>
      <w:r>
        <w:rPr>
          <w:rFonts w:eastAsia="Calibri"/>
          <w:color w:val="auto"/>
          <w:sz w:val="28"/>
          <w:szCs w:val="28"/>
        </w:rPr>
        <w:t>ативности данного исследования;</w:t>
      </w:r>
    </w:p>
    <w:p w:rsidR="00915ED9" w:rsidRPr="00744F3F" w:rsidRDefault="00915ED9" w:rsidP="00713896">
      <w:pPr>
        <w:pStyle w:val="1"/>
        <w:widowControl w:val="0"/>
        <w:tabs>
          <w:tab w:val="left" w:pos="732"/>
        </w:tabs>
        <w:spacing w:line="276" w:lineRule="auto"/>
        <w:ind w:firstLine="709"/>
        <w:jc w:val="both"/>
        <w:rPr>
          <w:rFonts w:eastAsia="Calibri"/>
          <w:color w:val="auto"/>
          <w:sz w:val="28"/>
          <w:szCs w:val="28"/>
        </w:rPr>
      </w:pPr>
      <w:r w:rsidRPr="00744F3F">
        <w:rPr>
          <w:rFonts w:eastAsia="Calibri"/>
          <w:color w:val="auto"/>
          <w:sz w:val="28"/>
          <w:szCs w:val="28"/>
        </w:rPr>
        <w:t xml:space="preserve">- забор материала и его исследование должны проводиться в </w:t>
      </w:r>
      <w:r w:rsidRPr="00744F3F">
        <w:rPr>
          <w:rFonts w:eastAsia="Calibri"/>
          <w:color w:val="auto"/>
          <w:sz w:val="28"/>
          <w:szCs w:val="28"/>
        </w:rPr>
        <w:lastRenderedPageBreak/>
        <w:t>лицензированной клинической лаборатории. Исполнитель проводит забор крови с использованием современных систем (вакуумной пробирки), для забора биоматериала (кал, моча) предоставляет специальные стерильные емкости;</w:t>
      </w:r>
    </w:p>
    <w:p w:rsidR="00915ED9" w:rsidRPr="00744F3F" w:rsidRDefault="00915ED9" w:rsidP="00713896">
      <w:pPr>
        <w:pStyle w:val="1"/>
        <w:widowControl w:val="0"/>
        <w:tabs>
          <w:tab w:val="left" w:pos="732"/>
        </w:tabs>
        <w:spacing w:line="276" w:lineRule="auto"/>
        <w:ind w:firstLine="709"/>
        <w:jc w:val="both"/>
        <w:rPr>
          <w:rFonts w:eastAsia="Calibri"/>
          <w:color w:val="auto"/>
          <w:sz w:val="28"/>
          <w:szCs w:val="28"/>
        </w:rPr>
      </w:pPr>
      <w:r w:rsidRPr="00744F3F">
        <w:rPr>
          <w:rFonts w:eastAsia="Calibri"/>
          <w:color w:val="auto"/>
          <w:sz w:val="28"/>
          <w:szCs w:val="28"/>
        </w:rPr>
        <w:t>- наличие на территории Исполнителя оборудования для проведения всех необходимых лабораторных и функциональных исследований;</w:t>
      </w:r>
    </w:p>
    <w:p w:rsidR="00915ED9" w:rsidRPr="00744F3F" w:rsidRDefault="00915ED9" w:rsidP="00713896">
      <w:pPr>
        <w:pStyle w:val="1"/>
        <w:widowControl w:val="0"/>
        <w:tabs>
          <w:tab w:val="left" w:pos="732"/>
        </w:tabs>
        <w:spacing w:line="276" w:lineRule="auto"/>
        <w:ind w:firstLine="709"/>
        <w:jc w:val="both"/>
        <w:rPr>
          <w:rFonts w:eastAsia="Calibri"/>
          <w:color w:val="auto"/>
          <w:sz w:val="28"/>
          <w:szCs w:val="28"/>
        </w:rPr>
      </w:pPr>
      <w:r w:rsidRPr="00744F3F">
        <w:rPr>
          <w:rFonts w:eastAsia="Calibri"/>
          <w:color w:val="auto"/>
          <w:sz w:val="28"/>
          <w:szCs w:val="28"/>
        </w:rPr>
        <w:t>- исполнитель выделят своего представителя для оперативного решения возникающих вопросов;</w:t>
      </w:r>
    </w:p>
    <w:p w:rsidR="00915ED9" w:rsidRPr="00744F3F" w:rsidRDefault="00915ED9" w:rsidP="00713896">
      <w:pPr>
        <w:pStyle w:val="1"/>
        <w:widowControl w:val="0"/>
        <w:tabs>
          <w:tab w:val="left" w:pos="732"/>
        </w:tabs>
        <w:spacing w:line="276" w:lineRule="auto"/>
        <w:ind w:firstLine="709"/>
        <w:jc w:val="both"/>
        <w:rPr>
          <w:rFonts w:eastAsia="Calibri"/>
          <w:color w:val="auto"/>
          <w:sz w:val="28"/>
          <w:szCs w:val="28"/>
        </w:rPr>
      </w:pPr>
      <w:r w:rsidRPr="00744F3F">
        <w:rPr>
          <w:rFonts w:eastAsia="Calibri"/>
          <w:color w:val="auto"/>
          <w:sz w:val="28"/>
          <w:szCs w:val="28"/>
        </w:rPr>
        <w:t xml:space="preserve">- рентгенологическое оборудование, используемое при проведении медицинского осмотра </w:t>
      </w:r>
      <w:proofErr w:type="spellStart"/>
      <w:r w:rsidRPr="00744F3F">
        <w:rPr>
          <w:rFonts w:eastAsia="Calibri"/>
          <w:color w:val="auto"/>
          <w:sz w:val="28"/>
          <w:szCs w:val="28"/>
        </w:rPr>
        <w:t>малодозовое</w:t>
      </w:r>
      <w:proofErr w:type="spellEnd"/>
      <w:r w:rsidRPr="00744F3F">
        <w:rPr>
          <w:rFonts w:eastAsia="Calibri"/>
          <w:color w:val="auto"/>
          <w:sz w:val="28"/>
          <w:szCs w:val="28"/>
        </w:rPr>
        <w:t xml:space="preserve"> (не более 0,8 </w:t>
      </w:r>
      <w:proofErr w:type="spellStart"/>
      <w:r w:rsidRPr="00744F3F">
        <w:rPr>
          <w:rFonts w:eastAsia="Calibri"/>
          <w:color w:val="auto"/>
          <w:sz w:val="28"/>
          <w:szCs w:val="28"/>
        </w:rPr>
        <w:t>мЗв</w:t>
      </w:r>
      <w:proofErr w:type="spellEnd"/>
      <w:r w:rsidRPr="00744F3F">
        <w:rPr>
          <w:rFonts w:eastAsia="Calibri"/>
          <w:color w:val="auto"/>
          <w:sz w:val="28"/>
          <w:szCs w:val="28"/>
        </w:rPr>
        <w:t xml:space="preserve"> на одного человека);</w:t>
      </w:r>
    </w:p>
    <w:p w:rsidR="00915ED9" w:rsidRPr="00744F3F" w:rsidRDefault="00915ED9" w:rsidP="00713896">
      <w:pPr>
        <w:pStyle w:val="1"/>
        <w:widowControl w:val="0"/>
        <w:tabs>
          <w:tab w:val="left" w:pos="732"/>
        </w:tabs>
        <w:spacing w:line="276" w:lineRule="auto"/>
        <w:ind w:firstLine="709"/>
        <w:jc w:val="both"/>
        <w:rPr>
          <w:rFonts w:eastAsia="Calibri"/>
          <w:color w:val="auto"/>
          <w:sz w:val="28"/>
          <w:szCs w:val="28"/>
        </w:rPr>
      </w:pPr>
      <w:r w:rsidRPr="00744F3F">
        <w:rPr>
          <w:rFonts w:eastAsia="Calibri"/>
          <w:color w:val="auto"/>
          <w:sz w:val="28"/>
          <w:szCs w:val="28"/>
        </w:rPr>
        <w:t>- все расходные материалы, используемые в процессе медицинского осмотра (бахилы, емкости для забора биоматериала, одноразовые пеленки, перчатки, гинекологические наборы и т.д.) предоставляются Исполнителем бесплатно;</w:t>
      </w:r>
    </w:p>
    <w:p w:rsidR="00915ED9" w:rsidRDefault="00915ED9" w:rsidP="00713896">
      <w:pPr>
        <w:pStyle w:val="1"/>
        <w:widowControl w:val="0"/>
        <w:tabs>
          <w:tab w:val="left" w:pos="732"/>
        </w:tabs>
        <w:spacing w:after="260" w:line="276" w:lineRule="auto"/>
        <w:ind w:firstLine="709"/>
        <w:jc w:val="both"/>
        <w:rPr>
          <w:rFonts w:eastAsia="Calibri"/>
          <w:color w:val="auto"/>
          <w:sz w:val="28"/>
          <w:szCs w:val="28"/>
        </w:rPr>
      </w:pPr>
      <w:r w:rsidRPr="00744F3F">
        <w:rPr>
          <w:rFonts w:eastAsia="Calibri"/>
          <w:color w:val="auto"/>
          <w:sz w:val="28"/>
          <w:szCs w:val="28"/>
        </w:rPr>
        <w:t>- создание паспорта здоровья работника для отражения осмотров и заключений врачей-специалистов и общее заключение врача-терапевта с рекомендациями по проведению профилактических мероприятий и лечению.</w:t>
      </w:r>
    </w:p>
    <w:p w:rsidR="0079031A" w:rsidRDefault="0079031A" w:rsidP="005237BD">
      <w:pPr>
        <w:widowControl w:val="0"/>
        <w:tabs>
          <w:tab w:val="left" w:pos="732"/>
        </w:tabs>
        <w:spacing w:after="2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 w:bidi="ru-RU"/>
        </w:rPr>
      </w:pPr>
    </w:p>
    <w:p w:rsidR="005237BD" w:rsidRDefault="005237BD" w:rsidP="005237BD">
      <w:pPr>
        <w:widowControl w:val="0"/>
        <w:tabs>
          <w:tab w:val="left" w:pos="732"/>
        </w:tabs>
        <w:spacing w:after="2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 w:bidi="ru-RU"/>
        </w:rPr>
      </w:pPr>
      <w:r w:rsidRPr="005237BD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 w:bidi="ru-RU"/>
        </w:rPr>
        <w:t>Производственные подразделения и количество персонала:</w:t>
      </w:r>
    </w:p>
    <w:tbl>
      <w:tblPr>
        <w:tblStyle w:val="3"/>
        <w:tblW w:w="10384" w:type="dxa"/>
        <w:tblInd w:w="-714" w:type="dxa"/>
        <w:tblLook w:val="04A0" w:firstRow="1" w:lastRow="0" w:firstColumn="1" w:lastColumn="0" w:noHBand="0" w:noVBand="1"/>
      </w:tblPr>
      <w:tblGrid>
        <w:gridCol w:w="668"/>
        <w:gridCol w:w="2800"/>
        <w:gridCol w:w="2788"/>
        <w:gridCol w:w="989"/>
        <w:gridCol w:w="74"/>
        <w:gridCol w:w="3044"/>
        <w:gridCol w:w="21"/>
      </w:tblGrid>
      <w:tr w:rsidR="005237BD" w:rsidRPr="005237BD" w:rsidTr="00254F7C">
        <w:tc>
          <w:tcPr>
            <w:tcW w:w="10384" w:type="dxa"/>
            <w:gridSpan w:val="7"/>
            <w:shd w:val="clear" w:color="auto" w:fill="E7E6E6"/>
          </w:tcPr>
          <w:p w:rsidR="005237BD" w:rsidRPr="005237BD" w:rsidRDefault="005237BD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Центральный участок</w:t>
            </w:r>
          </w:p>
        </w:tc>
      </w:tr>
      <w:tr w:rsidR="00305F47" w:rsidRPr="005237BD" w:rsidTr="004E41EF">
        <w:trPr>
          <w:gridAfter w:val="1"/>
          <w:wAfter w:w="21" w:type="dxa"/>
          <w:trHeight w:val="1065"/>
        </w:trPr>
        <w:tc>
          <w:tcPr>
            <w:tcW w:w="668" w:type="dxa"/>
            <w:vMerge w:val="restart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Золотухинский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                              </w:t>
            </w:r>
            <w:proofErr w:type="gramStart"/>
            <w:r w:rsidRPr="0052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52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Поныри)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pBdr>
                <w:bottom w:val="single" w:sz="4" w:space="1" w:color="auto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 xml:space="preserve">306020, Курская область,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>Золотухинский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 xml:space="preserve"> р-н, п.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>Золотухино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>, Электрическая, д. 5</w:t>
            </w:r>
          </w:p>
        </w:tc>
        <w:tc>
          <w:tcPr>
            <w:tcW w:w="989" w:type="dxa"/>
            <w:vMerge w:val="restart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63, </w:t>
            </w: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3 женщин</w:t>
            </w:r>
          </w:p>
        </w:tc>
        <w:tc>
          <w:tcPr>
            <w:tcW w:w="3118" w:type="dxa"/>
            <w:gridSpan w:val="2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42, </w:t>
            </w:r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>в том числе 3 женщины</w:t>
            </w:r>
          </w:p>
        </w:tc>
      </w:tr>
      <w:tr w:rsidR="00305F47" w:rsidRPr="005237BD" w:rsidTr="005C076A">
        <w:trPr>
          <w:gridAfter w:val="1"/>
          <w:wAfter w:w="21" w:type="dxa"/>
          <w:trHeight w:val="1065"/>
        </w:trPr>
        <w:tc>
          <w:tcPr>
            <w:tcW w:w="668" w:type="dxa"/>
            <w:vMerge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pBdr>
                <w:bottom w:val="single" w:sz="4" w:space="1" w:color="auto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306000, Курская область, </w:t>
            </w:r>
            <w:proofErr w:type="spellStart"/>
            <w:r w:rsidRPr="0052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Поныровский</w:t>
            </w:r>
            <w:proofErr w:type="spellEnd"/>
            <w:r w:rsidRPr="0052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р-н, п. Поныри, Сапунова, д. 7)</w:t>
            </w:r>
          </w:p>
        </w:tc>
        <w:tc>
          <w:tcPr>
            <w:tcW w:w="989" w:type="dxa"/>
            <w:vMerge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</w:tr>
      <w:tr w:rsidR="00305F47" w:rsidRPr="005237BD" w:rsidTr="00CE25AE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Курский РЭС 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>305527, г. Курск, ул. Энгельса 171 В</w:t>
            </w:r>
          </w:p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(явка самостоятельно в медучреждение)</w:t>
            </w: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228, в том числе 14 женщин</w:t>
            </w:r>
          </w:p>
        </w:tc>
      </w:tr>
      <w:tr w:rsidR="00305F47" w:rsidRPr="005237BD" w:rsidTr="00C150B1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Медвенский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 xml:space="preserve">305030, Курская область,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>Медвенский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 xml:space="preserve"> р-н, п. Медвенка, К. Маркса, д. 60</w:t>
            </w: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</w:tr>
      <w:tr w:rsidR="005237BD" w:rsidRPr="005237BD" w:rsidTr="00254F7C">
        <w:tc>
          <w:tcPr>
            <w:tcW w:w="10384" w:type="dxa"/>
            <w:gridSpan w:val="7"/>
            <w:shd w:val="clear" w:color="auto" w:fill="E7E6E6"/>
          </w:tcPr>
          <w:p w:rsidR="005237BD" w:rsidRPr="005237BD" w:rsidRDefault="005237BD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Западный участок</w:t>
            </w:r>
          </w:p>
        </w:tc>
      </w:tr>
      <w:tr w:rsidR="00305F47" w:rsidRPr="005237BD" w:rsidTr="00B4346E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Льговский РЭС 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307752 Курская обл. Льговский р-н г. Льгов ул. Красная, д. 104 а</w:t>
            </w:r>
          </w:p>
        </w:tc>
        <w:tc>
          <w:tcPr>
            <w:tcW w:w="4107" w:type="dxa"/>
            <w:gridSpan w:val="3"/>
            <w:tcBorders>
              <w:bottom w:val="single" w:sz="4" w:space="0" w:color="auto"/>
            </w:tcBorders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94, в том числе 1 женщины</w:t>
            </w:r>
          </w:p>
        </w:tc>
      </w:tr>
      <w:tr w:rsidR="00305F47" w:rsidRPr="005237BD" w:rsidTr="00B4346E">
        <w:trPr>
          <w:gridAfter w:val="1"/>
          <w:wAfter w:w="21" w:type="dxa"/>
        </w:trPr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Рыльский РЭС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307370 Курская обл. Рыльский р-н, г. Рыльск ул. Ворошилова, д. 49</w:t>
            </w:r>
          </w:p>
        </w:tc>
        <w:tc>
          <w:tcPr>
            <w:tcW w:w="4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305F47" w:rsidRPr="005237BD" w:rsidTr="00B4346E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Глушковский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330450 Курская обл.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Глушковский</w:t>
            </w:r>
            <w:proofErr w:type="spellEnd"/>
          </w:p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р-н, п. Глушково, ул. Набережная, д. 275</w:t>
            </w:r>
          </w:p>
        </w:tc>
        <w:tc>
          <w:tcPr>
            <w:tcW w:w="4107" w:type="dxa"/>
            <w:gridSpan w:val="3"/>
            <w:tcBorders>
              <w:top w:val="single" w:sz="4" w:space="0" w:color="auto"/>
            </w:tcBorders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</w:tr>
      <w:tr w:rsidR="00305F47" w:rsidRPr="005237BD" w:rsidTr="000F2185">
        <w:trPr>
          <w:gridAfter w:val="1"/>
          <w:wAfter w:w="21" w:type="dxa"/>
          <w:cantSplit/>
          <w:trHeight w:val="1200"/>
        </w:trPr>
        <w:tc>
          <w:tcPr>
            <w:tcW w:w="668" w:type="dxa"/>
            <w:vMerge w:val="restart"/>
            <w:vAlign w:val="center"/>
          </w:tcPr>
          <w:p w:rsidR="00305F47" w:rsidRPr="005237BD" w:rsidRDefault="00305F47" w:rsidP="005237BD">
            <w:pPr>
              <w:keepLines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keepLines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Курчатовский РЭС           </w:t>
            </w:r>
            <w:proofErr w:type="gramStart"/>
            <w:r w:rsidRPr="0052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52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Прямицыно)</w:t>
            </w:r>
          </w:p>
        </w:tc>
        <w:tc>
          <w:tcPr>
            <w:tcW w:w="278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keepLines/>
              <w:pBdr>
                <w:bottom w:val="single" w:sz="4" w:space="1" w:color="auto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 xml:space="preserve">307220 Курская обл. Курчатовский р-н., п.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>Иванино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>, ул. Механизаторов, д. 1а;</w:t>
            </w:r>
          </w:p>
          <w:p w:rsidR="00305F47" w:rsidRPr="005237BD" w:rsidRDefault="00305F47" w:rsidP="005237BD">
            <w:pPr>
              <w:keepLines/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52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307200, Курская область, Октябрьский р-н, п. Прямицыно, Новогодняя д. 2)</w:t>
            </w:r>
          </w:p>
          <w:p w:rsidR="00305F47" w:rsidRPr="005237BD" w:rsidRDefault="00305F47" w:rsidP="005237BD">
            <w:pPr>
              <w:keepLines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3" w:type="dxa"/>
            <w:gridSpan w:val="2"/>
            <w:vMerge w:val="restart"/>
            <w:vAlign w:val="center"/>
          </w:tcPr>
          <w:p w:rsidR="00305F47" w:rsidRPr="005237BD" w:rsidRDefault="00305F47" w:rsidP="005237BD">
            <w:pPr>
              <w:keepLines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37, в том числе 1 женщин</w:t>
            </w:r>
          </w:p>
        </w:tc>
        <w:tc>
          <w:tcPr>
            <w:tcW w:w="3044" w:type="dxa"/>
            <w:vAlign w:val="center"/>
          </w:tcPr>
          <w:p w:rsidR="00305F47" w:rsidRPr="005237BD" w:rsidRDefault="00305F47" w:rsidP="005237BD">
            <w:pPr>
              <w:keepLines/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24, в том числе 1 женщин</w:t>
            </w:r>
          </w:p>
        </w:tc>
      </w:tr>
      <w:tr w:rsidR="00305F47" w:rsidRPr="005237BD" w:rsidTr="00B33C7F">
        <w:trPr>
          <w:gridAfter w:val="1"/>
          <w:wAfter w:w="21" w:type="dxa"/>
          <w:cantSplit/>
          <w:trHeight w:val="1200"/>
        </w:trPr>
        <w:tc>
          <w:tcPr>
            <w:tcW w:w="668" w:type="dxa"/>
            <w:vMerge/>
            <w:vAlign w:val="center"/>
          </w:tcPr>
          <w:p w:rsidR="00305F47" w:rsidRPr="005237BD" w:rsidRDefault="00305F47" w:rsidP="005237BD">
            <w:pPr>
              <w:keepLines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keepLines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keepLines/>
              <w:pBdr>
                <w:bottom w:val="single" w:sz="4" w:space="1" w:color="auto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3" w:type="dxa"/>
            <w:gridSpan w:val="2"/>
            <w:vMerge/>
            <w:vAlign w:val="center"/>
          </w:tcPr>
          <w:p w:rsidR="00305F47" w:rsidRPr="005237BD" w:rsidRDefault="00305F47" w:rsidP="005237BD">
            <w:pPr>
              <w:keepLines/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Align w:val="center"/>
          </w:tcPr>
          <w:p w:rsidR="00305F47" w:rsidRPr="005237BD" w:rsidRDefault="00305F47" w:rsidP="005237BD">
            <w:pPr>
              <w:keepLines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305F47" w:rsidRPr="005237BD" w:rsidTr="007C63F9">
        <w:trPr>
          <w:gridAfter w:val="1"/>
          <w:wAfter w:w="21" w:type="dxa"/>
          <w:cantSplit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Конышевский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307620 Курская обл.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Конышевский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п.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Конышевка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 Татаринова, д. 54</w:t>
            </w: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33, в том числе 2 женщина</w:t>
            </w:r>
          </w:p>
        </w:tc>
      </w:tr>
      <w:tr w:rsidR="00305F47" w:rsidRPr="005237BD" w:rsidTr="00626C9A">
        <w:trPr>
          <w:gridAfter w:val="1"/>
          <w:wAfter w:w="21" w:type="dxa"/>
          <w:cantSplit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Кореневский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307410 Курская обл.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Кореневский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п. Коренево, ул. Красноармейская, д. 62 а</w:t>
            </w: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23, в том числе 2 женщины</w:t>
            </w:r>
          </w:p>
        </w:tc>
      </w:tr>
      <w:tr w:rsidR="005237BD" w:rsidRPr="005237BD" w:rsidTr="00254F7C">
        <w:tc>
          <w:tcPr>
            <w:tcW w:w="10384" w:type="dxa"/>
            <w:gridSpan w:val="7"/>
            <w:shd w:val="clear" w:color="auto" w:fill="E7E6E6"/>
            <w:vAlign w:val="center"/>
          </w:tcPr>
          <w:p w:rsidR="005237BD" w:rsidRPr="005237BD" w:rsidRDefault="005237BD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Южный участок</w:t>
            </w:r>
          </w:p>
        </w:tc>
      </w:tr>
      <w:tr w:rsidR="00305F47" w:rsidRPr="005237BD" w:rsidTr="00897237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Обоянский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278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306230 Курская область, </w:t>
            </w:r>
          </w:p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Обоянь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Обоянский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р-н.         ул. Кривошеина, д. 2</w:t>
            </w: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100, в том числе 5 женщины</w:t>
            </w:r>
          </w:p>
        </w:tc>
      </w:tr>
      <w:tr w:rsidR="00305F47" w:rsidRPr="005237BD" w:rsidTr="00817B0B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800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Большесолдатский</w:t>
            </w:r>
            <w:proofErr w:type="spellEnd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78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307830 Курская обл.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Большесолдатский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</w:t>
            </w:r>
          </w:p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Большесолдатское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ул. Советская, д. 195</w:t>
            </w: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</w:tr>
      <w:tr w:rsidR="00305F47" w:rsidRPr="005237BD" w:rsidTr="00753961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00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Солнцевский</w:t>
            </w:r>
            <w:proofErr w:type="spellEnd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78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 xml:space="preserve">306120 Курская обл.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>Солнцевский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 xml:space="preserve"> р-н.,</w:t>
            </w:r>
          </w:p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>с. Никольское</w:t>
            </w: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30, в том числе 1 женщины</w:t>
            </w:r>
          </w:p>
        </w:tc>
      </w:tr>
      <w:tr w:rsidR="00305F47" w:rsidRPr="005237BD" w:rsidTr="00F65556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00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Суджанский</w:t>
            </w:r>
            <w:proofErr w:type="spellEnd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78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307800 Курская обл.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Суджанский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г. Суджа, ул. Луговая, д. 1</w:t>
            </w: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37, в том числе 1 женщины</w:t>
            </w:r>
          </w:p>
        </w:tc>
      </w:tr>
      <w:tr w:rsidR="00305F47" w:rsidRPr="005237BD" w:rsidTr="003526CE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800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Беловский</w:t>
            </w:r>
            <w:proofErr w:type="spellEnd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78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307910 Курская область,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Беловский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слобода Белая, ул. Советская, д. 135</w:t>
            </w:r>
          </w:p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52, в том числе 1 женщины</w:t>
            </w:r>
          </w:p>
        </w:tc>
      </w:tr>
      <w:tr w:rsidR="00305F47" w:rsidRPr="005237BD" w:rsidTr="00BB6BEB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800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Пристенский РЭС</w:t>
            </w:r>
          </w:p>
        </w:tc>
        <w:tc>
          <w:tcPr>
            <w:tcW w:w="278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306200 Курская область, Пристенский р-н, п. Пристень ул. Торговая, д. 2</w:t>
            </w: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31, в том числе 1 женщины</w:t>
            </w:r>
          </w:p>
        </w:tc>
      </w:tr>
      <w:tr w:rsidR="005237BD" w:rsidRPr="005237BD" w:rsidTr="00254F7C">
        <w:tc>
          <w:tcPr>
            <w:tcW w:w="10384" w:type="dxa"/>
            <w:gridSpan w:val="7"/>
            <w:shd w:val="clear" w:color="auto" w:fill="E7E6E6"/>
            <w:vAlign w:val="center"/>
          </w:tcPr>
          <w:p w:rsidR="005237BD" w:rsidRPr="005237BD" w:rsidRDefault="005237BD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Восточный участок</w:t>
            </w:r>
          </w:p>
        </w:tc>
      </w:tr>
      <w:tr w:rsidR="00305F47" w:rsidRPr="005237BD" w:rsidTr="00943CB0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800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Горшеченский</w:t>
            </w:r>
            <w:proofErr w:type="spellEnd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78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306800 Курская обл.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Горшеченский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п. Горшечное, ул. Октябрьская, д. 65</w:t>
            </w: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39, в том числе 2 женщины</w:t>
            </w:r>
          </w:p>
        </w:tc>
      </w:tr>
      <w:tr w:rsidR="00305F47" w:rsidRPr="005237BD" w:rsidTr="004F68A5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800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Касторенский</w:t>
            </w:r>
            <w:proofErr w:type="spellEnd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78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 xml:space="preserve">306707 Курская обл.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>Касторенский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 xml:space="preserve"> р-н, п.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>Касторное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>, р-н, ул. Чайковского, д. 5</w:t>
            </w: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31, в том числе 3 женщины</w:t>
            </w:r>
          </w:p>
        </w:tc>
      </w:tr>
      <w:tr w:rsidR="00305F47" w:rsidRPr="005237BD" w:rsidTr="007B7C13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800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Мантуровский</w:t>
            </w:r>
            <w:proofErr w:type="spellEnd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78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307000 Курская обл.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Мантуровский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п. Мантурово, ул. Маяковского, д. 26</w:t>
            </w: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32, в том числе 2 женщины</w:t>
            </w:r>
          </w:p>
        </w:tc>
      </w:tr>
      <w:tr w:rsidR="00305F47" w:rsidRPr="005237BD" w:rsidTr="004B0A1C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800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Советский РЭС</w:t>
            </w:r>
          </w:p>
        </w:tc>
        <w:tc>
          <w:tcPr>
            <w:tcW w:w="278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306600 Курская обл. Кшенский р-н, п. Кшень, ул. Курская д.2</w:t>
            </w: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28, в том числе 1 женщины</w:t>
            </w:r>
          </w:p>
        </w:tc>
      </w:tr>
      <w:tr w:rsidR="00305F47" w:rsidRPr="005237BD" w:rsidTr="00CE38C4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800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Тимский</w:t>
            </w:r>
            <w:proofErr w:type="spellEnd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78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307060 Курская обл.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Тимский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с. 1-е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Выгорное</w:t>
            </w:r>
            <w:proofErr w:type="spellEnd"/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37, в том числе 1 женщины</w:t>
            </w:r>
          </w:p>
        </w:tc>
      </w:tr>
      <w:tr w:rsidR="00305F47" w:rsidRPr="005237BD" w:rsidTr="00D96AFA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800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Щигровский</w:t>
            </w:r>
            <w:proofErr w:type="spellEnd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78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306530  Курская</w:t>
            </w:r>
            <w:proofErr w:type="gramEnd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обл. г. Щигры, ул. Макарова, д. 19</w:t>
            </w: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84, в том числе 4 женщины</w:t>
            </w:r>
          </w:p>
        </w:tc>
      </w:tr>
      <w:tr w:rsidR="00305F47" w:rsidRPr="005237BD" w:rsidTr="009F7884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800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Черемисиновский</w:t>
            </w:r>
            <w:proofErr w:type="spellEnd"/>
          </w:p>
        </w:tc>
        <w:tc>
          <w:tcPr>
            <w:tcW w:w="278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307370 Курская обл.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Черемисиновский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п. Черемисиново, ул. 8-е Марта, д. 25</w:t>
            </w: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39, в том числе 3 женщины</w:t>
            </w:r>
          </w:p>
        </w:tc>
      </w:tr>
      <w:tr w:rsidR="005237BD" w:rsidRPr="005237BD" w:rsidTr="00254F7C">
        <w:tc>
          <w:tcPr>
            <w:tcW w:w="10384" w:type="dxa"/>
            <w:gridSpan w:val="7"/>
            <w:shd w:val="clear" w:color="auto" w:fill="E7E6E6"/>
            <w:vAlign w:val="center"/>
          </w:tcPr>
          <w:p w:rsidR="005237BD" w:rsidRPr="005237BD" w:rsidRDefault="005237BD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Северный участок</w:t>
            </w:r>
          </w:p>
        </w:tc>
      </w:tr>
      <w:tr w:rsidR="00305F47" w:rsidRPr="005237BD" w:rsidTr="00B142A1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800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Железногорский</w:t>
            </w:r>
            <w:proofErr w:type="spellEnd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78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307177 Курская обл.</w:t>
            </w:r>
          </w:p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</w:t>
            </w:r>
            <w:proofErr w:type="gramStart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Железногорск,  Автодорога</w:t>
            </w:r>
            <w:proofErr w:type="gramEnd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№83, Производственная база №2, здание №1</w:t>
            </w: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86, в том числе 18 женщин</w:t>
            </w:r>
          </w:p>
        </w:tc>
      </w:tr>
      <w:tr w:rsidR="00305F47" w:rsidRPr="005237BD" w:rsidTr="00DC454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800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Дмитриевский РЭС</w:t>
            </w:r>
          </w:p>
        </w:tc>
        <w:tc>
          <w:tcPr>
            <w:tcW w:w="278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307500 Курская обл. г. Дмитриев, ул. Фосфоритная, д. 3</w:t>
            </w: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305F47" w:rsidRPr="005237BD" w:rsidTr="00B9247C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800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Хомутовский</w:t>
            </w:r>
            <w:proofErr w:type="spellEnd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78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307540 Курская обл.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Хомутовский</w:t>
            </w:r>
            <w:proofErr w:type="spellEnd"/>
          </w:p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р-н, п. Хомутовка, ул. Советская, д. 29</w:t>
            </w: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</w:tr>
      <w:tr w:rsidR="00305F47" w:rsidRPr="005237BD" w:rsidTr="00BA78FC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800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Фатежский</w:t>
            </w:r>
            <w:proofErr w:type="spellEnd"/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78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307100 Курская обл. </w:t>
            </w:r>
            <w:proofErr w:type="spellStart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Фатежский</w:t>
            </w:r>
            <w:proofErr w:type="spellEnd"/>
            <w:r w:rsidRPr="0052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г. Фатеж, ул. Майская, д. 24</w:t>
            </w: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52, в том числе 2 женщины</w:t>
            </w:r>
          </w:p>
        </w:tc>
      </w:tr>
      <w:tr w:rsidR="005237BD" w:rsidRPr="005237BD" w:rsidTr="00254F7C">
        <w:tc>
          <w:tcPr>
            <w:tcW w:w="668" w:type="dxa"/>
            <w:shd w:val="clear" w:color="auto" w:fill="E7E6E6"/>
            <w:vAlign w:val="center"/>
          </w:tcPr>
          <w:p w:rsidR="005237BD" w:rsidRPr="005237BD" w:rsidRDefault="005237BD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16" w:type="dxa"/>
            <w:gridSpan w:val="6"/>
            <w:shd w:val="clear" w:color="auto" w:fill="E7E6E6"/>
            <w:vAlign w:val="center"/>
          </w:tcPr>
          <w:p w:rsidR="005237BD" w:rsidRPr="005237BD" w:rsidRDefault="005237BD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305F47" w:rsidRPr="005237BD" w:rsidTr="00106A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800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ЦУС ДС</w:t>
            </w:r>
          </w:p>
        </w:tc>
        <w:tc>
          <w:tcPr>
            <w:tcW w:w="278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305035 г. Курск, ул. Энгельса, д. 4</w:t>
            </w:r>
          </w:p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(явка самостоятельно в медучреждение)</w:t>
            </w: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65, в том числе 3 женщины</w:t>
            </w:r>
          </w:p>
        </w:tc>
      </w:tr>
      <w:tr w:rsidR="00305F47" w:rsidRPr="005237BD" w:rsidTr="00E5608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800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Исполнительный аппарат</w:t>
            </w:r>
          </w:p>
        </w:tc>
        <w:tc>
          <w:tcPr>
            <w:tcW w:w="2788" w:type="dxa"/>
            <w:vAlign w:val="center"/>
          </w:tcPr>
          <w:p w:rsidR="00305F47" w:rsidRPr="005237BD" w:rsidRDefault="00305F47" w:rsidP="005237BD">
            <w:pPr>
              <w:pBdr>
                <w:bottom w:val="single" w:sz="4" w:space="1" w:color="auto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>305529 г. Курск, К. Маркса,</w:t>
            </w:r>
          </w:p>
          <w:p w:rsidR="00305F47" w:rsidRPr="005237BD" w:rsidRDefault="00305F47" w:rsidP="005237BD">
            <w:pPr>
              <w:pBdr>
                <w:bottom w:val="single" w:sz="4" w:space="1" w:color="auto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>д. 27;</w:t>
            </w:r>
          </w:p>
          <w:p w:rsidR="00305F47" w:rsidRPr="005237BD" w:rsidRDefault="00305F47" w:rsidP="005237BD">
            <w:pPr>
              <w:pBdr>
                <w:bottom w:val="single" w:sz="4" w:space="1" w:color="auto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(явка самостоятельно в медучреждение)</w:t>
            </w:r>
          </w:p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 xml:space="preserve">305026 г. Курск, пр-т Ленинского Комсомола, </w:t>
            </w:r>
          </w:p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7BD">
              <w:rPr>
                <w:rFonts w:ascii="Times New Roman" w:eastAsia="Times New Roman" w:hAnsi="Times New Roman" w:cs="Times New Roman"/>
                <w:lang w:eastAsia="ru-RU"/>
              </w:rPr>
              <w:t>д .20</w:t>
            </w:r>
          </w:p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5237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(явка самостоятельно в медучреждение)</w:t>
            </w: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5237BD">
              <w:rPr>
                <w:rFonts w:ascii="Times New Roman" w:eastAsia="Calibri" w:hAnsi="Times New Roman" w:cs="Times New Roman"/>
                <w:sz w:val="24"/>
                <w:szCs w:val="24"/>
              </w:rPr>
              <w:t>36, в том числе 7 женщины</w:t>
            </w:r>
          </w:p>
        </w:tc>
      </w:tr>
      <w:tr w:rsidR="00305F47" w:rsidRPr="005237BD" w:rsidTr="00F904D6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788" w:type="dxa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7" w:type="dxa"/>
            <w:gridSpan w:val="3"/>
            <w:vAlign w:val="center"/>
          </w:tcPr>
          <w:p w:rsidR="00305F47" w:rsidRPr="005237BD" w:rsidRDefault="00305F47" w:rsidP="005237B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1482, в том числе 78 женщина</w:t>
            </w:r>
          </w:p>
        </w:tc>
      </w:tr>
    </w:tbl>
    <w:p w:rsidR="005237BD" w:rsidRPr="00744F3F" w:rsidRDefault="005237BD" w:rsidP="00713896">
      <w:pPr>
        <w:pStyle w:val="1"/>
        <w:widowControl w:val="0"/>
        <w:tabs>
          <w:tab w:val="left" w:pos="732"/>
        </w:tabs>
        <w:spacing w:after="260" w:line="276" w:lineRule="auto"/>
        <w:ind w:firstLine="709"/>
        <w:jc w:val="both"/>
        <w:rPr>
          <w:rFonts w:eastAsia="Calibri"/>
          <w:color w:val="auto"/>
          <w:sz w:val="28"/>
          <w:szCs w:val="28"/>
        </w:rPr>
      </w:pPr>
    </w:p>
    <w:p w:rsidR="00915ED9" w:rsidRPr="00744F3F" w:rsidRDefault="00915ED9" w:rsidP="00713896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num" w:pos="567"/>
          <w:tab w:val="left" w:pos="851"/>
          <w:tab w:val="left" w:pos="900"/>
          <w:tab w:val="left" w:pos="993"/>
          <w:tab w:val="num" w:pos="156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915ED9" w:rsidRPr="00744F3F" w:rsidRDefault="00915ED9" w:rsidP="00713896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num" w:pos="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получать письменное согласие Заказчика на уступку, передачу, перепоручение прав (требований) и обязанностей Исполнителя по Договору третьему лицу</w:t>
      </w:r>
      <w:r w:rsidR="00533FE5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(согласно п.5.2.3)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5ED9" w:rsidRPr="00744F3F" w:rsidRDefault="00915ED9" w:rsidP="00713896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предоставлять Заказчику: </w:t>
      </w:r>
    </w:p>
    <w:p w:rsidR="00915ED9" w:rsidRPr="00744F3F" w:rsidRDefault="00915ED9" w:rsidP="0071389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Pr="00744F3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, с предоставлением копий подтверждающих данную информацию</w:t>
      </w:r>
      <w:r w:rsidRPr="00744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4F3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документов (учредительные документы, протоколы органов управления, выписки</w:t>
      </w:r>
      <w:r w:rsidRPr="00744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ЕГРЮЛ, реестра акционеров, паспорта граждан и т.п.), по форме, указанной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   № 3 к настоящему Договору;</w:t>
      </w:r>
    </w:p>
    <w:p w:rsidR="00915ED9" w:rsidRPr="00744F3F" w:rsidRDefault="00915ED9" w:rsidP="0071389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Pr="00744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третьих лиц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744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третьих лиц, привлекаемых Исполнителем для исполнения своих обязательств по Договору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конечных бенефициаров </w:t>
      </w:r>
      <w:r w:rsidRPr="00744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(вместе с копиями подтверждающих документов),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 форме, указанной в Приложении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№ 3 к настоящему Договору;</w:t>
      </w:r>
    </w:p>
    <w:p w:rsidR="00915ED9" w:rsidRPr="00744F3F" w:rsidRDefault="00915ED9" w:rsidP="007138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об изменении состава (по сравнению с существовавшим </w:t>
      </w:r>
      <w:r w:rsidRPr="00744F3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 дату заключения настоящего Договора) собственников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Исполнителя</w:t>
      </w:r>
      <w:r w:rsidRPr="00744F3F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 xml:space="preserve">, </w:t>
      </w:r>
      <w:r w:rsidRPr="00744F3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третьих</w:t>
      </w:r>
      <w:r w:rsidRPr="00744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4F3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лиц, привлеченных Исполнителем к исполнению</w:t>
      </w:r>
      <w:r w:rsidRPr="00744F3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своих обязательств по</w:t>
      </w:r>
      <w:r w:rsidRPr="00744F3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Договору</w:t>
      </w:r>
      <w:r w:rsidR="0025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(состава </w:t>
      </w:r>
      <w:r w:rsidRPr="00744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участников; </w:t>
      </w:r>
      <w:r w:rsidRPr="00744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отношении участников, являющихся юридическими л</w:t>
      </w:r>
      <w:r w:rsidR="00254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ицами, - состава их участников </w:t>
      </w:r>
      <w:r w:rsidRPr="00744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т.д.),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Pr="00744F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744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третьих </w:t>
      </w:r>
      <w:r w:rsidRPr="00744F3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лиц, привлеченных Исполнителем к исполнению</w:t>
      </w:r>
      <w:r w:rsidRPr="00744F3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своих обязательств по</w:t>
      </w:r>
      <w:r w:rsidRPr="00744F3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Договору.</w:t>
      </w:r>
      <w:r w:rsidRPr="00744F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744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форме, указанной в Приложении № 3 к настоящему Д</w:t>
      </w:r>
      <w:r w:rsidRPr="00744F3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оговору, </w:t>
      </w:r>
      <w:r w:rsidRPr="00744F3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не позднее 3 календарных дней с даты наступления соответствующего</w:t>
      </w:r>
      <w:r w:rsidRPr="00744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события (юридического факта)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4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способом, позволяющим подтвердить дату получения. </w:t>
      </w:r>
    </w:p>
    <w:p w:rsidR="00915ED9" w:rsidRPr="00744F3F" w:rsidRDefault="00915ED9" w:rsidP="0071389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 случае если информация о полной цепочке собственников Исполнителя</w:t>
      </w:r>
      <w:r w:rsidRPr="00744F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744F3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третьего лица, привлеченного</w:t>
      </w:r>
      <w:r w:rsidRPr="00744F3F">
        <w:rPr>
          <w:rFonts w:ascii="Times New Roman" w:eastAsia="Times New Roman" w:hAnsi="Times New Roman" w:cs="Times New Roman"/>
          <w:i/>
          <w:color w:val="000000"/>
          <w:spacing w:val="-4"/>
          <w:sz w:val="28"/>
          <w:szCs w:val="28"/>
          <w:lang w:eastAsia="ru-RU"/>
        </w:rPr>
        <w:t xml:space="preserve"> </w:t>
      </w:r>
      <w:r w:rsidRPr="00744F3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Исполнителем к исполнению</w:t>
      </w:r>
      <w:r w:rsidRPr="00744F3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своих обязательств по</w:t>
      </w:r>
      <w:r w:rsidRPr="00744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Договору, содержит персональные данные, Исполнитель обеспечивает </w:t>
      </w:r>
      <w:r w:rsidRPr="00744F3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получение и направление одновременно с указанной информацией оформленных</w:t>
      </w:r>
      <w:r w:rsidRPr="00744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4F3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 соответствии с требованиями Федерального закона «О персональных данных</w:t>
      </w:r>
      <w:r w:rsidRPr="00744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письменных согласий на обработку персональных данных,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4F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форме, указанной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 4</w:t>
      </w:r>
      <w:r w:rsidRPr="00744F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Договору;</w:t>
      </w:r>
    </w:p>
    <w:p w:rsidR="00915ED9" w:rsidRPr="00744F3F" w:rsidRDefault="00915ED9" w:rsidP="00713896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предоставлять Заказчику документы, подтверждающие полномочия лиц, подписывающих первичные учетные </w:t>
      </w:r>
      <w:r w:rsidR="00AD24B3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в случае, если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их подписи предоставлено иным лицам, кроме единоличного Исполнительного органа (руководителя) Исполнителя;</w:t>
      </w:r>
    </w:p>
    <w:p w:rsidR="00915ED9" w:rsidRPr="00744F3F" w:rsidRDefault="00915ED9" w:rsidP="00713896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915ED9" w:rsidRPr="00744F3F" w:rsidRDefault="00915ED9" w:rsidP="00713896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рациональное использование энергетических ресурсов (электрической энергии, газа, воды) при оказании услуг на объектах Заказчика.</w:t>
      </w:r>
    </w:p>
    <w:p w:rsidR="00915ED9" w:rsidRPr="00744F3F" w:rsidRDefault="00915ED9" w:rsidP="00713896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915ED9" w:rsidRPr="00744F3F" w:rsidRDefault="00915ED9" w:rsidP="00713896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915ED9" w:rsidRPr="009A56DD" w:rsidRDefault="00915ED9" w:rsidP="00713896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5ED9" w:rsidRPr="009A56DD" w:rsidRDefault="00915ED9" w:rsidP="00713896">
      <w:pPr>
        <w:widowControl w:val="0"/>
        <w:numPr>
          <w:ilvl w:val="1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Исполнитель</w:t>
      </w:r>
      <w:r w:rsidRPr="009A56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право:</w:t>
      </w:r>
    </w:p>
    <w:p w:rsidR="00915ED9" w:rsidRPr="00744F3F" w:rsidRDefault="00915ED9" w:rsidP="00713896">
      <w:pPr>
        <w:widowControl w:val="0"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согласия Заказчика оказать услуги досрочно;</w:t>
      </w:r>
    </w:p>
    <w:p w:rsidR="00915ED9" w:rsidRPr="00744F3F" w:rsidRDefault="00915ED9" w:rsidP="00713896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 письменного согласия Заказчика привлечь к оказанию услуг </w:t>
      </w:r>
      <w:proofErr w:type="spellStart"/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субисполнителей</w:t>
      </w:r>
      <w:proofErr w:type="spellEnd"/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7EA4" w:rsidRPr="00744F3F" w:rsidRDefault="00D37EA4" w:rsidP="00713896">
      <w:pPr>
        <w:widowControl w:val="0"/>
        <w:shd w:val="clear" w:color="auto" w:fill="FFFFFF"/>
        <w:tabs>
          <w:tab w:val="left" w:pos="993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5.2.3.      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915ED9" w:rsidRPr="009A56DD" w:rsidRDefault="00915ED9" w:rsidP="00713896">
      <w:pPr>
        <w:widowControl w:val="0"/>
        <w:numPr>
          <w:ilvl w:val="1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2" w:name="Par0"/>
      <w:bookmarkEnd w:id="2"/>
      <w:r w:rsidRPr="009A56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Заказчик обязан:</w:t>
      </w:r>
    </w:p>
    <w:p w:rsidR="00915ED9" w:rsidRPr="00744F3F" w:rsidRDefault="00915ED9" w:rsidP="00713896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оказывать Исполнителю содействие и предоставить необходимую для оказания услуг документацию; </w:t>
      </w:r>
    </w:p>
    <w:p w:rsidR="00915ED9" w:rsidRPr="00744F3F" w:rsidRDefault="00915ED9" w:rsidP="00713896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num" w:pos="1276"/>
          <w:tab w:val="num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производить расчеты с Исполнителем в размере и в сроки, установленные Договором.</w:t>
      </w:r>
    </w:p>
    <w:p w:rsidR="00915ED9" w:rsidRPr="009A56DD" w:rsidRDefault="00915ED9" w:rsidP="00713896">
      <w:pPr>
        <w:widowControl w:val="0"/>
        <w:numPr>
          <w:ilvl w:val="1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Заказчик имеет право:</w:t>
      </w:r>
    </w:p>
    <w:p w:rsidR="00915ED9" w:rsidRPr="00744F3F" w:rsidRDefault="00915ED9" w:rsidP="00713896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left" w:pos="1276"/>
          <w:tab w:val="num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915ED9" w:rsidRPr="00744F3F" w:rsidRDefault="00915ED9" w:rsidP="00713896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915ED9" w:rsidRDefault="00915ED9" w:rsidP="00713896">
      <w:pPr>
        <w:widowControl w:val="0"/>
        <w:numPr>
          <w:ilvl w:val="2"/>
          <w:numId w:val="1"/>
        </w:numPr>
        <w:shd w:val="clear" w:color="auto" w:fill="FFFFFF"/>
        <w:tabs>
          <w:tab w:val="clear" w:pos="1620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требовать от Исполнителя объяснений, пояснений и комментариев, связанных с оказанием Услуг.</w:t>
      </w:r>
    </w:p>
    <w:p w:rsidR="0079031A" w:rsidRPr="00744F3F" w:rsidRDefault="0079031A" w:rsidP="0079031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ED9" w:rsidRDefault="00915ED9" w:rsidP="0071389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Качество услуг</w:t>
      </w:r>
    </w:p>
    <w:p w:rsidR="0079031A" w:rsidRPr="009A56DD" w:rsidRDefault="0079031A" w:rsidP="0079031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num" w:pos="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6DD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гарантирует качество Услуг в соответствии</w:t>
      </w:r>
      <w:r w:rsidRPr="00744F3F">
        <w:rPr>
          <w:sz w:val="28"/>
          <w:szCs w:val="28"/>
        </w:rPr>
        <w:t xml:space="preserve">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Приказом </w:t>
      </w:r>
      <w:r w:rsidR="007374FE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Министерства здравоохранения Российской Федерации от 28 января 2021г. № 29н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374FE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условиями настоящего Договора. </w:t>
      </w:r>
    </w:p>
    <w:p w:rsidR="00915ED9" w:rsidRPr="0079031A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num" w:pos="0"/>
          <w:tab w:val="left" w:pos="993"/>
          <w:tab w:val="num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 обязуется по первому требованию Заказчика, в максимально короткие сроки, но не позднее </w:t>
      </w:r>
      <w:r w:rsidRPr="00744F3F">
        <w:rPr>
          <w:rFonts w:ascii="Times New Roman" w:hAnsi="Times New Roman" w:cs="Times New Roman"/>
          <w:sz w:val="28"/>
          <w:szCs w:val="28"/>
        </w:rPr>
        <w:t xml:space="preserve">5 (пяти) рабочих дней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79031A" w:rsidRPr="00744F3F" w:rsidRDefault="0079031A" w:rsidP="0079031A">
      <w:pPr>
        <w:widowControl w:val="0"/>
        <w:tabs>
          <w:tab w:val="left" w:pos="993"/>
          <w:tab w:val="num" w:pos="1276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915ED9" w:rsidRDefault="00915ED9" w:rsidP="0071389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Соблюдение требований к заключению договора. КОНФИДЕНЦИАЛЬНОСТЬ</w:t>
      </w:r>
    </w:p>
    <w:p w:rsidR="0079031A" w:rsidRPr="009A56DD" w:rsidRDefault="0079031A" w:rsidP="0079031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num" w:pos="1241"/>
          <w:tab w:val="left" w:pos="170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Исполнитель заверяет Заказчика и гарантирует ему, что:</w:t>
      </w:r>
    </w:p>
    <w:p w:rsidR="00915ED9" w:rsidRPr="00744F3F" w:rsidRDefault="00915ED9" w:rsidP="00713896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  <w:tab w:val="num" w:pos="567"/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вправе совершить сделку на условиях Договора, осуществлять свои права и</w:t>
      </w:r>
      <w:r w:rsidRPr="00744F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915ED9" w:rsidRPr="00744F3F" w:rsidRDefault="00915ED9" w:rsidP="00713896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  <w:tab w:val="num" w:pos="567"/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Pr="00744F3F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органов управления </w:t>
      </w:r>
      <w:r w:rsidRPr="00744F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внутренних документов и решений органов управления;</w:t>
      </w:r>
    </w:p>
    <w:p w:rsidR="00915ED9" w:rsidRPr="00744F3F" w:rsidRDefault="00915ED9" w:rsidP="00713896">
      <w:pPr>
        <w:widowControl w:val="0"/>
        <w:tabs>
          <w:tab w:val="num" w:pos="124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- если в период действия Договора в полномочиях органов/представителей Исполнителя</w:t>
      </w:r>
      <w:r w:rsidRPr="00744F3F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Pr="00744F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Pr="00744F3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подтверждения. Е</w:t>
      </w:r>
      <w:r w:rsidRPr="00744F3F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сли в связи с вышеуказанными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изменениями потребуется разрешение и/или одобрение органов управления </w:t>
      </w:r>
      <w:r w:rsidRPr="00744F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Исполнителя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Pr="00744F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Исполнитель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5ED9" w:rsidRPr="00744F3F" w:rsidRDefault="00915ED9" w:rsidP="00713896">
      <w:pPr>
        <w:widowControl w:val="0"/>
        <w:tabs>
          <w:tab w:val="num" w:pos="124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заверения являются существенными для Заказчика.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left" w:pos="709"/>
          <w:tab w:val="num" w:pos="124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lastRenderedPageBreak/>
        <w:t>Исполнитель также заверяет и гарантирует Заказчику следующее:</w:t>
      </w:r>
    </w:p>
    <w:p w:rsidR="00915ED9" w:rsidRPr="00744F3F" w:rsidRDefault="00915ED9" w:rsidP="007138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зарегистрирован в ЕГРЮЛ надлежащим образом;</w:t>
      </w:r>
    </w:p>
    <w:p w:rsidR="00915ED9" w:rsidRPr="00744F3F" w:rsidRDefault="00915ED9" w:rsidP="007138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915ED9" w:rsidRPr="00744F3F" w:rsidRDefault="00915ED9" w:rsidP="007138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- располагает персоналом, имуществом и материальными ресурсами, необходимыми для выполнения</w:t>
      </w:r>
      <w:r w:rsidR="00144A5F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своих обязательств по Договору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5ED9" w:rsidRPr="00744F3F" w:rsidRDefault="00915ED9" w:rsidP="007138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915ED9" w:rsidRPr="00744F3F" w:rsidRDefault="00915ED9" w:rsidP="007138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915ED9" w:rsidRPr="00744F3F" w:rsidRDefault="00915ED9" w:rsidP="007138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915ED9" w:rsidRPr="00744F3F" w:rsidRDefault="00915ED9" w:rsidP="007138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915ED9" w:rsidRPr="00744F3F" w:rsidRDefault="00915ED9" w:rsidP="007138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915ED9" w:rsidRPr="00744F3F" w:rsidRDefault="00915ED9" w:rsidP="007138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своевременно и в полном объеме уплачивает налоги, сборы и страховые взносы;</w:t>
      </w:r>
    </w:p>
    <w:p w:rsidR="00915ED9" w:rsidRPr="00744F3F" w:rsidRDefault="00915ED9" w:rsidP="007138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- отражает в налоговой отчетности по НДС все суммы НДС, предъявленные Заказчику;</w:t>
      </w:r>
    </w:p>
    <w:p w:rsidR="00915ED9" w:rsidRPr="00744F3F" w:rsidRDefault="00915ED9" w:rsidP="007138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915ED9" w:rsidRPr="00744F3F" w:rsidRDefault="00915ED9" w:rsidP="00713896">
      <w:pPr>
        <w:widowControl w:val="0"/>
        <w:tabs>
          <w:tab w:val="num" w:pos="124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заверения являются существенными для Заказчика.</w:t>
      </w:r>
    </w:p>
    <w:p w:rsidR="00915ED9" w:rsidRPr="0079031A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num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79031A" w:rsidRPr="00744F3F" w:rsidRDefault="0079031A" w:rsidP="0079031A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ED9" w:rsidRDefault="00915ED9" w:rsidP="0071389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Антикоррупционная оговорка</w:t>
      </w:r>
    </w:p>
    <w:p w:rsidR="0079031A" w:rsidRPr="00744F3F" w:rsidRDefault="0079031A" w:rsidP="0079031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num" w:pos="709"/>
          <w:tab w:val="num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присоединился к Антикоррупционной хартии российского бизнеса (свидетельство от 25.05.2015 №250),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num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pacing w:val="5"/>
          <w:kern w:val="28"/>
          <w:sz w:val="28"/>
          <w:szCs w:val="28"/>
          <w:lang w:eastAsia="ru-RU"/>
        </w:rPr>
        <w:t>Исполнитель настоящим подтверждает, что он ознакомился с Антикоррупционной хартией российского бизнеса и Антикоррупционной политикой ПАО «</w:t>
      </w:r>
      <w:r w:rsidR="00576F01" w:rsidRPr="00744F3F">
        <w:rPr>
          <w:rFonts w:ascii="Times New Roman" w:eastAsia="Times New Roman" w:hAnsi="Times New Roman" w:cs="Times New Roman"/>
          <w:spacing w:val="5"/>
          <w:kern w:val="28"/>
          <w:sz w:val="28"/>
          <w:szCs w:val="28"/>
          <w:lang w:eastAsia="ru-RU"/>
        </w:rPr>
        <w:t>Россети</w:t>
      </w:r>
      <w:r w:rsidRPr="00744F3F">
        <w:rPr>
          <w:rFonts w:ascii="Times New Roman" w:eastAsia="Times New Roman" w:hAnsi="Times New Roman" w:cs="Times New Roman"/>
          <w:spacing w:val="5"/>
          <w:kern w:val="28"/>
          <w:sz w:val="28"/>
          <w:szCs w:val="28"/>
          <w:lang w:eastAsia="ru-RU"/>
        </w:rPr>
        <w:t xml:space="preserve"> Центр» </w:t>
      </w:r>
      <w:r w:rsidRPr="00744F3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(представленных официальном сайте ПАО «</w:t>
      </w:r>
      <w:r w:rsidR="00576F01" w:rsidRPr="00744F3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Россети</w:t>
      </w:r>
      <w:r w:rsidRPr="00744F3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Центр»)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44F3F">
        <w:rPr>
          <w:rFonts w:ascii="Times New Roman" w:eastAsia="Times New Roman" w:hAnsi="Times New Roman" w:cs="Times New Roman"/>
          <w:spacing w:val="5"/>
          <w:kern w:val="28"/>
          <w:sz w:val="28"/>
          <w:szCs w:val="28"/>
          <w:lang w:eastAsia="ru-RU"/>
        </w:rPr>
        <w:t xml:space="preserve">полностью принимает положения Антикоррупционной политики ПАО </w:t>
      </w:r>
      <w:r w:rsidR="00576F01" w:rsidRPr="00744F3F">
        <w:rPr>
          <w:rFonts w:ascii="Times New Roman" w:eastAsia="Times New Roman" w:hAnsi="Times New Roman" w:cs="Times New Roman"/>
          <w:spacing w:val="5"/>
          <w:kern w:val="28"/>
          <w:sz w:val="28"/>
          <w:szCs w:val="28"/>
          <w:lang w:eastAsia="ru-RU"/>
        </w:rPr>
        <w:t>«Россети Центр»</w:t>
      </w:r>
      <w:r w:rsidRPr="00744F3F">
        <w:rPr>
          <w:rFonts w:ascii="Times New Roman" w:eastAsia="Times New Roman" w:hAnsi="Times New Roman" w:cs="Times New Roman"/>
          <w:spacing w:val="5"/>
          <w:kern w:val="28"/>
          <w:sz w:val="28"/>
          <w:szCs w:val="28"/>
          <w:lang w:eastAsia="ru-RU"/>
        </w:rPr>
        <w:t xml:space="preserve">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Договору, включая собственников, должностных лиц, работников и/или посредников.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num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pacing w:val="5"/>
          <w:kern w:val="28"/>
          <w:sz w:val="28"/>
          <w:szCs w:val="28"/>
          <w:lang w:eastAsia="ru-RU"/>
        </w:rPr>
        <w:t xml:space="preserve"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любым</w:t>
      </w:r>
      <w:r w:rsidRPr="00744F3F">
        <w:rPr>
          <w:rFonts w:ascii="Times New Roman" w:eastAsia="Times New Roman" w:hAnsi="Times New Roman" w:cs="Times New Roman"/>
          <w:spacing w:val="5"/>
          <w:kern w:val="28"/>
          <w:sz w:val="28"/>
          <w:szCs w:val="28"/>
          <w:lang w:eastAsia="ru-RU"/>
        </w:rPr>
        <w:t xml:space="preserve">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915ED9" w:rsidRPr="00744F3F" w:rsidRDefault="00915ED9" w:rsidP="00713896">
      <w:pPr>
        <w:widowControl w:val="0"/>
        <w:tabs>
          <w:tab w:val="num" w:pos="0"/>
          <w:tab w:val="num" w:pos="567"/>
          <w:tab w:val="left" w:pos="1092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8"/>
          <w:szCs w:val="28"/>
        </w:rPr>
      </w:pPr>
      <w:r w:rsidRPr="00744F3F">
        <w:rPr>
          <w:rFonts w:ascii="Times New Roman" w:eastAsia="Times New Roman" w:hAnsi="Times New Roman" w:cs="Times New Roman"/>
          <w:spacing w:val="5"/>
          <w:kern w:val="28"/>
          <w:sz w:val="28"/>
          <w:szCs w:val="28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 направленным на обеспечение выполнения этим работником каких-либо действий в пользу стимулирующей его Стороны (Исполнителя или Заказчика).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pacing w:val="5"/>
          <w:kern w:val="28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pacing w:val="5"/>
          <w:kern w:val="28"/>
          <w:sz w:val="28"/>
          <w:szCs w:val="28"/>
          <w:lang w:eastAsia="ru-RU"/>
        </w:rPr>
        <w:t xml:space="preserve">В случае возникновения у одной из Сторон подозрений, что произошло или может </w:t>
      </w:r>
      <w:r w:rsidRPr="00744F3F">
        <w:rPr>
          <w:rFonts w:ascii="Times New Roman" w:eastAsia="Times New Roman" w:hAnsi="Times New Roman" w:cs="Times New Roman"/>
          <w:bCs/>
          <w:spacing w:val="5"/>
          <w:kern w:val="28"/>
          <w:sz w:val="28"/>
          <w:szCs w:val="28"/>
          <w:lang w:eastAsia="ru-RU"/>
        </w:rPr>
        <w:t xml:space="preserve">произойти нарушение каких-либо положений пунктов 8.1 – 8.3 настоящего Договора, указанная Сторона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обязуется</w:t>
      </w:r>
      <w:r w:rsidRPr="00744F3F">
        <w:rPr>
          <w:rFonts w:ascii="Times New Roman" w:eastAsia="Times New Roman" w:hAnsi="Times New Roman" w:cs="Times New Roman"/>
          <w:bCs/>
          <w:spacing w:val="5"/>
          <w:kern w:val="28"/>
          <w:sz w:val="28"/>
          <w:szCs w:val="28"/>
          <w:lang w:eastAsia="ru-RU"/>
        </w:rPr>
        <w:t xml:space="preserve">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10 (десяти) рабочих дней с даты направления письменного уведомления.</w:t>
      </w:r>
    </w:p>
    <w:p w:rsidR="00915ED9" w:rsidRPr="00744F3F" w:rsidRDefault="00915ED9" w:rsidP="00713896">
      <w:pPr>
        <w:widowControl w:val="0"/>
        <w:tabs>
          <w:tab w:val="num" w:pos="0"/>
          <w:tab w:val="num" w:pos="567"/>
          <w:tab w:val="left" w:pos="1092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8"/>
          <w:szCs w:val="28"/>
        </w:rPr>
      </w:pPr>
      <w:r w:rsidRPr="00744F3F">
        <w:rPr>
          <w:rFonts w:ascii="Times New Roman" w:eastAsia="Times New Roman" w:hAnsi="Times New Roman" w:cs="Times New Roman"/>
          <w:spacing w:val="5"/>
          <w:kern w:val="28"/>
          <w:sz w:val="28"/>
          <w:szCs w:val="28"/>
        </w:rPr>
        <w:t xml:space="preserve">В письменном уведомлении Сторона обязана сослаться на факты и/или </w:t>
      </w:r>
      <w:r w:rsidRPr="00744F3F">
        <w:rPr>
          <w:rFonts w:ascii="Times New Roman" w:eastAsia="Times New Roman" w:hAnsi="Times New Roman" w:cs="Times New Roman"/>
          <w:spacing w:val="5"/>
          <w:kern w:val="28"/>
          <w:sz w:val="28"/>
          <w:szCs w:val="28"/>
        </w:rPr>
        <w:lastRenderedPageBreak/>
        <w:t>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8.1, 8.2 настоящего Договора любой из Сторон, аффилированными лицами, работниками или посредниками.</w:t>
      </w:r>
    </w:p>
    <w:p w:rsidR="00915ED9" w:rsidRPr="0079031A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num" w:pos="709"/>
          <w:tab w:val="num" w:pos="124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bCs/>
          <w:spacing w:val="5"/>
          <w:kern w:val="28"/>
          <w:sz w:val="28"/>
          <w:szCs w:val="28"/>
          <w:lang w:eastAsia="ru-RU"/>
        </w:rPr>
        <w:t>В случае нарушения одной из Сторон обязательств по соблюдению требований Антикоррупционной политики, предусмотренных</w:t>
      </w:r>
      <w:r w:rsidRPr="00744F3F">
        <w:rPr>
          <w:rFonts w:ascii="Times New Roman" w:eastAsia="Times New Roman" w:hAnsi="Times New Roman" w:cs="Times New Roman"/>
          <w:spacing w:val="5"/>
          <w:kern w:val="28"/>
          <w:sz w:val="28"/>
          <w:szCs w:val="28"/>
          <w:lang w:eastAsia="ru-RU"/>
        </w:rPr>
        <w:t xml:space="preserve"> пунктами 8.1, 8.2 настоящего  Договора, и обязательств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воздерживаться</w:t>
      </w:r>
      <w:r w:rsidRPr="00744F3F">
        <w:rPr>
          <w:rFonts w:ascii="Times New Roman" w:eastAsia="Times New Roman" w:hAnsi="Times New Roman" w:cs="Times New Roman"/>
          <w:spacing w:val="5"/>
          <w:kern w:val="28"/>
          <w:sz w:val="28"/>
          <w:szCs w:val="28"/>
          <w:lang w:eastAsia="ru-RU"/>
        </w:rPr>
        <w:t xml:space="preserve"> от запрещенных в пункте 8.3 настоящего 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79031A" w:rsidRPr="00744F3F" w:rsidRDefault="0079031A" w:rsidP="0079031A">
      <w:pPr>
        <w:widowControl w:val="0"/>
        <w:tabs>
          <w:tab w:val="num" w:pos="1241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ED9" w:rsidRDefault="00915ED9" w:rsidP="0071389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Ответственность сторон</w:t>
      </w:r>
    </w:p>
    <w:p w:rsidR="0079031A" w:rsidRPr="009A56DD" w:rsidRDefault="0079031A" w:rsidP="0079031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num" w:pos="709"/>
          <w:tab w:val="num" w:pos="124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Pr="00744F3F">
        <w:rPr>
          <w:rFonts w:ascii="Times New Roman" w:eastAsia="Times New Roman" w:hAnsi="Times New Roman" w:cs="Times New Roman"/>
          <w:bCs/>
          <w:spacing w:val="5"/>
          <w:kern w:val="28"/>
          <w:sz w:val="28"/>
          <w:szCs w:val="28"/>
          <w:lang w:eastAsia="ru-RU"/>
        </w:rPr>
        <w:t>Стороны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несут ответственность в соответствии с действующим законодательством. 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num" w:pos="709"/>
          <w:tab w:val="num" w:pos="124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915ED9" w:rsidRPr="00744F3F" w:rsidRDefault="00576F01" w:rsidP="00713896">
      <w:pPr>
        <w:widowControl w:val="0"/>
        <w:numPr>
          <w:ilvl w:val="1"/>
          <w:numId w:val="1"/>
        </w:numPr>
        <w:tabs>
          <w:tab w:val="clear" w:pos="1383"/>
          <w:tab w:val="num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</w:t>
      </w:r>
      <w:r w:rsidR="00915ED9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num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Исполнителя</w:t>
      </w:r>
      <w:r w:rsidRPr="00744F3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оплаты:</w:t>
      </w:r>
    </w:p>
    <w:p w:rsidR="00915ED9" w:rsidRPr="00744F3F" w:rsidRDefault="00533FE5" w:rsidP="00713896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п.3.9 договора </w:t>
      </w:r>
      <w:r w:rsidR="00915ED9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непредставления или неполного предоставления Исполнителем информации об отнесении привлекаемых </w:t>
      </w:r>
      <w:proofErr w:type="spellStart"/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субисполнителей</w:t>
      </w:r>
      <w:proofErr w:type="spellEnd"/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</w:t>
      </w:r>
      <w:r w:rsidR="00915ED9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5ED9" w:rsidRPr="00744F3F" w:rsidRDefault="00915ED9" w:rsidP="00713896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несоблюдение Исполнителем установленных по Договору сроков оказания услуг</w:t>
      </w:r>
    </w:p>
    <w:p w:rsidR="00915ED9" w:rsidRPr="00744F3F" w:rsidRDefault="00915ED9" w:rsidP="00713896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т. ч. этапов услуг) – неустойки в размере 0,1% от цены </w:t>
      </w:r>
      <w:proofErr w:type="gramStart"/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 за</w:t>
      </w:r>
      <w:proofErr w:type="gramEnd"/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день просрочки до надлежащего исполнения обязательства;</w:t>
      </w:r>
    </w:p>
    <w:p w:rsidR="00915ED9" w:rsidRPr="00744F3F" w:rsidRDefault="00915ED9" w:rsidP="00713896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за каждое нарушение иных условий Договора – штраф в размере 1</w:t>
      </w:r>
      <w:proofErr w:type="gramStart"/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%  от</w:t>
      </w:r>
      <w:proofErr w:type="gramEnd"/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цены Договора».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num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неисполнения Исполнителем обязанностей, установленных п. 5.1.4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915ED9" w:rsidRPr="00744F3F" w:rsidRDefault="00915ED9" w:rsidP="00713896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915ED9" w:rsidRPr="00744F3F" w:rsidRDefault="00915ED9" w:rsidP="007138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915ED9" w:rsidRPr="00744F3F" w:rsidRDefault="00915ED9" w:rsidP="00713896">
      <w:pPr>
        <w:widowControl w:val="0"/>
        <w:tabs>
          <w:tab w:val="num" w:pos="124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9.8. настоящего Договора, в размере предъявленных к Заказчику требований и недополученных Заказчиком сумм. При этом факт оспаривания или </w:t>
      </w:r>
      <w:r w:rsidR="00AD24B3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оспаривания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r w:rsidR="00AD24B3"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оспаривания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суде претензий третьих лиц не влияет на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обязанность Исполнителя возместить имущественные потери Заказчика.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num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num" w:pos="14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Сторон в иных случаях определяется в соответствии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законодательством Российской Федерации.</w:t>
      </w:r>
    </w:p>
    <w:p w:rsidR="00915ED9" w:rsidRPr="00E66C9F" w:rsidRDefault="00915ED9" w:rsidP="007138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5ED9" w:rsidRDefault="00915ED9" w:rsidP="0071389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обстоятельства непреодолимой силы</w:t>
      </w:r>
    </w:p>
    <w:p w:rsidR="0079031A" w:rsidRPr="009A56DD" w:rsidRDefault="0079031A" w:rsidP="0079031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num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915ED9" w:rsidRPr="00744F3F" w:rsidRDefault="00915ED9" w:rsidP="007138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744F3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915ED9" w:rsidRPr="00744F3F" w:rsidRDefault="00915ED9" w:rsidP="007138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убытков, связанных с прекращением Договора.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num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915ED9" w:rsidRDefault="00915ED9" w:rsidP="00713896">
      <w:pPr>
        <w:widowControl w:val="0"/>
        <w:tabs>
          <w:tab w:val="num" w:pos="124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79031A" w:rsidRPr="00744F3F" w:rsidRDefault="0079031A" w:rsidP="00713896">
      <w:pPr>
        <w:widowControl w:val="0"/>
        <w:tabs>
          <w:tab w:val="num" w:pos="124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ED9" w:rsidRDefault="00915ED9" w:rsidP="0071389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Порядок разрешения споров</w:t>
      </w:r>
    </w:p>
    <w:p w:rsidR="0079031A" w:rsidRPr="00AD24B3" w:rsidRDefault="0079031A" w:rsidP="0079031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num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подлежат разрешению в Арбитражном суде Курской области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5ED9" w:rsidRPr="00744F3F" w:rsidRDefault="00915ED9" w:rsidP="00713896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915ED9" w:rsidRPr="00744F3F" w:rsidRDefault="00915ED9" w:rsidP="00713896">
      <w:pPr>
        <w:spacing w:after="0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Заказчик: (</w:t>
      </w:r>
      <w:hyperlink r:id="rId8" w:history="1">
        <w:r w:rsidRPr="00744F3F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kurskenergo@mrsk-1.ru</w:t>
        </w:r>
      </w:hyperlink>
      <w:r w:rsidRPr="00744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915ED9" w:rsidRPr="00744F3F" w:rsidRDefault="00915ED9" w:rsidP="007138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Исполнитель: </w:t>
      </w:r>
      <w:r w:rsidR="00663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</w:t>
      </w:r>
      <w:r w:rsidRPr="00744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15ED9" w:rsidRPr="0079031A" w:rsidRDefault="00915ED9" w:rsidP="0079031A">
      <w:pPr>
        <w:pStyle w:val="ab"/>
        <w:widowControl w:val="0"/>
        <w:numPr>
          <w:ilvl w:val="1"/>
          <w:numId w:val="1"/>
        </w:numPr>
        <w:tabs>
          <w:tab w:val="clear" w:pos="1383"/>
          <w:tab w:val="num" w:pos="993"/>
          <w:tab w:val="num" w:pos="1241"/>
        </w:tabs>
        <w:autoSpaceDE w:val="0"/>
        <w:autoSpaceDN w:val="0"/>
        <w:adjustRightInd w:val="0"/>
        <w:ind w:left="0" w:firstLine="993"/>
        <w:jc w:val="both"/>
        <w:rPr>
          <w:rFonts w:eastAsia="Calibri"/>
          <w:sz w:val="28"/>
          <w:szCs w:val="28"/>
          <w:lang w:eastAsia="ru-RU"/>
        </w:rPr>
      </w:pPr>
      <w:r w:rsidRPr="0079031A">
        <w:rPr>
          <w:rFonts w:eastAsia="Times New Roman"/>
          <w:sz w:val="28"/>
          <w:szCs w:val="28"/>
          <w:lang w:eastAsia="ru-RU"/>
        </w:rPr>
        <w:t xml:space="preserve">Досудебный порядок урегулирования спора является обязательным. Срок ответа на претензию - </w:t>
      </w:r>
      <w:r w:rsidRPr="0079031A">
        <w:rPr>
          <w:sz w:val="28"/>
          <w:szCs w:val="28"/>
        </w:rPr>
        <w:t xml:space="preserve">15 (пятнадцать) </w:t>
      </w:r>
      <w:r w:rsidRPr="0079031A">
        <w:rPr>
          <w:rFonts w:eastAsia="Times New Roman"/>
          <w:sz w:val="28"/>
          <w:szCs w:val="28"/>
          <w:lang w:eastAsia="ru-RU"/>
        </w:rPr>
        <w:t>календарных дней с даты ее получения.</w:t>
      </w:r>
      <w:r w:rsidRPr="0079031A">
        <w:rPr>
          <w:rFonts w:eastAsia="Calibri"/>
          <w:i/>
          <w:sz w:val="28"/>
          <w:szCs w:val="28"/>
          <w:lang w:eastAsia="ru-RU"/>
        </w:rPr>
        <w:t xml:space="preserve"> </w:t>
      </w:r>
      <w:r w:rsidRPr="0079031A">
        <w:rPr>
          <w:rFonts w:eastAsia="Calibri"/>
          <w:sz w:val="28"/>
          <w:szCs w:val="28"/>
          <w:lang w:eastAsia="ru-RU"/>
        </w:rPr>
        <w:t>Спор по имущественным требованиям</w:t>
      </w:r>
      <w:r w:rsidRPr="0079031A">
        <w:rPr>
          <w:rFonts w:eastAsia="Times New Roman"/>
          <w:i/>
          <w:spacing w:val="-2"/>
          <w:sz w:val="28"/>
          <w:szCs w:val="28"/>
          <w:lang w:eastAsia="ru-RU"/>
        </w:rPr>
        <w:t xml:space="preserve"> </w:t>
      </w:r>
      <w:r w:rsidRPr="0079031A">
        <w:rPr>
          <w:rFonts w:eastAsia="Times New Roman"/>
          <w:spacing w:val="-2"/>
          <w:sz w:val="28"/>
          <w:szCs w:val="28"/>
          <w:lang w:eastAsia="ru-RU"/>
        </w:rPr>
        <w:t>Заказчика</w:t>
      </w:r>
      <w:r w:rsidRPr="0079031A">
        <w:rPr>
          <w:rFonts w:eastAsia="Times New Roman"/>
          <w:i/>
          <w:spacing w:val="-2"/>
          <w:sz w:val="28"/>
          <w:szCs w:val="28"/>
          <w:lang w:eastAsia="ru-RU"/>
        </w:rPr>
        <w:t xml:space="preserve"> </w:t>
      </w:r>
      <w:r w:rsidRPr="0079031A">
        <w:rPr>
          <w:rFonts w:eastAsia="Calibri"/>
          <w:sz w:val="28"/>
          <w:szCs w:val="28"/>
          <w:lang w:eastAsia="ru-RU"/>
        </w:rPr>
        <w:t xml:space="preserve">может быть передан на разрешение суда по истечении </w:t>
      </w:r>
      <w:r w:rsidRPr="0079031A">
        <w:rPr>
          <w:sz w:val="28"/>
          <w:szCs w:val="28"/>
        </w:rPr>
        <w:t xml:space="preserve">15 (пятнадцать) </w:t>
      </w:r>
      <w:r w:rsidRPr="0079031A">
        <w:rPr>
          <w:rFonts w:eastAsia="Times New Roman"/>
          <w:sz w:val="28"/>
          <w:szCs w:val="28"/>
          <w:lang w:eastAsia="ru-RU"/>
        </w:rPr>
        <w:t xml:space="preserve">календарных </w:t>
      </w:r>
      <w:r w:rsidRPr="0079031A">
        <w:rPr>
          <w:rFonts w:eastAsia="Calibri"/>
          <w:sz w:val="28"/>
          <w:szCs w:val="28"/>
          <w:lang w:eastAsia="ru-RU"/>
        </w:rPr>
        <w:t xml:space="preserve">с даты направления </w:t>
      </w:r>
      <w:r w:rsidRPr="0079031A">
        <w:rPr>
          <w:rFonts w:eastAsia="Times New Roman"/>
          <w:spacing w:val="-2"/>
          <w:sz w:val="28"/>
          <w:szCs w:val="28"/>
          <w:lang w:eastAsia="ru-RU"/>
        </w:rPr>
        <w:t>Заказчиком</w:t>
      </w:r>
      <w:r w:rsidRPr="0079031A">
        <w:rPr>
          <w:rFonts w:eastAsia="Times New Roman"/>
          <w:i/>
          <w:spacing w:val="-2"/>
          <w:sz w:val="28"/>
          <w:szCs w:val="28"/>
          <w:lang w:eastAsia="ru-RU"/>
        </w:rPr>
        <w:t xml:space="preserve"> </w:t>
      </w:r>
      <w:r w:rsidRPr="0079031A">
        <w:rPr>
          <w:rFonts w:eastAsia="Calibri"/>
          <w:sz w:val="28"/>
          <w:szCs w:val="28"/>
          <w:lang w:eastAsia="ru-RU"/>
        </w:rPr>
        <w:t>претензии (требования) Исполнителю.</w:t>
      </w:r>
    </w:p>
    <w:p w:rsidR="0079031A" w:rsidRPr="0079031A" w:rsidRDefault="0079031A" w:rsidP="0079031A">
      <w:pPr>
        <w:pStyle w:val="ab"/>
        <w:widowControl w:val="0"/>
        <w:tabs>
          <w:tab w:val="num" w:pos="1241"/>
        </w:tabs>
        <w:autoSpaceDE w:val="0"/>
        <w:autoSpaceDN w:val="0"/>
        <w:adjustRightInd w:val="0"/>
        <w:ind w:left="993"/>
        <w:jc w:val="both"/>
        <w:rPr>
          <w:rFonts w:eastAsia="Calibri"/>
          <w:sz w:val="28"/>
          <w:szCs w:val="28"/>
          <w:lang w:eastAsia="ru-RU"/>
        </w:rPr>
      </w:pPr>
    </w:p>
    <w:p w:rsidR="00915ED9" w:rsidRDefault="00915ED9" w:rsidP="0071389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ТОЛКОВАНИЕ ДОГОВОРА</w:t>
      </w:r>
    </w:p>
    <w:p w:rsidR="0079031A" w:rsidRPr="009A56DD" w:rsidRDefault="0079031A" w:rsidP="0079031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915ED9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num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Договор в соответствии со ст. 431 ГК РФ подлежит толкованию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учетом буквального значения содержащихся в нем слов и выражений.</w:t>
      </w:r>
    </w:p>
    <w:p w:rsidR="0079031A" w:rsidRPr="00744F3F" w:rsidRDefault="0079031A" w:rsidP="0079031A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ED9" w:rsidRDefault="00915ED9" w:rsidP="0071389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Заключительные положения</w:t>
      </w:r>
    </w:p>
    <w:p w:rsidR="0079031A" w:rsidRPr="009A56DD" w:rsidRDefault="0079031A" w:rsidP="0079031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Настоящий Договор со всеми его дополнительными соглашениями </w:t>
      </w:r>
      <w:r w:rsidRPr="00744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915ED9" w:rsidRPr="00744F3F" w:rsidRDefault="00915ED9" w:rsidP="00713896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num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</w:t>
      </w: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законодательством РФ (за исключением первичных учетных документов).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  <w:tab w:val="num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A575B6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915ED9" w:rsidRPr="00744F3F" w:rsidRDefault="00915ED9" w:rsidP="00713896">
      <w:pPr>
        <w:widowControl w:val="0"/>
        <w:numPr>
          <w:ilvl w:val="1"/>
          <w:numId w:val="1"/>
        </w:numPr>
        <w:tabs>
          <w:tab w:val="clear" w:pos="138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указанные в настоящем Договоре приложения являются его неотъемлемой частью.</w:t>
      </w:r>
    </w:p>
    <w:p w:rsidR="00915ED9" w:rsidRPr="00744F3F" w:rsidRDefault="00915ED9" w:rsidP="00713896">
      <w:pPr>
        <w:widowControl w:val="0"/>
        <w:tabs>
          <w:tab w:val="num" w:pos="124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Приложения к настоящему Договору:</w:t>
      </w:r>
    </w:p>
    <w:p w:rsidR="00915ED9" w:rsidRPr="00744F3F" w:rsidRDefault="00915ED9" w:rsidP="00713896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 –Перечень услуг.</w:t>
      </w:r>
    </w:p>
    <w:p w:rsidR="00915ED9" w:rsidRPr="00744F3F" w:rsidRDefault="00915ED9" w:rsidP="00713896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2 - Форма акта сдачи-приемки оказанных услуг.</w:t>
      </w:r>
    </w:p>
    <w:p w:rsidR="00915ED9" w:rsidRPr="00744F3F" w:rsidRDefault="00915ED9" w:rsidP="00713896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3 - Формат предоставления информации.</w:t>
      </w:r>
    </w:p>
    <w:p w:rsidR="00915ED9" w:rsidRPr="00744F3F" w:rsidRDefault="00915ED9" w:rsidP="00713896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 – Форма согласия.</w:t>
      </w:r>
    </w:p>
    <w:p w:rsidR="00915ED9" w:rsidRPr="00744F3F" w:rsidRDefault="00915ED9" w:rsidP="00713896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5 – Форма Отчета об оказанных услугах.</w:t>
      </w:r>
    </w:p>
    <w:p w:rsidR="00915ED9" w:rsidRPr="00744F3F" w:rsidRDefault="00915ED9" w:rsidP="00713896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F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6 – Место оказания услуг</w:t>
      </w:r>
    </w:p>
    <w:p w:rsidR="00AD24B3" w:rsidRPr="009A56DD" w:rsidRDefault="00AD24B3" w:rsidP="00713896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5ED9" w:rsidRDefault="00915ED9" w:rsidP="0071389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A56D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Реквизиты и подписи сторон</w:t>
      </w:r>
    </w:p>
    <w:p w:rsidR="00915ED9" w:rsidRDefault="00915ED9" w:rsidP="0071389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915ED9" w:rsidRDefault="00915ED9" w:rsidP="00713896">
      <w:pPr>
        <w:widowControl w:val="0"/>
        <w:shd w:val="clear" w:color="auto" w:fill="FFFFFF"/>
        <w:tabs>
          <w:tab w:val="center" w:pos="5439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Исолнитель:</w:t>
      </w:r>
      <w:r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ab/>
        <w:t xml:space="preserve">                                  Заказчик:</w:t>
      </w:r>
    </w:p>
    <w:p w:rsidR="00915ED9" w:rsidRPr="009A56DD" w:rsidRDefault="00915ED9" w:rsidP="0071389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915ED9" w:rsidRPr="00E1382F" w:rsidTr="00B7581B">
        <w:tc>
          <w:tcPr>
            <w:tcW w:w="5353" w:type="dxa"/>
          </w:tcPr>
          <w:p w:rsidR="00915ED9" w:rsidRPr="00E1382F" w:rsidRDefault="00915ED9" w:rsidP="0066394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475" w:type="dxa"/>
          </w:tcPr>
          <w:p w:rsidR="00915ED9" w:rsidRPr="00E1382F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ПАО «</w:t>
            </w:r>
            <w:r w:rsidR="001E36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Россети</w:t>
            </w: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Центр» </w:t>
            </w:r>
          </w:p>
          <w:p w:rsidR="00915ED9" w:rsidRPr="00117DA8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Юридический адрес: </w:t>
            </w:r>
            <w:r w:rsidRPr="00117D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119017, г. Москва, ул. М. Ордынка, д.15</w:t>
            </w:r>
          </w:p>
          <w:p w:rsidR="00915ED9" w:rsidRPr="00117DA8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Фактический адрес: </w:t>
            </w:r>
            <w:r w:rsidRPr="00117D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119017, г. Москва, ул. М. Ордынка, д.15</w:t>
            </w:r>
          </w:p>
          <w:p w:rsidR="00915ED9" w:rsidRPr="00E1382F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ИНН </w:t>
            </w:r>
            <w:proofErr w:type="gramStart"/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6901067107  КПП</w:t>
            </w:r>
            <w:proofErr w:type="gramEnd"/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997650001</w:t>
            </w:r>
          </w:p>
          <w:p w:rsidR="00915ED9" w:rsidRPr="00E1382F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Филиал ПАО «</w:t>
            </w:r>
            <w:r w:rsidR="001E36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Россети</w:t>
            </w: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Центр» - «Курскэнерго»</w:t>
            </w:r>
          </w:p>
          <w:p w:rsidR="00915ED9" w:rsidRPr="00E1382F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305029, г. Курск, ул. К. Маркса, д.27</w:t>
            </w:r>
          </w:p>
          <w:p w:rsidR="00915ED9" w:rsidRPr="00E1382F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ИНН: 6901067107 КПП: 463202002</w:t>
            </w:r>
          </w:p>
          <w:p w:rsidR="00915ED9" w:rsidRPr="00E1382F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р/с: 40702810418250001092</w:t>
            </w:r>
          </w:p>
          <w:p w:rsidR="00915ED9" w:rsidRPr="00E1382F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филиале ПАО Банк ВТБ в г. Воронеже</w:t>
            </w:r>
          </w:p>
          <w:p w:rsidR="00915ED9" w:rsidRPr="00E1382F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к/с: 30101810100000000835</w:t>
            </w:r>
          </w:p>
          <w:p w:rsidR="00915ED9" w:rsidRPr="00E1382F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БИК: 042007835</w:t>
            </w:r>
          </w:p>
          <w:p w:rsidR="00915ED9" w:rsidRPr="00E1382F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ОГРН: 1046900099498</w:t>
            </w:r>
          </w:p>
          <w:p w:rsidR="00915ED9" w:rsidRPr="00E1382F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ОКПО: 00104610</w:t>
            </w:r>
          </w:p>
          <w:p w:rsidR="00915ED9" w:rsidRPr="00E1382F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ОКТМО 38701000</w:t>
            </w:r>
          </w:p>
        </w:tc>
      </w:tr>
    </w:tbl>
    <w:p w:rsidR="00744F3F" w:rsidRDefault="00915ED9" w:rsidP="00663946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744F3F" w:rsidRPr="009A56DD" w:rsidRDefault="00744F3F" w:rsidP="007138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962"/>
        <w:gridCol w:w="4927"/>
      </w:tblGrid>
      <w:tr w:rsidR="00915ED9" w:rsidRPr="00CC5317" w:rsidTr="00B7581B">
        <w:trPr>
          <w:trHeight w:val="2232"/>
        </w:trPr>
        <w:tc>
          <w:tcPr>
            <w:tcW w:w="4962" w:type="dxa"/>
          </w:tcPr>
          <w:p w:rsidR="00663946" w:rsidRPr="00E1382F" w:rsidRDefault="00915ED9" w:rsidP="0066394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</w:t>
            </w:r>
          </w:p>
          <w:p w:rsidR="00915ED9" w:rsidRPr="00E1382F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27" w:type="dxa"/>
          </w:tcPr>
          <w:p w:rsidR="00915ED9" w:rsidRPr="00E1382F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От Заказчика:</w:t>
            </w:r>
          </w:p>
          <w:p w:rsidR="00915ED9" w:rsidRPr="00E1382F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Первый заместитель директора – </w:t>
            </w:r>
          </w:p>
          <w:p w:rsidR="00915ED9" w:rsidRDefault="00915ED9" w:rsidP="00713896">
            <w:pPr>
              <w:spacing w:after="0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главный инженер </w:t>
            </w:r>
            <w:r w:rsidR="001B7144">
              <w:rPr>
                <w:rFonts w:ascii="Times New Roman" w:hAnsi="Times New Roman" w:cs="Times New Roman"/>
                <w:sz w:val="26"/>
                <w:szCs w:val="26"/>
              </w:rPr>
              <w:t>филиала ПАО «Россети Центр» - «Курскэнерго»</w:t>
            </w:r>
          </w:p>
          <w:p w:rsidR="001B7144" w:rsidRPr="00E1382F" w:rsidRDefault="001B7144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5ED9" w:rsidRPr="00E1382F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 В.И. Истомин</w:t>
            </w:r>
          </w:p>
          <w:p w:rsidR="00915ED9" w:rsidRPr="00E1382F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МП</w:t>
            </w:r>
          </w:p>
        </w:tc>
      </w:tr>
    </w:tbl>
    <w:p w:rsidR="00915ED9" w:rsidRDefault="00915ED9" w:rsidP="007138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</w:p>
    <w:p w:rsidR="00AD24B3" w:rsidRDefault="00915ED9" w:rsidP="00713896">
      <w:pPr>
        <w:widowControl w:val="0"/>
        <w:tabs>
          <w:tab w:val="left" w:pos="1669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</w:t>
      </w:r>
    </w:p>
    <w:p w:rsidR="00915ED9" w:rsidRPr="009A56DD" w:rsidRDefault="00915ED9" w:rsidP="0079031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Pr="009A56DD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№1</w:t>
      </w:r>
    </w:p>
    <w:p w:rsidR="00915ED9" w:rsidRPr="002C3C95" w:rsidRDefault="00915ED9" w:rsidP="0079031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915ED9" w:rsidRPr="002C3C95" w:rsidRDefault="00915ED9" w:rsidP="0079031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</w:t>
      </w:r>
      <w:r w:rsidR="00AD24B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6394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D2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15ED9" w:rsidRPr="002C3C95" w:rsidRDefault="00915ED9" w:rsidP="0079031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915ED9" w:rsidRPr="002C3C95" w:rsidRDefault="00915ED9" w:rsidP="007138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ED9" w:rsidRDefault="00915ED9" w:rsidP="00713896">
      <w:pPr>
        <w:pStyle w:val="a3"/>
        <w:ind w:right="-6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</w:t>
      </w:r>
      <w:r w:rsidR="00025C16">
        <w:rPr>
          <w:b/>
          <w:sz w:val="24"/>
          <w:szCs w:val="24"/>
        </w:rPr>
        <w:t xml:space="preserve">                Перечень услуг</w:t>
      </w:r>
    </w:p>
    <w:p w:rsidR="00915ED9" w:rsidRDefault="00915ED9" w:rsidP="00713896">
      <w:pPr>
        <w:pStyle w:val="a3"/>
        <w:ind w:right="-6" w:firstLine="709"/>
        <w:jc w:val="center"/>
        <w:rPr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54"/>
        <w:gridCol w:w="2610"/>
        <w:gridCol w:w="1419"/>
        <w:gridCol w:w="1728"/>
        <w:gridCol w:w="2577"/>
      </w:tblGrid>
      <w:tr w:rsidR="00364D5B" w:rsidTr="00B4346E">
        <w:trPr>
          <w:trHeight w:val="516"/>
        </w:trPr>
        <w:tc>
          <w:tcPr>
            <w:tcW w:w="633" w:type="dxa"/>
            <w:tcBorders>
              <w:bottom w:val="single" w:sz="4" w:space="0" w:color="auto"/>
            </w:tcBorders>
          </w:tcPr>
          <w:p w:rsidR="00364D5B" w:rsidRPr="00322282" w:rsidRDefault="00364D5B" w:rsidP="00713896">
            <w:pPr>
              <w:ind w:firstLine="709"/>
              <w:rPr>
                <w:sz w:val="24"/>
                <w:szCs w:val="24"/>
              </w:rPr>
            </w:pPr>
            <w:r w:rsidRPr="00322282">
              <w:rPr>
                <w:sz w:val="24"/>
                <w:szCs w:val="24"/>
              </w:rPr>
              <w:t>№ п/п</w:t>
            </w:r>
          </w:p>
        </w:tc>
        <w:tc>
          <w:tcPr>
            <w:tcW w:w="3161" w:type="dxa"/>
            <w:tcBorders>
              <w:bottom w:val="single" w:sz="4" w:space="0" w:color="auto"/>
            </w:tcBorders>
          </w:tcPr>
          <w:p w:rsidR="00364D5B" w:rsidRPr="00322282" w:rsidRDefault="00364D5B" w:rsidP="00663946">
            <w:pPr>
              <w:rPr>
                <w:sz w:val="24"/>
                <w:szCs w:val="24"/>
              </w:rPr>
            </w:pPr>
            <w:r w:rsidRPr="00322282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364D5B" w:rsidRPr="00322282" w:rsidRDefault="00364D5B" w:rsidP="00663946">
            <w:pPr>
              <w:rPr>
                <w:sz w:val="24"/>
                <w:szCs w:val="24"/>
              </w:rPr>
            </w:pPr>
            <w:r w:rsidRPr="00322282">
              <w:rPr>
                <w:sz w:val="24"/>
                <w:szCs w:val="24"/>
              </w:rPr>
              <w:t>Срок оказания услуг</w:t>
            </w: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:rsidR="00364D5B" w:rsidRPr="00322282" w:rsidRDefault="00364D5B" w:rsidP="00663946">
            <w:pPr>
              <w:rPr>
                <w:sz w:val="24"/>
                <w:szCs w:val="24"/>
              </w:rPr>
            </w:pPr>
            <w:r w:rsidRPr="00322282">
              <w:rPr>
                <w:sz w:val="24"/>
                <w:szCs w:val="24"/>
              </w:rPr>
              <w:t>Количество, чел.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364D5B" w:rsidRPr="00322282" w:rsidRDefault="00364D5B" w:rsidP="00713896">
            <w:pPr>
              <w:ind w:firstLine="709"/>
              <w:rPr>
                <w:sz w:val="24"/>
                <w:szCs w:val="24"/>
              </w:rPr>
            </w:pPr>
            <w:r w:rsidRPr="00322282">
              <w:rPr>
                <w:sz w:val="24"/>
                <w:szCs w:val="24"/>
              </w:rPr>
              <w:t>Стоимость (НДС не облагается)</w:t>
            </w:r>
          </w:p>
        </w:tc>
      </w:tr>
      <w:tr w:rsidR="00364D5B" w:rsidTr="00B4346E">
        <w:trPr>
          <w:trHeight w:val="219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B3" w:rsidRPr="00322282" w:rsidRDefault="00AD24B3" w:rsidP="00663946">
            <w:pPr>
              <w:ind w:firstLine="709"/>
              <w:rPr>
                <w:sz w:val="24"/>
                <w:szCs w:val="24"/>
              </w:rPr>
            </w:pPr>
            <w:bookmarkStart w:id="3" w:name="_GoBack"/>
          </w:p>
          <w:p w:rsidR="00AD24B3" w:rsidRPr="00322282" w:rsidRDefault="00AD24B3" w:rsidP="00663946">
            <w:pPr>
              <w:ind w:firstLine="709"/>
              <w:rPr>
                <w:sz w:val="24"/>
                <w:szCs w:val="24"/>
              </w:rPr>
            </w:pPr>
          </w:p>
          <w:p w:rsidR="00364D5B" w:rsidRPr="00322282" w:rsidRDefault="00364D5B" w:rsidP="00663946">
            <w:pPr>
              <w:ind w:firstLine="709"/>
              <w:rPr>
                <w:sz w:val="24"/>
                <w:szCs w:val="24"/>
                <w:highlight w:val="yellow"/>
              </w:rPr>
            </w:pPr>
            <w:r w:rsidRPr="00322282">
              <w:rPr>
                <w:sz w:val="24"/>
                <w:szCs w:val="24"/>
              </w:rPr>
              <w:t>1.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D5B" w:rsidRPr="00322282" w:rsidRDefault="00364D5B" w:rsidP="0079031A">
            <w:pPr>
              <w:rPr>
                <w:sz w:val="24"/>
                <w:szCs w:val="24"/>
                <w:highlight w:val="yellow"/>
              </w:rPr>
            </w:pPr>
            <w:r w:rsidRPr="00322282">
              <w:rPr>
                <w:sz w:val="24"/>
                <w:szCs w:val="24"/>
              </w:rPr>
              <w:t xml:space="preserve">проведение периодического медицинского осмотра </w:t>
            </w:r>
            <w:r w:rsidR="00A66A0D">
              <w:rPr>
                <w:sz w:val="24"/>
                <w:szCs w:val="24"/>
              </w:rPr>
              <w:t>персонала филиала ПАО «Россети Центр» - «Курскэнерго»</w:t>
            </w:r>
            <w:r w:rsidRPr="00322282">
              <w:rPr>
                <w:sz w:val="24"/>
                <w:szCs w:val="24"/>
              </w:rPr>
              <w:t xml:space="preserve"> д</w:t>
            </w:r>
            <w:r w:rsidR="00795410" w:rsidRPr="00322282">
              <w:rPr>
                <w:sz w:val="24"/>
                <w:szCs w:val="24"/>
              </w:rPr>
              <w:t>ля нужд филиала ПАО «Россети Центр</w:t>
            </w:r>
            <w:r w:rsidRPr="00322282">
              <w:rPr>
                <w:sz w:val="24"/>
                <w:szCs w:val="24"/>
              </w:rPr>
              <w:t>» - «Курскэнерго»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5B" w:rsidRPr="00322282" w:rsidRDefault="00364D5B" w:rsidP="00663946">
            <w:pPr>
              <w:ind w:firstLine="709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5B" w:rsidRPr="00336A6E" w:rsidRDefault="00364D5B" w:rsidP="00663946">
            <w:pPr>
              <w:ind w:firstLine="709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5B" w:rsidRPr="00322282" w:rsidRDefault="00364D5B" w:rsidP="00663946">
            <w:pPr>
              <w:ind w:firstLine="709"/>
              <w:rPr>
                <w:sz w:val="24"/>
                <w:szCs w:val="24"/>
                <w:highlight w:val="yellow"/>
              </w:rPr>
            </w:pPr>
          </w:p>
        </w:tc>
      </w:tr>
      <w:bookmarkEnd w:id="3"/>
    </w:tbl>
    <w:p w:rsidR="00322282" w:rsidRDefault="00322282" w:rsidP="0066394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ED9" w:rsidRPr="00322282" w:rsidRDefault="00322282" w:rsidP="0071389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15ED9" w:rsidRPr="003222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услуг: </w:t>
      </w:r>
      <w:r w:rsidR="00663946">
        <w:rPr>
          <w:rFonts w:ascii="Times New Roman" w:hAnsi="Times New Roman"/>
          <w:sz w:val="24"/>
          <w:szCs w:val="24"/>
        </w:rPr>
        <w:t>_______________</w:t>
      </w:r>
      <w:r w:rsidRPr="00322282">
        <w:rPr>
          <w:rFonts w:ascii="Times New Roman" w:hAnsi="Times New Roman"/>
          <w:sz w:val="24"/>
          <w:szCs w:val="24"/>
        </w:rPr>
        <w:t xml:space="preserve"> (</w:t>
      </w:r>
      <w:r w:rsidR="00663946">
        <w:rPr>
          <w:rFonts w:ascii="Times New Roman" w:hAnsi="Times New Roman"/>
          <w:sz w:val="24"/>
          <w:szCs w:val="24"/>
        </w:rPr>
        <w:t>_______________________</w:t>
      </w:r>
      <w:r w:rsidRPr="00322282">
        <w:rPr>
          <w:rFonts w:ascii="Times New Roman" w:hAnsi="Times New Roman"/>
          <w:sz w:val="24"/>
          <w:szCs w:val="24"/>
        </w:rPr>
        <w:t xml:space="preserve">) руб., </w:t>
      </w:r>
      <w:r w:rsidR="00915ED9" w:rsidRPr="00322282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облагается.</w:t>
      </w:r>
    </w:p>
    <w:p w:rsidR="00915ED9" w:rsidRPr="00322282" w:rsidRDefault="00322282" w:rsidP="0071389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28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15ED9" w:rsidRPr="0032228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оказания услуг: с момента заключения договора.</w:t>
      </w:r>
    </w:p>
    <w:p w:rsidR="00915ED9" w:rsidRPr="00322282" w:rsidRDefault="00322282" w:rsidP="0071389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28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15ED9" w:rsidRPr="0032228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</w:t>
      </w:r>
      <w:r w:rsidR="00112FEC" w:rsidRPr="003222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чание оказания услуг: </w:t>
      </w:r>
      <w:r w:rsidR="006639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322282" w:rsidRDefault="00322282" w:rsidP="0071389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282" w:rsidRPr="002B3920" w:rsidRDefault="00322282" w:rsidP="0071389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ED9" w:rsidRDefault="00915ED9" w:rsidP="0071389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</w:pPr>
    </w:p>
    <w:p w:rsidR="00744F3F" w:rsidRDefault="00744F3F" w:rsidP="0071389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</w:pPr>
    </w:p>
    <w:p w:rsidR="00744F3F" w:rsidRDefault="00744F3F" w:rsidP="0071389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</w:pPr>
    </w:p>
    <w:p w:rsidR="00744F3F" w:rsidRDefault="00744F3F" w:rsidP="0071389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</w:pPr>
    </w:p>
    <w:p w:rsidR="00744F3F" w:rsidRDefault="00744F3F" w:rsidP="0071389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</w:pPr>
    </w:p>
    <w:p w:rsidR="00744F3F" w:rsidRDefault="00744F3F" w:rsidP="0071389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</w:pPr>
    </w:p>
    <w:tbl>
      <w:tblPr>
        <w:tblW w:w="9571" w:type="dxa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915ED9" w:rsidRPr="007968B6" w:rsidTr="00B7581B">
        <w:trPr>
          <w:jc w:val="center"/>
        </w:trPr>
        <w:tc>
          <w:tcPr>
            <w:tcW w:w="4785" w:type="dxa"/>
            <w:shd w:val="clear" w:color="auto" w:fill="auto"/>
          </w:tcPr>
          <w:p w:rsidR="00663946" w:rsidRPr="00BD2459" w:rsidRDefault="00915ED9" w:rsidP="0066394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  <w:p w:rsidR="00915ED9" w:rsidRPr="00BD2459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915ED9" w:rsidRPr="00BD2459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От Заказчика:</w:t>
            </w:r>
          </w:p>
          <w:p w:rsidR="00F83163" w:rsidRPr="00E1382F" w:rsidRDefault="00F83163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Первый заместитель директора – </w:t>
            </w:r>
          </w:p>
          <w:p w:rsidR="00F83163" w:rsidRDefault="00F83163" w:rsidP="00713896">
            <w:pPr>
              <w:spacing w:after="0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главный инженер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филиала ПАО «Россети Центр» - «Курскэнерго»</w:t>
            </w:r>
          </w:p>
          <w:p w:rsidR="00F83163" w:rsidRPr="00E1382F" w:rsidRDefault="00F83163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3163" w:rsidRPr="00E1382F" w:rsidRDefault="00F83163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 В.И. Истомин</w:t>
            </w:r>
          </w:p>
          <w:p w:rsidR="00915ED9" w:rsidRPr="00BD2459" w:rsidRDefault="00F83163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МП</w:t>
            </w:r>
          </w:p>
        </w:tc>
      </w:tr>
    </w:tbl>
    <w:p w:rsidR="00915ED9" w:rsidRDefault="00915ED9" w:rsidP="00713896">
      <w:pPr>
        <w:pStyle w:val="a3"/>
        <w:ind w:right="-6" w:firstLine="709"/>
        <w:rPr>
          <w:b/>
          <w:sz w:val="24"/>
          <w:szCs w:val="24"/>
        </w:rPr>
      </w:pPr>
    </w:p>
    <w:p w:rsidR="00AD24B3" w:rsidRDefault="00AD24B3" w:rsidP="00713896">
      <w:pPr>
        <w:pStyle w:val="a3"/>
        <w:ind w:right="-6" w:firstLine="709"/>
        <w:rPr>
          <w:b/>
          <w:sz w:val="24"/>
          <w:szCs w:val="24"/>
        </w:rPr>
      </w:pPr>
    </w:p>
    <w:p w:rsidR="00AD24B3" w:rsidRDefault="00AD24B3" w:rsidP="00713896">
      <w:pPr>
        <w:pStyle w:val="a3"/>
        <w:ind w:right="-6" w:firstLine="709"/>
        <w:rPr>
          <w:b/>
          <w:sz w:val="24"/>
          <w:szCs w:val="24"/>
        </w:rPr>
      </w:pPr>
    </w:p>
    <w:p w:rsidR="00AD24B3" w:rsidRDefault="00AD24B3" w:rsidP="00713896">
      <w:pPr>
        <w:pStyle w:val="a3"/>
        <w:ind w:right="-6" w:firstLine="709"/>
        <w:rPr>
          <w:b/>
          <w:sz w:val="24"/>
          <w:szCs w:val="24"/>
        </w:rPr>
      </w:pPr>
    </w:p>
    <w:p w:rsidR="00AD24B3" w:rsidRDefault="00AD24B3" w:rsidP="00713896">
      <w:pPr>
        <w:pStyle w:val="a3"/>
        <w:ind w:right="-6" w:firstLine="709"/>
        <w:rPr>
          <w:b/>
          <w:sz w:val="24"/>
          <w:szCs w:val="24"/>
        </w:rPr>
      </w:pPr>
    </w:p>
    <w:p w:rsidR="00AD24B3" w:rsidRDefault="00AD24B3" w:rsidP="001376A4">
      <w:pPr>
        <w:pStyle w:val="a3"/>
        <w:ind w:right="-6"/>
        <w:rPr>
          <w:b/>
          <w:sz w:val="24"/>
          <w:szCs w:val="24"/>
        </w:rPr>
      </w:pPr>
    </w:p>
    <w:p w:rsidR="001376A4" w:rsidRDefault="001376A4" w:rsidP="001376A4">
      <w:pPr>
        <w:pStyle w:val="a3"/>
        <w:ind w:right="-6"/>
        <w:rPr>
          <w:b/>
          <w:sz w:val="24"/>
          <w:szCs w:val="24"/>
        </w:rPr>
      </w:pPr>
    </w:p>
    <w:p w:rsidR="00915ED9" w:rsidRDefault="00915ED9" w:rsidP="001376A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</w:t>
      </w:r>
    </w:p>
    <w:p w:rsidR="00915ED9" w:rsidRPr="002C3C95" w:rsidRDefault="00915ED9" w:rsidP="001376A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:rsidR="00915ED9" w:rsidRPr="002C3C95" w:rsidRDefault="00915ED9" w:rsidP="001376A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915ED9" w:rsidRDefault="00915ED9" w:rsidP="001376A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13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1376A4" w:rsidRPr="0013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</w:t>
      </w:r>
      <w:r w:rsidR="00336A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54F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</w:t>
      </w:r>
      <w:r w:rsidR="0033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915ED9" w:rsidRDefault="00915ED9" w:rsidP="007138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915ED9" w:rsidRPr="00956C05" w:rsidRDefault="00915ED9" w:rsidP="00713896">
      <w:pPr>
        <w:pStyle w:val="a9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56C05">
        <w:rPr>
          <w:rFonts w:ascii="Times New Roman" w:hAnsi="Times New Roman"/>
          <w:b/>
          <w:sz w:val="24"/>
          <w:szCs w:val="24"/>
        </w:rPr>
        <w:t xml:space="preserve">Форму акта </w:t>
      </w:r>
      <w:r>
        <w:rPr>
          <w:rFonts w:ascii="Times New Roman" w:hAnsi="Times New Roman"/>
          <w:b/>
          <w:sz w:val="24"/>
          <w:szCs w:val="24"/>
        </w:rPr>
        <w:t>сдачи - приемки</w:t>
      </w:r>
      <w:r w:rsidRPr="00956C05">
        <w:rPr>
          <w:rFonts w:ascii="Times New Roman" w:hAnsi="Times New Roman"/>
          <w:b/>
          <w:sz w:val="24"/>
          <w:szCs w:val="24"/>
        </w:rPr>
        <w:t xml:space="preserve"> оказанных услуг утверждаем:</w:t>
      </w:r>
    </w:p>
    <w:tbl>
      <w:tblPr>
        <w:tblW w:w="4911" w:type="pct"/>
        <w:tblLook w:val="01E0" w:firstRow="1" w:lastRow="1" w:firstColumn="1" w:lastColumn="1" w:noHBand="0" w:noVBand="0"/>
      </w:tblPr>
      <w:tblGrid>
        <w:gridCol w:w="4879"/>
        <w:gridCol w:w="4450"/>
      </w:tblGrid>
      <w:tr w:rsidR="00915ED9" w:rsidRPr="00146671" w:rsidTr="008F7664">
        <w:trPr>
          <w:trHeight w:val="1791"/>
        </w:trPr>
        <w:tc>
          <w:tcPr>
            <w:tcW w:w="2615" w:type="pct"/>
          </w:tcPr>
          <w:p w:rsidR="00915ED9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76A4" w:rsidRPr="00E1382F" w:rsidRDefault="001376A4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85" w:type="pct"/>
          </w:tcPr>
          <w:p w:rsidR="00915ED9" w:rsidRPr="00E1382F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От Заказчика:</w:t>
            </w:r>
          </w:p>
          <w:p w:rsidR="00F83163" w:rsidRPr="001376A4" w:rsidRDefault="001376A4" w:rsidP="001376A4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Первый заместитель директора – </w:t>
            </w:r>
            <w:r w:rsidR="00F83163"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главный инженер </w:t>
            </w:r>
            <w:r w:rsidR="00F83163">
              <w:rPr>
                <w:rFonts w:ascii="Times New Roman" w:hAnsi="Times New Roman" w:cs="Times New Roman"/>
                <w:sz w:val="26"/>
                <w:szCs w:val="26"/>
              </w:rPr>
              <w:t>филиала ПАО «Россети Центр» - «Курскэнерго»</w:t>
            </w:r>
          </w:p>
          <w:p w:rsidR="00F83163" w:rsidRPr="00E1382F" w:rsidRDefault="00F83163" w:rsidP="001376A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 В.И. Истомин</w:t>
            </w:r>
          </w:p>
          <w:p w:rsidR="00915ED9" w:rsidRPr="00E1382F" w:rsidRDefault="00915ED9" w:rsidP="00713896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ED9" w:rsidRPr="00146671" w:rsidTr="008F7664">
        <w:trPr>
          <w:trHeight w:val="323"/>
        </w:trPr>
        <w:tc>
          <w:tcPr>
            <w:tcW w:w="2615" w:type="pct"/>
          </w:tcPr>
          <w:p w:rsidR="00915ED9" w:rsidRPr="00590790" w:rsidRDefault="00915ED9" w:rsidP="00713896">
            <w:pPr>
              <w:pStyle w:val="a9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pct"/>
          </w:tcPr>
          <w:p w:rsidR="00915ED9" w:rsidRPr="00590790" w:rsidRDefault="00915ED9" w:rsidP="001376A4">
            <w:pPr>
              <w:pStyle w:val="a9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590790">
              <w:rPr>
                <w:rFonts w:ascii="Times New Roman" w:hAnsi="Times New Roman"/>
                <w:sz w:val="24"/>
                <w:szCs w:val="24"/>
              </w:rPr>
              <w:t>М.П._______________20</w:t>
            </w:r>
            <w:r w:rsidR="00112FEC">
              <w:rPr>
                <w:rFonts w:ascii="Times New Roman" w:hAnsi="Times New Roman"/>
                <w:sz w:val="24"/>
                <w:szCs w:val="24"/>
              </w:rPr>
              <w:t>2</w:t>
            </w:r>
            <w:r w:rsidR="001376A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59079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915ED9" w:rsidRPr="00146671" w:rsidRDefault="00915ED9" w:rsidP="00713896">
      <w:pPr>
        <w:pStyle w:val="a9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15ED9" w:rsidRPr="00590790" w:rsidRDefault="00915ED9" w:rsidP="00713896">
      <w:pPr>
        <w:pStyle w:val="a9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90790">
        <w:rPr>
          <w:rFonts w:ascii="Times New Roman" w:hAnsi="Times New Roman"/>
          <w:b/>
          <w:sz w:val="24"/>
          <w:szCs w:val="24"/>
        </w:rPr>
        <w:t>АКТ</w:t>
      </w:r>
    </w:p>
    <w:p w:rsidR="00915ED9" w:rsidRDefault="00915ED9" w:rsidP="00713896">
      <w:pPr>
        <w:pStyle w:val="a9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90790">
        <w:rPr>
          <w:rFonts w:ascii="Times New Roman" w:hAnsi="Times New Roman"/>
          <w:b/>
          <w:sz w:val="24"/>
          <w:szCs w:val="24"/>
        </w:rPr>
        <w:t>сдачи</w:t>
      </w:r>
      <w:r>
        <w:rPr>
          <w:rFonts w:ascii="Times New Roman" w:hAnsi="Times New Roman"/>
          <w:b/>
          <w:sz w:val="24"/>
          <w:szCs w:val="24"/>
        </w:rPr>
        <w:t xml:space="preserve"> - приемки</w:t>
      </w:r>
      <w:r w:rsidRPr="00590790">
        <w:rPr>
          <w:rFonts w:ascii="Times New Roman" w:hAnsi="Times New Roman"/>
          <w:b/>
          <w:sz w:val="24"/>
          <w:szCs w:val="24"/>
        </w:rPr>
        <w:t xml:space="preserve"> оказанных услуг</w:t>
      </w:r>
    </w:p>
    <w:p w:rsidR="00915ED9" w:rsidRPr="00590790" w:rsidRDefault="00915ED9" w:rsidP="00713896">
      <w:pPr>
        <w:pStyle w:val="a9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15ED9" w:rsidRPr="00146671" w:rsidRDefault="00336A6E" w:rsidP="0071389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36A6E">
        <w:rPr>
          <w:rFonts w:ascii="Times New Roman" w:hAnsi="Times New Roman"/>
          <w:b/>
          <w:sz w:val="24"/>
          <w:szCs w:val="24"/>
        </w:rPr>
        <w:t xml:space="preserve">           Публичное акционерное общество «Россети Центр» (Филиал ПАО «Россети Центр» - «Курскэнерго»)</w:t>
      </w:r>
      <w:r w:rsidR="00915ED9" w:rsidRPr="00146671">
        <w:rPr>
          <w:rFonts w:ascii="Times New Roman" w:hAnsi="Times New Roman"/>
          <w:bCs/>
          <w:sz w:val="24"/>
          <w:szCs w:val="24"/>
        </w:rPr>
        <w:t>, именуемое в дальнейшем</w:t>
      </w:r>
      <w:r w:rsidR="00915ED9" w:rsidRPr="00146671">
        <w:rPr>
          <w:rFonts w:ascii="Times New Roman" w:hAnsi="Times New Roman"/>
          <w:sz w:val="24"/>
          <w:szCs w:val="24"/>
        </w:rPr>
        <w:t xml:space="preserve"> «Заказчик», в лице</w:t>
      </w:r>
      <w:r w:rsidR="00915ED9">
        <w:rPr>
          <w:rFonts w:ascii="Times New Roman" w:hAnsi="Times New Roman"/>
          <w:sz w:val="24"/>
          <w:szCs w:val="24"/>
        </w:rPr>
        <w:t>___________</w:t>
      </w:r>
      <w:r w:rsidR="00915ED9" w:rsidRPr="00146671">
        <w:rPr>
          <w:rFonts w:ascii="Times New Roman" w:hAnsi="Times New Roman"/>
          <w:sz w:val="24"/>
          <w:szCs w:val="24"/>
        </w:rPr>
        <w:t>, действ</w:t>
      </w:r>
      <w:r w:rsidR="00915ED9">
        <w:rPr>
          <w:rFonts w:ascii="Times New Roman" w:hAnsi="Times New Roman"/>
          <w:sz w:val="24"/>
          <w:szCs w:val="24"/>
        </w:rPr>
        <w:t xml:space="preserve">ующего на основании </w:t>
      </w:r>
      <w:r w:rsidR="00915ED9" w:rsidRPr="00146671">
        <w:rPr>
          <w:rFonts w:ascii="Times New Roman" w:hAnsi="Times New Roman"/>
          <w:sz w:val="24"/>
          <w:szCs w:val="24"/>
        </w:rPr>
        <w:t xml:space="preserve"> _______________. с одной стороны,  и</w:t>
      </w:r>
      <w:r w:rsidR="00915ED9">
        <w:rPr>
          <w:rFonts w:ascii="Times New Roman" w:hAnsi="Times New Roman"/>
          <w:b/>
          <w:sz w:val="24"/>
          <w:szCs w:val="24"/>
        </w:rPr>
        <w:t xml:space="preserve"> </w:t>
      </w:r>
      <w:r w:rsidR="001376A4" w:rsidRPr="00137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</w:t>
      </w:r>
      <w:r w:rsidR="00915E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915ED9" w:rsidRPr="00146671">
        <w:rPr>
          <w:rFonts w:ascii="Times New Roman" w:hAnsi="Times New Roman"/>
          <w:sz w:val="24"/>
          <w:szCs w:val="24"/>
        </w:rPr>
        <w:t xml:space="preserve"> именуемое в дальнейшем «</w:t>
      </w:r>
      <w:r w:rsidR="00915ED9">
        <w:rPr>
          <w:rFonts w:ascii="Times New Roman" w:hAnsi="Times New Roman"/>
          <w:sz w:val="24"/>
          <w:szCs w:val="24"/>
        </w:rPr>
        <w:t>Исполнитель</w:t>
      </w:r>
      <w:r w:rsidR="00915ED9" w:rsidRPr="00146671">
        <w:rPr>
          <w:rFonts w:ascii="Times New Roman" w:hAnsi="Times New Roman"/>
          <w:sz w:val="24"/>
          <w:szCs w:val="24"/>
        </w:rPr>
        <w:t xml:space="preserve">», </w:t>
      </w:r>
      <w:r w:rsidR="00915ED9" w:rsidRPr="00146671">
        <w:rPr>
          <w:rFonts w:ascii="Times New Roman" w:hAnsi="Times New Roman"/>
          <w:color w:val="000000"/>
          <w:sz w:val="24"/>
          <w:szCs w:val="24"/>
        </w:rPr>
        <w:t>в лице</w:t>
      </w:r>
      <w:r w:rsidR="00915ED9">
        <w:rPr>
          <w:rFonts w:ascii="Times New Roman" w:hAnsi="Times New Roman"/>
          <w:color w:val="000000"/>
          <w:sz w:val="24"/>
          <w:szCs w:val="24"/>
        </w:rPr>
        <w:t>__________</w:t>
      </w:r>
      <w:r w:rsidR="00915ED9" w:rsidRPr="0014667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915ED9">
        <w:rPr>
          <w:rFonts w:ascii="Times New Roman" w:hAnsi="Times New Roman"/>
          <w:color w:val="000000"/>
          <w:sz w:val="24"/>
          <w:szCs w:val="24"/>
        </w:rPr>
        <w:t>действующего на основании__________</w:t>
      </w:r>
      <w:r w:rsidR="00915ED9" w:rsidRPr="00146671">
        <w:rPr>
          <w:rFonts w:ascii="Times New Roman" w:hAnsi="Times New Roman"/>
          <w:sz w:val="24"/>
          <w:szCs w:val="24"/>
        </w:rPr>
        <w:t xml:space="preserve">, с другой стороны,  в дальнейшем именуемые Стороны, составили настоящий Акт приема-сдачи оказанных услуг о том, что </w:t>
      </w:r>
      <w:r w:rsidR="00915ED9">
        <w:rPr>
          <w:rFonts w:ascii="Times New Roman" w:hAnsi="Times New Roman"/>
          <w:sz w:val="24"/>
          <w:szCs w:val="24"/>
        </w:rPr>
        <w:t>Исполнитель</w:t>
      </w:r>
      <w:r w:rsidR="00915ED9" w:rsidRPr="00146671">
        <w:rPr>
          <w:rFonts w:ascii="Times New Roman" w:hAnsi="Times New Roman"/>
          <w:sz w:val="24"/>
          <w:szCs w:val="24"/>
        </w:rPr>
        <w:t xml:space="preserve"> оказал Заказчику нижеуказанные услу</w:t>
      </w:r>
      <w:r w:rsidR="00915ED9">
        <w:rPr>
          <w:rFonts w:ascii="Times New Roman" w:hAnsi="Times New Roman"/>
          <w:sz w:val="24"/>
          <w:szCs w:val="24"/>
        </w:rPr>
        <w:t>ги по Договору №_____</w:t>
      </w:r>
      <w:r w:rsidR="00915ED9" w:rsidRPr="00146671">
        <w:rPr>
          <w:rFonts w:ascii="Times New Roman" w:hAnsi="Times New Roman"/>
          <w:sz w:val="24"/>
          <w:szCs w:val="24"/>
        </w:rPr>
        <w:t>от__ _______20</w:t>
      </w:r>
      <w:r w:rsidR="00112FEC">
        <w:rPr>
          <w:rFonts w:ascii="Times New Roman" w:hAnsi="Times New Roman"/>
          <w:sz w:val="24"/>
          <w:szCs w:val="24"/>
        </w:rPr>
        <w:t>2</w:t>
      </w:r>
      <w:r w:rsidR="001376A4" w:rsidRPr="001376A4">
        <w:rPr>
          <w:rFonts w:ascii="Times New Roman" w:hAnsi="Times New Roman"/>
          <w:sz w:val="24"/>
          <w:szCs w:val="24"/>
        </w:rPr>
        <w:t>3</w:t>
      </w:r>
      <w:r w:rsidR="00915ED9">
        <w:rPr>
          <w:rFonts w:ascii="Times New Roman" w:hAnsi="Times New Roman"/>
          <w:sz w:val="24"/>
          <w:szCs w:val="24"/>
        </w:rPr>
        <w:t xml:space="preserve"> </w:t>
      </w:r>
      <w:r w:rsidR="00915ED9" w:rsidRPr="00146671">
        <w:rPr>
          <w:rFonts w:ascii="Times New Roman" w:hAnsi="Times New Roman"/>
          <w:sz w:val="24"/>
          <w:szCs w:val="24"/>
        </w:rPr>
        <w:t>г.</w:t>
      </w:r>
    </w:p>
    <w:tbl>
      <w:tblPr>
        <w:tblW w:w="956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3827"/>
        <w:gridCol w:w="1701"/>
        <w:gridCol w:w="1134"/>
        <w:gridCol w:w="1134"/>
        <w:gridCol w:w="1141"/>
      </w:tblGrid>
      <w:tr w:rsidR="00915ED9" w:rsidRPr="00146671" w:rsidTr="00713896">
        <w:trPr>
          <w:trHeight w:val="36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5ED9" w:rsidRPr="00146671" w:rsidRDefault="00915ED9" w:rsidP="00713896">
            <w:pPr>
              <w:pStyle w:val="a9"/>
              <w:ind w:right="7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71389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6671">
              <w:rPr>
                <w:rFonts w:ascii="Times New Roman" w:hAnsi="Times New Roman"/>
                <w:sz w:val="24"/>
                <w:szCs w:val="24"/>
              </w:rPr>
              <w:t xml:space="preserve">п/п  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5ED9" w:rsidRPr="00146671" w:rsidRDefault="00915ED9" w:rsidP="00713896">
            <w:pPr>
              <w:pStyle w:val="a9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5ED9" w:rsidRPr="00146671" w:rsidRDefault="00915ED9" w:rsidP="00713896">
            <w:pPr>
              <w:pStyle w:val="a9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146671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5ED9" w:rsidRDefault="00915ED9" w:rsidP="00713896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5ED9" w:rsidRDefault="00915ED9" w:rsidP="00713896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915ED9" w:rsidRPr="00146671" w:rsidRDefault="00915ED9" w:rsidP="00713896">
            <w:pPr>
              <w:pStyle w:val="a9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5ED9" w:rsidRDefault="00915ED9" w:rsidP="00713896">
            <w:pPr>
              <w:pStyle w:val="a9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915ED9" w:rsidRDefault="00915ED9" w:rsidP="00713896">
            <w:pPr>
              <w:pStyle w:val="a9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915ED9" w:rsidRPr="00146671" w:rsidRDefault="00915ED9" w:rsidP="00713896">
            <w:pPr>
              <w:pStyle w:val="a9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5ED9" w:rsidRPr="00146671" w:rsidRDefault="00915ED9" w:rsidP="00713896">
            <w:pPr>
              <w:pStyle w:val="a9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5ED9" w:rsidRPr="00146671" w:rsidRDefault="00915ED9" w:rsidP="00713896">
            <w:pPr>
              <w:pStyle w:val="a9"/>
              <w:ind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915ED9" w:rsidRPr="00146671" w:rsidTr="00713896">
        <w:trPr>
          <w:trHeight w:val="24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ED9" w:rsidRPr="00146671" w:rsidRDefault="00915ED9" w:rsidP="00713896">
            <w:pPr>
              <w:pStyle w:val="a9"/>
              <w:ind w:right="7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5ED9" w:rsidRPr="00146671" w:rsidRDefault="00915ED9" w:rsidP="00713896">
            <w:pPr>
              <w:pStyle w:val="a9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5ED9" w:rsidRPr="00146671" w:rsidRDefault="00915ED9" w:rsidP="00713896">
            <w:pPr>
              <w:pStyle w:val="a9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5ED9" w:rsidRPr="00146671" w:rsidRDefault="00915ED9" w:rsidP="00713896">
            <w:pPr>
              <w:pStyle w:val="a9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336A6E"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336A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15ED9" w:rsidRPr="00146671" w:rsidRDefault="00915ED9" w:rsidP="00713896">
            <w:pPr>
              <w:pStyle w:val="a9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5ED9" w:rsidRPr="00146671" w:rsidRDefault="00915ED9" w:rsidP="00713896">
            <w:pPr>
              <w:pStyle w:val="a9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5ED9" w:rsidRPr="00146671" w:rsidTr="00713896">
        <w:trPr>
          <w:trHeight w:val="858"/>
        </w:trPr>
        <w:tc>
          <w:tcPr>
            <w:tcW w:w="9568" w:type="dxa"/>
            <w:gridSpan w:val="6"/>
            <w:tcBorders>
              <w:top w:val="single" w:sz="6" w:space="0" w:color="auto"/>
              <w:bottom w:val="nil"/>
            </w:tcBorders>
          </w:tcPr>
          <w:p w:rsidR="00915ED9" w:rsidRDefault="00915ED9" w:rsidP="00713896">
            <w:pPr>
              <w:pStyle w:val="a9"/>
              <w:tabs>
                <w:tab w:val="left" w:pos="708"/>
                <w:tab w:val="left" w:pos="7594"/>
              </w:tabs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  <w:t>Итого:</w:t>
            </w:r>
          </w:p>
          <w:p w:rsidR="00915ED9" w:rsidRPr="00C74EF1" w:rsidRDefault="00915ED9" w:rsidP="00713896">
            <w:pPr>
              <w:pStyle w:val="a9"/>
              <w:tabs>
                <w:tab w:val="left" w:pos="708"/>
                <w:tab w:val="left" w:pos="7594"/>
              </w:tabs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Без налога (НДС)</w:t>
            </w:r>
          </w:p>
        </w:tc>
      </w:tr>
    </w:tbl>
    <w:p w:rsidR="00915ED9" w:rsidRDefault="00915ED9" w:rsidP="00713896">
      <w:pPr>
        <w:pStyle w:val="a9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оказано услуг на сумму      руб.        коп.</w:t>
      </w:r>
    </w:p>
    <w:p w:rsidR="00915ED9" w:rsidRPr="00C74EF1" w:rsidRDefault="00915ED9" w:rsidP="00713896">
      <w:pPr>
        <w:pStyle w:val="a9"/>
        <w:ind w:firstLine="709"/>
        <w:rPr>
          <w:rFonts w:ascii="Times New Roman" w:hAnsi="Times New Roman"/>
          <w:sz w:val="24"/>
          <w:szCs w:val="24"/>
        </w:rPr>
      </w:pPr>
    </w:p>
    <w:p w:rsidR="00915ED9" w:rsidRPr="00C74EF1" w:rsidRDefault="00915ED9" w:rsidP="00713896">
      <w:pPr>
        <w:pStyle w:val="a9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Вышеперечисленные услуги оказаны полностью и в срок Заказчик претензий по объему, качеству и срокам оказания услуг не имеет.</w:t>
      </w:r>
      <w:r w:rsidRPr="00146671">
        <w:rPr>
          <w:rFonts w:ascii="Times New Roman" w:hAnsi="Times New Roman"/>
          <w:sz w:val="24"/>
          <w:szCs w:val="24"/>
        </w:rPr>
        <w:t xml:space="preserve"> </w:t>
      </w:r>
    </w:p>
    <w:p w:rsidR="00915ED9" w:rsidRPr="00146671" w:rsidRDefault="00915ED9" w:rsidP="00713896">
      <w:pPr>
        <w:pStyle w:val="a9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4915" w:type="pct"/>
        <w:tblLook w:val="01E0" w:firstRow="1" w:lastRow="1" w:firstColumn="1" w:lastColumn="1" w:noHBand="0" w:noVBand="0"/>
      </w:tblPr>
      <w:tblGrid>
        <w:gridCol w:w="4749"/>
        <w:gridCol w:w="4749"/>
      </w:tblGrid>
      <w:tr w:rsidR="00915ED9" w:rsidRPr="00146671" w:rsidTr="00B7581B">
        <w:trPr>
          <w:trHeight w:val="1110"/>
        </w:trPr>
        <w:tc>
          <w:tcPr>
            <w:tcW w:w="2500" w:type="pct"/>
          </w:tcPr>
          <w:p w:rsidR="00915ED9" w:rsidRPr="005E4976" w:rsidRDefault="00915ED9" w:rsidP="00713896">
            <w:pPr>
              <w:pStyle w:val="a9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5E4976">
              <w:rPr>
                <w:rFonts w:ascii="Times New Roman" w:hAnsi="Times New Roman"/>
                <w:b/>
                <w:sz w:val="24"/>
                <w:szCs w:val="24"/>
              </w:rPr>
              <w:t>От Заказчика:</w:t>
            </w:r>
          </w:p>
          <w:p w:rsidR="00915ED9" w:rsidRPr="00146671" w:rsidRDefault="00915ED9" w:rsidP="00713896">
            <w:pPr>
              <w:pStyle w:val="a9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915ED9" w:rsidRPr="00146671" w:rsidRDefault="00915ED9" w:rsidP="00713896">
            <w:pPr>
              <w:pStyle w:val="a9"/>
              <w:ind w:firstLine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146671">
              <w:rPr>
                <w:rFonts w:ascii="Times New Roman" w:hAnsi="Times New Roman"/>
                <w:i/>
                <w:sz w:val="24"/>
                <w:szCs w:val="24"/>
              </w:rPr>
              <w:t>(должность)</w:t>
            </w:r>
          </w:p>
          <w:p w:rsidR="00915ED9" w:rsidRPr="00146671" w:rsidRDefault="00915ED9" w:rsidP="00713896">
            <w:pPr>
              <w:pStyle w:val="a9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 xml:space="preserve">___________________________________                   </w:t>
            </w:r>
          </w:p>
          <w:p w:rsidR="00915ED9" w:rsidRPr="00146671" w:rsidRDefault="00915ED9" w:rsidP="00713896">
            <w:pPr>
              <w:pStyle w:val="a9"/>
              <w:ind w:firstLine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146671">
              <w:rPr>
                <w:rFonts w:ascii="Times New Roman" w:hAnsi="Times New Roman"/>
                <w:i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:rsidR="00915ED9" w:rsidRPr="005E4976" w:rsidRDefault="00915ED9" w:rsidP="00713896">
            <w:pPr>
              <w:pStyle w:val="a9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5E4976">
              <w:rPr>
                <w:rFonts w:ascii="Times New Roman" w:hAnsi="Times New Roman"/>
                <w:b/>
                <w:sz w:val="24"/>
                <w:szCs w:val="24"/>
              </w:rPr>
              <w:t>От Исполнителя</w:t>
            </w:r>
          </w:p>
          <w:p w:rsidR="00915ED9" w:rsidRPr="00146671" w:rsidRDefault="00915ED9" w:rsidP="00713896">
            <w:pPr>
              <w:pStyle w:val="a9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915ED9" w:rsidRPr="00146671" w:rsidRDefault="00915ED9" w:rsidP="00713896">
            <w:pPr>
              <w:pStyle w:val="a9"/>
              <w:ind w:firstLine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146671">
              <w:rPr>
                <w:rFonts w:ascii="Times New Roman" w:hAnsi="Times New Roman"/>
                <w:i/>
                <w:sz w:val="24"/>
                <w:szCs w:val="24"/>
              </w:rPr>
              <w:t>(должность)</w:t>
            </w:r>
          </w:p>
          <w:p w:rsidR="00915ED9" w:rsidRPr="00146671" w:rsidRDefault="00915ED9" w:rsidP="00713896">
            <w:pPr>
              <w:pStyle w:val="a9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915ED9" w:rsidRPr="00146671" w:rsidRDefault="00915ED9" w:rsidP="00713896">
            <w:pPr>
              <w:pStyle w:val="a9"/>
              <w:ind w:firstLine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146671">
              <w:rPr>
                <w:rFonts w:ascii="Times New Roman" w:hAnsi="Times New Roman"/>
                <w:i/>
                <w:sz w:val="24"/>
                <w:szCs w:val="24"/>
              </w:rPr>
              <w:t>(Ф.И.О.)</w:t>
            </w:r>
          </w:p>
        </w:tc>
      </w:tr>
      <w:tr w:rsidR="00915ED9" w:rsidRPr="00146671" w:rsidTr="00B7581B">
        <w:tc>
          <w:tcPr>
            <w:tcW w:w="2500" w:type="pct"/>
          </w:tcPr>
          <w:p w:rsidR="00915ED9" w:rsidRPr="00146671" w:rsidRDefault="00915ED9" w:rsidP="00254F7C">
            <w:pPr>
              <w:pStyle w:val="a9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 xml:space="preserve">               М.П._______________20</w:t>
            </w:r>
            <w:r w:rsidR="00112FEC">
              <w:rPr>
                <w:rFonts w:ascii="Times New Roman" w:hAnsi="Times New Roman"/>
                <w:sz w:val="24"/>
                <w:szCs w:val="24"/>
              </w:rPr>
              <w:t>2</w:t>
            </w:r>
            <w:r w:rsidR="00254F7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4667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500" w:type="pct"/>
          </w:tcPr>
          <w:p w:rsidR="00915ED9" w:rsidRPr="00146671" w:rsidRDefault="00915ED9" w:rsidP="00254F7C">
            <w:pPr>
              <w:pStyle w:val="a9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46671">
              <w:rPr>
                <w:rFonts w:ascii="Times New Roman" w:hAnsi="Times New Roman"/>
                <w:sz w:val="24"/>
                <w:szCs w:val="24"/>
              </w:rPr>
              <w:t xml:space="preserve">                  М.П._______________20</w:t>
            </w:r>
            <w:r w:rsidR="00112FEC">
              <w:rPr>
                <w:rFonts w:ascii="Times New Roman" w:hAnsi="Times New Roman"/>
                <w:sz w:val="24"/>
                <w:szCs w:val="24"/>
              </w:rPr>
              <w:t>2</w:t>
            </w:r>
            <w:r w:rsidR="00254F7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4667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915ED9" w:rsidRDefault="00915ED9" w:rsidP="00915ED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p w:rsidR="00915ED9" w:rsidRDefault="00915ED9" w:rsidP="00915ED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ru-RU"/>
        </w:rPr>
      </w:pPr>
    </w:p>
    <w:p w:rsidR="00915ED9" w:rsidRDefault="00915ED9" w:rsidP="00915ED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15ED9" w:rsidSect="00713896">
          <w:headerReference w:type="default" r:id="rId9"/>
          <w:pgSz w:w="11906" w:h="16838"/>
          <w:pgMar w:top="539" w:right="707" w:bottom="720" w:left="1701" w:header="709" w:footer="266" w:gutter="0"/>
          <w:cols w:space="708"/>
          <w:docGrid w:linePitch="360"/>
        </w:sectPr>
      </w:pPr>
    </w:p>
    <w:p w:rsidR="00915ED9" w:rsidRPr="002C3C95" w:rsidRDefault="00915ED9" w:rsidP="00915ED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ED9" w:rsidRPr="002C3C95" w:rsidRDefault="00915ED9" w:rsidP="00915ED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ED9" w:rsidRPr="002C3C95" w:rsidRDefault="00915ED9" w:rsidP="00915ED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</w:t>
      </w:r>
    </w:p>
    <w:p w:rsidR="00915ED9" w:rsidRPr="002C3C95" w:rsidRDefault="00915ED9" w:rsidP="00915ED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915ED9" w:rsidRPr="002C3C95" w:rsidRDefault="00915ED9" w:rsidP="00915ED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</w:t>
      </w:r>
      <w:r w:rsidR="005545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54F7C" w:rsidRPr="00A66A0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54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______________  </w:t>
      </w:r>
    </w:p>
    <w:p w:rsidR="00915ED9" w:rsidRPr="002C3C95" w:rsidRDefault="00915ED9" w:rsidP="00915ED9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ED9" w:rsidRPr="00D059CB" w:rsidRDefault="00915ED9" w:rsidP="00915ED9">
      <w:pPr>
        <w:keepNext/>
        <w:tabs>
          <w:tab w:val="left" w:pos="708"/>
        </w:tabs>
        <w:outlineLvl w:val="0"/>
        <w:rPr>
          <w:rFonts w:ascii="Times New Roman" w:hAnsi="Times New Roman" w:cs="Times New Roman"/>
          <w:b/>
          <w:bCs/>
          <w:sz w:val="28"/>
        </w:rPr>
      </w:pPr>
      <w:r>
        <w:rPr>
          <w:b/>
          <w:bCs/>
          <w:sz w:val="28"/>
        </w:rPr>
        <w:t xml:space="preserve">         </w:t>
      </w:r>
      <w:r w:rsidRPr="00D059CB">
        <w:rPr>
          <w:rFonts w:ascii="Times New Roman" w:hAnsi="Times New Roman" w:cs="Times New Roman"/>
          <w:b/>
          <w:bCs/>
          <w:sz w:val="28"/>
        </w:rPr>
        <w:t xml:space="preserve">Формат предоставления </w:t>
      </w:r>
      <w:proofErr w:type="gramStart"/>
      <w:r w:rsidRPr="00D059CB">
        <w:rPr>
          <w:rFonts w:ascii="Times New Roman" w:hAnsi="Times New Roman" w:cs="Times New Roman"/>
          <w:b/>
          <w:bCs/>
          <w:sz w:val="28"/>
        </w:rPr>
        <w:t>информации  утверждаем</w:t>
      </w:r>
      <w:proofErr w:type="gramEnd"/>
      <w:r w:rsidRPr="00D059CB">
        <w:rPr>
          <w:rFonts w:ascii="Times New Roman" w:hAnsi="Times New Roman" w:cs="Times New Roman"/>
          <w:b/>
          <w:bCs/>
          <w:sz w:val="28"/>
        </w:rPr>
        <w:t>:</w:t>
      </w:r>
    </w:p>
    <w:tbl>
      <w:tblPr>
        <w:tblW w:w="14317" w:type="dxa"/>
        <w:tblInd w:w="959" w:type="dxa"/>
        <w:tblLook w:val="01E0" w:firstRow="1" w:lastRow="1" w:firstColumn="1" w:lastColumn="1" w:noHBand="0" w:noVBand="0"/>
      </w:tblPr>
      <w:tblGrid>
        <w:gridCol w:w="8788"/>
        <w:gridCol w:w="5529"/>
      </w:tblGrid>
      <w:tr w:rsidR="00915ED9" w:rsidRPr="00534BAF" w:rsidTr="00B7581B">
        <w:trPr>
          <w:trHeight w:val="2293"/>
        </w:trPr>
        <w:tc>
          <w:tcPr>
            <w:tcW w:w="8788" w:type="dxa"/>
          </w:tcPr>
          <w:p w:rsidR="00915ED9" w:rsidRPr="00E1382F" w:rsidRDefault="00915ED9" w:rsidP="00B7581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От Исполнителя:</w:t>
            </w:r>
          </w:p>
          <w:p w:rsidR="001376A4" w:rsidRDefault="00915ED9" w:rsidP="001376A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</w:p>
          <w:p w:rsidR="001376A4" w:rsidRPr="00E1382F" w:rsidRDefault="001376A4" w:rsidP="001376A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5ED9" w:rsidRPr="00E1382F" w:rsidRDefault="00915ED9" w:rsidP="00B7581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5ED9" w:rsidRDefault="00915ED9" w:rsidP="00B7581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МП_____________20</w:t>
            </w:r>
            <w:r w:rsidR="009317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1376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 w:rsidR="009317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</w:p>
          <w:p w:rsidR="00915ED9" w:rsidRPr="00055943" w:rsidRDefault="00915ED9" w:rsidP="00B7581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29" w:type="dxa"/>
          </w:tcPr>
          <w:p w:rsidR="00915ED9" w:rsidRPr="00E1382F" w:rsidRDefault="00915ED9" w:rsidP="00B7581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От Заказчика:</w:t>
            </w:r>
          </w:p>
          <w:p w:rsidR="00F83163" w:rsidRPr="00E1382F" w:rsidRDefault="00F83163" w:rsidP="00F83163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Первый заместитель директора – </w:t>
            </w:r>
          </w:p>
          <w:p w:rsidR="00F83163" w:rsidRDefault="00F83163" w:rsidP="00F8316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главный инженер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филиала ПАО «Россети Центр» - «Курскэнерго»</w:t>
            </w:r>
          </w:p>
          <w:p w:rsidR="00F83163" w:rsidRPr="00E1382F" w:rsidRDefault="00F83163" w:rsidP="00F83163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 В.И. Истомин</w:t>
            </w:r>
          </w:p>
          <w:p w:rsidR="00915ED9" w:rsidRPr="00E1382F" w:rsidRDefault="00915ED9" w:rsidP="0079031A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МП______________20</w:t>
            </w:r>
            <w:r w:rsidR="009317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9031A" w:rsidRPr="00305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9317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</w:tr>
    </w:tbl>
    <w:p w:rsidR="00915ED9" w:rsidRDefault="00915ED9" w:rsidP="00915ED9">
      <w:pPr>
        <w:pStyle w:val="a9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658"/>
        <w:gridCol w:w="1838"/>
        <w:gridCol w:w="773"/>
        <w:gridCol w:w="1610"/>
        <w:gridCol w:w="1805"/>
        <w:gridCol w:w="374"/>
        <w:gridCol w:w="584"/>
        <w:gridCol w:w="658"/>
        <w:gridCol w:w="1181"/>
        <w:gridCol w:w="992"/>
        <w:gridCol w:w="922"/>
        <w:gridCol w:w="1249"/>
        <w:gridCol w:w="1001"/>
        <w:gridCol w:w="1158"/>
      </w:tblGrid>
      <w:tr w:rsidR="00915ED9" w:rsidRPr="00D059CB" w:rsidTr="00B7581B">
        <w:trPr>
          <w:trHeight w:val="300"/>
        </w:trPr>
        <w:tc>
          <w:tcPr>
            <w:tcW w:w="15387" w:type="dxa"/>
            <w:gridSpan w:val="15"/>
            <w:shd w:val="clear" w:color="auto" w:fill="auto"/>
            <w:noWrap/>
            <w:hideMark/>
          </w:tcPr>
          <w:p w:rsidR="00915ED9" w:rsidRPr="00D059CB" w:rsidRDefault="00915ED9" w:rsidP="00B7581B">
            <w:pPr>
              <w:pStyle w:val="a9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</w:tc>
      </w:tr>
      <w:tr w:rsidR="00915ED9" w:rsidRPr="00D059CB" w:rsidTr="00B7581B">
        <w:trPr>
          <w:trHeight w:val="170"/>
        </w:trPr>
        <w:tc>
          <w:tcPr>
            <w:tcW w:w="7268" w:type="dxa"/>
            <w:gridSpan w:val="6"/>
            <w:shd w:val="clear" w:color="auto" w:fill="auto"/>
            <w:noWrap/>
            <w:hideMark/>
          </w:tcPr>
          <w:p w:rsidR="00915ED9" w:rsidRPr="00D059CB" w:rsidRDefault="00915ED9" w:rsidP="00B7581B">
            <w:pPr>
              <w:pStyle w:val="a9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  <w:p w:rsidR="00915ED9" w:rsidRPr="00D059CB" w:rsidRDefault="00915ED9" w:rsidP="00B7581B">
            <w:pPr>
              <w:pStyle w:val="a9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proofErr w:type="gramStart"/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Наименование  контрагента</w:t>
            </w:r>
            <w:proofErr w:type="gramEnd"/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/третьего лица, привлекаемого контрагентом к исполнению Договора</w:t>
            </w:r>
          </w:p>
          <w:p w:rsidR="00915ED9" w:rsidRPr="00D059CB" w:rsidRDefault="00915ED9" w:rsidP="00B7581B">
            <w:pPr>
              <w:pStyle w:val="a9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8119" w:type="dxa"/>
            <w:gridSpan w:val="9"/>
            <w:shd w:val="clear" w:color="auto" w:fill="auto"/>
            <w:hideMark/>
          </w:tcPr>
          <w:p w:rsidR="00915ED9" w:rsidRPr="00D059CB" w:rsidRDefault="00915ED9" w:rsidP="00B7581B">
            <w:pPr>
              <w:pStyle w:val="a9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  <w:p w:rsidR="00915ED9" w:rsidRPr="00D059CB" w:rsidRDefault="00915ED9" w:rsidP="00B7581B">
            <w:pPr>
              <w:pStyle w:val="a9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</w:t>
            </w:r>
          </w:p>
          <w:p w:rsidR="00915ED9" w:rsidRPr="00D059CB" w:rsidRDefault="00915ED9" w:rsidP="00B7581B">
            <w:pPr>
              <w:pStyle w:val="a9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(в том числе конечных)</w:t>
            </w:r>
          </w:p>
        </w:tc>
      </w:tr>
      <w:tr w:rsidR="00915ED9" w:rsidRPr="00D059CB" w:rsidTr="00B7581B">
        <w:trPr>
          <w:trHeight w:val="2328"/>
        </w:trPr>
        <w:tc>
          <w:tcPr>
            <w:tcW w:w="584" w:type="dxa"/>
            <w:shd w:val="clear" w:color="auto" w:fill="auto"/>
            <w:hideMark/>
          </w:tcPr>
          <w:p w:rsidR="00915ED9" w:rsidRPr="00D059CB" w:rsidRDefault="00915ED9" w:rsidP="00B758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658" w:type="dxa"/>
            <w:shd w:val="clear" w:color="auto" w:fill="auto"/>
            <w:hideMark/>
          </w:tcPr>
          <w:p w:rsidR="00915ED9" w:rsidRPr="00D059CB" w:rsidRDefault="00915ED9" w:rsidP="00B758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838" w:type="dxa"/>
            <w:shd w:val="clear" w:color="auto" w:fill="auto"/>
            <w:hideMark/>
          </w:tcPr>
          <w:p w:rsidR="00915ED9" w:rsidRPr="00D059CB" w:rsidRDefault="00915ED9" w:rsidP="00B758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773" w:type="dxa"/>
            <w:shd w:val="clear" w:color="auto" w:fill="auto"/>
            <w:hideMark/>
          </w:tcPr>
          <w:p w:rsidR="00915ED9" w:rsidRPr="00D059CB" w:rsidRDefault="00915ED9" w:rsidP="00B758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Код</w:t>
            </w:r>
          </w:p>
          <w:p w:rsidR="00915ED9" w:rsidRPr="00D059CB" w:rsidRDefault="00915ED9" w:rsidP="00B758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610" w:type="dxa"/>
            <w:shd w:val="clear" w:color="auto" w:fill="auto"/>
            <w:hideMark/>
          </w:tcPr>
          <w:p w:rsidR="00915ED9" w:rsidRPr="00D059CB" w:rsidRDefault="00915ED9" w:rsidP="00B758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ФИО </w:t>
            </w:r>
            <w:proofErr w:type="gramStart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руководи-теля</w:t>
            </w:r>
            <w:proofErr w:type="gramEnd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(полностью)</w:t>
            </w:r>
          </w:p>
        </w:tc>
        <w:tc>
          <w:tcPr>
            <w:tcW w:w="1805" w:type="dxa"/>
            <w:shd w:val="clear" w:color="auto" w:fill="auto"/>
            <w:hideMark/>
          </w:tcPr>
          <w:p w:rsidR="00915ED9" w:rsidRPr="00D059CB" w:rsidRDefault="00915ED9" w:rsidP="00B758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proofErr w:type="gramStart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proofErr w:type="gramEnd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374" w:type="dxa"/>
            <w:shd w:val="clear" w:color="auto" w:fill="auto"/>
            <w:hideMark/>
          </w:tcPr>
          <w:p w:rsidR="00915ED9" w:rsidRPr="00D059CB" w:rsidRDefault="00915ED9" w:rsidP="00B758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584" w:type="dxa"/>
            <w:shd w:val="clear" w:color="auto" w:fill="auto"/>
            <w:hideMark/>
          </w:tcPr>
          <w:p w:rsidR="00915ED9" w:rsidRPr="00D059CB" w:rsidRDefault="00915ED9" w:rsidP="00B7581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658" w:type="dxa"/>
            <w:shd w:val="clear" w:color="auto" w:fill="auto"/>
            <w:hideMark/>
          </w:tcPr>
          <w:p w:rsidR="00915ED9" w:rsidRPr="00D059CB" w:rsidRDefault="00915ED9" w:rsidP="00B758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81" w:type="dxa"/>
            <w:shd w:val="clear" w:color="auto" w:fill="auto"/>
            <w:hideMark/>
          </w:tcPr>
          <w:p w:rsidR="00915ED9" w:rsidRPr="00D059CB" w:rsidRDefault="00915ED9" w:rsidP="00B758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15ED9" w:rsidRPr="00D059CB" w:rsidRDefault="00915ED9" w:rsidP="00B758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Адрес </w:t>
            </w:r>
            <w:proofErr w:type="gramStart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регистра-</w:t>
            </w:r>
            <w:proofErr w:type="spellStart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  <w:proofErr w:type="spellEnd"/>
            <w:proofErr w:type="gramEnd"/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915ED9" w:rsidRPr="00D059CB" w:rsidRDefault="00915ED9" w:rsidP="00B7581B">
            <w:pPr>
              <w:pStyle w:val="a9"/>
              <w:ind w:firstLine="0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удостоверя</w:t>
            </w:r>
            <w:proofErr w:type="spellEnd"/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-</w:t>
            </w:r>
          </w:p>
          <w:p w:rsidR="00915ED9" w:rsidRPr="00D059CB" w:rsidRDefault="00915ED9" w:rsidP="00B7581B">
            <w:pPr>
              <w:pStyle w:val="a9"/>
              <w:ind w:left="34" w:firstLine="0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proofErr w:type="spellStart"/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ющего</w:t>
            </w:r>
            <w:proofErr w:type="spellEnd"/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 личность</w:t>
            </w:r>
          </w:p>
          <w:p w:rsidR="00915ED9" w:rsidRPr="00D059CB" w:rsidRDefault="00915ED9" w:rsidP="00B7581B">
            <w:pPr>
              <w:pStyle w:val="a9"/>
              <w:ind w:left="34" w:firstLine="0"/>
              <w:jc w:val="center"/>
              <w:rPr>
                <w:rFonts w:eastAsia="Calibri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(для физических лиц)</w:t>
            </w:r>
          </w:p>
        </w:tc>
        <w:tc>
          <w:tcPr>
            <w:tcW w:w="1249" w:type="dxa"/>
            <w:shd w:val="clear" w:color="auto" w:fill="auto"/>
            <w:hideMark/>
          </w:tcPr>
          <w:p w:rsidR="00915ED9" w:rsidRPr="00D059CB" w:rsidRDefault="00915ED9" w:rsidP="00B7581B">
            <w:pPr>
              <w:pStyle w:val="a9"/>
              <w:ind w:firstLine="34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Категория:</w:t>
            </w:r>
          </w:p>
          <w:p w:rsidR="00915ED9" w:rsidRPr="00D059CB" w:rsidRDefault="00915ED9" w:rsidP="00B7581B">
            <w:pPr>
              <w:pStyle w:val="a9"/>
              <w:ind w:firstLine="34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руководитель/</w:t>
            </w:r>
          </w:p>
          <w:p w:rsidR="00915ED9" w:rsidRPr="00D059CB" w:rsidRDefault="00915ED9" w:rsidP="00B7581B">
            <w:pPr>
              <w:pStyle w:val="a9"/>
              <w:ind w:firstLine="34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участник/ акционер/</w:t>
            </w:r>
          </w:p>
          <w:p w:rsidR="00915ED9" w:rsidRPr="00D059CB" w:rsidRDefault="00915ED9" w:rsidP="00B7581B">
            <w:pPr>
              <w:pStyle w:val="a9"/>
              <w:ind w:firstLine="34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бенефициар/</w:t>
            </w:r>
          </w:p>
          <w:p w:rsidR="00915ED9" w:rsidRPr="00D059CB" w:rsidRDefault="00915ED9" w:rsidP="00B7581B">
            <w:pPr>
              <w:pStyle w:val="a9"/>
              <w:ind w:firstLine="34"/>
              <w:jc w:val="center"/>
              <w:rPr>
                <w:rFonts w:eastAsia="Calibri"/>
              </w:rPr>
            </w:pPr>
            <w:r w:rsidRPr="00D059CB">
              <w:rPr>
                <w:rFonts w:ascii="Times New Roman" w:eastAsia="Calibri" w:hAnsi="Times New Roman"/>
                <w:b/>
                <w:sz w:val="16"/>
                <w:szCs w:val="16"/>
              </w:rPr>
              <w:t>конечный бенефициар</w:t>
            </w:r>
          </w:p>
        </w:tc>
        <w:tc>
          <w:tcPr>
            <w:tcW w:w="1001" w:type="dxa"/>
            <w:shd w:val="clear" w:color="auto" w:fill="auto"/>
          </w:tcPr>
          <w:p w:rsidR="00915ED9" w:rsidRPr="00D059CB" w:rsidRDefault="00915ED9" w:rsidP="00B758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158" w:type="dxa"/>
            <w:shd w:val="clear" w:color="auto" w:fill="auto"/>
            <w:hideMark/>
          </w:tcPr>
          <w:p w:rsidR="00915ED9" w:rsidRPr="00D059CB" w:rsidRDefault="00915ED9" w:rsidP="00B758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документах (</w:t>
            </w:r>
            <w:proofErr w:type="spellStart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D059C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 реквизиты и другие)</w:t>
            </w:r>
          </w:p>
        </w:tc>
      </w:tr>
      <w:tr w:rsidR="00915ED9" w:rsidRPr="00D059CB" w:rsidTr="00B7581B">
        <w:trPr>
          <w:trHeight w:val="315"/>
        </w:trPr>
        <w:tc>
          <w:tcPr>
            <w:tcW w:w="584" w:type="dxa"/>
            <w:shd w:val="clear" w:color="auto" w:fill="auto"/>
            <w:hideMark/>
          </w:tcPr>
          <w:p w:rsidR="00915ED9" w:rsidRPr="00D059CB" w:rsidRDefault="00915ED9" w:rsidP="00B7581B">
            <w:pPr>
              <w:pStyle w:val="a9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658" w:type="dxa"/>
            <w:shd w:val="clear" w:color="auto" w:fill="auto"/>
            <w:hideMark/>
          </w:tcPr>
          <w:p w:rsidR="00915ED9" w:rsidRPr="00D059CB" w:rsidRDefault="00915ED9" w:rsidP="00B7581B">
            <w:pPr>
              <w:pStyle w:val="a9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838" w:type="dxa"/>
            <w:shd w:val="clear" w:color="auto" w:fill="auto"/>
            <w:hideMark/>
          </w:tcPr>
          <w:p w:rsidR="00915ED9" w:rsidRPr="00D059CB" w:rsidRDefault="00915ED9" w:rsidP="00B7581B">
            <w:pPr>
              <w:pStyle w:val="a9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773" w:type="dxa"/>
            <w:shd w:val="clear" w:color="auto" w:fill="auto"/>
            <w:hideMark/>
          </w:tcPr>
          <w:p w:rsidR="00915ED9" w:rsidRPr="00D059CB" w:rsidRDefault="00915ED9" w:rsidP="00B7581B">
            <w:pPr>
              <w:pStyle w:val="a9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610" w:type="dxa"/>
            <w:shd w:val="clear" w:color="auto" w:fill="auto"/>
            <w:hideMark/>
          </w:tcPr>
          <w:p w:rsidR="00915ED9" w:rsidRPr="00D059CB" w:rsidRDefault="00915ED9" w:rsidP="00B7581B">
            <w:pPr>
              <w:pStyle w:val="a9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805" w:type="dxa"/>
            <w:shd w:val="clear" w:color="auto" w:fill="auto"/>
            <w:hideMark/>
          </w:tcPr>
          <w:p w:rsidR="00915ED9" w:rsidRPr="00D059CB" w:rsidRDefault="00915ED9" w:rsidP="00B7581B">
            <w:pPr>
              <w:pStyle w:val="a9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374" w:type="dxa"/>
            <w:shd w:val="clear" w:color="auto" w:fill="auto"/>
            <w:hideMark/>
          </w:tcPr>
          <w:p w:rsidR="00915ED9" w:rsidRPr="00D059CB" w:rsidRDefault="00915ED9" w:rsidP="00B7581B">
            <w:pPr>
              <w:pStyle w:val="a9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584" w:type="dxa"/>
            <w:shd w:val="clear" w:color="auto" w:fill="auto"/>
            <w:hideMark/>
          </w:tcPr>
          <w:p w:rsidR="00915ED9" w:rsidRPr="00D059CB" w:rsidRDefault="00915ED9" w:rsidP="00B7581B">
            <w:pPr>
              <w:pStyle w:val="a9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658" w:type="dxa"/>
            <w:shd w:val="clear" w:color="auto" w:fill="auto"/>
            <w:hideMark/>
          </w:tcPr>
          <w:p w:rsidR="00915ED9" w:rsidRPr="00D059CB" w:rsidRDefault="00915ED9" w:rsidP="00B7581B">
            <w:pPr>
              <w:pStyle w:val="a9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181" w:type="dxa"/>
            <w:shd w:val="clear" w:color="auto" w:fill="auto"/>
            <w:hideMark/>
          </w:tcPr>
          <w:p w:rsidR="00915ED9" w:rsidRPr="00D059CB" w:rsidRDefault="00915ED9" w:rsidP="00B7581B">
            <w:pPr>
              <w:pStyle w:val="a9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15ED9" w:rsidRPr="00D059CB" w:rsidRDefault="00915ED9" w:rsidP="00B7581B">
            <w:pPr>
              <w:pStyle w:val="a9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922" w:type="dxa"/>
            <w:shd w:val="clear" w:color="auto" w:fill="auto"/>
            <w:hideMark/>
          </w:tcPr>
          <w:p w:rsidR="00915ED9" w:rsidRPr="00D059CB" w:rsidRDefault="00915ED9" w:rsidP="00B7581B">
            <w:pPr>
              <w:pStyle w:val="a9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249" w:type="dxa"/>
            <w:shd w:val="clear" w:color="auto" w:fill="auto"/>
            <w:hideMark/>
          </w:tcPr>
          <w:p w:rsidR="00915ED9" w:rsidRPr="00D059CB" w:rsidRDefault="00915ED9" w:rsidP="00B7581B">
            <w:pPr>
              <w:pStyle w:val="a9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001" w:type="dxa"/>
            <w:shd w:val="clear" w:color="auto" w:fill="auto"/>
          </w:tcPr>
          <w:p w:rsidR="00915ED9" w:rsidRPr="00D059CB" w:rsidRDefault="00915ED9" w:rsidP="00B7581B">
            <w:pPr>
              <w:pStyle w:val="a9"/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bCs/>
                <w:sz w:val="16"/>
                <w:szCs w:val="16"/>
                <w:lang w:eastAsia="en-US"/>
              </w:rPr>
              <w:t>…</w:t>
            </w:r>
          </w:p>
        </w:tc>
        <w:tc>
          <w:tcPr>
            <w:tcW w:w="1158" w:type="dxa"/>
            <w:shd w:val="clear" w:color="auto" w:fill="auto"/>
            <w:hideMark/>
          </w:tcPr>
          <w:p w:rsidR="00915ED9" w:rsidRPr="00D059CB" w:rsidRDefault="00915ED9" w:rsidP="00B7581B">
            <w:pPr>
              <w:pStyle w:val="a9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 w:rsidRPr="00D059CB">
              <w:rPr>
                <w:rFonts w:ascii="Times New Roman" w:eastAsia="Calibri" w:hAnsi="Times New Roman"/>
                <w:sz w:val="16"/>
                <w:szCs w:val="16"/>
                <w:lang w:eastAsia="en-US"/>
              </w:rPr>
              <w:t>…</w:t>
            </w:r>
          </w:p>
        </w:tc>
      </w:tr>
    </w:tbl>
    <w:p w:rsidR="00915ED9" w:rsidRPr="00D059CB" w:rsidRDefault="00915ED9" w:rsidP="00915ED9">
      <w:pPr>
        <w:pStyle w:val="a9"/>
        <w:rPr>
          <w:rFonts w:ascii="Times New Roman" w:eastAsia="Calibri" w:hAnsi="Times New Roman"/>
          <w:sz w:val="16"/>
          <w:szCs w:val="16"/>
          <w:lang w:eastAsia="en-US"/>
        </w:rPr>
      </w:pPr>
    </w:p>
    <w:p w:rsidR="00915ED9" w:rsidRPr="00D059CB" w:rsidRDefault="00915ED9" w:rsidP="00915ED9">
      <w:pPr>
        <w:pStyle w:val="a9"/>
        <w:rPr>
          <w:rFonts w:ascii="Times New Roman" w:eastAsia="Calibri" w:hAnsi="Times New Roman"/>
          <w:sz w:val="16"/>
          <w:szCs w:val="16"/>
          <w:lang w:eastAsia="en-US"/>
        </w:rPr>
      </w:pPr>
      <w:r w:rsidRPr="00D059CB">
        <w:rPr>
          <w:rFonts w:ascii="Times New Roman" w:eastAsia="Calibri" w:hAnsi="Times New Roman"/>
          <w:sz w:val="16"/>
          <w:szCs w:val="16"/>
          <w:lang w:eastAsia="en-US"/>
        </w:rPr>
        <w:t xml:space="preserve">Руководитель:  </w:t>
      </w:r>
    </w:p>
    <w:p w:rsidR="00915ED9" w:rsidRPr="00D059CB" w:rsidRDefault="00915ED9" w:rsidP="00915ED9">
      <w:pPr>
        <w:pStyle w:val="a9"/>
        <w:rPr>
          <w:rFonts w:ascii="Times New Roman" w:eastAsia="Calibri" w:hAnsi="Times New Roman"/>
          <w:sz w:val="16"/>
          <w:szCs w:val="16"/>
          <w:lang w:eastAsia="en-US"/>
        </w:rPr>
      </w:pPr>
      <w:r w:rsidRPr="00D059CB">
        <w:rPr>
          <w:rFonts w:ascii="Times New Roman" w:eastAsia="Calibri" w:hAnsi="Times New Roman"/>
          <w:sz w:val="16"/>
          <w:szCs w:val="16"/>
          <w:lang w:eastAsia="en-US"/>
        </w:rPr>
        <w:t>______________</w:t>
      </w:r>
      <w:proofErr w:type="gramStart"/>
      <w:r w:rsidRPr="00D059CB">
        <w:rPr>
          <w:rFonts w:ascii="Times New Roman" w:eastAsia="Calibri" w:hAnsi="Times New Roman"/>
          <w:sz w:val="16"/>
          <w:szCs w:val="16"/>
          <w:lang w:eastAsia="en-US"/>
        </w:rPr>
        <w:t xml:space="preserve">_  </w:t>
      </w:r>
      <w:r w:rsidRPr="00D059CB">
        <w:rPr>
          <w:rFonts w:ascii="Times New Roman" w:eastAsia="Calibri" w:hAnsi="Times New Roman"/>
          <w:i/>
          <w:sz w:val="16"/>
          <w:szCs w:val="16"/>
          <w:lang w:eastAsia="en-US"/>
        </w:rPr>
        <w:t>(</w:t>
      </w:r>
      <w:proofErr w:type="gramEnd"/>
      <w:r w:rsidRPr="00D059CB">
        <w:rPr>
          <w:rFonts w:ascii="Times New Roman" w:eastAsia="Calibri" w:hAnsi="Times New Roman"/>
          <w:i/>
          <w:sz w:val="16"/>
          <w:szCs w:val="16"/>
          <w:lang w:eastAsia="en-US"/>
        </w:rPr>
        <w:t>указывается Ф.И.О.)</w:t>
      </w:r>
    </w:p>
    <w:p w:rsidR="00915ED9" w:rsidRPr="00D059CB" w:rsidRDefault="00915ED9" w:rsidP="00915ED9">
      <w:pPr>
        <w:pStyle w:val="a9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D059CB">
        <w:rPr>
          <w:rFonts w:ascii="Times New Roman" w:eastAsia="Calibri" w:hAnsi="Times New Roman"/>
          <w:sz w:val="16"/>
          <w:szCs w:val="16"/>
          <w:lang w:eastAsia="en-US"/>
        </w:rPr>
        <w:t xml:space="preserve">      </w:t>
      </w:r>
      <w:r w:rsidRPr="00D059CB">
        <w:rPr>
          <w:rFonts w:ascii="Times New Roman" w:eastAsia="Calibri" w:hAnsi="Times New Roman"/>
          <w:i/>
          <w:sz w:val="16"/>
          <w:szCs w:val="16"/>
          <w:lang w:eastAsia="en-US"/>
        </w:rPr>
        <w:t>(подпись)</w:t>
      </w:r>
    </w:p>
    <w:p w:rsidR="00915ED9" w:rsidRPr="00D059CB" w:rsidRDefault="00915ED9" w:rsidP="00915ED9">
      <w:pPr>
        <w:pStyle w:val="a9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D059CB">
        <w:rPr>
          <w:rFonts w:ascii="Times New Roman" w:eastAsia="Calibri" w:hAnsi="Times New Roman"/>
          <w:sz w:val="16"/>
          <w:szCs w:val="16"/>
          <w:lang w:eastAsia="en-US"/>
        </w:rPr>
        <w:t xml:space="preserve">«____» __________ </w:t>
      </w:r>
      <w:proofErr w:type="gramStart"/>
      <w:r w:rsidRPr="00D059CB">
        <w:rPr>
          <w:rFonts w:ascii="Times New Roman" w:eastAsia="Calibri" w:hAnsi="Times New Roman"/>
          <w:sz w:val="16"/>
          <w:szCs w:val="16"/>
          <w:lang w:eastAsia="en-US"/>
        </w:rPr>
        <w:t>20</w:t>
      </w:r>
      <w:r w:rsidR="0093170B">
        <w:rPr>
          <w:rFonts w:ascii="Times New Roman" w:eastAsia="Calibri" w:hAnsi="Times New Roman"/>
          <w:sz w:val="16"/>
          <w:szCs w:val="16"/>
          <w:lang w:eastAsia="en-US"/>
        </w:rPr>
        <w:t>2</w:t>
      </w:r>
      <w:r w:rsidR="001376A4">
        <w:rPr>
          <w:rFonts w:ascii="Times New Roman" w:eastAsia="Calibri" w:hAnsi="Times New Roman"/>
          <w:sz w:val="16"/>
          <w:szCs w:val="16"/>
          <w:lang w:val="en-US" w:eastAsia="en-US"/>
        </w:rPr>
        <w:t>3</w:t>
      </w:r>
      <w:r w:rsidR="0093170B">
        <w:rPr>
          <w:rFonts w:ascii="Times New Roman" w:eastAsia="Calibri" w:hAnsi="Times New Roman"/>
          <w:sz w:val="16"/>
          <w:szCs w:val="16"/>
          <w:lang w:eastAsia="en-US"/>
        </w:rPr>
        <w:t xml:space="preserve"> </w:t>
      </w:r>
      <w:r w:rsidRPr="00D059CB">
        <w:rPr>
          <w:rFonts w:ascii="Times New Roman" w:eastAsia="Calibri" w:hAnsi="Times New Roman"/>
          <w:sz w:val="16"/>
          <w:szCs w:val="16"/>
          <w:lang w:eastAsia="en-US"/>
        </w:rPr>
        <w:t xml:space="preserve"> г.</w:t>
      </w:r>
      <w:proofErr w:type="gramEnd"/>
      <w:r w:rsidRPr="00D059CB">
        <w:rPr>
          <w:rFonts w:ascii="Times New Roman" w:eastAsia="Calibri" w:hAnsi="Times New Roman"/>
          <w:sz w:val="16"/>
          <w:szCs w:val="16"/>
          <w:lang w:eastAsia="en-US"/>
        </w:rPr>
        <w:t xml:space="preserve"> </w:t>
      </w:r>
      <w:r w:rsidRPr="00D059CB">
        <w:rPr>
          <w:rFonts w:ascii="Times New Roman" w:eastAsia="Calibri" w:hAnsi="Times New Roman"/>
          <w:i/>
          <w:sz w:val="16"/>
          <w:szCs w:val="16"/>
          <w:lang w:eastAsia="en-US"/>
        </w:rPr>
        <w:t>(указывается дата подписания)</w:t>
      </w:r>
    </w:p>
    <w:p w:rsidR="00915ED9" w:rsidRDefault="00915ED9" w:rsidP="00915ED9">
      <w:pPr>
        <w:shd w:val="clear" w:color="auto" w:fill="FFFFFF"/>
        <w:autoSpaceDE w:val="0"/>
        <w:autoSpaceDN w:val="0"/>
        <w:adjustRightInd w:val="0"/>
        <w:spacing w:line="0" w:lineRule="atLeast"/>
        <w:sectPr w:rsidR="00915ED9" w:rsidSect="00B7581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15ED9" w:rsidRPr="002C3C95" w:rsidRDefault="00915ED9" w:rsidP="00915ED9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915ED9" w:rsidRPr="002C3C95" w:rsidRDefault="00915ED9" w:rsidP="00915ED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915ED9" w:rsidRPr="002C3C95" w:rsidRDefault="00915ED9" w:rsidP="00915ED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</w:t>
      </w:r>
      <w:r w:rsidR="0093170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376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</w:t>
      </w:r>
      <w:r w:rsidR="00931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</w:t>
      </w:r>
    </w:p>
    <w:p w:rsidR="00915ED9" w:rsidRPr="002C3C95" w:rsidRDefault="00915ED9" w:rsidP="00915ED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915ED9" w:rsidRPr="002C3C95" w:rsidRDefault="00915ED9" w:rsidP="00915ED9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15ED9" w:rsidRPr="001F7A27" w:rsidRDefault="00915ED9" w:rsidP="00915ED9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F7A27">
        <w:rPr>
          <w:rFonts w:ascii="Times New Roman" w:hAnsi="Times New Roman" w:cs="Times New Roman"/>
          <w:b/>
          <w:bCs/>
          <w:sz w:val="24"/>
          <w:szCs w:val="24"/>
        </w:rPr>
        <w:t xml:space="preserve">Форму </w:t>
      </w:r>
      <w:r w:rsidRPr="001F7A27">
        <w:rPr>
          <w:rFonts w:ascii="Times New Roman" w:hAnsi="Times New Roman" w:cs="Times New Roman"/>
          <w:b/>
          <w:sz w:val="24"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1F7A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F7A27">
        <w:rPr>
          <w:rFonts w:ascii="Times New Roman" w:hAnsi="Times New Roman" w:cs="Times New Roman"/>
          <w:b/>
          <w:bCs/>
          <w:sz w:val="24"/>
          <w:szCs w:val="24"/>
        </w:rPr>
        <w:t>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915ED9" w:rsidRPr="00534BAF" w:rsidTr="00B7581B">
        <w:trPr>
          <w:trHeight w:val="2406"/>
        </w:trPr>
        <w:tc>
          <w:tcPr>
            <w:tcW w:w="4956" w:type="dxa"/>
          </w:tcPr>
          <w:p w:rsidR="00915ED9" w:rsidRPr="00E1382F" w:rsidRDefault="00915ED9" w:rsidP="00B7581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От Исполнителя:</w:t>
            </w:r>
          </w:p>
          <w:p w:rsidR="001376A4" w:rsidRDefault="00915ED9" w:rsidP="001376A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</w:p>
          <w:p w:rsidR="001376A4" w:rsidRDefault="001376A4" w:rsidP="001376A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76A4" w:rsidRDefault="001376A4" w:rsidP="001376A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76A4" w:rsidRDefault="001376A4" w:rsidP="001376A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5ED9" w:rsidRPr="00E1382F" w:rsidRDefault="00915ED9" w:rsidP="001376A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МП_____________20</w:t>
            </w:r>
            <w:r w:rsidR="009317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1376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4723" w:type="dxa"/>
          </w:tcPr>
          <w:p w:rsidR="00915ED9" w:rsidRPr="00E1382F" w:rsidRDefault="00915ED9" w:rsidP="00B7581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От Заказчика:</w:t>
            </w:r>
          </w:p>
          <w:p w:rsidR="00F83163" w:rsidRPr="00E1382F" w:rsidRDefault="00F83163" w:rsidP="00F83163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Первый заместитель директора – </w:t>
            </w:r>
          </w:p>
          <w:p w:rsidR="00F83163" w:rsidRDefault="00F83163" w:rsidP="00F8316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главный инженер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филиала ПАО «Россети Центр» - «Курскэнерго»</w:t>
            </w:r>
          </w:p>
          <w:p w:rsidR="00F83163" w:rsidRPr="00E1382F" w:rsidRDefault="00F83163" w:rsidP="00F83163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 В.И. Истомин</w:t>
            </w:r>
          </w:p>
          <w:p w:rsidR="00915ED9" w:rsidRPr="00E1382F" w:rsidRDefault="00915ED9" w:rsidP="001376A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МП______________20</w:t>
            </w:r>
            <w:r w:rsidR="009317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1376A4" w:rsidRPr="00EF16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9317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</w:tr>
    </w:tbl>
    <w:p w:rsidR="00915ED9" w:rsidRDefault="00915ED9" w:rsidP="00915ED9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15ED9" w:rsidRPr="001F7A27" w:rsidRDefault="00915ED9" w:rsidP="00915ED9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F7A27">
        <w:rPr>
          <w:rFonts w:ascii="Times New Roman" w:hAnsi="Times New Roman" w:cs="Times New Roman"/>
          <w:b/>
          <w:sz w:val="24"/>
          <w:szCs w:val="24"/>
        </w:rPr>
        <w:t xml:space="preserve">Согласие на обработку персональных данных </w:t>
      </w:r>
      <w:r w:rsidRPr="001F7A27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от «___» ____________ </w:t>
      </w:r>
      <w:proofErr w:type="gramStart"/>
      <w:r w:rsidRPr="001F7A27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20</w:t>
      </w:r>
      <w:r w:rsidR="00112FEC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2</w:t>
      </w:r>
      <w:r w:rsidR="001376A4" w:rsidRPr="001376A4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3</w:t>
      </w:r>
      <w:r w:rsidR="0093170B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</w:t>
      </w:r>
      <w:r w:rsidRPr="001F7A27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г.</w:t>
      </w:r>
      <w:proofErr w:type="gramEnd"/>
      <w:r w:rsidRPr="001F7A27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</w:t>
      </w:r>
    </w:p>
    <w:p w:rsidR="00915ED9" w:rsidRPr="001E6DAD" w:rsidRDefault="00915ED9" w:rsidP="00915ED9">
      <w:pPr>
        <w:pStyle w:val="a9"/>
        <w:rPr>
          <w:rFonts w:ascii="Times New Roman" w:hAnsi="Times New Roman"/>
          <w:sz w:val="22"/>
          <w:szCs w:val="22"/>
        </w:rPr>
      </w:pPr>
      <w:r w:rsidRPr="001E6DAD">
        <w:rPr>
          <w:rFonts w:ascii="Times New Roman" w:hAnsi="Times New Roman"/>
          <w:sz w:val="22"/>
          <w:szCs w:val="22"/>
        </w:rPr>
        <w:t xml:space="preserve">Настоящим 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должность), действующего на основании ____________ (указать документ, подтверждающий полномочия), дает свое согласие на </w:t>
      </w:r>
      <w:r w:rsidRPr="001E6DAD">
        <w:rPr>
          <w:rFonts w:ascii="Times New Roman" w:hAnsi="Times New Roman"/>
          <w:snapToGrid w:val="0"/>
          <w:sz w:val="22"/>
          <w:szCs w:val="22"/>
        </w:rPr>
        <w:t xml:space="preserve">совершение ПАО «МРСК Центра» </w:t>
      </w:r>
      <w:r w:rsidRPr="001E6DAD">
        <w:rPr>
          <w:rFonts w:ascii="Times New Roman" w:hAnsi="Times New Roman"/>
          <w:sz w:val="22"/>
          <w:szCs w:val="22"/>
        </w:rPr>
        <w:t xml:space="preserve">и ПАО «Россети» </w:t>
      </w:r>
      <w:r w:rsidRPr="001E6DAD">
        <w:rPr>
          <w:rFonts w:ascii="Times New Roman" w:hAnsi="Times New Roman"/>
          <w:snapToGrid w:val="0"/>
          <w:sz w:val="22"/>
          <w:szCs w:val="22"/>
        </w:rPr>
        <w:t>действий, предусмотренных п. 3 ст. 3 ФЗ «О персональных данных» от 27.07.2006 № 152-ФЗ, в отношении</w:t>
      </w:r>
      <w:r w:rsidRPr="001E6DAD">
        <w:rPr>
          <w:rFonts w:ascii="Times New Roman" w:hAnsi="Times New Roman"/>
          <w:sz w:val="22"/>
          <w:szCs w:val="22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1E6DAD">
        <w:rPr>
          <w:rFonts w:ascii="Times New Roman" w:hAnsi="Times New Roman"/>
          <w:snapToGrid w:val="0"/>
          <w:sz w:val="22"/>
          <w:szCs w:val="22"/>
        </w:rPr>
        <w:t xml:space="preserve">фамилия, имя, отчество; серия и номер документа, удостоверяющего личность; ИНН </w:t>
      </w:r>
      <w:r w:rsidRPr="001E6DAD">
        <w:rPr>
          <w:rFonts w:ascii="Times New Roman" w:hAnsi="Times New Roman"/>
          <w:sz w:val="22"/>
          <w:szCs w:val="22"/>
        </w:rPr>
        <w:t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15ED9" w:rsidRPr="001E6DAD" w:rsidRDefault="00915ED9" w:rsidP="00915ED9">
      <w:pPr>
        <w:pStyle w:val="a9"/>
        <w:rPr>
          <w:rFonts w:ascii="Times New Roman" w:eastAsia="Calibri" w:hAnsi="Times New Roman"/>
          <w:snapToGrid w:val="0"/>
          <w:sz w:val="22"/>
          <w:szCs w:val="22"/>
          <w:lang w:eastAsia="en-US"/>
        </w:rPr>
      </w:pPr>
      <w:r w:rsidRPr="001E6DAD">
        <w:rPr>
          <w:rFonts w:ascii="Times New Roman" w:eastAsia="Calibri" w:hAnsi="Times New Roman"/>
          <w:snapToGrid w:val="0"/>
          <w:sz w:val="22"/>
          <w:szCs w:val="22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1E6DAD">
        <w:rPr>
          <w:rFonts w:ascii="Times New Roman" w:eastAsia="Calibri" w:hAnsi="Times New Roman"/>
          <w:snapToGrid w:val="0"/>
          <w:sz w:val="22"/>
          <w:szCs w:val="22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15ED9" w:rsidRPr="001E6DAD" w:rsidRDefault="00915ED9" w:rsidP="00915ED9">
      <w:pPr>
        <w:pStyle w:val="a9"/>
        <w:rPr>
          <w:rFonts w:ascii="Times New Roman" w:eastAsia="Calibri" w:hAnsi="Times New Roman"/>
          <w:snapToGrid w:val="0"/>
          <w:sz w:val="22"/>
          <w:szCs w:val="22"/>
          <w:lang w:eastAsia="en-US"/>
        </w:rPr>
      </w:pPr>
      <w:r w:rsidRPr="001E6DAD">
        <w:rPr>
          <w:rFonts w:ascii="Times New Roman" w:eastAsia="Calibri" w:hAnsi="Times New Roman"/>
          <w:snapToGrid w:val="0"/>
          <w:sz w:val="22"/>
          <w:szCs w:val="22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15ED9" w:rsidRDefault="00915ED9" w:rsidP="00915ED9">
      <w:pPr>
        <w:spacing w:line="240" w:lineRule="auto"/>
        <w:rPr>
          <w:rFonts w:ascii="Times New Roman" w:eastAsia="Calibri" w:hAnsi="Times New Roman" w:cs="Times New Roman"/>
          <w:color w:val="000000"/>
        </w:rPr>
      </w:pPr>
    </w:p>
    <w:p w:rsidR="00915ED9" w:rsidRDefault="00915ED9" w:rsidP="00915E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6DAD">
        <w:rPr>
          <w:rFonts w:ascii="Times New Roman" w:eastAsia="Calibri" w:hAnsi="Times New Roman" w:cs="Times New Roman"/>
          <w:color w:val="000000"/>
        </w:rPr>
        <w:t xml:space="preserve">______________________________                            _____________________________ </w:t>
      </w:r>
      <w:r>
        <w:rPr>
          <w:rFonts w:ascii="Times New Roman" w:eastAsia="Calibri" w:hAnsi="Times New Roman" w:cs="Times New Roman"/>
          <w:color w:val="000000"/>
        </w:rPr>
        <w:t xml:space="preserve">              </w:t>
      </w:r>
      <w:proofErr w:type="gramStart"/>
      <w:r>
        <w:rPr>
          <w:rFonts w:ascii="Times New Roman" w:eastAsia="Calibri" w:hAnsi="Times New Roman" w:cs="Times New Roman"/>
          <w:color w:val="000000"/>
        </w:rPr>
        <w:t xml:space="preserve">   </w:t>
      </w:r>
      <w:r w:rsidRPr="001E6DAD">
        <w:rPr>
          <w:rFonts w:ascii="Times New Roman" w:eastAsia="Calibri" w:hAnsi="Times New Roman" w:cs="Times New Roman"/>
          <w:i/>
        </w:rPr>
        <w:t>(</w:t>
      </w:r>
      <w:proofErr w:type="gramEnd"/>
      <w:r w:rsidRPr="001E6DAD">
        <w:rPr>
          <w:rFonts w:ascii="Times New Roman" w:eastAsia="Calibri" w:hAnsi="Times New Roman" w:cs="Times New Roman"/>
          <w:i/>
        </w:rPr>
        <w:t>Подпись уполномоченного представителя)                           (Ф.И.О. и должность</w:t>
      </w:r>
      <w:r>
        <w:rPr>
          <w:rFonts w:ascii="Times New Roman" w:eastAsia="Calibri" w:hAnsi="Times New Roman" w:cs="Times New Roman"/>
          <w:i/>
          <w:sz w:val="24"/>
          <w:szCs w:val="24"/>
        </w:rPr>
        <w:t>)</w:t>
      </w:r>
      <w:r w:rsidRPr="001F7A27">
        <w:rPr>
          <w:rFonts w:ascii="Times New Roman" w:eastAsia="Calibri" w:hAnsi="Times New Roman" w:cs="Times New Roman"/>
          <w:i/>
          <w:sz w:val="24"/>
          <w:szCs w:val="24"/>
        </w:rPr>
        <w:t xml:space="preserve"> подписавшего)</w:t>
      </w:r>
      <w:r w:rsidRPr="001F7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1F7A27">
        <w:rPr>
          <w:rFonts w:ascii="Times New Roman" w:hAnsi="Times New Roman" w:cs="Times New Roman"/>
          <w:sz w:val="24"/>
          <w:szCs w:val="24"/>
        </w:rPr>
        <w:t>М.П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3E95" w:rsidRDefault="00872A31" w:rsidP="00872A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</w:t>
      </w:r>
    </w:p>
    <w:p w:rsidR="00872A31" w:rsidRPr="009A56DD" w:rsidRDefault="00872A31" w:rsidP="008A3E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№6</w:t>
      </w:r>
    </w:p>
    <w:p w:rsidR="00872A31" w:rsidRPr="002C3C95" w:rsidRDefault="00872A31" w:rsidP="008A3E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</w:t>
      </w:r>
    </w:p>
    <w:p w:rsidR="00872A31" w:rsidRPr="002C3C95" w:rsidRDefault="00872A31" w:rsidP="008A3E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</w:t>
      </w:r>
      <w:r w:rsidR="0093170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903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</w:t>
      </w:r>
      <w:r w:rsidR="00931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72A31" w:rsidRPr="002C3C95" w:rsidRDefault="00872A31" w:rsidP="008A3E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B76BAA" w:rsidRDefault="00872A31" w:rsidP="00915E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872A31" w:rsidRPr="00EE3F7D" w:rsidRDefault="00872A31" w:rsidP="00B76BA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2A31">
        <w:rPr>
          <w:rFonts w:ascii="Times New Roman" w:hAnsi="Times New Roman" w:cs="Times New Roman"/>
          <w:b/>
          <w:sz w:val="24"/>
          <w:szCs w:val="24"/>
        </w:rPr>
        <w:t>Место оказания услуг</w:t>
      </w:r>
    </w:p>
    <w:tbl>
      <w:tblPr>
        <w:tblStyle w:val="2"/>
        <w:tblW w:w="9928" w:type="dxa"/>
        <w:tblInd w:w="-294" w:type="dxa"/>
        <w:tblLook w:val="04A0" w:firstRow="1" w:lastRow="0" w:firstColumn="1" w:lastColumn="0" w:noHBand="0" w:noVBand="1"/>
      </w:tblPr>
      <w:tblGrid>
        <w:gridCol w:w="516"/>
        <w:gridCol w:w="3923"/>
        <w:gridCol w:w="5489"/>
      </w:tblGrid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015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5670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местонахождение структурного подразделения</w:t>
            </w:r>
          </w:p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3E95" w:rsidRPr="0093170B" w:rsidTr="00B76BAA">
        <w:tc>
          <w:tcPr>
            <w:tcW w:w="243" w:type="dxa"/>
            <w:shd w:val="clear" w:color="auto" w:fill="E7E6E6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5" w:type="dxa"/>
            <w:shd w:val="clear" w:color="auto" w:fill="E7E6E6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Центральный участок</w:t>
            </w:r>
          </w:p>
        </w:tc>
        <w:tc>
          <w:tcPr>
            <w:tcW w:w="5670" w:type="dxa"/>
            <w:shd w:val="clear" w:color="auto" w:fill="E7E6E6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3E95" w:rsidRPr="0093170B" w:rsidTr="00B76BAA">
        <w:trPr>
          <w:trHeight w:val="1065"/>
        </w:trPr>
        <w:tc>
          <w:tcPr>
            <w:tcW w:w="243" w:type="dxa"/>
            <w:vMerge w:val="restart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Золотухинский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 (+ Поныри)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lang w:eastAsia="ru-RU"/>
              </w:rPr>
              <w:t xml:space="preserve">306020, Курская область,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lang w:eastAsia="ru-RU"/>
              </w:rPr>
              <w:t>Золотухинский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lang w:eastAsia="ru-RU"/>
              </w:rPr>
              <w:t xml:space="preserve"> р-н, п.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lang w:eastAsia="ru-RU"/>
              </w:rPr>
              <w:t>Золотухино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lang w:eastAsia="ru-RU"/>
              </w:rPr>
              <w:t>, Электрическая, д. 5</w:t>
            </w:r>
          </w:p>
        </w:tc>
      </w:tr>
      <w:tr w:rsidR="008A3E95" w:rsidRPr="0093170B" w:rsidTr="00B76BAA">
        <w:trPr>
          <w:trHeight w:val="1065"/>
        </w:trPr>
        <w:tc>
          <w:tcPr>
            <w:tcW w:w="243" w:type="dxa"/>
            <w:vMerge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306000, Курская область, </w:t>
            </w:r>
            <w:proofErr w:type="spellStart"/>
            <w:r w:rsidRPr="009317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Поныровский</w:t>
            </w:r>
            <w:proofErr w:type="spellEnd"/>
            <w:r w:rsidRPr="009317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р-н, п. Поныри, Сапунова, д. 7)</w:t>
            </w: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Курский РЭС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lang w:eastAsia="ru-RU"/>
              </w:rPr>
              <w:t>305527, г. Курск, ул. Энгельса 171 В</w:t>
            </w:r>
          </w:p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(явка самостоятельно в медучреждение)</w:t>
            </w: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Медвенский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lang w:eastAsia="ru-RU"/>
              </w:rPr>
              <w:t xml:space="preserve">305030, Курская область,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lang w:eastAsia="ru-RU"/>
              </w:rPr>
              <w:t>Медвенский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lang w:eastAsia="ru-RU"/>
              </w:rPr>
              <w:t xml:space="preserve"> р-н, п. Медвенка, К. Маркса, д. 60</w:t>
            </w:r>
          </w:p>
        </w:tc>
      </w:tr>
      <w:tr w:rsidR="008A3E95" w:rsidRPr="0093170B" w:rsidTr="00B76BAA">
        <w:tc>
          <w:tcPr>
            <w:tcW w:w="243" w:type="dxa"/>
            <w:shd w:val="clear" w:color="auto" w:fill="E7E6E6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5" w:type="dxa"/>
            <w:shd w:val="clear" w:color="auto" w:fill="E7E6E6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Западный участок</w:t>
            </w:r>
          </w:p>
        </w:tc>
        <w:tc>
          <w:tcPr>
            <w:tcW w:w="5670" w:type="dxa"/>
            <w:shd w:val="clear" w:color="auto" w:fill="E7E6E6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Льговский РЭС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307752 Курская обл. Льговский р-н г. Льгов ул. Красная, д. 104 а</w:t>
            </w: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Рыльский РЭС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307370 Курская обл. Рыльский р-н, г. Рыльск ул. Ворошилова, д. 49</w:t>
            </w: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Глушковский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330450 Курская обл.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Глушковский</w:t>
            </w:r>
            <w:proofErr w:type="spellEnd"/>
          </w:p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р-н, п. Глушково, ул. Набережная, д. 275</w:t>
            </w:r>
          </w:p>
        </w:tc>
      </w:tr>
      <w:tr w:rsidR="008A3E95" w:rsidRPr="0093170B" w:rsidTr="00B76BAA">
        <w:trPr>
          <w:cantSplit/>
          <w:trHeight w:val="1200"/>
        </w:trPr>
        <w:tc>
          <w:tcPr>
            <w:tcW w:w="243" w:type="dxa"/>
            <w:vMerge w:val="restart"/>
            <w:vAlign w:val="center"/>
          </w:tcPr>
          <w:p w:rsidR="008A3E95" w:rsidRPr="0093170B" w:rsidRDefault="008A3E95" w:rsidP="0093170B">
            <w:pPr>
              <w:keepLine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Курчатовский РЭС (+ Прямицыно)</w:t>
            </w:r>
          </w:p>
        </w:tc>
        <w:tc>
          <w:tcPr>
            <w:tcW w:w="56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keepLines/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307220 Курская обл. Курчатовский р-н., п.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Иванино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Механизаторов, д. 1а;</w:t>
            </w:r>
          </w:p>
          <w:p w:rsidR="008A3E95" w:rsidRPr="0093170B" w:rsidRDefault="008A3E95" w:rsidP="0093170B">
            <w:pPr>
              <w:keepLines/>
              <w:jc w:val="center"/>
              <w:rPr>
                <w:rFonts w:ascii="Calibri" w:eastAsia="Calibri" w:hAnsi="Calibri" w:cs="Calibri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9317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307200, Курская область, Октябрьский р-н, п. Прямицыно, Новогодняя д. 2)</w:t>
            </w:r>
          </w:p>
          <w:p w:rsidR="008A3E95" w:rsidRPr="0093170B" w:rsidRDefault="008A3E95" w:rsidP="0093170B">
            <w:pPr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A3E95" w:rsidRPr="0093170B" w:rsidTr="00B76BAA">
        <w:trPr>
          <w:cantSplit/>
          <w:trHeight w:val="276"/>
        </w:trPr>
        <w:tc>
          <w:tcPr>
            <w:tcW w:w="243" w:type="dxa"/>
            <w:vMerge/>
            <w:vAlign w:val="center"/>
          </w:tcPr>
          <w:p w:rsidR="008A3E95" w:rsidRPr="0093170B" w:rsidRDefault="008A3E95" w:rsidP="0093170B">
            <w:pPr>
              <w:keepLine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keepLines/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A3E95" w:rsidRPr="0093170B" w:rsidTr="00B76BAA">
        <w:trPr>
          <w:cantSplit/>
        </w:trPr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Конышевский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307620 Курская обл.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Конышевский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п.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Конышевка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 Татаринова, д. 54</w:t>
            </w:r>
          </w:p>
        </w:tc>
      </w:tr>
      <w:tr w:rsidR="008A3E95" w:rsidRPr="0093170B" w:rsidTr="00B76BAA">
        <w:trPr>
          <w:cantSplit/>
        </w:trPr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Кореневский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307410 Курская обл.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Кореневский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п. Коренево, ул. Красноармейская, д. 62 а</w:t>
            </w:r>
          </w:p>
        </w:tc>
      </w:tr>
      <w:tr w:rsidR="008A3E95" w:rsidRPr="0093170B" w:rsidTr="00B76BAA">
        <w:tc>
          <w:tcPr>
            <w:tcW w:w="243" w:type="dxa"/>
            <w:shd w:val="clear" w:color="auto" w:fill="E7E6E6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5" w:type="dxa"/>
            <w:shd w:val="clear" w:color="auto" w:fill="E7E6E6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Южный участок</w:t>
            </w:r>
          </w:p>
        </w:tc>
        <w:tc>
          <w:tcPr>
            <w:tcW w:w="5670" w:type="dxa"/>
            <w:shd w:val="clear" w:color="auto" w:fill="E7E6E6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01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Обоянский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56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306230 Курская область, </w:t>
            </w:r>
          </w:p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Обоянь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Обоянский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р-н.         ул. Кривошеина, д. 2</w:t>
            </w: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015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Большесолдатский</w:t>
            </w:r>
            <w:proofErr w:type="spellEnd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670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307830 Курская обл.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Большесолдатский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</w:t>
            </w:r>
          </w:p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Большесолдатское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ул. Советская, д. 195</w:t>
            </w: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015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Солнцевский</w:t>
            </w:r>
            <w:proofErr w:type="spellEnd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670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306120 Курская обл.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Солнцевский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р-н.,</w:t>
            </w:r>
          </w:p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Никольское</w:t>
            </w: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015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Суджанский</w:t>
            </w:r>
            <w:proofErr w:type="spellEnd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670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307800 Курская обл.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Суджанский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г. Суджа, ул. Луговая, д. 1</w:t>
            </w: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015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Беловский</w:t>
            </w:r>
            <w:proofErr w:type="spellEnd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670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307910 Курская область,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Беловский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слобода Белая, ул. Советская, д. 135</w:t>
            </w:r>
          </w:p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4015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Пристенский РЭС</w:t>
            </w:r>
          </w:p>
        </w:tc>
        <w:tc>
          <w:tcPr>
            <w:tcW w:w="5670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306200 Курская область, Пристенский р-н, п. Пристень ул. Торговая, д. 2</w:t>
            </w:r>
          </w:p>
        </w:tc>
      </w:tr>
      <w:tr w:rsidR="008A3E95" w:rsidRPr="0093170B" w:rsidTr="00B76BAA">
        <w:tc>
          <w:tcPr>
            <w:tcW w:w="243" w:type="dxa"/>
            <w:shd w:val="clear" w:color="auto" w:fill="E7E6E6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5" w:type="dxa"/>
            <w:shd w:val="clear" w:color="auto" w:fill="E7E6E6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Восточный участок</w:t>
            </w:r>
          </w:p>
        </w:tc>
        <w:tc>
          <w:tcPr>
            <w:tcW w:w="5670" w:type="dxa"/>
            <w:shd w:val="clear" w:color="auto" w:fill="E7E6E6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015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Горшеченский</w:t>
            </w:r>
            <w:proofErr w:type="spellEnd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670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306800 Курская обл.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Горшеченский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п. Горшечное, ул. Октябрьская, д. 65</w:t>
            </w: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015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Касторенский</w:t>
            </w:r>
            <w:proofErr w:type="spellEnd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670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Times New Roman" w:hAnsi="Times New Roman" w:cs="Times New Roman"/>
                <w:lang w:eastAsia="ru-RU"/>
              </w:rPr>
              <w:t xml:space="preserve">306707 Курская обл.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lang w:eastAsia="ru-RU"/>
              </w:rPr>
              <w:t>Касторенский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lang w:eastAsia="ru-RU"/>
              </w:rPr>
              <w:t xml:space="preserve"> р-н, п.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lang w:eastAsia="ru-RU"/>
              </w:rPr>
              <w:t>Касторное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lang w:eastAsia="ru-RU"/>
              </w:rPr>
              <w:t>, р-н, ул. Чайковского, д. 5</w:t>
            </w: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015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Мантуровский</w:t>
            </w:r>
            <w:proofErr w:type="spellEnd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670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307000 Курская обл.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Мантуровский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п. Мантурово, ул. Маяковского, д. 26</w:t>
            </w: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015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Советский РЭС</w:t>
            </w:r>
          </w:p>
        </w:tc>
        <w:tc>
          <w:tcPr>
            <w:tcW w:w="5670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306600 Курская обл. Кшенский р-н, п. Кшень, ул. Курская д.2</w:t>
            </w: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015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Тимский</w:t>
            </w:r>
            <w:proofErr w:type="spellEnd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670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307060 Курская обл.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Тимский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с. 1-е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Выгорное</w:t>
            </w:r>
            <w:proofErr w:type="spellEnd"/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015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Щигровский</w:t>
            </w:r>
            <w:proofErr w:type="spellEnd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670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306530 Курская обл. г. Щигры, ул. Макарова, д. 19</w:t>
            </w: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015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Черемисиновский</w:t>
            </w:r>
            <w:proofErr w:type="spellEnd"/>
          </w:p>
        </w:tc>
        <w:tc>
          <w:tcPr>
            <w:tcW w:w="5670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307370 Курская обл.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Черемисиновский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п. Черемисиново, ул. 8-е Марта, д. 25</w:t>
            </w:r>
          </w:p>
        </w:tc>
      </w:tr>
      <w:tr w:rsidR="008A3E95" w:rsidRPr="0093170B" w:rsidTr="00B76BAA">
        <w:tc>
          <w:tcPr>
            <w:tcW w:w="243" w:type="dxa"/>
            <w:shd w:val="clear" w:color="auto" w:fill="E7E6E6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5" w:type="dxa"/>
            <w:shd w:val="clear" w:color="auto" w:fill="E7E6E6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Северный участок</w:t>
            </w:r>
          </w:p>
        </w:tc>
        <w:tc>
          <w:tcPr>
            <w:tcW w:w="5670" w:type="dxa"/>
            <w:shd w:val="clear" w:color="auto" w:fill="E7E6E6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015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Железногорский</w:t>
            </w:r>
            <w:proofErr w:type="spellEnd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670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307177 Курская обл.</w:t>
            </w:r>
          </w:p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Железногорск, Автодорога №</w:t>
            </w:r>
            <w:r w:rsidR="00233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 Производственная база №</w:t>
            </w:r>
            <w:r w:rsidR="00233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 здание №1</w:t>
            </w: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015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Дмитриевский РЭС</w:t>
            </w:r>
          </w:p>
        </w:tc>
        <w:tc>
          <w:tcPr>
            <w:tcW w:w="5670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307500 Курская обл. г. Дмитриев, ул. Фосфоритная, д. 3</w:t>
            </w: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015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Хомутовский</w:t>
            </w:r>
            <w:proofErr w:type="spellEnd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670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307540 Курская обл.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Хомутовский</w:t>
            </w:r>
            <w:proofErr w:type="spellEnd"/>
          </w:p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р-н, п. Хомутовка, ул. Советская, д. 29</w:t>
            </w: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015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Фатежский</w:t>
            </w:r>
            <w:proofErr w:type="spellEnd"/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670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307100 Курская обл. </w:t>
            </w:r>
            <w:proofErr w:type="spellStart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Фатежский</w:t>
            </w:r>
            <w:proofErr w:type="spellEnd"/>
            <w:r w:rsidRPr="009317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г. Фатеж, ул. Майская, д. 24</w:t>
            </w:r>
          </w:p>
        </w:tc>
      </w:tr>
      <w:tr w:rsidR="00DE7037" w:rsidRPr="0093170B" w:rsidTr="00B76BAA">
        <w:tc>
          <w:tcPr>
            <w:tcW w:w="9928" w:type="dxa"/>
            <w:gridSpan w:val="3"/>
            <w:shd w:val="clear" w:color="auto" w:fill="D9D9D9" w:themeFill="background1" w:themeFillShade="D9"/>
            <w:vAlign w:val="center"/>
          </w:tcPr>
          <w:p w:rsidR="00DE7037" w:rsidRPr="0093170B" w:rsidRDefault="00DE7037" w:rsidP="009317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015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ЦУС ДС</w:t>
            </w:r>
          </w:p>
        </w:tc>
        <w:tc>
          <w:tcPr>
            <w:tcW w:w="5670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305035 г. Курск, ул. Энгельса, д. 4</w:t>
            </w:r>
          </w:p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(явка самостоятельно в медучреждение)</w:t>
            </w:r>
          </w:p>
        </w:tc>
      </w:tr>
      <w:tr w:rsidR="008A3E95" w:rsidRPr="0093170B" w:rsidTr="00B76BAA">
        <w:tc>
          <w:tcPr>
            <w:tcW w:w="243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015" w:type="dxa"/>
            <w:vAlign w:val="center"/>
          </w:tcPr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170B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Исполнительный аппарат</w:t>
            </w:r>
          </w:p>
        </w:tc>
        <w:tc>
          <w:tcPr>
            <w:tcW w:w="5670" w:type="dxa"/>
            <w:vAlign w:val="center"/>
          </w:tcPr>
          <w:p w:rsidR="008A3E95" w:rsidRPr="0093170B" w:rsidRDefault="008A3E95" w:rsidP="0093170B">
            <w:pPr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lang w:eastAsia="ru-RU"/>
              </w:rPr>
              <w:t>305529 г. Курск, К. Маркса,</w:t>
            </w:r>
          </w:p>
          <w:p w:rsidR="008A3E95" w:rsidRPr="0093170B" w:rsidRDefault="008A3E95" w:rsidP="0093170B">
            <w:pPr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lang w:eastAsia="ru-RU"/>
              </w:rPr>
              <w:t>д. 27;</w:t>
            </w:r>
          </w:p>
          <w:p w:rsidR="008A3E95" w:rsidRPr="0093170B" w:rsidRDefault="008A3E95" w:rsidP="0093170B">
            <w:pPr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(явка самостоятельно в медучреждение)</w:t>
            </w:r>
          </w:p>
          <w:p w:rsidR="008A3E95" w:rsidRPr="0093170B" w:rsidRDefault="008A3E95" w:rsidP="009317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70B">
              <w:rPr>
                <w:rFonts w:ascii="Times New Roman" w:eastAsia="Times New Roman" w:hAnsi="Times New Roman" w:cs="Times New Roman"/>
                <w:lang w:eastAsia="ru-RU"/>
              </w:rPr>
              <w:t>305026 г. Курск, пр-т Ленинского Комсомола, д .20</w:t>
            </w:r>
          </w:p>
          <w:p w:rsidR="008A3E95" w:rsidRPr="0093170B" w:rsidRDefault="008A3E95" w:rsidP="0093170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9317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(явка самостоятельно в медучреждение)</w:t>
            </w:r>
          </w:p>
        </w:tc>
      </w:tr>
    </w:tbl>
    <w:p w:rsidR="0093170B" w:rsidRDefault="0093170B" w:rsidP="00915E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A3E95" w:rsidRDefault="008A3E95" w:rsidP="00915E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4785"/>
        <w:gridCol w:w="4571"/>
      </w:tblGrid>
      <w:tr w:rsidR="008A3E95" w:rsidRPr="00BD2459" w:rsidTr="00B76BAA">
        <w:trPr>
          <w:jc w:val="center"/>
        </w:trPr>
        <w:tc>
          <w:tcPr>
            <w:tcW w:w="4785" w:type="dxa"/>
            <w:shd w:val="clear" w:color="auto" w:fill="auto"/>
          </w:tcPr>
          <w:p w:rsidR="008A3E95" w:rsidRPr="00BD2459" w:rsidRDefault="008A3E95" w:rsidP="00BE52B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От Исполнителя:</w:t>
            </w:r>
          </w:p>
          <w:p w:rsidR="001376A4" w:rsidRDefault="008A3E95" w:rsidP="001376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:rsidR="001376A4" w:rsidRDefault="001376A4" w:rsidP="001376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76A4" w:rsidRDefault="001376A4" w:rsidP="001376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76A4" w:rsidRDefault="001376A4" w:rsidP="001376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76A4" w:rsidRDefault="001376A4" w:rsidP="001376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3E95" w:rsidRPr="00BD2459" w:rsidRDefault="008A3E95" w:rsidP="001376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4571" w:type="dxa"/>
            <w:shd w:val="clear" w:color="auto" w:fill="auto"/>
          </w:tcPr>
          <w:p w:rsidR="008A3E95" w:rsidRPr="00BD2459" w:rsidRDefault="008A3E95" w:rsidP="00BE52B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От Заказчика:</w:t>
            </w:r>
          </w:p>
          <w:p w:rsidR="008A3E95" w:rsidRPr="00E1382F" w:rsidRDefault="008A3E95" w:rsidP="00BE52B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Первый заместитель директора – </w:t>
            </w:r>
          </w:p>
          <w:p w:rsidR="008A3E95" w:rsidRDefault="008A3E95" w:rsidP="00BE52B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главный инженер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филиала ПАО «Россети Центр» - «Курскэнерго»</w:t>
            </w:r>
          </w:p>
          <w:p w:rsidR="008A3E95" w:rsidRDefault="008A3E95" w:rsidP="00BE52B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E95" w:rsidRPr="00E1382F" w:rsidRDefault="008A3E95" w:rsidP="00BE52B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38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 В.И. Истомин</w:t>
            </w:r>
          </w:p>
          <w:p w:rsidR="008A3E95" w:rsidRPr="00BD2459" w:rsidRDefault="008A3E95" w:rsidP="00BE52B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</w:tr>
    </w:tbl>
    <w:p w:rsidR="008A3E95" w:rsidRPr="00A95112" w:rsidRDefault="008A3E95" w:rsidP="008A3E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A3E95" w:rsidRPr="00A95112" w:rsidSect="00B75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1D0" w:rsidRDefault="004851D0">
      <w:pPr>
        <w:spacing w:after="0" w:line="240" w:lineRule="auto"/>
      </w:pPr>
      <w:r>
        <w:separator/>
      </w:r>
    </w:p>
  </w:endnote>
  <w:endnote w:type="continuationSeparator" w:id="0">
    <w:p w:rsidR="004851D0" w:rsidRDefault="00485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1D0" w:rsidRDefault="004851D0">
      <w:pPr>
        <w:spacing w:after="0" w:line="240" w:lineRule="auto"/>
      </w:pPr>
      <w:r>
        <w:separator/>
      </w:r>
    </w:p>
  </w:footnote>
  <w:footnote w:type="continuationSeparator" w:id="0">
    <w:p w:rsidR="004851D0" w:rsidRDefault="00485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7079260"/>
      <w:docPartObj>
        <w:docPartGallery w:val="Page Numbers (Top of Page)"/>
        <w:docPartUnique/>
      </w:docPartObj>
    </w:sdtPr>
    <w:sdtEndPr/>
    <w:sdtContent>
      <w:p w:rsidR="00254F7C" w:rsidRDefault="00254F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D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54F7C" w:rsidRDefault="00254F7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9EA"/>
    <w:rsid w:val="00025C16"/>
    <w:rsid w:val="00031CE0"/>
    <w:rsid w:val="00050B1C"/>
    <w:rsid w:val="00075FFE"/>
    <w:rsid w:val="00112FEC"/>
    <w:rsid w:val="001376A4"/>
    <w:rsid w:val="00137DA5"/>
    <w:rsid w:val="00144A5F"/>
    <w:rsid w:val="00177D03"/>
    <w:rsid w:val="001B7144"/>
    <w:rsid w:val="001E0263"/>
    <w:rsid w:val="001E3635"/>
    <w:rsid w:val="001E7806"/>
    <w:rsid w:val="00217870"/>
    <w:rsid w:val="002337B1"/>
    <w:rsid w:val="00242E01"/>
    <w:rsid w:val="00250D7F"/>
    <w:rsid w:val="00254F7C"/>
    <w:rsid w:val="002962F4"/>
    <w:rsid w:val="002A2ED9"/>
    <w:rsid w:val="002D2ABF"/>
    <w:rsid w:val="002F4D20"/>
    <w:rsid w:val="00305F47"/>
    <w:rsid w:val="00322282"/>
    <w:rsid w:val="003369BA"/>
    <w:rsid w:val="00336A6E"/>
    <w:rsid w:val="00364D5B"/>
    <w:rsid w:val="003734AC"/>
    <w:rsid w:val="00376D7A"/>
    <w:rsid w:val="003819B4"/>
    <w:rsid w:val="003850B9"/>
    <w:rsid w:val="00397057"/>
    <w:rsid w:val="003B0385"/>
    <w:rsid w:val="003F0A3D"/>
    <w:rsid w:val="00410B2D"/>
    <w:rsid w:val="0044023B"/>
    <w:rsid w:val="004851D0"/>
    <w:rsid w:val="004A4B06"/>
    <w:rsid w:val="004E37E6"/>
    <w:rsid w:val="005165C9"/>
    <w:rsid w:val="005237BD"/>
    <w:rsid w:val="00533FE5"/>
    <w:rsid w:val="00537A5F"/>
    <w:rsid w:val="0054666E"/>
    <w:rsid w:val="00554598"/>
    <w:rsid w:val="00555302"/>
    <w:rsid w:val="00576F01"/>
    <w:rsid w:val="005E4F32"/>
    <w:rsid w:val="00600DA7"/>
    <w:rsid w:val="00617078"/>
    <w:rsid w:val="0064400A"/>
    <w:rsid w:val="00663946"/>
    <w:rsid w:val="00670723"/>
    <w:rsid w:val="00713896"/>
    <w:rsid w:val="00734CCF"/>
    <w:rsid w:val="007374FE"/>
    <w:rsid w:val="00744F3F"/>
    <w:rsid w:val="00752197"/>
    <w:rsid w:val="00756F37"/>
    <w:rsid w:val="0079031A"/>
    <w:rsid w:val="00795410"/>
    <w:rsid w:val="007A3D9D"/>
    <w:rsid w:val="007E6832"/>
    <w:rsid w:val="0084539C"/>
    <w:rsid w:val="00853ECF"/>
    <w:rsid w:val="00872A31"/>
    <w:rsid w:val="008A3E95"/>
    <w:rsid w:val="008F7664"/>
    <w:rsid w:val="00915ED9"/>
    <w:rsid w:val="0093170B"/>
    <w:rsid w:val="009A2B89"/>
    <w:rsid w:val="009B3987"/>
    <w:rsid w:val="009D3389"/>
    <w:rsid w:val="009F6203"/>
    <w:rsid w:val="00A575B6"/>
    <w:rsid w:val="00A66A0D"/>
    <w:rsid w:val="00A850B5"/>
    <w:rsid w:val="00AD24B3"/>
    <w:rsid w:val="00AE0553"/>
    <w:rsid w:val="00B0456D"/>
    <w:rsid w:val="00B22BFB"/>
    <w:rsid w:val="00B4346E"/>
    <w:rsid w:val="00B7581B"/>
    <w:rsid w:val="00B76BAA"/>
    <w:rsid w:val="00BC19B1"/>
    <w:rsid w:val="00BD2771"/>
    <w:rsid w:val="00BE52B8"/>
    <w:rsid w:val="00BF49EA"/>
    <w:rsid w:val="00BF6CA5"/>
    <w:rsid w:val="00C00C26"/>
    <w:rsid w:val="00C04F6F"/>
    <w:rsid w:val="00C977E8"/>
    <w:rsid w:val="00CA564F"/>
    <w:rsid w:val="00CE3F59"/>
    <w:rsid w:val="00D1279D"/>
    <w:rsid w:val="00D37EA4"/>
    <w:rsid w:val="00DE7037"/>
    <w:rsid w:val="00E02674"/>
    <w:rsid w:val="00E1252A"/>
    <w:rsid w:val="00E16967"/>
    <w:rsid w:val="00E21897"/>
    <w:rsid w:val="00E305E1"/>
    <w:rsid w:val="00E540B1"/>
    <w:rsid w:val="00E819BC"/>
    <w:rsid w:val="00E8646E"/>
    <w:rsid w:val="00ED4049"/>
    <w:rsid w:val="00EE3F7D"/>
    <w:rsid w:val="00EF16A7"/>
    <w:rsid w:val="00F16605"/>
    <w:rsid w:val="00F66782"/>
    <w:rsid w:val="00F83163"/>
    <w:rsid w:val="00FF43FF"/>
    <w:rsid w:val="00FF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BA080"/>
  <w15:docId w15:val="{D6E3F609-6F08-4D5B-8B0F-9885415CE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5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link w:val="a4"/>
    <w:rsid w:val="00915ED9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3"/>
    <w:rsid w:val="00915E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aliases w:val="Знак23"/>
    <w:basedOn w:val="a"/>
    <w:link w:val="a6"/>
    <w:uiPriority w:val="99"/>
    <w:rsid w:val="00915ED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aliases w:val="Знак23 Знак"/>
    <w:basedOn w:val="a0"/>
    <w:link w:val="a5"/>
    <w:uiPriority w:val="99"/>
    <w:rsid w:val="00915E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915ED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915ED9"/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915ED9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915E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aliases w:val="Подпись1"/>
    <w:rsid w:val="00915ED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b">
    <w:name w:val="List Paragraph"/>
    <w:aliases w:val="Нумерованый список,List Paragraph1,Абзац маркированнный,ПАРАГРАФ,3_Абзац списка"/>
    <w:basedOn w:val="a"/>
    <w:link w:val="ac"/>
    <w:uiPriority w:val="34"/>
    <w:qFormat/>
    <w:rsid w:val="00915ED9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paragraph" w:styleId="ad">
    <w:name w:val="footnote text"/>
    <w:basedOn w:val="a"/>
    <w:link w:val="ae"/>
    <w:uiPriority w:val="99"/>
    <w:unhideWhenUsed/>
    <w:rsid w:val="00915ED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915ED9"/>
    <w:rPr>
      <w:rFonts w:ascii="Calibri" w:eastAsia="Calibri" w:hAnsi="Calibri" w:cs="Times New Roman"/>
      <w:sz w:val="20"/>
      <w:szCs w:val="20"/>
    </w:rPr>
  </w:style>
  <w:style w:type="character" w:customStyle="1" w:styleId="ac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b"/>
    <w:uiPriority w:val="34"/>
    <w:locked/>
    <w:rsid w:val="00915ED9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af">
    <w:name w:val="Другое_"/>
    <w:basedOn w:val="a0"/>
    <w:link w:val="af0"/>
    <w:rsid w:val="00915ED9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af0">
    <w:name w:val="Другое"/>
    <w:basedOn w:val="a"/>
    <w:link w:val="af"/>
    <w:rsid w:val="00915ED9"/>
    <w:pPr>
      <w:widowControl w:val="0"/>
      <w:shd w:val="clear" w:color="auto" w:fill="FFFFFF"/>
      <w:spacing w:after="0" w:line="254" w:lineRule="auto"/>
      <w:jc w:val="both"/>
    </w:pPr>
    <w:rPr>
      <w:rFonts w:ascii="Times New Roman" w:eastAsia="Times New Roman" w:hAnsi="Times New Roman" w:cs="Times New Roman"/>
      <w:i/>
      <w:iCs/>
    </w:rPr>
  </w:style>
  <w:style w:type="character" w:styleId="af1">
    <w:name w:val="footnote reference"/>
    <w:uiPriority w:val="99"/>
    <w:unhideWhenUsed/>
    <w:rsid w:val="0054666E"/>
    <w:rPr>
      <w:vertAlign w:val="superscript"/>
    </w:rPr>
  </w:style>
  <w:style w:type="table" w:customStyle="1" w:styleId="10">
    <w:name w:val="Сетка таблицы1"/>
    <w:basedOn w:val="a1"/>
    <w:next w:val="aa"/>
    <w:uiPriority w:val="39"/>
    <w:rsid w:val="00031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39"/>
    <w:rsid w:val="00931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39"/>
    <w:rsid w:val="00523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skenergo@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18C11-F9EB-429C-8A6E-68B1BB639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26</Pages>
  <Words>8681</Words>
  <Characters>49482</Characters>
  <Application>Microsoft Office Word</Application>
  <DocSecurity>0</DocSecurity>
  <Lines>412</Lines>
  <Paragraphs>116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>Формат предоставления информации  утверждаем:</vt:lpstr>
      <vt:lpstr>    </vt:lpstr>
      <vt:lpstr>    </vt:lpstr>
      <vt:lpstr>    Согласие на обработку персональных данных от «___» ____________ 2023  г. </vt:lpstr>
    </vt:vector>
  </TitlesOfParts>
  <Company>rg-adguard</Company>
  <LinksUpToDate>false</LinksUpToDate>
  <CharactersWithSpaces>58047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Просолупов Михаил Евгеньевич</dc:creator>
  <cp:keywords/>
  <dc:description/>
  <cp:lastModifiedBy>Крупенникова Юлия Николаевна</cp:lastModifiedBy>
  <cp:revision>29</cp:revision>
  <dcterms:created xsi:type="dcterms:W3CDTF">2022-08-05T06:35:00Z</dcterms:created>
  <dcterms:modified xsi:type="dcterms:W3CDTF">2023-06-19T06:22:00Z</dcterms:modified>
</cp:coreProperties>
</file>