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8D0835" w:rsidRPr="000D67AD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8D0835" w:rsidRPr="00B3412C" w:rsidRDefault="008D083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B341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B341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B341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B341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B341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B341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B341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8D0835" w:rsidRPr="000D67AD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8D0835" w:rsidRPr="00B3412C" w:rsidRDefault="008D083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B3412C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B3412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B3412C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B3412C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B3412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B3412C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B3412C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E5ADBA9" w14:textId="77777777" w:rsidR="00B724E3" w:rsidRDefault="00B724E3" w:rsidP="0056004F">
      <w:pPr>
        <w:ind w:left="5670"/>
        <w:jc w:val="center"/>
      </w:pPr>
    </w:p>
    <w:p w14:paraId="30C2FED6" w14:textId="4B00F468" w:rsidR="0056004F" w:rsidRPr="00E70D32" w:rsidRDefault="00EE731F" w:rsidP="0056004F">
      <w:pPr>
        <w:ind w:left="5670"/>
        <w:jc w:val="center"/>
      </w:pPr>
      <w:r>
        <w:t xml:space="preserve">                                        </w:t>
      </w:r>
      <w:r w:rsidR="0056004F" w:rsidRPr="00E70D32">
        <w:t>УТВЕРЖДАЮ:</w:t>
      </w:r>
    </w:p>
    <w:p w14:paraId="43B7151C" w14:textId="77777777" w:rsidR="0056004F" w:rsidRPr="00E70D32" w:rsidRDefault="0056004F" w:rsidP="0056004F">
      <w:pPr>
        <w:jc w:val="right"/>
      </w:pPr>
      <w:r w:rsidRPr="00E70D32">
        <w:t>Председатель закупочной комиссии –</w:t>
      </w:r>
    </w:p>
    <w:p w14:paraId="61B1A3F1" w14:textId="77777777" w:rsidR="0056004F" w:rsidRPr="00E70D32" w:rsidRDefault="0056004F" w:rsidP="0056004F">
      <w:pPr>
        <w:jc w:val="right"/>
      </w:pPr>
      <w:r w:rsidRPr="00E70D32">
        <w:t xml:space="preserve">заместитель генерального директора – </w:t>
      </w:r>
    </w:p>
    <w:p w14:paraId="76EB4D68" w14:textId="77777777" w:rsidR="0056004F" w:rsidRPr="00E70D32" w:rsidRDefault="0056004F" w:rsidP="0056004F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3C058E76" w14:textId="77777777" w:rsidR="0056004F" w:rsidRPr="00E70D32" w:rsidRDefault="0056004F" w:rsidP="0056004F">
      <w:pPr>
        <w:ind w:firstLine="6"/>
        <w:jc w:val="right"/>
      </w:pPr>
      <w:r w:rsidRPr="00E70D32">
        <w:t>«Воронежэнерго»</w:t>
      </w:r>
    </w:p>
    <w:p w14:paraId="3C370C20" w14:textId="77777777" w:rsidR="0056004F" w:rsidRPr="00E70D32" w:rsidRDefault="0056004F" w:rsidP="0056004F">
      <w:pPr>
        <w:ind w:firstLine="6"/>
      </w:pPr>
    </w:p>
    <w:p w14:paraId="26D8F780" w14:textId="77777777" w:rsidR="0056004F" w:rsidRPr="00E70D32" w:rsidRDefault="0056004F" w:rsidP="0056004F">
      <w:pPr>
        <w:jc w:val="right"/>
      </w:pPr>
      <w:r w:rsidRPr="00E70D32">
        <w:t>___________________ Голубченко Е.А.</w:t>
      </w:r>
    </w:p>
    <w:p w14:paraId="6C9BB51A" w14:textId="77777777" w:rsidR="0056004F" w:rsidRPr="00E70D32" w:rsidRDefault="0056004F" w:rsidP="0056004F">
      <w:pPr>
        <w:jc w:val="right"/>
      </w:pPr>
      <w:r w:rsidRPr="00E70D32">
        <w:t>«</w:t>
      </w:r>
      <w:r>
        <w:t>12»</w:t>
      </w:r>
      <w:r w:rsidRPr="00546857">
        <w:t xml:space="preserve"> </w:t>
      </w:r>
      <w:r>
        <w:t>февраля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2C7F8ADA" w14:textId="77777777" w:rsidR="0056004F" w:rsidRPr="00E70D32" w:rsidRDefault="0056004F" w:rsidP="0056004F">
      <w:pPr>
        <w:jc w:val="left"/>
      </w:pPr>
    </w:p>
    <w:p w14:paraId="33FE8FF5" w14:textId="77777777" w:rsidR="0056004F" w:rsidRPr="00E70D32" w:rsidRDefault="0056004F" w:rsidP="0056004F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47E57DC6" w14:textId="77777777" w:rsidR="0056004F" w:rsidRPr="00E70D32" w:rsidRDefault="0056004F" w:rsidP="0056004F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4A16F19E" w14:textId="77777777" w:rsidR="0056004F" w:rsidRPr="00E70D32" w:rsidRDefault="0056004F" w:rsidP="0056004F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017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6D400852" w14:textId="77777777" w:rsidR="0056004F" w:rsidRPr="00E70D32" w:rsidRDefault="0056004F" w:rsidP="0056004F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12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февраля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77E4D7DB" w14:textId="530C818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1D20165" w14:textId="108C4202" w:rsidR="00B724E3" w:rsidRDefault="00B724E3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CCF0AF" w14:textId="77777777" w:rsidR="00B724E3" w:rsidRPr="003C47E7" w:rsidRDefault="00B724E3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3C88474" w:rsidR="007F1DD5" w:rsidRPr="00B3412C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B3412C">
        <w:rPr>
          <w:bCs/>
        </w:rPr>
        <w:t xml:space="preserve">Договора </w:t>
      </w:r>
      <w:r w:rsidR="00B3412C" w:rsidRPr="00B3412C">
        <w:rPr>
          <w:bCs/>
        </w:rPr>
        <w:t>на оказание услуг по стирке спецодежды</w:t>
      </w:r>
      <w:r w:rsidRPr="00B3412C" w:rsidDel="00C779BC">
        <w:rPr>
          <w:bCs/>
        </w:rPr>
        <w:t xml:space="preserve"> </w:t>
      </w:r>
      <w:r w:rsidRPr="00B3412C">
        <w:rPr>
          <w:bCs/>
        </w:rPr>
        <w:t>для нужд ПАО «МРСК Центра» (филиала «</w:t>
      </w:r>
      <w:r w:rsidR="00B3412C" w:rsidRPr="00B3412C">
        <w:rPr>
          <w:bCs/>
        </w:rPr>
        <w:t>Воронежэнерго</w:t>
      </w:r>
      <w:r w:rsidRPr="00B3412C">
        <w:rPr>
          <w:bCs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5D6E3B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3412C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5290099A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6C66EF81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29A91FDD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C335AFB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123A4A08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0C61D868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47B10DCA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161ADBAE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501DB350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0466391C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6805C84C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3AEBFC3C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33269C1D" w14:textId="3041F6AA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B3FC366" w14:textId="46ADA491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0838091C" w14:textId="26261536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68C21DC2" w14:textId="480A39A5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79FC8A38" w14:textId="2DB67E3A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684F7203" w14:textId="451014DA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4AD5DE0B" w14:textId="412C2AC5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09B416A1" w14:textId="5E83B8E3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2C1D2299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6B094817" w14:textId="44AF36CF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5E1F8F9E" w14:textId="1103293D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15</w:t>
        </w:r>
        <w:r w:rsidR="00B726D3">
          <w:rPr>
            <w:noProof/>
            <w:webHidden/>
          </w:rPr>
          <w:fldChar w:fldCharType="end"/>
        </w:r>
      </w:hyperlink>
    </w:p>
    <w:p w14:paraId="7BD58493" w14:textId="76A4D78F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494BF5FC" w14:textId="53478EFD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0228A4AF" w14:textId="2D7A18F8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C4282C5" w14:textId="25FE788E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4E9FBE6C" w14:textId="3F860208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1591391" w14:textId="54C88785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15095D1" w14:textId="2C4C5A3C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7B903B3A" w14:textId="7BF5C8CC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73D2B23" w14:textId="72A25C27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30ACBC5A" w14:textId="3C679081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6DC28BFA" w14:textId="0D94C4DA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5B80FA5E" w14:textId="738A45F6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E11CE6C" w14:textId="2816C53D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C29031E" w14:textId="78ED71BB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1CC96220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0F16AF34" w14:textId="6E30F274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744C2080" w14:textId="287D8F1F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23</w:t>
        </w:r>
        <w:r w:rsidR="00B726D3">
          <w:rPr>
            <w:noProof/>
            <w:webHidden/>
          </w:rPr>
          <w:fldChar w:fldCharType="end"/>
        </w:r>
      </w:hyperlink>
    </w:p>
    <w:p w14:paraId="2787BAB3" w14:textId="32DC35C1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1D122398" w14:textId="37F92374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BEC4B65" w14:textId="6FBCA05B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3153EFB" w14:textId="40B1E6D1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311DDC21" w14:textId="45DF7CB1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192B9A0" w14:textId="31B83AD3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54E80E95" w14:textId="67386DD0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58453B3" w14:textId="0D5BDC07" w:rsidR="00B726D3" w:rsidRDefault="007627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208BF79C" w14:textId="6D59FF00" w:rsidR="00B726D3" w:rsidRDefault="007627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34A6DFA2" w14:textId="6A7A967B" w:rsidR="00B726D3" w:rsidRDefault="0076273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0DE1A07" w14:textId="223C910C" w:rsidR="00B726D3" w:rsidRDefault="0076273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63993FA7" w14:textId="61B73371" w:rsidR="00B726D3" w:rsidRDefault="0076273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92BE3F5" w14:textId="69DAD0B8" w:rsidR="00B726D3" w:rsidRDefault="0076273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D0ABB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 xml:space="preserve">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6ACA3128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71BA627A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E1B5DA3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38BEEC7A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8DF9019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0C476F8C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0126A36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84E8864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2FC0C35A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9EB17A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8D0ABB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5AAF209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4B476B8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8D0ABB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8D0ABB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8D0ABB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737E29A5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8D0ABB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8D0ABB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860DF8">
        <w:rPr>
          <w:rFonts w:ascii="Times New Roman" w:hAnsi="Times New Roman" w:cs="Times New Roman"/>
          <w:b w:val="0"/>
          <w:bCs w:val="0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79856DE5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68B78D6C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359DFCBE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0BCC1581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C21803">
        <w:rPr>
          <w:rFonts w:ascii="Times New Roman" w:hAnsi="Times New Roman" w:cs="Times New Roman"/>
          <w:b w:val="0"/>
        </w:rPr>
        <w:t>о</w:t>
      </w:r>
      <w:r w:rsidR="00C26867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закупке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5AE3DC6C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05693C8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23B2C301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740042E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43F8356C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24D7C2F2" w14:textId="2237541E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045E8C98" w14:textId="2106B934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</w:t>
      </w:r>
      <w:r w:rsidR="007560CA" w:rsidRPr="003105F5">
        <w:rPr>
          <w:rFonts w:ascii="Times New Roman" w:hAnsi="Times New Roman" w:cs="Times New Roman"/>
          <w:b w:val="0"/>
          <w:bCs w:val="0"/>
        </w:rPr>
        <w:t xml:space="preserve">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21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F2236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3A444C0E" w14:textId="29E92C87" w:rsidR="00F017D5" w:rsidRPr="003105F5" w:rsidRDefault="00E548B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3105F5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105F5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="0061486A" w:rsidRPr="003105F5">
        <w:rPr>
          <w:rFonts w:ascii="Times New Roman" w:hAnsi="Times New Roman" w:cs="Times New Roman"/>
          <w:b w:val="0"/>
          <w:bCs w:val="0"/>
        </w:rPr>
        <w:t>.</w:t>
      </w:r>
    </w:p>
    <w:p w14:paraId="63154A18" w14:textId="04C5E3BD" w:rsidR="00F017D5" w:rsidRPr="003105F5" w:rsidRDefault="00F017D5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FF37F5" w:rsidRPr="003105F5">
        <w:rPr>
          <w:rFonts w:ascii="Times New Roman" w:hAnsi="Times New Roman" w:cs="Times New Roman"/>
          <w:b w:val="0"/>
          <w:bCs w:val="0"/>
        </w:rPr>
        <w:t xml:space="preserve">Порядок </w:t>
      </w:r>
      <w:r w:rsidR="00B96E51" w:rsidRPr="003105F5">
        <w:rPr>
          <w:rFonts w:ascii="Times New Roman" w:hAnsi="Times New Roman" w:cs="Times New Roman"/>
          <w:b w:val="0"/>
          <w:bCs w:val="0"/>
        </w:rPr>
        <w:t>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</w:t>
      </w:r>
      <w:r w:rsidR="00FF37F5" w:rsidRPr="003105F5">
        <w:rPr>
          <w:rFonts w:ascii="Times New Roman" w:hAnsi="Times New Roman" w:cs="Times New Roman"/>
          <w:b w:val="0"/>
          <w:bCs w:val="0"/>
        </w:rPr>
        <w:t xml:space="preserve"> установлены действующим законодательством о закупках отдельных видов юридических лиц, а также Регламентом работы ЕЭТП. </w:t>
      </w:r>
      <w:r w:rsidR="0061486A" w:rsidRPr="003105F5">
        <w:rPr>
          <w:rFonts w:ascii="Times New Roman" w:hAnsi="Times New Roman" w:cs="Times New Roman"/>
          <w:b w:val="0"/>
          <w:bCs w:val="0"/>
        </w:rPr>
        <w:t>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559F8048" w14:textId="77777777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105F5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63093D9E" w14:textId="2ABF644F" w:rsidR="00F017D5" w:rsidRPr="003105F5" w:rsidRDefault="00F017D5" w:rsidP="00F017D5">
      <w:pPr>
        <w:spacing w:after="0"/>
        <w:ind w:firstLine="567"/>
        <w:rPr>
          <w:rFonts w:eastAsia="MS Mincho"/>
          <w:bCs/>
        </w:rPr>
      </w:pPr>
      <w:r w:rsidRPr="003105F5">
        <w:t>- непредставлени</w:t>
      </w:r>
      <w:r w:rsidR="00A52BE4" w:rsidRPr="003105F5">
        <w:t>я</w:t>
      </w:r>
      <w:r w:rsidRPr="003105F5">
        <w:t xml:space="preserve"> или предоставлени</w:t>
      </w:r>
      <w:r w:rsidR="00A52BE4" w:rsidRPr="003105F5">
        <w:t>я</w:t>
      </w:r>
      <w:r w:rsidRPr="003105F5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748DD314" w14:textId="11AFD4B9" w:rsidR="00F017D5" w:rsidRPr="003105F5" w:rsidRDefault="00F75470" w:rsidP="00F017D5">
      <w:pPr>
        <w:spacing w:after="0"/>
        <w:ind w:firstLine="567"/>
        <w:rPr>
          <w:rFonts w:eastAsia="MS Mincho"/>
          <w:bCs/>
        </w:rPr>
      </w:pPr>
      <w:r w:rsidRPr="003105F5">
        <w:t xml:space="preserve">- </w:t>
      </w:r>
      <w:r w:rsidR="00A52BE4" w:rsidRPr="003105F5">
        <w:t xml:space="preserve">уклонения или </w:t>
      </w:r>
      <w:r w:rsidR="00F017D5" w:rsidRPr="003105F5">
        <w:t>отказ</w:t>
      </w:r>
      <w:r w:rsidR="00A52BE4" w:rsidRPr="003105F5">
        <w:t>а</w:t>
      </w:r>
      <w:r w:rsidR="00F017D5" w:rsidRPr="003105F5">
        <w:t xml:space="preserve"> участника закупки от заключения договора</w:t>
      </w:r>
      <w:r w:rsidR="00F017D5" w:rsidRPr="003105F5">
        <w:rPr>
          <w:spacing w:val="-2"/>
        </w:rPr>
        <w:t>.</w:t>
      </w:r>
    </w:p>
    <w:p w14:paraId="7FE789B1" w14:textId="7D49A865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105F5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3105F5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="00221AA4" w:rsidRPr="003105F5">
        <w:rPr>
          <w:rFonts w:ascii="Times New Roman" w:hAnsi="Times New Roman" w:cs="Times New Roman"/>
          <w:b w:val="0"/>
          <w:bCs w:val="0"/>
        </w:rPr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3.6.5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</w:t>
      </w:r>
      <w:r w:rsidR="00F75470" w:rsidRPr="003105F5">
        <w:rPr>
          <w:rFonts w:ascii="Times New Roman" w:hAnsi="Times New Roman" w:cs="Times New Roman"/>
          <w:b w:val="0"/>
          <w:bCs w:val="0"/>
        </w:rPr>
        <w:t xml:space="preserve">пункте 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3105F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221AA4" w:rsidRPr="003105F5">
        <w:rPr>
          <w:rFonts w:ascii="Times New Roman" w:hAnsi="Times New Roman" w:cs="Times New Roman"/>
          <w:b w:val="0"/>
          <w:bCs w:val="0"/>
        </w:rPr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22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61486A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B2B1F42" w14:textId="77777777" w:rsidR="00084B4D" w:rsidRPr="003105F5" w:rsidRDefault="00084B4D" w:rsidP="00084B4D">
      <w:pPr>
        <w:pStyle w:val="afffff4"/>
        <w:ind w:left="432"/>
        <w:rPr>
          <w:i/>
        </w:rPr>
      </w:pPr>
    </w:p>
    <w:p w14:paraId="22D35208" w14:textId="1A949B6B" w:rsidR="0061486A" w:rsidRPr="003105F5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105F5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>ЭТП), такая банковская гарантия составляется с учетом требований статей 368 – 378 ГК РФ и должна удовлетворять следующим требованиям:</w:t>
      </w:r>
      <w:bookmarkEnd w:id="150"/>
    </w:p>
    <w:p w14:paraId="1FFEC5E4" w14:textId="77777777" w:rsidR="0061486A" w:rsidRPr="003105F5" w:rsidRDefault="0061486A" w:rsidP="0061486A">
      <w:pPr>
        <w:rPr>
          <w:lang w:eastAsia="x-none"/>
        </w:rPr>
      </w:pPr>
    </w:p>
    <w:p w14:paraId="0BFA6C29" w14:textId="491C4F52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105F5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="00221AA4" w:rsidRPr="003105F5">
        <w:rPr>
          <w:bCs/>
          <w:sz w:val="24"/>
          <w:szCs w:val="24"/>
        </w:rPr>
        <w:t>включенн</w:t>
      </w:r>
      <w:r w:rsidR="00E548B3" w:rsidRPr="003105F5">
        <w:rPr>
          <w:bCs/>
          <w:sz w:val="24"/>
          <w:szCs w:val="24"/>
        </w:rPr>
        <w:t>ы</w:t>
      </w:r>
      <w:r w:rsidR="00221AA4" w:rsidRPr="003105F5">
        <w:rPr>
          <w:bCs/>
          <w:sz w:val="24"/>
          <w:szCs w:val="24"/>
        </w:rPr>
        <w:t xml:space="preserve">м в перечень, определенный Правительством Российской Федерации в соответствии с Федеральным </w:t>
      </w:r>
      <w:hyperlink r:id="rId16" w:history="1">
        <w:r w:rsidR="00221AA4" w:rsidRPr="003105F5">
          <w:rPr>
            <w:bCs/>
            <w:sz w:val="24"/>
            <w:szCs w:val="24"/>
          </w:rPr>
          <w:t>законом</w:t>
        </w:r>
      </w:hyperlink>
      <w:r w:rsidR="00221AA4" w:rsidRPr="003105F5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</w:t>
      </w:r>
      <w:r w:rsidR="00221AA4" w:rsidRPr="00C21803">
        <w:rPr>
          <w:bCs/>
          <w:sz w:val="24"/>
          <w:szCs w:val="24"/>
        </w:rPr>
        <w:t xml:space="preserve"> обеспечения государственных и муниципальных нужд» </w:t>
      </w:r>
      <w:r w:rsidR="00E548B3" w:rsidRPr="00C21803">
        <w:rPr>
          <w:bCs/>
          <w:iCs/>
          <w:sz w:val="24"/>
          <w:szCs w:val="24"/>
        </w:rPr>
        <w:t>(</w:t>
      </w:r>
      <w:r w:rsidR="00E548B3" w:rsidRPr="00C21803">
        <w:rPr>
          <w:bCs/>
          <w:sz w:val="24"/>
          <w:szCs w:val="24"/>
        </w:rPr>
        <w:t xml:space="preserve">предусмотренный статьей 74.1 </w:t>
      </w:r>
      <w:r w:rsidR="00E548B3" w:rsidRPr="00C21803">
        <w:rPr>
          <w:bCs/>
          <w:sz w:val="24"/>
          <w:szCs w:val="24"/>
        </w:rPr>
        <w:lastRenderedPageBreak/>
        <w:t xml:space="preserve"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</w:t>
      </w:r>
      <w:r w:rsidR="00221AA4" w:rsidRPr="00C21803">
        <w:rPr>
          <w:bCs/>
          <w:sz w:val="24"/>
          <w:szCs w:val="24"/>
        </w:rPr>
        <w:t>и размещенный на официальном сайте Министерства финансов РФ (</w:t>
      </w:r>
      <w:hyperlink r:id="rId17" w:history="1">
        <w:r w:rsidR="00221AA4" w:rsidRPr="00C2180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="00221AA4" w:rsidRPr="00C21803">
        <w:rPr>
          <w:bCs/>
          <w:sz w:val="24"/>
          <w:szCs w:val="24"/>
        </w:rPr>
        <w:t>)</w:t>
      </w:r>
      <w:r w:rsidR="00E548B3" w:rsidRPr="00C21803">
        <w:rPr>
          <w:bCs/>
          <w:sz w:val="24"/>
          <w:szCs w:val="24"/>
        </w:rPr>
        <w:t xml:space="preserve"> </w:t>
      </w:r>
      <w:r w:rsidR="00221AA4" w:rsidRPr="00C21803">
        <w:rPr>
          <w:bCs/>
          <w:sz w:val="24"/>
          <w:szCs w:val="24"/>
        </w:rPr>
        <w:t>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C21803">
        <w:rPr>
          <w:bCs/>
          <w:iCs/>
          <w:sz w:val="24"/>
          <w:szCs w:val="24"/>
        </w:rPr>
        <w:t xml:space="preserve">. </w:t>
      </w:r>
    </w:p>
    <w:p w14:paraId="21141A71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C2180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B4727B6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C2180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3CB2F9C" w14:textId="0E19945D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C2180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="00E548B3" w:rsidRPr="00C21803">
        <w:rPr>
          <w:sz w:val="24"/>
          <w:szCs w:val="24"/>
        </w:rPr>
        <w:fldChar w:fldCharType="begin"/>
      </w:r>
      <w:r w:rsidR="00E548B3" w:rsidRPr="00C21803">
        <w:rPr>
          <w:sz w:val="24"/>
          <w:szCs w:val="24"/>
        </w:rPr>
        <w:instrText xml:space="preserve"> REF _Ref762534 \r \h  \* MERGEFORMAT </w:instrText>
      </w:r>
      <w:r w:rsidR="00E548B3" w:rsidRPr="00C21803">
        <w:rPr>
          <w:sz w:val="24"/>
          <w:szCs w:val="24"/>
        </w:rPr>
      </w:r>
      <w:r w:rsidR="00E548B3" w:rsidRPr="00C21803">
        <w:rPr>
          <w:sz w:val="24"/>
          <w:szCs w:val="24"/>
        </w:rPr>
        <w:fldChar w:fldCharType="separate"/>
      </w:r>
      <w:r w:rsidR="008D0ABB">
        <w:rPr>
          <w:sz w:val="24"/>
          <w:szCs w:val="24"/>
        </w:rPr>
        <w:t>31</w:t>
      </w:r>
      <w:r w:rsidR="00E548B3"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</w:t>
      </w:r>
      <w:r w:rsidRPr="00C21803">
        <w:t>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ЗАКУПКИ»;</w:t>
      </w:r>
      <w:bookmarkEnd w:id="151"/>
    </w:p>
    <w:p w14:paraId="74EE39E0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722F4E24" w14:textId="4AF8885C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E548B3" w:rsidRPr="00C21803">
        <w:rPr>
          <w:bCs/>
          <w:sz w:val="24"/>
          <w:szCs w:val="24"/>
        </w:rPr>
        <w:fldChar w:fldCharType="begin"/>
      </w:r>
      <w:r w:rsidR="00E548B3" w:rsidRPr="00C21803">
        <w:rPr>
          <w:bCs/>
          <w:sz w:val="24"/>
          <w:szCs w:val="24"/>
        </w:rPr>
        <w:instrText xml:space="preserve"> REF _Ref535415072 \r \h  \* MERGEFORMAT </w:instrText>
      </w:r>
      <w:r w:rsidR="00E548B3" w:rsidRPr="00C21803">
        <w:rPr>
          <w:bCs/>
          <w:sz w:val="24"/>
          <w:szCs w:val="24"/>
        </w:rPr>
      </w:r>
      <w:r w:rsidR="00E548B3" w:rsidRPr="00C21803">
        <w:rPr>
          <w:bCs/>
          <w:sz w:val="24"/>
          <w:szCs w:val="24"/>
        </w:rPr>
        <w:fldChar w:fldCharType="separate"/>
      </w:r>
      <w:r w:rsidR="008D0ABB">
        <w:rPr>
          <w:bCs/>
          <w:sz w:val="24"/>
          <w:szCs w:val="24"/>
        </w:rPr>
        <w:t>3.6.5</w:t>
      </w:r>
      <w:r w:rsidR="00E548B3" w:rsidRPr="00C21803">
        <w:rPr>
          <w:bCs/>
          <w:sz w:val="24"/>
          <w:szCs w:val="24"/>
        </w:rPr>
        <w:fldChar w:fldCharType="end"/>
      </w:r>
      <w:r w:rsidRPr="00C21803">
        <w:rPr>
          <w:bCs/>
          <w:iCs/>
          <w:sz w:val="24"/>
          <w:szCs w:val="24"/>
        </w:rPr>
        <w:t>;</w:t>
      </w:r>
    </w:p>
    <w:p w14:paraId="1BD5C061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>В банковской гарантии должно быть предусмотрено, что для истребования суммы обеспечения Заказчик направляет гаранту только письменное требование с приложением документов, подтверждающих полномочия лица, подписавшего указанное требование (доверенность – в случае если требование подписано лицом, не указанным в ЕГРЮЛ в качестве лица, имеющего право без доверенности действовать от имени бенефициара), с указанием на существо допущенных Участником нарушений;</w:t>
      </w:r>
    </w:p>
    <w:p w14:paraId="7242021B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C2180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C21803">
        <w:rPr>
          <w:bCs/>
          <w:iCs/>
          <w:sz w:val="24"/>
          <w:szCs w:val="24"/>
        </w:rPr>
        <w:t xml:space="preserve">устанавливаемым </w:t>
      </w:r>
      <w:bookmarkEnd w:id="153"/>
      <w:r w:rsidRPr="00C21803">
        <w:rPr>
          <w:bCs/>
          <w:iCs/>
          <w:sz w:val="24"/>
          <w:szCs w:val="24"/>
        </w:rPr>
        <w:t>Правительством РФ</w:t>
      </w:r>
      <w:bookmarkEnd w:id="152"/>
      <w:r w:rsidRPr="00C21803">
        <w:rPr>
          <w:bCs/>
          <w:iCs/>
          <w:sz w:val="24"/>
          <w:szCs w:val="24"/>
        </w:rPr>
        <w:t>;</w:t>
      </w:r>
    </w:p>
    <w:p w14:paraId="6957C0D7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10 (десяти) рабочих дней после обращения бенефициара; </w:t>
      </w:r>
    </w:p>
    <w:p w14:paraId="668DDBD5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6B377183" w14:textId="77777777" w:rsidR="0061486A" w:rsidRPr="00C21803" w:rsidRDefault="0061486A" w:rsidP="0061486A">
      <w:pPr>
        <w:rPr>
          <w:lang w:eastAsia="x-none"/>
        </w:rPr>
      </w:pPr>
    </w:p>
    <w:p w14:paraId="490AA773" w14:textId="156A0D0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 xml:space="preserve">Банковская </w:t>
      </w:r>
      <w:r w:rsidR="00136E95" w:rsidRPr="001B6442">
        <w:rPr>
          <w:rFonts w:ascii="Times New Roman" w:hAnsi="Times New Roman" w:cs="Times New Roman"/>
          <w:b w:val="0"/>
        </w:rPr>
        <w:t>гарантия</w:t>
      </w:r>
      <w:r w:rsidR="00136E95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должна содержать:</w:t>
      </w:r>
    </w:p>
    <w:p w14:paraId="38C6C02B" w14:textId="77777777" w:rsidR="0061486A" w:rsidRPr="00C21803" w:rsidRDefault="0061486A" w:rsidP="0061486A">
      <w:pPr>
        <w:suppressAutoHyphens/>
      </w:pPr>
    </w:p>
    <w:p w14:paraId="3BC6FFD9" w14:textId="7777777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C21803">
        <w:rPr>
          <w:rFonts w:eastAsia="MS Mincho"/>
        </w:rPr>
        <w:t>дату выдачи;</w:t>
      </w:r>
    </w:p>
    <w:p w14:paraId="5C51F395" w14:textId="7777777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C2180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C21803">
        <w:rPr>
          <w:rFonts w:eastAsia="MS Mincho"/>
        </w:rPr>
        <w:lastRenderedPageBreak/>
        <w:t>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EFA8D78" w14:textId="618B92E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C21803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C21803">
        <w:rPr>
          <w:rFonts w:eastAsia="MS Mincho"/>
        </w:rPr>
        <w:t>системе в сфере закупок</w:t>
      </w:r>
      <w:r w:rsidRPr="00C21803">
        <w:rPr>
          <w:rFonts w:eastAsia="MS Mincho"/>
        </w:rPr>
        <w:t>;</w:t>
      </w:r>
    </w:p>
    <w:p w14:paraId="7D121579" w14:textId="3C8BD7F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 xml:space="preserve">сумму банковской гарантии, подлежащую уплате гарантом Заказчику при наступлении обстоятельств, предусмотренных пунктом </w:t>
      </w:r>
      <w:r w:rsidR="00E548B3" w:rsidRPr="00C21803">
        <w:rPr>
          <w:bCs/>
        </w:rPr>
        <w:fldChar w:fldCharType="begin"/>
      </w:r>
      <w:r w:rsidR="00E548B3" w:rsidRPr="00C21803">
        <w:rPr>
          <w:bCs/>
        </w:rPr>
        <w:instrText xml:space="preserve"> REF _Ref535415072 \r \h  \* MERGEFORMAT </w:instrText>
      </w:r>
      <w:r w:rsidR="00E548B3" w:rsidRPr="00C21803">
        <w:rPr>
          <w:bCs/>
        </w:rPr>
      </w:r>
      <w:r w:rsidR="00E548B3" w:rsidRPr="00C21803">
        <w:rPr>
          <w:bCs/>
        </w:rPr>
        <w:fldChar w:fldCharType="separate"/>
      </w:r>
      <w:r w:rsidR="008D0ABB">
        <w:rPr>
          <w:bCs/>
        </w:rPr>
        <w:t>3.6.5</w:t>
      </w:r>
      <w:r w:rsidR="00E548B3" w:rsidRPr="00C21803">
        <w:rPr>
          <w:bCs/>
        </w:rPr>
        <w:fldChar w:fldCharType="end"/>
      </w:r>
      <w:r w:rsidRPr="00C21803">
        <w:t xml:space="preserve"> настоящей документации о закупке;</w:t>
      </w:r>
    </w:p>
    <w:p w14:paraId="39CEBDD7" w14:textId="7777777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C21803">
        <w:t xml:space="preserve">обязательства принципала, надлежащее исполнение которых обеспечивается банковской гарантией, в том числе </w:t>
      </w:r>
      <w:r w:rsidRPr="00C2180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C2180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C21803">
        <w:rPr>
          <w:rFonts w:eastAsia="MS Mincho"/>
        </w:rPr>
        <w:t>, установленные документацией о закупке;</w:t>
      </w:r>
    </w:p>
    <w:p w14:paraId="4B55B6C0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14:paraId="3250AED4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C4FD501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7DAB66F8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срок действия банковской гарантии;</w:t>
      </w:r>
    </w:p>
    <w:p w14:paraId="339A2F9B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3D211C5C" w14:textId="12DFB2DD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 xml:space="preserve">обстоятельства, указанные в пункте </w:t>
      </w:r>
      <w:r w:rsidR="00E548B3" w:rsidRPr="00C21803">
        <w:rPr>
          <w:bCs/>
        </w:rPr>
        <w:fldChar w:fldCharType="begin"/>
      </w:r>
      <w:r w:rsidR="00E548B3" w:rsidRPr="00C21803">
        <w:rPr>
          <w:bCs/>
        </w:rPr>
        <w:instrText xml:space="preserve"> REF _Ref535415072 \r \h  \* MERGEFORMAT </w:instrText>
      </w:r>
      <w:r w:rsidR="00E548B3" w:rsidRPr="00C21803">
        <w:rPr>
          <w:bCs/>
        </w:rPr>
      </w:r>
      <w:r w:rsidR="00E548B3" w:rsidRPr="00C21803">
        <w:rPr>
          <w:bCs/>
        </w:rPr>
        <w:fldChar w:fldCharType="separate"/>
      </w:r>
      <w:r w:rsidR="008D0ABB">
        <w:rPr>
          <w:bCs/>
        </w:rPr>
        <w:t>3.6.5</w:t>
      </w:r>
      <w:r w:rsidR="00E548B3" w:rsidRPr="00C21803">
        <w:rPr>
          <w:bCs/>
        </w:rPr>
        <w:fldChar w:fldCharType="end"/>
      </w:r>
      <w:r w:rsidRPr="00C21803">
        <w:t xml:space="preserve"> настоящей документации о закупке, при наступлении которых должна быть выплачена сумма гарантии;</w:t>
      </w:r>
    </w:p>
    <w:p w14:paraId="3A49C11A" w14:textId="77777777" w:rsidR="0061486A" w:rsidRPr="00C21803" w:rsidRDefault="0061486A" w:rsidP="0061486A">
      <w:pPr>
        <w:suppressAutoHyphens/>
      </w:pPr>
    </w:p>
    <w:p w14:paraId="3A81C774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1FCD9225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2C6C6996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Основанием для отказа в допуске к участию в закупке является несоответствие банковской гарантии условиям, изложенным в настоящей документации о закупке.</w:t>
      </w:r>
    </w:p>
    <w:p w14:paraId="561B78A8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76F0A4B6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C21803">
        <w:rPr>
          <w:rFonts w:ascii="Times New Roman" w:hAnsi="Times New Roman" w:cs="Times New Roman"/>
          <w:b w:val="0"/>
        </w:rPr>
        <w:t xml:space="preserve">Денежные средства, внесенные в качестве обеспечения заявки на участие в </w:t>
      </w:r>
      <w:proofErr w:type="spellStart"/>
      <w:r w:rsidRPr="00C21803">
        <w:rPr>
          <w:rFonts w:ascii="Times New Roman" w:hAnsi="Times New Roman" w:cs="Times New Roman"/>
          <w:b w:val="0"/>
        </w:rPr>
        <w:t>спецторгах</w:t>
      </w:r>
      <w:proofErr w:type="spellEnd"/>
      <w:r w:rsidRPr="00C21803">
        <w:rPr>
          <w:rFonts w:ascii="Times New Roman" w:hAnsi="Times New Roman" w:cs="Times New Roman"/>
          <w:b w:val="0"/>
        </w:rPr>
        <w:t xml:space="preserve"> возвращаются:</w:t>
      </w:r>
    </w:p>
    <w:p w14:paraId="08EBD89A" w14:textId="77777777" w:rsidR="0061486A" w:rsidRPr="00C21803" w:rsidRDefault="0061486A" w:rsidP="0061486A">
      <w:pPr>
        <w:pStyle w:val="31"/>
        <w:widowControl w:val="0"/>
        <w:numPr>
          <w:ilvl w:val="4"/>
          <w:numId w:val="1"/>
        </w:numPr>
        <w:tabs>
          <w:tab w:val="left" w:pos="0"/>
        </w:tabs>
        <w:snapToGrid/>
        <w:rPr>
          <w:sz w:val="24"/>
          <w:szCs w:val="24"/>
        </w:rPr>
      </w:pPr>
      <w:r w:rsidRPr="00C21803">
        <w:rPr>
          <w:sz w:val="24"/>
          <w:szCs w:val="24"/>
        </w:rPr>
        <w:t>всем участникам закупки, за исключением участника закупки, заявке которого присвоен первый номер, в срок не более 7 (семи) рабочих дней со дня подписания протокола, составленного по результатам закупки;</w:t>
      </w:r>
    </w:p>
    <w:p w14:paraId="5AE1306F" w14:textId="77777777" w:rsidR="0061486A" w:rsidRPr="00C21803" w:rsidRDefault="0061486A" w:rsidP="0061486A">
      <w:pPr>
        <w:pStyle w:val="31"/>
        <w:widowControl w:val="0"/>
        <w:numPr>
          <w:ilvl w:val="4"/>
          <w:numId w:val="1"/>
        </w:numPr>
        <w:tabs>
          <w:tab w:val="left" w:pos="0"/>
        </w:tabs>
        <w:snapToGrid/>
        <w:rPr>
          <w:sz w:val="24"/>
          <w:szCs w:val="24"/>
        </w:rPr>
      </w:pPr>
      <w:r w:rsidRPr="00C21803">
        <w:rPr>
          <w:sz w:val="24"/>
          <w:szCs w:val="24"/>
        </w:rPr>
        <w:t>участнику закупки, заявке которого присвоен первый номер, в срок не более 7 (семи) рабочих дней со дня заключения договора либо со дня принятия Заказчиком в порядке, установленном действующим законодательством и настоящим Стандартом, решения о том, что договор по результатам закупки не заключается.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D251204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A0DB377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3D0173B9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27E8D874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5072CFED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6BAFB8B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lastRenderedPageBreak/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DB59D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DB59D2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DB59D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B59D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B59D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B59D2">
        <w:rPr>
          <w:rFonts w:ascii="Times New Roman" w:hAnsi="Times New Roman" w:cs="Times New Roman"/>
          <w:b w:val="0"/>
          <w:bCs w:val="0"/>
        </w:rPr>
        <w:t>.</w:t>
      </w:r>
    </w:p>
    <w:p w14:paraId="596C7A1D" w14:textId="63640E94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DB59D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B59D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B59D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B59D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B59D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B59D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B59D2">
        <w:rPr>
          <w:rFonts w:ascii="Times New Roman" w:hAnsi="Times New Roman" w:cs="Times New Roman"/>
          <w:b w:val="0"/>
          <w:bCs w:val="0"/>
        </w:rPr>
      </w:r>
      <w:r w:rsidR="00B42148" w:rsidRPr="00DB59D2">
        <w:rPr>
          <w:rFonts w:ascii="Times New Roman" w:hAnsi="Times New Roman" w:cs="Times New Roman"/>
          <w:b w:val="0"/>
          <w:bCs w:val="0"/>
        </w:rPr>
        <w:fldChar w:fldCharType="separate"/>
      </w:r>
      <w:r w:rsidR="008D0ABB" w:rsidRPr="00DB59D2">
        <w:rPr>
          <w:rFonts w:ascii="Times New Roman" w:hAnsi="Times New Roman" w:cs="Times New Roman"/>
          <w:b w:val="0"/>
          <w:bCs w:val="0"/>
        </w:rPr>
        <w:t>7</w:t>
      </w:r>
      <w:r w:rsidR="00B42148" w:rsidRPr="00DB59D2">
        <w:rPr>
          <w:rFonts w:ascii="Times New Roman" w:hAnsi="Times New Roman" w:cs="Times New Roman"/>
          <w:b w:val="0"/>
          <w:bCs w:val="0"/>
        </w:rPr>
        <w:fldChar w:fldCharType="end"/>
      </w:r>
      <w:r w:rsidRPr="00DB59D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B59D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B59D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B59D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DB59D2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DB59D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B59D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DB59D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DB59D2">
        <w:rPr>
          <w:rFonts w:ascii="Times New Roman" w:hAnsi="Times New Roman" w:cs="Times New Roman"/>
          <w:b w:val="0"/>
          <w:bCs w:val="0"/>
        </w:rPr>
      </w:r>
      <w:r w:rsidR="00B42148" w:rsidRPr="00DB59D2">
        <w:rPr>
          <w:rFonts w:ascii="Times New Roman" w:hAnsi="Times New Roman" w:cs="Times New Roman"/>
          <w:b w:val="0"/>
          <w:bCs w:val="0"/>
        </w:rPr>
        <w:fldChar w:fldCharType="separate"/>
      </w:r>
      <w:r w:rsidR="008D0ABB" w:rsidRPr="00DB59D2">
        <w:rPr>
          <w:rFonts w:ascii="Times New Roman" w:hAnsi="Times New Roman" w:cs="Times New Roman"/>
          <w:b w:val="0"/>
          <w:bCs w:val="0"/>
        </w:rPr>
        <w:t>8</w:t>
      </w:r>
      <w:r w:rsidR="00B42148" w:rsidRPr="00DB59D2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DB59D2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DB59D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DB59D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DB59D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DB59D2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DB59D2">
        <w:rPr>
          <w:rFonts w:ascii="Times New Roman" w:hAnsi="Times New Roman" w:cs="Times New Roman"/>
          <w:b w:val="0"/>
          <w:bCs w:val="0"/>
        </w:rPr>
        <w:t>й</w:t>
      </w:r>
      <w:r w:rsidRPr="00DB59D2">
        <w:rPr>
          <w:rFonts w:ascii="Times New Roman" w:hAnsi="Times New Roman" w:cs="Times New Roman"/>
          <w:b w:val="0"/>
          <w:bCs w:val="0"/>
        </w:rPr>
        <w:t xml:space="preserve"> и документов, содержащихся</w:t>
      </w:r>
      <w:r w:rsidRPr="003105F5">
        <w:rPr>
          <w:rFonts w:ascii="Times New Roman" w:hAnsi="Times New Roman" w:cs="Times New Roman"/>
          <w:b w:val="0"/>
          <w:bCs w:val="0"/>
        </w:rPr>
        <w:t xml:space="preserve">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DB59D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 ПЕРВОЙ ЧАСТИ ЗАЯВКИ НА УЧАСТИЕ В </w:t>
      </w:r>
      <w:r w:rsidRPr="00DB59D2">
        <w:rPr>
          <w:rFonts w:ascii="Times New Roman" w:hAnsi="Times New Roman" w:cs="Times New Roman"/>
          <w:b w:val="0"/>
          <w:bCs w:val="0"/>
        </w:rPr>
        <w:t>ЗАКУПКЕ СВЕДЕНИЙ ОБ УЧАСТНИКЕ ЗАКУПКЕ И (ИЛИ) О ЦЕНОВОМ ПРЕДЛОЖЕНИИ ТАКАЯ ЗАЯВКА ПОДЛЕЖИТ ОТКЛОНЕНИЮ.</w:t>
      </w:r>
    </w:p>
    <w:p w14:paraId="3E412E56" w14:textId="186B24E0" w:rsidR="0086183E" w:rsidRPr="00C21803" w:rsidRDefault="001509C8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B59D2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B42148" w:rsidRPr="00DB59D2">
        <w:rPr>
          <w:rFonts w:ascii="Times New Roman" w:hAnsi="Times New Roman" w:cs="Times New Roman"/>
          <w:b w:val="0"/>
          <w:bCs w:val="0"/>
        </w:rPr>
        <w:t>П</w:t>
      </w:r>
      <w:r w:rsidRPr="00DB59D2">
        <w:rPr>
          <w:rFonts w:ascii="Times New Roman" w:hAnsi="Times New Roman" w:cs="Times New Roman"/>
          <w:b w:val="0"/>
          <w:bCs w:val="0"/>
        </w:rPr>
        <w:t>риложении №3 данной закупочной документации оценочных критериев, предусматривающих оценку технического предложения участника, оценку соответствия предлагаемой продукции требованиям установленным в соответствии с законодательством о техническом регулировании, законодательством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</w:t>
      </w:r>
      <w:r w:rsidRPr="00C21803">
        <w:rPr>
          <w:rFonts w:ascii="Times New Roman" w:hAnsi="Times New Roman" w:cs="Times New Roman"/>
          <w:b w:val="0"/>
          <w:bCs w:val="0"/>
        </w:rPr>
        <w:t xml:space="preserve"> оценку заявок участников по соответствующим критериям, информация о результатах которой отражается в протоколе.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DB59D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</w:t>
      </w:r>
      <w:r w:rsidRPr="00DB59D2">
        <w:rPr>
          <w:rFonts w:ascii="Times New Roman" w:hAnsi="Times New Roman" w:cs="Times New Roman"/>
          <w:b w:val="0"/>
          <w:bCs w:val="0"/>
        </w:rPr>
        <w:t>Правительства РФ от 16.09.2016 № 925 и др.</w:t>
      </w:r>
      <w:r w:rsidR="00B42148" w:rsidRPr="00DB59D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DB59D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B59D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B59D2">
        <w:rPr>
          <w:rFonts w:ascii="Times New Roman" w:hAnsi="Times New Roman" w:cs="Times New Roman"/>
          <w:bCs w:val="0"/>
        </w:rPr>
        <w:t>в Приложении №3</w:t>
      </w:r>
      <w:r w:rsidRPr="00DB59D2">
        <w:rPr>
          <w:rFonts w:ascii="Times New Roman" w:hAnsi="Times New Roman" w:cs="Times New Roman"/>
          <w:bCs w:val="0"/>
        </w:rPr>
        <w:t xml:space="preserve"> </w:t>
      </w:r>
      <w:r w:rsidR="002660B0" w:rsidRPr="00DB59D2">
        <w:rPr>
          <w:rFonts w:ascii="Times New Roman" w:hAnsi="Times New Roman" w:cs="Times New Roman"/>
          <w:bCs w:val="0"/>
        </w:rPr>
        <w:t xml:space="preserve">к </w:t>
      </w:r>
      <w:r w:rsidRPr="00DB59D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B59D2">
        <w:rPr>
          <w:rFonts w:ascii="Times New Roman" w:hAnsi="Times New Roman" w:cs="Times New Roman"/>
          <w:bCs w:val="0"/>
        </w:rPr>
        <w:t>Закупочная</w:t>
      </w:r>
      <w:r w:rsidRPr="00DB59D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7A9687F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lastRenderedPageBreak/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413FD9D4" w14:textId="596BAD61" w:rsidR="008518DA" w:rsidRPr="00C21803" w:rsidRDefault="008518DA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356"/>
      <w:bookmarkStart w:id="225" w:name="_Toc373343841"/>
      <w:r w:rsidRPr="00C21803">
        <w:rPr>
          <w:rFonts w:ascii="Times New Roman" w:hAnsi="Times New Roman" w:cs="Times New Roman"/>
          <w:b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</w:t>
      </w:r>
      <w:r w:rsidR="00A77A4F" w:rsidRPr="00C21803">
        <w:rPr>
          <w:rFonts w:ascii="Times New Roman" w:hAnsi="Times New Roman" w:cs="Times New Roman"/>
          <w:b w:val="0"/>
        </w:rPr>
        <w:t xml:space="preserve">если договором предусмотрена выплата </w:t>
      </w:r>
      <w:r w:rsidRPr="00C21803">
        <w:rPr>
          <w:rFonts w:ascii="Times New Roman" w:hAnsi="Times New Roman" w:cs="Times New Roman"/>
          <w:b w:val="0"/>
        </w:rPr>
        <w:t xml:space="preserve">аванса). Информация об установлении требования о предоставлении обеспечения исполнения договора и размер такого обеспечения указывается в </w:t>
      </w:r>
      <w:r w:rsidR="00A77A4F" w:rsidRPr="00C21803">
        <w:rPr>
          <w:rFonts w:ascii="Times New Roman" w:hAnsi="Times New Roman" w:cs="Times New Roman"/>
          <w:b w:val="0"/>
        </w:rPr>
        <w:t xml:space="preserve">пункте </w:t>
      </w:r>
      <w:r w:rsidR="00C310A7" w:rsidRPr="00C21803">
        <w:rPr>
          <w:rFonts w:ascii="Times New Roman" w:hAnsi="Times New Roman" w:cs="Times New Roman"/>
          <w:b w:val="0"/>
        </w:rPr>
        <w:fldChar w:fldCharType="begin"/>
      </w:r>
      <w:r w:rsidR="00C310A7" w:rsidRPr="00C21803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C310A7" w:rsidRPr="00C21803">
        <w:rPr>
          <w:rFonts w:ascii="Times New Roman" w:hAnsi="Times New Roman" w:cs="Times New Roman"/>
          <w:b w:val="0"/>
        </w:rPr>
      </w:r>
      <w:r w:rsidR="00C310A7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23</w:t>
      </w:r>
      <w:r w:rsidR="00C310A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B81BC1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223"/>
      <w:r w:rsidRPr="00C21803">
        <w:rPr>
          <w:rFonts w:ascii="Times New Roman" w:hAnsi="Times New Roman" w:cs="Times New Roman"/>
          <w:b w:val="0"/>
        </w:rPr>
        <w:t xml:space="preserve"> </w:t>
      </w:r>
    </w:p>
    <w:p w14:paraId="49947AD3" w14:textId="4C491951" w:rsidR="008518DA" w:rsidRPr="00C21803" w:rsidRDefault="008518DA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8"/>
      <w:r w:rsidRPr="00C21803">
        <w:rPr>
          <w:rFonts w:ascii="Times New Roman" w:hAnsi="Times New Roman" w:cs="Times New Roman"/>
          <w:b w:val="0"/>
        </w:rPr>
        <w:t xml:space="preserve">Обеспечение исполнения </w:t>
      </w:r>
      <w:r w:rsidR="00AA0BCC" w:rsidRPr="00C21803">
        <w:rPr>
          <w:rFonts w:ascii="Times New Roman" w:hAnsi="Times New Roman" w:cs="Times New Roman"/>
          <w:b w:val="0"/>
        </w:rPr>
        <w:t xml:space="preserve">по договору </w:t>
      </w:r>
      <w:r w:rsidRPr="00C21803">
        <w:rPr>
          <w:rFonts w:ascii="Times New Roman" w:hAnsi="Times New Roman" w:cs="Times New Roman"/>
          <w:b w:val="0"/>
        </w:rPr>
        <w:t xml:space="preserve">может быть представлено в форме внесения денежных средств на счет Заказчика, указанный в </w:t>
      </w:r>
      <w:r w:rsidR="00A77A4F" w:rsidRPr="00C21803">
        <w:rPr>
          <w:rFonts w:ascii="Times New Roman" w:hAnsi="Times New Roman" w:cs="Times New Roman"/>
          <w:b w:val="0"/>
        </w:rPr>
        <w:t xml:space="preserve">пункте </w:t>
      </w:r>
      <w:r w:rsidR="00C310A7" w:rsidRPr="00C21803">
        <w:rPr>
          <w:rFonts w:ascii="Times New Roman" w:hAnsi="Times New Roman" w:cs="Times New Roman"/>
          <w:b w:val="0"/>
        </w:rPr>
        <w:fldChar w:fldCharType="begin"/>
      </w:r>
      <w:r w:rsidR="00C310A7" w:rsidRPr="00C21803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="00C310A7" w:rsidRPr="00C21803">
        <w:rPr>
          <w:rFonts w:ascii="Times New Roman" w:hAnsi="Times New Roman" w:cs="Times New Roman"/>
          <w:b w:val="0"/>
        </w:rPr>
      </w:r>
      <w:r w:rsidR="00C310A7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24</w:t>
      </w:r>
      <w:r w:rsidR="00C310A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B81BC1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 xml:space="preserve">«ИНФОРМАЦИОННАЯ КАРТА ЗАКУПКИ» или в форме банковской гарантии. Выбор способа обеспечения заявки </w:t>
      </w:r>
      <w:r w:rsidR="00AA0BCC" w:rsidRPr="00C21803">
        <w:rPr>
          <w:rFonts w:ascii="Times New Roman" w:hAnsi="Times New Roman" w:cs="Times New Roman"/>
          <w:b w:val="0"/>
        </w:rPr>
        <w:t>обязательств по договору</w:t>
      </w:r>
      <w:r w:rsidRPr="00C21803">
        <w:rPr>
          <w:rFonts w:ascii="Times New Roman" w:hAnsi="Times New Roman" w:cs="Times New Roman"/>
          <w:b w:val="0"/>
        </w:rPr>
        <w:t xml:space="preserve">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  <w:bookmarkEnd w:id="226"/>
    </w:p>
    <w:p w14:paraId="6038BE34" w14:textId="025494E8" w:rsidR="00953960" w:rsidRPr="00C21803" w:rsidRDefault="002B744F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319"/>
      <w:bookmarkEnd w:id="224"/>
      <w:bookmarkEnd w:id="225"/>
      <w:r w:rsidRPr="00C21803">
        <w:rPr>
          <w:rFonts w:ascii="Times New Roman" w:hAnsi="Times New Roman" w:cs="Times New Roman"/>
          <w:b w:val="0"/>
        </w:rPr>
        <w:t>Срок предоставления обеспечения</w:t>
      </w:r>
      <w:r w:rsidR="00953960" w:rsidRPr="00C21803">
        <w:rPr>
          <w:rFonts w:ascii="Times New Roman" w:hAnsi="Times New Roman" w:cs="Times New Roman"/>
          <w:b w:val="0"/>
        </w:rPr>
        <w:t xml:space="preserve"> исполнение договора </w:t>
      </w:r>
      <w:r w:rsidRPr="00C21803">
        <w:rPr>
          <w:rFonts w:ascii="Times New Roman" w:hAnsi="Times New Roman" w:cs="Times New Roman"/>
          <w:b w:val="0"/>
        </w:rPr>
        <w:t>устанавливается в п</w:t>
      </w:r>
      <w:r w:rsidR="00A77A4F" w:rsidRPr="00C21803">
        <w:rPr>
          <w:rFonts w:ascii="Times New Roman" w:hAnsi="Times New Roman" w:cs="Times New Roman"/>
          <w:b w:val="0"/>
        </w:rPr>
        <w:t xml:space="preserve">ункте </w:t>
      </w:r>
      <w:r w:rsidR="00C310A7" w:rsidRPr="00C21803">
        <w:rPr>
          <w:rFonts w:ascii="Times New Roman" w:hAnsi="Times New Roman" w:cs="Times New Roman"/>
          <w:b w:val="0"/>
        </w:rPr>
        <w:fldChar w:fldCharType="begin"/>
      </w:r>
      <w:r w:rsidR="00C310A7" w:rsidRPr="00C21803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C310A7" w:rsidRPr="00C21803">
        <w:rPr>
          <w:rFonts w:ascii="Times New Roman" w:hAnsi="Times New Roman" w:cs="Times New Roman"/>
          <w:b w:val="0"/>
        </w:rPr>
      </w:r>
      <w:r w:rsidR="00C310A7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23</w:t>
      </w:r>
      <w:r w:rsidR="00C310A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B81BC1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</w:t>
      </w:r>
      <w:r w:rsidR="00953960" w:rsidRPr="00C21803">
        <w:rPr>
          <w:rFonts w:ascii="Times New Roman" w:hAnsi="Times New Roman" w:cs="Times New Roman"/>
          <w:b w:val="0"/>
        </w:rPr>
        <w:t>.</w:t>
      </w:r>
      <w:bookmarkEnd w:id="227"/>
    </w:p>
    <w:p w14:paraId="1709C3FF" w14:textId="6CB0BCD7" w:rsidR="001509C8" w:rsidRPr="00C21803" w:rsidRDefault="001509C8" w:rsidP="009712ED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Непредставление обеспечения исполнения обязательств по Договору до заключения Договора,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7BE5AAA7" w14:textId="77777777" w:rsidR="002D49B7" w:rsidRPr="00C21803" w:rsidRDefault="002D49B7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Toc373343360"/>
      <w:bookmarkStart w:id="229" w:name="_Toc373343845"/>
      <w:r w:rsidRPr="00C21803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4A41E32C" w14:textId="77777777" w:rsidR="001509C8" w:rsidRPr="00C21803" w:rsidRDefault="001509C8" w:rsidP="001509C8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442263541"/>
      <w:bookmarkStart w:id="231" w:name="_Ref535998914"/>
      <w:bookmarkEnd w:id="228"/>
      <w:bookmarkEnd w:id="229"/>
      <w:r w:rsidRPr="00C21803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0"/>
      <w:r w:rsidRPr="00C21803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1"/>
    </w:p>
    <w:p w14:paraId="5CB4F5EF" w14:textId="77777777" w:rsidR="001509C8" w:rsidRPr="00C21803" w:rsidRDefault="001509C8" w:rsidP="001509C8">
      <w:pPr>
        <w:pStyle w:val="32"/>
        <w:keepNext w:val="0"/>
        <w:numPr>
          <w:ilvl w:val="0"/>
          <w:numId w:val="76"/>
        </w:numPr>
        <w:spacing w:before="0" w:after="0"/>
        <w:ind w:left="0" w:firstLine="283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Банковская гарантия должна удовлетворять следующим требованиям:</w:t>
      </w:r>
    </w:p>
    <w:p w14:paraId="254BC1B2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C21803">
        <w:rPr>
          <w:szCs w:val="24"/>
        </w:rPr>
        <w:t xml:space="preserve">Банковская гарантия должна соответствовать </w:t>
      </w:r>
      <w:r w:rsidRPr="00C21803">
        <w:rPr>
          <w:szCs w:val="24"/>
          <w:lang w:val="x-none" w:eastAsia="x-none"/>
        </w:rPr>
        <w:t>требовани</w:t>
      </w:r>
      <w:r w:rsidRPr="00C21803">
        <w:rPr>
          <w:szCs w:val="24"/>
          <w:lang w:eastAsia="x-none"/>
        </w:rPr>
        <w:t>ям</w:t>
      </w:r>
      <w:r w:rsidRPr="00C21803">
        <w:rPr>
          <w:szCs w:val="24"/>
          <w:lang w:val="x-none" w:eastAsia="x-none"/>
        </w:rPr>
        <w:t xml:space="preserve"> статей 368-378 Гражданского </w:t>
      </w:r>
      <w:r w:rsidRPr="00C21803">
        <w:rPr>
          <w:szCs w:val="24"/>
        </w:rPr>
        <w:t>кодекса</w:t>
      </w:r>
      <w:r w:rsidRPr="00C21803">
        <w:rPr>
          <w:szCs w:val="24"/>
          <w:lang w:val="x-none" w:eastAsia="x-none"/>
        </w:rPr>
        <w:t xml:space="preserve"> РФ</w:t>
      </w:r>
      <w:r w:rsidRPr="00C21803">
        <w:rPr>
          <w:szCs w:val="24"/>
          <w:lang w:eastAsia="x-none"/>
        </w:rPr>
        <w:t>;</w:t>
      </w:r>
    </w:p>
    <w:p w14:paraId="66528468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C21803">
        <w:rPr>
          <w:szCs w:val="24"/>
        </w:rPr>
        <w:t>Банковская гарантия должна быть безотзывной.</w:t>
      </w:r>
    </w:p>
    <w:p w14:paraId="06AE7336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Сумма банковской гарантии должна быть выражена в российских рублях.</w:t>
      </w:r>
    </w:p>
    <w:p w14:paraId="6D868188" w14:textId="72A345B8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Срок действия банковской гарантии должен составлять не менее двух месяцев с даты окончания исполнения обязательств по договору (</w:t>
      </w:r>
      <w:r w:rsidR="00C310A7" w:rsidRPr="00C21803">
        <w:rPr>
          <w:szCs w:val="24"/>
        </w:rPr>
        <w:t xml:space="preserve">пункт </w:t>
      </w:r>
      <w:r w:rsidR="00C310A7" w:rsidRPr="00C21803">
        <w:rPr>
          <w:szCs w:val="24"/>
        </w:rPr>
        <w:fldChar w:fldCharType="begin"/>
      </w:r>
      <w:r w:rsidR="00C310A7" w:rsidRPr="00C21803">
        <w:rPr>
          <w:szCs w:val="24"/>
        </w:rPr>
        <w:instrText xml:space="preserve"> REF _Ref354440659 \r \h  \* MERGEFORMAT </w:instrText>
      </w:r>
      <w:r w:rsidR="00C310A7" w:rsidRPr="00C21803">
        <w:rPr>
          <w:szCs w:val="24"/>
        </w:rPr>
      </w:r>
      <w:r w:rsidR="00C310A7" w:rsidRPr="00C21803">
        <w:rPr>
          <w:szCs w:val="24"/>
        </w:rPr>
        <w:fldChar w:fldCharType="separate"/>
      </w:r>
      <w:r w:rsidR="008D0ABB">
        <w:rPr>
          <w:szCs w:val="24"/>
        </w:rPr>
        <w:t>4</w:t>
      </w:r>
      <w:r w:rsidR="00C310A7" w:rsidRPr="00C21803">
        <w:rPr>
          <w:szCs w:val="24"/>
        </w:rPr>
        <w:fldChar w:fldCharType="end"/>
      </w:r>
      <w:r w:rsidR="00C310A7" w:rsidRPr="00C21803">
        <w:rPr>
          <w:szCs w:val="24"/>
        </w:rPr>
        <w:t xml:space="preserve"> части </w:t>
      </w:r>
      <w:r w:rsidR="00C310A7" w:rsidRPr="00C21803">
        <w:t>IV</w:t>
      </w:r>
      <w:r w:rsidR="00C310A7" w:rsidRPr="00C21803" w:rsidDel="00413E80">
        <w:rPr>
          <w:szCs w:val="24"/>
        </w:rPr>
        <w:t xml:space="preserve"> </w:t>
      </w:r>
      <w:r w:rsidR="00C310A7" w:rsidRPr="00C21803">
        <w:rPr>
          <w:szCs w:val="24"/>
        </w:rPr>
        <w:t>«ИНФОРМАЦИОННАЯ КАРТА ЗАКУПКИ»</w:t>
      </w:r>
      <w:r w:rsidRPr="00C21803">
        <w:rPr>
          <w:szCs w:val="24"/>
        </w:rPr>
        <w:t xml:space="preserve">). </w:t>
      </w:r>
    </w:p>
    <w:p w14:paraId="5C2430F8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C21803">
        <w:rPr>
          <w:szCs w:val="24"/>
        </w:rPr>
        <w:t>Банковская гарантия должна быть подписана лицом, имеющим право, в соответствии с законодательством Российской Федерации, действовать от имени банка без доверенности, что должно быть подтверждено соответствующими документами (приказ, протокол и т.п.), или надлежащим образом уполномоченным им лицом на основании доверенности. В последнем случае копия доверенности прикладывается к банковской гарантии.</w:t>
      </w:r>
    </w:p>
    <w:p w14:paraId="73778FF4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  <w:lang w:val="x-none" w:eastAsia="x-none"/>
        </w:rPr>
      </w:pPr>
      <w:r w:rsidRPr="00C21803">
        <w:rPr>
          <w:szCs w:val="24"/>
        </w:rPr>
        <w:t>Банковская</w:t>
      </w:r>
      <w:r w:rsidRPr="00C21803">
        <w:rPr>
          <w:szCs w:val="24"/>
          <w:lang w:val="x-none" w:eastAsia="x-none"/>
        </w:rPr>
        <w:t xml:space="preserve"> гарантия должна быть выдана банком отвечающим следующим </w:t>
      </w:r>
      <w:r w:rsidRPr="00C21803">
        <w:rPr>
          <w:bCs w:val="0"/>
          <w:szCs w:val="24"/>
        </w:rPr>
        <w:t>требованиям</w:t>
      </w:r>
      <w:r w:rsidRPr="00C21803">
        <w:rPr>
          <w:szCs w:val="24"/>
          <w:lang w:val="x-none" w:eastAsia="x-none"/>
        </w:rPr>
        <w:t>:</w:t>
      </w:r>
    </w:p>
    <w:p w14:paraId="4CDA7921" w14:textId="40507E1A" w:rsidR="001509C8" w:rsidRPr="00C21803" w:rsidRDefault="00531E08" w:rsidP="00531E08">
      <w:pPr>
        <w:numPr>
          <w:ilvl w:val="2"/>
          <w:numId w:val="80"/>
        </w:numPr>
        <w:spacing w:after="0"/>
        <w:ind w:left="851" w:hanging="284"/>
        <w:outlineLvl w:val="2"/>
      </w:pPr>
      <w:r w:rsidRPr="00C21803">
        <w:rPr>
          <w:bCs/>
          <w:iCs/>
        </w:rPr>
        <w:t>б</w:t>
      </w:r>
      <w:r w:rsidR="001509C8" w:rsidRPr="00C21803">
        <w:t>анк,</w:t>
      </w:r>
      <w:r w:rsidRPr="00C21803">
        <w:t xml:space="preserve"> должен быть</w:t>
      </w:r>
      <w:r w:rsidR="001509C8" w:rsidRPr="00C21803">
        <w:t xml:space="preserve"> включенным в</w:t>
      </w:r>
      <w:r w:rsidR="001509C8" w:rsidRPr="00C21803">
        <w:rPr>
          <w:bCs/>
          <w:iCs/>
        </w:rPr>
        <w:t xml:space="preserve"> определенный Правительством РФ</w:t>
      </w:r>
      <w:r w:rsidRPr="00C21803">
        <w:rPr>
          <w:bCs/>
          <w:iCs/>
        </w:rPr>
        <w:t xml:space="preserve"> и</w:t>
      </w:r>
      <w:r w:rsidR="001509C8" w:rsidRPr="00C21803">
        <w:t xml:space="preserve">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</w:t>
      </w:r>
      <w:r w:rsidR="001509C8" w:rsidRPr="00C21803">
        <w:rPr>
          <w:bCs/>
          <w:color w:val="00B050"/>
        </w:rPr>
        <w:t>,</w:t>
      </w:r>
      <w:r w:rsidR="001509C8" w:rsidRPr="00C21803">
        <w:rPr>
          <w:bCs/>
          <w:iCs/>
        </w:rPr>
        <w:t xml:space="preserve"> и размещенный на официальном сайте Минфина РФ (</w:t>
      </w:r>
      <w:hyperlink r:id="rId18" w:history="1">
        <w:r w:rsidR="001509C8" w:rsidRPr="00C21803">
          <w:rPr>
            <w:rStyle w:val="aff7"/>
          </w:rPr>
          <w:t>https://www.minfin.ru/ru/perfomance/tax_relations/policy/bankwarranty/</w:t>
        </w:r>
      </w:hyperlink>
      <w:r w:rsidR="001509C8" w:rsidRPr="00C21803">
        <w:rPr>
          <w:bCs/>
          <w:iCs/>
        </w:rPr>
        <w:t>),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</w:t>
      </w:r>
      <w:r w:rsidR="001509C8" w:rsidRPr="00C21803">
        <w:t>.</w:t>
      </w:r>
    </w:p>
    <w:p w14:paraId="7465B9A2" w14:textId="77777777" w:rsidR="001509C8" w:rsidRPr="00C21803" w:rsidDel="00C673D2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lastRenderedPageBreak/>
        <w:t>минимальный размер собственных средств должен быть не менее указанного в Таб. 1.</w:t>
      </w:r>
    </w:p>
    <w:p w14:paraId="7D8F6319" w14:textId="77777777" w:rsidR="001509C8" w:rsidRPr="00C21803" w:rsidRDefault="001509C8" w:rsidP="00CD6D2C">
      <w:pPr>
        <w:spacing w:after="120"/>
        <w:ind w:firstLine="567"/>
        <w:jc w:val="right"/>
        <w:rPr>
          <w:b/>
          <w:bCs/>
        </w:rPr>
      </w:pPr>
      <w:r w:rsidRPr="00C21803">
        <w:rPr>
          <w:bCs/>
        </w:rPr>
        <w:t>Таб. 1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2160"/>
        <w:gridCol w:w="2316"/>
        <w:gridCol w:w="2778"/>
      </w:tblGrid>
      <w:tr w:rsidR="001509C8" w:rsidRPr="00C21803" w14:paraId="3F10D946" w14:textId="77777777" w:rsidTr="00C50BC8">
        <w:tc>
          <w:tcPr>
            <w:tcW w:w="1480" w:type="pct"/>
            <w:vAlign w:val="center"/>
          </w:tcPr>
          <w:p w14:paraId="00D9C1FA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Начальная (максимальная) цена договора (цена лота)</w:t>
            </w:r>
          </w:p>
        </w:tc>
        <w:tc>
          <w:tcPr>
            <w:tcW w:w="1048" w:type="pct"/>
            <w:vAlign w:val="center"/>
          </w:tcPr>
          <w:p w14:paraId="3CF34C18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до 70 млн. рублей</w:t>
            </w:r>
          </w:p>
        </w:tc>
        <w:tc>
          <w:tcPr>
            <w:tcW w:w="1124" w:type="pct"/>
            <w:vAlign w:val="center"/>
          </w:tcPr>
          <w:p w14:paraId="5CBAF801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От 70 до 300 млн. рублей</w:t>
            </w:r>
          </w:p>
        </w:tc>
        <w:tc>
          <w:tcPr>
            <w:tcW w:w="1348" w:type="pct"/>
            <w:vAlign w:val="center"/>
          </w:tcPr>
          <w:p w14:paraId="0BC92804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Свыше 300 млн. рублей</w:t>
            </w:r>
          </w:p>
        </w:tc>
      </w:tr>
      <w:tr w:rsidR="001509C8" w:rsidRPr="00C21803" w14:paraId="2B3F05EA" w14:textId="77777777" w:rsidTr="00C50BC8">
        <w:tc>
          <w:tcPr>
            <w:tcW w:w="1480" w:type="pct"/>
          </w:tcPr>
          <w:p w14:paraId="046C38A3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Размер собственных средств кредитной организации</w:t>
            </w:r>
          </w:p>
        </w:tc>
        <w:tc>
          <w:tcPr>
            <w:tcW w:w="1048" w:type="pct"/>
            <w:vAlign w:val="center"/>
          </w:tcPr>
          <w:p w14:paraId="46C56F66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3 млрд. рублей</w:t>
            </w:r>
          </w:p>
        </w:tc>
        <w:tc>
          <w:tcPr>
            <w:tcW w:w="1124" w:type="pct"/>
            <w:vAlign w:val="center"/>
          </w:tcPr>
          <w:p w14:paraId="1F4F8003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4 млрд. рублей</w:t>
            </w:r>
          </w:p>
        </w:tc>
        <w:tc>
          <w:tcPr>
            <w:tcW w:w="1348" w:type="pct"/>
            <w:vAlign w:val="center"/>
          </w:tcPr>
          <w:p w14:paraId="47EEB267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6 млрд. рублей</w:t>
            </w:r>
          </w:p>
        </w:tc>
      </w:tr>
      <w:tr w:rsidR="001509C8" w:rsidRPr="00C21803" w14:paraId="259AB4D0" w14:textId="77777777" w:rsidTr="00C50BC8">
        <w:tc>
          <w:tcPr>
            <w:tcW w:w="1480" w:type="pct"/>
          </w:tcPr>
          <w:p w14:paraId="2BD2BC73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Размер активов кредитной организации</w:t>
            </w:r>
          </w:p>
        </w:tc>
        <w:tc>
          <w:tcPr>
            <w:tcW w:w="1048" w:type="pct"/>
            <w:vAlign w:val="center"/>
          </w:tcPr>
          <w:p w14:paraId="4E944478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 xml:space="preserve">&gt; </w:t>
            </w:r>
            <w:r w:rsidRPr="00C21803">
              <w:rPr>
                <w:b/>
                <w:bCs/>
                <w:lang w:val="en-US"/>
              </w:rPr>
              <w:t>3</w:t>
            </w:r>
            <w:r w:rsidRPr="00C21803">
              <w:rPr>
                <w:b/>
                <w:bCs/>
              </w:rPr>
              <w:t>0</w:t>
            </w:r>
            <w:r w:rsidRPr="00C21803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21803">
              <w:rPr>
                <w:b/>
                <w:bCs/>
                <w:lang w:val="en-US"/>
              </w:rPr>
              <w:t>млрд</w:t>
            </w:r>
            <w:proofErr w:type="spellEnd"/>
            <w:r w:rsidRPr="00C21803">
              <w:rPr>
                <w:b/>
                <w:bCs/>
                <w:lang w:val="en-US"/>
              </w:rPr>
              <w:t>.</w:t>
            </w:r>
            <w:r w:rsidRPr="00C21803">
              <w:rPr>
                <w:b/>
                <w:bCs/>
              </w:rPr>
              <w:t xml:space="preserve"> рублей</w:t>
            </w:r>
          </w:p>
        </w:tc>
        <w:tc>
          <w:tcPr>
            <w:tcW w:w="1124" w:type="pct"/>
            <w:vAlign w:val="center"/>
          </w:tcPr>
          <w:p w14:paraId="29138E61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40 млрд. рублей</w:t>
            </w:r>
          </w:p>
        </w:tc>
        <w:tc>
          <w:tcPr>
            <w:tcW w:w="1348" w:type="pct"/>
            <w:vAlign w:val="center"/>
          </w:tcPr>
          <w:p w14:paraId="6E49F075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60 млрд. рублей</w:t>
            </w:r>
          </w:p>
        </w:tc>
      </w:tr>
    </w:tbl>
    <w:p w14:paraId="3B17503A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>обязательно наличие действующей лицензии ЦБ РФ на проведение банковских операций</w:t>
      </w:r>
      <w:r w:rsidRPr="00C21803">
        <w:rPr>
          <w:lang w:eastAsia="x-none"/>
        </w:rPr>
        <w:t>,</w:t>
      </w:r>
      <w:r w:rsidRPr="00C21803">
        <w:t xml:space="preserve"> </w:t>
      </w:r>
      <w:r w:rsidRPr="00C21803">
        <w:rPr>
          <w:lang w:val="x-none" w:eastAsia="x-none"/>
        </w:rPr>
        <w:t>срок действия которой превышает срок действия гарантии не менее, чем на 6 (шесть) календарных месяцев.</w:t>
      </w:r>
    </w:p>
    <w:p w14:paraId="086D918C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>должны выполняться обязательные нормативы ЦБ РФ, установленные Инструкцией Банка России от 16 января 2004 г. N 110-И "Об обязательных нормативах банков".</w:t>
      </w:r>
    </w:p>
    <w:p w14:paraId="6E755E7B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 xml:space="preserve">должны выполняться Положения ЦБ РФ № 302-П от 26.03.2007 «О правилах ведения бухгалтерского учета в кредитных организациях, расположенных на территории Российской Федерации». </w:t>
      </w:r>
    </w:p>
    <w:p w14:paraId="27B67E7C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>размер обеспечиваемого обязательства (сумма гарантии) составляет не более 5% от величины собственного капитала банка на последнюю отчетную дату, предшествующую дате выдачи гарантии.</w:t>
      </w:r>
    </w:p>
    <w:p w14:paraId="1F1F20CF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t xml:space="preserve">должен входить в рейтинг первых 50-ти (пятидесяти) банков, опубликованных на сайте www.banki.ru </w:t>
      </w:r>
      <w:r w:rsidRPr="00C21803">
        <w:rPr>
          <w:u w:val="single"/>
        </w:rPr>
        <w:t>(</w:t>
      </w:r>
      <w:r w:rsidRPr="00C21803">
        <w:rPr>
          <w:rStyle w:val="aff7"/>
        </w:rPr>
        <w:t>http://www.banki.ru/banks/ratings/</w:t>
      </w:r>
      <w:r w:rsidRPr="00C21803">
        <w:rPr>
          <w:u w:val="single"/>
        </w:rPr>
        <w:t>)</w:t>
      </w:r>
      <w:r w:rsidRPr="00C21803">
        <w:t>.</w:t>
      </w:r>
    </w:p>
    <w:p w14:paraId="083A5CCD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4206CF68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Платеж по банковской гарантии должен быть осуществлен в течение 5 рабочих дней после обращения бенефициара.</w:t>
      </w:r>
    </w:p>
    <w:p w14:paraId="1A4FA5B2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7C945A21" w14:textId="77777777" w:rsidR="001509C8" w:rsidRPr="00C21803" w:rsidRDefault="001509C8" w:rsidP="00193EDE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Банковская гарантия может быть предъявлена банку-гаранту для выплаты суммы обеспечения исполнения обязательств по Договору по решению Заказчика в случае нарушения Победителем своих обязательств.</w:t>
      </w:r>
    </w:p>
    <w:p w14:paraId="6252943B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Реквизиты Заказчика для указания в банковской гарантии:</w:t>
      </w:r>
    </w:p>
    <w:p w14:paraId="150D792C" w14:textId="1A43E1BE" w:rsidR="001509C8" w:rsidRPr="00C21803" w:rsidRDefault="001509C8" w:rsidP="00CD6D2C">
      <w:pPr>
        <w:pStyle w:val="affffa"/>
        <w:snapToGrid w:val="0"/>
        <w:ind w:left="2160" w:firstLine="0"/>
      </w:pPr>
      <w:r w:rsidRPr="00C21803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193EDE" w:rsidRPr="00C21803">
        <w:fldChar w:fldCharType="begin"/>
      </w:r>
      <w:r w:rsidR="00193EDE" w:rsidRPr="00C21803">
        <w:instrText xml:space="preserve"> REF _Ref354440864 \r \h  \* MERGEFORMAT </w:instrText>
      </w:r>
      <w:r w:rsidR="00193EDE" w:rsidRPr="00C21803">
        <w:fldChar w:fldCharType="separate"/>
      </w:r>
      <w:r w:rsidR="008D0ABB">
        <w:t>24</w:t>
      </w:r>
      <w:r w:rsidR="00193EDE" w:rsidRPr="00C21803">
        <w:fldChar w:fldCharType="end"/>
      </w:r>
      <w:r w:rsidRPr="00C21803">
        <w:t xml:space="preserve"> части </w:t>
      </w:r>
      <w:r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 w:rsidDel="00413E80">
        <w:t xml:space="preserve"> </w:t>
      </w:r>
      <w:r w:rsidRPr="00C21803">
        <w:t>«ИНФОРМАЦИОННАЯ КАРТА ЗАКУПКИ».</w:t>
      </w:r>
    </w:p>
    <w:p w14:paraId="40EE4960" w14:textId="77777777" w:rsidR="001509C8" w:rsidRPr="00C21803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C21803">
        <w:rPr>
          <w:bCs/>
        </w:rPr>
        <w:t xml:space="preserve">Банковская гарантия </w:t>
      </w:r>
      <w:r w:rsidRPr="00C21803">
        <w:t>обеспечения исполнения обязательств по Договору</w:t>
      </w:r>
      <w:r w:rsidRPr="00C21803">
        <w:rPr>
          <w:bCs/>
        </w:rPr>
        <w:t xml:space="preserve"> должна содержать:</w:t>
      </w:r>
    </w:p>
    <w:p w14:paraId="1081D127" w14:textId="77777777" w:rsidR="001509C8" w:rsidRPr="00C21803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C21803">
        <w:rPr>
          <w:rFonts w:eastAsia="MS Mincho"/>
        </w:rPr>
        <w:t>дату выдачи;</w:t>
      </w:r>
    </w:p>
    <w:p w14:paraId="5F418082" w14:textId="77777777" w:rsidR="001509C8" w:rsidRPr="00C21803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C2180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C21803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EEBF608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6D4A85F1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F016443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14:paraId="537045F7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1538F697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срок действия банковской гарантии;</w:t>
      </w:r>
    </w:p>
    <w:p w14:paraId="4558BADF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7805E9CE" w14:textId="77777777" w:rsidR="001509C8" w:rsidRPr="00C21803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C21803">
        <w:rPr>
          <w:rFonts w:eastAsia="MS Mincho"/>
        </w:rPr>
        <w:t>обстоятельства, при наступлении которых должна быть выплачена сумма гарантии.</w:t>
      </w:r>
    </w:p>
    <w:p w14:paraId="15E77A27" w14:textId="77777777" w:rsidR="001509C8" w:rsidRPr="00C21803" w:rsidRDefault="001509C8" w:rsidP="00CD6D2C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6C45D673" w14:textId="77777777" w:rsidR="001509C8" w:rsidRPr="00C21803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C21803">
        <w:rPr>
          <w:bCs/>
        </w:rPr>
        <w:t>Запрещается включение в условия банковской гарантии 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14:paraId="4E40E107" w14:textId="77777777" w:rsidR="001509C8" w:rsidRPr="00C21803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C21803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2A05AF13" w14:textId="77777777" w:rsidR="001509C8" w:rsidRPr="00C21803" w:rsidRDefault="001509C8" w:rsidP="00CD6D2C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32" w:name="_Ref442263553"/>
      <w:r w:rsidRPr="00C21803">
        <w:rPr>
          <w:rFonts w:ascii="Times New Roman" w:hAnsi="Times New Roman" w:cs="Times New Roman"/>
          <w:b w:val="0"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2"/>
    </w:p>
    <w:p w14:paraId="371A2419" w14:textId="77777777" w:rsidR="001509C8" w:rsidRPr="00C21803" w:rsidRDefault="001509C8" w:rsidP="00CD6D2C">
      <w:pPr>
        <w:pStyle w:val="affff9"/>
        <w:numPr>
          <w:ilvl w:val="0"/>
          <w:numId w:val="72"/>
        </w:numPr>
        <w:spacing w:after="120"/>
        <w:ind w:left="2127" w:hanging="709"/>
      </w:pPr>
      <w:r w:rsidRPr="00C21803"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при подписании Договора.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C21803">
        <w:t>извещения:_</w:t>
      </w:r>
      <w:proofErr w:type="gramEnd"/>
      <w:r w:rsidRPr="00C21803">
        <w:t>___. НДС не облагается».</w:t>
      </w:r>
    </w:p>
    <w:p w14:paraId="00E7B5C4" w14:textId="34360072" w:rsidR="001509C8" w:rsidRPr="00790A57" w:rsidRDefault="001509C8" w:rsidP="001509C8">
      <w:pPr>
        <w:pStyle w:val="affff9"/>
        <w:numPr>
          <w:ilvl w:val="0"/>
          <w:numId w:val="72"/>
        </w:numPr>
        <w:spacing w:after="120"/>
        <w:ind w:left="2127" w:hanging="709"/>
      </w:pPr>
      <w:bookmarkStart w:id="233" w:name="_Ref468973940"/>
      <w:r w:rsidRPr="00C21803">
        <w:t xml:space="preserve">Реквизиты Заказчика для перечисления денежных средств в качестве обеспечения обязательств по Договору в пункте </w:t>
      </w:r>
      <w:r w:rsidR="00193EDE" w:rsidRPr="00C21803">
        <w:fldChar w:fldCharType="begin"/>
      </w:r>
      <w:r w:rsidR="00193EDE" w:rsidRPr="00C21803">
        <w:instrText xml:space="preserve"> REF _Ref354440864 \r \h  \* MERGEFORMAT </w:instrText>
      </w:r>
      <w:r w:rsidR="00193EDE" w:rsidRPr="00C21803">
        <w:fldChar w:fldCharType="separate"/>
      </w:r>
      <w:r w:rsidR="008D0ABB">
        <w:t>24</w:t>
      </w:r>
      <w:r w:rsidR="00193EDE" w:rsidRPr="00C21803">
        <w:fldChar w:fldCharType="end"/>
      </w:r>
      <w:r w:rsidRPr="00C21803">
        <w:t xml:space="preserve"> части </w:t>
      </w:r>
      <w:r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 w:rsidDel="00413E80">
        <w:t xml:space="preserve"> </w:t>
      </w:r>
      <w:r w:rsidRPr="00C21803">
        <w:t>«</w:t>
      </w:r>
      <w:r w:rsidRPr="00790A57">
        <w:t>ИНФОРМАЦИОННАЯ КАРТА ЗАКУПКИ»:</w:t>
      </w:r>
      <w:bookmarkEnd w:id="233"/>
    </w:p>
    <w:p w14:paraId="6F83D7DB" w14:textId="51F8AB24" w:rsidR="00790A57" w:rsidRPr="00790A57" w:rsidRDefault="00790A57" w:rsidP="00790A57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r w:rsidRPr="00790A57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790A57">
        <w:rPr>
          <w:rFonts w:ascii="Times New Roman" w:hAnsi="Times New Roman" w:cs="Times New Roman"/>
          <w:b w:val="0"/>
        </w:rPr>
        <w:fldChar w:fldCharType="begin"/>
      </w:r>
      <w:r w:rsidRPr="00790A57">
        <w:rPr>
          <w:rFonts w:ascii="Times New Roman" w:hAnsi="Times New Roman" w:cs="Times New Roman"/>
          <w:b w:val="0"/>
        </w:rPr>
        <w:instrText xml:space="preserve"> REF _Ref354428953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790A57">
        <w:rPr>
          <w:rFonts w:ascii="Times New Roman" w:hAnsi="Times New Roman" w:cs="Times New Roman"/>
          <w:b w:val="0"/>
        </w:rPr>
      </w:r>
      <w:r w:rsidRPr="00790A57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5</w:t>
      </w:r>
      <w:r w:rsidRPr="00790A57">
        <w:rPr>
          <w:rFonts w:ascii="Times New Roman" w:hAnsi="Times New Roman" w:cs="Times New Roman"/>
          <w:b w:val="0"/>
        </w:rPr>
        <w:fldChar w:fldCharType="end"/>
      </w:r>
      <w:r w:rsidRPr="00790A5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в обязательном порядке предоставить обеспечение исполнения обязательств Подрядчика по Договору в размере 5% от стоимости установленной в п. </w:t>
      </w:r>
      <w:r w:rsidRPr="00790A57">
        <w:rPr>
          <w:rFonts w:ascii="Times New Roman" w:hAnsi="Times New Roman" w:cs="Times New Roman"/>
          <w:b w:val="0"/>
        </w:rPr>
        <w:fldChar w:fldCharType="begin"/>
      </w:r>
      <w:r w:rsidRPr="00790A57">
        <w:rPr>
          <w:rFonts w:ascii="Times New Roman" w:hAnsi="Times New Roman" w:cs="Times New Roman"/>
          <w:b w:val="0"/>
        </w:rPr>
        <w:instrText xml:space="preserve"> REF _Ref354428953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790A57">
        <w:rPr>
          <w:rFonts w:ascii="Times New Roman" w:hAnsi="Times New Roman" w:cs="Times New Roman"/>
          <w:b w:val="0"/>
        </w:rPr>
      </w:r>
      <w:r w:rsidRPr="00790A57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5</w:t>
      </w:r>
      <w:r w:rsidRPr="00790A57">
        <w:rPr>
          <w:rFonts w:ascii="Times New Roman" w:hAnsi="Times New Roman" w:cs="Times New Roman"/>
          <w:b w:val="0"/>
        </w:rPr>
        <w:fldChar w:fldCharType="end"/>
      </w:r>
      <w:r w:rsidRPr="00790A57">
        <w:rPr>
          <w:rFonts w:ascii="Times New Roman" w:hAnsi="Times New Roman" w:cs="Times New Roman"/>
          <w:b w:val="0"/>
        </w:rPr>
        <w:t xml:space="preserve"> части IV </w:t>
      </w:r>
      <w:r w:rsidRPr="00790A57">
        <w:rPr>
          <w:rFonts w:ascii="Times New Roman" w:hAnsi="Times New Roman" w:cs="Times New Roman"/>
          <w:b w:val="0"/>
        </w:rPr>
        <w:lastRenderedPageBreak/>
        <w:t>«ИНФОРМАЦИОННАЯ КАРТА ЗАКУПКИ» с учетом НДС. При этом данное обеспечение в обязательном порядке предоставляется до заключения Договора.</w:t>
      </w:r>
      <w:bookmarkEnd w:id="234"/>
    </w:p>
    <w:p w14:paraId="1E6FA69A" w14:textId="2FAC9916" w:rsidR="00136E95" w:rsidRPr="00790A57" w:rsidRDefault="00790A57" w:rsidP="00790A57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465440181"/>
      <w:r w:rsidRPr="00790A57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790A57">
        <w:rPr>
          <w:rFonts w:ascii="Times New Roman" w:hAnsi="Times New Roman" w:cs="Times New Roman"/>
          <w:b w:val="0"/>
        </w:rPr>
        <w:fldChar w:fldCharType="begin"/>
      </w:r>
      <w:r w:rsidRPr="00790A57"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790A57">
        <w:rPr>
          <w:rFonts w:ascii="Times New Roman" w:hAnsi="Times New Roman" w:cs="Times New Roman"/>
          <w:b w:val="0"/>
        </w:rPr>
      </w:r>
      <w:r w:rsidRPr="00790A57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7.3.3</w:t>
      </w:r>
      <w:r w:rsidRPr="00790A57">
        <w:rPr>
          <w:rFonts w:ascii="Times New Roman" w:hAnsi="Times New Roman" w:cs="Times New Roman"/>
          <w:b w:val="0"/>
        </w:rPr>
        <w:fldChar w:fldCharType="end"/>
      </w:r>
      <w:r w:rsidRPr="00790A57">
        <w:rPr>
          <w:rFonts w:ascii="Times New Roman" w:hAnsi="Times New Roman" w:cs="Times New Roman"/>
          <w:b w:val="0"/>
        </w:rPr>
        <w:t>.</w:t>
      </w:r>
      <w:bookmarkEnd w:id="235"/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C21803">
        <w:t>или</w:t>
      </w:r>
      <w:proofErr w:type="gramEnd"/>
      <w:r w:rsidRPr="00C21803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53BA205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A7FEC82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857816"/>
      <w:bookmarkEnd w:id="248"/>
      <w:r w:rsidRPr="003105F5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857817"/>
      <w:bookmarkEnd w:id="251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2"/>
      <w:bookmarkEnd w:id="253"/>
    </w:p>
    <w:p w14:paraId="069A1193" w14:textId="33D6C4D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</w:t>
      </w:r>
      <w:r w:rsidRPr="003105F5">
        <w:rPr>
          <w:rFonts w:ascii="Times New Roman" w:hAnsi="Times New Roman" w:cs="Times New Roman"/>
          <w:b w:val="0"/>
        </w:rPr>
        <w:lastRenderedPageBreak/>
        <w:t xml:space="preserve">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2CBFE02D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0D0164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857818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9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4F1BD433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вышеуказанным</w:t>
      </w:r>
      <w:r w:rsidR="00482EB1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требованиям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6F2274FA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D0ABB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8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</w:t>
      </w:r>
      <w:r w:rsidRPr="00790A57">
        <w:lastRenderedPageBreak/>
        <w:t>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790A57">
        <w:t>страхования</w:t>
      </w:r>
      <w:proofErr w:type="gramEnd"/>
      <w:r w:rsidRPr="00790A57">
        <w:t xml:space="preserve">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lastRenderedPageBreak/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857820"/>
      <w:bookmarkEnd w:id="281"/>
      <w:bookmarkEnd w:id="282"/>
      <w:bookmarkEnd w:id="283"/>
      <w:r w:rsidRPr="00CD6D2C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F16C31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F16C31">
        <w:rPr>
          <w:sz w:val="24"/>
          <w:szCs w:val="24"/>
        </w:rPr>
        <w:t>характеристики закупаемой продукции/работ/услуг</w:t>
      </w:r>
      <w:bookmarkEnd w:id="287"/>
      <w:bookmarkEnd w:id="288"/>
    </w:p>
    <w:p w14:paraId="26043600" w14:textId="36E5B16E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F16C31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F16C31">
        <w:rPr>
          <w:rFonts w:ascii="Times New Roman" w:hAnsi="Times New Roman" w:cs="Times New Roman"/>
          <w:b w:val="0"/>
        </w:rPr>
        <w:t>ие</w:t>
      </w:r>
      <w:proofErr w:type="spellEnd"/>
      <w:r w:rsidRPr="00F16C31">
        <w:rPr>
          <w:rFonts w:ascii="Times New Roman" w:hAnsi="Times New Roman" w:cs="Times New Roman"/>
          <w:b w:val="0"/>
        </w:rPr>
        <w:t>) задание(я) по 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8D0ABB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857822"/>
      <w:r w:rsidRPr="003105F5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5" w:name="_Toc234385833"/>
      <w:bookmarkEnd w:id="295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857824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2F6E88D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 w:rsidRPr="008D0ABB">
              <w:rPr>
                <w:sz w:val="22"/>
                <w:szCs w:val="22"/>
              </w:rPr>
              <w:t>ОБЩИЕ УСЛОВИЯ ПРОВЕДЕНИЯ</w:t>
            </w:r>
            <w:r w:rsidR="008D0ABB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077A06BB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628EF23" w:rsidR="00C90121" w:rsidRPr="00A74CF6" w:rsidRDefault="00BB31B1" w:rsidP="0088355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F2EAF" w14:textId="77777777" w:rsidR="007D5468" w:rsidRPr="00357F13" w:rsidRDefault="007D5468" w:rsidP="007D5468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sz w:val="22"/>
                <w:szCs w:val="22"/>
              </w:rPr>
              <w:t>Наименование Заказчика:</w:t>
            </w:r>
            <w:r w:rsidRPr="00357F13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229ED45B" w14:textId="77777777" w:rsidR="007D5468" w:rsidRPr="00357F13" w:rsidRDefault="007D5468" w:rsidP="007D5468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357F1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2456660" w14:textId="77777777" w:rsidR="007D5468" w:rsidRPr="00357F13" w:rsidRDefault="007D5468" w:rsidP="007D5468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7F13">
              <w:rPr>
                <w:sz w:val="22"/>
                <w:szCs w:val="22"/>
              </w:rPr>
              <w:t xml:space="preserve"> </w:t>
            </w:r>
          </w:p>
          <w:p w14:paraId="7B753701" w14:textId="77777777" w:rsidR="007D5468" w:rsidRPr="00357F13" w:rsidRDefault="007D5468" w:rsidP="007D5468">
            <w:pPr>
              <w:widowControl w:val="0"/>
              <w:ind w:left="147" w:right="176" w:hanging="147"/>
              <w:rPr>
                <w:sz w:val="22"/>
                <w:szCs w:val="22"/>
              </w:rPr>
            </w:pPr>
          </w:p>
          <w:p w14:paraId="5ACC222A" w14:textId="77777777" w:rsidR="007D5468" w:rsidRPr="00357F13" w:rsidRDefault="007D5468" w:rsidP="007D5468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64478863" w14:textId="77777777" w:rsidR="007D5468" w:rsidRPr="00357F13" w:rsidRDefault="007D5468" w:rsidP="007D5468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274823B8" w14:textId="77777777" w:rsidR="007D5468" w:rsidRPr="00357F13" w:rsidRDefault="007D5468" w:rsidP="007D5468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Адрес электронной почты</w:t>
            </w:r>
            <w:r w:rsidRPr="00357F13">
              <w:rPr>
                <w:sz w:val="22"/>
                <w:szCs w:val="22"/>
              </w:rPr>
              <w:t xml:space="preserve">: </w:t>
            </w:r>
            <w:hyperlink r:id="rId23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57F13">
                <w:rPr>
                  <w:rStyle w:val="aff7"/>
                  <w:sz w:val="22"/>
                  <w:szCs w:val="22"/>
                </w:rPr>
                <w:t>.</w:t>
              </w:r>
              <w:r w:rsidRPr="00357F13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57F13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158F16F3" w14:textId="77777777" w:rsidR="007D5468" w:rsidRPr="00357F13" w:rsidRDefault="007D5468" w:rsidP="007D5468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Номер контактного телефона</w:t>
            </w:r>
            <w:r w:rsidRPr="00357F13">
              <w:rPr>
                <w:sz w:val="22"/>
                <w:szCs w:val="22"/>
              </w:rPr>
              <w:t>: (</w:t>
            </w:r>
            <w:r w:rsidRPr="00357F13">
              <w:rPr>
                <w:iCs/>
                <w:sz w:val="22"/>
                <w:szCs w:val="22"/>
              </w:rPr>
              <w:t>473) 257-94-66.</w:t>
            </w:r>
          </w:p>
          <w:p w14:paraId="405E72DD" w14:textId="77777777" w:rsidR="007D5468" w:rsidRPr="00357F13" w:rsidRDefault="007D5468" w:rsidP="007D5468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Ответственное лицо:</w:t>
            </w:r>
          </w:p>
          <w:p w14:paraId="0269638D" w14:textId="77777777" w:rsidR="007D5468" w:rsidRPr="00357F13" w:rsidRDefault="007D5468" w:rsidP="007D5468">
            <w:pPr>
              <w:widowControl w:val="0"/>
              <w:ind w:left="5" w:right="176" w:hanging="5"/>
              <w:rPr>
                <w:sz w:val="22"/>
                <w:szCs w:val="22"/>
                <w:u w:val="single"/>
              </w:rPr>
            </w:pPr>
            <w:r w:rsidRPr="00357F13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4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357F13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44AAA677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70F9D713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3C3FFC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C3FFC">
              <w:rPr>
                <w:i/>
                <w:sz w:val="22"/>
                <w:szCs w:val="22"/>
              </w:rPr>
              <w:t>Информация указывается</w:t>
            </w:r>
            <w:r w:rsidRPr="003C3FFC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747488BB" w14:textId="6C50CC4B" w:rsidR="00883557" w:rsidRPr="00A74CF6" w:rsidRDefault="00883557" w:rsidP="0088355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4FE8C3BD" w:rsidR="00E80EBC" w:rsidRPr="00A74CF6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41C3740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50F18E8" w:rsidR="009E2798" w:rsidRPr="00A93E6A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93E6A">
              <w:rPr>
                <w:b/>
                <w:sz w:val="22"/>
                <w:szCs w:val="22"/>
              </w:rPr>
              <w:t>Лот№ 1:</w:t>
            </w:r>
            <w:r w:rsidR="009E2798" w:rsidRPr="00A93E6A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A93E6A">
              <w:rPr>
                <w:sz w:val="22"/>
                <w:szCs w:val="22"/>
              </w:rPr>
              <w:t>Договор</w:t>
            </w:r>
            <w:r w:rsidR="00357F13" w:rsidRPr="00A93E6A">
              <w:rPr>
                <w:sz w:val="22"/>
                <w:szCs w:val="22"/>
              </w:rPr>
              <w:t>а</w:t>
            </w:r>
            <w:r w:rsidR="009E2798" w:rsidRPr="00A93E6A">
              <w:rPr>
                <w:sz w:val="22"/>
                <w:szCs w:val="22"/>
              </w:rPr>
              <w:t xml:space="preserve"> </w:t>
            </w:r>
            <w:r w:rsidR="00357F13" w:rsidRPr="00A93E6A">
              <w:rPr>
                <w:sz w:val="22"/>
                <w:szCs w:val="22"/>
              </w:rPr>
              <w:t xml:space="preserve">на </w:t>
            </w:r>
            <w:r w:rsidR="00357F13" w:rsidRPr="00A93E6A">
              <w:rPr>
                <w:iCs/>
                <w:sz w:val="22"/>
                <w:szCs w:val="22"/>
              </w:rPr>
              <w:t>оказание услуг по стирке спецодежды</w:t>
            </w:r>
            <w:r w:rsidR="00357F13" w:rsidRPr="00A93E6A">
              <w:rPr>
                <w:sz w:val="22"/>
                <w:szCs w:val="22"/>
              </w:rPr>
              <w:t xml:space="preserve"> для нужд ПАО «МРСК Центра» (филиала «Воронежэнерго»), расположенного по адресу: РФ, 394033, г. Воронеж, ул. </w:t>
            </w:r>
            <w:proofErr w:type="spellStart"/>
            <w:r w:rsidR="00357F13" w:rsidRPr="00A93E6A">
              <w:rPr>
                <w:sz w:val="22"/>
                <w:szCs w:val="22"/>
              </w:rPr>
              <w:t>Арзамасская</w:t>
            </w:r>
            <w:proofErr w:type="spellEnd"/>
            <w:r w:rsidR="00357F13" w:rsidRPr="00A93E6A">
              <w:rPr>
                <w:sz w:val="22"/>
                <w:szCs w:val="22"/>
              </w:rPr>
              <w:t>, 2.</w:t>
            </w:r>
          </w:p>
          <w:p w14:paraId="0B3237A4" w14:textId="77777777" w:rsidR="00CD72EE" w:rsidRPr="00A93E6A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A93E6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93E6A">
              <w:rPr>
                <w:sz w:val="22"/>
                <w:szCs w:val="22"/>
              </w:rPr>
              <w:t xml:space="preserve">Количество лотов: </w:t>
            </w:r>
            <w:r w:rsidRPr="00A93E6A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93E6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93E6A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93E6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93E6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93E6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93E6A">
              <w:rPr>
                <w:sz w:val="22"/>
                <w:szCs w:val="22"/>
                <w:lang w:val="en-US"/>
              </w:rPr>
              <w:t>II</w:t>
            </w:r>
            <w:r w:rsidRPr="00A93E6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93E6A">
              <w:rPr>
                <w:sz w:val="22"/>
                <w:szCs w:val="22"/>
              </w:rPr>
              <w:t xml:space="preserve">– </w:t>
            </w:r>
            <w:r w:rsidRPr="00A93E6A">
              <w:rPr>
                <w:sz w:val="22"/>
                <w:szCs w:val="22"/>
              </w:rPr>
              <w:t>Техническое(</w:t>
            </w:r>
            <w:proofErr w:type="spellStart"/>
            <w:r w:rsidRPr="00A93E6A">
              <w:rPr>
                <w:sz w:val="22"/>
                <w:szCs w:val="22"/>
              </w:rPr>
              <w:t>ие</w:t>
            </w:r>
            <w:proofErr w:type="spellEnd"/>
            <w:r w:rsidRPr="00A93E6A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93E6A">
              <w:rPr>
                <w:sz w:val="22"/>
                <w:szCs w:val="22"/>
              </w:rPr>
              <w:t>–</w:t>
            </w:r>
            <w:r w:rsidRPr="00A93E6A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93E6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3290D40F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93E6A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93E6A">
              <w:rPr>
                <w:i/>
                <w:sz w:val="22"/>
                <w:szCs w:val="22"/>
              </w:rPr>
              <w:t>ует</w:t>
            </w:r>
            <w:r w:rsidRPr="00A93E6A">
              <w:rPr>
                <w:i/>
                <w:sz w:val="22"/>
                <w:szCs w:val="22"/>
              </w:rPr>
              <w:t xml:space="preserve"> </w:t>
            </w:r>
            <w:r w:rsidR="00BD479C" w:rsidRPr="00A93E6A">
              <w:rPr>
                <w:i/>
                <w:sz w:val="22"/>
                <w:szCs w:val="22"/>
              </w:rPr>
              <w:t xml:space="preserve">требованиям </w:t>
            </w:r>
            <w:r w:rsidRPr="00A93E6A">
              <w:rPr>
                <w:i/>
                <w:sz w:val="22"/>
                <w:szCs w:val="22"/>
              </w:rPr>
              <w:t>част</w:t>
            </w:r>
            <w:r w:rsidR="00BD479C" w:rsidRPr="00A93E6A">
              <w:rPr>
                <w:i/>
                <w:sz w:val="22"/>
                <w:szCs w:val="22"/>
              </w:rPr>
              <w:t>и</w:t>
            </w:r>
            <w:r w:rsidRPr="00A93E6A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93E6A">
              <w:rPr>
                <w:i/>
                <w:sz w:val="22"/>
                <w:szCs w:val="22"/>
              </w:rPr>
              <w:t xml:space="preserve"> и </w:t>
            </w:r>
            <w:r w:rsidRPr="00A93E6A">
              <w:rPr>
                <w:i/>
                <w:sz w:val="22"/>
                <w:szCs w:val="22"/>
              </w:rPr>
              <w:t>установлено в</w:t>
            </w:r>
            <w:r w:rsidR="00AD392F" w:rsidRPr="00A93E6A">
              <w:rPr>
                <w:i/>
                <w:sz w:val="22"/>
                <w:szCs w:val="22"/>
              </w:rPr>
              <w:t xml:space="preserve"> п. </w:t>
            </w:r>
            <w:r w:rsidR="00493CAF" w:rsidRPr="00A93E6A">
              <w:rPr>
                <w:i/>
                <w:sz w:val="22"/>
                <w:szCs w:val="22"/>
              </w:rPr>
              <w:fldChar w:fldCharType="begin"/>
            </w:r>
            <w:r w:rsidR="00493CAF" w:rsidRPr="00A93E6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93E6A">
              <w:rPr>
                <w:i/>
                <w:sz w:val="22"/>
                <w:szCs w:val="22"/>
              </w:rPr>
            </w:r>
            <w:r w:rsidR="00493CAF" w:rsidRPr="00A93E6A">
              <w:rPr>
                <w:i/>
                <w:sz w:val="22"/>
                <w:szCs w:val="22"/>
              </w:rPr>
              <w:fldChar w:fldCharType="separate"/>
            </w:r>
            <w:r w:rsidR="008D0ABB" w:rsidRPr="00A93E6A">
              <w:rPr>
                <w:i/>
                <w:sz w:val="22"/>
                <w:szCs w:val="22"/>
              </w:rPr>
              <w:t>3.5.6</w:t>
            </w:r>
            <w:r w:rsidR="00493CAF" w:rsidRPr="00A93E6A">
              <w:rPr>
                <w:i/>
                <w:sz w:val="22"/>
                <w:szCs w:val="22"/>
              </w:rPr>
              <w:fldChar w:fldCharType="end"/>
            </w:r>
            <w:r w:rsidR="00493CAF" w:rsidRPr="00A93E6A">
              <w:rPr>
                <w:i/>
                <w:sz w:val="22"/>
                <w:szCs w:val="22"/>
              </w:rPr>
              <w:t xml:space="preserve"> </w:t>
            </w:r>
            <w:r w:rsidR="00BD479C" w:rsidRPr="00A93E6A">
              <w:rPr>
                <w:i/>
                <w:sz w:val="22"/>
                <w:szCs w:val="22"/>
              </w:rPr>
              <w:t xml:space="preserve">настоящей </w:t>
            </w:r>
            <w:r w:rsidRPr="00A93E6A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C0B320B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138E2216" w:rsidR="009640B6" w:rsidRPr="008D0835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8D0835">
              <w:rPr>
                <w:sz w:val="22"/>
                <w:szCs w:val="22"/>
              </w:rPr>
              <w:t xml:space="preserve">Сроки оказания услуг: </w:t>
            </w:r>
            <w:r w:rsidR="00A93E6A" w:rsidRPr="008D0835">
              <w:rPr>
                <w:sz w:val="22"/>
                <w:szCs w:val="22"/>
              </w:rPr>
              <w:t>с момента подписания Договора по 31.12.2019 г. (в соответствии со сроками, указанными в Приложении №1 к настоящей документации)</w:t>
            </w:r>
            <w:r w:rsidRPr="008D0835">
              <w:rPr>
                <w:bCs/>
                <w:sz w:val="22"/>
                <w:szCs w:val="22"/>
              </w:rPr>
              <w:t>.</w:t>
            </w:r>
          </w:p>
          <w:p w14:paraId="7C15CDAC" w14:textId="4D2823CC" w:rsidR="009640B6" w:rsidRPr="008D0835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8D0835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CC5D134" w14:textId="4E60D882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D083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8D0835">
              <w:rPr>
                <w:sz w:val="22"/>
                <w:szCs w:val="22"/>
                <w:lang w:val="en-US"/>
              </w:rPr>
              <w:t>II</w:t>
            </w:r>
            <w:r w:rsidRPr="008D083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8D0835">
              <w:rPr>
                <w:sz w:val="22"/>
                <w:szCs w:val="22"/>
              </w:rPr>
              <w:t xml:space="preserve">– </w:t>
            </w:r>
            <w:r w:rsidRPr="008D0835">
              <w:rPr>
                <w:sz w:val="22"/>
                <w:szCs w:val="22"/>
              </w:rPr>
              <w:t>Техническое(</w:t>
            </w:r>
            <w:proofErr w:type="spellStart"/>
            <w:r w:rsidRPr="008D0835">
              <w:rPr>
                <w:sz w:val="22"/>
                <w:szCs w:val="22"/>
              </w:rPr>
              <w:t>ие</w:t>
            </w:r>
            <w:proofErr w:type="spellEnd"/>
            <w:r w:rsidRPr="008D0835">
              <w:rPr>
                <w:sz w:val="22"/>
                <w:szCs w:val="22"/>
              </w:rPr>
              <w:t xml:space="preserve">) задание(я)), и разделе </w:t>
            </w:r>
            <w:r w:rsidRPr="008D0835">
              <w:rPr>
                <w:sz w:val="22"/>
                <w:szCs w:val="22"/>
              </w:rPr>
              <w:fldChar w:fldCharType="begin"/>
            </w:r>
            <w:r w:rsidRPr="008D0835">
              <w:rPr>
                <w:sz w:val="22"/>
                <w:szCs w:val="22"/>
              </w:rPr>
              <w:instrText xml:space="preserve"> REF _Ref791643 \r \h  \* MERGEFORMAT </w:instrText>
            </w:r>
            <w:r w:rsidRPr="008D0835">
              <w:rPr>
                <w:sz w:val="22"/>
                <w:szCs w:val="22"/>
              </w:rPr>
            </w:r>
            <w:r w:rsidRPr="008D0835">
              <w:rPr>
                <w:sz w:val="22"/>
                <w:szCs w:val="22"/>
              </w:rPr>
              <w:fldChar w:fldCharType="separate"/>
            </w:r>
            <w:r w:rsidR="008D0ABB" w:rsidRPr="008D0835">
              <w:rPr>
                <w:sz w:val="22"/>
                <w:szCs w:val="22"/>
              </w:rPr>
              <w:t>7</w:t>
            </w:r>
            <w:r w:rsidRPr="008D0835">
              <w:rPr>
                <w:sz w:val="22"/>
                <w:szCs w:val="22"/>
              </w:rPr>
              <w:fldChar w:fldCharType="end"/>
            </w:r>
            <w:r w:rsidRPr="008D0835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8D0835">
              <w:rPr>
                <w:sz w:val="22"/>
                <w:szCs w:val="22"/>
              </w:rPr>
              <w:t>–</w:t>
            </w:r>
            <w:r w:rsidRPr="008D0835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FD9C4B0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A74CF6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DFA931B" w:rsidR="009640B6" w:rsidRPr="008D0835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8D0835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8D0835">
              <w:rPr>
                <w:bCs w:val="0"/>
                <w:sz w:val="22"/>
              </w:rPr>
              <w:t xml:space="preserve"> </w:t>
            </w:r>
            <w:r w:rsidR="008D0835" w:rsidRPr="008D0835">
              <w:rPr>
                <w:b/>
                <w:sz w:val="22"/>
              </w:rPr>
              <w:t>998 784,00</w:t>
            </w:r>
            <w:r w:rsidR="008D0835" w:rsidRPr="008D0835">
              <w:rPr>
                <w:sz w:val="22"/>
              </w:rPr>
              <w:t xml:space="preserve"> (Девятьсот девяносто восемь тысяч семьсот восемьдесят четыре) рубля 00 копеек РФ, без учета НДС; НДС составляет </w:t>
            </w:r>
            <w:r w:rsidR="008D0835" w:rsidRPr="008D0835">
              <w:rPr>
                <w:b/>
                <w:sz w:val="22"/>
              </w:rPr>
              <w:t>199 756,80</w:t>
            </w:r>
            <w:r w:rsidR="008D0835" w:rsidRPr="008D0835">
              <w:rPr>
                <w:sz w:val="22"/>
              </w:rPr>
              <w:t xml:space="preserve"> (Сто девяносто девять тысяч семьсот пятьдесят шесть) рублей 80 копеек РФ; </w:t>
            </w:r>
            <w:r w:rsidR="008D0835" w:rsidRPr="008D0835">
              <w:rPr>
                <w:b/>
                <w:sz w:val="22"/>
              </w:rPr>
              <w:t>1 198 540,80</w:t>
            </w:r>
            <w:r w:rsidR="008D0835" w:rsidRPr="008D0835">
              <w:rPr>
                <w:sz w:val="22"/>
              </w:rPr>
              <w:t xml:space="preserve"> (Один миллион сто девяносто восемь тысяч пятьсот сорок) рублей 80 копеек РФ, с учетом НДС</w:t>
            </w:r>
            <w:r w:rsidR="008D0835" w:rsidRPr="008D0835">
              <w:rPr>
                <w:rFonts w:eastAsia="Calibri"/>
                <w:sz w:val="22"/>
                <w:lang w:eastAsia="en-US"/>
              </w:rPr>
              <w:t>.</w:t>
            </w: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55EF6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</w:t>
            </w:r>
            <w:r w:rsidRPr="00455EF6">
              <w:rPr>
                <w:rFonts w:eastAsia="Calibri"/>
                <w:sz w:val="22"/>
                <w:szCs w:val="22"/>
              </w:rPr>
              <w:lastRenderedPageBreak/>
              <w:t>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3BC1B8D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21067B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21067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7A5700B1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703E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703ED">
              <w:rPr>
                <w:sz w:val="22"/>
                <w:szCs w:val="22"/>
              </w:rPr>
              <w:t xml:space="preserve">Рассмотрение </w:t>
            </w:r>
            <w:r w:rsidR="00A13786" w:rsidRPr="00C703ED">
              <w:rPr>
                <w:sz w:val="22"/>
                <w:szCs w:val="22"/>
              </w:rPr>
              <w:t>первых частей заявки</w:t>
            </w:r>
            <w:r w:rsidR="00A13786" w:rsidRPr="00C703E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C68EA31" w:rsidR="006D7050" w:rsidRPr="00C703ED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703E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703ED">
              <w:rPr>
                <w:b/>
                <w:sz w:val="22"/>
                <w:szCs w:val="22"/>
              </w:rPr>
              <w:t>не</w:t>
            </w:r>
            <w:r w:rsidR="00090E7F" w:rsidRPr="00C703ED">
              <w:rPr>
                <w:sz w:val="22"/>
                <w:szCs w:val="22"/>
              </w:rPr>
              <w:t xml:space="preserve"> </w:t>
            </w:r>
            <w:r w:rsidRPr="00C703E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703E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703ED">
              <w:rPr>
                <w:sz w:val="22"/>
                <w:szCs w:val="22"/>
              </w:rPr>
              <w:t xml:space="preserve">Рассмотрение </w:t>
            </w:r>
            <w:r w:rsidR="00A13786" w:rsidRPr="00C703ED">
              <w:rPr>
                <w:sz w:val="22"/>
                <w:szCs w:val="22"/>
              </w:rPr>
              <w:t>вторых частей заявки –</w:t>
            </w:r>
            <w:r w:rsidR="00A13786" w:rsidRPr="00C703E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703ED">
              <w:rPr>
                <w:sz w:val="22"/>
                <w:szCs w:val="22"/>
              </w:rPr>
              <w:t xml:space="preserve">Подведение </w:t>
            </w:r>
            <w:r w:rsidR="00A13786" w:rsidRPr="00C703ED">
              <w:rPr>
                <w:sz w:val="22"/>
                <w:szCs w:val="22"/>
              </w:rPr>
              <w:t>итогов</w:t>
            </w:r>
            <w:r w:rsidR="00A13786" w:rsidRPr="00C703E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4D767F3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7BC93F5" w:rsidR="00562DB8" w:rsidRPr="00ED7452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D745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21067B" w:rsidRPr="00ED7452">
              <w:rPr>
                <w:b/>
                <w:bCs/>
                <w:sz w:val="22"/>
                <w:szCs w:val="22"/>
              </w:rPr>
              <w:t>1</w:t>
            </w:r>
            <w:r w:rsidRPr="00ED7452">
              <w:rPr>
                <w:b/>
                <w:bCs/>
                <w:sz w:val="22"/>
                <w:szCs w:val="22"/>
              </w:rPr>
              <w:t>5 февраля 2019 года;</w:t>
            </w:r>
            <w:r w:rsidRPr="00ED745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D7452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ED745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46C407B3" w:rsidR="00562DB8" w:rsidRPr="00ED7452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D7452">
              <w:rPr>
                <w:b/>
                <w:sz w:val="22"/>
                <w:szCs w:val="22"/>
              </w:rPr>
              <w:t>2</w:t>
            </w:r>
            <w:r w:rsidR="006D12BC">
              <w:rPr>
                <w:b/>
                <w:sz w:val="22"/>
                <w:szCs w:val="22"/>
                <w:lang w:val="en-US"/>
              </w:rPr>
              <w:t>5</w:t>
            </w:r>
            <w:r w:rsidRPr="00ED7452">
              <w:rPr>
                <w:b/>
                <w:sz w:val="22"/>
                <w:szCs w:val="22"/>
              </w:rPr>
              <w:t xml:space="preserve"> февраля 2019 года</w:t>
            </w:r>
            <w:r w:rsidRPr="00ED7452" w:rsidDel="003514C1">
              <w:rPr>
                <w:sz w:val="22"/>
                <w:szCs w:val="22"/>
              </w:rPr>
              <w:t xml:space="preserve"> </w:t>
            </w:r>
            <w:r w:rsidR="00791300" w:rsidRPr="00ED7452">
              <w:rPr>
                <w:b/>
                <w:sz w:val="22"/>
                <w:szCs w:val="22"/>
              </w:rPr>
              <w:t xml:space="preserve">12:00 </w:t>
            </w:r>
            <w:r w:rsidRPr="00ED7452">
              <w:rPr>
                <w:b/>
                <w:sz w:val="22"/>
                <w:szCs w:val="22"/>
              </w:rPr>
              <w:t>(время московское)</w:t>
            </w:r>
            <w:r w:rsidRPr="00ED7452">
              <w:rPr>
                <w:sz w:val="22"/>
                <w:szCs w:val="22"/>
              </w:rPr>
              <w:t>;</w:t>
            </w:r>
          </w:p>
          <w:p w14:paraId="1D8F6E40" w14:textId="06077DF6" w:rsidR="00562DB8" w:rsidRPr="00ED745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D745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D745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ED7452">
              <w:rPr>
                <w:iCs/>
                <w:sz w:val="22"/>
                <w:szCs w:val="22"/>
              </w:rPr>
              <w:t xml:space="preserve">закупке </w:t>
            </w:r>
            <w:r w:rsidRPr="00ED7452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22856212" w14:textId="77777777" w:rsidR="00562DB8" w:rsidRPr="00ED7452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745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F0ED658" w:rsidR="00562DB8" w:rsidRPr="00ED745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D745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D7452">
              <w:rPr>
                <w:color w:val="auto"/>
                <w:sz w:val="22"/>
                <w:szCs w:val="22"/>
              </w:rPr>
              <w:t>а</w:t>
            </w:r>
            <w:r w:rsidRPr="00ED7452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первый частей заявок; Дата окончания проведения этапа: </w:t>
            </w:r>
            <w:r w:rsidRPr="00ED7452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6D12BC" w:rsidRPr="006D12BC">
              <w:rPr>
                <w:b/>
                <w:color w:val="auto"/>
                <w:sz w:val="22"/>
                <w:szCs w:val="22"/>
              </w:rPr>
              <w:t>11</w:t>
            </w:r>
            <w:r w:rsidRPr="00ED7452">
              <w:rPr>
                <w:b/>
                <w:color w:val="auto"/>
                <w:sz w:val="22"/>
                <w:szCs w:val="22"/>
              </w:rPr>
              <w:t xml:space="preserve"> </w:t>
            </w:r>
            <w:r w:rsidR="0021067B" w:rsidRPr="00ED7452">
              <w:rPr>
                <w:b/>
                <w:color w:val="auto"/>
                <w:sz w:val="22"/>
                <w:szCs w:val="22"/>
              </w:rPr>
              <w:t>марта</w:t>
            </w:r>
            <w:r w:rsidRPr="00ED7452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ED7452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745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46FE531" w:rsidR="00062A76" w:rsidRPr="0041487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1487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1487E">
              <w:rPr>
                <w:b/>
                <w:sz w:val="22"/>
                <w:szCs w:val="22"/>
              </w:rPr>
              <w:t xml:space="preserve"> </w:t>
            </w:r>
            <w:r w:rsidR="006D12BC" w:rsidRPr="006D12BC">
              <w:rPr>
                <w:b/>
                <w:sz w:val="22"/>
                <w:szCs w:val="22"/>
              </w:rPr>
              <w:t>2</w:t>
            </w:r>
            <w:r w:rsidR="0021067B" w:rsidRPr="0041487E">
              <w:rPr>
                <w:b/>
                <w:sz w:val="22"/>
                <w:szCs w:val="22"/>
              </w:rPr>
              <w:t>1</w:t>
            </w:r>
            <w:r w:rsidRPr="0041487E">
              <w:rPr>
                <w:b/>
                <w:sz w:val="22"/>
                <w:szCs w:val="22"/>
              </w:rPr>
              <w:t>марта 2019 года;</w:t>
            </w:r>
          </w:p>
          <w:p w14:paraId="38CB2C4A" w14:textId="77777777" w:rsidR="00062A76" w:rsidRPr="0041487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1487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14007FE" w:rsidR="00062A76" w:rsidRPr="0041487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1487E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1487E">
              <w:rPr>
                <w:b/>
                <w:sz w:val="22"/>
                <w:szCs w:val="22"/>
              </w:rPr>
              <w:t xml:space="preserve"> </w:t>
            </w:r>
            <w:r w:rsidR="006D12BC" w:rsidRPr="006D12BC">
              <w:rPr>
                <w:b/>
                <w:sz w:val="22"/>
                <w:szCs w:val="22"/>
              </w:rPr>
              <w:t>22</w:t>
            </w:r>
            <w:r w:rsidR="00310993" w:rsidRPr="0041487E">
              <w:rPr>
                <w:b/>
                <w:sz w:val="22"/>
                <w:szCs w:val="22"/>
              </w:rPr>
              <w:t xml:space="preserve"> марта 2019 года</w:t>
            </w:r>
            <w:r w:rsidRPr="0041487E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1487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1487E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1487E">
              <w:rPr>
                <w:color w:val="auto"/>
                <w:sz w:val="22"/>
                <w:szCs w:val="22"/>
                <w:lang w:val="en-US"/>
              </w:rPr>
              <w:t>I</w:t>
            </w:r>
            <w:r w:rsidRPr="0041487E">
              <w:rPr>
                <w:color w:val="auto"/>
                <w:sz w:val="22"/>
                <w:szCs w:val="22"/>
              </w:rPr>
              <w:t xml:space="preserve"> </w:t>
            </w:r>
            <w:r w:rsidRPr="0041487E">
              <w:rPr>
                <w:color w:val="auto"/>
                <w:sz w:val="22"/>
                <w:szCs w:val="22"/>
              </w:rPr>
              <w:lastRenderedPageBreak/>
              <w:t>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0E82671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CD37BFD" w:rsidR="00205740" w:rsidRPr="00A74CF6" w:rsidRDefault="00205740" w:rsidP="006D1FC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1487E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D1FCB" w:rsidRPr="006D1FCB">
              <w:rPr>
                <w:b/>
                <w:sz w:val="22"/>
                <w:szCs w:val="22"/>
              </w:rPr>
              <w:t>20</w:t>
            </w:r>
            <w:r w:rsidRPr="0041487E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41487E">
              <w:rPr>
                <w:b/>
                <w:sz w:val="22"/>
                <w:szCs w:val="22"/>
              </w:rPr>
              <w:t>(время московское)</w:t>
            </w:r>
            <w:r w:rsidR="002660B0" w:rsidRPr="0041487E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17F35572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70E2AA17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2DBE038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228B0DA6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09774328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D65BA73" w:rsidR="00205740" w:rsidRPr="00A74CF6" w:rsidRDefault="00FC0A54" w:rsidP="004974F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C1EF2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596800B6" w:rsidR="009D7DA4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="00C92367" w:rsidRPr="00A74CF6">
              <w:rPr>
                <w:sz w:val="22"/>
                <w:szCs w:val="22"/>
              </w:rPr>
              <w:fldChar w:fldCharType="begin"/>
            </w:r>
            <w:r w:rsidR="00C92367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C92367" w:rsidRPr="00A74CF6">
              <w:rPr>
                <w:sz w:val="22"/>
                <w:szCs w:val="22"/>
              </w:rPr>
            </w:r>
            <w:r w:rsidR="00C92367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1.6.3</w:t>
            </w:r>
            <w:r w:rsidR="00C9236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AB8AC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01863072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74F7EEF0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290AF7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290AF7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290AF7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290AF7">
              <w:rPr>
                <w:bCs/>
                <w:sz w:val="22"/>
                <w:szCs w:val="22"/>
              </w:rPr>
              <w:t>документации (</w:t>
            </w:r>
            <w:r w:rsidRPr="00290AF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290AF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290AF7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290AF7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290AF7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06FEA83A" w:rsidR="004F4945" w:rsidRPr="001B2F1B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290AF7">
              <w:rPr>
                <w:bCs/>
                <w:sz w:val="22"/>
                <w:szCs w:val="22"/>
              </w:rPr>
              <w:t>График оказания</w:t>
            </w:r>
            <w:r w:rsidR="006F5E1A" w:rsidRPr="00290AF7">
              <w:rPr>
                <w:bCs/>
                <w:sz w:val="22"/>
                <w:szCs w:val="22"/>
              </w:rPr>
              <w:t xml:space="preserve"> </w:t>
            </w:r>
            <w:r w:rsidRPr="00290AF7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="000266A1" w:rsidRPr="00290AF7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290AF7">
              <w:rPr>
                <w:bCs/>
                <w:sz w:val="22"/>
                <w:szCs w:val="22"/>
              </w:rPr>
              <w:t>документации ((</w:t>
            </w:r>
            <w:r w:rsidRPr="00290AF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290AF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290AF7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290AF7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290AF7">
              <w:rPr>
                <w:bCs/>
                <w:sz w:val="22"/>
                <w:szCs w:val="22"/>
              </w:rPr>
              <w:t>).</w:t>
            </w:r>
          </w:p>
          <w:p w14:paraId="72886A4C" w14:textId="77777777" w:rsidR="001B2F1B" w:rsidRPr="00290AF7" w:rsidRDefault="001B2F1B" w:rsidP="001B2F1B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0F876854" w:rsidR="006F5E1A" w:rsidRPr="00A90AEE" w:rsidRDefault="00290AF7" w:rsidP="00A665A7">
            <w:pPr>
              <w:widowControl w:val="0"/>
              <w:shd w:val="clear" w:color="auto" w:fill="FFFFFF"/>
              <w:autoSpaceDE w:val="0"/>
              <w:spacing w:line="264" w:lineRule="auto"/>
              <w:ind w:left="714" w:right="175" w:hanging="284"/>
              <w:rPr>
                <w:bCs/>
                <w:sz w:val="22"/>
                <w:szCs w:val="22"/>
              </w:rPr>
            </w:pPr>
            <w:r>
              <w:rPr>
                <w:rStyle w:val="15"/>
                <w:b w:val="0"/>
                <w:sz w:val="22"/>
                <w:szCs w:val="22"/>
                <w:lang w:val="en-US"/>
              </w:rPr>
              <w:t>a</w:t>
            </w:r>
            <w:r>
              <w:rPr>
                <w:rStyle w:val="15"/>
                <w:b w:val="0"/>
                <w:sz w:val="22"/>
                <w:szCs w:val="22"/>
              </w:rPr>
              <w:t xml:space="preserve">) </w:t>
            </w:r>
            <w:r w:rsidR="006F5E1A" w:rsidRPr="00290AF7">
              <w:rPr>
                <w:rStyle w:val="15"/>
                <w:b w:val="0"/>
                <w:sz w:val="22"/>
                <w:szCs w:val="22"/>
              </w:rPr>
              <w:t>Сводная</w:t>
            </w:r>
            <w:r w:rsidR="006F5E1A" w:rsidRPr="00290AF7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="006F5E1A" w:rsidRPr="00A90AEE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="006F5E1A" w:rsidRPr="00A90AEE">
              <w:rPr>
                <w:bCs/>
                <w:sz w:val="22"/>
                <w:szCs w:val="22"/>
              </w:rPr>
              <w:t xml:space="preserve">услуг по форме и в соответствии с </w:t>
            </w:r>
            <w:r w:rsidR="006F5E1A" w:rsidRPr="00A90AEE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="006F5E1A" w:rsidRPr="00A90AE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6F5E1A" w:rsidRPr="00A90AEE">
              <w:rPr>
                <w:bCs/>
                <w:sz w:val="22"/>
                <w:szCs w:val="22"/>
              </w:rPr>
              <w:t>документации (</w:t>
            </w:r>
            <w:r w:rsidR="006F5E1A" w:rsidRPr="00A90AE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6F5E1A" w:rsidRPr="00A90AE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6F5E1A" w:rsidRPr="00A90AE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6F5E1A" w:rsidRPr="00A90AE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6F5E1A" w:rsidRPr="00A90AEE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7EFD3E55" w:rsidR="006F5E1A" w:rsidRPr="00A90AEE" w:rsidRDefault="006F5E1A" w:rsidP="00290AF7">
            <w:pPr>
              <w:pStyle w:val="afffff4"/>
              <w:widowControl w:val="0"/>
              <w:numPr>
                <w:ilvl w:val="4"/>
                <w:numId w:val="75"/>
              </w:numPr>
              <w:shd w:val="clear" w:color="auto" w:fill="FFFFFF"/>
              <w:tabs>
                <w:tab w:val="clear" w:pos="1701"/>
                <w:tab w:val="num" w:pos="714"/>
              </w:tabs>
              <w:autoSpaceDE w:val="0"/>
              <w:spacing w:line="264" w:lineRule="auto"/>
              <w:ind w:left="714" w:right="175" w:hanging="421"/>
              <w:rPr>
                <w:sz w:val="22"/>
                <w:szCs w:val="22"/>
              </w:rPr>
            </w:pPr>
            <w:r w:rsidRPr="00A90AEE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A90AE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90AEE">
              <w:rPr>
                <w:bCs/>
                <w:sz w:val="22"/>
                <w:szCs w:val="22"/>
              </w:rPr>
              <w:t>документации ((</w:t>
            </w:r>
            <w:r w:rsidRPr="00A90AE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90AE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90AE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90AE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90AEE">
              <w:rPr>
                <w:bCs/>
                <w:sz w:val="22"/>
                <w:szCs w:val="22"/>
              </w:rPr>
              <w:t>).</w:t>
            </w:r>
          </w:p>
          <w:p w14:paraId="3709864A" w14:textId="77777777" w:rsidR="00A665A7" w:rsidRDefault="00A665A7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644E9DD3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7E1B9920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8D0ABB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39E31C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1FDF4BE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3DC6373E" w:rsidR="00205740" w:rsidRPr="0061066D" w:rsidRDefault="00205740" w:rsidP="00CF0E8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r w:rsidRPr="0061066D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61066D">
              <w:rPr>
                <w:sz w:val="22"/>
                <w:szCs w:val="22"/>
              </w:rPr>
              <w:fldChar w:fldCharType="begin"/>
            </w:r>
            <w:r w:rsidR="00BD479C" w:rsidRPr="0061066D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61066D">
              <w:rPr>
                <w:sz w:val="22"/>
                <w:szCs w:val="22"/>
              </w:rPr>
            </w:r>
            <w:r w:rsidR="00BD479C" w:rsidRPr="0061066D">
              <w:rPr>
                <w:sz w:val="22"/>
                <w:szCs w:val="22"/>
              </w:rPr>
              <w:fldChar w:fldCharType="separate"/>
            </w:r>
            <w:r w:rsidR="008D0ABB" w:rsidRPr="0061066D">
              <w:rPr>
                <w:sz w:val="22"/>
                <w:szCs w:val="22"/>
              </w:rPr>
              <w:t>3</w:t>
            </w:r>
            <w:r w:rsidR="00BD479C" w:rsidRPr="0061066D">
              <w:rPr>
                <w:sz w:val="22"/>
                <w:szCs w:val="22"/>
              </w:rPr>
              <w:fldChar w:fldCharType="end"/>
            </w:r>
            <w:r w:rsidRPr="0061066D">
              <w:rPr>
                <w:sz w:val="22"/>
                <w:szCs w:val="22"/>
              </w:rPr>
              <w:t xml:space="preserve"> части </w:t>
            </w:r>
            <w:r w:rsidRPr="0061066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61066D" w:rsidDel="00413E80">
              <w:rPr>
                <w:sz w:val="22"/>
                <w:szCs w:val="22"/>
              </w:rPr>
              <w:t xml:space="preserve"> </w:t>
            </w:r>
            <w:r w:rsidRPr="0061066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61066D">
              <w:rPr>
                <w:sz w:val="22"/>
                <w:szCs w:val="22"/>
              </w:rPr>
              <w:fldChar w:fldCharType="begin"/>
            </w:r>
            <w:r w:rsidR="00BD479C" w:rsidRPr="0061066D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61066D">
              <w:rPr>
                <w:sz w:val="22"/>
                <w:szCs w:val="22"/>
              </w:rPr>
            </w:r>
            <w:r w:rsidR="00BD479C" w:rsidRPr="0061066D">
              <w:rPr>
                <w:sz w:val="22"/>
                <w:szCs w:val="22"/>
              </w:rPr>
              <w:fldChar w:fldCharType="separate"/>
            </w:r>
            <w:r w:rsidR="008D0ABB" w:rsidRPr="0061066D">
              <w:rPr>
                <w:sz w:val="22"/>
                <w:szCs w:val="22"/>
              </w:rPr>
              <w:t>9.1.1</w:t>
            </w:r>
            <w:r w:rsidR="00BD479C" w:rsidRPr="0061066D">
              <w:rPr>
                <w:sz w:val="22"/>
                <w:szCs w:val="22"/>
              </w:rPr>
              <w:fldChar w:fldCharType="end"/>
            </w:r>
            <w:r w:rsidRPr="0061066D">
              <w:rPr>
                <w:sz w:val="22"/>
                <w:szCs w:val="22"/>
              </w:rPr>
              <w:t xml:space="preserve"> части </w:t>
            </w:r>
            <w:r w:rsidRPr="0061066D">
              <w:rPr>
                <w:sz w:val="22"/>
                <w:szCs w:val="22"/>
                <w:lang w:val="en-US"/>
              </w:rPr>
              <w:t>II</w:t>
            </w:r>
            <w:r w:rsidRPr="0061066D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</w:t>
            </w:r>
            <w:r w:rsidR="00CF0E89" w:rsidRPr="0061066D">
              <w:rPr>
                <w:sz w:val="22"/>
                <w:szCs w:val="22"/>
              </w:rPr>
              <w:t>;</w:t>
            </w:r>
            <w:r w:rsidRPr="0061066D">
              <w:rPr>
                <w:sz w:val="22"/>
                <w:szCs w:val="22"/>
              </w:rPr>
              <w:t xml:space="preserve"> </w:t>
            </w:r>
          </w:p>
          <w:p w14:paraId="0202DE9C" w14:textId="0260E16C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</w:t>
            </w:r>
            <w:r w:rsidRPr="00A74CF6">
              <w:rPr>
                <w:sz w:val="22"/>
                <w:szCs w:val="22"/>
              </w:rPr>
              <w:lastRenderedPageBreak/>
              <w:t>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 xml:space="preserve">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83D30B7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631E4D0F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</w:t>
            </w:r>
            <w:r w:rsidR="00205740" w:rsidRPr="00A74CF6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lastRenderedPageBreak/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A74CF6">
              <w:rPr>
                <w:sz w:val="22"/>
                <w:szCs w:val="22"/>
              </w:rPr>
              <w:lastRenderedPageBreak/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A74CF6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</w:p>
          <w:p w14:paraId="5C8F5078" w14:textId="75F66B0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</w:t>
            </w:r>
            <w:r w:rsidRPr="00A74CF6">
              <w:rPr>
                <w:sz w:val="22"/>
                <w:szCs w:val="22"/>
              </w:rPr>
              <w:lastRenderedPageBreak/>
              <w:t xml:space="preserve">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</w:t>
            </w:r>
            <w:r w:rsidRPr="00A74CF6">
              <w:rPr>
                <w:sz w:val="22"/>
                <w:szCs w:val="22"/>
              </w:rPr>
              <w:lastRenderedPageBreak/>
              <w:t>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2BE84206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012C266B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1ABF5A75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0DBF4DC8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</w:t>
            </w:r>
            <w:r w:rsidRPr="00A74CF6">
              <w:rPr>
                <w:sz w:val="22"/>
                <w:szCs w:val="22"/>
              </w:rPr>
              <w:lastRenderedPageBreak/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13CB6D2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7ADA740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9.1.1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саморегулируемой(</w:t>
            </w:r>
            <w:proofErr w:type="spellStart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FFCFC6" w14:textId="77777777" w:rsidR="00602707" w:rsidRDefault="00602707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848B635" w14:textId="3BF960B5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17C0E61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A74CF6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09364618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19CAA1EA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C97A1FA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1A1E365" w:rsidR="00205740" w:rsidRPr="00A74CF6" w:rsidRDefault="00205740" w:rsidP="00876A8C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AA9C6FC" w:rsidR="00205740" w:rsidRPr="00A74CF6" w:rsidRDefault="00205740" w:rsidP="00876A8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2911B202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5F646B93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E80CBAF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76A8C">
              <w:rPr>
                <w:b/>
                <w:sz w:val="22"/>
                <w:szCs w:val="22"/>
              </w:rPr>
              <w:t>Не установлено</w:t>
            </w:r>
            <w:r w:rsidR="002660B0" w:rsidRPr="00876A8C">
              <w:rPr>
                <w:b/>
                <w:sz w:val="22"/>
                <w:szCs w:val="22"/>
              </w:rPr>
              <w:t>.</w:t>
            </w:r>
          </w:p>
          <w:p w14:paraId="7233F7B5" w14:textId="77777777" w:rsidR="007D4642" w:rsidRPr="00A74CF6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9FDAA8E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208AA993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22451E51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8D0ABB">
              <w:rPr>
                <w:bCs/>
                <w:sz w:val="22"/>
                <w:szCs w:val="22"/>
              </w:rPr>
              <w:t>3.6.5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A1454">
              <w:rPr>
                <w:b/>
                <w:sz w:val="22"/>
                <w:szCs w:val="22"/>
              </w:rPr>
              <w:t>Не требуется</w:t>
            </w:r>
            <w:r w:rsidR="002660B0" w:rsidRPr="009A1454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A74CF6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737B440" w:rsidR="00205740" w:rsidRPr="00A74CF6" w:rsidRDefault="00205740" w:rsidP="00166099">
            <w:pPr>
              <w:pStyle w:val="31"/>
              <w:widowControl w:val="0"/>
              <w:numPr>
                <w:ilvl w:val="0"/>
                <w:numId w:val="47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75FEE019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842D9D" w:rsidR="005F39F1" w:rsidRPr="00A74CF6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A1454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A1454">
              <w:rPr>
                <w:b/>
                <w:sz w:val="22"/>
                <w:szCs w:val="22"/>
              </w:rPr>
              <w:fldChar w:fldCharType="begin"/>
            </w:r>
            <w:r w:rsidRPr="009A145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A1454">
              <w:rPr>
                <w:b/>
                <w:sz w:val="22"/>
                <w:szCs w:val="22"/>
              </w:rPr>
            </w:r>
            <w:r w:rsidRPr="009A1454">
              <w:rPr>
                <w:b/>
                <w:sz w:val="22"/>
                <w:szCs w:val="22"/>
              </w:rPr>
              <w:fldChar w:fldCharType="separate"/>
            </w:r>
            <w:r w:rsidR="008D0ABB" w:rsidRPr="009A1454">
              <w:rPr>
                <w:b/>
                <w:sz w:val="22"/>
                <w:szCs w:val="22"/>
              </w:rPr>
              <w:t>7.2.11</w:t>
            </w:r>
            <w:r w:rsidRPr="009A1454">
              <w:rPr>
                <w:b/>
                <w:sz w:val="22"/>
                <w:szCs w:val="22"/>
              </w:rPr>
              <w:fldChar w:fldCharType="end"/>
            </w:r>
            <w:r w:rsidRPr="009A1454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A74CF6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52968AA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904FF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5904FF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5904FF">
              <w:rPr>
                <w:sz w:val="22"/>
                <w:szCs w:val="22"/>
              </w:rPr>
              <w:t>подразделе</w:t>
            </w:r>
            <w:r w:rsidRPr="005904FF">
              <w:rPr>
                <w:sz w:val="22"/>
                <w:szCs w:val="22"/>
              </w:rPr>
              <w:t xml:space="preserve"> </w:t>
            </w:r>
            <w:r w:rsidR="005D6892" w:rsidRPr="005904FF">
              <w:rPr>
                <w:sz w:val="22"/>
                <w:szCs w:val="22"/>
              </w:rPr>
              <w:fldChar w:fldCharType="begin"/>
            </w:r>
            <w:r w:rsidR="005D6892" w:rsidRPr="005904FF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5904FF">
              <w:rPr>
                <w:sz w:val="22"/>
                <w:szCs w:val="22"/>
              </w:rPr>
            </w:r>
            <w:r w:rsidR="005D6892" w:rsidRPr="005904FF">
              <w:rPr>
                <w:sz w:val="22"/>
                <w:szCs w:val="22"/>
              </w:rPr>
              <w:fldChar w:fldCharType="separate"/>
            </w:r>
            <w:r w:rsidR="008D0ABB" w:rsidRPr="005904FF">
              <w:rPr>
                <w:sz w:val="22"/>
                <w:szCs w:val="22"/>
              </w:rPr>
              <w:t>7.2</w:t>
            </w:r>
            <w:r w:rsidR="005D6892" w:rsidRPr="005904FF">
              <w:rPr>
                <w:sz w:val="22"/>
                <w:szCs w:val="22"/>
              </w:rPr>
              <w:fldChar w:fldCharType="end"/>
            </w:r>
            <w:r w:rsidRPr="005904FF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5904FF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63D534B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C1F8" w14:textId="77777777" w:rsidR="009308D7" w:rsidRPr="009157FB" w:rsidRDefault="009308D7" w:rsidP="009308D7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012A4F4F" w14:textId="77777777" w:rsidR="00205740" w:rsidRPr="009D6BD9" w:rsidRDefault="00205740" w:rsidP="00166099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0E0990F5" w14:textId="77777777" w:rsidR="00392EFB" w:rsidRPr="006A37BC" w:rsidRDefault="00392EFB" w:rsidP="00392EFB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200AB324" w14:textId="77777777" w:rsidR="00392EFB" w:rsidRDefault="00392EFB" w:rsidP="00392EFB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55871F07" w14:textId="77777777" w:rsidR="00392EFB" w:rsidRPr="006A37BC" w:rsidRDefault="00392EFB" w:rsidP="00392EFB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3BBE3D2A" w14:textId="77777777" w:rsidR="00392EFB" w:rsidRPr="00392EFB" w:rsidRDefault="00392EFB" w:rsidP="00392EFB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0C3D4423" w14:textId="77777777" w:rsidR="00392EFB" w:rsidRPr="006A37BC" w:rsidRDefault="00392EFB" w:rsidP="00392EFB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 xml:space="preserve">394033, г. Воронеж, ул. </w:t>
            </w:r>
            <w:proofErr w:type="spellStart"/>
            <w:r w:rsidRPr="006A37BC">
              <w:t>Арзамасская</w:t>
            </w:r>
            <w:proofErr w:type="spellEnd"/>
            <w:r w:rsidRPr="006A37BC">
              <w:t>, д. 2</w:t>
            </w:r>
          </w:p>
          <w:p w14:paraId="256B97F5" w14:textId="77777777" w:rsidR="00392EFB" w:rsidRPr="006A37BC" w:rsidRDefault="00392EFB" w:rsidP="00392EFB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4C589F1F" w14:textId="7EC03838" w:rsidR="00392EFB" w:rsidRPr="00DB5A15" w:rsidRDefault="00392EFB" w:rsidP="00392EFB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  <w:rPr>
                <w:highlight w:val="red"/>
                <w:u w:val="single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370C2B18" w14:textId="77777777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4EA2E45F" w14:textId="6D1FFC35" w:rsidR="009308D7" w:rsidRDefault="009308D7" w:rsidP="009308D7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5659A0FA" w14:textId="77777777" w:rsidR="009308D7" w:rsidRPr="009D6BD9" w:rsidRDefault="009308D7" w:rsidP="009308D7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47817022" w14:textId="77777777" w:rsidR="009308D7" w:rsidRPr="006A37BC" w:rsidRDefault="009308D7" w:rsidP="009308D7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4BB7B5F9" w14:textId="77777777" w:rsidR="009308D7" w:rsidRDefault="009308D7" w:rsidP="009308D7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61CCE154" w14:textId="77777777" w:rsidR="009308D7" w:rsidRPr="006A37BC" w:rsidRDefault="009308D7" w:rsidP="009308D7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0BED457C" w14:textId="77777777" w:rsidR="009308D7" w:rsidRPr="00392EFB" w:rsidRDefault="009308D7" w:rsidP="009308D7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lastRenderedPageBreak/>
              <w:t>Филиал ПАО «МРСК Центра» - «Воронежэнерго»</w:t>
            </w:r>
          </w:p>
          <w:p w14:paraId="288F6417" w14:textId="77777777" w:rsidR="009308D7" w:rsidRPr="006A37BC" w:rsidRDefault="009308D7" w:rsidP="009308D7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 xml:space="preserve">394033, г. Воронеж, ул. </w:t>
            </w:r>
            <w:proofErr w:type="spellStart"/>
            <w:r w:rsidRPr="006A37BC">
              <w:t>Арзамасская</w:t>
            </w:r>
            <w:proofErr w:type="spellEnd"/>
            <w:r w:rsidRPr="006A37BC">
              <w:t>, д. 2</w:t>
            </w:r>
          </w:p>
          <w:p w14:paraId="1FFF891E" w14:textId="77777777" w:rsidR="009308D7" w:rsidRPr="006A37BC" w:rsidRDefault="009308D7" w:rsidP="009308D7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7226F780" w14:textId="69F589DF" w:rsidR="00205740" w:rsidRPr="00A74CF6" w:rsidRDefault="009308D7" w:rsidP="00957EF3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  <w:rPr>
                <w:sz w:val="22"/>
                <w:szCs w:val="22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02B3F4FF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2C5B7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5B71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2C5B71">
              <w:rPr>
                <w:sz w:val="22"/>
                <w:szCs w:val="22"/>
              </w:rPr>
              <w:t>П</w:t>
            </w:r>
            <w:r w:rsidRPr="002C5B71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2C5B71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2B7B4D5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2C5B71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C5B71">
              <w:rPr>
                <w:b/>
                <w:sz w:val="22"/>
                <w:szCs w:val="22"/>
              </w:rPr>
              <w:t>Не предусмотрено</w:t>
            </w:r>
            <w:r w:rsidR="002660B0" w:rsidRPr="002C5B7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38BDB44F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19FFFD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DBFF89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972E2">
              <w:rPr>
                <w:b/>
                <w:sz w:val="22"/>
                <w:szCs w:val="22"/>
              </w:rPr>
              <w:t xml:space="preserve"> 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7BEE764B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69DA5C9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A74CF6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7972E2">
              <w:rPr>
                <w:color w:val="auto"/>
                <w:sz w:val="22"/>
                <w:szCs w:val="22"/>
              </w:rPr>
              <w:t xml:space="preserve">копии подписанного с двух сторон предварительного договора комплексного страхования </w:t>
            </w:r>
            <w:r w:rsidRPr="007972E2">
              <w:rPr>
                <w:color w:val="auto"/>
                <w:sz w:val="22"/>
                <w:szCs w:val="22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D1D3608" w:rsidR="00205740" w:rsidRPr="00A74CF6" w:rsidRDefault="00205740" w:rsidP="007972E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7972E2" w:rsidRPr="007972E2">
              <w:rPr>
                <w:b/>
                <w:color w:val="auto"/>
                <w:sz w:val="22"/>
                <w:szCs w:val="22"/>
              </w:rPr>
              <w:t>.</w:t>
            </w:r>
            <w:bookmarkStart w:id="359" w:name="_GoBack"/>
            <w:bookmarkEnd w:id="359"/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62534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07E2617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D0ABB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1" w:name="_Toc298234678"/>
            <w:bookmarkStart w:id="362" w:name="_Toc255985678"/>
            <w:bookmarkStart w:id="363" w:name="_Ref303277443"/>
            <w:bookmarkStart w:id="364" w:name="_Ref303323608"/>
            <w:bookmarkStart w:id="365" w:name="_Ref305686033"/>
            <w:bookmarkStart w:id="366" w:name="_Ref306195624"/>
            <w:bookmarkStart w:id="367" w:name="_Ref306196482"/>
            <w:bookmarkStart w:id="368" w:name="_Toc441503250"/>
            <w:bookmarkStart w:id="369" w:name="_Ref441504383"/>
            <w:bookmarkStart w:id="370" w:name="_Ref441571664"/>
            <w:bookmarkStart w:id="371" w:name="_Toc441572041"/>
            <w:bookmarkStart w:id="372" w:name="_Toc441575133"/>
            <w:bookmarkStart w:id="373" w:name="_Toc442195798"/>
            <w:bookmarkStart w:id="374" w:name="_Toc442251840"/>
            <w:bookmarkStart w:id="375" w:name="_Toc442258789"/>
            <w:bookmarkStart w:id="376" w:name="_Toc442259029"/>
            <w:bookmarkStart w:id="377" w:name="_Ref442262256"/>
            <w:bookmarkStart w:id="378" w:name="_Toc442265340"/>
            <w:bookmarkStart w:id="379" w:name="_Toc447292574"/>
            <w:bookmarkStart w:id="380" w:name="_Toc461809018"/>
            <w:bookmarkStart w:id="381" w:name="_Toc463514436"/>
            <w:bookmarkStart w:id="382" w:name="_Toc466908556"/>
            <w:bookmarkStart w:id="383" w:name="_Toc468196495"/>
            <w:bookmarkStart w:id="384" w:name="_Toc468446575"/>
            <w:bookmarkStart w:id="385" w:name="_Toc468446769"/>
            <w:bookmarkStart w:id="386" w:name="_Toc469479625"/>
            <w:bookmarkStart w:id="387" w:name="_Toc471986574"/>
            <w:bookmarkStart w:id="388" w:name="_Toc498509208"/>
            <w:bookmarkStart w:id="389" w:name="_Toc535853550"/>
            <w:bookmarkStart w:id="390" w:name="_Toc535853742"/>
            <w:bookmarkStart w:id="391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r w:rsidRPr="00A74CF6">
              <w:rPr>
                <w:sz w:val="22"/>
                <w:szCs w:val="22"/>
              </w:rPr>
              <w:t>Заявки</w:t>
            </w:r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85252C2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2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2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7972E2">
              <w:rPr>
                <w:sz w:val="22"/>
                <w:szCs w:val="22"/>
              </w:rPr>
              <w:t>90</w:t>
            </w:r>
            <w:r w:rsidRPr="007972E2">
              <w:t xml:space="preserve"> </w:t>
            </w:r>
            <w:r w:rsidRPr="007972E2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8D0ABB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8D0ABB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3" w:name="_РАЗДЕЛ_I_4_ОБРАЗЦЫ_ФОРМ_И_ДОКУМЕНТО"/>
      <w:bookmarkStart w:id="394" w:name="_Toc166101238"/>
      <w:bookmarkStart w:id="395" w:name="dst100069"/>
      <w:bookmarkStart w:id="396" w:name="dst100070"/>
      <w:bookmarkEnd w:id="393"/>
      <w:bookmarkEnd w:id="394"/>
      <w:bookmarkEnd w:id="395"/>
      <w:bookmarkEnd w:id="396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ED9F1" w14:textId="77777777" w:rsidR="00762732" w:rsidRDefault="00762732">
      <w:r>
        <w:separator/>
      </w:r>
    </w:p>
    <w:p w14:paraId="7A6BBE00" w14:textId="77777777" w:rsidR="00762732" w:rsidRDefault="00762732"/>
  </w:endnote>
  <w:endnote w:type="continuationSeparator" w:id="0">
    <w:p w14:paraId="482A7088" w14:textId="77777777" w:rsidR="00762732" w:rsidRDefault="00762732">
      <w:r>
        <w:continuationSeparator/>
      </w:r>
    </w:p>
    <w:p w14:paraId="1F2BF25E" w14:textId="77777777" w:rsidR="00762732" w:rsidRDefault="00762732"/>
  </w:endnote>
  <w:endnote w:type="continuationNotice" w:id="1">
    <w:p w14:paraId="67200FF3" w14:textId="77777777" w:rsidR="00762732" w:rsidRDefault="0076273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8D0835" w:rsidRPr="00FA0376" w:rsidRDefault="008D083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8D0835" w:rsidRPr="00902488" w:rsidRDefault="008D0835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9C242D0" w:rsidR="008D0835" w:rsidRPr="00401A97" w:rsidRDefault="008D083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57EF3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57EF3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D0835" w:rsidRPr="00401A97" w:rsidRDefault="008D083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6623A42" w:rsidR="008D0835" w:rsidRPr="00401A97" w:rsidRDefault="008D083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D0ABB">
              <w:rPr>
                <w:bCs/>
                <w:sz w:val="16"/>
                <w:szCs w:val="16"/>
              </w:rPr>
              <w:t>Договора на оказание услуг по стирке спецодежды</w:t>
            </w:r>
            <w:r w:rsidRPr="008D0ABB" w:rsidDel="00C779BC">
              <w:rPr>
                <w:bCs/>
                <w:sz w:val="16"/>
                <w:szCs w:val="16"/>
              </w:rPr>
              <w:t xml:space="preserve"> </w:t>
            </w:r>
            <w:r w:rsidRPr="008D0ABB">
              <w:rPr>
                <w:bCs/>
                <w:sz w:val="16"/>
                <w:szCs w:val="16"/>
              </w:rPr>
              <w:t>для нужд ПАО «МРСК Центра» (филиала «Воронежэнерго»)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9AF47" w14:textId="77777777" w:rsidR="00762732" w:rsidRDefault="00762732">
      <w:r>
        <w:separator/>
      </w:r>
    </w:p>
    <w:p w14:paraId="22363280" w14:textId="77777777" w:rsidR="00762732" w:rsidRDefault="00762732"/>
  </w:footnote>
  <w:footnote w:type="continuationSeparator" w:id="0">
    <w:p w14:paraId="63C02CA6" w14:textId="77777777" w:rsidR="00762732" w:rsidRDefault="00762732">
      <w:r>
        <w:continuationSeparator/>
      </w:r>
    </w:p>
    <w:p w14:paraId="5E7DBA6A" w14:textId="77777777" w:rsidR="00762732" w:rsidRDefault="00762732"/>
  </w:footnote>
  <w:footnote w:type="continuationNotice" w:id="1">
    <w:p w14:paraId="024A74B2" w14:textId="77777777" w:rsidR="00762732" w:rsidRDefault="0076273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8D0835" w:rsidRPr="00401A97" w:rsidRDefault="008D083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8D0835" w:rsidRPr="003C47E7" w:rsidRDefault="008D083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5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8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9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1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3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7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0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1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2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3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5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68"/>
  </w:num>
  <w:num w:numId="3">
    <w:abstractNumId w:val="20"/>
  </w:num>
  <w:num w:numId="4">
    <w:abstractNumId w:val="19"/>
  </w:num>
  <w:num w:numId="5">
    <w:abstractNumId w:val="63"/>
  </w:num>
  <w:num w:numId="6">
    <w:abstractNumId w:val="64"/>
  </w:num>
  <w:num w:numId="7">
    <w:abstractNumId w:val="70"/>
  </w:num>
  <w:num w:numId="8">
    <w:abstractNumId w:val="42"/>
  </w:num>
  <w:num w:numId="9">
    <w:abstractNumId w:val="61"/>
  </w:num>
  <w:num w:numId="10">
    <w:abstractNumId w:val="13"/>
  </w:num>
  <w:num w:numId="11">
    <w:abstractNumId w:val="6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10"/>
  </w:num>
  <w:num w:numId="20">
    <w:abstractNumId w:val="46"/>
  </w:num>
  <w:num w:numId="21">
    <w:abstractNumId w:val="5"/>
  </w:num>
  <w:num w:numId="22">
    <w:abstractNumId w:val="49"/>
  </w:num>
  <w:num w:numId="23">
    <w:abstractNumId w:val="69"/>
  </w:num>
  <w:num w:numId="24">
    <w:abstractNumId w:val="23"/>
  </w:num>
  <w:num w:numId="25">
    <w:abstractNumId w:val="29"/>
  </w:num>
  <w:num w:numId="26">
    <w:abstractNumId w:val="60"/>
  </w:num>
  <w:num w:numId="27">
    <w:abstractNumId w:val="12"/>
  </w:num>
  <w:num w:numId="28">
    <w:abstractNumId w:val="71"/>
  </w:num>
  <w:num w:numId="29">
    <w:abstractNumId w:val="15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7"/>
  </w:num>
  <w:num w:numId="35">
    <w:abstractNumId w:val="51"/>
  </w:num>
  <w:num w:numId="36">
    <w:abstractNumId w:val="17"/>
  </w:num>
  <w:num w:numId="37">
    <w:abstractNumId w:val="25"/>
  </w:num>
  <w:num w:numId="38">
    <w:abstractNumId w:val="73"/>
  </w:num>
  <w:num w:numId="39">
    <w:abstractNumId w:val="24"/>
  </w:num>
  <w:num w:numId="40">
    <w:abstractNumId w:val="53"/>
  </w:num>
  <w:num w:numId="41">
    <w:abstractNumId w:val="38"/>
  </w:num>
  <w:num w:numId="42">
    <w:abstractNumId w:val="65"/>
  </w:num>
  <w:num w:numId="43">
    <w:abstractNumId w:val="26"/>
  </w:num>
  <w:num w:numId="44">
    <w:abstractNumId w:val="22"/>
  </w:num>
  <w:num w:numId="45">
    <w:abstractNumId w:val="8"/>
  </w:num>
  <w:num w:numId="4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2"/>
  </w:num>
  <w:num w:numId="49">
    <w:abstractNumId w:val="0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7"/>
  </w:num>
  <w:num w:numId="52">
    <w:abstractNumId w:val="36"/>
  </w:num>
  <w:num w:numId="53">
    <w:abstractNumId w:val="72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1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4"/>
  </w:num>
  <w:num w:numId="68">
    <w:abstractNumId w:val="52"/>
  </w:num>
  <w:num w:numId="69">
    <w:abstractNumId w:val="16"/>
  </w:num>
  <w:num w:numId="70">
    <w:abstractNumId w:val="47"/>
  </w:num>
  <w:num w:numId="71">
    <w:abstractNumId w:val="48"/>
  </w:num>
  <w:num w:numId="72">
    <w:abstractNumId w:val="66"/>
  </w:num>
  <w:num w:numId="73">
    <w:abstractNumId w:val="50"/>
  </w:num>
  <w:num w:numId="74">
    <w:abstractNumId w:val="41"/>
  </w:num>
  <w:num w:numId="75">
    <w:abstractNumId w:val="39"/>
  </w:num>
  <w:num w:numId="76">
    <w:abstractNumId w:val="18"/>
  </w:num>
  <w:num w:numId="77">
    <w:abstractNumId w:val="28"/>
  </w:num>
  <w:num w:numId="78">
    <w:abstractNumId w:val="55"/>
  </w:num>
  <w:num w:numId="79">
    <w:abstractNumId w:val="74"/>
  </w:num>
  <w:num w:numId="80">
    <w:abstractNumId w:val="75"/>
  </w:num>
  <w:num w:numId="81">
    <w:abstractNumId w:val="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96B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1771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4E7"/>
    <w:rsid w:val="00072771"/>
    <w:rsid w:val="00075D68"/>
    <w:rsid w:val="00075E1B"/>
    <w:rsid w:val="00075F9B"/>
    <w:rsid w:val="00077B8B"/>
    <w:rsid w:val="00080888"/>
    <w:rsid w:val="0008157B"/>
    <w:rsid w:val="00082B1A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5F46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3E2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6D2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2F1B"/>
    <w:rsid w:val="001B3660"/>
    <w:rsid w:val="001B43E8"/>
    <w:rsid w:val="001B468D"/>
    <w:rsid w:val="001B6442"/>
    <w:rsid w:val="001B64F0"/>
    <w:rsid w:val="001B6834"/>
    <w:rsid w:val="001B6B53"/>
    <w:rsid w:val="001B73A0"/>
    <w:rsid w:val="001B76E5"/>
    <w:rsid w:val="001B7933"/>
    <w:rsid w:val="001C03CC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67B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5A4B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AF7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5B71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370"/>
    <w:rsid w:val="00323492"/>
    <w:rsid w:val="0032480D"/>
    <w:rsid w:val="00324C4B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13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0577"/>
    <w:rsid w:val="00372685"/>
    <w:rsid w:val="003735A2"/>
    <w:rsid w:val="0037586E"/>
    <w:rsid w:val="0037663E"/>
    <w:rsid w:val="00376966"/>
    <w:rsid w:val="00376FA5"/>
    <w:rsid w:val="003806D0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2EFB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EF2"/>
    <w:rsid w:val="003C249F"/>
    <w:rsid w:val="003C2804"/>
    <w:rsid w:val="003C2853"/>
    <w:rsid w:val="003C2C8C"/>
    <w:rsid w:val="003C2EA1"/>
    <w:rsid w:val="003C3FFC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4FF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34AD"/>
    <w:rsid w:val="00404700"/>
    <w:rsid w:val="004049BD"/>
    <w:rsid w:val="00404F8C"/>
    <w:rsid w:val="0040559E"/>
    <w:rsid w:val="00405A8E"/>
    <w:rsid w:val="00405F70"/>
    <w:rsid w:val="00406710"/>
    <w:rsid w:val="00406A16"/>
    <w:rsid w:val="00406AA5"/>
    <w:rsid w:val="0040747C"/>
    <w:rsid w:val="00411B2B"/>
    <w:rsid w:val="00412A47"/>
    <w:rsid w:val="00413130"/>
    <w:rsid w:val="004138C9"/>
    <w:rsid w:val="00413E80"/>
    <w:rsid w:val="0041487E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BA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5EF6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2EB1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974FB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8AD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04F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275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4FF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707"/>
    <w:rsid w:val="00603644"/>
    <w:rsid w:val="0060477D"/>
    <w:rsid w:val="00604A55"/>
    <w:rsid w:val="00604BC6"/>
    <w:rsid w:val="00605FA7"/>
    <w:rsid w:val="00606A4A"/>
    <w:rsid w:val="00606BE0"/>
    <w:rsid w:val="006105B6"/>
    <w:rsid w:val="0061066D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3997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0142"/>
    <w:rsid w:val="006B12DF"/>
    <w:rsid w:val="006B23AB"/>
    <w:rsid w:val="006B2805"/>
    <w:rsid w:val="006B49D8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12BC"/>
    <w:rsid w:val="006D1FCB"/>
    <w:rsid w:val="006D4736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2732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2E2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5468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0ED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0DF8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6A8C"/>
    <w:rsid w:val="00877390"/>
    <w:rsid w:val="0088049B"/>
    <w:rsid w:val="008806AF"/>
    <w:rsid w:val="00880A74"/>
    <w:rsid w:val="00880F77"/>
    <w:rsid w:val="008817AD"/>
    <w:rsid w:val="00881FDB"/>
    <w:rsid w:val="0088290B"/>
    <w:rsid w:val="00883557"/>
    <w:rsid w:val="00883A97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B764D"/>
    <w:rsid w:val="008C0619"/>
    <w:rsid w:val="008C1090"/>
    <w:rsid w:val="008C1D79"/>
    <w:rsid w:val="008C3634"/>
    <w:rsid w:val="008C3D0A"/>
    <w:rsid w:val="008C3F8B"/>
    <w:rsid w:val="008C4542"/>
    <w:rsid w:val="008C4CBC"/>
    <w:rsid w:val="008C5EDC"/>
    <w:rsid w:val="008C68DF"/>
    <w:rsid w:val="008C6BE9"/>
    <w:rsid w:val="008C77FC"/>
    <w:rsid w:val="008D007E"/>
    <w:rsid w:val="008D0657"/>
    <w:rsid w:val="008D0835"/>
    <w:rsid w:val="008D0ABB"/>
    <w:rsid w:val="008D10E9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161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8D7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7EF3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54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6BD9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287"/>
    <w:rsid w:val="009F53FD"/>
    <w:rsid w:val="009F5C4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8E7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47F0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5A7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0AEE"/>
    <w:rsid w:val="00A92CDC"/>
    <w:rsid w:val="00A92DCD"/>
    <w:rsid w:val="00A92EDF"/>
    <w:rsid w:val="00A935D7"/>
    <w:rsid w:val="00A93E6A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12C"/>
    <w:rsid w:val="00B34F62"/>
    <w:rsid w:val="00B36A7C"/>
    <w:rsid w:val="00B36B74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12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4E3"/>
    <w:rsid w:val="00B726D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2AD8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6867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3ED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E8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DA1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4C8F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59D2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086E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754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452"/>
    <w:rsid w:val="00ED7588"/>
    <w:rsid w:val="00ED779E"/>
    <w:rsid w:val="00ED795C"/>
    <w:rsid w:val="00ED7982"/>
    <w:rsid w:val="00ED7B0A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E731F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C31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3E24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084890FE-1818-48F1-8341-59BF3986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Lescheva.&#1045;N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Zaitseva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rosseti.ru/investment/science/attest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35CC9-9354-4A2D-8809-A4A07E7E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49</Pages>
  <Words>20273</Words>
  <Characters>115562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134</cp:revision>
  <cp:lastPrinted>2019-02-14T11:18:00Z</cp:lastPrinted>
  <dcterms:created xsi:type="dcterms:W3CDTF">2019-02-11T09:09:00Z</dcterms:created>
  <dcterms:modified xsi:type="dcterms:W3CDTF">2019-02-15T05:32:00Z</dcterms:modified>
</cp:coreProperties>
</file>