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1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503"/>
        <w:gridCol w:w="5670"/>
        <w:gridCol w:w="3969"/>
      </w:tblGrid>
      <w:tr w:rsidR="001153C2" w14:paraId="7A723DD3" w14:textId="77777777" w:rsidTr="001153C2">
        <w:trPr>
          <w:trHeight w:val="2268"/>
        </w:trPr>
        <w:tc>
          <w:tcPr>
            <w:tcW w:w="5670" w:type="dxa"/>
          </w:tcPr>
          <w:p w14:paraId="787E2F4A" w14:textId="77777777" w:rsidR="001153C2" w:rsidRPr="00B54666" w:rsidRDefault="001153C2" w:rsidP="001153C2">
            <w:pPr>
              <w:contextualSpacing/>
            </w:pPr>
            <w:r>
              <w:rPr>
                <w:noProof/>
              </w:rPr>
              <w:drawing>
                <wp:inline distT="0" distB="0" distL="0" distR="0" wp14:anchorId="594401F9" wp14:editId="210C9ED3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BE93208" w14:textId="77777777" w:rsidR="001153C2" w:rsidRPr="00B54666" w:rsidRDefault="001153C2" w:rsidP="001153C2">
            <w:pPr>
              <w:contextualSpacing/>
            </w:pPr>
          </w:p>
          <w:p w14:paraId="5C311207" w14:textId="77777777" w:rsidR="001153C2" w:rsidRPr="00B54666" w:rsidRDefault="001153C2" w:rsidP="001153C2">
            <w:pPr>
              <w:contextualSpacing/>
            </w:pPr>
          </w:p>
          <w:p w14:paraId="618D8E6D" w14:textId="77777777" w:rsidR="001153C2" w:rsidRPr="00B54666" w:rsidRDefault="001153C2" w:rsidP="001153C2">
            <w:pPr>
              <w:contextualSpacing/>
            </w:pPr>
          </w:p>
          <w:p w14:paraId="0E9DDD6B" w14:textId="77777777" w:rsidR="001153C2" w:rsidRPr="00B54666" w:rsidRDefault="001153C2" w:rsidP="001153C2">
            <w:pPr>
              <w:ind w:left="-384"/>
              <w:contextualSpacing/>
            </w:pPr>
            <w:r w:rsidRPr="00B54666">
              <w:t>\С</w:t>
            </w:r>
          </w:p>
          <w:p w14:paraId="63CA85E9" w14:textId="77777777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503" w:type="dxa"/>
          </w:tcPr>
          <w:p w14:paraId="7C35D7AB" w14:textId="77777777" w:rsidR="001153C2" w:rsidRPr="00A5282F" w:rsidRDefault="001153C2" w:rsidP="001153C2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14:paraId="389FC537" w14:textId="77777777" w:rsidR="001153C2" w:rsidRPr="00A5282F" w:rsidRDefault="001153C2" w:rsidP="001153C2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14:paraId="645D9FD4" w14:textId="77777777" w:rsidR="001153C2" w:rsidRPr="00B54666" w:rsidRDefault="001153C2" w:rsidP="001153C2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14:paraId="76C9617A" w14:textId="77777777" w:rsidR="001153C2" w:rsidRPr="00B54666" w:rsidRDefault="001153C2" w:rsidP="001153C2">
            <w:pPr>
              <w:contextualSpacing/>
              <w:rPr>
                <w:sz w:val="18"/>
                <w:szCs w:val="18"/>
              </w:rPr>
            </w:pPr>
          </w:p>
          <w:p w14:paraId="26AD80E1" w14:textId="77777777" w:rsidR="001153C2" w:rsidRPr="00A5282F" w:rsidRDefault="001153C2" w:rsidP="001153C2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14:paraId="6935FF71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14:paraId="57958BBC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14:paraId="1F1E848A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14:paraId="70CF626B" w14:textId="77777777" w:rsidR="001153C2" w:rsidRPr="00A5282F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14:paraId="5EFF9D3A" w14:textId="77777777" w:rsidR="001153C2" w:rsidRPr="006B33F3" w:rsidRDefault="001153C2" w:rsidP="001153C2">
            <w:pPr>
              <w:ind w:right="-21"/>
              <w:jc w:val="left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</w:p>
          <w:p w14:paraId="0F3FABBD" w14:textId="77777777" w:rsidR="001153C2" w:rsidRPr="006B33F3" w:rsidRDefault="001153C2" w:rsidP="001153C2">
            <w:pPr>
              <w:ind w:right="747"/>
              <w:contextualSpacing/>
            </w:pPr>
          </w:p>
          <w:p w14:paraId="6B803148" w14:textId="77777777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5670" w:type="dxa"/>
          </w:tcPr>
          <w:p w14:paraId="4F717124" w14:textId="5B86F74F" w:rsidR="001153C2" w:rsidRDefault="001153C2" w:rsidP="001153C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5D9D6681" w14:textId="42899038" w:rsidR="001153C2" w:rsidRDefault="001153C2" w:rsidP="001153C2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1D6738A" w14:textId="77777777" w:rsidR="001153C2" w:rsidRPr="00001D77" w:rsidRDefault="001153C2" w:rsidP="001153C2">
      <w:pPr>
        <w:jc w:val="right"/>
      </w:pPr>
      <w:r w:rsidRPr="00001D77">
        <w:t xml:space="preserve">Председатель </w:t>
      </w:r>
      <w:r>
        <w:t>закупочной</w:t>
      </w:r>
      <w:r w:rsidRPr="00001D77">
        <w:t xml:space="preserve"> комиссии -</w:t>
      </w:r>
    </w:p>
    <w:p w14:paraId="4B1B65D3" w14:textId="77777777" w:rsidR="001153C2" w:rsidRPr="00814D3C" w:rsidRDefault="001153C2" w:rsidP="001153C2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- директор</w:t>
      </w:r>
    </w:p>
    <w:p w14:paraId="751E30AE" w14:textId="77777777" w:rsidR="001153C2" w:rsidRPr="00814D3C" w:rsidRDefault="001153C2" w:rsidP="001153C2">
      <w:pPr>
        <w:widowControl w:val="0"/>
        <w:ind w:firstLine="400"/>
        <w:jc w:val="right"/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223E8C08" w14:textId="77777777" w:rsidR="001153C2" w:rsidRPr="008D53BF" w:rsidRDefault="001153C2" w:rsidP="001153C2">
      <w:pPr>
        <w:jc w:val="right"/>
        <w:rPr>
          <w:highlight w:val="yellow"/>
        </w:rPr>
      </w:pPr>
    </w:p>
    <w:p w14:paraId="548EDC75" w14:textId="77777777" w:rsidR="001153C2" w:rsidRPr="008D53BF" w:rsidRDefault="001153C2" w:rsidP="001153C2">
      <w:pPr>
        <w:jc w:val="right"/>
      </w:pPr>
      <w:r w:rsidRPr="008D53BF">
        <w:t xml:space="preserve">____________________ </w:t>
      </w:r>
      <w:r w:rsidRPr="00814D3C">
        <w:t>Д</w:t>
      </w:r>
      <w:r w:rsidRPr="008D53BF">
        <w:t>.</w:t>
      </w:r>
      <w:r w:rsidRPr="00814D3C">
        <w:t>П</w:t>
      </w:r>
      <w:r w:rsidRPr="008D53BF">
        <w:t xml:space="preserve">. </w:t>
      </w:r>
      <w:r w:rsidRPr="00814D3C">
        <w:t>Прохоров</w:t>
      </w:r>
    </w:p>
    <w:p w14:paraId="07AC4E46" w14:textId="77777777" w:rsidR="001153C2" w:rsidRPr="00001D77" w:rsidRDefault="001153C2" w:rsidP="001153C2">
      <w:pPr>
        <w:jc w:val="right"/>
      </w:pPr>
    </w:p>
    <w:p w14:paraId="784377C4" w14:textId="77777777" w:rsidR="001153C2" w:rsidRPr="00001D77" w:rsidRDefault="001153C2" w:rsidP="001153C2">
      <w:pPr>
        <w:ind w:left="5670"/>
        <w:jc w:val="right"/>
      </w:pPr>
      <w:r w:rsidRPr="00001D7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081DE9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1153C2">
        <w:rPr>
          <w:bCs/>
        </w:rPr>
        <w:t xml:space="preserve">заключения </w:t>
      </w:r>
      <w:r w:rsidRPr="001153C2">
        <w:t xml:space="preserve">Договора на </w:t>
      </w:r>
      <w:r w:rsidR="001153C2" w:rsidRPr="00A81113">
        <w:rPr>
          <w:iCs/>
        </w:rPr>
        <w:t>оказание услуг по техническому освидетельствованию ВЛ 35-110 кВ, ПС 35-110 кВ, распределительных сетей 0,4-10 кВ, зданий и сооружений</w:t>
      </w:r>
      <w:r w:rsidR="001153C2" w:rsidRPr="00A81113">
        <w:rPr>
          <w:snapToGrid w:val="0"/>
        </w:rPr>
        <w:t xml:space="preserve"> для нужд ПАО «МРСК Центра» (филиала </w:t>
      </w:r>
      <w:r w:rsidR="001153C2" w:rsidRPr="00A81113">
        <w:t>«Костромаэнерго»</w:t>
      </w:r>
      <w:r w:rsidR="001153C2" w:rsidRPr="00A81113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B131DED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153C2" w:rsidRPr="002D4927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A0B1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A0B1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A0B1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A0B1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A0B1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A0B1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7D20B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D20B8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7848B6E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FD4EB9">
        <w:rPr>
          <w:bCs/>
          <w:sz w:val="24"/>
          <w:szCs w:val="24"/>
        </w:rPr>
        <w:lastRenderedPageBreak/>
        <w:t>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</w:t>
      </w:r>
      <w:r w:rsidRPr="00FD4EB9">
        <w:lastRenderedPageBreak/>
        <w:t xml:space="preserve">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D20B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D20B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D20B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</w:t>
      </w:r>
      <w:r w:rsidR="00B42148" w:rsidRPr="007D20B8">
        <w:rPr>
          <w:rFonts w:ascii="Times New Roman" w:hAnsi="Times New Roman" w:cs="Times New Roman"/>
          <w:b w:val="0"/>
          <w:bCs w:val="0"/>
        </w:rPr>
        <w:t>том числе в Приложении №3 к закупочной документации.</w:t>
      </w:r>
    </w:p>
    <w:p w14:paraId="7A12C076" w14:textId="6F587A1B" w:rsidR="00DD0F55" w:rsidRPr="007D20B8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D20B8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3212A9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7D20B8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7D20B8">
        <w:rPr>
          <w:rFonts w:ascii="Times New Roman" w:hAnsi="Times New Roman" w:cs="Times New Roman"/>
          <w:bCs w:val="0"/>
        </w:rPr>
        <w:t>в Приложении №3</w:t>
      </w:r>
      <w:r w:rsidRPr="007D20B8">
        <w:rPr>
          <w:rFonts w:ascii="Times New Roman" w:hAnsi="Times New Roman" w:cs="Times New Roman"/>
          <w:bCs w:val="0"/>
        </w:rPr>
        <w:t xml:space="preserve"> </w:t>
      </w:r>
      <w:r w:rsidR="002660B0" w:rsidRPr="007D20B8">
        <w:rPr>
          <w:rFonts w:ascii="Times New Roman" w:hAnsi="Times New Roman" w:cs="Times New Roman"/>
          <w:bCs w:val="0"/>
        </w:rPr>
        <w:t xml:space="preserve">к </w:t>
      </w:r>
      <w:r w:rsidRPr="007D20B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D20B8">
        <w:rPr>
          <w:rFonts w:ascii="Times New Roman" w:hAnsi="Times New Roman" w:cs="Times New Roman"/>
          <w:bCs w:val="0"/>
        </w:rPr>
        <w:t>Закупочная</w:t>
      </w:r>
      <w:r w:rsidRPr="007D20B8">
        <w:rPr>
          <w:rFonts w:ascii="Times New Roman" w:hAnsi="Times New Roman" w:cs="Times New Roman"/>
          <w:bCs w:val="0"/>
        </w:rPr>
        <w:t xml:space="preserve"> комиссия оценивает и с</w:t>
      </w:r>
      <w:r w:rsidRPr="003105F5">
        <w:rPr>
          <w:rFonts w:ascii="Times New Roman" w:hAnsi="Times New Roman" w:cs="Times New Roman"/>
          <w:bCs w:val="0"/>
        </w:rPr>
        <w:t>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</w:t>
      </w:r>
      <w:r w:rsidRPr="00FD4EB9">
        <w:lastRenderedPageBreak/>
        <w:t>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C48BC5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7D20B8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7D20B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7D20B8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7D20B8">
        <w:rPr>
          <w:rFonts w:ascii="Times New Roman" w:hAnsi="Times New Roman" w:cs="Times New Roman"/>
          <w:b w:val="0"/>
        </w:rPr>
        <w:fldChar w:fldCharType="begin"/>
      </w:r>
      <w:r w:rsidR="00493CAF" w:rsidRPr="007D20B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D20B8">
        <w:rPr>
          <w:rFonts w:ascii="Times New Roman" w:hAnsi="Times New Roman" w:cs="Times New Roman"/>
          <w:b w:val="0"/>
        </w:rPr>
      </w:r>
      <w:r w:rsidR="00493CAF" w:rsidRPr="007D20B8">
        <w:rPr>
          <w:rFonts w:ascii="Times New Roman" w:hAnsi="Times New Roman" w:cs="Times New Roman"/>
          <w:b w:val="0"/>
        </w:rPr>
        <w:fldChar w:fldCharType="separate"/>
      </w:r>
      <w:r w:rsidR="004C0FAD" w:rsidRPr="007D20B8">
        <w:rPr>
          <w:rFonts w:ascii="Times New Roman" w:hAnsi="Times New Roman" w:cs="Times New Roman"/>
          <w:b w:val="0"/>
        </w:rPr>
        <w:t>3</w:t>
      </w:r>
      <w:r w:rsidR="00493CAF" w:rsidRPr="007D20B8">
        <w:rPr>
          <w:rFonts w:ascii="Times New Roman" w:hAnsi="Times New Roman" w:cs="Times New Roman"/>
          <w:b w:val="0"/>
        </w:rPr>
        <w:fldChar w:fldCharType="end"/>
      </w:r>
      <w:r w:rsidRPr="007D20B8">
        <w:rPr>
          <w:rFonts w:ascii="Times New Roman" w:hAnsi="Times New Roman" w:cs="Times New Roman"/>
          <w:b w:val="0"/>
        </w:rPr>
        <w:t xml:space="preserve"> части </w:t>
      </w:r>
      <w:r w:rsidRPr="007D20B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D20B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D20B8" w:rsidDel="00413E80">
        <w:rPr>
          <w:rFonts w:ascii="Times New Roman" w:hAnsi="Times New Roman" w:cs="Times New Roman"/>
          <w:b w:val="0"/>
        </w:rPr>
        <w:t xml:space="preserve"> </w:t>
      </w:r>
      <w:r w:rsidRPr="007D20B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7D20B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7D20B8">
        <w:rPr>
          <w:sz w:val="24"/>
          <w:szCs w:val="24"/>
        </w:rPr>
        <w:t xml:space="preserve">Требование к </w:t>
      </w:r>
      <w:bookmarkEnd w:id="291"/>
      <w:r w:rsidR="00DD4ADD" w:rsidRPr="007D20B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7D20B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7D20B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7D20B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D20B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7D20B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D20B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D20B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D20B8" w:rsidRDefault="006545EB" w:rsidP="006545EB"/>
    <w:p w14:paraId="1F4260D6" w14:textId="77777777" w:rsidR="006545EB" w:rsidRPr="007D20B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D20B8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D20B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79A22A6" w:rsidR="00C90121" w:rsidRPr="0063323B" w:rsidRDefault="00BB31B1" w:rsidP="007D20B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D20B8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7BF32" w14:textId="77777777" w:rsidR="007D20B8" w:rsidRPr="00C6548E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Наименование Заказчика:</w:t>
            </w:r>
            <w:r w:rsidRPr="00C6548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82EB802" w14:textId="77777777" w:rsidR="007D20B8" w:rsidRPr="00C6548E" w:rsidRDefault="007D20B8" w:rsidP="007D20B8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6548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355EC35" w14:textId="77777777" w:rsidR="007D20B8" w:rsidRPr="00C6548E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42539208" w14:textId="77777777" w:rsidR="007D20B8" w:rsidRPr="00C6548E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sz w:val="22"/>
                <w:szCs w:val="22"/>
                <w:lang w:val="en-US"/>
              </w:rPr>
              <w:t>E</w:t>
            </w:r>
            <w:r w:rsidRPr="00C6548E">
              <w:rPr>
                <w:sz w:val="22"/>
                <w:szCs w:val="22"/>
              </w:rPr>
              <w:t>-</w:t>
            </w:r>
            <w:r w:rsidRPr="00C6548E">
              <w:rPr>
                <w:sz w:val="22"/>
                <w:szCs w:val="22"/>
                <w:lang w:val="en-US"/>
              </w:rPr>
              <w:t>mail</w:t>
            </w:r>
            <w:r w:rsidRPr="00C6548E">
              <w:rPr>
                <w:sz w:val="22"/>
                <w:szCs w:val="22"/>
              </w:rPr>
              <w:t xml:space="preserve">: </w:t>
            </w:r>
            <w:hyperlink r:id="rId18" w:history="1"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6548E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6548E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6548E">
              <w:rPr>
                <w:color w:val="0000CC"/>
                <w:sz w:val="22"/>
                <w:szCs w:val="22"/>
              </w:rPr>
              <w:t xml:space="preserve">, </w:t>
            </w:r>
            <w:r w:rsidRPr="00C6548E">
              <w:rPr>
                <w:sz w:val="22"/>
                <w:szCs w:val="22"/>
              </w:rPr>
              <w:t>тел (495) 747-92-92, факс (495) 747-92-95;</w:t>
            </w:r>
          </w:p>
          <w:p w14:paraId="1B162296" w14:textId="77777777" w:rsidR="007D20B8" w:rsidRPr="00A54EE2" w:rsidRDefault="007D20B8" w:rsidP="007D20B8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6548E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6548E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C6548E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6548E">
              <w:rPr>
                <w:rStyle w:val="aff7"/>
                <w:sz w:val="22"/>
                <w:szCs w:val="22"/>
              </w:rPr>
              <w:t xml:space="preserve">, </w:t>
            </w:r>
            <w:r w:rsidRPr="00C6548E">
              <w:rPr>
                <w:iCs/>
                <w:sz w:val="22"/>
                <w:szCs w:val="22"/>
              </w:rPr>
              <w:t>раздел «Закупки»;</w:t>
            </w:r>
            <w:r w:rsidRPr="00A54EE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B399AA0" w14:textId="77777777" w:rsidR="007D20B8" w:rsidRPr="00A54EE2" w:rsidRDefault="007D20B8" w:rsidP="007D20B8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6548E">
              <w:rPr>
                <w:iCs/>
                <w:sz w:val="22"/>
                <w:szCs w:val="22"/>
              </w:rPr>
              <w:t>Контактные лица заказчика ПАО «МРСК Центра»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955C5E">
              <w:rPr>
                <w:snapToGrid w:val="0"/>
                <w:sz w:val="22"/>
                <w:szCs w:val="22"/>
              </w:rPr>
              <w:t>(филиал «</w:t>
            </w:r>
            <w:r w:rsidRPr="00955C5E">
              <w:rPr>
                <w:sz w:val="22"/>
                <w:szCs w:val="22"/>
              </w:rPr>
              <w:t>Костромаэнерго»</w:t>
            </w:r>
            <w:r w:rsidRPr="00955C5E">
              <w:rPr>
                <w:snapToGrid w:val="0"/>
                <w:sz w:val="22"/>
                <w:szCs w:val="22"/>
              </w:rPr>
              <w:t>)</w:t>
            </w:r>
            <w:r w:rsidRPr="00955C5E">
              <w:rPr>
                <w:iCs/>
                <w:sz w:val="22"/>
                <w:szCs w:val="22"/>
              </w:rPr>
              <w:t>:</w:t>
            </w:r>
          </w:p>
          <w:p w14:paraId="2BEDC691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>
              <w:rPr>
                <w:sz w:val="22"/>
                <w:szCs w:val="22"/>
              </w:rPr>
              <w:t xml:space="preserve"> Дейтер И.К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5BE7655E" w14:textId="77777777" w:rsidR="007D20B8" w:rsidRPr="00A54EE2" w:rsidRDefault="007D20B8" w:rsidP="007D20B8">
            <w:pPr>
              <w:widowControl w:val="0"/>
              <w:ind w:right="175"/>
              <w:rPr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Адрес электронной почты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r w:rsidRPr="0048045D">
              <w:rPr>
                <w:rStyle w:val="aff7"/>
                <w:sz w:val="22"/>
                <w:szCs w:val="22"/>
              </w:rPr>
              <w:t>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r w:rsidRPr="0048045D">
              <w:rPr>
                <w:rStyle w:val="aff7"/>
                <w:sz w:val="22"/>
                <w:szCs w:val="22"/>
              </w:rPr>
              <w:t>@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r w:rsidRPr="0048045D">
              <w:rPr>
                <w:rStyle w:val="aff7"/>
                <w:sz w:val="22"/>
                <w:szCs w:val="22"/>
              </w:rPr>
              <w:t>-1.</w:t>
            </w:r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</w:p>
          <w:p w14:paraId="5728A5EE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bCs/>
                <w:sz w:val="22"/>
                <w:szCs w:val="22"/>
              </w:rPr>
              <w:t>Номер контактного телефона</w:t>
            </w:r>
            <w:r w:rsidRPr="00A54EE2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Pr="00A54EE2">
              <w:rPr>
                <w:iCs/>
                <w:sz w:val="22"/>
                <w:szCs w:val="22"/>
              </w:rPr>
              <w:t>.</w:t>
            </w:r>
          </w:p>
          <w:p w14:paraId="4D72930C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3F80094D" w14:textId="77777777" w:rsidR="007D20B8" w:rsidRPr="00A54EE2" w:rsidRDefault="007D20B8" w:rsidP="007D20B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DF1B5ED" w:rsidR="00B47008" w:rsidRPr="00A54EE2" w:rsidRDefault="007D20B8" w:rsidP="007D20B8">
            <w:pPr>
              <w:widowControl w:val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7D20B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20B8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72A5E796" w14:textId="77777777" w:rsidR="00A27E31" w:rsidRPr="00A54EE2" w:rsidRDefault="00A27E31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20E586A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2C24F01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C5C1A">
              <w:rPr>
                <w:bCs/>
                <w:sz w:val="22"/>
                <w:szCs w:val="22"/>
              </w:rPr>
              <w:t xml:space="preserve">право </w:t>
            </w:r>
            <w:r w:rsidR="009E2798" w:rsidRPr="00BC5C1A">
              <w:rPr>
                <w:sz w:val="22"/>
                <w:szCs w:val="22"/>
              </w:rPr>
              <w:t>заключения Договор</w:t>
            </w:r>
            <w:r w:rsidR="00BC5C1A" w:rsidRPr="00BC5C1A">
              <w:rPr>
                <w:sz w:val="22"/>
                <w:szCs w:val="22"/>
              </w:rPr>
              <w:t>а</w:t>
            </w:r>
            <w:r w:rsidR="009E2798" w:rsidRPr="00BC5C1A">
              <w:rPr>
                <w:sz w:val="22"/>
                <w:szCs w:val="22"/>
              </w:rPr>
              <w:t xml:space="preserve"> на </w:t>
            </w:r>
            <w:r w:rsidR="00BC5C1A" w:rsidRPr="00BC5C1A">
              <w:rPr>
                <w:sz w:val="22"/>
                <w:szCs w:val="22"/>
              </w:rPr>
              <w:t xml:space="preserve">оказание услуг по техническому освидетельствованию ВЛ 35-110 кВ, ПС 35-110 кВ, распределительных сетей 0,4-10 кВ, зданий и сооружений </w:t>
            </w:r>
            <w:r w:rsidR="009E2798" w:rsidRPr="00BC5C1A">
              <w:rPr>
                <w:sz w:val="22"/>
                <w:szCs w:val="22"/>
              </w:rPr>
              <w:t>для нужд ПАО «МРСК Центра» (филиала «Костромаэнерго», расположенного по адресу: РФ, 156961,</w:t>
            </w:r>
            <w:r w:rsidR="00BC5C1A" w:rsidRPr="00BC5C1A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BC5C1A">
              <w:rPr>
                <w:sz w:val="22"/>
                <w:szCs w:val="22"/>
              </w:rPr>
              <w:t>)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BC5C1A">
              <w:rPr>
                <w:sz w:val="22"/>
                <w:szCs w:val="22"/>
              </w:rPr>
              <w:t xml:space="preserve">лотов: </w:t>
            </w:r>
            <w:r w:rsidRPr="00BC5C1A">
              <w:rPr>
                <w:b/>
                <w:sz w:val="22"/>
                <w:szCs w:val="22"/>
              </w:rPr>
              <w:t>1 (один)</w:t>
            </w:r>
          </w:p>
          <w:p w14:paraId="1281F41A" w14:textId="74327425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BC5C1A">
              <w:rPr>
                <w:i/>
                <w:sz w:val="22"/>
                <w:szCs w:val="22"/>
              </w:rPr>
              <w:t>услуг</w:t>
            </w:r>
            <w:r w:rsidRPr="0063323B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1E3D392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оказания услуг: </w:t>
            </w:r>
            <w:r w:rsidR="00BC5C1A" w:rsidRPr="00BC5C1A">
              <w:rPr>
                <w:sz w:val="22"/>
                <w:szCs w:val="22"/>
              </w:rPr>
              <w:t>с 01.01.2020</w:t>
            </w:r>
            <w:r w:rsidR="00BC5C1A">
              <w:rPr>
                <w:sz w:val="22"/>
                <w:szCs w:val="22"/>
              </w:rPr>
              <w:t xml:space="preserve"> г.</w:t>
            </w:r>
            <w:r w:rsidR="00BC5C1A" w:rsidRPr="00BC5C1A">
              <w:rPr>
                <w:sz w:val="22"/>
                <w:szCs w:val="22"/>
              </w:rPr>
              <w:t xml:space="preserve"> по 31.12.2020</w:t>
            </w:r>
            <w:r w:rsidR="00BC5C1A">
              <w:rPr>
                <w:sz w:val="22"/>
                <w:szCs w:val="22"/>
              </w:rPr>
              <w:t xml:space="preserve"> г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C15CDAC" w14:textId="1F16FBA6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Оказание услуг Участником будет осуществляться </w:t>
            </w:r>
            <w:r w:rsidRPr="000E4E12">
              <w:rPr>
                <w:sz w:val="22"/>
                <w:szCs w:val="22"/>
              </w:rPr>
              <w:t>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9CD4F7F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E4E12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3323B">
              <w:rPr>
                <w:bCs w:val="0"/>
                <w:sz w:val="22"/>
              </w:rPr>
              <w:t xml:space="preserve"> </w:t>
            </w:r>
            <w:r w:rsidR="00D8428B" w:rsidRPr="00D8428B">
              <w:rPr>
                <w:b/>
                <w:sz w:val="22"/>
              </w:rPr>
              <w:t>4</w:t>
            </w:r>
            <w:r w:rsidRPr="00D8428B">
              <w:rPr>
                <w:b/>
                <w:sz w:val="22"/>
              </w:rPr>
              <w:t> 3</w:t>
            </w:r>
            <w:r w:rsidR="00D8428B" w:rsidRPr="00D8428B">
              <w:rPr>
                <w:b/>
                <w:sz w:val="22"/>
              </w:rPr>
              <w:t>53</w:t>
            </w:r>
            <w:r w:rsidRPr="00D8428B">
              <w:rPr>
                <w:b/>
                <w:sz w:val="22"/>
              </w:rPr>
              <w:t xml:space="preserve"> </w:t>
            </w:r>
            <w:r w:rsidR="00D8428B" w:rsidRPr="00D8428B">
              <w:rPr>
                <w:b/>
                <w:sz w:val="22"/>
              </w:rPr>
              <w:t>300</w:t>
            </w:r>
            <w:r w:rsidRPr="00D8428B">
              <w:rPr>
                <w:sz w:val="22"/>
              </w:rPr>
              <w:t xml:space="preserve"> (</w:t>
            </w:r>
            <w:r w:rsidR="00D8428B" w:rsidRPr="00D8428B">
              <w:rPr>
                <w:sz w:val="22"/>
              </w:rPr>
              <w:t>Четыре миллиона триста пятьдесят три тысячи триста</w:t>
            </w:r>
            <w:r w:rsidRPr="00D8428B">
              <w:rPr>
                <w:sz w:val="22"/>
              </w:rPr>
              <w:t>) рубл</w:t>
            </w:r>
            <w:r w:rsidR="00D8428B" w:rsidRPr="00D8428B">
              <w:rPr>
                <w:sz w:val="22"/>
              </w:rPr>
              <w:t>ей</w:t>
            </w:r>
            <w:r w:rsidRPr="00D8428B">
              <w:rPr>
                <w:sz w:val="22"/>
              </w:rPr>
              <w:t xml:space="preserve"> 00 копеек РФ, без учета НДС; НДС составляет </w:t>
            </w:r>
            <w:r w:rsidR="00D8428B" w:rsidRPr="00D8428B">
              <w:rPr>
                <w:b/>
                <w:sz w:val="22"/>
              </w:rPr>
              <w:t>870</w:t>
            </w:r>
            <w:r w:rsidRPr="00D8428B">
              <w:rPr>
                <w:b/>
                <w:sz w:val="22"/>
              </w:rPr>
              <w:t xml:space="preserve"> </w:t>
            </w:r>
            <w:r w:rsidR="00D8428B" w:rsidRPr="003A7E80">
              <w:rPr>
                <w:b/>
                <w:sz w:val="22"/>
              </w:rPr>
              <w:t>660</w:t>
            </w:r>
            <w:r w:rsidRPr="003A7E80">
              <w:rPr>
                <w:sz w:val="22"/>
              </w:rPr>
              <w:t xml:space="preserve"> (</w:t>
            </w:r>
            <w:r w:rsidR="003A7E80" w:rsidRPr="003A7E80">
              <w:rPr>
                <w:sz w:val="22"/>
              </w:rPr>
              <w:t>Восемьсот семьдесят тысяч шестьсот шестьдесят</w:t>
            </w:r>
            <w:r w:rsidRPr="003A7E80">
              <w:rPr>
                <w:sz w:val="22"/>
              </w:rPr>
              <w:t xml:space="preserve">) рублей </w:t>
            </w:r>
            <w:r w:rsidR="003A7E80" w:rsidRPr="003A7E80">
              <w:rPr>
                <w:sz w:val="22"/>
              </w:rPr>
              <w:t>00</w:t>
            </w:r>
            <w:r w:rsidRPr="003A7E80">
              <w:rPr>
                <w:sz w:val="22"/>
              </w:rPr>
              <w:t xml:space="preserve"> копеек РФ; </w:t>
            </w:r>
            <w:r w:rsidR="003A7E80" w:rsidRPr="003A7E80">
              <w:rPr>
                <w:b/>
                <w:sz w:val="22"/>
              </w:rPr>
              <w:t>5</w:t>
            </w:r>
            <w:r w:rsidRPr="003A7E80">
              <w:rPr>
                <w:b/>
                <w:sz w:val="22"/>
              </w:rPr>
              <w:t> </w:t>
            </w:r>
            <w:r w:rsidR="003A7E80" w:rsidRPr="003A7E80">
              <w:rPr>
                <w:b/>
                <w:sz w:val="22"/>
              </w:rPr>
              <w:t>223</w:t>
            </w:r>
            <w:r w:rsidRPr="003A7E80">
              <w:rPr>
                <w:b/>
                <w:sz w:val="22"/>
              </w:rPr>
              <w:t xml:space="preserve"> 9</w:t>
            </w:r>
            <w:r w:rsidR="003A7E80" w:rsidRPr="003A7E80">
              <w:rPr>
                <w:b/>
                <w:sz w:val="22"/>
              </w:rPr>
              <w:t>6</w:t>
            </w:r>
            <w:r w:rsidRPr="003A7E80">
              <w:rPr>
                <w:b/>
                <w:sz w:val="22"/>
              </w:rPr>
              <w:t>0</w:t>
            </w:r>
            <w:r w:rsidRPr="003A7E80">
              <w:rPr>
                <w:sz w:val="22"/>
              </w:rPr>
              <w:t xml:space="preserve"> (</w:t>
            </w:r>
            <w:r w:rsidR="003A7E80" w:rsidRPr="003A7E80">
              <w:rPr>
                <w:sz w:val="22"/>
              </w:rPr>
              <w:t>Пять миллионов двести двадцать три тысячи девятьсот шестьдесят</w:t>
            </w:r>
            <w:r w:rsidRPr="003A7E80">
              <w:rPr>
                <w:sz w:val="22"/>
              </w:rPr>
              <w:t xml:space="preserve">) рублей </w:t>
            </w:r>
            <w:r w:rsidR="003A7E80" w:rsidRPr="003A7E80">
              <w:rPr>
                <w:sz w:val="22"/>
              </w:rPr>
              <w:t>00</w:t>
            </w:r>
            <w:r w:rsidRPr="003A7E80">
              <w:rPr>
                <w:sz w:val="22"/>
              </w:rPr>
              <w:t xml:space="preserve"> копеек </w:t>
            </w:r>
            <w:r w:rsidRPr="003A7E80">
              <w:rPr>
                <w:sz w:val="22"/>
              </w:rPr>
              <w:lastRenderedPageBreak/>
              <w:t>РФ, с учетом НДС</w:t>
            </w:r>
            <w:r w:rsidR="000E4E12" w:rsidRPr="003A7E80">
              <w:rPr>
                <w:sz w:val="22"/>
              </w:rPr>
              <w:t>.</w:t>
            </w: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8428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2F8BAD4" w:rsidR="007F7090" w:rsidRPr="0063323B" w:rsidRDefault="007F7090" w:rsidP="00D8428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8428B">
              <w:rPr>
                <w:iCs/>
                <w:sz w:val="22"/>
                <w:szCs w:val="22"/>
              </w:rPr>
              <w:t>15</w:t>
            </w:r>
            <w:r w:rsidRPr="00410FDD">
              <w:rPr>
                <w:iCs/>
                <w:sz w:val="22"/>
                <w:szCs w:val="22"/>
                <w:highlight w:val="magenta"/>
              </w:rPr>
              <w:t xml:space="preserve"> </w:t>
            </w:r>
            <w:r w:rsidRPr="00D8428B">
              <w:rPr>
                <w:iCs/>
                <w:sz w:val="22"/>
                <w:szCs w:val="22"/>
              </w:rPr>
              <w:t>(</w:t>
            </w:r>
            <w:r w:rsidR="00D8428B" w:rsidRPr="00D8428B">
              <w:rPr>
                <w:iCs/>
                <w:sz w:val="22"/>
                <w:szCs w:val="22"/>
              </w:rPr>
              <w:t>пятнадцати</w:t>
            </w:r>
            <w:r w:rsidRPr="00D8428B">
              <w:rPr>
                <w:iCs/>
                <w:sz w:val="22"/>
                <w:szCs w:val="22"/>
              </w:rPr>
              <w:t xml:space="preserve">) </w:t>
            </w:r>
            <w:r w:rsidR="00D8428B" w:rsidRPr="00D8428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дней с </w:t>
            </w:r>
            <w:r w:rsidRPr="00D8428B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8428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Рассмотрение </w:t>
            </w:r>
            <w:r w:rsidR="00A13786" w:rsidRPr="00D8428B">
              <w:rPr>
                <w:sz w:val="22"/>
                <w:szCs w:val="22"/>
              </w:rPr>
              <w:t>первых частей заявки</w:t>
            </w:r>
            <w:r w:rsidR="00A13786" w:rsidRPr="00D8428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A07D027" w:rsidR="006D7050" w:rsidRPr="00D8428B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8428B">
              <w:rPr>
                <w:b/>
                <w:sz w:val="22"/>
                <w:szCs w:val="22"/>
              </w:rPr>
              <w:t>не</w:t>
            </w:r>
            <w:r w:rsidR="00090E7F" w:rsidRPr="00D8428B">
              <w:rPr>
                <w:sz w:val="22"/>
                <w:szCs w:val="22"/>
              </w:rPr>
              <w:t xml:space="preserve"> </w:t>
            </w:r>
            <w:r w:rsidRPr="00D8428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D8428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вторых частей заявки </w:t>
            </w:r>
            <w:r w:rsidR="00A13786" w:rsidRPr="00D8428B">
              <w:rPr>
                <w:sz w:val="22"/>
                <w:szCs w:val="22"/>
              </w:rPr>
              <w:t>–</w:t>
            </w:r>
            <w:r w:rsidR="00A13786" w:rsidRPr="00D8428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428B">
              <w:rPr>
                <w:sz w:val="22"/>
                <w:szCs w:val="22"/>
              </w:rPr>
              <w:t xml:space="preserve">Подведение </w:t>
            </w:r>
            <w:r w:rsidR="00A13786" w:rsidRPr="00D8428B">
              <w:rPr>
                <w:sz w:val="22"/>
                <w:szCs w:val="22"/>
              </w:rPr>
              <w:t>итогов</w:t>
            </w:r>
            <w:r w:rsidR="00A13786" w:rsidRPr="00D8428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81FA9FB" w:rsidR="00562DB8" w:rsidRPr="0089729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89729A">
              <w:rPr>
                <w:bCs/>
                <w:sz w:val="22"/>
                <w:szCs w:val="22"/>
              </w:rPr>
              <w:t xml:space="preserve">заявок: </w:t>
            </w:r>
            <w:r w:rsidR="00CA0B14" w:rsidRPr="0089729A">
              <w:rPr>
                <w:b/>
                <w:bCs/>
                <w:sz w:val="22"/>
                <w:szCs w:val="22"/>
              </w:rPr>
              <w:t>2</w:t>
            </w:r>
            <w:r w:rsidRPr="0089729A">
              <w:rPr>
                <w:b/>
                <w:bCs/>
                <w:sz w:val="22"/>
                <w:szCs w:val="22"/>
              </w:rPr>
              <w:t xml:space="preserve">5 </w:t>
            </w:r>
            <w:r w:rsidR="00CA0B14" w:rsidRPr="0089729A">
              <w:rPr>
                <w:b/>
                <w:bCs/>
                <w:sz w:val="22"/>
                <w:szCs w:val="22"/>
              </w:rPr>
              <w:t>ноября</w:t>
            </w:r>
            <w:r w:rsidRPr="0089729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89729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89729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89729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1664E628" w:rsidR="00562DB8" w:rsidRPr="0089729A" w:rsidRDefault="00CA0B1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89729A">
              <w:rPr>
                <w:b/>
                <w:sz w:val="22"/>
                <w:szCs w:val="22"/>
              </w:rPr>
              <w:t>03</w:t>
            </w:r>
            <w:r w:rsidR="00562DB8" w:rsidRPr="0089729A">
              <w:rPr>
                <w:b/>
                <w:sz w:val="22"/>
                <w:szCs w:val="22"/>
              </w:rPr>
              <w:t xml:space="preserve"> </w:t>
            </w:r>
            <w:r w:rsidRPr="0089729A">
              <w:rPr>
                <w:b/>
                <w:sz w:val="22"/>
                <w:szCs w:val="22"/>
              </w:rPr>
              <w:t>декабря</w:t>
            </w:r>
            <w:r w:rsidR="00562DB8" w:rsidRPr="0089729A">
              <w:rPr>
                <w:b/>
                <w:sz w:val="22"/>
                <w:szCs w:val="22"/>
              </w:rPr>
              <w:t xml:space="preserve"> 2019 года</w:t>
            </w:r>
            <w:r w:rsidR="00562DB8" w:rsidRPr="0089729A" w:rsidDel="003514C1">
              <w:rPr>
                <w:sz w:val="22"/>
                <w:szCs w:val="22"/>
              </w:rPr>
              <w:t xml:space="preserve"> </w:t>
            </w:r>
            <w:r w:rsidR="00791300" w:rsidRPr="0089729A">
              <w:rPr>
                <w:b/>
                <w:sz w:val="22"/>
                <w:szCs w:val="22"/>
              </w:rPr>
              <w:t xml:space="preserve">12:00 </w:t>
            </w:r>
            <w:r w:rsidR="00562DB8" w:rsidRPr="0089729A">
              <w:rPr>
                <w:b/>
                <w:sz w:val="22"/>
                <w:szCs w:val="22"/>
              </w:rPr>
              <w:t>(время московское)</w:t>
            </w:r>
            <w:r w:rsidR="00562DB8" w:rsidRPr="0089729A">
              <w:rPr>
                <w:sz w:val="22"/>
                <w:szCs w:val="22"/>
              </w:rPr>
              <w:t>;</w:t>
            </w:r>
          </w:p>
          <w:p w14:paraId="1D8F6E40" w14:textId="238D7C06" w:rsidR="00562DB8" w:rsidRPr="0089729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9729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9729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89729A">
              <w:rPr>
                <w:iCs/>
                <w:sz w:val="22"/>
                <w:szCs w:val="22"/>
              </w:rPr>
              <w:t xml:space="preserve">закупке </w:t>
            </w:r>
            <w:r w:rsidR="007B6A44" w:rsidRPr="0089729A">
              <w:rPr>
                <w:color w:val="auto"/>
                <w:sz w:val="22"/>
                <w:szCs w:val="22"/>
              </w:rPr>
              <w:t>–</w:t>
            </w:r>
            <w:r w:rsidRPr="0089729A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89729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9729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1B52D76" w:rsidR="00562DB8" w:rsidRPr="0089729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89729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89729A">
              <w:rPr>
                <w:color w:val="auto"/>
                <w:sz w:val="22"/>
                <w:szCs w:val="22"/>
              </w:rPr>
              <w:t>а</w:t>
            </w:r>
            <w:r w:rsidRPr="0089729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89729A">
              <w:rPr>
                <w:color w:val="auto"/>
                <w:sz w:val="22"/>
                <w:szCs w:val="22"/>
              </w:rPr>
              <w:t>х</w:t>
            </w:r>
            <w:r w:rsidRPr="0089729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89729A">
              <w:rPr>
                <w:b/>
                <w:color w:val="auto"/>
                <w:sz w:val="22"/>
                <w:szCs w:val="22"/>
              </w:rPr>
              <w:t>1</w:t>
            </w:r>
            <w:r w:rsidR="00CA0B14" w:rsidRPr="0089729A">
              <w:rPr>
                <w:b/>
                <w:color w:val="auto"/>
                <w:sz w:val="22"/>
                <w:szCs w:val="22"/>
              </w:rPr>
              <w:t>0</w:t>
            </w:r>
            <w:r w:rsidRPr="0089729A">
              <w:rPr>
                <w:b/>
                <w:color w:val="auto"/>
                <w:sz w:val="22"/>
                <w:szCs w:val="22"/>
              </w:rPr>
              <w:t xml:space="preserve"> </w:t>
            </w:r>
            <w:r w:rsidR="00CA0B14" w:rsidRPr="0089729A">
              <w:rPr>
                <w:b/>
                <w:sz w:val="22"/>
                <w:szCs w:val="22"/>
              </w:rPr>
              <w:t xml:space="preserve">декабря </w:t>
            </w:r>
            <w:r w:rsidRPr="0089729A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89729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9729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34D1FE3" w:rsidR="00062A76" w:rsidRPr="0089729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9729A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89729A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310993" w:rsidRPr="0089729A">
              <w:rPr>
                <w:b/>
                <w:sz w:val="22"/>
                <w:szCs w:val="22"/>
              </w:rPr>
              <w:t>1</w:t>
            </w:r>
            <w:r w:rsidR="00CA0B14" w:rsidRPr="0089729A">
              <w:rPr>
                <w:b/>
                <w:sz w:val="22"/>
                <w:szCs w:val="22"/>
              </w:rPr>
              <w:t>7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CA0B14" w:rsidRPr="0089729A">
              <w:rPr>
                <w:b/>
                <w:sz w:val="22"/>
                <w:szCs w:val="22"/>
              </w:rPr>
              <w:t xml:space="preserve">декабря </w:t>
            </w:r>
            <w:r w:rsidRPr="0089729A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89729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9729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406E108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9729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310993" w:rsidRPr="0089729A">
              <w:rPr>
                <w:b/>
                <w:sz w:val="22"/>
                <w:szCs w:val="22"/>
              </w:rPr>
              <w:t>1</w:t>
            </w:r>
            <w:r w:rsidR="0089729A" w:rsidRPr="0089729A">
              <w:rPr>
                <w:b/>
                <w:sz w:val="22"/>
                <w:szCs w:val="22"/>
              </w:rPr>
              <w:t>8</w:t>
            </w:r>
            <w:r w:rsidR="00310993" w:rsidRPr="0089729A">
              <w:rPr>
                <w:b/>
                <w:sz w:val="22"/>
                <w:szCs w:val="22"/>
              </w:rPr>
              <w:t xml:space="preserve"> </w:t>
            </w:r>
            <w:r w:rsidR="0089729A" w:rsidRPr="0089729A">
              <w:rPr>
                <w:b/>
                <w:sz w:val="22"/>
                <w:szCs w:val="22"/>
              </w:rPr>
              <w:t xml:space="preserve">декабря </w:t>
            </w:r>
            <w:r w:rsidR="00310993" w:rsidRPr="0089729A">
              <w:rPr>
                <w:b/>
                <w:sz w:val="22"/>
                <w:szCs w:val="22"/>
              </w:rPr>
              <w:t>2019 года</w:t>
            </w:r>
            <w:r w:rsidR="0089729A">
              <w:rPr>
                <w:b/>
                <w:sz w:val="22"/>
                <w:szCs w:val="22"/>
              </w:rPr>
              <w:t>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02E2A56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D8428B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B20322" w:rsidR="00205740" w:rsidRPr="0063323B" w:rsidRDefault="00205740" w:rsidP="0089729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89729A">
              <w:rPr>
                <w:sz w:val="22"/>
                <w:szCs w:val="22"/>
              </w:rPr>
              <w:t xml:space="preserve">: </w:t>
            </w:r>
            <w:r w:rsidR="0089729A" w:rsidRPr="0089729A">
              <w:rPr>
                <w:b/>
                <w:sz w:val="22"/>
                <w:szCs w:val="22"/>
              </w:rPr>
              <w:t>28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89729A" w:rsidRPr="0089729A">
              <w:rPr>
                <w:b/>
                <w:bCs/>
                <w:sz w:val="22"/>
                <w:szCs w:val="22"/>
              </w:rPr>
              <w:t xml:space="preserve">ноября </w:t>
            </w:r>
            <w:r w:rsidRPr="0089729A">
              <w:rPr>
                <w:b/>
                <w:sz w:val="22"/>
                <w:szCs w:val="22"/>
              </w:rPr>
              <w:t xml:space="preserve">2019 года, 12:00 </w:t>
            </w:r>
            <w:r w:rsidR="00935BEC" w:rsidRPr="0089729A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412E129" w:rsidR="00205740" w:rsidRPr="0063323B" w:rsidRDefault="00FC0A54" w:rsidP="003A7E8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A7E8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631E455B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A7E80">
              <w:rPr>
                <w:bCs/>
                <w:sz w:val="22"/>
                <w:szCs w:val="22"/>
              </w:rPr>
              <w:t>График 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2F33B664" w:rsidR="00677152" w:rsidRPr="003A7E8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стоимости </w:t>
            </w:r>
            <w:r w:rsidRPr="003A7E80">
              <w:rPr>
                <w:bCs/>
                <w:sz w:val="22"/>
                <w:szCs w:val="22"/>
              </w:rPr>
              <w:t>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3A7E80">
              <w:rPr>
                <w:sz w:val="22"/>
                <w:szCs w:val="22"/>
              </w:rPr>
              <w:t>ЗАКУПКИ»</w:t>
            </w:r>
            <w:r w:rsidRPr="003A7E80">
              <w:rPr>
                <w:bCs/>
                <w:sz w:val="22"/>
                <w:szCs w:val="22"/>
              </w:rPr>
              <w:t>),</w:t>
            </w:r>
            <w:r w:rsidRPr="003A7E80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3A7E80">
              <w:rPr>
                <w:sz w:val="22"/>
                <w:szCs w:val="22"/>
              </w:rPr>
              <w:t xml:space="preserve">Сводной таблицы </w:t>
            </w:r>
            <w:r w:rsidRPr="003A7E80">
              <w:rPr>
                <w:sz w:val="22"/>
                <w:szCs w:val="22"/>
              </w:rPr>
              <w:lastRenderedPageBreak/>
              <w:t>стоимости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A7E80">
              <w:rPr>
                <w:bCs/>
                <w:sz w:val="22"/>
                <w:szCs w:val="22"/>
              </w:rPr>
              <w:t>услуг</w:t>
            </w:r>
            <w:r w:rsidRPr="003A7E80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Pr="003A7E8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B8A441A" w:rsidR="00677152" w:rsidRPr="0063323B" w:rsidRDefault="00677152" w:rsidP="003A7E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оплаты </w:t>
            </w:r>
            <w:r w:rsidRPr="003A7E80">
              <w:rPr>
                <w:bCs/>
                <w:sz w:val="22"/>
                <w:szCs w:val="22"/>
              </w:rPr>
              <w:t>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015283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015283">
              <w:rPr>
                <w:sz w:val="22"/>
                <w:szCs w:val="22"/>
              </w:rPr>
              <w:t xml:space="preserve">не должен </w:t>
            </w:r>
            <w:r w:rsidRPr="00015283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015283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015283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 xml:space="preserve">месяц окончания подачи заявок, вступивших в законную силу судебных решений по искам ПАО «Россети» и (или) ДЗО </w:t>
            </w:r>
            <w:r w:rsidRPr="00015283">
              <w:rPr>
                <w:sz w:val="22"/>
                <w:szCs w:val="22"/>
              </w:rPr>
              <w:t xml:space="preserve">ПАО «Россети» </w:t>
            </w:r>
            <w:r w:rsidR="004C0FAD" w:rsidRPr="00015283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015283">
              <w:rPr>
                <w:sz w:val="22"/>
                <w:szCs w:val="22"/>
              </w:rPr>
              <w:t>не в пользу Участника закупки / члена</w:t>
            </w:r>
            <w:r w:rsidRPr="004A2B9B">
              <w:rPr>
                <w:sz w:val="22"/>
                <w:szCs w:val="22"/>
              </w:rPr>
              <w:t xml:space="preserve">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015283">
              <w:rPr>
                <w:sz w:val="22"/>
                <w:szCs w:val="22"/>
              </w:rPr>
              <w:t xml:space="preserve">задания(й), изложены в Приложении №1 (Техническом(их) задании(ях)). При несоблюдении требований Технического(их) задания(й) </w:t>
            </w:r>
            <w:r w:rsidRPr="00015283">
              <w:rPr>
                <w:bCs/>
                <w:sz w:val="22"/>
                <w:szCs w:val="22"/>
              </w:rPr>
              <w:t>закупочная</w:t>
            </w:r>
            <w:r w:rsidRPr="00015283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1528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015283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49BB579A" w:rsidR="00184461" w:rsidRPr="00015283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_Ref696642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3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IV</w:t>
            </w:r>
            <w:r w:rsidRPr="00015283" w:rsidDel="00413E80">
              <w:rPr>
                <w:sz w:val="22"/>
                <w:szCs w:val="22"/>
              </w:rPr>
              <w:t xml:space="preserve"> </w:t>
            </w:r>
            <w:r w:rsidRPr="00015283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_Ref774000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9.1.1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4F4244BF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изысканий/подготовки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015283">
            <w:pPr>
              <w:widowControl w:val="0"/>
              <w:numPr>
                <w:ilvl w:val="0"/>
                <w:numId w:val="21"/>
              </w:numPr>
              <w:tabs>
                <w:tab w:val="clear" w:pos="1800"/>
                <w:tab w:val="left" w:pos="0"/>
                <w:tab w:val="num" w:pos="1281"/>
              </w:tabs>
              <w:spacing w:after="0" w:line="264" w:lineRule="auto"/>
              <w:ind w:left="1281" w:right="175" w:hanging="181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15283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1528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</w:t>
            </w:r>
            <w:r w:rsidR="00B70D1C" w:rsidRPr="00B70D1C">
              <w:rPr>
                <w:sz w:val="22"/>
                <w:szCs w:val="22"/>
              </w:rPr>
              <w:lastRenderedPageBreak/>
              <w:t>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Антикоррупционные обязательства по форме, приведенной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63323B">
              <w:rPr>
                <w:sz w:val="22"/>
                <w:szCs w:val="22"/>
              </w:rPr>
              <w:lastRenderedPageBreak/>
              <w:t>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</w:t>
            </w:r>
            <w:r w:rsidR="00AD53D9" w:rsidRPr="00AD53D9">
              <w:rPr>
                <w:sz w:val="22"/>
                <w:szCs w:val="22"/>
              </w:rPr>
              <w:lastRenderedPageBreak/>
              <w:t>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015283">
              <w:rPr>
                <w:sz w:val="22"/>
                <w:szCs w:val="22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15283">
              <w:rPr>
                <w:sz w:val="22"/>
                <w:szCs w:val="22"/>
              </w:rPr>
              <w:t>Данная справка не предоставляется, если предметом закупки является только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015283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15283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</w:t>
            </w:r>
            <w:r w:rsidRPr="00015283">
              <w:rPr>
                <w:sz w:val="22"/>
                <w:szCs w:val="22"/>
              </w:rPr>
              <w:lastRenderedPageBreak/>
              <w:t>порядке, установленном законодательством РФ</w:t>
            </w:r>
            <w:r w:rsidRPr="00015283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0152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</w:t>
            </w:r>
            <w:r w:rsidRPr="00015283">
              <w:rPr>
                <w:sz w:val="22"/>
                <w:szCs w:val="22"/>
              </w:rPr>
              <w:t>СРО) в соответствии с требованиями законодательства Российской Федерации);</w:t>
            </w:r>
          </w:p>
          <w:p w14:paraId="62E644E2" w14:textId="203873B0" w:rsidR="00184461" w:rsidRPr="00015283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_Ref446182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8.5.2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015283">
              <w:rPr>
                <w:sz w:val="22"/>
                <w:szCs w:val="22"/>
              </w:rPr>
              <w:t>й</w:t>
            </w:r>
            <w:r w:rsidRPr="00015283">
              <w:rPr>
                <w:sz w:val="22"/>
                <w:szCs w:val="22"/>
              </w:rPr>
              <w:t xml:space="preserve"> </w:t>
            </w:r>
            <w:r w:rsidR="003654D7" w:rsidRPr="00015283">
              <w:rPr>
                <w:sz w:val="22"/>
                <w:szCs w:val="22"/>
              </w:rPr>
              <w:t>закупки</w:t>
            </w:r>
            <w:r w:rsidRPr="00015283">
              <w:rPr>
                <w:sz w:val="22"/>
                <w:szCs w:val="22"/>
              </w:rPr>
              <w:t xml:space="preserve">, на условиях, указанных в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_Ref446362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8.5.3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_Ref446391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30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</w:t>
            </w:r>
            <w:r w:rsidRPr="00015283">
              <w:rPr>
                <w:sz w:val="22"/>
                <w:szCs w:val="22"/>
                <w:lang w:val="en-US"/>
              </w:rPr>
              <w:t>IV</w:t>
            </w:r>
            <w:r w:rsidRPr="00015283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</w:t>
            </w:r>
            <w:r w:rsidRPr="0063323B">
              <w:rPr>
                <w:sz w:val="22"/>
                <w:szCs w:val="22"/>
              </w:rPr>
              <w:lastRenderedPageBreak/>
              <w:t>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15283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015283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2" w:history="1">
              <w:r w:rsidR="00C121BB" w:rsidRPr="00015283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015283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</w:t>
            </w:r>
            <w:r w:rsidR="004C0FAD">
              <w:rPr>
                <w:sz w:val="22"/>
                <w:szCs w:val="22"/>
              </w:rPr>
              <w:t>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933F0" w14:textId="099266C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 предусмотрен</w:t>
            </w:r>
            <w:r w:rsidR="001006F5" w:rsidRPr="0063323B">
              <w:rPr>
                <w:sz w:val="22"/>
                <w:szCs w:val="22"/>
              </w:rPr>
              <w:t>о</w:t>
            </w:r>
            <w:r w:rsidRPr="0063323B">
              <w:rPr>
                <w:sz w:val="22"/>
                <w:szCs w:val="22"/>
              </w:rPr>
              <w:t xml:space="preserve"> в размере 2% от начальной (максимальной) цены договора, что </w:t>
            </w:r>
            <w:r w:rsidRPr="0089729A">
              <w:rPr>
                <w:sz w:val="22"/>
                <w:szCs w:val="22"/>
              </w:rPr>
              <w:t xml:space="preserve">составляет </w:t>
            </w:r>
            <w:bookmarkStart w:id="339" w:name="_GoBack"/>
            <w:r w:rsidR="00015283" w:rsidRPr="0089729A">
              <w:rPr>
                <w:b/>
                <w:sz w:val="22"/>
                <w:szCs w:val="22"/>
              </w:rPr>
              <w:t>104</w:t>
            </w:r>
            <w:r w:rsidRPr="0089729A">
              <w:rPr>
                <w:b/>
                <w:sz w:val="22"/>
                <w:szCs w:val="22"/>
              </w:rPr>
              <w:t xml:space="preserve"> </w:t>
            </w:r>
            <w:r w:rsidR="00015283" w:rsidRPr="0089729A">
              <w:rPr>
                <w:b/>
                <w:sz w:val="22"/>
                <w:szCs w:val="22"/>
              </w:rPr>
              <w:t>479</w:t>
            </w:r>
            <w:r w:rsidRPr="0089729A">
              <w:rPr>
                <w:sz w:val="22"/>
                <w:szCs w:val="22"/>
              </w:rPr>
              <w:t xml:space="preserve"> рубл</w:t>
            </w:r>
            <w:r w:rsidR="00015283" w:rsidRPr="0089729A">
              <w:rPr>
                <w:sz w:val="22"/>
                <w:szCs w:val="22"/>
              </w:rPr>
              <w:t>ей</w:t>
            </w:r>
            <w:r w:rsidRPr="0089729A">
              <w:rPr>
                <w:sz w:val="22"/>
                <w:szCs w:val="22"/>
              </w:rPr>
              <w:t xml:space="preserve"> </w:t>
            </w:r>
            <w:r w:rsidR="00015283" w:rsidRPr="0089729A">
              <w:rPr>
                <w:sz w:val="22"/>
                <w:szCs w:val="22"/>
              </w:rPr>
              <w:t>2</w:t>
            </w:r>
            <w:r w:rsidRPr="0089729A">
              <w:rPr>
                <w:sz w:val="22"/>
                <w:szCs w:val="22"/>
              </w:rPr>
              <w:t>0</w:t>
            </w:r>
            <w:bookmarkEnd w:id="339"/>
            <w:r w:rsidRPr="0089729A">
              <w:rPr>
                <w:sz w:val="22"/>
                <w:szCs w:val="22"/>
              </w:rPr>
              <w:t xml:space="preserve"> копеек РФ,</w:t>
            </w:r>
            <w:r w:rsidRPr="0063323B">
              <w:rPr>
                <w:sz w:val="22"/>
                <w:szCs w:val="22"/>
              </w:rPr>
              <w:t xml:space="preserve"> НДС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5D1DF8A2" w14:textId="77777777" w:rsidR="00015283" w:rsidRPr="00831F97" w:rsidRDefault="00015283" w:rsidP="00015283">
            <w:pPr>
              <w:pStyle w:val="affffa"/>
              <w:widowControl w:val="0"/>
              <w:snapToGrid w:val="0"/>
              <w:ind w:left="317" w:right="176" w:firstLine="0"/>
              <w:rPr>
                <w:sz w:val="22"/>
                <w:szCs w:val="22"/>
                <w:u w:val="single"/>
              </w:rPr>
            </w:pPr>
            <w:r w:rsidRPr="00831F97">
              <w:rPr>
                <w:sz w:val="22"/>
                <w:szCs w:val="22"/>
                <w:u w:val="single"/>
              </w:rPr>
              <w:t>Получатель платежа: Филиал ПАО «МРСК Центра» - «Костромаэнерго»</w:t>
            </w:r>
          </w:p>
          <w:p w14:paraId="61D8359E" w14:textId="77777777" w:rsidR="00015283" w:rsidRPr="00831F97" w:rsidRDefault="00015283" w:rsidP="00015283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2846" w:hanging="998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ИНН/КПП: 6901067107/440102001</w:t>
            </w:r>
          </w:p>
          <w:p w14:paraId="3E8DD547" w14:textId="77777777" w:rsidR="00015283" w:rsidRPr="00831F97" w:rsidRDefault="00015283" w:rsidP="00015283">
            <w:pPr>
              <w:pStyle w:val="affffa"/>
              <w:tabs>
                <w:tab w:val="clear" w:pos="2520"/>
                <w:tab w:val="left" w:pos="2127"/>
              </w:tabs>
              <w:ind w:left="2131" w:firstLine="0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623BC754" w14:textId="77777777" w:rsidR="00015283" w:rsidRPr="00831F97" w:rsidRDefault="00015283" w:rsidP="00015283">
            <w:pPr>
              <w:pStyle w:val="affffa"/>
              <w:tabs>
                <w:tab w:val="clear" w:pos="2520"/>
                <w:tab w:val="left" w:pos="2127"/>
              </w:tabs>
              <w:ind w:left="2847" w:hanging="716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БИК: 043469623</w:t>
            </w:r>
          </w:p>
          <w:p w14:paraId="62C410D6" w14:textId="2A5AC6BF" w:rsidR="00205740" w:rsidRPr="0063323B" w:rsidRDefault="00015283" w:rsidP="0001528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831F97">
              <w:rPr>
                <w:sz w:val="22"/>
                <w:szCs w:val="22"/>
              </w:rPr>
              <w:t>к/с: 30101810200000000623</w:t>
            </w:r>
            <w:r w:rsidR="00205740" w:rsidRPr="0063323B">
              <w:rPr>
                <w:sz w:val="22"/>
                <w:szCs w:val="22"/>
              </w:rPr>
              <w:t>.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1528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15283">
              <w:rPr>
                <w:b/>
                <w:sz w:val="22"/>
                <w:szCs w:val="22"/>
              </w:rPr>
              <w:fldChar w:fldCharType="begin"/>
            </w:r>
            <w:r w:rsidRPr="0001528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15283">
              <w:rPr>
                <w:b/>
                <w:sz w:val="22"/>
                <w:szCs w:val="22"/>
              </w:rPr>
            </w:r>
            <w:r w:rsidRPr="00015283">
              <w:rPr>
                <w:b/>
                <w:sz w:val="22"/>
                <w:szCs w:val="22"/>
              </w:rPr>
              <w:fldChar w:fldCharType="separate"/>
            </w:r>
            <w:r w:rsidR="004C0FAD" w:rsidRPr="00015283">
              <w:rPr>
                <w:b/>
                <w:sz w:val="22"/>
                <w:szCs w:val="22"/>
              </w:rPr>
              <w:t>7.2.15</w:t>
            </w:r>
            <w:r w:rsidRPr="00015283">
              <w:rPr>
                <w:b/>
                <w:sz w:val="22"/>
                <w:szCs w:val="22"/>
              </w:rPr>
              <w:fldChar w:fldCharType="end"/>
            </w:r>
            <w:r w:rsidRPr="0001528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1528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1528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1528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1528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1528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1528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1528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1528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1528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1528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15283">
              <w:rPr>
                <w:sz w:val="22"/>
                <w:szCs w:val="22"/>
              </w:rPr>
              <w:t>подразделе</w:t>
            </w:r>
            <w:r w:rsidRPr="00015283">
              <w:rPr>
                <w:sz w:val="22"/>
                <w:szCs w:val="22"/>
              </w:rPr>
              <w:t xml:space="preserve"> </w:t>
            </w:r>
            <w:r w:rsidR="005D6892" w:rsidRPr="00015283">
              <w:rPr>
                <w:sz w:val="22"/>
                <w:szCs w:val="22"/>
              </w:rPr>
              <w:fldChar w:fldCharType="begin"/>
            </w:r>
            <w:r w:rsidR="005D6892" w:rsidRPr="0001528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15283">
              <w:rPr>
                <w:sz w:val="22"/>
                <w:szCs w:val="22"/>
              </w:rPr>
            </w:r>
            <w:r w:rsidR="005D6892"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</w:t>
            </w:r>
            <w:r w:rsidR="005D6892"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1528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015283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01528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_Ref770278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7.2.2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,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_Ref535998914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7.2.6</w:t>
            </w:r>
            <w:r w:rsidRPr="00015283">
              <w:rPr>
                <w:sz w:val="22"/>
                <w:szCs w:val="22"/>
              </w:rPr>
              <w:fldChar w:fldCharType="end"/>
            </w:r>
            <w:r w:rsidRPr="00015283">
              <w:rPr>
                <w:sz w:val="22"/>
                <w:szCs w:val="22"/>
              </w:rPr>
              <w:t xml:space="preserve">, </w:t>
            </w:r>
            <w:r w:rsidRPr="00015283">
              <w:rPr>
                <w:sz w:val="22"/>
                <w:szCs w:val="22"/>
              </w:rPr>
              <w:fldChar w:fldCharType="begin"/>
            </w:r>
            <w:r w:rsidRPr="00015283">
              <w:rPr>
                <w:sz w:val="22"/>
                <w:szCs w:val="22"/>
              </w:rPr>
              <w:instrText xml:space="preserve"> REF _Ref442263553 \r \h  \* MERGEFORMAT </w:instrText>
            </w:r>
            <w:r w:rsidRPr="00015283">
              <w:rPr>
                <w:sz w:val="22"/>
                <w:szCs w:val="22"/>
              </w:rPr>
            </w:r>
            <w:r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7.2.14</w:t>
            </w:r>
            <w:r w:rsidRPr="00015283">
              <w:rPr>
                <w:sz w:val="22"/>
                <w:szCs w:val="22"/>
              </w:rPr>
              <w:fldChar w:fldCharType="end"/>
            </w:r>
            <w:r w:rsidR="00630459" w:rsidRPr="00015283">
              <w:rPr>
                <w:sz w:val="22"/>
                <w:szCs w:val="22"/>
              </w:rPr>
              <w:t xml:space="preserve">, </w:t>
            </w:r>
            <w:r w:rsidR="00630459" w:rsidRPr="00015283">
              <w:rPr>
                <w:sz w:val="22"/>
                <w:szCs w:val="22"/>
              </w:rPr>
              <w:fldChar w:fldCharType="begin"/>
            </w:r>
            <w:r w:rsidR="00630459" w:rsidRPr="00015283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015283">
              <w:rPr>
                <w:sz w:val="22"/>
                <w:szCs w:val="22"/>
              </w:rPr>
            </w:r>
            <w:r w:rsidR="00630459" w:rsidRPr="00015283">
              <w:rPr>
                <w:sz w:val="22"/>
                <w:szCs w:val="22"/>
              </w:rPr>
              <w:fldChar w:fldCharType="separate"/>
            </w:r>
            <w:r w:rsidR="004C0FAD" w:rsidRPr="00015283">
              <w:rPr>
                <w:sz w:val="22"/>
                <w:szCs w:val="22"/>
              </w:rPr>
              <w:t>7.2.15</w:t>
            </w:r>
            <w:r w:rsidR="00630459" w:rsidRPr="0001528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015283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15283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15283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15283">
              <w:rPr>
                <w:bCs/>
                <w:sz w:val="22"/>
                <w:szCs w:val="22"/>
              </w:rPr>
              <w:t xml:space="preserve">: </w:t>
            </w:r>
            <w:r w:rsidRPr="00015283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B523AB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23A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FAE361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523A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7D20B8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01CA299" w:rsidR="00DD7DE5" w:rsidRPr="0063323B" w:rsidRDefault="00DD7DE5" w:rsidP="007D20B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B99435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D20B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E04AE" w14:textId="77777777" w:rsidR="00F84894" w:rsidRDefault="00F84894">
      <w:r>
        <w:separator/>
      </w:r>
    </w:p>
    <w:p w14:paraId="5E564A7F" w14:textId="77777777" w:rsidR="00F84894" w:rsidRDefault="00F84894"/>
  </w:endnote>
  <w:endnote w:type="continuationSeparator" w:id="0">
    <w:p w14:paraId="2E35D7FE" w14:textId="77777777" w:rsidR="00F84894" w:rsidRDefault="00F84894">
      <w:r>
        <w:continuationSeparator/>
      </w:r>
    </w:p>
    <w:p w14:paraId="62ABFBD2" w14:textId="77777777" w:rsidR="00F84894" w:rsidRDefault="00F84894"/>
  </w:endnote>
  <w:endnote w:type="continuationNotice" w:id="1">
    <w:p w14:paraId="4632AF33" w14:textId="77777777" w:rsidR="00F84894" w:rsidRDefault="00F848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A0B14" w:rsidRPr="00FA0376" w:rsidRDefault="00CA0B1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A0B14" w:rsidRPr="00902488" w:rsidRDefault="00CA0B14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08F71C6D" w:rsidR="00CA0B14" w:rsidRPr="00401A97" w:rsidRDefault="00CA0B1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9729A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9729A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A0B14" w:rsidRPr="00401A97" w:rsidRDefault="00CA0B1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C077A78" w:rsidR="00CA0B14" w:rsidRPr="00401A97" w:rsidRDefault="00CA0B14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1153C2">
              <w:rPr>
                <w:bCs/>
                <w:sz w:val="16"/>
                <w:szCs w:val="16"/>
              </w:rPr>
              <w:t xml:space="preserve">заключения </w:t>
            </w:r>
            <w:r w:rsidRPr="001153C2">
              <w:rPr>
                <w:sz w:val="16"/>
                <w:szCs w:val="16"/>
              </w:rPr>
              <w:t xml:space="preserve">Договора на </w:t>
            </w:r>
            <w:r w:rsidRPr="001153C2">
              <w:rPr>
                <w:bCs/>
                <w:sz w:val="16"/>
                <w:szCs w:val="16"/>
              </w:rPr>
              <w:t>оказание услуг по техническому освидетельствованию ВЛ 35-110 кВ, ПС 35-110 кВ, распределительных сетей 0,4-10 кВ, зданий и сооружений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3C80E" w14:textId="77777777" w:rsidR="00F84894" w:rsidRDefault="00F84894">
      <w:r>
        <w:separator/>
      </w:r>
    </w:p>
    <w:p w14:paraId="635E7336" w14:textId="77777777" w:rsidR="00F84894" w:rsidRDefault="00F84894"/>
  </w:footnote>
  <w:footnote w:type="continuationSeparator" w:id="0">
    <w:p w14:paraId="1D88EFE8" w14:textId="77777777" w:rsidR="00F84894" w:rsidRDefault="00F84894">
      <w:r>
        <w:continuationSeparator/>
      </w:r>
    </w:p>
    <w:p w14:paraId="29685EC4" w14:textId="77777777" w:rsidR="00F84894" w:rsidRDefault="00F84894"/>
  </w:footnote>
  <w:footnote w:type="continuationNotice" w:id="1">
    <w:p w14:paraId="6C16EA00" w14:textId="77777777" w:rsidR="00F84894" w:rsidRDefault="00F848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A0B14" w:rsidRPr="00401A97" w:rsidRDefault="00CA0B1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A0B14" w:rsidRPr="003C47E7" w:rsidRDefault="00CA0B1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83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4E12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53C2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5E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A7E80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6A3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0B8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29A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B4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3AB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5C1A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B14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28B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894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posta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D15C6-017E-4685-886E-EEE9F1F0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51</Pages>
  <Words>21305</Words>
  <Characters>121443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123</cp:revision>
  <cp:lastPrinted>2019-01-16T10:14:00Z</cp:lastPrinted>
  <dcterms:created xsi:type="dcterms:W3CDTF">2019-02-11T09:09:00Z</dcterms:created>
  <dcterms:modified xsi:type="dcterms:W3CDTF">2019-11-25T06:54:00Z</dcterms:modified>
</cp:coreProperties>
</file>