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C6068E" w:rsidRPr="007C3418" w:rsidTr="00F87325">
        <w:trPr>
          <w:trHeight w:val="1245"/>
        </w:trPr>
        <w:tc>
          <w:tcPr>
            <w:tcW w:w="5812" w:type="dxa"/>
          </w:tcPr>
          <w:p w:rsidR="00C6068E" w:rsidRPr="007C3418" w:rsidRDefault="00C6068E" w:rsidP="00F87325">
            <w:pPr>
              <w:contextualSpacing/>
              <w:rPr>
                <w:rFonts w:ascii="PF Din Text Cond Pro Light" w:hAnsi="PF Din Text Cond Pro Light"/>
              </w:rPr>
            </w:pPr>
            <w:r w:rsidRPr="007C3418">
              <w:rPr>
                <w:noProof/>
                <w:lang w:eastAsia="ru-RU"/>
              </w:rPr>
              <w:drawing>
                <wp:inline distT="0" distB="0" distL="0" distR="0" wp14:anchorId="5DB11C31" wp14:editId="6E937D55">
                  <wp:extent cx="1607185" cy="732155"/>
                  <wp:effectExtent l="0" t="0" r="0" b="0"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97" t="21528" r="5343" b="22874"/>
                          <a:stretch/>
                        </pic:blipFill>
                        <pic:spPr bwMode="auto">
                          <a:xfrm>
                            <a:off x="0" y="0"/>
                            <a:ext cx="1607185" cy="73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6068E" w:rsidRPr="007C3418" w:rsidRDefault="00C6068E" w:rsidP="00F87325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686" w:type="dxa"/>
          </w:tcPr>
          <w:p w:rsidR="00C6068E" w:rsidRPr="007C3418" w:rsidRDefault="00C6068E" w:rsidP="00F87325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C341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«Россети Центр»</w:t>
            </w:r>
          </w:p>
          <w:p w:rsidR="00C6068E" w:rsidRPr="007C3418" w:rsidRDefault="00C6068E" w:rsidP="00F87325">
            <w:pPr>
              <w:rPr>
                <w:rFonts w:ascii="PF Din Text Cond Pro Light" w:hAnsi="PF Din Text Cond Pro Light"/>
                <w:sz w:val="12"/>
                <w:szCs w:val="12"/>
              </w:rPr>
            </w:pPr>
          </w:p>
          <w:p w:rsidR="00C6068E" w:rsidRPr="007C3418" w:rsidRDefault="00C6068E" w:rsidP="00F87325">
            <w:pPr>
              <w:ind w:right="34"/>
              <w:contextualSpacing/>
              <w:rPr>
                <w:rFonts w:ascii="PF Din Text Cond Pro Light" w:hAnsi="PF Din Text Cond Pro Light"/>
              </w:rPr>
            </w:pPr>
            <w:r w:rsidRPr="007C3418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«Брянскэнерго»</w:t>
            </w:r>
          </w:p>
        </w:tc>
      </w:tr>
    </w:tbl>
    <w:p w:rsidR="00C6068E" w:rsidRPr="007C3418" w:rsidRDefault="00C6068E" w:rsidP="00C6068E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0E5" w:rsidRPr="007C3418" w:rsidRDefault="008950E5" w:rsidP="00C6068E">
      <w:pPr>
        <w:tabs>
          <w:tab w:val="left" w:pos="1134"/>
        </w:tabs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УТВЕРЖДАЮ</w:t>
      </w:r>
    </w:p>
    <w:p w:rsidR="008950E5" w:rsidRPr="007C3418" w:rsidRDefault="00C6432A" w:rsidP="00C6068E">
      <w:pPr>
        <w:tabs>
          <w:tab w:val="left" w:pos="1134"/>
        </w:tabs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</w:t>
      </w:r>
      <w:proofErr w:type="spellEnd"/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заместителя генерального директора – директора филиала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ПАО «Россети </w:t>
      </w:r>
      <w:r w:rsidR="007E2F96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Центр» - «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Брянскэнерго»</w:t>
      </w:r>
    </w:p>
    <w:p w:rsidR="00C6432A" w:rsidRPr="007C3418" w:rsidRDefault="00C6432A" w:rsidP="00C6068E">
      <w:pPr>
        <w:tabs>
          <w:tab w:val="left" w:pos="1134"/>
        </w:tabs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ind w:left="5664" w:firstLine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Капшуков Ф.А.</w:t>
      </w:r>
    </w:p>
    <w:p w:rsidR="008950E5" w:rsidRPr="007C3418" w:rsidRDefault="008950E5" w:rsidP="00C6068E">
      <w:pPr>
        <w:tabs>
          <w:tab w:val="left" w:pos="1134"/>
        </w:tabs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__ » __________ 20</w:t>
      </w:r>
      <w:r w:rsidR="001A25F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8950E5" w:rsidRPr="007C3418" w:rsidRDefault="008950E5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AE0" w:rsidRPr="007C3418" w:rsidRDefault="008950E5" w:rsidP="00C606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</w:t>
      </w:r>
      <w:r w:rsidR="00942AE0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мобильн</w:t>
      </w:r>
      <w:r w:rsidR="00FB5C0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942AE0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FB5C0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="00942AE0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950E5" w:rsidRPr="007C3418" w:rsidRDefault="00E905D3" w:rsidP="00C606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оборудования ПС 110кВ и ПС 35кВ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филиал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ПАО «Россети Центр»</w:t>
      </w:r>
      <w:r w:rsidR="00FB5C0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FB5C0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«Брянскэнерго»</w:t>
      </w:r>
    </w:p>
    <w:p w:rsidR="008950E5" w:rsidRPr="007C3418" w:rsidRDefault="008950E5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FB5C0B" w:rsidP="00C606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B5C0B" w:rsidRPr="007C3418" w:rsidRDefault="00FB5C0B" w:rsidP="00C606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06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0E5" w:rsidRPr="007C3418" w:rsidRDefault="008950E5" w:rsidP="00C606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ЗАДАНИЕ</w:t>
      </w:r>
    </w:p>
    <w:p w:rsidR="008950E5" w:rsidRPr="007C3418" w:rsidRDefault="008950E5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68E" w:rsidRPr="007C3418" w:rsidRDefault="00C6068E" w:rsidP="00C606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0E5" w:rsidRPr="007C3418" w:rsidRDefault="00C6068E" w:rsidP="00C6068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Брянск</w:t>
      </w:r>
      <w:r w:rsidR="008950E5" w:rsidRPr="007C3418">
        <w:br w:type="page"/>
      </w:r>
    </w:p>
    <w:p w:rsidR="008950E5" w:rsidRPr="007C3418" w:rsidRDefault="008950E5" w:rsidP="008950E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7C3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Общие сведения</w:t>
      </w:r>
      <w:bookmarkEnd w:id="0"/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Филиал ПАО «Россети </w:t>
      </w:r>
      <w:r w:rsidR="007E2F96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Центр» - «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Брянскэнерго» проводит закупку </w:t>
      </w:r>
      <w:r w:rsidR="00C6068E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FB5C0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C6068E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для обеспечения </w:t>
      </w:r>
      <w:r w:rsidR="00C6068E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 объектов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филиала. Проведение закупки осуществляется на основании </w:t>
      </w:r>
      <w:r w:rsidR="005F717C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</w:t>
      </w:r>
      <w:r w:rsidR="009F16D2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5F717C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9F16D2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Целью проведения закупки является приобретение 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ОНТМ комплекса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наилучшей цене, обладающим наилучшими качественными и техническими характеристиками.</w:t>
      </w:r>
    </w:p>
    <w:p w:rsidR="00602C89" w:rsidRPr="007C3418" w:rsidRDefault="00602C89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1"/>
      <w:r w:rsidRPr="007C3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7C3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Предмет </w:t>
      </w:r>
      <w:bookmarkEnd w:id="1"/>
      <w:r w:rsidR="001421AE" w:rsidRPr="007C3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закупки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</w:t>
      </w:r>
      <w:r w:rsidR="001421AE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закупки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602C8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обеспечивает поставку 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FB5C0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филиалу в объемах, установленных данным ТЗ и установленные сроки.</w:t>
      </w:r>
    </w:p>
    <w:p w:rsidR="00602C89" w:rsidRPr="007C3418" w:rsidRDefault="00602C89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0E5" w:rsidRPr="007C3418" w:rsidRDefault="008950E5" w:rsidP="008950E5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2"/>
      <w:r w:rsidRPr="007C3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</w:t>
      </w:r>
      <w:bookmarkEnd w:id="2"/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закупаемой продукции, ее основные технические характеристики, объем поставки и наименование грузополучателя - филиала ПАО «Россети Центр»- «Брянскэнерго», указаны в Приложении № 1.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Поставляем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нов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неиспользованн</w:t>
      </w:r>
      <w:r w:rsidR="002A65B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ранее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изготовленной не ранее 202</w:t>
      </w:r>
      <w:r w:rsidR="001A25F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г., соответствовать ГОСТ и прочим нормативным документам, сопровождаться полным комплектом документации, соответствующим государственным стандартам.</w:t>
      </w:r>
    </w:p>
    <w:p w:rsidR="008950E5" w:rsidRPr="007C3418" w:rsidRDefault="001421AE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</w:t>
      </w:r>
      <w:r w:rsidR="005722C0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 на этапе заключения Договора, предоставляет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документацию (технические условия, руководство по эксплуатации и т.п.) </w:t>
      </w:r>
      <w:r w:rsidR="005722C0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заверенную производителем на мобильный комплекс и входящий в его состав оборудование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Данный документ должен подтверждать технические характеристики</w:t>
      </w:r>
      <w:r w:rsidR="005722C0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соответствии с приложением 1 и 2)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заявленные поставщиком </w:t>
      </w:r>
      <w:r w:rsidR="002F2138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комплекса видеонаблюдения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техническом предложении.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цену </w:t>
      </w:r>
      <w:r w:rsidR="002F2138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602C8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включены все налоги, обязательные платежи, сборы (в </w:t>
      </w:r>
      <w:proofErr w:type="spellStart"/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утилизационный), стоимость тары, стоимость доставки на склады Получателей, при необходимости страхование груза.</w:t>
      </w:r>
    </w:p>
    <w:p w:rsidR="00602C89" w:rsidRPr="007C3418" w:rsidRDefault="00602C89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0E5" w:rsidRPr="007C3418" w:rsidRDefault="008950E5" w:rsidP="008950E5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bookmark3"/>
      <w:r w:rsidRPr="007C3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Поставка продукции</w:t>
      </w:r>
      <w:bookmarkEnd w:id="3"/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</w:t>
      </w:r>
      <w:r w:rsidR="002F2138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602C8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F2138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производится за счет Поставщика.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</w:t>
      </w:r>
      <w:r w:rsidR="002F2138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602C8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F2138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производится на склад Получателя - филиала «Брянскэнерго», согласно указанным в Приложениях № 2 и № 3 графику поставки и адресам поставки.</w:t>
      </w:r>
    </w:p>
    <w:p w:rsidR="00FB5C0B" w:rsidRPr="007C3418" w:rsidRDefault="008950E5" w:rsidP="00FB5C0B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Поставляемы</w:t>
      </w:r>
      <w:r w:rsidR="00FB5C0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2138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FB5C0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2F2138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получении на склад Получателя проходят входной контроль, осуществляемый представителями Получателя филиала «Брянскэнерго». По результатам входного контроля Поставщик и Получатель составляют и подписывают Акт приема-передачи товара.</w:t>
      </w:r>
      <w:r w:rsidR="00FB5C0B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ПАО «Россети Центр» и адрес грузополучателя - филиала «Брянскэнерго», указаны в Приложении №3.</w:t>
      </w:r>
    </w:p>
    <w:p w:rsidR="008950E5" w:rsidRPr="007C3418" w:rsidRDefault="008950E5" w:rsidP="008950E5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Гарантийные обязательства</w:t>
      </w:r>
    </w:p>
    <w:p w:rsidR="00602C89" w:rsidRPr="007C3418" w:rsidRDefault="00602C89" w:rsidP="00602C89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0E5" w:rsidRPr="007C3418" w:rsidRDefault="002F2138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602C8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</w:t>
      </w:r>
      <w:r w:rsidR="00602C8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дополнительно может установить на поставляемую продукцию:</w:t>
      </w:r>
    </w:p>
    <w:p w:rsidR="008950E5" w:rsidRPr="007C3418" w:rsidRDefault="008950E5" w:rsidP="008950E5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иной гарантийный срок, но не меньше гарантийного срока, установленного заводом изготовителем;</w:t>
      </w:r>
    </w:p>
    <w:p w:rsidR="008950E5" w:rsidRPr="007C3418" w:rsidRDefault="008950E5" w:rsidP="008950E5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Приложения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Наименование, основные технические характеристики, объем поставки </w:t>
      </w:r>
      <w:r w:rsidR="002F2138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комплекса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наименование грузополучателя - </w:t>
      </w:r>
      <w:r w:rsidR="004A6DE3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илиал </w:t>
      </w:r>
      <w:r w:rsidR="009F16D2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 «Россети Центр» - «Брянскэнерго»;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№2 График поставки </w:t>
      </w:r>
      <w:r w:rsidR="00C6432A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</w:t>
      </w:r>
      <w:r w:rsidR="00602C8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C6432A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950E5" w:rsidRPr="007C3418" w:rsidRDefault="008950E5" w:rsidP="008950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bookmark4"/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№3 Адрес склада Получателя </w:t>
      </w:r>
      <w:r w:rsidR="00C6432A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комплекса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End w:id="4"/>
    </w:p>
    <w:p w:rsidR="008950E5" w:rsidRPr="007C3418" w:rsidRDefault="008950E5" w:rsidP="008950E5">
      <w:pPr>
        <w:tabs>
          <w:tab w:val="left" w:pos="1134"/>
        </w:tabs>
        <w:ind w:firstLine="709"/>
        <w:jc w:val="both"/>
      </w:pPr>
    </w:p>
    <w:p w:rsidR="00C6432A" w:rsidRPr="007C3418" w:rsidRDefault="00C6432A" w:rsidP="008950E5">
      <w:pPr>
        <w:tabs>
          <w:tab w:val="left" w:pos="1134"/>
        </w:tabs>
        <w:ind w:firstLine="709"/>
        <w:jc w:val="both"/>
      </w:pPr>
    </w:p>
    <w:p w:rsidR="008950E5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филиала по безопасности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950E5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 Богинский</w:t>
      </w: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5C0B" w:rsidRPr="007C3418" w:rsidRDefault="00FB5C0B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А.В. Скрементов</w:t>
      </w:r>
    </w:p>
    <w:p w:rsidR="00C6432A" w:rsidRPr="007C3418" w:rsidRDefault="00C6432A" w:rsidP="00C6432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t>22-69</w:t>
      </w:r>
      <w:r w:rsidRPr="007C3418"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  <w:br w:type="page"/>
      </w:r>
    </w:p>
    <w:p w:rsidR="00C6432A" w:rsidRPr="007C3418" w:rsidRDefault="005A2C77" w:rsidP="005A2C77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5A2C77" w:rsidRPr="007C3418" w:rsidRDefault="005A2C77" w:rsidP="005A2C77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комплекс</w:t>
      </w:r>
      <w:r w:rsidR="00602C89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для нужд филиала ПАО «Россети </w:t>
      </w:r>
      <w:r w:rsidR="007E2F96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Центр» - «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Брянскэнерго»</w:t>
      </w:r>
    </w:p>
    <w:p w:rsidR="005A2C77" w:rsidRPr="007C3418" w:rsidRDefault="005A2C77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28"/>
        <w:gridCol w:w="1417"/>
      </w:tblGrid>
      <w:tr w:rsidR="005A2C77" w:rsidRPr="007C3418" w:rsidTr="00CF478F">
        <w:tc>
          <w:tcPr>
            <w:tcW w:w="9345" w:type="dxa"/>
            <w:gridSpan w:val="2"/>
          </w:tcPr>
          <w:p w:rsidR="005A2C77" w:rsidRPr="007C3418" w:rsidRDefault="005A2C77" w:rsidP="005A2C77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ПАО «Россети </w:t>
            </w:r>
            <w:r w:rsidR="007E2F96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Центр» - «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Брянскэнерго»</w:t>
            </w:r>
          </w:p>
        </w:tc>
      </w:tr>
      <w:tr w:rsidR="005A2C77" w:rsidRPr="007C3418" w:rsidTr="005A2C77">
        <w:tc>
          <w:tcPr>
            <w:tcW w:w="8217" w:type="dxa"/>
          </w:tcPr>
          <w:p w:rsidR="005A2C77" w:rsidRPr="007C3418" w:rsidRDefault="005A2C77" w:rsidP="005A2C77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продукции/основные технические характеристики</w:t>
            </w:r>
          </w:p>
        </w:tc>
        <w:tc>
          <w:tcPr>
            <w:tcW w:w="1128" w:type="dxa"/>
          </w:tcPr>
          <w:p w:rsidR="005A2C77" w:rsidRPr="007C3418" w:rsidRDefault="005A2C77" w:rsidP="005A2C77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5A2C77" w:rsidRPr="007C3418" w:rsidTr="005A2C77">
        <w:tc>
          <w:tcPr>
            <w:tcW w:w="8217" w:type="dxa"/>
          </w:tcPr>
          <w:p w:rsidR="005A2C77" w:rsidRPr="007C3418" w:rsidRDefault="005A2C77" w:rsidP="001A25F9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видеонаблюдения</w:t>
            </w:r>
            <w:r w:rsidR="00EB74F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ПС 110кВ</w:t>
            </w:r>
          </w:p>
        </w:tc>
        <w:tc>
          <w:tcPr>
            <w:tcW w:w="1128" w:type="dxa"/>
          </w:tcPr>
          <w:p w:rsidR="005A2C77" w:rsidRPr="007C3418" w:rsidRDefault="00EB74F3" w:rsidP="001A25F9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5A2C77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ед.</w:t>
            </w:r>
          </w:p>
        </w:tc>
      </w:tr>
      <w:tr w:rsidR="005A2C77" w:rsidRPr="007C3418" w:rsidTr="007324C5">
        <w:tc>
          <w:tcPr>
            <w:tcW w:w="9345" w:type="dxa"/>
            <w:gridSpan w:val="2"/>
          </w:tcPr>
          <w:p w:rsidR="005A2C77" w:rsidRPr="007C3418" w:rsidRDefault="00421C10" w:rsidP="00421C10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комплекса видеонаблюдения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421C10" w:rsidRPr="007C3418" w:rsidRDefault="00421C10" w:rsidP="00421C10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920E3" w:rsidRPr="007C3418" w:rsidRDefault="00D920E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Сетевое питание 220В 50Гц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D54F7" w:rsidRPr="007C3418" w:rsidRDefault="00377F88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Локальное х</w:t>
            </w:r>
            <w:r w:rsidR="002D54F7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ранение видео записи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54F7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30 суток в разрешении не менее </w:t>
            </w:r>
            <w:r w:rsidR="002D54F7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</w:t>
            </w:r>
            <w:r w:rsidR="002D54F7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  <w:r w:rsidR="002D54F7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="002D54F7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частотой </w:t>
            </w:r>
            <w:r w:rsidR="00D920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25 </w:t>
            </w:r>
            <w:r w:rsidR="00D920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FPS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A25F9" w:rsidRPr="007C3418" w:rsidRDefault="001A25F9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 не менее 3-мя камерами видео наблюдения совместимых с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Trassir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NVR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113B9" w:rsidRPr="007C3418" w:rsidRDefault="001A25F9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Камера позволяет проводить аппаратную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видеоаналитику</w:t>
            </w:r>
            <w:proofErr w:type="spellEnd"/>
            <w:r w:rsidR="007113B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работать со скриптами </w:t>
            </w:r>
            <w:proofErr w:type="spellStart"/>
            <w:r w:rsidR="007113B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Trassir</w:t>
            </w:r>
            <w:proofErr w:type="spellEnd"/>
            <w:r w:rsidR="007113B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13B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CMS</w:t>
            </w:r>
            <w:r w:rsidR="007113B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113B9" w:rsidRPr="007C3418" w:rsidRDefault="007113B9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</w:t>
            </w:r>
            <w:r w:rsidR="004319BF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поддержива</w:t>
            </w:r>
            <w:r w:rsidR="004319BF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протокол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.265+</w:t>
            </w:r>
            <w:r w:rsidR="004319BF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319BF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ONVIF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319BF" w:rsidRPr="007C3418" w:rsidRDefault="004319BF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Питание камер организовано через неуправляемый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POE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коммутатор с общим бюджетом мощности не менее 400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</w:p>
          <w:p w:rsidR="001A25F9" w:rsidRPr="007C3418" w:rsidRDefault="001A25F9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NVR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организовано хранение видео архива с использованием 2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HDD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предназначенных для систем видеонаблюдения;</w:t>
            </w:r>
          </w:p>
          <w:p w:rsidR="007113B9" w:rsidRPr="007C3418" w:rsidRDefault="007113B9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Лицензия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NVR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позволяет подключать не менее 16 камер видеонаблюдения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Dahua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Hikvision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113B9" w:rsidRPr="007C3418" w:rsidRDefault="004319BF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Используемый комплекс позволяет передавать информацию по 3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каналам связи. Каналообразующее оборудование использует ОС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RouterOS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319BF" w:rsidRPr="007C3418" w:rsidRDefault="004319BF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оснащен всенаправленной (круговой) 10 дБ 4G/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Wi-Fi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антенной (с совместимым разъемом);</w:t>
            </w:r>
          </w:p>
          <w:p w:rsidR="00377F88" w:rsidRPr="007C3418" w:rsidRDefault="00CD200F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377F88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озможность передачи видео потока по </w:t>
            </w:r>
            <w:r w:rsidR="00377F88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Ethernet</w:t>
            </w:r>
            <w:r w:rsidR="00377F88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920E3" w:rsidRPr="007C3418" w:rsidRDefault="00D920E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Разрешение видео потока не менее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920E3" w:rsidRPr="007C3418" w:rsidRDefault="00D920E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Частота видео потока не менее 25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FPS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920E3" w:rsidRPr="007C3418" w:rsidRDefault="00D920E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и возможность настройки вторичного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субпотока</w:t>
            </w:r>
            <w:proofErr w:type="spellEnd"/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920E3" w:rsidRPr="007C3418" w:rsidRDefault="00D920E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интеграции комплекса в действующую систему видеонаблюдения</w:t>
            </w:r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базе </w:t>
            </w:r>
            <w:proofErr w:type="spellStart"/>
            <w:proofErr w:type="gramStart"/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Trassir</w:t>
            </w:r>
            <w:proofErr w:type="spellEnd"/>
            <w:proofErr w:type="gramEnd"/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</w:t>
            </w:r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CMS</w:t>
            </w:r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Trassir</w:t>
            </w:r>
            <w:proofErr w:type="spellEnd"/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(лицензия </w:t>
            </w:r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NVR</w:t>
            </w:r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pro</w:t>
            </w:r>
            <w:r w:rsidR="001A25F9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920E3" w:rsidRPr="007C3418" w:rsidRDefault="00D920E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web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доступа к </w:t>
            </w:r>
            <w:r w:rsidR="009F16D2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видеокамере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920E3" w:rsidRPr="007C3418" w:rsidRDefault="009F16D2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D920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амеры видеонаблюдения </w:t>
            </w:r>
            <w:r w:rsidR="005B28DA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оборудованы ИК подсветкой с дистанцией не менее 25 м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B28DA" w:rsidRPr="007C3418" w:rsidRDefault="005B28DA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предусматривает возможность подключения </w:t>
            </w:r>
            <w:r w:rsidR="00377F88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передачи потока на оборудование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 филиала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B28DA" w:rsidRPr="007C3418" w:rsidRDefault="005B28DA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выполнен в пыле/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влаго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защищенном исполнении и выдерживает неблагоприятные </w:t>
            </w:r>
            <w:r w:rsidR="007E2F96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метеоусловия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соответствует стандарту ГОСТ 14254-2015 по степени защиты не менее IP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A25F9" w:rsidRPr="007C3418" w:rsidRDefault="001A25F9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комплекса предусматривает нагрев и охлаждение, а так же контроль микроклимата;</w:t>
            </w:r>
          </w:p>
          <w:p w:rsidR="005B28DA" w:rsidRPr="007C3418" w:rsidRDefault="005B28DA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Используемые компоненты системы должны быть оборудованы </w:t>
            </w:r>
            <w:proofErr w:type="spellStart"/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грозозащитой</w:t>
            </w:r>
            <w:proofErr w:type="spellEnd"/>
            <w:r w:rsidR="004A6DE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319BF" w:rsidRPr="007C3418" w:rsidRDefault="004319BF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комплексе предусмотрено управление сетевой нагрузк</w:t>
            </w:r>
            <w:r w:rsidR="00E905D3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двух линий 220В по средствам отправки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snmp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пакета по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Ethernet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каналу;</w:t>
            </w:r>
          </w:p>
          <w:p w:rsidR="004A6DE3" w:rsidRPr="007C3418" w:rsidRDefault="004A6DE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Соединительные провода комплекса должны быть в исполнении для прокладки и использования на улице;</w:t>
            </w:r>
          </w:p>
          <w:p w:rsidR="00E905D3" w:rsidRPr="007C3418" w:rsidRDefault="00E905D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автономной работы комплекса без источника внешнего питания (из расчета 3 видеокамер) не менее 0,5 часа.</w:t>
            </w:r>
          </w:p>
          <w:p w:rsidR="004A6DE3" w:rsidRPr="007C3418" w:rsidRDefault="004A6DE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Температурный диапазон эксплуатации от - 40 до 50 градусов С;</w:t>
            </w:r>
          </w:p>
          <w:p w:rsidR="004A6DE3" w:rsidRPr="007C3418" w:rsidRDefault="004A6DE3" w:rsidP="004A6D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Гарантия не менее 1 года на комплекс и любой его компонент.</w:t>
            </w:r>
          </w:p>
        </w:tc>
      </w:tr>
    </w:tbl>
    <w:p w:rsidR="004A6DE3" w:rsidRPr="007C3418" w:rsidRDefault="004A6DE3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74F3" w:rsidRPr="007C3418" w:rsidRDefault="00EB74F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28"/>
        <w:gridCol w:w="1417"/>
      </w:tblGrid>
      <w:tr w:rsidR="00EB74F3" w:rsidRPr="007C3418" w:rsidTr="001C6F08">
        <w:tc>
          <w:tcPr>
            <w:tcW w:w="9345" w:type="dxa"/>
            <w:gridSpan w:val="2"/>
          </w:tcPr>
          <w:p w:rsidR="00EB74F3" w:rsidRPr="007C3418" w:rsidRDefault="00EB74F3" w:rsidP="001C6F0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Филиал ПАО «Россети </w:t>
            </w:r>
            <w:r w:rsidR="007E2F96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Центр» - «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Брянскэнерго»</w:t>
            </w:r>
          </w:p>
        </w:tc>
      </w:tr>
      <w:tr w:rsidR="00EB74F3" w:rsidRPr="007C3418" w:rsidTr="001C6F08">
        <w:tc>
          <w:tcPr>
            <w:tcW w:w="8217" w:type="dxa"/>
          </w:tcPr>
          <w:p w:rsidR="00EB74F3" w:rsidRPr="007C3418" w:rsidRDefault="00EB74F3" w:rsidP="001C6F0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продукции/основные технические характеристики</w:t>
            </w:r>
          </w:p>
        </w:tc>
        <w:tc>
          <w:tcPr>
            <w:tcW w:w="1128" w:type="dxa"/>
          </w:tcPr>
          <w:p w:rsidR="00EB74F3" w:rsidRPr="007C3418" w:rsidRDefault="00EB74F3" w:rsidP="001C6F0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EB74F3" w:rsidRPr="007C3418" w:rsidTr="001C6F08">
        <w:tc>
          <w:tcPr>
            <w:tcW w:w="8217" w:type="dxa"/>
          </w:tcPr>
          <w:p w:rsidR="00EB74F3" w:rsidRPr="007C3418" w:rsidRDefault="00EB74F3" w:rsidP="00EB74F3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видеонаблюдения для ПС 35кВ</w:t>
            </w:r>
          </w:p>
        </w:tc>
        <w:tc>
          <w:tcPr>
            <w:tcW w:w="1128" w:type="dxa"/>
          </w:tcPr>
          <w:p w:rsidR="00EB74F3" w:rsidRPr="007C3418" w:rsidRDefault="00EB74F3" w:rsidP="001C6F0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ед.</w:t>
            </w:r>
          </w:p>
        </w:tc>
      </w:tr>
      <w:tr w:rsidR="00EB74F3" w:rsidRPr="007C3418" w:rsidTr="001C6F08">
        <w:tc>
          <w:tcPr>
            <w:tcW w:w="9345" w:type="dxa"/>
            <w:gridSpan w:val="2"/>
          </w:tcPr>
          <w:p w:rsidR="00EB74F3" w:rsidRPr="007C3418" w:rsidRDefault="00EB74F3" w:rsidP="001C6F0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комплекса видеонаблюдения:</w:t>
            </w:r>
          </w:p>
          <w:p w:rsidR="00EB74F3" w:rsidRPr="007C3418" w:rsidRDefault="00EB74F3" w:rsidP="001C6F0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Сетевое питание 220В 50Гц;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Локальное хранение видео записи не менее 30 суток в разрешении не менее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частотой не менее 25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FPS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 не менее 3-мя камерами видео наблюдения совместимых с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Trassir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NVR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Камера позволяет проводить аппаратную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видеоаналитику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работать со скриптами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Trassir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CMS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Камеры поддерживают протокол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.265+,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ONVIF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Питание камер организовано через неуправляемый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POE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коммутатор с общим бюджетом мощности не менее 200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NVR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организовано хранение видео архива с использованием 2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HDD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предназначенных для систем видеонаблюдения;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Лицензия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NVR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позволяет подключать не менее 4 камер видеонаблюдения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Dahua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Hikvision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Используемый комплекс позволяет передавать информацию по 3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каналам связи. Каналообразующее оборудование использует ОС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RouterOS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оснащен всенаправленной (круговой) 10 дБ 4G/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Wi-Fi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антенной (с совместимым разъемом);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передачи видео потока по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Ethernet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Разрешение видео потока не менее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Частота видео потока не менее 25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FPS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и возможность настройки вторичного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субпотока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интеграции комплекса в действующую систему видеонаблюдения на базе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Trassir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web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доступа к видеокамере;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Камеры видеонаблюдения оборудованы ИК подсветкой с дистанцией не менее 25 м;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предусматривает возможность подключения и передачи потока на оборудование ИА филиала;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выполнен в пыле/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влаго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защищенном исполнении и выдерживает неблагоприятные </w:t>
            </w:r>
            <w:r w:rsidR="007E2F96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метеоусловия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соответствует стандарту ГОСТ 14254-2015 по степени защиты не менее IP66;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Используемые компоненты системы должны быть оборудованы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грозозащитой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комплексе предусмотрено управление сетевой нагрузкой двух линий 220В по средствам отправки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snmp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пакета по 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Ethernet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каналу;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Соединительные провода комплекса должны быть в исполнении для прокладки и использования на улице;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автономной работы комплекса без источника внешнего питания (из расчета 3 видеокамер) не менее 0,5 часа.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Температурный диапазон эксплуатации от - 40 до 50 градусов С;</w:t>
            </w:r>
          </w:p>
          <w:p w:rsidR="00EB74F3" w:rsidRPr="007C3418" w:rsidRDefault="00EB74F3" w:rsidP="001C6F0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Гарантия не менее 1 года на комплекс и любой его компонент.</w:t>
            </w:r>
          </w:p>
        </w:tc>
      </w:tr>
    </w:tbl>
    <w:p w:rsidR="00EB74F3" w:rsidRPr="007C3418" w:rsidRDefault="00EB74F3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2</w:t>
      </w: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комплекса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для нужд филиала ПАО «Россети </w:t>
      </w:r>
      <w:r w:rsidR="007E2F96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Центр» - «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Брянскэнерго»</w:t>
      </w:r>
    </w:p>
    <w:p w:rsidR="005A2C77" w:rsidRPr="007C3418" w:rsidRDefault="005A2C77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ЗАДАНИЕ</w:t>
      </w: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поставки</w:t>
      </w:r>
    </w:p>
    <w:p w:rsidR="004A6DE3" w:rsidRPr="007C3418" w:rsidRDefault="004A6DE3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3"/>
        <w:gridCol w:w="2946"/>
        <w:gridCol w:w="3469"/>
        <w:gridCol w:w="2337"/>
      </w:tblGrid>
      <w:tr w:rsidR="004A6DE3" w:rsidRPr="007C3418" w:rsidTr="00FB5C0B">
        <w:tc>
          <w:tcPr>
            <w:tcW w:w="593" w:type="dxa"/>
            <w:vAlign w:val="center"/>
          </w:tcPr>
          <w:p w:rsidR="004A6DE3" w:rsidRPr="007C3418" w:rsidRDefault="004A6DE3" w:rsidP="00FB5C0B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6" w:type="dxa"/>
            <w:vAlign w:val="center"/>
          </w:tcPr>
          <w:p w:rsidR="004A6DE3" w:rsidRPr="007C3418" w:rsidRDefault="004A6DE3" w:rsidP="00FB5C0B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3469" w:type="dxa"/>
            <w:vAlign w:val="center"/>
          </w:tcPr>
          <w:p w:rsidR="004A6DE3" w:rsidRPr="007C3418" w:rsidRDefault="004A6DE3" w:rsidP="00FB5C0B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поставки</w:t>
            </w:r>
          </w:p>
        </w:tc>
        <w:tc>
          <w:tcPr>
            <w:tcW w:w="2337" w:type="dxa"/>
            <w:vAlign w:val="center"/>
          </w:tcPr>
          <w:p w:rsidR="004A6DE3" w:rsidRPr="007C3418" w:rsidRDefault="004A6DE3" w:rsidP="00FB5C0B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Грузополучатель</w:t>
            </w:r>
          </w:p>
        </w:tc>
      </w:tr>
      <w:tr w:rsidR="004A6DE3" w:rsidRPr="007C3418" w:rsidTr="004A6DE3">
        <w:tc>
          <w:tcPr>
            <w:tcW w:w="593" w:type="dxa"/>
          </w:tcPr>
          <w:p w:rsidR="004A6DE3" w:rsidRPr="007C3418" w:rsidRDefault="004A6DE3" w:rsidP="005A2C77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6" w:type="dxa"/>
          </w:tcPr>
          <w:p w:rsidR="004A6DE3" w:rsidRPr="007C3418" w:rsidRDefault="004A6DE3" w:rsidP="004A6DE3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мобильного видеонаблюдения</w:t>
            </w:r>
          </w:p>
          <w:p w:rsidR="004A6DE3" w:rsidRPr="007C3418" w:rsidRDefault="004A6DE3" w:rsidP="005A2C77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69" w:type="dxa"/>
          </w:tcPr>
          <w:p w:rsidR="00F9084F" w:rsidRPr="007C3418" w:rsidRDefault="00F9084F" w:rsidP="005722C0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течении </w:t>
            </w:r>
            <w:r w:rsidR="009C4DFF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дней с момента </w:t>
            </w:r>
            <w:r w:rsidR="009C4DFF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подачи заявки</w:t>
            </w:r>
            <w:r w:rsidR="005722C0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 не позднее 30.11.23г.</w:t>
            </w:r>
          </w:p>
        </w:tc>
        <w:tc>
          <w:tcPr>
            <w:tcW w:w="2337" w:type="dxa"/>
          </w:tcPr>
          <w:p w:rsidR="004A6DE3" w:rsidRPr="007C3418" w:rsidRDefault="004A6DE3" w:rsidP="00EC4E6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ПАО «Россети </w:t>
            </w:r>
            <w:proofErr w:type="gramStart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Центр»-</w:t>
            </w:r>
            <w:proofErr w:type="gramEnd"/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«Брянскэнерго»</w:t>
            </w:r>
          </w:p>
        </w:tc>
      </w:tr>
    </w:tbl>
    <w:p w:rsidR="004A6DE3" w:rsidRPr="007C3418" w:rsidRDefault="004A6DE3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3</w:t>
      </w: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комплекса видеонаблюдения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для нужд филиала ПАО «Россети </w:t>
      </w:r>
      <w:r w:rsidR="007E2F96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Центр» - «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Брянскэнерго»</w:t>
      </w:r>
    </w:p>
    <w:p w:rsidR="004A6DE3" w:rsidRPr="007C3418" w:rsidRDefault="004A6DE3" w:rsidP="004A6DE3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 w:rsidP="004A6DE3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 w:rsidP="004A6DE3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ЗАДАНИЕ</w:t>
      </w: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DE3" w:rsidRPr="007C3418" w:rsidRDefault="004A6DE3" w:rsidP="004A6DE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склада филиала ПАО «Россети </w:t>
      </w:r>
      <w:r w:rsidR="007E2F96"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Центр» - «</w:t>
      </w:r>
      <w:r w:rsidRPr="007C3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Брянскэнерго»</w:t>
      </w:r>
    </w:p>
    <w:p w:rsidR="004A6DE3" w:rsidRPr="007C3418" w:rsidRDefault="004A6DE3" w:rsidP="004A6DE3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291"/>
        <w:gridCol w:w="5054"/>
      </w:tblGrid>
      <w:tr w:rsidR="004A6DE3" w:rsidRPr="007C3418" w:rsidTr="004A6DE3">
        <w:tc>
          <w:tcPr>
            <w:tcW w:w="2296" w:type="pct"/>
          </w:tcPr>
          <w:p w:rsidR="004A6DE3" w:rsidRPr="007C3418" w:rsidRDefault="004A6DE3" w:rsidP="004A6DE3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филиала </w:t>
            </w:r>
          </w:p>
        </w:tc>
        <w:tc>
          <w:tcPr>
            <w:tcW w:w="2704" w:type="pct"/>
          </w:tcPr>
          <w:p w:rsidR="004A6DE3" w:rsidRPr="007C3418" w:rsidRDefault="004A6DE3" w:rsidP="0030490A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Адреса поставки</w:t>
            </w:r>
          </w:p>
        </w:tc>
      </w:tr>
      <w:tr w:rsidR="004A6DE3" w:rsidTr="004A6DE3">
        <w:tc>
          <w:tcPr>
            <w:tcW w:w="2296" w:type="pct"/>
          </w:tcPr>
          <w:p w:rsidR="004A6DE3" w:rsidRPr="007C3418" w:rsidRDefault="004A6DE3" w:rsidP="00EC4E6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филиал ПАО «Россети </w:t>
            </w:r>
            <w:r w:rsidR="007E2F96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Центр» - «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Брянскэнерго»</w:t>
            </w:r>
          </w:p>
        </w:tc>
        <w:tc>
          <w:tcPr>
            <w:tcW w:w="2704" w:type="pct"/>
          </w:tcPr>
          <w:p w:rsidR="004A6DE3" w:rsidRDefault="006E3D85" w:rsidP="006E3D85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241020 </w:t>
            </w:r>
            <w:r w:rsidR="007E2F96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Брянск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E2F96"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Московский</w:t>
            </w:r>
            <w:r w:rsidRPr="007C3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д.43.</w:t>
            </w:r>
            <w:bookmarkStart w:id="5" w:name="_GoBack"/>
            <w:bookmarkEnd w:id="5"/>
          </w:p>
        </w:tc>
      </w:tr>
    </w:tbl>
    <w:p w:rsidR="004A6DE3" w:rsidRPr="005A2C77" w:rsidRDefault="004A6DE3" w:rsidP="005A2C7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A6DE3" w:rsidRPr="005A2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52607DA9"/>
    <w:multiLevelType w:val="hybridMultilevel"/>
    <w:tmpl w:val="2B409896"/>
    <w:lvl w:ilvl="0" w:tplc="AC2A4DF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3CB"/>
    <w:rsid w:val="001421AE"/>
    <w:rsid w:val="001A25F9"/>
    <w:rsid w:val="002A65BB"/>
    <w:rsid w:val="002D54F7"/>
    <w:rsid w:val="002F2138"/>
    <w:rsid w:val="00377F88"/>
    <w:rsid w:val="00421C10"/>
    <w:rsid w:val="004319BF"/>
    <w:rsid w:val="004A6DE3"/>
    <w:rsid w:val="005722C0"/>
    <w:rsid w:val="005A2C77"/>
    <w:rsid w:val="005B28DA"/>
    <w:rsid w:val="005F717C"/>
    <w:rsid w:val="00602C89"/>
    <w:rsid w:val="006E3D85"/>
    <w:rsid w:val="007113B9"/>
    <w:rsid w:val="00751629"/>
    <w:rsid w:val="007C3418"/>
    <w:rsid w:val="007E2F96"/>
    <w:rsid w:val="007F03CB"/>
    <w:rsid w:val="008950E5"/>
    <w:rsid w:val="00942AE0"/>
    <w:rsid w:val="009B7310"/>
    <w:rsid w:val="009C4DFF"/>
    <w:rsid w:val="009F16D2"/>
    <w:rsid w:val="00A16EB8"/>
    <w:rsid w:val="00A529EC"/>
    <w:rsid w:val="00C6068E"/>
    <w:rsid w:val="00C6432A"/>
    <w:rsid w:val="00CA7138"/>
    <w:rsid w:val="00CD200F"/>
    <w:rsid w:val="00D1135F"/>
    <w:rsid w:val="00D920E3"/>
    <w:rsid w:val="00DA5149"/>
    <w:rsid w:val="00DA624A"/>
    <w:rsid w:val="00E905D3"/>
    <w:rsid w:val="00EB74F3"/>
    <w:rsid w:val="00EC4E68"/>
    <w:rsid w:val="00F159DB"/>
    <w:rsid w:val="00F40705"/>
    <w:rsid w:val="00F7677B"/>
    <w:rsid w:val="00F9084F"/>
    <w:rsid w:val="00FB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E811E-EE7B-4E3D-BC42-D2D874BD2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0E5"/>
    <w:pPr>
      <w:ind w:left="720"/>
      <w:contextualSpacing/>
    </w:pPr>
  </w:style>
  <w:style w:type="table" w:styleId="a4">
    <w:name w:val="Table Grid"/>
    <w:basedOn w:val="a1"/>
    <w:uiPriority w:val="39"/>
    <w:rsid w:val="00C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4319B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B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5C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Скрементов Александр Витальевич</dc:creator>
  <cp:keywords/>
  <dc:description/>
  <cp:lastModifiedBy>Скрементов Александр Витальевич</cp:lastModifiedBy>
  <cp:revision>3</cp:revision>
  <cp:lastPrinted>2023-02-21T09:01:00Z</cp:lastPrinted>
  <dcterms:created xsi:type="dcterms:W3CDTF">2023-03-10T13:05:00Z</dcterms:created>
  <dcterms:modified xsi:type="dcterms:W3CDTF">2023-03-10T13:07:00Z</dcterms:modified>
</cp:coreProperties>
</file>