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570654" w14:textId="77777777" w:rsidR="008F2B70" w:rsidRPr="00F82707" w:rsidRDefault="008F2B70" w:rsidP="008F2B70">
      <w:pPr>
        <w:jc w:val="center"/>
        <w:rPr>
          <w:sz w:val="26"/>
          <w:szCs w:val="26"/>
          <w:u w:val="single"/>
        </w:rPr>
      </w:pPr>
      <w:r w:rsidRPr="00F82707">
        <w:rPr>
          <w:sz w:val="26"/>
          <w:szCs w:val="26"/>
          <w:u w:val="single"/>
        </w:rPr>
        <w:t>Филиал ПАО «</w:t>
      </w:r>
      <w:proofErr w:type="spellStart"/>
      <w:r w:rsidRPr="00F82707">
        <w:rPr>
          <w:sz w:val="26"/>
          <w:szCs w:val="26"/>
          <w:u w:val="single"/>
        </w:rPr>
        <w:t>Россети</w:t>
      </w:r>
      <w:proofErr w:type="spellEnd"/>
      <w:r w:rsidRPr="00F82707">
        <w:rPr>
          <w:sz w:val="26"/>
          <w:szCs w:val="26"/>
          <w:u w:val="single"/>
        </w:rPr>
        <w:t xml:space="preserve"> Центр» - «Воронежэнерго»</w:t>
      </w:r>
    </w:p>
    <w:p w14:paraId="126BFCCB" w14:textId="77777777" w:rsidR="007F31C6" w:rsidRDefault="007F31C6" w:rsidP="007F31C6">
      <w:pPr>
        <w:jc w:val="right"/>
        <w:rPr>
          <w:u w:val="single"/>
        </w:rPr>
      </w:pPr>
    </w:p>
    <w:p w14:paraId="48B19AF7" w14:textId="77777777" w:rsidR="004A78FB" w:rsidRPr="00A1161A" w:rsidRDefault="004A78FB" w:rsidP="004A78FB">
      <w:pPr>
        <w:keepLines/>
        <w:suppressLineNumbers/>
        <w:tabs>
          <w:tab w:val="left" w:pos="567"/>
        </w:tabs>
        <w:ind w:left="431" w:firstLine="567"/>
        <w:jc w:val="right"/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5245"/>
        <w:gridCol w:w="4253"/>
      </w:tblGrid>
      <w:tr w:rsidR="004A78FB" w:rsidRPr="00933530" w14:paraId="559F677E" w14:textId="77777777" w:rsidTr="005165C1">
        <w:tc>
          <w:tcPr>
            <w:tcW w:w="5245" w:type="dxa"/>
          </w:tcPr>
          <w:p w14:paraId="6092E2F9" w14:textId="2C6EC9A3" w:rsidR="004A78FB" w:rsidRPr="00933530" w:rsidRDefault="004A78FB" w:rsidP="005165C1">
            <w:pPr>
              <w:keepLines/>
              <w:suppressLineNumbers/>
              <w:snapToGrid w:val="0"/>
              <w:ind w:left="34"/>
              <w:rPr>
                <w:sz w:val="26"/>
                <w:szCs w:val="26"/>
                <w:shd w:val="clear" w:color="auto" w:fill="FFFFFF"/>
              </w:rPr>
            </w:pPr>
            <w:r w:rsidRPr="00933530">
              <w:rPr>
                <w:sz w:val="26"/>
                <w:szCs w:val="26"/>
                <w:shd w:val="clear" w:color="auto" w:fill="FFFFFF"/>
              </w:rPr>
              <w:t>УТВЕРЖДАЮ</w:t>
            </w:r>
            <w:r w:rsidR="00A46B2E">
              <w:rPr>
                <w:sz w:val="26"/>
                <w:szCs w:val="26"/>
                <w:shd w:val="clear" w:color="auto" w:fill="FFFFFF"/>
              </w:rPr>
              <w:t>:</w:t>
            </w:r>
          </w:p>
          <w:p w14:paraId="4044FE69" w14:textId="77777777" w:rsidR="00433166" w:rsidRPr="008E6A24" w:rsidRDefault="00433166" w:rsidP="00433166">
            <w:pPr>
              <w:rPr>
                <w:sz w:val="24"/>
                <w:szCs w:val="24"/>
              </w:rPr>
            </w:pPr>
            <w:r w:rsidRPr="008E6A24">
              <w:rPr>
                <w:sz w:val="24"/>
                <w:szCs w:val="24"/>
              </w:rPr>
              <w:t>Заместитель генерального</w:t>
            </w:r>
          </w:p>
          <w:p w14:paraId="71701912" w14:textId="77777777" w:rsidR="008F4448" w:rsidRDefault="00433166" w:rsidP="00433166">
            <w:pPr>
              <w:ind w:left="30"/>
              <w:rPr>
                <w:sz w:val="24"/>
                <w:szCs w:val="24"/>
              </w:rPr>
            </w:pPr>
            <w:r w:rsidRPr="008E6A24">
              <w:rPr>
                <w:sz w:val="24"/>
                <w:szCs w:val="24"/>
              </w:rPr>
              <w:t>директора по взаимодействию с клиентами</w:t>
            </w:r>
          </w:p>
          <w:p w14:paraId="31E0DB4F" w14:textId="747EB8C1" w:rsidR="00433166" w:rsidRPr="008E6A24" w:rsidRDefault="00433166" w:rsidP="00433166">
            <w:pPr>
              <w:ind w:left="30"/>
              <w:rPr>
                <w:sz w:val="24"/>
                <w:szCs w:val="24"/>
              </w:rPr>
            </w:pPr>
            <w:r w:rsidRPr="008E6A24">
              <w:rPr>
                <w:sz w:val="24"/>
                <w:szCs w:val="24"/>
              </w:rPr>
              <w:t xml:space="preserve">и развитию дополнительных услуг, </w:t>
            </w:r>
            <w:proofErr w:type="spellStart"/>
            <w:r w:rsidRPr="008E6A24">
              <w:rPr>
                <w:sz w:val="24"/>
                <w:szCs w:val="24"/>
              </w:rPr>
              <w:t>и.о</w:t>
            </w:r>
            <w:proofErr w:type="spellEnd"/>
            <w:r w:rsidRPr="008E6A24">
              <w:rPr>
                <w:sz w:val="24"/>
                <w:szCs w:val="24"/>
              </w:rPr>
              <w:t>. заместителя генерального директора по корпоративным и технологическим АСУ</w:t>
            </w:r>
          </w:p>
          <w:p w14:paraId="1A4A4563" w14:textId="1C05F2A7" w:rsidR="00433166" w:rsidRDefault="00433166" w:rsidP="00433166">
            <w:pPr>
              <w:rPr>
                <w:iCs/>
                <w:sz w:val="24"/>
                <w:szCs w:val="24"/>
              </w:rPr>
            </w:pPr>
            <w:r w:rsidRPr="008E6A24">
              <w:rPr>
                <w:sz w:val="24"/>
                <w:szCs w:val="24"/>
              </w:rPr>
              <w:t>П</w:t>
            </w:r>
            <w:r w:rsidRPr="008E6A24">
              <w:rPr>
                <w:iCs/>
                <w:sz w:val="24"/>
                <w:szCs w:val="24"/>
              </w:rPr>
              <w:t>АО «</w:t>
            </w:r>
            <w:proofErr w:type="spellStart"/>
            <w:r w:rsidRPr="008E6A24">
              <w:rPr>
                <w:iCs/>
                <w:sz w:val="24"/>
                <w:szCs w:val="24"/>
              </w:rPr>
              <w:t>Россети</w:t>
            </w:r>
            <w:proofErr w:type="spellEnd"/>
            <w:r w:rsidRPr="008E6A24">
              <w:rPr>
                <w:iCs/>
                <w:sz w:val="24"/>
                <w:szCs w:val="24"/>
              </w:rPr>
              <w:t xml:space="preserve"> Центр»</w:t>
            </w:r>
          </w:p>
          <w:p w14:paraId="2B3AB574" w14:textId="77777777" w:rsidR="00433166" w:rsidRPr="008E6A24" w:rsidRDefault="00433166" w:rsidP="00433166">
            <w:pPr>
              <w:rPr>
                <w:iCs/>
                <w:sz w:val="24"/>
                <w:szCs w:val="24"/>
              </w:rPr>
            </w:pPr>
          </w:p>
          <w:p w14:paraId="29AD6777" w14:textId="37D51C88" w:rsidR="004A78FB" w:rsidRPr="008F4448" w:rsidRDefault="004A78FB" w:rsidP="005165C1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 w:rsidRPr="001327CC">
              <w:rPr>
                <w:sz w:val="24"/>
                <w:szCs w:val="24"/>
                <w:shd w:val="clear" w:color="auto" w:fill="FFFFFF"/>
              </w:rPr>
              <w:t>_</w:t>
            </w:r>
            <w:r w:rsidR="008F4448">
              <w:rPr>
                <w:sz w:val="24"/>
                <w:szCs w:val="24"/>
                <w:shd w:val="clear" w:color="auto" w:fill="FFFFFF"/>
              </w:rPr>
              <w:t>_____</w:t>
            </w:r>
            <w:r w:rsidRPr="001327CC">
              <w:rPr>
                <w:sz w:val="24"/>
                <w:szCs w:val="24"/>
                <w:shd w:val="clear" w:color="auto" w:fill="FFFFFF"/>
              </w:rPr>
              <w:t>__________</w:t>
            </w:r>
            <w:r w:rsidR="00C42E76">
              <w:rPr>
                <w:sz w:val="24"/>
                <w:szCs w:val="24"/>
                <w:shd w:val="clear" w:color="auto" w:fill="FFFFFF"/>
              </w:rPr>
              <w:t>__</w:t>
            </w:r>
            <w:r w:rsidRPr="001327CC">
              <w:rPr>
                <w:sz w:val="24"/>
                <w:szCs w:val="24"/>
                <w:shd w:val="clear" w:color="auto" w:fill="FFFFFF"/>
              </w:rPr>
              <w:t xml:space="preserve">_ </w:t>
            </w:r>
            <w:r w:rsidR="00433166" w:rsidRPr="008F4448">
              <w:rPr>
                <w:sz w:val="24"/>
                <w:szCs w:val="24"/>
                <w:shd w:val="clear" w:color="auto" w:fill="FFFFFF"/>
              </w:rPr>
              <w:t>К</w:t>
            </w:r>
            <w:r w:rsidR="00697571" w:rsidRPr="008F4448">
              <w:rPr>
                <w:sz w:val="24"/>
                <w:szCs w:val="24"/>
                <w:shd w:val="clear" w:color="auto" w:fill="FFFFFF"/>
              </w:rPr>
              <w:t>.</w:t>
            </w:r>
            <w:r w:rsidR="00433166" w:rsidRPr="008F4448">
              <w:rPr>
                <w:sz w:val="24"/>
                <w:szCs w:val="24"/>
                <w:shd w:val="clear" w:color="auto" w:fill="FFFFFF"/>
              </w:rPr>
              <w:t>С</w:t>
            </w:r>
            <w:r w:rsidR="00697571" w:rsidRPr="008F4448">
              <w:rPr>
                <w:sz w:val="24"/>
                <w:szCs w:val="24"/>
                <w:shd w:val="clear" w:color="auto" w:fill="FFFFFF"/>
              </w:rPr>
              <w:t xml:space="preserve">. </w:t>
            </w:r>
            <w:r w:rsidR="00433166" w:rsidRPr="008F4448">
              <w:rPr>
                <w:sz w:val="24"/>
                <w:szCs w:val="24"/>
                <w:shd w:val="clear" w:color="auto" w:fill="FFFFFF"/>
              </w:rPr>
              <w:t>Михайленко</w:t>
            </w:r>
          </w:p>
          <w:p w14:paraId="7C6707EF" w14:textId="0A726A53" w:rsidR="004A78FB" w:rsidRPr="00933530" w:rsidRDefault="004418DB" w:rsidP="004418DB">
            <w:pPr>
              <w:keepLines/>
              <w:suppressLineNumbers/>
              <w:spacing w:line="480" w:lineRule="auto"/>
              <w:ind w:left="34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 «</w:t>
            </w:r>
            <w:r w:rsidR="000929C2" w:rsidRPr="001327CC">
              <w:rPr>
                <w:sz w:val="24"/>
                <w:szCs w:val="24"/>
                <w:shd w:val="clear" w:color="auto" w:fill="FFFFFF"/>
              </w:rPr>
              <w:t>__</w:t>
            </w:r>
            <w:proofErr w:type="gramStart"/>
            <w:r w:rsidR="000929C2" w:rsidRPr="001327CC">
              <w:rPr>
                <w:sz w:val="24"/>
                <w:szCs w:val="24"/>
                <w:shd w:val="clear" w:color="auto" w:fill="FFFFFF"/>
              </w:rPr>
              <w:t>_</w:t>
            </w:r>
            <w:r>
              <w:rPr>
                <w:sz w:val="24"/>
                <w:szCs w:val="24"/>
                <w:shd w:val="clear" w:color="auto" w:fill="FFFFFF"/>
              </w:rPr>
              <w:t>»</w:t>
            </w:r>
            <w:r w:rsidR="000929C2" w:rsidRPr="001327CC">
              <w:rPr>
                <w:sz w:val="24"/>
                <w:szCs w:val="24"/>
                <w:shd w:val="clear" w:color="auto" w:fill="FFFFFF"/>
              </w:rPr>
              <w:t>_</w:t>
            </w:r>
            <w:proofErr w:type="gramEnd"/>
            <w:r w:rsidR="000929C2" w:rsidRPr="001327CC">
              <w:rPr>
                <w:sz w:val="24"/>
                <w:szCs w:val="24"/>
                <w:shd w:val="clear" w:color="auto" w:fill="FFFFFF"/>
              </w:rPr>
              <w:t>____</w:t>
            </w:r>
            <w:r w:rsidR="008F4448">
              <w:rPr>
                <w:sz w:val="24"/>
                <w:szCs w:val="24"/>
                <w:shd w:val="clear" w:color="auto" w:fill="FFFFFF"/>
              </w:rPr>
              <w:t>_______</w:t>
            </w:r>
            <w:r w:rsidR="000929C2" w:rsidRPr="001327CC">
              <w:rPr>
                <w:sz w:val="24"/>
                <w:szCs w:val="24"/>
                <w:shd w:val="clear" w:color="auto" w:fill="FFFFFF"/>
              </w:rPr>
              <w:t>______</w:t>
            </w:r>
            <w:r w:rsidR="001F5951">
              <w:rPr>
                <w:sz w:val="24"/>
                <w:szCs w:val="24"/>
                <w:shd w:val="clear" w:color="auto" w:fill="FFFFFF"/>
              </w:rPr>
              <w:t>___</w:t>
            </w:r>
            <w:r w:rsidR="000929C2" w:rsidRPr="001327CC">
              <w:rPr>
                <w:sz w:val="24"/>
                <w:szCs w:val="24"/>
                <w:shd w:val="clear" w:color="auto" w:fill="FFFFFF"/>
              </w:rPr>
              <w:t>__ 20</w:t>
            </w:r>
            <w:r w:rsidR="001327CC">
              <w:rPr>
                <w:sz w:val="24"/>
                <w:szCs w:val="24"/>
                <w:shd w:val="clear" w:color="auto" w:fill="FFFFFF"/>
              </w:rPr>
              <w:t>2</w:t>
            </w:r>
            <w:r w:rsidR="00D007A8">
              <w:rPr>
                <w:sz w:val="24"/>
                <w:szCs w:val="24"/>
                <w:shd w:val="clear" w:color="auto" w:fill="FFFFFF"/>
              </w:rPr>
              <w:t>3</w:t>
            </w:r>
            <w:r w:rsidR="004A78FB" w:rsidRPr="00933530">
              <w:rPr>
                <w:sz w:val="26"/>
                <w:szCs w:val="26"/>
                <w:shd w:val="clear" w:color="auto" w:fill="FFFFFF"/>
              </w:rPr>
              <w:t>г.</w:t>
            </w:r>
          </w:p>
        </w:tc>
        <w:tc>
          <w:tcPr>
            <w:tcW w:w="4253" w:type="dxa"/>
          </w:tcPr>
          <w:p w14:paraId="17A85583" w14:textId="17B3F837" w:rsidR="004A78FB" w:rsidRPr="00933530" w:rsidRDefault="004A78FB" w:rsidP="005165C1">
            <w:pPr>
              <w:keepLines/>
              <w:suppressLineNumbers/>
              <w:snapToGrid w:val="0"/>
              <w:ind w:left="34"/>
              <w:rPr>
                <w:sz w:val="26"/>
                <w:szCs w:val="26"/>
                <w:shd w:val="clear" w:color="auto" w:fill="FFFFFF"/>
              </w:rPr>
            </w:pPr>
            <w:r w:rsidRPr="00933530">
              <w:rPr>
                <w:sz w:val="26"/>
                <w:szCs w:val="26"/>
                <w:shd w:val="clear" w:color="auto" w:fill="FFFFFF"/>
              </w:rPr>
              <w:t>УТВЕРЖДАЮ</w:t>
            </w:r>
            <w:r w:rsidR="00A46B2E">
              <w:rPr>
                <w:sz w:val="26"/>
                <w:szCs w:val="26"/>
                <w:shd w:val="clear" w:color="auto" w:fill="FFFFFF"/>
              </w:rPr>
              <w:t>:</w:t>
            </w:r>
          </w:p>
          <w:p w14:paraId="2FE53578" w14:textId="60C5AEEB" w:rsidR="004A78FB" w:rsidRPr="001327CC" w:rsidRDefault="00DD3652" w:rsidP="005165C1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1327CC">
              <w:rPr>
                <w:sz w:val="24"/>
                <w:szCs w:val="24"/>
                <w:shd w:val="clear" w:color="auto" w:fill="FFFFFF"/>
              </w:rPr>
              <w:t>П</w:t>
            </w:r>
            <w:r w:rsidR="004A78FB" w:rsidRPr="001327CC">
              <w:rPr>
                <w:sz w:val="24"/>
                <w:szCs w:val="24"/>
                <w:shd w:val="clear" w:color="auto" w:fill="FFFFFF"/>
              </w:rPr>
              <w:t>ерв</w:t>
            </w:r>
            <w:r w:rsidRPr="001327CC">
              <w:rPr>
                <w:sz w:val="24"/>
                <w:szCs w:val="24"/>
                <w:shd w:val="clear" w:color="auto" w:fill="FFFFFF"/>
              </w:rPr>
              <w:t>ый</w:t>
            </w:r>
            <w:r w:rsidR="004A78FB" w:rsidRPr="001327CC">
              <w:rPr>
                <w:sz w:val="24"/>
                <w:szCs w:val="24"/>
                <w:shd w:val="clear" w:color="auto" w:fill="FFFFFF"/>
              </w:rPr>
              <w:t xml:space="preserve"> заместител</w:t>
            </w:r>
            <w:r w:rsidRPr="001327CC">
              <w:rPr>
                <w:sz w:val="24"/>
                <w:szCs w:val="24"/>
                <w:shd w:val="clear" w:color="auto" w:fill="FFFFFF"/>
              </w:rPr>
              <w:t>ь</w:t>
            </w:r>
            <w:r w:rsidR="004A78FB" w:rsidRPr="001327CC">
              <w:rPr>
                <w:sz w:val="24"/>
                <w:szCs w:val="24"/>
                <w:shd w:val="clear" w:color="auto" w:fill="FFFFFF"/>
              </w:rPr>
              <w:t xml:space="preserve"> директора – главн</w:t>
            </w:r>
            <w:r w:rsidRPr="001327CC">
              <w:rPr>
                <w:sz w:val="24"/>
                <w:szCs w:val="24"/>
                <w:shd w:val="clear" w:color="auto" w:fill="FFFFFF"/>
              </w:rPr>
              <w:t>ый</w:t>
            </w:r>
            <w:r w:rsidR="004A78FB" w:rsidRPr="001327CC">
              <w:rPr>
                <w:sz w:val="24"/>
                <w:szCs w:val="24"/>
                <w:shd w:val="clear" w:color="auto" w:fill="FFFFFF"/>
              </w:rPr>
              <w:t xml:space="preserve"> инженер филиала</w:t>
            </w:r>
          </w:p>
          <w:p w14:paraId="0740FCE3" w14:textId="5DE39637" w:rsidR="004A78FB" w:rsidRPr="001327CC" w:rsidRDefault="004A78FB" w:rsidP="005165C1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1327CC">
              <w:rPr>
                <w:sz w:val="24"/>
                <w:szCs w:val="24"/>
                <w:shd w:val="clear" w:color="auto" w:fill="FFFFFF"/>
              </w:rPr>
              <w:t>ПАО «</w:t>
            </w:r>
            <w:proofErr w:type="spellStart"/>
            <w:r w:rsidR="000B6C0E" w:rsidRPr="001327CC">
              <w:rPr>
                <w:sz w:val="24"/>
                <w:szCs w:val="24"/>
                <w:shd w:val="clear" w:color="auto" w:fill="FFFFFF"/>
              </w:rPr>
              <w:t>Россети</w:t>
            </w:r>
            <w:proofErr w:type="spellEnd"/>
            <w:r w:rsidR="000B6C0E" w:rsidRPr="001327CC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1327CC">
              <w:rPr>
                <w:sz w:val="24"/>
                <w:szCs w:val="24"/>
                <w:shd w:val="clear" w:color="auto" w:fill="FFFFFF"/>
              </w:rPr>
              <w:t>Центр» - «</w:t>
            </w:r>
            <w:r w:rsidR="003553C0" w:rsidRPr="001327CC">
              <w:rPr>
                <w:sz w:val="24"/>
                <w:szCs w:val="24"/>
                <w:shd w:val="clear" w:color="auto" w:fill="FFFFFF"/>
              </w:rPr>
              <w:t>Воронежэнерго</w:t>
            </w:r>
            <w:r w:rsidRPr="001327CC">
              <w:rPr>
                <w:sz w:val="24"/>
                <w:szCs w:val="24"/>
                <w:shd w:val="clear" w:color="auto" w:fill="FFFFFF"/>
              </w:rPr>
              <w:t>»</w:t>
            </w:r>
          </w:p>
          <w:p w14:paraId="63323E18" w14:textId="5667312F" w:rsidR="004A78FB" w:rsidRDefault="004A78FB" w:rsidP="005165C1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14:paraId="4FD6BC54" w14:textId="7C03BDB3" w:rsidR="002227D5" w:rsidRDefault="002227D5" w:rsidP="005165C1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14:paraId="36917E67" w14:textId="77777777" w:rsidR="002227D5" w:rsidRPr="001327CC" w:rsidRDefault="002227D5" w:rsidP="005165C1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14:paraId="19851050" w14:textId="3D8E3819" w:rsidR="004A78FB" w:rsidRDefault="004A78FB" w:rsidP="001327CC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1327CC">
              <w:rPr>
                <w:sz w:val="24"/>
                <w:szCs w:val="24"/>
                <w:shd w:val="clear" w:color="auto" w:fill="FFFFFF"/>
              </w:rPr>
              <w:t>_________</w:t>
            </w:r>
            <w:r w:rsidR="00246163">
              <w:rPr>
                <w:sz w:val="24"/>
                <w:szCs w:val="24"/>
                <w:shd w:val="clear" w:color="auto" w:fill="FFFFFF"/>
              </w:rPr>
              <w:t>__</w:t>
            </w:r>
            <w:r w:rsidR="00C42E76">
              <w:rPr>
                <w:sz w:val="24"/>
                <w:szCs w:val="24"/>
                <w:shd w:val="clear" w:color="auto" w:fill="FFFFFF"/>
              </w:rPr>
              <w:t>_</w:t>
            </w:r>
            <w:r w:rsidR="00246163">
              <w:rPr>
                <w:sz w:val="24"/>
                <w:szCs w:val="24"/>
                <w:shd w:val="clear" w:color="auto" w:fill="FFFFFF"/>
              </w:rPr>
              <w:t>_</w:t>
            </w:r>
            <w:r w:rsidRPr="001327CC">
              <w:rPr>
                <w:sz w:val="24"/>
                <w:szCs w:val="24"/>
                <w:shd w:val="clear" w:color="auto" w:fill="FFFFFF"/>
              </w:rPr>
              <w:t xml:space="preserve">_ </w:t>
            </w:r>
            <w:r w:rsidR="000B6C0E" w:rsidRPr="001327CC">
              <w:rPr>
                <w:sz w:val="24"/>
                <w:szCs w:val="24"/>
                <w:shd w:val="clear" w:color="auto" w:fill="FFFFFF"/>
              </w:rPr>
              <w:t>А</w:t>
            </w:r>
            <w:r w:rsidR="00A7653E" w:rsidRPr="001327CC">
              <w:rPr>
                <w:sz w:val="24"/>
                <w:szCs w:val="24"/>
                <w:shd w:val="clear" w:color="auto" w:fill="FFFFFF"/>
              </w:rPr>
              <w:t xml:space="preserve">.А. </w:t>
            </w:r>
            <w:r w:rsidR="000B6C0E" w:rsidRPr="001327CC">
              <w:rPr>
                <w:sz w:val="24"/>
                <w:szCs w:val="24"/>
                <w:shd w:val="clear" w:color="auto" w:fill="FFFFFF"/>
              </w:rPr>
              <w:t>Бурков</w:t>
            </w:r>
          </w:p>
          <w:p w14:paraId="71DEAAFC" w14:textId="77777777" w:rsidR="00B9118A" w:rsidRPr="001327CC" w:rsidRDefault="00B9118A" w:rsidP="001327CC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14:paraId="20CF8EA1" w14:textId="2B42B4EE" w:rsidR="004A78FB" w:rsidRPr="00933530" w:rsidRDefault="004418DB" w:rsidP="004418DB">
            <w:pPr>
              <w:keepLines/>
              <w:suppressLineNumbers/>
              <w:ind w:left="34"/>
              <w:rPr>
                <w:i/>
                <w:sz w:val="26"/>
                <w:szCs w:val="26"/>
              </w:rPr>
            </w:pPr>
            <w:r>
              <w:rPr>
                <w:sz w:val="24"/>
                <w:szCs w:val="24"/>
                <w:shd w:val="clear" w:color="auto" w:fill="FFFFFF"/>
              </w:rPr>
              <w:t>«</w:t>
            </w:r>
            <w:r w:rsidR="000929C2" w:rsidRPr="001327CC">
              <w:rPr>
                <w:sz w:val="24"/>
                <w:szCs w:val="24"/>
                <w:shd w:val="clear" w:color="auto" w:fill="FFFFFF"/>
              </w:rPr>
              <w:t>__</w:t>
            </w:r>
            <w:proofErr w:type="gramStart"/>
            <w:r w:rsidR="000929C2" w:rsidRPr="001327CC">
              <w:rPr>
                <w:sz w:val="24"/>
                <w:szCs w:val="24"/>
                <w:shd w:val="clear" w:color="auto" w:fill="FFFFFF"/>
              </w:rPr>
              <w:t>_</w:t>
            </w:r>
            <w:r>
              <w:rPr>
                <w:sz w:val="24"/>
                <w:szCs w:val="24"/>
                <w:shd w:val="clear" w:color="auto" w:fill="FFFFFF"/>
              </w:rPr>
              <w:t>»</w:t>
            </w:r>
            <w:r w:rsidR="000929C2" w:rsidRPr="001327CC">
              <w:rPr>
                <w:sz w:val="24"/>
                <w:szCs w:val="24"/>
                <w:shd w:val="clear" w:color="auto" w:fill="FFFFFF"/>
              </w:rPr>
              <w:t>_</w:t>
            </w:r>
            <w:proofErr w:type="gramEnd"/>
            <w:r w:rsidR="000929C2" w:rsidRPr="001327CC">
              <w:rPr>
                <w:sz w:val="24"/>
                <w:szCs w:val="24"/>
                <w:shd w:val="clear" w:color="auto" w:fill="FFFFFF"/>
              </w:rPr>
              <w:t>___________</w:t>
            </w:r>
            <w:r w:rsidR="001F5951">
              <w:rPr>
                <w:sz w:val="24"/>
                <w:szCs w:val="24"/>
                <w:shd w:val="clear" w:color="auto" w:fill="FFFFFF"/>
              </w:rPr>
              <w:t>__</w:t>
            </w:r>
            <w:r w:rsidR="000929C2" w:rsidRPr="001327CC">
              <w:rPr>
                <w:sz w:val="24"/>
                <w:szCs w:val="24"/>
                <w:shd w:val="clear" w:color="auto" w:fill="FFFFFF"/>
              </w:rPr>
              <w:t>_ 20</w:t>
            </w:r>
            <w:r w:rsidR="001327CC">
              <w:rPr>
                <w:sz w:val="24"/>
                <w:szCs w:val="24"/>
                <w:shd w:val="clear" w:color="auto" w:fill="FFFFFF"/>
              </w:rPr>
              <w:t>2</w:t>
            </w:r>
            <w:r w:rsidR="00D007A8">
              <w:rPr>
                <w:sz w:val="24"/>
                <w:szCs w:val="24"/>
                <w:shd w:val="clear" w:color="auto" w:fill="FFFFFF"/>
              </w:rPr>
              <w:t>3</w:t>
            </w:r>
            <w:r w:rsidR="004A78FB" w:rsidRPr="001327CC">
              <w:rPr>
                <w:sz w:val="24"/>
                <w:szCs w:val="24"/>
                <w:shd w:val="clear" w:color="auto" w:fill="FFFFFF"/>
              </w:rPr>
              <w:t>г.</w:t>
            </w:r>
          </w:p>
        </w:tc>
      </w:tr>
    </w:tbl>
    <w:p w14:paraId="08E22C4D" w14:textId="77777777" w:rsidR="00074621" w:rsidRDefault="00074621" w:rsidP="00074621">
      <w:pPr>
        <w:jc w:val="center"/>
      </w:pPr>
    </w:p>
    <w:p w14:paraId="0AD1EEBD" w14:textId="7228FDEE" w:rsidR="004A78FB" w:rsidRPr="00A1161A" w:rsidRDefault="004A78FB" w:rsidP="00F342C5">
      <w:pPr>
        <w:keepLines/>
        <w:suppressLineNumbers/>
        <w:tabs>
          <w:tab w:val="left" w:pos="567"/>
        </w:tabs>
      </w:pPr>
    </w:p>
    <w:p w14:paraId="68E67EAB" w14:textId="127906E5" w:rsidR="00C961F1" w:rsidRPr="00866AD0" w:rsidRDefault="004A78FB" w:rsidP="00622FFF">
      <w:pPr>
        <w:keepLines/>
        <w:suppressLineNumbers/>
        <w:tabs>
          <w:tab w:val="left" w:pos="851"/>
        </w:tabs>
        <w:jc w:val="center"/>
        <w:rPr>
          <w:sz w:val="24"/>
          <w:szCs w:val="24"/>
        </w:rPr>
      </w:pPr>
      <w:r w:rsidRPr="00A1161A">
        <w:t xml:space="preserve">ТЕХНИЧЕСКОЕ ЗАДАНИЕ </w:t>
      </w:r>
      <w:r w:rsidR="001327CC" w:rsidRPr="00866AD0">
        <w:t xml:space="preserve">№ </w:t>
      </w:r>
      <w:r w:rsidR="00622FFF" w:rsidRPr="00866AD0">
        <w:rPr>
          <w:b/>
        </w:rPr>
        <w:t>2</w:t>
      </w:r>
      <w:r w:rsidR="001327CC" w:rsidRPr="00866AD0">
        <w:rPr>
          <w:b/>
        </w:rPr>
        <w:t>_36_</w:t>
      </w:r>
      <w:r w:rsidR="00622FFF" w:rsidRPr="00866AD0">
        <w:rPr>
          <w:b/>
        </w:rPr>
        <w:t>110</w:t>
      </w:r>
    </w:p>
    <w:p w14:paraId="68A34835" w14:textId="53A5EDB9" w:rsidR="004C1F5E" w:rsidRPr="00911DE1" w:rsidRDefault="004C1F5E" w:rsidP="004C1F5E">
      <w:pPr>
        <w:jc w:val="center"/>
        <w:rPr>
          <w:sz w:val="24"/>
          <w:szCs w:val="24"/>
        </w:rPr>
      </w:pPr>
      <w:r w:rsidRPr="00911DE1">
        <w:rPr>
          <w:sz w:val="24"/>
          <w:szCs w:val="24"/>
        </w:rPr>
        <w:t>Выполнение СМР</w:t>
      </w:r>
      <w:r w:rsidR="00541A62" w:rsidRPr="00911DE1">
        <w:rPr>
          <w:sz w:val="24"/>
          <w:szCs w:val="24"/>
        </w:rPr>
        <w:t>, ПНР</w:t>
      </w:r>
      <w:r w:rsidRPr="00911DE1">
        <w:rPr>
          <w:sz w:val="24"/>
          <w:szCs w:val="24"/>
        </w:rPr>
        <w:t xml:space="preserve"> по модернизации ВЛ 110-35 </w:t>
      </w:r>
      <w:proofErr w:type="spellStart"/>
      <w:r w:rsidRPr="00911DE1">
        <w:rPr>
          <w:sz w:val="24"/>
          <w:szCs w:val="24"/>
        </w:rPr>
        <w:t>кВ</w:t>
      </w:r>
      <w:proofErr w:type="spellEnd"/>
      <w:r w:rsidRPr="00911DE1">
        <w:rPr>
          <w:sz w:val="24"/>
          <w:szCs w:val="24"/>
        </w:rPr>
        <w:t xml:space="preserve"> совместной подвеской</w:t>
      </w:r>
    </w:p>
    <w:p w14:paraId="5B1600E1" w14:textId="5124DBDE" w:rsidR="004C1F5E" w:rsidRPr="00911DE1" w:rsidRDefault="004C1F5E" w:rsidP="004C1F5E">
      <w:pPr>
        <w:jc w:val="center"/>
        <w:rPr>
          <w:sz w:val="24"/>
          <w:szCs w:val="24"/>
        </w:rPr>
      </w:pPr>
      <w:r w:rsidRPr="00911DE1">
        <w:rPr>
          <w:sz w:val="24"/>
          <w:szCs w:val="24"/>
        </w:rPr>
        <w:t>ВОЛС для нужд филиала ПАО «</w:t>
      </w:r>
      <w:proofErr w:type="spellStart"/>
      <w:r w:rsidR="007F03D6" w:rsidRPr="00911DE1">
        <w:rPr>
          <w:sz w:val="24"/>
          <w:szCs w:val="24"/>
        </w:rPr>
        <w:t>Россети</w:t>
      </w:r>
      <w:proofErr w:type="spellEnd"/>
      <w:r w:rsidRPr="00911DE1">
        <w:rPr>
          <w:sz w:val="24"/>
          <w:szCs w:val="24"/>
        </w:rPr>
        <w:t xml:space="preserve"> Центр» - «Воронежэнерго»</w:t>
      </w:r>
    </w:p>
    <w:p w14:paraId="05EB8248" w14:textId="77777777" w:rsidR="00074621" w:rsidRPr="00911DE1" w:rsidRDefault="00074621" w:rsidP="00620BF7">
      <w:pPr>
        <w:keepLines/>
        <w:suppressLineNumbers/>
        <w:jc w:val="center"/>
        <w:rPr>
          <w:sz w:val="24"/>
          <w:szCs w:val="24"/>
          <w:shd w:val="clear" w:color="auto" w:fill="FFFFFF"/>
        </w:rPr>
      </w:pPr>
    </w:p>
    <w:p w14:paraId="37E44436" w14:textId="5C00CA0E" w:rsidR="004A78FB" w:rsidRPr="00911DE1" w:rsidRDefault="00586773" w:rsidP="00620BF7">
      <w:pPr>
        <w:keepLines/>
        <w:suppressLineNumbers/>
        <w:jc w:val="center"/>
        <w:rPr>
          <w:sz w:val="24"/>
          <w:szCs w:val="24"/>
          <w:shd w:val="clear" w:color="auto" w:fill="FFFFFF"/>
        </w:rPr>
      </w:pPr>
      <w:r w:rsidRPr="00911DE1">
        <w:rPr>
          <w:sz w:val="24"/>
          <w:szCs w:val="24"/>
          <w:shd w:val="clear" w:color="auto" w:fill="FFFFFF"/>
        </w:rPr>
        <w:t>Н</w:t>
      </w:r>
      <w:r w:rsidR="004A78FB" w:rsidRPr="00911DE1">
        <w:rPr>
          <w:sz w:val="24"/>
          <w:szCs w:val="24"/>
          <w:shd w:val="clear" w:color="auto" w:fill="FFFFFF"/>
        </w:rPr>
        <w:t>а</w:t>
      </w:r>
      <w:r w:rsidR="00911DE1">
        <w:rPr>
          <w:sz w:val="24"/>
          <w:szCs w:val="24"/>
          <w:shd w:val="clear" w:color="auto" w:fill="FFFFFF"/>
        </w:rPr>
        <w:t xml:space="preserve"> </w:t>
      </w:r>
      <w:r w:rsidR="000C525F" w:rsidRPr="00866AD0">
        <w:rPr>
          <w:sz w:val="24"/>
          <w:szCs w:val="24"/>
          <w:u w:val="single"/>
          <w:shd w:val="clear" w:color="auto" w:fill="FFFFFF"/>
        </w:rPr>
        <w:t>11</w:t>
      </w:r>
      <w:r w:rsidR="004A78FB" w:rsidRPr="00911DE1">
        <w:rPr>
          <w:sz w:val="24"/>
          <w:szCs w:val="24"/>
          <w:shd w:val="clear" w:color="auto" w:fill="FFFFFF"/>
        </w:rPr>
        <w:t xml:space="preserve"> листах</w:t>
      </w:r>
    </w:p>
    <w:p w14:paraId="67FC03E2" w14:textId="4A2DE771" w:rsidR="008C0EF6" w:rsidRPr="00446959" w:rsidRDefault="008C0EF6" w:rsidP="00074621">
      <w:pPr>
        <w:keepLines/>
        <w:suppressLineNumbers/>
        <w:rPr>
          <w:color w:val="000000" w:themeColor="text1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4077"/>
        <w:gridCol w:w="318"/>
        <w:gridCol w:w="1809"/>
        <w:gridCol w:w="3361"/>
        <w:gridCol w:w="608"/>
      </w:tblGrid>
      <w:tr w:rsidR="008C0EF6" w:rsidRPr="009D35AC" w14:paraId="7E483031" w14:textId="77777777" w:rsidTr="00304437">
        <w:trPr>
          <w:gridAfter w:val="3"/>
          <w:wAfter w:w="5778" w:type="dxa"/>
          <w:trHeight w:val="81"/>
        </w:trPr>
        <w:tc>
          <w:tcPr>
            <w:tcW w:w="4395" w:type="dxa"/>
            <w:gridSpan w:val="2"/>
            <w:shd w:val="clear" w:color="auto" w:fill="auto"/>
          </w:tcPr>
          <w:p w14:paraId="77F49D6C" w14:textId="291C473E" w:rsidR="008C0EF6" w:rsidRDefault="008C0EF6" w:rsidP="00F342C5">
            <w:pPr>
              <w:keepLines/>
              <w:suppressLineNumbers/>
              <w:tabs>
                <w:tab w:val="left" w:pos="709"/>
              </w:tabs>
              <w:ind w:left="-113"/>
            </w:pPr>
          </w:p>
        </w:tc>
      </w:tr>
      <w:tr w:rsidR="0067135E" w14:paraId="3784ECC9" w14:textId="5EA5903E" w:rsidTr="00304437">
        <w:trPr>
          <w:gridAfter w:val="1"/>
          <w:wAfter w:w="608" w:type="dxa"/>
          <w:trHeight w:val="1069"/>
        </w:trPr>
        <w:tc>
          <w:tcPr>
            <w:tcW w:w="4395" w:type="dxa"/>
            <w:gridSpan w:val="2"/>
            <w:shd w:val="clear" w:color="auto" w:fill="auto"/>
            <w:vAlign w:val="bottom"/>
          </w:tcPr>
          <w:p w14:paraId="326DC0A9" w14:textId="5619A9D8" w:rsidR="0067135E" w:rsidRPr="00387079" w:rsidRDefault="0067135E" w:rsidP="008C3006">
            <w:pPr>
              <w:keepLines/>
              <w:suppressLineNumbers/>
              <w:spacing w:line="480" w:lineRule="auto"/>
              <w:ind w:left="34"/>
              <w:rPr>
                <w:shd w:val="clear" w:color="auto" w:fill="FFFFFF"/>
              </w:rPr>
            </w:pPr>
          </w:p>
        </w:tc>
        <w:tc>
          <w:tcPr>
            <w:tcW w:w="5170" w:type="dxa"/>
            <w:gridSpan w:val="2"/>
          </w:tcPr>
          <w:p w14:paraId="109B76FD" w14:textId="6AA09C45" w:rsidR="0067135E" w:rsidRPr="0067135E" w:rsidRDefault="0067135E" w:rsidP="0067135E">
            <w:pPr>
              <w:jc w:val="right"/>
              <w:rPr>
                <w:sz w:val="24"/>
                <w:szCs w:val="24"/>
              </w:rPr>
            </w:pPr>
          </w:p>
        </w:tc>
      </w:tr>
      <w:tr w:rsidR="0067135E" w14:paraId="2675A1A4" w14:textId="00EC20D5" w:rsidTr="00304437">
        <w:trPr>
          <w:gridAfter w:val="1"/>
          <w:wAfter w:w="608" w:type="dxa"/>
          <w:trHeight w:val="448"/>
        </w:trPr>
        <w:tc>
          <w:tcPr>
            <w:tcW w:w="4395" w:type="dxa"/>
            <w:gridSpan w:val="2"/>
            <w:shd w:val="clear" w:color="auto" w:fill="auto"/>
          </w:tcPr>
          <w:p w14:paraId="3570F3B8" w14:textId="77777777" w:rsidR="0067135E" w:rsidRDefault="0067135E" w:rsidP="0067135E">
            <w:pPr>
              <w:keepLines/>
              <w:suppressLineNumbers/>
              <w:tabs>
                <w:tab w:val="left" w:pos="709"/>
              </w:tabs>
            </w:pPr>
          </w:p>
          <w:p w14:paraId="1C2292B6" w14:textId="77777777" w:rsidR="00341456" w:rsidRDefault="00341456" w:rsidP="0067135E">
            <w:pPr>
              <w:keepLines/>
              <w:suppressLineNumbers/>
              <w:tabs>
                <w:tab w:val="left" w:pos="709"/>
              </w:tabs>
            </w:pPr>
          </w:p>
          <w:p w14:paraId="017CA940" w14:textId="4942A0E0" w:rsidR="00341456" w:rsidRDefault="00341456" w:rsidP="0067135E">
            <w:pPr>
              <w:keepLines/>
              <w:suppressLineNumbers/>
              <w:tabs>
                <w:tab w:val="left" w:pos="709"/>
              </w:tabs>
            </w:pPr>
          </w:p>
        </w:tc>
        <w:tc>
          <w:tcPr>
            <w:tcW w:w="5170" w:type="dxa"/>
            <w:gridSpan w:val="2"/>
            <w:vAlign w:val="bottom"/>
          </w:tcPr>
          <w:p w14:paraId="7DB43ABB" w14:textId="7A3A3AC2" w:rsidR="0067135E" w:rsidRDefault="0067135E" w:rsidP="0067135E">
            <w:pPr>
              <w:jc w:val="right"/>
            </w:pPr>
          </w:p>
        </w:tc>
      </w:tr>
      <w:tr w:rsidR="0067135E" w:rsidRPr="00A1161A" w14:paraId="6BF7977F" w14:textId="77777777" w:rsidTr="00304437">
        <w:tc>
          <w:tcPr>
            <w:tcW w:w="4077" w:type="dxa"/>
          </w:tcPr>
          <w:p w14:paraId="5FED3439" w14:textId="77777777" w:rsidR="0067135E" w:rsidRDefault="0067135E" w:rsidP="0067135E">
            <w:pPr>
              <w:keepLines/>
              <w:suppressLineNumbers/>
              <w:snapToGrid w:val="0"/>
              <w:rPr>
                <w:sz w:val="24"/>
                <w:shd w:val="clear" w:color="auto" w:fill="FFFFFF"/>
              </w:rPr>
            </w:pPr>
          </w:p>
          <w:p w14:paraId="62215F6E" w14:textId="77777777" w:rsidR="00D22E6E" w:rsidRPr="00993BB3" w:rsidRDefault="00D22E6E" w:rsidP="00D22E6E">
            <w:pPr>
              <w:keepLines/>
              <w:suppressLineNumbers/>
              <w:snapToGrid w:val="0"/>
              <w:ind w:right="-136"/>
              <w:rPr>
                <w:sz w:val="24"/>
                <w:shd w:val="clear" w:color="auto" w:fill="FFFFFF"/>
              </w:rPr>
            </w:pPr>
            <w:r w:rsidRPr="00993BB3">
              <w:rPr>
                <w:sz w:val="24"/>
                <w:shd w:val="clear" w:color="auto" w:fill="FFFFFF"/>
              </w:rPr>
              <w:t>СОГЛАСОВАНО:</w:t>
            </w:r>
          </w:p>
          <w:p w14:paraId="3556EAB5" w14:textId="77777777" w:rsidR="00D22E6E" w:rsidRPr="00DF6DC7" w:rsidRDefault="00D22E6E" w:rsidP="00D22E6E">
            <w:pPr>
              <w:keepLines/>
              <w:suppressLineNumbers/>
              <w:snapToGrid w:val="0"/>
              <w:ind w:left="34"/>
              <w:rPr>
                <w:sz w:val="24"/>
                <w:shd w:val="clear" w:color="auto" w:fill="FFFFFF"/>
              </w:rPr>
            </w:pPr>
            <w:r w:rsidRPr="00DF6DC7">
              <w:rPr>
                <w:sz w:val="24"/>
                <w:shd w:val="clear" w:color="auto" w:fill="FFFFFF"/>
              </w:rPr>
              <w:t>Заместитель начальника</w:t>
            </w:r>
          </w:p>
          <w:p w14:paraId="6277033C" w14:textId="77777777" w:rsidR="00D22E6E" w:rsidRPr="00DF6DC7" w:rsidRDefault="00D22E6E" w:rsidP="00D22E6E">
            <w:pPr>
              <w:keepLines/>
              <w:suppressLineNumbers/>
              <w:snapToGrid w:val="0"/>
              <w:ind w:left="34"/>
              <w:rPr>
                <w:sz w:val="24"/>
                <w:shd w:val="clear" w:color="auto" w:fill="FFFFFF"/>
              </w:rPr>
            </w:pPr>
            <w:r w:rsidRPr="00DF6DC7">
              <w:rPr>
                <w:sz w:val="24"/>
                <w:shd w:val="clear" w:color="auto" w:fill="FFFFFF"/>
              </w:rPr>
              <w:t xml:space="preserve">департамента </w:t>
            </w:r>
            <w:proofErr w:type="spellStart"/>
            <w:r w:rsidRPr="00DF6DC7">
              <w:rPr>
                <w:sz w:val="24"/>
                <w:shd w:val="clear" w:color="auto" w:fill="FFFFFF"/>
              </w:rPr>
              <w:t>РиЭ</w:t>
            </w:r>
            <w:proofErr w:type="spellEnd"/>
            <w:r w:rsidRPr="00DF6DC7">
              <w:rPr>
                <w:sz w:val="24"/>
                <w:shd w:val="clear" w:color="auto" w:fill="FFFFFF"/>
              </w:rPr>
              <w:t xml:space="preserve"> АСДУ</w:t>
            </w:r>
          </w:p>
          <w:p w14:paraId="0AC3FAB4" w14:textId="77777777" w:rsidR="00D22E6E" w:rsidRDefault="00D22E6E" w:rsidP="00D22E6E">
            <w:pPr>
              <w:keepLines/>
              <w:suppressLineNumbers/>
              <w:ind w:left="34"/>
              <w:rPr>
                <w:sz w:val="24"/>
                <w:shd w:val="clear" w:color="auto" w:fill="FFFFFF"/>
              </w:rPr>
            </w:pPr>
            <w:r w:rsidRPr="00DF6DC7">
              <w:rPr>
                <w:sz w:val="24"/>
                <w:shd w:val="clear" w:color="auto" w:fill="FFFFFF"/>
              </w:rPr>
              <w:t>ПАО «</w:t>
            </w:r>
            <w:proofErr w:type="spellStart"/>
            <w:r w:rsidRPr="00DF6DC7">
              <w:rPr>
                <w:sz w:val="24"/>
                <w:shd w:val="clear" w:color="auto" w:fill="FFFFFF"/>
              </w:rPr>
              <w:t>Россети</w:t>
            </w:r>
            <w:proofErr w:type="spellEnd"/>
            <w:r w:rsidRPr="00DF6DC7">
              <w:rPr>
                <w:sz w:val="24"/>
                <w:shd w:val="clear" w:color="auto" w:fill="FFFFFF"/>
              </w:rPr>
              <w:t xml:space="preserve"> Центр»</w:t>
            </w:r>
          </w:p>
          <w:p w14:paraId="1B758011" w14:textId="77777777" w:rsidR="00D22E6E" w:rsidRDefault="00D22E6E" w:rsidP="00D22E6E">
            <w:pPr>
              <w:keepLines/>
              <w:suppressLineNumbers/>
              <w:ind w:left="34"/>
              <w:rPr>
                <w:sz w:val="24"/>
                <w:shd w:val="clear" w:color="auto" w:fill="FFFFFF"/>
              </w:rPr>
            </w:pPr>
          </w:p>
          <w:p w14:paraId="05C7AD6F" w14:textId="5E03C9E9" w:rsidR="00D22E6E" w:rsidRDefault="00D22E6E" w:rsidP="00D22E6E">
            <w:pPr>
              <w:keepLines/>
              <w:suppressLineNumbers/>
              <w:spacing w:line="480" w:lineRule="auto"/>
              <w:ind w:left="34"/>
              <w:rPr>
                <w:sz w:val="24"/>
                <w:shd w:val="clear" w:color="auto" w:fill="FFFFFF"/>
              </w:rPr>
            </w:pPr>
            <w:r w:rsidRPr="00993BB3">
              <w:rPr>
                <w:sz w:val="24"/>
                <w:shd w:val="clear" w:color="auto" w:fill="FFFFFF"/>
              </w:rPr>
              <w:t>____________</w:t>
            </w:r>
            <w:r w:rsidRPr="00DF6DC7">
              <w:rPr>
                <w:sz w:val="24"/>
                <w:shd w:val="clear" w:color="auto" w:fill="FFFFFF"/>
              </w:rPr>
              <w:t xml:space="preserve"> А.А. </w:t>
            </w:r>
            <w:proofErr w:type="spellStart"/>
            <w:r w:rsidRPr="00DF6DC7">
              <w:rPr>
                <w:sz w:val="24"/>
                <w:shd w:val="clear" w:color="auto" w:fill="FFFFFF"/>
              </w:rPr>
              <w:t>Бритько</w:t>
            </w:r>
            <w:proofErr w:type="spellEnd"/>
          </w:p>
          <w:p w14:paraId="5855292E" w14:textId="77777777" w:rsidR="00D22E6E" w:rsidRPr="00993BB3" w:rsidRDefault="00D22E6E" w:rsidP="00D22E6E">
            <w:pPr>
              <w:keepLines/>
              <w:suppressLineNumbers/>
              <w:spacing w:line="480" w:lineRule="auto"/>
              <w:ind w:left="34"/>
            </w:pPr>
            <w:r>
              <w:rPr>
                <w:sz w:val="24"/>
                <w:shd w:val="clear" w:color="auto" w:fill="FFFFFF"/>
              </w:rPr>
              <w:t xml:space="preserve">«___» </w:t>
            </w:r>
            <w:r w:rsidRPr="00993BB3">
              <w:rPr>
                <w:sz w:val="24"/>
                <w:shd w:val="clear" w:color="auto" w:fill="FFFFFF"/>
              </w:rPr>
              <w:t>____________</w:t>
            </w:r>
            <w:r>
              <w:rPr>
                <w:sz w:val="24"/>
                <w:shd w:val="clear" w:color="auto" w:fill="FFFFFF"/>
              </w:rPr>
              <w:t>__</w:t>
            </w:r>
            <w:r w:rsidRPr="00993BB3">
              <w:rPr>
                <w:sz w:val="24"/>
                <w:shd w:val="clear" w:color="auto" w:fill="FFFFFF"/>
              </w:rPr>
              <w:t>_ 20</w:t>
            </w:r>
            <w:r>
              <w:rPr>
                <w:sz w:val="24"/>
                <w:shd w:val="clear" w:color="auto" w:fill="FFFFFF"/>
              </w:rPr>
              <w:t>23</w:t>
            </w:r>
            <w:r w:rsidRPr="00993BB3">
              <w:rPr>
                <w:sz w:val="24"/>
                <w:shd w:val="clear" w:color="auto" w:fill="FFFFFF"/>
              </w:rPr>
              <w:t>г.</w:t>
            </w:r>
          </w:p>
          <w:p w14:paraId="0E7E0879" w14:textId="61EE9185" w:rsidR="0067135E" w:rsidRPr="00A1161A" w:rsidRDefault="0067135E" w:rsidP="0067135E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</w:tcPr>
          <w:p w14:paraId="1417C4C7" w14:textId="15546E69" w:rsidR="0067135E" w:rsidRPr="00A1161A" w:rsidRDefault="0067135E" w:rsidP="0067135E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14:paraId="5B84492E" w14:textId="77777777" w:rsidR="0067135E" w:rsidRDefault="0067135E" w:rsidP="0067135E">
            <w:pPr>
              <w:keepLines/>
              <w:suppressLineNumbers/>
              <w:tabs>
                <w:tab w:val="left" w:pos="0"/>
              </w:tabs>
              <w:snapToGrid w:val="0"/>
              <w:ind w:left="34"/>
              <w:rPr>
                <w:sz w:val="24"/>
                <w:szCs w:val="24"/>
                <w:shd w:val="clear" w:color="auto" w:fill="FFFFFF"/>
              </w:rPr>
            </w:pPr>
          </w:p>
          <w:p w14:paraId="6EE4D052" w14:textId="57BBD26B" w:rsidR="0067135E" w:rsidRPr="00276CB4" w:rsidRDefault="0067135E" w:rsidP="0067135E">
            <w:pPr>
              <w:keepLines/>
              <w:suppressLineNumbers/>
              <w:tabs>
                <w:tab w:val="left" w:pos="0"/>
              </w:tabs>
              <w:snapToGrid w:val="0"/>
              <w:ind w:left="34"/>
              <w:rPr>
                <w:sz w:val="24"/>
                <w:szCs w:val="24"/>
                <w:shd w:val="clear" w:color="auto" w:fill="FFFFFF"/>
              </w:rPr>
            </w:pPr>
            <w:r w:rsidRPr="00276CB4">
              <w:rPr>
                <w:sz w:val="24"/>
                <w:szCs w:val="24"/>
                <w:shd w:val="clear" w:color="auto" w:fill="FFFFFF"/>
              </w:rPr>
              <w:t>СОГЛАСОВАНО:</w:t>
            </w:r>
          </w:p>
          <w:p w14:paraId="5B18C54F" w14:textId="35141491" w:rsidR="0067135E" w:rsidRPr="00276CB4" w:rsidRDefault="0067135E" w:rsidP="0067135E">
            <w:pPr>
              <w:keepLines/>
              <w:suppressLineNumbers/>
              <w:tabs>
                <w:tab w:val="left" w:pos="0"/>
              </w:tabs>
              <w:ind w:left="34"/>
              <w:rPr>
                <w:sz w:val="24"/>
                <w:szCs w:val="24"/>
                <w:shd w:val="clear" w:color="auto" w:fill="FFFFFF"/>
              </w:rPr>
            </w:pPr>
            <w:r w:rsidRPr="00276CB4">
              <w:rPr>
                <w:sz w:val="24"/>
                <w:szCs w:val="24"/>
                <w:shd w:val="clear" w:color="auto" w:fill="FFFFFF"/>
              </w:rPr>
              <w:t xml:space="preserve">Начальник </w:t>
            </w:r>
            <w:r w:rsidR="00D007A8">
              <w:rPr>
                <w:sz w:val="24"/>
                <w:szCs w:val="24"/>
                <w:shd w:val="clear" w:color="auto" w:fill="FFFFFF"/>
              </w:rPr>
              <w:t>Департамента</w:t>
            </w:r>
            <w:r w:rsidRPr="00276CB4">
              <w:rPr>
                <w:sz w:val="24"/>
                <w:szCs w:val="24"/>
                <w:shd w:val="clear" w:color="auto" w:fill="FFFFFF"/>
              </w:rPr>
              <w:t xml:space="preserve"> корпоративных и технологических АСУ филиала ПАО «</w:t>
            </w:r>
            <w:proofErr w:type="spellStart"/>
            <w:r w:rsidRPr="00276CB4">
              <w:rPr>
                <w:sz w:val="24"/>
                <w:szCs w:val="24"/>
                <w:shd w:val="clear" w:color="auto" w:fill="FFFFFF"/>
              </w:rPr>
              <w:t>Россети</w:t>
            </w:r>
            <w:proofErr w:type="spellEnd"/>
            <w:r w:rsidRPr="00276CB4">
              <w:rPr>
                <w:sz w:val="24"/>
                <w:szCs w:val="24"/>
                <w:shd w:val="clear" w:color="auto" w:fill="FFFFFF"/>
              </w:rPr>
              <w:t xml:space="preserve"> Центр» - «Воронежэнерго»</w:t>
            </w:r>
          </w:p>
          <w:p w14:paraId="6BE2F159" w14:textId="285F2FA8" w:rsidR="0067135E" w:rsidRPr="00276CB4" w:rsidRDefault="0067135E" w:rsidP="0067135E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 w:rsidRPr="00276CB4">
              <w:rPr>
                <w:sz w:val="24"/>
                <w:szCs w:val="24"/>
                <w:shd w:val="clear" w:color="auto" w:fill="FFFFFF"/>
              </w:rPr>
              <w:t>______</w:t>
            </w:r>
            <w:r w:rsidR="00FF4B8C">
              <w:rPr>
                <w:sz w:val="24"/>
                <w:szCs w:val="24"/>
                <w:shd w:val="clear" w:color="auto" w:fill="FFFFFF"/>
              </w:rPr>
              <w:t>__</w:t>
            </w:r>
            <w:r w:rsidRPr="00276CB4">
              <w:rPr>
                <w:sz w:val="24"/>
                <w:szCs w:val="24"/>
                <w:shd w:val="clear" w:color="auto" w:fill="FFFFFF"/>
              </w:rPr>
              <w:t xml:space="preserve">______ </w:t>
            </w:r>
            <w:r w:rsidR="00D007A8">
              <w:rPr>
                <w:sz w:val="24"/>
                <w:szCs w:val="24"/>
                <w:shd w:val="clear" w:color="auto" w:fill="FFFFFF"/>
              </w:rPr>
              <w:t>Д</w:t>
            </w:r>
            <w:r w:rsidRPr="00276CB4">
              <w:rPr>
                <w:sz w:val="24"/>
                <w:szCs w:val="24"/>
                <w:shd w:val="clear" w:color="auto" w:fill="FFFFFF"/>
              </w:rPr>
              <w:t>.</w:t>
            </w:r>
            <w:r w:rsidR="00D007A8">
              <w:rPr>
                <w:sz w:val="24"/>
                <w:szCs w:val="24"/>
                <w:shd w:val="clear" w:color="auto" w:fill="FFFFFF"/>
              </w:rPr>
              <w:t>А</w:t>
            </w:r>
            <w:r w:rsidRPr="00276CB4">
              <w:rPr>
                <w:sz w:val="24"/>
                <w:szCs w:val="24"/>
                <w:shd w:val="clear" w:color="auto" w:fill="FFFFFF"/>
              </w:rPr>
              <w:t xml:space="preserve">. </w:t>
            </w:r>
            <w:r w:rsidR="00D007A8">
              <w:rPr>
                <w:sz w:val="24"/>
                <w:szCs w:val="24"/>
                <w:shd w:val="clear" w:color="auto" w:fill="FFFFFF"/>
              </w:rPr>
              <w:t>Анищенко</w:t>
            </w:r>
          </w:p>
          <w:p w14:paraId="7C51DF7C" w14:textId="0FAC0DBA" w:rsidR="0067135E" w:rsidRPr="00276CB4" w:rsidRDefault="0067135E" w:rsidP="005853AC">
            <w:pPr>
              <w:rPr>
                <w:sz w:val="24"/>
                <w:szCs w:val="24"/>
              </w:rPr>
            </w:pPr>
            <w:r w:rsidRPr="00276CB4">
              <w:rPr>
                <w:sz w:val="24"/>
                <w:szCs w:val="24"/>
                <w:shd w:val="clear" w:color="auto" w:fill="FFFFFF"/>
              </w:rPr>
              <w:t>«___»</w:t>
            </w:r>
            <w:r w:rsidR="006B2990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D84CAA">
              <w:rPr>
                <w:sz w:val="24"/>
                <w:szCs w:val="24"/>
                <w:shd w:val="clear" w:color="auto" w:fill="FFFFFF"/>
              </w:rPr>
              <w:t>_________</w:t>
            </w:r>
            <w:r w:rsidR="00CD548A">
              <w:rPr>
                <w:sz w:val="24"/>
                <w:szCs w:val="24"/>
                <w:shd w:val="clear" w:color="auto" w:fill="FFFFFF"/>
              </w:rPr>
              <w:t>___</w:t>
            </w:r>
            <w:r w:rsidR="00D84CAA">
              <w:rPr>
                <w:sz w:val="24"/>
                <w:szCs w:val="24"/>
                <w:shd w:val="clear" w:color="auto" w:fill="FFFFFF"/>
              </w:rPr>
              <w:t>____20</w:t>
            </w:r>
            <w:r w:rsidR="00706758">
              <w:rPr>
                <w:sz w:val="24"/>
                <w:szCs w:val="24"/>
                <w:shd w:val="clear" w:color="auto" w:fill="FFFFFF"/>
              </w:rPr>
              <w:t>2</w:t>
            </w:r>
            <w:r w:rsidR="00D007A8">
              <w:rPr>
                <w:sz w:val="24"/>
                <w:szCs w:val="24"/>
                <w:shd w:val="clear" w:color="auto" w:fill="FFFFFF"/>
              </w:rPr>
              <w:t>3</w:t>
            </w:r>
            <w:r w:rsidRPr="00276CB4">
              <w:rPr>
                <w:sz w:val="24"/>
                <w:szCs w:val="24"/>
                <w:shd w:val="clear" w:color="auto" w:fill="FFFFFF"/>
              </w:rPr>
              <w:t>г.</w:t>
            </w:r>
          </w:p>
        </w:tc>
      </w:tr>
    </w:tbl>
    <w:p w14:paraId="147BE24B" w14:textId="22EA90ED" w:rsidR="005530E7" w:rsidRDefault="005530E7" w:rsidP="000645BE">
      <w:pPr>
        <w:spacing w:after="200" w:line="276" w:lineRule="auto"/>
        <w:rPr>
          <w:sz w:val="24"/>
          <w:szCs w:val="24"/>
        </w:rPr>
      </w:pPr>
    </w:p>
    <w:p w14:paraId="1BC6A7DF" w14:textId="734055D2" w:rsidR="00BA07E7" w:rsidRDefault="00BA07E7" w:rsidP="000645BE">
      <w:pPr>
        <w:spacing w:after="200" w:line="276" w:lineRule="auto"/>
        <w:rPr>
          <w:sz w:val="24"/>
          <w:szCs w:val="24"/>
        </w:rPr>
      </w:pPr>
    </w:p>
    <w:p w14:paraId="06296123" w14:textId="7C803B53" w:rsidR="00A46B2E" w:rsidRPr="00E2150E" w:rsidRDefault="00A46B2E" w:rsidP="000645BE">
      <w:pPr>
        <w:spacing w:after="200" w:line="276" w:lineRule="auto"/>
        <w:rPr>
          <w:sz w:val="24"/>
          <w:szCs w:val="24"/>
          <w:lang w:val="en-US"/>
        </w:rPr>
      </w:pPr>
    </w:p>
    <w:p w14:paraId="18972D25" w14:textId="77777777" w:rsidR="00185831" w:rsidRDefault="00185831" w:rsidP="000645BE">
      <w:pPr>
        <w:spacing w:after="200" w:line="276" w:lineRule="auto"/>
        <w:rPr>
          <w:sz w:val="24"/>
          <w:szCs w:val="24"/>
        </w:rPr>
      </w:pPr>
    </w:p>
    <w:p w14:paraId="6FA51429" w14:textId="08EAD064" w:rsidR="004A78FB" w:rsidRPr="00A1161A" w:rsidRDefault="004A78FB" w:rsidP="004A78FB">
      <w:pPr>
        <w:spacing w:after="200"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t>2</w:t>
      </w:r>
      <w:r w:rsidR="000929C2">
        <w:rPr>
          <w:sz w:val="24"/>
          <w:szCs w:val="24"/>
        </w:rPr>
        <w:t>0</w:t>
      </w:r>
      <w:r w:rsidR="00DB4900">
        <w:rPr>
          <w:sz w:val="24"/>
          <w:szCs w:val="24"/>
        </w:rPr>
        <w:t>2</w:t>
      </w:r>
      <w:r w:rsidR="00D007A8">
        <w:rPr>
          <w:sz w:val="24"/>
          <w:szCs w:val="24"/>
        </w:rPr>
        <w:t>3</w:t>
      </w:r>
      <w:r w:rsidR="000929C2">
        <w:rPr>
          <w:sz w:val="24"/>
          <w:szCs w:val="24"/>
        </w:rPr>
        <w:t>г.</w:t>
      </w:r>
    </w:p>
    <w:p w14:paraId="2B035C96" w14:textId="762085FF" w:rsidR="008D4B33" w:rsidRDefault="008D4B33" w:rsidP="00AF4C1B">
      <w:pPr>
        <w:pStyle w:val="aa"/>
        <w:ind w:left="851"/>
        <w:jc w:val="center"/>
        <w:rPr>
          <w:b/>
          <w:sz w:val="24"/>
          <w:szCs w:val="24"/>
          <w:lang w:val="en-US"/>
        </w:rPr>
      </w:pPr>
    </w:p>
    <w:p w14:paraId="58C17B53" w14:textId="11A50A61" w:rsidR="00521696" w:rsidRDefault="00521696" w:rsidP="00AF4C1B">
      <w:pPr>
        <w:pStyle w:val="aa"/>
        <w:ind w:left="851"/>
        <w:jc w:val="center"/>
        <w:rPr>
          <w:b/>
          <w:sz w:val="24"/>
          <w:szCs w:val="24"/>
          <w:lang w:val="en-US"/>
        </w:rPr>
      </w:pPr>
    </w:p>
    <w:p w14:paraId="038BDBF2" w14:textId="77777777" w:rsidR="00521696" w:rsidRDefault="00521696" w:rsidP="00AF4C1B">
      <w:pPr>
        <w:pStyle w:val="aa"/>
        <w:ind w:left="851"/>
        <w:jc w:val="center"/>
        <w:rPr>
          <w:b/>
          <w:sz w:val="24"/>
          <w:szCs w:val="24"/>
          <w:lang w:val="en-US"/>
        </w:rPr>
      </w:pPr>
    </w:p>
    <w:p w14:paraId="51E0E0B2" w14:textId="77777777" w:rsidR="00DB5F08" w:rsidRPr="00BC45BD" w:rsidRDefault="00DB5F08" w:rsidP="00AF4C1B">
      <w:pPr>
        <w:pStyle w:val="aa"/>
        <w:ind w:left="851"/>
        <w:jc w:val="center"/>
        <w:rPr>
          <w:b/>
          <w:sz w:val="24"/>
          <w:szCs w:val="24"/>
          <w:lang w:val="en-US"/>
        </w:rPr>
      </w:pPr>
    </w:p>
    <w:p w14:paraId="3B03AB5A" w14:textId="0D7C6E8D" w:rsidR="00AF4C1B" w:rsidRDefault="00AF4C1B" w:rsidP="00AF4C1B">
      <w:pPr>
        <w:pStyle w:val="aa"/>
        <w:ind w:left="851"/>
        <w:jc w:val="center"/>
        <w:rPr>
          <w:rFonts w:eastAsia="Times New Roman"/>
          <w:b/>
          <w:noProof/>
          <w:sz w:val="24"/>
          <w:szCs w:val="24"/>
        </w:rPr>
      </w:pPr>
      <w:r w:rsidRPr="00BA4C4E">
        <w:rPr>
          <w:rFonts w:eastAsia="Times New Roman"/>
          <w:b/>
          <w:noProof/>
          <w:sz w:val="24"/>
          <w:szCs w:val="24"/>
        </w:rPr>
        <w:t>Оглавление</w:t>
      </w:r>
    </w:p>
    <w:p w14:paraId="79A9DF13" w14:textId="77777777" w:rsidR="00856C7F" w:rsidRPr="00BA4C4E" w:rsidRDefault="00856C7F" w:rsidP="00AF4C1B">
      <w:pPr>
        <w:pStyle w:val="aa"/>
        <w:ind w:left="851"/>
        <w:jc w:val="center"/>
        <w:rPr>
          <w:rFonts w:eastAsia="Times New Roman"/>
          <w:b/>
          <w:noProof/>
          <w:sz w:val="24"/>
          <w:szCs w:val="24"/>
        </w:rPr>
      </w:pPr>
    </w:p>
    <w:p w14:paraId="6E6DE2C4" w14:textId="77777777" w:rsidR="00521696" w:rsidRPr="00856C7F" w:rsidRDefault="00E646DA" w:rsidP="00521696">
      <w:pPr>
        <w:pStyle w:val="12"/>
        <w:rPr>
          <w:b/>
        </w:rPr>
      </w:pPr>
      <w:hyperlink w:anchor="_Toc20381801" w:history="1">
        <w:r w:rsidR="00521696" w:rsidRPr="00856C7F">
          <w:rPr>
            <w:b/>
          </w:rPr>
          <w:t>1.</w:t>
        </w:r>
        <w:r w:rsidR="00521696" w:rsidRPr="00856C7F">
          <w:rPr>
            <w:b/>
          </w:rPr>
          <w:tab/>
          <w:t>Введение.</w:t>
        </w:r>
        <w:r w:rsidR="00521696" w:rsidRPr="00856C7F">
          <w:rPr>
            <w:b/>
            <w:webHidden/>
          </w:rPr>
          <w:tab/>
        </w:r>
        <w:r w:rsidR="00521696" w:rsidRPr="00856C7F">
          <w:rPr>
            <w:b/>
            <w:webHidden/>
          </w:rPr>
          <w:fldChar w:fldCharType="begin"/>
        </w:r>
        <w:r w:rsidR="00521696" w:rsidRPr="00856C7F">
          <w:rPr>
            <w:b/>
            <w:webHidden/>
          </w:rPr>
          <w:instrText xml:space="preserve"> PAGEREF _Toc20381801 \h </w:instrText>
        </w:r>
        <w:r w:rsidR="00521696" w:rsidRPr="00856C7F">
          <w:rPr>
            <w:b/>
            <w:webHidden/>
          </w:rPr>
        </w:r>
        <w:r w:rsidR="00521696" w:rsidRPr="00856C7F">
          <w:rPr>
            <w:b/>
            <w:webHidden/>
          </w:rPr>
          <w:fldChar w:fldCharType="separate"/>
        </w:r>
        <w:r w:rsidR="00521696" w:rsidRPr="00856C7F">
          <w:rPr>
            <w:b/>
            <w:webHidden/>
          </w:rPr>
          <w:t>3</w:t>
        </w:r>
        <w:r w:rsidR="00521696" w:rsidRPr="00856C7F">
          <w:rPr>
            <w:b/>
            <w:webHidden/>
          </w:rPr>
          <w:fldChar w:fldCharType="end"/>
        </w:r>
      </w:hyperlink>
    </w:p>
    <w:p w14:paraId="08A170DE" w14:textId="77777777" w:rsidR="00521696" w:rsidRPr="00856C7F" w:rsidRDefault="00E646DA" w:rsidP="00521696">
      <w:pPr>
        <w:pStyle w:val="12"/>
        <w:rPr>
          <w:b/>
        </w:rPr>
      </w:pPr>
      <w:hyperlink w:anchor="_Toc20381802" w:history="1">
        <w:r w:rsidR="00521696" w:rsidRPr="00856C7F">
          <w:rPr>
            <w:b/>
          </w:rPr>
          <w:t>2.</w:t>
        </w:r>
        <w:r w:rsidR="00521696" w:rsidRPr="00856C7F">
          <w:rPr>
            <w:b/>
          </w:rPr>
          <w:tab/>
          <w:t>Заказчик.</w:t>
        </w:r>
        <w:r w:rsidR="00521696" w:rsidRPr="00856C7F">
          <w:rPr>
            <w:b/>
            <w:webHidden/>
          </w:rPr>
          <w:tab/>
        </w:r>
        <w:r w:rsidR="00521696" w:rsidRPr="00856C7F">
          <w:rPr>
            <w:b/>
            <w:webHidden/>
          </w:rPr>
          <w:fldChar w:fldCharType="begin"/>
        </w:r>
        <w:r w:rsidR="00521696" w:rsidRPr="00856C7F">
          <w:rPr>
            <w:b/>
            <w:webHidden/>
          </w:rPr>
          <w:instrText xml:space="preserve"> PAGEREF _Toc20381802 \h </w:instrText>
        </w:r>
        <w:r w:rsidR="00521696" w:rsidRPr="00856C7F">
          <w:rPr>
            <w:b/>
            <w:webHidden/>
          </w:rPr>
        </w:r>
        <w:r w:rsidR="00521696" w:rsidRPr="00856C7F">
          <w:rPr>
            <w:b/>
            <w:webHidden/>
          </w:rPr>
          <w:fldChar w:fldCharType="separate"/>
        </w:r>
        <w:r w:rsidR="00521696" w:rsidRPr="00856C7F">
          <w:rPr>
            <w:b/>
            <w:webHidden/>
          </w:rPr>
          <w:t>3</w:t>
        </w:r>
        <w:r w:rsidR="00521696" w:rsidRPr="00856C7F">
          <w:rPr>
            <w:b/>
            <w:webHidden/>
          </w:rPr>
          <w:fldChar w:fldCharType="end"/>
        </w:r>
      </w:hyperlink>
    </w:p>
    <w:p w14:paraId="3473AB46" w14:textId="55E1E3F5" w:rsidR="00521696" w:rsidRPr="00856C7F" w:rsidRDefault="00521696" w:rsidP="00521696">
      <w:pPr>
        <w:pStyle w:val="12"/>
        <w:rPr>
          <w:b/>
        </w:rPr>
      </w:pPr>
      <w:r w:rsidRPr="00856C7F">
        <w:rPr>
          <w:b/>
        </w:rPr>
        <w:t>3.</w:t>
      </w:r>
      <w:r w:rsidRPr="00856C7F">
        <w:rPr>
          <w:b/>
        </w:rPr>
        <w:tab/>
        <w:t>Подрядчик</w:t>
      </w:r>
      <w:r w:rsidRPr="00856C7F">
        <w:rPr>
          <w:b/>
          <w:webHidden/>
        </w:rPr>
        <w:tab/>
      </w:r>
      <w:r w:rsidR="001B3EC3">
        <w:rPr>
          <w:b/>
          <w:webHidden/>
        </w:rPr>
        <w:t>3</w:t>
      </w:r>
    </w:p>
    <w:p w14:paraId="547E5FDD" w14:textId="77777777" w:rsidR="00521696" w:rsidRPr="00856C7F" w:rsidRDefault="00E646DA" w:rsidP="00521696">
      <w:pPr>
        <w:pStyle w:val="12"/>
        <w:rPr>
          <w:b/>
        </w:rPr>
      </w:pPr>
      <w:hyperlink w:anchor="_Toc20381804" w:history="1">
        <w:r w:rsidR="00521696" w:rsidRPr="00856C7F">
          <w:rPr>
            <w:b/>
          </w:rPr>
          <w:t>4.</w:t>
        </w:r>
        <w:r w:rsidR="00521696" w:rsidRPr="00856C7F">
          <w:rPr>
            <w:b/>
          </w:rPr>
          <w:tab/>
          <w:t>Финансирование работ.</w:t>
        </w:r>
        <w:r w:rsidR="00521696" w:rsidRPr="00856C7F">
          <w:rPr>
            <w:b/>
            <w:webHidden/>
          </w:rPr>
          <w:tab/>
        </w:r>
        <w:r w:rsidR="00521696" w:rsidRPr="00856C7F">
          <w:rPr>
            <w:b/>
            <w:webHidden/>
          </w:rPr>
          <w:fldChar w:fldCharType="begin"/>
        </w:r>
        <w:r w:rsidR="00521696" w:rsidRPr="00856C7F">
          <w:rPr>
            <w:b/>
            <w:webHidden/>
          </w:rPr>
          <w:instrText xml:space="preserve"> PAGEREF _Toc20381804 \h </w:instrText>
        </w:r>
        <w:r w:rsidR="00521696" w:rsidRPr="00856C7F">
          <w:rPr>
            <w:b/>
            <w:webHidden/>
          </w:rPr>
        </w:r>
        <w:r w:rsidR="00521696" w:rsidRPr="00856C7F">
          <w:rPr>
            <w:b/>
            <w:webHidden/>
          </w:rPr>
          <w:fldChar w:fldCharType="separate"/>
        </w:r>
        <w:r w:rsidR="00521696" w:rsidRPr="00856C7F">
          <w:rPr>
            <w:b/>
            <w:webHidden/>
          </w:rPr>
          <w:t>3</w:t>
        </w:r>
        <w:r w:rsidR="00521696" w:rsidRPr="00856C7F">
          <w:rPr>
            <w:b/>
            <w:webHidden/>
          </w:rPr>
          <w:fldChar w:fldCharType="end"/>
        </w:r>
      </w:hyperlink>
    </w:p>
    <w:p w14:paraId="0F308D69" w14:textId="0A3252C2" w:rsidR="00521696" w:rsidRPr="00856C7F" w:rsidRDefault="00E646DA" w:rsidP="00521696">
      <w:pPr>
        <w:pStyle w:val="12"/>
        <w:rPr>
          <w:b/>
        </w:rPr>
      </w:pPr>
      <w:hyperlink w:anchor="_Toc20381805" w:history="1">
        <w:r w:rsidR="00521696" w:rsidRPr="00856C7F">
          <w:rPr>
            <w:b/>
          </w:rPr>
          <w:t>5.</w:t>
        </w:r>
        <w:r w:rsidR="00521696" w:rsidRPr="00856C7F">
          <w:rPr>
            <w:b/>
          </w:rPr>
          <w:tab/>
          <w:t>Сроки начала и окончания работ.</w:t>
        </w:r>
        <w:r w:rsidR="00521696" w:rsidRPr="00856C7F">
          <w:rPr>
            <w:b/>
            <w:webHidden/>
          </w:rPr>
          <w:tab/>
        </w:r>
        <w:r w:rsidR="0047696C">
          <w:rPr>
            <w:b/>
            <w:webHidden/>
          </w:rPr>
          <w:t>4</w:t>
        </w:r>
      </w:hyperlink>
    </w:p>
    <w:p w14:paraId="54ADACBE" w14:textId="00E229C0" w:rsidR="00521696" w:rsidRPr="00856C7F" w:rsidRDefault="00521696" w:rsidP="00521696">
      <w:pPr>
        <w:pStyle w:val="12"/>
        <w:rPr>
          <w:b/>
        </w:rPr>
      </w:pPr>
      <w:r w:rsidRPr="00856C7F">
        <w:rPr>
          <w:b/>
        </w:rPr>
        <w:t>6</w:t>
      </w:r>
      <w:hyperlink w:anchor="_Toc20381807" w:history="1">
        <w:r w:rsidRPr="00856C7F">
          <w:rPr>
            <w:b/>
          </w:rPr>
          <w:t>.</w:t>
        </w:r>
        <w:r w:rsidRPr="00856C7F">
          <w:rPr>
            <w:b/>
          </w:rPr>
          <w:tab/>
          <w:t>Техническая харктеристика работ.</w:t>
        </w:r>
        <w:r w:rsidRPr="00856C7F">
          <w:rPr>
            <w:b/>
            <w:webHidden/>
          </w:rPr>
          <w:tab/>
        </w:r>
        <w:r w:rsidR="0047696C">
          <w:rPr>
            <w:b/>
            <w:webHidden/>
          </w:rPr>
          <w:t>4</w:t>
        </w:r>
      </w:hyperlink>
    </w:p>
    <w:p w14:paraId="25C8C653" w14:textId="77777777" w:rsidR="00521696" w:rsidRPr="00856C7F" w:rsidRDefault="00E646DA" w:rsidP="00521696">
      <w:pPr>
        <w:pStyle w:val="12"/>
        <w:rPr>
          <w:b/>
        </w:rPr>
      </w:pPr>
      <w:hyperlink w:anchor="_Toc20381808" w:history="1">
        <w:r w:rsidR="00521696" w:rsidRPr="00856C7F">
          <w:rPr>
            <w:b/>
          </w:rPr>
          <w:t>7.</w:t>
        </w:r>
        <w:r w:rsidR="00521696" w:rsidRPr="00856C7F">
          <w:rPr>
            <w:b/>
          </w:rPr>
          <w:tab/>
          <w:t>Требования к Подрядчику.</w:t>
        </w:r>
        <w:r w:rsidR="00521696" w:rsidRPr="00856C7F">
          <w:rPr>
            <w:b/>
            <w:webHidden/>
          </w:rPr>
          <w:tab/>
          <w:t>4</w:t>
        </w:r>
      </w:hyperlink>
    </w:p>
    <w:p w14:paraId="226D14B4" w14:textId="553DD6D7" w:rsidR="00521696" w:rsidRPr="00856C7F" w:rsidRDefault="00E646DA" w:rsidP="00521696">
      <w:pPr>
        <w:pStyle w:val="12"/>
        <w:rPr>
          <w:b/>
        </w:rPr>
      </w:pPr>
      <w:hyperlink w:anchor="_Toc20381809" w:history="1">
        <w:r w:rsidR="00521696" w:rsidRPr="00856C7F">
          <w:rPr>
            <w:b/>
          </w:rPr>
          <w:t>8.</w:t>
        </w:r>
        <w:r w:rsidR="00521696" w:rsidRPr="00856C7F">
          <w:rPr>
            <w:b/>
          </w:rPr>
          <w:tab/>
          <w:t>Технические требования к оборудованию и материалам.</w:t>
        </w:r>
        <w:r w:rsidR="00521696" w:rsidRPr="00856C7F">
          <w:rPr>
            <w:b/>
            <w:webHidden/>
          </w:rPr>
          <w:tab/>
        </w:r>
      </w:hyperlink>
      <w:r w:rsidR="00C3247A">
        <w:rPr>
          <w:b/>
        </w:rPr>
        <w:t>5</w:t>
      </w:r>
    </w:p>
    <w:p w14:paraId="4DBFF9DB" w14:textId="1F964EFF" w:rsidR="00521696" w:rsidRPr="00856C7F" w:rsidRDefault="00E646DA" w:rsidP="00521696">
      <w:pPr>
        <w:pStyle w:val="12"/>
        <w:rPr>
          <w:b/>
        </w:rPr>
      </w:pPr>
      <w:hyperlink w:anchor="_Toc20381810" w:history="1">
        <w:r w:rsidR="00521696" w:rsidRPr="00856C7F">
          <w:rPr>
            <w:b/>
          </w:rPr>
          <w:t>9.</w:t>
        </w:r>
        <w:r w:rsidR="00521696" w:rsidRPr="00856C7F">
          <w:rPr>
            <w:b/>
          </w:rPr>
          <w:tab/>
          <w:t>Гарантийные обязательства на п</w:t>
        </w:r>
        <w:r w:rsidR="00240F3B">
          <w:rPr>
            <w:b/>
          </w:rPr>
          <w:t>о</w:t>
        </w:r>
        <w:r w:rsidR="00521696" w:rsidRPr="00856C7F">
          <w:rPr>
            <w:b/>
          </w:rPr>
          <w:t>ставляемое оборудование.</w:t>
        </w:r>
        <w:r w:rsidR="00521696" w:rsidRPr="00856C7F">
          <w:rPr>
            <w:b/>
            <w:webHidden/>
          </w:rPr>
          <w:tab/>
        </w:r>
      </w:hyperlink>
      <w:r w:rsidR="00C3247A">
        <w:rPr>
          <w:b/>
        </w:rPr>
        <w:t>5</w:t>
      </w:r>
    </w:p>
    <w:p w14:paraId="58E136CD" w14:textId="5D3621D5" w:rsidR="00521696" w:rsidRPr="00856C7F" w:rsidRDefault="00E646DA" w:rsidP="00521696">
      <w:pPr>
        <w:pStyle w:val="12"/>
        <w:rPr>
          <w:b/>
        </w:rPr>
      </w:pPr>
      <w:hyperlink w:anchor="_Toc20381811" w:history="1">
        <w:r w:rsidR="00521696" w:rsidRPr="00856C7F">
          <w:rPr>
            <w:b/>
          </w:rPr>
          <w:t>10.</w:t>
        </w:r>
        <w:r w:rsidR="00521696" w:rsidRPr="00856C7F">
          <w:rPr>
            <w:b/>
          </w:rPr>
          <w:tab/>
          <w:t>Условия и требованияк поставке.</w:t>
        </w:r>
        <w:r w:rsidR="00521696" w:rsidRPr="00856C7F">
          <w:rPr>
            <w:b/>
            <w:webHidden/>
          </w:rPr>
          <w:tab/>
        </w:r>
      </w:hyperlink>
      <w:r w:rsidR="00C3247A">
        <w:rPr>
          <w:b/>
        </w:rPr>
        <w:t>6</w:t>
      </w:r>
    </w:p>
    <w:p w14:paraId="5300340F" w14:textId="670032A8" w:rsidR="00521696" w:rsidRPr="00856C7F" w:rsidRDefault="00E646DA" w:rsidP="00521696">
      <w:pPr>
        <w:pStyle w:val="12"/>
        <w:rPr>
          <w:b/>
        </w:rPr>
      </w:pPr>
      <w:hyperlink w:anchor="_Toc20381812" w:history="1">
        <w:r w:rsidR="00521696" w:rsidRPr="00856C7F">
          <w:rPr>
            <w:b/>
          </w:rPr>
          <w:t>11.</w:t>
        </w:r>
        <w:r w:rsidR="00521696" w:rsidRPr="00856C7F">
          <w:rPr>
            <w:b/>
          </w:rPr>
          <w:tab/>
          <w:t>Правила приёмки оборудования.</w:t>
        </w:r>
        <w:r w:rsidR="00521696" w:rsidRPr="00856C7F">
          <w:rPr>
            <w:b/>
            <w:webHidden/>
          </w:rPr>
          <w:tab/>
        </w:r>
      </w:hyperlink>
      <w:r w:rsidR="00C3247A">
        <w:rPr>
          <w:b/>
        </w:rPr>
        <w:t>7</w:t>
      </w:r>
    </w:p>
    <w:p w14:paraId="49D9F845" w14:textId="726BF02F" w:rsidR="00521696" w:rsidRPr="00856C7F" w:rsidRDefault="00E646DA" w:rsidP="00521696">
      <w:pPr>
        <w:pStyle w:val="12"/>
        <w:rPr>
          <w:b/>
        </w:rPr>
      </w:pPr>
      <w:hyperlink w:anchor="_Toc20381813" w:history="1">
        <w:r w:rsidR="00521696" w:rsidRPr="00856C7F">
          <w:rPr>
            <w:b/>
          </w:rPr>
          <w:t>12.</w:t>
        </w:r>
        <w:r w:rsidR="00521696" w:rsidRPr="00856C7F">
          <w:rPr>
            <w:b/>
          </w:rPr>
          <w:tab/>
          <w:t>Основные требования к выполнению строительно-монтажных работ.</w:t>
        </w:r>
        <w:r w:rsidR="00521696" w:rsidRPr="00856C7F">
          <w:rPr>
            <w:b/>
            <w:webHidden/>
          </w:rPr>
          <w:tab/>
        </w:r>
      </w:hyperlink>
      <w:r w:rsidR="00C3247A">
        <w:rPr>
          <w:b/>
        </w:rPr>
        <w:t>7</w:t>
      </w:r>
    </w:p>
    <w:p w14:paraId="4A163A38" w14:textId="7F8F7FF4" w:rsidR="00521696" w:rsidRPr="00856C7F" w:rsidRDefault="00E646DA" w:rsidP="00521696">
      <w:pPr>
        <w:pStyle w:val="12"/>
        <w:rPr>
          <w:b/>
        </w:rPr>
      </w:pPr>
      <w:hyperlink w:anchor="_Toc20381816" w:history="1">
        <w:r w:rsidR="00521696" w:rsidRPr="00856C7F">
          <w:rPr>
            <w:b/>
          </w:rPr>
          <w:t>13.</w:t>
        </w:r>
        <w:r w:rsidR="00521696" w:rsidRPr="00856C7F">
          <w:rPr>
            <w:b/>
          </w:rPr>
          <w:tab/>
          <w:t>Правила контроля и приемки работ.</w:t>
        </w:r>
        <w:r w:rsidR="00521696" w:rsidRPr="00856C7F">
          <w:rPr>
            <w:b/>
            <w:webHidden/>
          </w:rPr>
          <w:tab/>
        </w:r>
        <w:r w:rsidR="00C3247A">
          <w:rPr>
            <w:b/>
            <w:webHidden/>
          </w:rPr>
          <w:t>8</w:t>
        </w:r>
      </w:hyperlink>
    </w:p>
    <w:p w14:paraId="51C4574D" w14:textId="30A8DB0B" w:rsidR="00521696" w:rsidRPr="00856C7F" w:rsidRDefault="00E646DA" w:rsidP="00521696">
      <w:pPr>
        <w:pStyle w:val="12"/>
        <w:rPr>
          <w:b/>
        </w:rPr>
      </w:pPr>
      <w:hyperlink w:anchor="_Toc20381819" w:history="1">
        <w:r w:rsidR="00521696" w:rsidRPr="00856C7F">
          <w:rPr>
            <w:b/>
          </w:rPr>
          <w:t>14.</w:t>
        </w:r>
        <w:r w:rsidR="00521696" w:rsidRPr="00856C7F">
          <w:rPr>
            <w:b/>
          </w:rPr>
          <w:tab/>
          <w:t>Исполнительная документация.</w:t>
        </w:r>
        <w:r w:rsidR="00521696" w:rsidRPr="00856C7F">
          <w:rPr>
            <w:b/>
            <w:webHidden/>
          </w:rPr>
          <w:tab/>
        </w:r>
        <w:r w:rsidR="00C3247A">
          <w:rPr>
            <w:b/>
            <w:webHidden/>
          </w:rPr>
          <w:t>8</w:t>
        </w:r>
      </w:hyperlink>
    </w:p>
    <w:p w14:paraId="74560075" w14:textId="629770FA" w:rsidR="00521696" w:rsidRPr="00856C7F" w:rsidRDefault="00E646DA" w:rsidP="00521696">
      <w:pPr>
        <w:pStyle w:val="12"/>
        <w:rPr>
          <w:b/>
        </w:rPr>
      </w:pPr>
      <w:hyperlink w:anchor="_Toc20381820" w:history="1">
        <w:r w:rsidR="00521696" w:rsidRPr="00856C7F">
          <w:rPr>
            <w:b/>
          </w:rPr>
          <w:t>15.</w:t>
        </w:r>
        <w:r w:rsidR="00521696" w:rsidRPr="00856C7F">
          <w:rPr>
            <w:b/>
          </w:rPr>
          <w:tab/>
          <w:t>Гарантия на выполненные работы.</w:t>
        </w:r>
        <w:r w:rsidR="00521696" w:rsidRPr="00856C7F">
          <w:rPr>
            <w:b/>
            <w:webHidden/>
          </w:rPr>
          <w:tab/>
        </w:r>
        <w:r w:rsidR="00C3247A">
          <w:rPr>
            <w:b/>
            <w:webHidden/>
          </w:rPr>
          <w:t>9</w:t>
        </w:r>
      </w:hyperlink>
    </w:p>
    <w:p w14:paraId="0C50AB59" w14:textId="7EDFDB6E" w:rsidR="00C22855" w:rsidRPr="00BA4C4E" w:rsidRDefault="00521696" w:rsidP="00386E2D">
      <w:pPr>
        <w:pStyle w:val="12"/>
      </w:pPr>
      <w:r w:rsidRPr="00856C7F">
        <w:rPr>
          <w:b/>
        </w:rPr>
        <w:t>Приложение №1</w:t>
      </w:r>
      <w:r w:rsidR="009904A8">
        <w:rPr>
          <w:b/>
        </w:rPr>
        <w:t>………………………………………………………………………………………10</w:t>
      </w:r>
      <w:r w:rsidR="00C22855" w:rsidRPr="00BA4C4E">
        <w:br w:type="page"/>
      </w:r>
    </w:p>
    <w:p w14:paraId="0DCA2E22" w14:textId="573E91A3" w:rsidR="00C22855" w:rsidRDefault="00960169" w:rsidP="006D53E1">
      <w:pPr>
        <w:pStyle w:val="a4"/>
        <w:numPr>
          <w:ilvl w:val="0"/>
          <w:numId w:val="1"/>
        </w:numPr>
        <w:ind w:left="0" w:firstLine="851"/>
        <w:outlineLvl w:val="0"/>
        <w:rPr>
          <w:b/>
          <w:bCs/>
          <w:sz w:val="24"/>
          <w:szCs w:val="24"/>
        </w:rPr>
      </w:pPr>
      <w:bookmarkStart w:id="0" w:name="_Toc274560381"/>
      <w:bookmarkStart w:id="1" w:name="_Toc364429489"/>
      <w:bookmarkStart w:id="2" w:name="_Toc20381801"/>
      <w:r>
        <w:rPr>
          <w:b/>
          <w:bCs/>
          <w:sz w:val="24"/>
          <w:szCs w:val="24"/>
        </w:rPr>
        <w:lastRenderedPageBreak/>
        <w:t>Введение</w:t>
      </w:r>
      <w:r w:rsidR="00C22855" w:rsidRPr="00E72564">
        <w:rPr>
          <w:b/>
          <w:bCs/>
          <w:sz w:val="24"/>
          <w:szCs w:val="24"/>
        </w:rPr>
        <w:t>.</w:t>
      </w:r>
      <w:bookmarkEnd w:id="0"/>
      <w:bookmarkEnd w:id="1"/>
      <w:bookmarkEnd w:id="2"/>
    </w:p>
    <w:p w14:paraId="205875B1" w14:textId="77777777" w:rsidR="00C75F61" w:rsidRDefault="00C75F61" w:rsidP="00C75F61">
      <w:pPr>
        <w:pStyle w:val="a4"/>
        <w:ind w:left="851"/>
        <w:outlineLvl w:val="0"/>
        <w:rPr>
          <w:b/>
          <w:bCs/>
          <w:sz w:val="24"/>
          <w:szCs w:val="24"/>
        </w:rPr>
      </w:pPr>
    </w:p>
    <w:p w14:paraId="7CA7C8A3" w14:textId="2FE4CC2E" w:rsidR="00F36676" w:rsidRPr="00F071E2" w:rsidRDefault="00F51546" w:rsidP="000645BE">
      <w:pPr>
        <w:pStyle w:val="afd"/>
        <w:ind w:left="34" w:firstLine="817"/>
        <w:jc w:val="both"/>
        <w:rPr>
          <w:sz w:val="24"/>
          <w:szCs w:val="24"/>
        </w:rPr>
      </w:pPr>
      <w:bookmarkStart w:id="3" w:name="_Toc350081370"/>
      <w:bookmarkStart w:id="4" w:name="_Toc364429491"/>
      <w:bookmarkStart w:id="5" w:name="_Toc365274053"/>
      <w:bookmarkStart w:id="6" w:name="_Toc365559581"/>
      <w:bookmarkStart w:id="7" w:name="_Toc380582249"/>
      <w:bookmarkStart w:id="8" w:name="_Toc380582414"/>
      <w:r w:rsidRPr="00A021E4">
        <w:rPr>
          <w:sz w:val="24"/>
          <w:szCs w:val="24"/>
        </w:rPr>
        <w:t xml:space="preserve">Данный документ создан в соответствии с «Единым стандартом закупок ПАО </w:t>
      </w:r>
      <w:r w:rsidR="0095694F">
        <w:rPr>
          <w:sz w:val="24"/>
          <w:szCs w:val="24"/>
        </w:rPr>
        <w:t>«</w:t>
      </w:r>
      <w:proofErr w:type="spellStart"/>
      <w:r w:rsidR="0095694F">
        <w:rPr>
          <w:sz w:val="24"/>
          <w:szCs w:val="24"/>
        </w:rPr>
        <w:t>Россети</w:t>
      </w:r>
      <w:proofErr w:type="spellEnd"/>
      <w:r w:rsidR="0095694F">
        <w:rPr>
          <w:sz w:val="24"/>
          <w:szCs w:val="24"/>
        </w:rPr>
        <w:t>» (Положение о закупке)</w:t>
      </w:r>
      <w:r w:rsidRPr="00A021E4">
        <w:rPr>
          <w:sz w:val="24"/>
          <w:szCs w:val="24"/>
        </w:rPr>
        <w:t xml:space="preserve"> с целью оптимального выбора</w:t>
      </w:r>
      <w:r>
        <w:rPr>
          <w:sz w:val="24"/>
          <w:szCs w:val="24"/>
        </w:rPr>
        <w:t xml:space="preserve"> </w:t>
      </w:r>
      <w:r w:rsidR="00123E27">
        <w:rPr>
          <w:sz w:val="24"/>
          <w:szCs w:val="24"/>
        </w:rPr>
        <w:t>исполнителя поставки</w:t>
      </w:r>
      <w:r>
        <w:rPr>
          <w:sz w:val="24"/>
          <w:szCs w:val="24"/>
        </w:rPr>
        <w:t xml:space="preserve"> оборудования</w:t>
      </w:r>
      <w:r w:rsidR="00486CED">
        <w:rPr>
          <w:sz w:val="24"/>
          <w:szCs w:val="24"/>
        </w:rPr>
        <w:t>,</w:t>
      </w:r>
      <w:r>
        <w:rPr>
          <w:sz w:val="24"/>
          <w:szCs w:val="24"/>
        </w:rPr>
        <w:t xml:space="preserve"> выполнения СМР </w:t>
      </w:r>
      <w:r w:rsidR="00DD3652">
        <w:rPr>
          <w:sz w:val="24"/>
          <w:szCs w:val="24"/>
        </w:rPr>
        <w:t xml:space="preserve">по </w:t>
      </w:r>
      <w:r w:rsidR="000645BE" w:rsidRPr="000645BE">
        <w:rPr>
          <w:sz w:val="24"/>
          <w:szCs w:val="24"/>
        </w:rPr>
        <w:t>мо</w:t>
      </w:r>
      <w:r w:rsidR="000645BE">
        <w:rPr>
          <w:sz w:val="24"/>
          <w:szCs w:val="24"/>
        </w:rPr>
        <w:t xml:space="preserve">дернизации </w:t>
      </w:r>
      <w:r w:rsidR="00486CED" w:rsidRPr="00486CED">
        <w:rPr>
          <w:sz w:val="24"/>
          <w:szCs w:val="24"/>
        </w:rPr>
        <w:t xml:space="preserve">ВЛ 110-35 </w:t>
      </w:r>
      <w:proofErr w:type="spellStart"/>
      <w:r w:rsidR="00486CED" w:rsidRPr="00486CED">
        <w:rPr>
          <w:sz w:val="24"/>
          <w:szCs w:val="24"/>
        </w:rPr>
        <w:t>кВ</w:t>
      </w:r>
      <w:proofErr w:type="spellEnd"/>
      <w:r w:rsidR="00486CED" w:rsidRPr="00486CED">
        <w:rPr>
          <w:sz w:val="24"/>
          <w:szCs w:val="24"/>
        </w:rPr>
        <w:t xml:space="preserve"> совместной подвеской ВОЛС</w:t>
      </w:r>
      <w:r w:rsidR="00486CED">
        <w:rPr>
          <w:sz w:val="24"/>
          <w:szCs w:val="24"/>
        </w:rPr>
        <w:t xml:space="preserve"> и</w:t>
      </w:r>
      <w:r w:rsidR="00D02A58">
        <w:rPr>
          <w:sz w:val="24"/>
          <w:szCs w:val="24"/>
        </w:rPr>
        <w:t xml:space="preserve"> выполнения ПНР по </w:t>
      </w:r>
      <w:r w:rsidR="000645BE" w:rsidRPr="000645BE">
        <w:rPr>
          <w:sz w:val="24"/>
          <w:szCs w:val="24"/>
        </w:rPr>
        <w:t xml:space="preserve">организации цифровых каналов связи </w:t>
      </w:r>
      <w:r w:rsidRPr="004F616E">
        <w:rPr>
          <w:sz w:val="24"/>
          <w:szCs w:val="24"/>
        </w:rPr>
        <w:t>д</w:t>
      </w:r>
      <w:r w:rsidRPr="00F071E2">
        <w:rPr>
          <w:sz w:val="24"/>
          <w:szCs w:val="24"/>
        </w:rPr>
        <w:t xml:space="preserve">ля </w:t>
      </w:r>
      <w:r w:rsidRPr="00CD4837">
        <w:rPr>
          <w:sz w:val="24"/>
          <w:szCs w:val="24"/>
        </w:rPr>
        <w:t xml:space="preserve">нужд </w:t>
      </w:r>
      <w:r w:rsidRPr="00F071E2">
        <w:rPr>
          <w:sz w:val="24"/>
          <w:szCs w:val="24"/>
        </w:rPr>
        <w:t>филиала ПАО «</w:t>
      </w:r>
      <w:proofErr w:type="spellStart"/>
      <w:r w:rsidR="002C7746" w:rsidRPr="00F071E2">
        <w:rPr>
          <w:sz w:val="24"/>
          <w:szCs w:val="24"/>
        </w:rPr>
        <w:t>Россети</w:t>
      </w:r>
      <w:proofErr w:type="spellEnd"/>
      <w:r w:rsidRPr="00F071E2">
        <w:rPr>
          <w:sz w:val="24"/>
          <w:szCs w:val="24"/>
        </w:rPr>
        <w:t xml:space="preserve"> Центр» - «</w:t>
      </w:r>
      <w:r w:rsidR="0037267E" w:rsidRPr="00F071E2">
        <w:rPr>
          <w:sz w:val="24"/>
          <w:szCs w:val="24"/>
        </w:rPr>
        <w:t>Воронежэнерго</w:t>
      </w:r>
      <w:r w:rsidRPr="00F071E2">
        <w:rPr>
          <w:sz w:val="24"/>
          <w:szCs w:val="24"/>
        </w:rPr>
        <w:t>».</w:t>
      </w:r>
    </w:p>
    <w:p w14:paraId="22EFD24B" w14:textId="6C021F7A" w:rsidR="0095087C" w:rsidRDefault="00D02A58" w:rsidP="000645BE">
      <w:pPr>
        <w:pStyle w:val="afd"/>
        <w:ind w:left="34" w:firstLine="817"/>
        <w:jc w:val="both"/>
        <w:rPr>
          <w:sz w:val="24"/>
          <w:szCs w:val="24"/>
        </w:rPr>
      </w:pPr>
      <w:r w:rsidRPr="000D1BC4">
        <w:rPr>
          <w:sz w:val="24"/>
          <w:szCs w:val="24"/>
        </w:rPr>
        <w:t xml:space="preserve">Целью разработки настоящего Технического задания является определение требований к </w:t>
      </w:r>
      <w:r>
        <w:rPr>
          <w:sz w:val="24"/>
          <w:szCs w:val="24"/>
        </w:rPr>
        <w:t>подрядчику для проведения строительно-монтажных и пуско-наладочных работ</w:t>
      </w:r>
      <w:r w:rsidRPr="000D1BC4">
        <w:rPr>
          <w:sz w:val="24"/>
          <w:szCs w:val="24"/>
        </w:rPr>
        <w:t xml:space="preserve">, подлежащих обязательной реализации и соответствующему отражению в </w:t>
      </w:r>
      <w:r w:rsidRPr="00EA075D">
        <w:rPr>
          <w:sz w:val="24"/>
          <w:szCs w:val="24"/>
        </w:rPr>
        <w:t xml:space="preserve">материалах </w:t>
      </w:r>
      <w:r w:rsidR="00473767" w:rsidRPr="00EA075D">
        <w:rPr>
          <w:sz w:val="24"/>
          <w:szCs w:val="24"/>
        </w:rPr>
        <w:t>закупочной</w:t>
      </w:r>
      <w:r w:rsidRPr="00EA075D">
        <w:rPr>
          <w:sz w:val="24"/>
          <w:szCs w:val="24"/>
        </w:rPr>
        <w:t xml:space="preserve"> </w:t>
      </w:r>
      <w:r w:rsidRPr="000D1BC4">
        <w:rPr>
          <w:sz w:val="24"/>
          <w:szCs w:val="24"/>
        </w:rPr>
        <w:t>документации</w:t>
      </w:r>
      <w:r>
        <w:rPr>
          <w:sz w:val="24"/>
          <w:szCs w:val="24"/>
        </w:rPr>
        <w:t>.</w:t>
      </w:r>
    </w:p>
    <w:p w14:paraId="4545BA4A" w14:textId="77777777" w:rsidR="00D02A58" w:rsidRPr="005A11B8" w:rsidRDefault="00D02A58" w:rsidP="000645BE">
      <w:pPr>
        <w:pStyle w:val="afd"/>
        <w:ind w:left="34" w:firstLine="817"/>
        <w:jc w:val="both"/>
        <w:rPr>
          <w:sz w:val="24"/>
          <w:szCs w:val="24"/>
        </w:rPr>
      </w:pPr>
    </w:p>
    <w:p w14:paraId="4BC8FE0A" w14:textId="02D2A666" w:rsidR="00F36676" w:rsidRDefault="00F36676" w:rsidP="006D53E1">
      <w:pPr>
        <w:pStyle w:val="a4"/>
        <w:numPr>
          <w:ilvl w:val="0"/>
          <w:numId w:val="1"/>
        </w:numPr>
        <w:ind w:left="1276" w:hanging="567"/>
        <w:rPr>
          <w:b/>
          <w:sz w:val="24"/>
          <w:szCs w:val="24"/>
        </w:rPr>
      </w:pPr>
      <w:bookmarkStart w:id="9" w:name="_Toc287003614"/>
      <w:r w:rsidRPr="00D02A58">
        <w:rPr>
          <w:b/>
          <w:sz w:val="24"/>
          <w:szCs w:val="24"/>
        </w:rPr>
        <w:t>Заказчик</w:t>
      </w:r>
      <w:bookmarkEnd w:id="9"/>
      <w:r w:rsidRPr="00D02A58">
        <w:rPr>
          <w:b/>
          <w:sz w:val="24"/>
          <w:szCs w:val="24"/>
        </w:rPr>
        <w:t>:</w:t>
      </w:r>
    </w:p>
    <w:p w14:paraId="195FF533" w14:textId="77777777" w:rsidR="00127F17" w:rsidRDefault="00302E23" w:rsidP="00302E23">
      <w:pPr>
        <w:pStyle w:val="afd"/>
        <w:ind w:left="34" w:firstLine="817"/>
        <w:jc w:val="both"/>
        <w:rPr>
          <w:sz w:val="24"/>
          <w:szCs w:val="24"/>
        </w:rPr>
      </w:pPr>
      <w:r w:rsidRPr="00F97E31">
        <w:rPr>
          <w:sz w:val="24"/>
          <w:szCs w:val="24"/>
        </w:rPr>
        <w:t xml:space="preserve">Полное наименование: </w:t>
      </w:r>
      <w:r w:rsidRPr="00F97E31">
        <w:rPr>
          <w:sz w:val="24"/>
          <w:szCs w:val="24"/>
        </w:rPr>
        <w:tab/>
      </w:r>
    </w:p>
    <w:p w14:paraId="23007AC9" w14:textId="77777777" w:rsidR="00127F17" w:rsidRDefault="00127F17" w:rsidP="00127F17">
      <w:pPr>
        <w:pStyle w:val="afd"/>
        <w:ind w:left="34" w:firstLine="817"/>
        <w:jc w:val="both"/>
        <w:rPr>
          <w:sz w:val="24"/>
          <w:szCs w:val="24"/>
        </w:rPr>
      </w:pPr>
      <w:r>
        <w:rPr>
          <w:sz w:val="24"/>
          <w:szCs w:val="24"/>
        </w:rPr>
        <w:t>ПАО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 xml:space="preserve"> Центр»;</w:t>
      </w:r>
    </w:p>
    <w:p w14:paraId="05D04C01" w14:textId="6F212E2E" w:rsidR="00127F17" w:rsidRDefault="00127F17" w:rsidP="00302E23">
      <w:pPr>
        <w:pStyle w:val="afd"/>
        <w:ind w:left="34" w:firstLine="817"/>
        <w:jc w:val="both"/>
        <w:rPr>
          <w:sz w:val="24"/>
          <w:szCs w:val="24"/>
        </w:rPr>
      </w:pPr>
      <w:r w:rsidRPr="002E2794">
        <w:rPr>
          <w:sz w:val="24"/>
          <w:szCs w:val="24"/>
        </w:rPr>
        <w:t xml:space="preserve">Почтовый адрес: </w:t>
      </w:r>
      <w:r w:rsidRPr="00F97E31">
        <w:rPr>
          <w:sz w:val="24"/>
          <w:szCs w:val="24"/>
        </w:rPr>
        <w:t>Российская Федерация</w:t>
      </w:r>
      <w:r w:rsidRPr="002E2794">
        <w:rPr>
          <w:sz w:val="24"/>
          <w:szCs w:val="24"/>
        </w:rPr>
        <w:t xml:space="preserve">, </w:t>
      </w:r>
      <w:r>
        <w:rPr>
          <w:sz w:val="24"/>
          <w:szCs w:val="24"/>
        </w:rPr>
        <w:t>119017</w:t>
      </w:r>
      <w:r w:rsidRPr="002E2794">
        <w:rPr>
          <w:sz w:val="24"/>
          <w:szCs w:val="24"/>
        </w:rPr>
        <w:t>, г. Москва, ул. Малая Ордынка, д. 15</w:t>
      </w:r>
      <w:r>
        <w:rPr>
          <w:sz w:val="24"/>
          <w:szCs w:val="24"/>
        </w:rPr>
        <w:t>.</w:t>
      </w:r>
    </w:p>
    <w:p w14:paraId="3937EA30" w14:textId="114E599B" w:rsidR="00302E23" w:rsidRPr="00F97E31" w:rsidRDefault="00302E23" w:rsidP="00302E23">
      <w:pPr>
        <w:pStyle w:val="afd"/>
        <w:ind w:left="34" w:firstLine="817"/>
        <w:jc w:val="both"/>
        <w:rPr>
          <w:sz w:val="24"/>
          <w:szCs w:val="24"/>
        </w:rPr>
      </w:pPr>
      <w:r w:rsidRPr="00F97E31">
        <w:rPr>
          <w:sz w:val="24"/>
          <w:szCs w:val="24"/>
        </w:rPr>
        <w:t>Филиал ПАО «</w:t>
      </w:r>
      <w:proofErr w:type="spellStart"/>
      <w:r w:rsidRPr="00F97E31">
        <w:rPr>
          <w:sz w:val="24"/>
          <w:szCs w:val="24"/>
        </w:rPr>
        <w:t>Россети</w:t>
      </w:r>
      <w:proofErr w:type="spellEnd"/>
      <w:r w:rsidRPr="00F97E31">
        <w:rPr>
          <w:sz w:val="24"/>
          <w:szCs w:val="24"/>
        </w:rPr>
        <w:t xml:space="preserve"> Центр»-</w:t>
      </w:r>
      <w:r w:rsidR="00C87C92" w:rsidRPr="00F97E31">
        <w:rPr>
          <w:sz w:val="24"/>
          <w:szCs w:val="24"/>
        </w:rPr>
        <w:t xml:space="preserve"> </w:t>
      </w:r>
      <w:r w:rsidRPr="00F97E31">
        <w:rPr>
          <w:sz w:val="24"/>
          <w:szCs w:val="24"/>
        </w:rPr>
        <w:t>«Воронежэнерго»</w:t>
      </w:r>
      <w:r w:rsidR="009D1230" w:rsidRPr="00F97E31">
        <w:rPr>
          <w:sz w:val="24"/>
          <w:szCs w:val="24"/>
        </w:rPr>
        <w:t>;</w:t>
      </w:r>
    </w:p>
    <w:p w14:paraId="31200A35" w14:textId="7EE17432" w:rsidR="00302E23" w:rsidRPr="00F97E31" w:rsidRDefault="00302E23" w:rsidP="00302E23">
      <w:pPr>
        <w:pStyle w:val="afd"/>
        <w:ind w:left="34" w:firstLine="817"/>
        <w:jc w:val="both"/>
        <w:rPr>
          <w:sz w:val="24"/>
          <w:szCs w:val="24"/>
        </w:rPr>
      </w:pPr>
      <w:r w:rsidRPr="00F97E31">
        <w:rPr>
          <w:sz w:val="24"/>
          <w:szCs w:val="24"/>
        </w:rPr>
        <w:t>Почтовый адрес:</w:t>
      </w:r>
      <w:r w:rsidRPr="00F97E31">
        <w:rPr>
          <w:sz w:val="24"/>
          <w:szCs w:val="24"/>
        </w:rPr>
        <w:tab/>
      </w:r>
      <w:r w:rsidR="00D075A9" w:rsidRPr="00F97E31">
        <w:rPr>
          <w:sz w:val="24"/>
          <w:szCs w:val="24"/>
        </w:rPr>
        <w:t xml:space="preserve">Российская Федерация, </w:t>
      </w:r>
      <w:r w:rsidRPr="00F97E31">
        <w:rPr>
          <w:sz w:val="24"/>
          <w:szCs w:val="24"/>
        </w:rPr>
        <w:t>394033, г. Воронеж, ул. Арз</w:t>
      </w:r>
      <w:r w:rsidR="009D1230" w:rsidRPr="00F97E31">
        <w:rPr>
          <w:sz w:val="24"/>
          <w:szCs w:val="24"/>
        </w:rPr>
        <w:t>амасская, 2.</w:t>
      </w:r>
    </w:p>
    <w:p w14:paraId="34293C0C" w14:textId="5B9F480D" w:rsidR="009D1230" w:rsidRPr="00F97E31" w:rsidRDefault="009D1230" w:rsidP="00302E23">
      <w:pPr>
        <w:pStyle w:val="afd"/>
        <w:ind w:left="34" w:firstLine="817"/>
        <w:jc w:val="both"/>
        <w:rPr>
          <w:sz w:val="24"/>
          <w:szCs w:val="24"/>
        </w:rPr>
      </w:pPr>
      <w:r w:rsidRPr="00F97E31">
        <w:rPr>
          <w:sz w:val="24"/>
          <w:szCs w:val="24"/>
        </w:rPr>
        <w:t>Реквизиты:</w:t>
      </w:r>
    </w:p>
    <w:p w14:paraId="353453C5" w14:textId="77777777" w:rsidR="00302E23" w:rsidRPr="00F97E31" w:rsidRDefault="00302E23" w:rsidP="00302E23">
      <w:pPr>
        <w:pStyle w:val="afd"/>
        <w:ind w:left="34" w:firstLine="817"/>
        <w:jc w:val="both"/>
        <w:rPr>
          <w:sz w:val="24"/>
          <w:szCs w:val="24"/>
        </w:rPr>
      </w:pPr>
      <w:r w:rsidRPr="00F97E31">
        <w:rPr>
          <w:sz w:val="24"/>
          <w:szCs w:val="24"/>
        </w:rPr>
        <w:t>ИНН/КПП:</w:t>
      </w:r>
      <w:r w:rsidRPr="00F97E31">
        <w:rPr>
          <w:sz w:val="24"/>
          <w:szCs w:val="24"/>
        </w:rPr>
        <w:tab/>
        <w:t>6901067107/366302001;</w:t>
      </w:r>
    </w:p>
    <w:p w14:paraId="337E6F1B" w14:textId="77777777" w:rsidR="00302E23" w:rsidRPr="00F97E31" w:rsidRDefault="00302E23" w:rsidP="00302E23">
      <w:pPr>
        <w:pStyle w:val="afd"/>
        <w:ind w:left="34" w:firstLine="817"/>
        <w:jc w:val="both"/>
        <w:rPr>
          <w:sz w:val="24"/>
          <w:szCs w:val="24"/>
        </w:rPr>
      </w:pPr>
      <w:r w:rsidRPr="00F97E31">
        <w:rPr>
          <w:sz w:val="24"/>
          <w:szCs w:val="24"/>
        </w:rPr>
        <w:t>ОГРН:</w:t>
      </w:r>
      <w:r w:rsidRPr="00F97E31">
        <w:rPr>
          <w:sz w:val="24"/>
          <w:szCs w:val="24"/>
        </w:rPr>
        <w:tab/>
        <w:t>1046900099498;</w:t>
      </w:r>
    </w:p>
    <w:p w14:paraId="14791DAD" w14:textId="27CEBE1E" w:rsidR="00302E23" w:rsidRPr="00F97E31" w:rsidRDefault="00302E23" w:rsidP="00302E23">
      <w:pPr>
        <w:pStyle w:val="afd"/>
        <w:ind w:left="34" w:firstLine="817"/>
        <w:jc w:val="both"/>
        <w:rPr>
          <w:sz w:val="24"/>
          <w:szCs w:val="24"/>
        </w:rPr>
      </w:pPr>
      <w:r w:rsidRPr="00F97E31">
        <w:rPr>
          <w:sz w:val="24"/>
          <w:szCs w:val="24"/>
        </w:rPr>
        <w:t xml:space="preserve">Банк: </w:t>
      </w:r>
      <w:r w:rsidRPr="00F97E31">
        <w:rPr>
          <w:sz w:val="24"/>
          <w:szCs w:val="24"/>
        </w:rPr>
        <w:tab/>
        <w:t>Филиал Банка ВТБ (ПАО) в г.</w:t>
      </w:r>
      <w:r w:rsidR="000F6277" w:rsidRPr="00F97E31">
        <w:rPr>
          <w:sz w:val="24"/>
          <w:szCs w:val="24"/>
        </w:rPr>
        <w:t xml:space="preserve"> </w:t>
      </w:r>
      <w:r w:rsidRPr="00F97E31">
        <w:rPr>
          <w:sz w:val="24"/>
          <w:szCs w:val="24"/>
        </w:rPr>
        <w:t>Воронеже;</w:t>
      </w:r>
    </w:p>
    <w:p w14:paraId="0574388A" w14:textId="77777777" w:rsidR="00302E23" w:rsidRPr="00F97E31" w:rsidRDefault="00302E23" w:rsidP="00302E23">
      <w:pPr>
        <w:pStyle w:val="afd"/>
        <w:ind w:left="34" w:firstLine="817"/>
        <w:jc w:val="both"/>
        <w:rPr>
          <w:sz w:val="24"/>
          <w:szCs w:val="24"/>
        </w:rPr>
      </w:pPr>
      <w:r w:rsidRPr="00F97E31">
        <w:rPr>
          <w:sz w:val="24"/>
          <w:szCs w:val="24"/>
        </w:rPr>
        <w:t>Расчетный счет:</w:t>
      </w:r>
      <w:r w:rsidRPr="00F97E31">
        <w:rPr>
          <w:sz w:val="24"/>
          <w:szCs w:val="24"/>
        </w:rPr>
        <w:tab/>
        <w:t>40702810900250005153;</w:t>
      </w:r>
    </w:p>
    <w:p w14:paraId="56A9AC92" w14:textId="77777777" w:rsidR="00302E23" w:rsidRPr="00F97E31" w:rsidRDefault="00302E23" w:rsidP="00302E23">
      <w:pPr>
        <w:pStyle w:val="afd"/>
        <w:ind w:left="34" w:firstLine="817"/>
        <w:jc w:val="both"/>
        <w:rPr>
          <w:sz w:val="24"/>
          <w:szCs w:val="24"/>
        </w:rPr>
      </w:pPr>
      <w:r w:rsidRPr="00F97E31">
        <w:rPr>
          <w:sz w:val="24"/>
          <w:szCs w:val="24"/>
        </w:rPr>
        <w:t>Корр. счет:</w:t>
      </w:r>
      <w:r w:rsidRPr="00F97E31">
        <w:rPr>
          <w:sz w:val="24"/>
          <w:szCs w:val="24"/>
        </w:rPr>
        <w:tab/>
        <w:t>30101810100000000835;</w:t>
      </w:r>
    </w:p>
    <w:p w14:paraId="464E3DD9" w14:textId="77777777" w:rsidR="00302E23" w:rsidRPr="00F97E31" w:rsidRDefault="00302E23" w:rsidP="00302E23">
      <w:pPr>
        <w:pStyle w:val="afd"/>
        <w:ind w:left="34" w:firstLine="817"/>
        <w:jc w:val="both"/>
        <w:rPr>
          <w:sz w:val="24"/>
          <w:szCs w:val="24"/>
        </w:rPr>
      </w:pPr>
      <w:r w:rsidRPr="00F97E31">
        <w:rPr>
          <w:sz w:val="24"/>
          <w:szCs w:val="24"/>
        </w:rPr>
        <w:t>БИК банка:</w:t>
      </w:r>
      <w:r w:rsidRPr="00F97E31">
        <w:rPr>
          <w:sz w:val="24"/>
          <w:szCs w:val="24"/>
        </w:rPr>
        <w:tab/>
        <w:t>042007835.</w:t>
      </w:r>
    </w:p>
    <w:p w14:paraId="460A2519" w14:textId="77777777" w:rsidR="00EC33D2" w:rsidRPr="00302E23" w:rsidRDefault="00EC33D2" w:rsidP="00302E23">
      <w:pPr>
        <w:pStyle w:val="afd"/>
        <w:ind w:left="34" w:firstLine="817"/>
        <w:jc w:val="both"/>
        <w:rPr>
          <w:sz w:val="24"/>
          <w:szCs w:val="24"/>
        </w:rPr>
      </w:pPr>
    </w:p>
    <w:p w14:paraId="0E3E16BD" w14:textId="18A03CBD" w:rsidR="00F36676" w:rsidRPr="00EA075D" w:rsidRDefault="00D02A58" w:rsidP="006D53E1">
      <w:pPr>
        <w:pStyle w:val="a4"/>
        <w:numPr>
          <w:ilvl w:val="0"/>
          <w:numId w:val="1"/>
        </w:numPr>
        <w:ind w:left="1276" w:hanging="567"/>
        <w:rPr>
          <w:sz w:val="24"/>
          <w:szCs w:val="24"/>
        </w:rPr>
      </w:pPr>
      <w:r>
        <w:rPr>
          <w:b/>
          <w:sz w:val="24"/>
          <w:szCs w:val="24"/>
        </w:rPr>
        <w:t>Подрядчик</w:t>
      </w:r>
      <w:r w:rsidR="00F36676" w:rsidRPr="00D02A58">
        <w:rPr>
          <w:b/>
          <w:sz w:val="24"/>
          <w:szCs w:val="24"/>
        </w:rPr>
        <w:t>:</w:t>
      </w:r>
      <w:r w:rsidR="00F36676" w:rsidRPr="00D02A58">
        <w:rPr>
          <w:sz w:val="24"/>
          <w:szCs w:val="24"/>
        </w:rPr>
        <w:t xml:space="preserve"> определяется по итогам </w:t>
      </w:r>
      <w:r w:rsidR="00452AE3" w:rsidRPr="00EA075D">
        <w:rPr>
          <w:sz w:val="24"/>
          <w:szCs w:val="24"/>
        </w:rPr>
        <w:t>закупки</w:t>
      </w:r>
      <w:r w:rsidR="00F36676" w:rsidRPr="00EA075D">
        <w:rPr>
          <w:sz w:val="24"/>
          <w:szCs w:val="24"/>
        </w:rPr>
        <w:t>.</w:t>
      </w:r>
    </w:p>
    <w:p w14:paraId="7EFAFE4A" w14:textId="05F24C6E" w:rsidR="00C22855" w:rsidRDefault="00F36676" w:rsidP="00AC1275">
      <w:pPr>
        <w:pStyle w:val="a4"/>
        <w:numPr>
          <w:ilvl w:val="1"/>
          <w:numId w:val="0"/>
        </w:numPr>
        <w:jc w:val="both"/>
        <w:rPr>
          <w:b/>
          <w:bCs/>
          <w:sz w:val="24"/>
          <w:szCs w:val="24"/>
        </w:rPr>
      </w:pPr>
      <w:r w:rsidRPr="00C060E6">
        <w:rPr>
          <w:bCs/>
          <w:sz w:val="24"/>
          <w:szCs w:val="24"/>
        </w:rPr>
        <w:t>Основная цель:</w:t>
      </w:r>
      <w:bookmarkEnd w:id="3"/>
      <w:bookmarkEnd w:id="4"/>
      <w:bookmarkEnd w:id="5"/>
      <w:bookmarkEnd w:id="6"/>
      <w:bookmarkEnd w:id="7"/>
      <w:bookmarkEnd w:id="8"/>
      <w:r w:rsidR="00AF6387">
        <w:rPr>
          <w:sz w:val="24"/>
          <w:szCs w:val="24"/>
        </w:rPr>
        <w:t xml:space="preserve"> </w:t>
      </w:r>
      <w:r w:rsidR="00FC6F90">
        <w:rPr>
          <w:sz w:val="24"/>
          <w:szCs w:val="24"/>
        </w:rPr>
        <w:t xml:space="preserve">поставка и монтаж </w:t>
      </w:r>
      <w:r w:rsidR="00123E27">
        <w:rPr>
          <w:sz w:val="24"/>
          <w:szCs w:val="24"/>
        </w:rPr>
        <w:t>телекоммуникационного</w:t>
      </w:r>
      <w:r w:rsidR="00FC6F90">
        <w:rPr>
          <w:sz w:val="24"/>
          <w:szCs w:val="24"/>
        </w:rPr>
        <w:t xml:space="preserve"> оборудования</w:t>
      </w:r>
      <w:r w:rsidR="00DD3652">
        <w:rPr>
          <w:sz w:val="24"/>
          <w:szCs w:val="24"/>
        </w:rPr>
        <w:t>, строительство ВОЛС</w:t>
      </w:r>
      <w:r w:rsidR="00C060E6">
        <w:rPr>
          <w:sz w:val="24"/>
          <w:szCs w:val="24"/>
        </w:rPr>
        <w:t>, проведение пуско-наладочных работ по</w:t>
      </w:r>
      <w:r w:rsidR="00854E85" w:rsidRPr="004F616E">
        <w:rPr>
          <w:sz w:val="24"/>
          <w:szCs w:val="24"/>
        </w:rPr>
        <w:t xml:space="preserve"> организации цифровых каналов связи</w:t>
      </w:r>
      <w:r w:rsidR="00486CED">
        <w:rPr>
          <w:sz w:val="24"/>
          <w:szCs w:val="24"/>
        </w:rPr>
        <w:t xml:space="preserve"> для нужд филиала ПАО «</w:t>
      </w:r>
      <w:proofErr w:type="spellStart"/>
      <w:r w:rsidR="00486CED">
        <w:rPr>
          <w:sz w:val="24"/>
          <w:szCs w:val="24"/>
        </w:rPr>
        <w:t>Россети</w:t>
      </w:r>
      <w:proofErr w:type="spellEnd"/>
      <w:r w:rsidR="00486CED">
        <w:rPr>
          <w:sz w:val="24"/>
          <w:szCs w:val="24"/>
        </w:rPr>
        <w:t xml:space="preserve"> Центр» - «Воронежэнерго»</w:t>
      </w:r>
      <w:r w:rsidR="0084761E" w:rsidRPr="00596410">
        <w:rPr>
          <w:sz w:val="24"/>
          <w:szCs w:val="24"/>
        </w:rPr>
        <w:t>.</w:t>
      </w:r>
    </w:p>
    <w:p w14:paraId="7DFA4E78" w14:textId="77777777" w:rsidR="003C165E" w:rsidRDefault="003C165E" w:rsidP="00205804">
      <w:pPr>
        <w:pStyle w:val="a4"/>
        <w:ind w:left="851"/>
        <w:outlineLvl w:val="0"/>
        <w:rPr>
          <w:b/>
          <w:bCs/>
          <w:sz w:val="24"/>
          <w:szCs w:val="24"/>
        </w:rPr>
      </w:pPr>
    </w:p>
    <w:p w14:paraId="60DFBDE4" w14:textId="77777777" w:rsidR="00C060E6" w:rsidRPr="000D1BC4" w:rsidRDefault="00C060E6" w:rsidP="006D53E1">
      <w:pPr>
        <w:pStyle w:val="a"/>
        <w:numPr>
          <w:ilvl w:val="0"/>
          <w:numId w:val="1"/>
        </w:numPr>
        <w:ind w:left="1276" w:hanging="567"/>
        <w:outlineLvl w:val="0"/>
        <w:rPr>
          <w:sz w:val="24"/>
          <w:szCs w:val="24"/>
        </w:rPr>
      </w:pPr>
      <w:bookmarkStart w:id="10" w:name="_Toc54256021"/>
      <w:bookmarkStart w:id="11" w:name="_Toc364429492"/>
      <w:bookmarkStart w:id="12" w:name="_Toc20381802"/>
      <w:r w:rsidRPr="000D1BC4">
        <w:rPr>
          <w:sz w:val="24"/>
          <w:szCs w:val="24"/>
        </w:rPr>
        <w:t>Финансирование работ</w:t>
      </w:r>
      <w:bookmarkEnd w:id="10"/>
    </w:p>
    <w:bookmarkEnd w:id="11"/>
    <w:bookmarkEnd w:id="12"/>
    <w:p w14:paraId="77E8388A" w14:textId="2B0D462C" w:rsidR="00C75F61" w:rsidRPr="00F97E31" w:rsidRDefault="00C060E6" w:rsidP="00461EC4">
      <w:pPr>
        <w:pStyle w:val="a4"/>
        <w:ind w:left="0"/>
        <w:outlineLvl w:val="0"/>
        <w:rPr>
          <w:bCs/>
          <w:sz w:val="24"/>
          <w:szCs w:val="24"/>
        </w:rPr>
      </w:pPr>
      <w:r w:rsidRPr="00F97E31">
        <w:rPr>
          <w:bCs/>
          <w:sz w:val="24"/>
          <w:szCs w:val="24"/>
        </w:rPr>
        <w:t xml:space="preserve">Поставка оборудования, строительно-монтажные и пусконаладочные работы выполняются в рамках статей </w:t>
      </w:r>
      <w:r w:rsidR="00234C07" w:rsidRPr="00F97E31">
        <w:rPr>
          <w:bCs/>
          <w:sz w:val="24"/>
          <w:szCs w:val="24"/>
        </w:rPr>
        <w:t xml:space="preserve">целевой программы ССПИ </w:t>
      </w:r>
      <w:r w:rsidRPr="00F97E31">
        <w:rPr>
          <w:bCs/>
          <w:sz w:val="24"/>
          <w:szCs w:val="24"/>
        </w:rPr>
        <w:t>ИПР 202</w:t>
      </w:r>
      <w:r w:rsidR="00CF5EEB" w:rsidRPr="00F97E31">
        <w:rPr>
          <w:bCs/>
          <w:sz w:val="24"/>
          <w:szCs w:val="24"/>
        </w:rPr>
        <w:t>3</w:t>
      </w:r>
      <w:r w:rsidRPr="00F97E31">
        <w:rPr>
          <w:bCs/>
          <w:sz w:val="24"/>
          <w:szCs w:val="24"/>
        </w:rPr>
        <w:t>г.</w:t>
      </w:r>
      <w:r w:rsidR="003F3B28" w:rsidRPr="00F97E31">
        <w:rPr>
          <w:bCs/>
          <w:sz w:val="24"/>
          <w:szCs w:val="24"/>
        </w:rPr>
        <w:t xml:space="preserve"> </w:t>
      </w:r>
      <w:r w:rsidRPr="00F97E31">
        <w:rPr>
          <w:bCs/>
          <w:sz w:val="24"/>
          <w:szCs w:val="24"/>
        </w:rPr>
        <w:t>ВР-</w:t>
      </w:r>
      <w:r w:rsidR="00BC45BD" w:rsidRPr="00F97E31">
        <w:rPr>
          <w:bCs/>
          <w:sz w:val="24"/>
          <w:szCs w:val="24"/>
        </w:rPr>
        <w:t>2803</w:t>
      </w:r>
      <w:r w:rsidRPr="00F97E31">
        <w:rPr>
          <w:bCs/>
          <w:sz w:val="24"/>
          <w:szCs w:val="24"/>
        </w:rPr>
        <w:t>, ВР-28</w:t>
      </w:r>
      <w:r w:rsidR="00024118" w:rsidRPr="00F97E31">
        <w:rPr>
          <w:bCs/>
          <w:sz w:val="24"/>
          <w:szCs w:val="24"/>
        </w:rPr>
        <w:t>04</w:t>
      </w:r>
      <w:r w:rsidRPr="00F97E31">
        <w:rPr>
          <w:bCs/>
          <w:sz w:val="24"/>
          <w:szCs w:val="24"/>
        </w:rPr>
        <w:t xml:space="preserve">, </w:t>
      </w:r>
      <w:r w:rsidR="00C21AE1" w:rsidRPr="00F97E31">
        <w:rPr>
          <w:bCs/>
          <w:sz w:val="24"/>
          <w:szCs w:val="24"/>
        </w:rPr>
        <w:t>ВР-28</w:t>
      </w:r>
      <w:r w:rsidR="00024118" w:rsidRPr="00F97E31">
        <w:rPr>
          <w:bCs/>
          <w:sz w:val="24"/>
          <w:szCs w:val="24"/>
        </w:rPr>
        <w:t>0</w:t>
      </w:r>
      <w:r w:rsidR="00C21AE1" w:rsidRPr="00F97E31">
        <w:rPr>
          <w:bCs/>
          <w:sz w:val="24"/>
          <w:szCs w:val="24"/>
        </w:rPr>
        <w:t>5, ВР-</w:t>
      </w:r>
      <w:r w:rsidR="00024118" w:rsidRPr="00F97E31">
        <w:rPr>
          <w:bCs/>
          <w:sz w:val="24"/>
          <w:szCs w:val="24"/>
        </w:rPr>
        <w:t>2807, ВР-2808, ВР-2825, ВР-2827, ВР-2845, ВР-2846, ВР-2847, ВР-2852, ВР-2853, ВР-3229, ВР-3232, ВР-3236, ВР-3239.</w:t>
      </w:r>
    </w:p>
    <w:tbl>
      <w:tblPr>
        <w:tblStyle w:val="32"/>
        <w:tblW w:w="9952" w:type="dxa"/>
        <w:tblInd w:w="108" w:type="dxa"/>
        <w:tblLook w:val="04A0" w:firstRow="1" w:lastRow="0" w:firstColumn="1" w:lastColumn="0" w:noHBand="0" w:noVBand="1"/>
      </w:tblPr>
      <w:tblGrid>
        <w:gridCol w:w="2032"/>
        <w:gridCol w:w="7920"/>
      </w:tblGrid>
      <w:tr w:rsidR="00A05FA4" w:rsidRPr="00B54613" w14:paraId="382F9350" w14:textId="77777777" w:rsidTr="003B2B28">
        <w:tc>
          <w:tcPr>
            <w:tcW w:w="2032" w:type="dxa"/>
          </w:tcPr>
          <w:p w14:paraId="3B47A4CC" w14:textId="77777777" w:rsidR="00A05FA4" w:rsidRPr="00A05FA4" w:rsidRDefault="00A05FA4" w:rsidP="00406AB7">
            <w:pPr>
              <w:jc w:val="center"/>
              <w:rPr>
                <w:sz w:val="24"/>
                <w:szCs w:val="24"/>
              </w:rPr>
            </w:pPr>
            <w:r w:rsidRPr="00A05FA4">
              <w:rPr>
                <w:sz w:val="24"/>
                <w:szCs w:val="24"/>
              </w:rPr>
              <w:t>Номер проекта ИПР</w:t>
            </w:r>
          </w:p>
        </w:tc>
        <w:tc>
          <w:tcPr>
            <w:tcW w:w="7920" w:type="dxa"/>
          </w:tcPr>
          <w:p w14:paraId="365F97BE" w14:textId="7B0E49DD" w:rsidR="003D48D6" w:rsidRDefault="00A05FA4" w:rsidP="00406AB7">
            <w:pPr>
              <w:jc w:val="center"/>
              <w:rPr>
                <w:sz w:val="24"/>
                <w:szCs w:val="24"/>
              </w:rPr>
            </w:pPr>
            <w:r w:rsidRPr="00A05FA4">
              <w:rPr>
                <w:sz w:val="24"/>
                <w:szCs w:val="24"/>
              </w:rPr>
              <w:t>Наименование титула</w:t>
            </w:r>
          </w:p>
          <w:p w14:paraId="468A06B1" w14:textId="1FDF1F65" w:rsidR="00A05FA4" w:rsidRPr="00A05FA4" w:rsidRDefault="00A05FA4" w:rsidP="00406AB7">
            <w:pPr>
              <w:jc w:val="center"/>
              <w:rPr>
                <w:sz w:val="24"/>
                <w:szCs w:val="24"/>
              </w:rPr>
            </w:pPr>
          </w:p>
        </w:tc>
      </w:tr>
      <w:tr w:rsidR="00131424" w:rsidRPr="00B54613" w14:paraId="5164C04B" w14:textId="77777777" w:rsidTr="00406AB7">
        <w:tc>
          <w:tcPr>
            <w:tcW w:w="2032" w:type="dxa"/>
          </w:tcPr>
          <w:p w14:paraId="143323D4" w14:textId="4594BB87" w:rsidR="00131424" w:rsidRPr="003B2B28" w:rsidRDefault="00131424" w:rsidP="00131424">
            <w:pPr>
              <w:jc w:val="center"/>
              <w:rPr>
                <w:sz w:val="24"/>
                <w:szCs w:val="24"/>
              </w:rPr>
            </w:pPr>
            <w:r w:rsidRPr="00356061">
              <w:rPr>
                <w:sz w:val="24"/>
                <w:szCs w:val="24"/>
              </w:rPr>
              <w:t>ВР-280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7920" w:type="dxa"/>
          </w:tcPr>
          <w:p w14:paraId="08F24599" w14:textId="7DE97D39" w:rsidR="00131424" w:rsidRPr="00A05FA4" w:rsidRDefault="00131424" w:rsidP="00131424">
            <w:pPr>
              <w:jc w:val="both"/>
              <w:rPr>
                <w:sz w:val="24"/>
                <w:szCs w:val="24"/>
              </w:rPr>
            </w:pPr>
            <w:r w:rsidRPr="003B2B28">
              <w:rPr>
                <w:sz w:val="24"/>
                <w:szCs w:val="24"/>
              </w:rPr>
              <w:t xml:space="preserve">Модернизация ВЛ 110 </w:t>
            </w:r>
            <w:proofErr w:type="spellStart"/>
            <w:r w:rsidRPr="003B2B28">
              <w:rPr>
                <w:sz w:val="24"/>
                <w:szCs w:val="24"/>
              </w:rPr>
              <w:t>кВ</w:t>
            </w:r>
            <w:proofErr w:type="spellEnd"/>
            <w:r w:rsidRPr="003B2B28">
              <w:rPr>
                <w:sz w:val="24"/>
                <w:szCs w:val="24"/>
              </w:rPr>
              <w:t xml:space="preserve"> на участке ПС 110 </w:t>
            </w:r>
            <w:proofErr w:type="spellStart"/>
            <w:r w:rsidRPr="003B2B28">
              <w:rPr>
                <w:sz w:val="24"/>
                <w:szCs w:val="24"/>
              </w:rPr>
              <w:t>кВ</w:t>
            </w:r>
            <w:proofErr w:type="spellEnd"/>
            <w:r w:rsidRPr="003B2B28">
              <w:rPr>
                <w:sz w:val="24"/>
                <w:szCs w:val="24"/>
              </w:rPr>
              <w:t xml:space="preserve"> №14 Западная - ПС 110 </w:t>
            </w:r>
            <w:proofErr w:type="spellStart"/>
            <w:r w:rsidRPr="003B2B28">
              <w:rPr>
                <w:sz w:val="24"/>
                <w:szCs w:val="24"/>
              </w:rPr>
              <w:t>кВ</w:t>
            </w:r>
            <w:proofErr w:type="spellEnd"/>
            <w:r w:rsidRPr="003B2B28">
              <w:rPr>
                <w:sz w:val="24"/>
                <w:szCs w:val="24"/>
              </w:rPr>
              <w:t xml:space="preserve"> №25 Коммунальная совместной подвеской ВОЛС (3 км) и монтажом шкафа связи (2 </w:t>
            </w:r>
            <w:proofErr w:type="spellStart"/>
            <w:r w:rsidRPr="003B2B28">
              <w:rPr>
                <w:sz w:val="24"/>
                <w:szCs w:val="24"/>
              </w:rPr>
              <w:t>шт</w:t>
            </w:r>
            <w:proofErr w:type="spellEnd"/>
            <w:r w:rsidR="003D48D6">
              <w:rPr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ССПИ</w:t>
            </w:r>
          </w:p>
        </w:tc>
      </w:tr>
      <w:tr w:rsidR="00131424" w:rsidRPr="00B54613" w14:paraId="0140F46C" w14:textId="77777777" w:rsidTr="00406AB7">
        <w:tc>
          <w:tcPr>
            <w:tcW w:w="2032" w:type="dxa"/>
          </w:tcPr>
          <w:p w14:paraId="2131E28D" w14:textId="56902949" w:rsidR="00131424" w:rsidRPr="00A05FA4" w:rsidRDefault="00131424" w:rsidP="00131424">
            <w:pPr>
              <w:jc w:val="center"/>
              <w:rPr>
                <w:sz w:val="24"/>
                <w:szCs w:val="24"/>
              </w:rPr>
            </w:pPr>
            <w:r w:rsidRPr="00356061">
              <w:rPr>
                <w:sz w:val="24"/>
                <w:szCs w:val="24"/>
              </w:rPr>
              <w:t>ВР-280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7920" w:type="dxa"/>
          </w:tcPr>
          <w:p w14:paraId="11CD04E1" w14:textId="75FBD08D" w:rsidR="00131424" w:rsidRPr="00A05FA4" w:rsidRDefault="00131424" w:rsidP="00131424">
            <w:pPr>
              <w:jc w:val="both"/>
              <w:rPr>
                <w:sz w:val="24"/>
                <w:szCs w:val="24"/>
              </w:rPr>
            </w:pPr>
            <w:r w:rsidRPr="00E54A66">
              <w:rPr>
                <w:sz w:val="24"/>
                <w:szCs w:val="24"/>
              </w:rPr>
              <w:t xml:space="preserve">Модернизация ВЛ 110 </w:t>
            </w:r>
            <w:proofErr w:type="spellStart"/>
            <w:r w:rsidRPr="00E54A66">
              <w:rPr>
                <w:sz w:val="24"/>
                <w:szCs w:val="24"/>
              </w:rPr>
              <w:t>кВ</w:t>
            </w:r>
            <w:proofErr w:type="spellEnd"/>
            <w:r w:rsidRPr="00E54A66">
              <w:rPr>
                <w:sz w:val="24"/>
                <w:szCs w:val="24"/>
              </w:rPr>
              <w:t xml:space="preserve"> на участке ПС 110 </w:t>
            </w:r>
            <w:proofErr w:type="spellStart"/>
            <w:r w:rsidRPr="00E54A66">
              <w:rPr>
                <w:sz w:val="24"/>
                <w:szCs w:val="24"/>
              </w:rPr>
              <w:t>кВ</w:t>
            </w:r>
            <w:proofErr w:type="spellEnd"/>
            <w:r w:rsidRPr="00E54A66">
              <w:rPr>
                <w:sz w:val="24"/>
                <w:szCs w:val="24"/>
              </w:rPr>
              <w:t xml:space="preserve"> №25 Коммунальная - ПС 110 </w:t>
            </w:r>
            <w:proofErr w:type="spellStart"/>
            <w:r w:rsidRPr="00E54A66">
              <w:rPr>
                <w:sz w:val="24"/>
                <w:szCs w:val="24"/>
              </w:rPr>
              <w:t>кВ</w:t>
            </w:r>
            <w:proofErr w:type="spellEnd"/>
            <w:r w:rsidRPr="00E54A66">
              <w:rPr>
                <w:sz w:val="24"/>
                <w:szCs w:val="24"/>
              </w:rPr>
              <w:t xml:space="preserve"> №16 Юго-Западная совместной подвеской ВОЛС (2 км) и монтажом шкафа связи (2 </w:t>
            </w:r>
            <w:proofErr w:type="spellStart"/>
            <w:r w:rsidRPr="00E54A66">
              <w:rPr>
                <w:sz w:val="24"/>
                <w:szCs w:val="24"/>
              </w:rPr>
              <w:t>шт</w:t>
            </w:r>
            <w:proofErr w:type="spellEnd"/>
            <w:r w:rsidR="003D48D6">
              <w:rPr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ССПИ</w:t>
            </w:r>
          </w:p>
        </w:tc>
      </w:tr>
      <w:tr w:rsidR="00A05FA4" w:rsidRPr="00B54613" w14:paraId="4000FD36" w14:textId="77777777" w:rsidTr="003B2B28">
        <w:tc>
          <w:tcPr>
            <w:tcW w:w="2032" w:type="dxa"/>
          </w:tcPr>
          <w:p w14:paraId="3B6F791E" w14:textId="0EDF629F" w:rsidR="00A05FA4" w:rsidRPr="00A05FA4" w:rsidRDefault="00767180" w:rsidP="00A05F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ВР-2805</w:t>
            </w:r>
          </w:p>
        </w:tc>
        <w:tc>
          <w:tcPr>
            <w:tcW w:w="7920" w:type="dxa"/>
          </w:tcPr>
          <w:p w14:paraId="3E86448F" w14:textId="4A595825" w:rsidR="00A05FA4" w:rsidRPr="00A05FA4" w:rsidRDefault="00767180" w:rsidP="00406AB7">
            <w:pPr>
              <w:rPr>
                <w:sz w:val="24"/>
                <w:szCs w:val="24"/>
              </w:rPr>
            </w:pPr>
            <w:r w:rsidRPr="00767180">
              <w:rPr>
                <w:sz w:val="24"/>
                <w:szCs w:val="24"/>
              </w:rPr>
              <w:t xml:space="preserve">Модернизация ВЛ 110 </w:t>
            </w:r>
            <w:proofErr w:type="spellStart"/>
            <w:r w:rsidRPr="00767180">
              <w:rPr>
                <w:sz w:val="24"/>
                <w:szCs w:val="24"/>
              </w:rPr>
              <w:t>кВ</w:t>
            </w:r>
            <w:proofErr w:type="spellEnd"/>
            <w:r w:rsidRPr="00767180">
              <w:rPr>
                <w:sz w:val="24"/>
                <w:szCs w:val="24"/>
              </w:rPr>
              <w:t xml:space="preserve"> на участке ПС 110 </w:t>
            </w:r>
            <w:proofErr w:type="spellStart"/>
            <w:r w:rsidRPr="00767180">
              <w:rPr>
                <w:sz w:val="24"/>
                <w:szCs w:val="24"/>
              </w:rPr>
              <w:t>кВ</w:t>
            </w:r>
            <w:proofErr w:type="spellEnd"/>
            <w:r w:rsidRPr="00767180">
              <w:rPr>
                <w:sz w:val="24"/>
                <w:szCs w:val="24"/>
              </w:rPr>
              <w:t xml:space="preserve"> №16 Юго-Западная - ТЭЦ-1 совместной подвеской ВОЛС (7,5 км) и монтажом шкафа связи (2 </w:t>
            </w:r>
            <w:proofErr w:type="spellStart"/>
            <w:r w:rsidRPr="00767180">
              <w:rPr>
                <w:sz w:val="24"/>
                <w:szCs w:val="24"/>
              </w:rPr>
              <w:t>шт</w:t>
            </w:r>
            <w:proofErr w:type="spellEnd"/>
            <w:r w:rsidR="003D48D6">
              <w:rPr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ССПИ</w:t>
            </w:r>
          </w:p>
        </w:tc>
      </w:tr>
      <w:tr w:rsidR="00A05FA4" w:rsidRPr="00B54613" w14:paraId="12A02C17" w14:textId="77777777" w:rsidTr="003B2B28">
        <w:tc>
          <w:tcPr>
            <w:tcW w:w="2032" w:type="dxa"/>
          </w:tcPr>
          <w:p w14:paraId="4D6E3C66" w14:textId="327C9FD0" w:rsidR="00A05FA4" w:rsidRPr="00A05FA4" w:rsidRDefault="00756BD3" w:rsidP="00A05F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ВР-2807</w:t>
            </w:r>
          </w:p>
        </w:tc>
        <w:tc>
          <w:tcPr>
            <w:tcW w:w="7920" w:type="dxa"/>
          </w:tcPr>
          <w:p w14:paraId="190FEA67" w14:textId="4CCC050C" w:rsidR="00A05FA4" w:rsidRPr="00A05FA4" w:rsidRDefault="00E60355" w:rsidP="00406AB7">
            <w:pPr>
              <w:rPr>
                <w:sz w:val="24"/>
                <w:szCs w:val="24"/>
              </w:rPr>
            </w:pPr>
            <w:r w:rsidRPr="00E60355">
              <w:rPr>
                <w:sz w:val="24"/>
                <w:szCs w:val="24"/>
              </w:rPr>
              <w:t xml:space="preserve">Модернизация ВЛ 110 </w:t>
            </w:r>
            <w:proofErr w:type="spellStart"/>
            <w:r w:rsidRPr="00E60355">
              <w:rPr>
                <w:sz w:val="24"/>
                <w:szCs w:val="24"/>
              </w:rPr>
              <w:t>кВ</w:t>
            </w:r>
            <w:proofErr w:type="spellEnd"/>
            <w:r w:rsidRPr="00E60355">
              <w:rPr>
                <w:sz w:val="24"/>
                <w:szCs w:val="24"/>
              </w:rPr>
              <w:t xml:space="preserve"> на участке ПС 110 </w:t>
            </w:r>
            <w:proofErr w:type="spellStart"/>
            <w:r w:rsidRPr="00E60355">
              <w:rPr>
                <w:sz w:val="24"/>
                <w:szCs w:val="24"/>
              </w:rPr>
              <w:t>кВ</w:t>
            </w:r>
            <w:proofErr w:type="spellEnd"/>
            <w:r w:rsidRPr="00E60355">
              <w:rPr>
                <w:sz w:val="24"/>
                <w:szCs w:val="24"/>
              </w:rPr>
              <w:t xml:space="preserve"> №31 Воля - ПС 110 </w:t>
            </w:r>
            <w:proofErr w:type="spellStart"/>
            <w:r w:rsidRPr="00E60355">
              <w:rPr>
                <w:sz w:val="24"/>
                <w:szCs w:val="24"/>
              </w:rPr>
              <w:t>кВ</w:t>
            </w:r>
            <w:proofErr w:type="spellEnd"/>
            <w:r w:rsidRPr="00E60355">
              <w:rPr>
                <w:sz w:val="24"/>
                <w:szCs w:val="24"/>
              </w:rPr>
              <w:t xml:space="preserve"> Радуга совместной подвеской ВОЛС (14,5 км) и монтажом шкафа связи (2 </w:t>
            </w:r>
            <w:proofErr w:type="spellStart"/>
            <w:r w:rsidRPr="00E60355">
              <w:rPr>
                <w:sz w:val="24"/>
                <w:szCs w:val="24"/>
              </w:rPr>
              <w:t>шт</w:t>
            </w:r>
            <w:proofErr w:type="spellEnd"/>
            <w:r w:rsidR="00696ECD">
              <w:rPr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ССПИ</w:t>
            </w:r>
          </w:p>
        </w:tc>
      </w:tr>
      <w:tr w:rsidR="00A05FA4" w:rsidRPr="00B54613" w14:paraId="475B5414" w14:textId="77777777" w:rsidTr="003B2B28">
        <w:tc>
          <w:tcPr>
            <w:tcW w:w="2032" w:type="dxa"/>
          </w:tcPr>
          <w:p w14:paraId="0B114B2F" w14:textId="0A33D495" w:rsidR="00A05FA4" w:rsidRPr="00A05FA4" w:rsidRDefault="00E7150A" w:rsidP="00A05F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ВР-2808</w:t>
            </w:r>
          </w:p>
        </w:tc>
        <w:tc>
          <w:tcPr>
            <w:tcW w:w="7920" w:type="dxa"/>
          </w:tcPr>
          <w:p w14:paraId="317DEF8A" w14:textId="19A31DA8" w:rsidR="00A05FA4" w:rsidRPr="00A05FA4" w:rsidRDefault="007303B3" w:rsidP="00406AB7">
            <w:pPr>
              <w:rPr>
                <w:sz w:val="24"/>
                <w:szCs w:val="24"/>
              </w:rPr>
            </w:pPr>
            <w:r w:rsidRPr="007303B3">
              <w:rPr>
                <w:sz w:val="24"/>
                <w:szCs w:val="24"/>
              </w:rPr>
              <w:t xml:space="preserve">Модернизация ВЛ 110 </w:t>
            </w:r>
            <w:proofErr w:type="spellStart"/>
            <w:r w:rsidRPr="007303B3">
              <w:rPr>
                <w:sz w:val="24"/>
                <w:szCs w:val="24"/>
              </w:rPr>
              <w:t>кВ</w:t>
            </w:r>
            <w:proofErr w:type="spellEnd"/>
            <w:r w:rsidRPr="007303B3">
              <w:rPr>
                <w:sz w:val="24"/>
                <w:szCs w:val="24"/>
              </w:rPr>
              <w:t xml:space="preserve"> на участке ПС 110 </w:t>
            </w:r>
            <w:proofErr w:type="spellStart"/>
            <w:r w:rsidRPr="007303B3">
              <w:rPr>
                <w:sz w:val="24"/>
                <w:szCs w:val="24"/>
              </w:rPr>
              <w:t>кВ</w:t>
            </w:r>
            <w:proofErr w:type="spellEnd"/>
            <w:r w:rsidRPr="007303B3">
              <w:rPr>
                <w:sz w:val="24"/>
                <w:szCs w:val="24"/>
              </w:rPr>
              <w:t xml:space="preserve"> </w:t>
            </w:r>
            <w:proofErr w:type="spellStart"/>
            <w:r w:rsidRPr="007303B3">
              <w:rPr>
                <w:sz w:val="24"/>
                <w:szCs w:val="24"/>
              </w:rPr>
              <w:t>Новоусманская</w:t>
            </w:r>
            <w:proofErr w:type="spellEnd"/>
            <w:r w:rsidRPr="007303B3">
              <w:rPr>
                <w:sz w:val="24"/>
                <w:szCs w:val="24"/>
              </w:rPr>
              <w:t xml:space="preserve"> - ПС 220 </w:t>
            </w:r>
            <w:proofErr w:type="spellStart"/>
            <w:r w:rsidRPr="007303B3">
              <w:rPr>
                <w:sz w:val="24"/>
                <w:szCs w:val="24"/>
              </w:rPr>
              <w:t>кВ</w:t>
            </w:r>
            <w:proofErr w:type="spellEnd"/>
            <w:r w:rsidRPr="007303B3">
              <w:rPr>
                <w:sz w:val="24"/>
                <w:szCs w:val="24"/>
              </w:rPr>
              <w:t xml:space="preserve"> Кировская совместной подвеской ВОЛС (8,5 км) и монтажом шкафа связи (2 </w:t>
            </w:r>
            <w:proofErr w:type="spellStart"/>
            <w:r w:rsidRPr="007303B3">
              <w:rPr>
                <w:sz w:val="24"/>
                <w:szCs w:val="24"/>
              </w:rPr>
              <w:t>шт</w:t>
            </w:r>
            <w:proofErr w:type="spellEnd"/>
            <w:r w:rsidR="002E5465">
              <w:rPr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ССПИ</w:t>
            </w:r>
          </w:p>
        </w:tc>
      </w:tr>
      <w:tr w:rsidR="00BC7941" w:rsidRPr="00B54613" w14:paraId="0787937F" w14:textId="77777777" w:rsidTr="003B2B28">
        <w:tc>
          <w:tcPr>
            <w:tcW w:w="2032" w:type="dxa"/>
          </w:tcPr>
          <w:p w14:paraId="212636BA" w14:textId="0AA5F7CE" w:rsidR="00BC7941" w:rsidRPr="00A05FA4" w:rsidRDefault="006D3163" w:rsidP="00A05F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ВР-2825</w:t>
            </w:r>
          </w:p>
        </w:tc>
        <w:tc>
          <w:tcPr>
            <w:tcW w:w="7920" w:type="dxa"/>
          </w:tcPr>
          <w:p w14:paraId="520E3EAF" w14:textId="06CD9585" w:rsidR="00BC7941" w:rsidRPr="00A05FA4" w:rsidRDefault="006D3163" w:rsidP="00406AB7">
            <w:pPr>
              <w:rPr>
                <w:sz w:val="24"/>
                <w:szCs w:val="24"/>
              </w:rPr>
            </w:pPr>
            <w:r w:rsidRPr="006D3163">
              <w:rPr>
                <w:sz w:val="24"/>
                <w:szCs w:val="24"/>
              </w:rPr>
              <w:t xml:space="preserve">Модернизация ВЛ 110 </w:t>
            </w:r>
            <w:proofErr w:type="spellStart"/>
            <w:r w:rsidRPr="006D3163">
              <w:rPr>
                <w:sz w:val="24"/>
                <w:szCs w:val="24"/>
              </w:rPr>
              <w:t>кВ</w:t>
            </w:r>
            <w:proofErr w:type="spellEnd"/>
            <w:r w:rsidRPr="006D3163">
              <w:rPr>
                <w:sz w:val="24"/>
                <w:szCs w:val="24"/>
              </w:rPr>
              <w:t xml:space="preserve"> на участке ПС 110 </w:t>
            </w:r>
            <w:proofErr w:type="spellStart"/>
            <w:r w:rsidRPr="006D3163">
              <w:rPr>
                <w:sz w:val="24"/>
                <w:szCs w:val="24"/>
              </w:rPr>
              <w:t>кВ</w:t>
            </w:r>
            <w:proofErr w:type="spellEnd"/>
            <w:r w:rsidRPr="006D3163">
              <w:rPr>
                <w:sz w:val="24"/>
                <w:szCs w:val="24"/>
              </w:rPr>
              <w:t xml:space="preserve"> №29 ДСК - ПС 110 </w:t>
            </w:r>
            <w:proofErr w:type="spellStart"/>
            <w:r w:rsidRPr="006D3163">
              <w:rPr>
                <w:sz w:val="24"/>
                <w:szCs w:val="24"/>
              </w:rPr>
              <w:t>кВ</w:t>
            </w:r>
            <w:proofErr w:type="spellEnd"/>
            <w:r w:rsidRPr="006D3163">
              <w:rPr>
                <w:sz w:val="24"/>
                <w:szCs w:val="24"/>
              </w:rPr>
              <w:t xml:space="preserve"> №14 Западная совместной подвеской ВОЛС (3 км) и монтажом шкафа связи (2 </w:t>
            </w:r>
            <w:proofErr w:type="spellStart"/>
            <w:r w:rsidRPr="006D3163">
              <w:rPr>
                <w:sz w:val="24"/>
                <w:szCs w:val="24"/>
              </w:rPr>
              <w:t>шт</w:t>
            </w:r>
            <w:proofErr w:type="spellEnd"/>
            <w:r w:rsidR="00561995">
              <w:rPr>
                <w:sz w:val="24"/>
                <w:szCs w:val="24"/>
              </w:rPr>
              <w:t>),</w:t>
            </w:r>
            <w:r w:rsidR="009032F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ССПИ</w:t>
            </w:r>
          </w:p>
        </w:tc>
      </w:tr>
      <w:tr w:rsidR="00BC7941" w:rsidRPr="00B54613" w14:paraId="1F990250" w14:textId="77777777" w:rsidTr="003B2B28">
        <w:tc>
          <w:tcPr>
            <w:tcW w:w="2032" w:type="dxa"/>
          </w:tcPr>
          <w:p w14:paraId="517F4ACD" w14:textId="5ECC7FB5" w:rsidR="00BC7941" w:rsidRPr="00A05FA4" w:rsidRDefault="007D152D" w:rsidP="00A05F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ВР-2827</w:t>
            </w:r>
          </w:p>
        </w:tc>
        <w:tc>
          <w:tcPr>
            <w:tcW w:w="7920" w:type="dxa"/>
          </w:tcPr>
          <w:p w14:paraId="1B657DD5" w14:textId="28898A47" w:rsidR="00BC7941" w:rsidRPr="00A05FA4" w:rsidRDefault="007D152D" w:rsidP="00406AB7">
            <w:pPr>
              <w:rPr>
                <w:sz w:val="24"/>
                <w:szCs w:val="24"/>
              </w:rPr>
            </w:pPr>
            <w:r w:rsidRPr="007D152D">
              <w:rPr>
                <w:sz w:val="24"/>
                <w:szCs w:val="24"/>
              </w:rPr>
              <w:t xml:space="preserve">Модернизация ВЛ 110 </w:t>
            </w:r>
            <w:proofErr w:type="spellStart"/>
            <w:r w:rsidRPr="007D152D">
              <w:rPr>
                <w:sz w:val="24"/>
                <w:szCs w:val="24"/>
              </w:rPr>
              <w:t>кВ</w:t>
            </w:r>
            <w:proofErr w:type="spellEnd"/>
            <w:r w:rsidRPr="007D152D">
              <w:rPr>
                <w:sz w:val="24"/>
                <w:szCs w:val="24"/>
              </w:rPr>
              <w:t xml:space="preserve"> на участке ПС 220 </w:t>
            </w:r>
            <w:proofErr w:type="spellStart"/>
            <w:r w:rsidRPr="007D152D">
              <w:rPr>
                <w:sz w:val="24"/>
                <w:szCs w:val="24"/>
              </w:rPr>
              <w:t>кВ</w:t>
            </w:r>
            <w:proofErr w:type="spellEnd"/>
            <w:r w:rsidRPr="007D152D">
              <w:rPr>
                <w:sz w:val="24"/>
                <w:szCs w:val="24"/>
              </w:rPr>
              <w:t xml:space="preserve"> Латная - ПС 110 </w:t>
            </w:r>
            <w:proofErr w:type="spellStart"/>
            <w:r w:rsidRPr="007D152D">
              <w:rPr>
                <w:sz w:val="24"/>
                <w:szCs w:val="24"/>
              </w:rPr>
              <w:t>кВ</w:t>
            </w:r>
            <w:proofErr w:type="spellEnd"/>
            <w:r w:rsidRPr="007D152D">
              <w:rPr>
                <w:sz w:val="24"/>
                <w:szCs w:val="24"/>
              </w:rPr>
              <w:t xml:space="preserve"> №15 Семилуки совместной подвеской ВОЛС (7,5 км) и монтажом шкафа связи (2 </w:t>
            </w:r>
            <w:proofErr w:type="spellStart"/>
            <w:r w:rsidRPr="007D152D">
              <w:rPr>
                <w:sz w:val="24"/>
                <w:szCs w:val="24"/>
              </w:rPr>
              <w:t>шт</w:t>
            </w:r>
            <w:proofErr w:type="spellEnd"/>
            <w:r w:rsidR="004932CA">
              <w:rPr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ССПИ</w:t>
            </w:r>
          </w:p>
        </w:tc>
      </w:tr>
      <w:tr w:rsidR="00BC7941" w:rsidRPr="00B54613" w14:paraId="0417B7AE" w14:textId="77777777" w:rsidTr="003B2B28">
        <w:tc>
          <w:tcPr>
            <w:tcW w:w="2032" w:type="dxa"/>
          </w:tcPr>
          <w:p w14:paraId="4BBF4BDF" w14:textId="1ED54237" w:rsidR="00BC7941" w:rsidRPr="00A05FA4" w:rsidRDefault="003424D3" w:rsidP="00A05F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ВР-2845</w:t>
            </w:r>
          </w:p>
        </w:tc>
        <w:tc>
          <w:tcPr>
            <w:tcW w:w="7920" w:type="dxa"/>
          </w:tcPr>
          <w:p w14:paraId="04CE9430" w14:textId="425B8540" w:rsidR="00BC7941" w:rsidRPr="00A05FA4" w:rsidRDefault="003424D3" w:rsidP="00406AB7">
            <w:pPr>
              <w:rPr>
                <w:sz w:val="24"/>
                <w:szCs w:val="24"/>
              </w:rPr>
            </w:pPr>
            <w:r w:rsidRPr="003424D3">
              <w:rPr>
                <w:sz w:val="24"/>
                <w:szCs w:val="24"/>
              </w:rPr>
              <w:t xml:space="preserve">Модернизация ВЛ 110 </w:t>
            </w:r>
            <w:proofErr w:type="spellStart"/>
            <w:r w:rsidRPr="003424D3">
              <w:rPr>
                <w:sz w:val="24"/>
                <w:szCs w:val="24"/>
              </w:rPr>
              <w:t>кВ</w:t>
            </w:r>
            <w:proofErr w:type="spellEnd"/>
            <w:r w:rsidRPr="003424D3">
              <w:rPr>
                <w:sz w:val="24"/>
                <w:szCs w:val="24"/>
              </w:rPr>
              <w:t xml:space="preserve"> на участке ПС 110 </w:t>
            </w:r>
            <w:proofErr w:type="spellStart"/>
            <w:r w:rsidRPr="003424D3">
              <w:rPr>
                <w:sz w:val="24"/>
                <w:szCs w:val="24"/>
              </w:rPr>
              <w:t>кВ</w:t>
            </w:r>
            <w:proofErr w:type="spellEnd"/>
            <w:r w:rsidRPr="003424D3">
              <w:rPr>
                <w:sz w:val="24"/>
                <w:szCs w:val="24"/>
              </w:rPr>
              <w:t xml:space="preserve"> №9 СХИ - ПС 110 </w:t>
            </w:r>
            <w:proofErr w:type="spellStart"/>
            <w:r w:rsidRPr="003424D3">
              <w:rPr>
                <w:sz w:val="24"/>
                <w:szCs w:val="24"/>
              </w:rPr>
              <w:t>кВ</w:t>
            </w:r>
            <w:proofErr w:type="spellEnd"/>
            <w:r w:rsidRPr="003424D3">
              <w:rPr>
                <w:sz w:val="24"/>
                <w:szCs w:val="24"/>
              </w:rPr>
              <w:t xml:space="preserve"> №37 Отрожка совместной подвеской ВОЛС (5,5 км) и монтажом шкафа связи (2 </w:t>
            </w:r>
            <w:proofErr w:type="spellStart"/>
            <w:r w:rsidRPr="003424D3">
              <w:rPr>
                <w:sz w:val="24"/>
                <w:szCs w:val="24"/>
              </w:rPr>
              <w:t>шт</w:t>
            </w:r>
            <w:proofErr w:type="spellEnd"/>
            <w:r w:rsidR="004B7616">
              <w:rPr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ССПИ</w:t>
            </w:r>
          </w:p>
        </w:tc>
      </w:tr>
      <w:tr w:rsidR="00BC7941" w:rsidRPr="00B54613" w14:paraId="770F8A13" w14:textId="77777777" w:rsidTr="003B2B28">
        <w:tc>
          <w:tcPr>
            <w:tcW w:w="2032" w:type="dxa"/>
          </w:tcPr>
          <w:p w14:paraId="2132101E" w14:textId="453F830D" w:rsidR="00BC7941" w:rsidRPr="00A05FA4" w:rsidRDefault="004F7DDF" w:rsidP="00A05F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ВР-2846</w:t>
            </w:r>
          </w:p>
        </w:tc>
        <w:tc>
          <w:tcPr>
            <w:tcW w:w="7920" w:type="dxa"/>
          </w:tcPr>
          <w:p w14:paraId="18A11782" w14:textId="770B7356" w:rsidR="00BC7941" w:rsidRPr="00A05FA4" w:rsidRDefault="004F7DDF" w:rsidP="00406AB7">
            <w:pPr>
              <w:rPr>
                <w:sz w:val="24"/>
                <w:szCs w:val="24"/>
              </w:rPr>
            </w:pPr>
            <w:r w:rsidRPr="004F7DDF">
              <w:rPr>
                <w:sz w:val="24"/>
                <w:szCs w:val="24"/>
              </w:rPr>
              <w:t xml:space="preserve">Модернизация ВЛ 110 </w:t>
            </w:r>
            <w:proofErr w:type="spellStart"/>
            <w:r w:rsidRPr="004F7DDF">
              <w:rPr>
                <w:sz w:val="24"/>
                <w:szCs w:val="24"/>
              </w:rPr>
              <w:t>кВ</w:t>
            </w:r>
            <w:proofErr w:type="spellEnd"/>
            <w:r w:rsidRPr="004F7DDF">
              <w:rPr>
                <w:sz w:val="24"/>
                <w:szCs w:val="24"/>
              </w:rPr>
              <w:t xml:space="preserve"> на участке ПС 110 </w:t>
            </w:r>
            <w:proofErr w:type="spellStart"/>
            <w:r w:rsidRPr="004F7DDF">
              <w:rPr>
                <w:sz w:val="24"/>
                <w:szCs w:val="24"/>
              </w:rPr>
              <w:t>кВ</w:t>
            </w:r>
            <w:proofErr w:type="spellEnd"/>
            <w:r w:rsidRPr="004F7DDF">
              <w:rPr>
                <w:sz w:val="24"/>
                <w:szCs w:val="24"/>
              </w:rPr>
              <w:t xml:space="preserve"> №37 Отрожка - ПС 500 </w:t>
            </w:r>
            <w:proofErr w:type="spellStart"/>
            <w:r w:rsidRPr="004F7DDF">
              <w:rPr>
                <w:sz w:val="24"/>
                <w:szCs w:val="24"/>
              </w:rPr>
              <w:t>кВ</w:t>
            </w:r>
            <w:proofErr w:type="spellEnd"/>
            <w:r w:rsidRPr="004F7DDF">
              <w:rPr>
                <w:sz w:val="24"/>
                <w:szCs w:val="24"/>
              </w:rPr>
              <w:t xml:space="preserve"> Воронежская совместной подвеской ВОЛС (7,5 км) и монтажом шкафа связи (2 </w:t>
            </w:r>
            <w:proofErr w:type="spellStart"/>
            <w:r w:rsidRPr="004F7DDF">
              <w:rPr>
                <w:sz w:val="24"/>
                <w:szCs w:val="24"/>
              </w:rPr>
              <w:t>шт</w:t>
            </w:r>
            <w:proofErr w:type="spellEnd"/>
            <w:r w:rsidR="00247184">
              <w:rPr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ССПИ</w:t>
            </w:r>
          </w:p>
        </w:tc>
      </w:tr>
      <w:tr w:rsidR="00BC7941" w:rsidRPr="00B54613" w14:paraId="39823F62" w14:textId="77777777" w:rsidTr="003B2B28">
        <w:tc>
          <w:tcPr>
            <w:tcW w:w="2032" w:type="dxa"/>
          </w:tcPr>
          <w:p w14:paraId="4CEBFD00" w14:textId="6FA0005D" w:rsidR="00BC7941" w:rsidRPr="00A05FA4" w:rsidRDefault="00CD75BB" w:rsidP="00A05F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ВР-2847</w:t>
            </w:r>
          </w:p>
        </w:tc>
        <w:tc>
          <w:tcPr>
            <w:tcW w:w="7920" w:type="dxa"/>
          </w:tcPr>
          <w:p w14:paraId="1455C564" w14:textId="3E44DD26" w:rsidR="00BC7941" w:rsidRPr="00A05FA4" w:rsidRDefault="003811BE" w:rsidP="00406AB7">
            <w:pPr>
              <w:rPr>
                <w:sz w:val="24"/>
                <w:szCs w:val="24"/>
              </w:rPr>
            </w:pPr>
            <w:r w:rsidRPr="003811BE">
              <w:rPr>
                <w:sz w:val="24"/>
                <w:szCs w:val="24"/>
              </w:rPr>
              <w:t xml:space="preserve">Модернизация ВЛ 110 </w:t>
            </w:r>
            <w:proofErr w:type="spellStart"/>
            <w:r w:rsidRPr="003811BE">
              <w:rPr>
                <w:sz w:val="24"/>
                <w:szCs w:val="24"/>
              </w:rPr>
              <w:t>кВ</w:t>
            </w:r>
            <w:proofErr w:type="spellEnd"/>
            <w:r w:rsidRPr="003811BE">
              <w:rPr>
                <w:sz w:val="24"/>
                <w:szCs w:val="24"/>
              </w:rPr>
              <w:t xml:space="preserve"> на участке ПС 500 </w:t>
            </w:r>
            <w:proofErr w:type="spellStart"/>
            <w:r w:rsidRPr="003811BE">
              <w:rPr>
                <w:sz w:val="24"/>
                <w:szCs w:val="24"/>
              </w:rPr>
              <w:t>кВ</w:t>
            </w:r>
            <w:proofErr w:type="spellEnd"/>
            <w:r w:rsidRPr="003811BE">
              <w:rPr>
                <w:sz w:val="24"/>
                <w:szCs w:val="24"/>
              </w:rPr>
              <w:t xml:space="preserve"> Воронежская - ПС 110 </w:t>
            </w:r>
            <w:proofErr w:type="spellStart"/>
            <w:r w:rsidRPr="003811BE">
              <w:rPr>
                <w:sz w:val="24"/>
                <w:szCs w:val="24"/>
              </w:rPr>
              <w:t>кВ</w:t>
            </w:r>
            <w:proofErr w:type="spellEnd"/>
            <w:r w:rsidRPr="003811BE">
              <w:rPr>
                <w:sz w:val="24"/>
                <w:szCs w:val="24"/>
              </w:rPr>
              <w:t xml:space="preserve"> №31 Воля совместной подвеской ВОЛС (2,5 км) и монтажом шкафа связи (2 </w:t>
            </w:r>
            <w:proofErr w:type="spellStart"/>
            <w:r w:rsidRPr="003811BE">
              <w:rPr>
                <w:sz w:val="24"/>
                <w:szCs w:val="24"/>
              </w:rPr>
              <w:t>шт</w:t>
            </w:r>
            <w:proofErr w:type="spellEnd"/>
            <w:r w:rsidR="0009760E">
              <w:rPr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ССПИ</w:t>
            </w:r>
          </w:p>
        </w:tc>
      </w:tr>
      <w:tr w:rsidR="00BC7941" w:rsidRPr="00B54613" w14:paraId="3CF6447E" w14:textId="77777777" w:rsidTr="003B2B28">
        <w:tc>
          <w:tcPr>
            <w:tcW w:w="2032" w:type="dxa"/>
          </w:tcPr>
          <w:p w14:paraId="0B797BC6" w14:textId="4EDA7E8D" w:rsidR="00BC7941" w:rsidRPr="00A05FA4" w:rsidRDefault="00415959" w:rsidP="00A05F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ВР-2852</w:t>
            </w:r>
          </w:p>
        </w:tc>
        <w:tc>
          <w:tcPr>
            <w:tcW w:w="7920" w:type="dxa"/>
          </w:tcPr>
          <w:p w14:paraId="4E8E1CDE" w14:textId="51B55296" w:rsidR="00BC7941" w:rsidRPr="00A05FA4" w:rsidRDefault="00415959" w:rsidP="00406AB7">
            <w:pPr>
              <w:rPr>
                <w:sz w:val="24"/>
                <w:szCs w:val="24"/>
              </w:rPr>
            </w:pPr>
            <w:r w:rsidRPr="00415959">
              <w:rPr>
                <w:sz w:val="24"/>
                <w:szCs w:val="24"/>
              </w:rPr>
              <w:t xml:space="preserve">Модернизация ВЛ 35 </w:t>
            </w:r>
            <w:proofErr w:type="spellStart"/>
            <w:r w:rsidRPr="00415959">
              <w:rPr>
                <w:sz w:val="24"/>
                <w:szCs w:val="24"/>
              </w:rPr>
              <w:t>кВ</w:t>
            </w:r>
            <w:proofErr w:type="spellEnd"/>
            <w:r w:rsidRPr="00415959">
              <w:rPr>
                <w:sz w:val="24"/>
                <w:szCs w:val="24"/>
              </w:rPr>
              <w:t xml:space="preserve"> на участке ПС 35/6 </w:t>
            </w:r>
            <w:proofErr w:type="spellStart"/>
            <w:r w:rsidRPr="00415959">
              <w:rPr>
                <w:sz w:val="24"/>
                <w:szCs w:val="24"/>
              </w:rPr>
              <w:t>кВ</w:t>
            </w:r>
            <w:proofErr w:type="spellEnd"/>
            <w:r w:rsidRPr="00415959">
              <w:rPr>
                <w:sz w:val="24"/>
                <w:szCs w:val="24"/>
              </w:rPr>
              <w:t xml:space="preserve"> № 4 - ПС 35/6 </w:t>
            </w:r>
            <w:proofErr w:type="spellStart"/>
            <w:r w:rsidRPr="00415959">
              <w:rPr>
                <w:sz w:val="24"/>
                <w:szCs w:val="24"/>
              </w:rPr>
              <w:t>кВ</w:t>
            </w:r>
            <w:proofErr w:type="spellEnd"/>
            <w:r w:rsidRPr="00415959">
              <w:rPr>
                <w:sz w:val="24"/>
                <w:szCs w:val="24"/>
              </w:rPr>
              <w:t xml:space="preserve"> № 8 совместной подвеской ВОЛС (2,5 км</w:t>
            </w:r>
            <w:r w:rsidR="0048278D">
              <w:rPr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ССПИ</w:t>
            </w:r>
          </w:p>
        </w:tc>
      </w:tr>
      <w:tr w:rsidR="00BC7941" w:rsidRPr="00B54613" w14:paraId="6A13CE36" w14:textId="77777777" w:rsidTr="003B2B28">
        <w:tc>
          <w:tcPr>
            <w:tcW w:w="2032" w:type="dxa"/>
          </w:tcPr>
          <w:p w14:paraId="2A5C47D2" w14:textId="7401A113" w:rsidR="00BC7941" w:rsidRPr="00A05FA4" w:rsidRDefault="00611D50" w:rsidP="00A05F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ВР-2853</w:t>
            </w:r>
          </w:p>
        </w:tc>
        <w:tc>
          <w:tcPr>
            <w:tcW w:w="7920" w:type="dxa"/>
          </w:tcPr>
          <w:p w14:paraId="313C1C3B" w14:textId="1EB82ACE" w:rsidR="00BC7941" w:rsidRPr="00A05FA4" w:rsidRDefault="00611D50" w:rsidP="00406AB7">
            <w:pPr>
              <w:rPr>
                <w:sz w:val="24"/>
                <w:szCs w:val="24"/>
              </w:rPr>
            </w:pPr>
            <w:r w:rsidRPr="00611D50">
              <w:rPr>
                <w:sz w:val="24"/>
                <w:szCs w:val="24"/>
              </w:rPr>
              <w:t xml:space="preserve">Модернизация ВЛ 35 </w:t>
            </w:r>
            <w:proofErr w:type="spellStart"/>
            <w:r w:rsidRPr="00611D50">
              <w:rPr>
                <w:sz w:val="24"/>
                <w:szCs w:val="24"/>
              </w:rPr>
              <w:t>кВ</w:t>
            </w:r>
            <w:proofErr w:type="spellEnd"/>
            <w:r w:rsidRPr="00611D50">
              <w:rPr>
                <w:sz w:val="24"/>
                <w:szCs w:val="24"/>
              </w:rPr>
              <w:t xml:space="preserve"> на участке ПС 35/6 </w:t>
            </w:r>
            <w:proofErr w:type="spellStart"/>
            <w:r w:rsidRPr="00611D50">
              <w:rPr>
                <w:sz w:val="24"/>
                <w:szCs w:val="24"/>
              </w:rPr>
              <w:t>кВ</w:t>
            </w:r>
            <w:proofErr w:type="spellEnd"/>
            <w:r w:rsidRPr="00611D50">
              <w:rPr>
                <w:sz w:val="24"/>
                <w:szCs w:val="24"/>
              </w:rPr>
              <w:t xml:space="preserve"> № 8 - ПС 110/35/6 </w:t>
            </w:r>
            <w:proofErr w:type="spellStart"/>
            <w:r w:rsidRPr="00611D50">
              <w:rPr>
                <w:sz w:val="24"/>
                <w:szCs w:val="24"/>
              </w:rPr>
              <w:t>кВ</w:t>
            </w:r>
            <w:proofErr w:type="spellEnd"/>
            <w:r w:rsidRPr="00611D50">
              <w:rPr>
                <w:sz w:val="24"/>
                <w:szCs w:val="24"/>
              </w:rPr>
              <w:t xml:space="preserve"> №29 ДСК совместной подвеской ВОЛС (5,5 км</w:t>
            </w:r>
            <w:r w:rsidR="004F1DBE">
              <w:rPr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ССПИ</w:t>
            </w:r>
          </w:p>
        </w:tc>
      </w:tr>
      <w:tr w:rsidR="00BC7941" w:rsidRPr="00B54613" w14:paraId="7B88AEC3" w14:textId="77777777" w:rsidTr="003B2B28">
        <w:tc>
          <w:tcPr>
            <w:tcW w:w="2032" w:type="dxa"/>
          </w:tcPr>
          <w:p w14:paraId="7F364535" w14:textId="33C924CD" w:rsidR="00BC7941" w:rsidRPr="00A05FA4" w:rsidRDefault="003B7FCE" w:rsidP="00A05F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ВР-3229</w:t>
            </w:r>
          </w:p>
        </w:tc>
        <w:tc>
          <w:tcPr>
            <w:tcW w:w="7920" w:type="dxa"/>
          </w:tcPr>
          <w:p w14:paraId="600A05AD" w14:textId="7FF9B63A" w:rsidR="00BC7941" w:rsidRPr="00A05FA4" w:rsidRDefault="003B7FCE" w:rsidP="00406AB7">
            <w:pPr>
              <w:rPr>
                <w:sz w:val="24"/>
                <w:szCs w:val="24"/>
              </w:rPr>
            </w:pPr>
            <w:r w:rsidRPr="003B7FCE">
              <w:rPr>
                <w:sz w:val="24"/>
                <w:szCs w:val="24"/>
              </w:rPr>
              <w:t xml:space="preserve">Модернизация ВЛ 35 </w:t>
            </w:r>
            <w:proofErr w:type="spellStart"/>
            <w:r w:rsidRPr="003B7FCE">
              <w:rPr>
                <w:sz w:val="24"/>
                <w:szCs w:val="24"/>
              </w:rPr>
              <w:t>кВ</w:t>
            </w:r>
            <w:proofErr w:type="spellEnd"/>
            <w:r w:rsidRPr="003B7FCE">
              <w:rPr>
                <w:sz w:val="24"/>
                <w:szCs w:val="24"/>
              </w:rPr>
              <w:t xml:space="preserve"> на участке ПС 110/35/6 </w:t>
            </w:r>
            <w:proofErr w:type="spellStart"/>
            <w:r w:rsidRPr="003B7FCE">
              <w:rPr>
                <w:sz w:val="24"/>
                <w:szCs w:val="24"/>
              </w:rPr>
              <w:t>кВ</w:t>
            </w:r>
            <w:proofErr w:type="spellEnd"/>
            <w:r w:rsidRPr="003B7FCE">
              <w:rPr>
                <w:sz w:val="24"/>
                <w:szCs w:val="24"/>
              </w:rPr>
              <w:t xml:space="preserve"> № 15 Семилуки - ПС 35/6 </w:t>
            </w:r>
            <w:proofErr w:type="spellStart"/>
            <w:r w:rsidRPr="003B7FCE">
              <w:rPr>
                <w:sz w:val="24"/>
                <w:szCs w:val="24"/>
              </w:rPr>
              <w:t>кВ</w:t>
            </w:r>
            <w:proofErr w:type="spellEnd"/>
            <w:r w:rsidRPr="003B7FCE">
              <w:rPr>
                <w:sz w:val="24"/>
                <w:szCs w:val="24"/>
              </w:rPr>
              <w:t xml:space="preserve"> № 4 совместной подвеской ВОЛС (4,5 км) и монтажом шкафа связи (2 </w:t>
            </w:r>
            <w:proofErr w:type="spellStart"/>
            <w:r w:rsidRPr="003B7FCE">
              <w:rPr>
                <w:sz w:val="24"/>
                <w:szCs w:val="24"/>
              </w:rPr>
              <w:t>шт</w:t>
            </w:r>
            <w:proofErr w:type="spellEnd"/>
            <w:r w:rsidR="003D3A02">
              <w:rPr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ССПИ</w:t>
            </w:r>
          </w:p>
        </w:tc>
      </w:tr>
      <w:tr w:rsidR="00BC7941" w:rsidRPr="00B54613" w14:paraId="757C8245" w14:textId="77777777" w:rsidTr="003B2B28">
        <w:tc>
          <w:tcPr>
            <w:tcW w:w="2032" w:type="dxa"/>
          </w:tcPr>
          <w:p w14:paraId="343FF03B" w14:textId="2CB31E91" w:rsidR="00BC7941" w:rsidRPr="00A05FA4" w:rsidRDefault="008704A8" w:rsidP="00A05F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ВР-3232</w:t>
            </w:r>
          </w:p>
        </w:tc>
        <w:tc>
          <w:tcPr>
            <w:tcW w:w="7920" w:type="dxa"/>
          </w:tcPr>
          <w:p w14:paraId="13EFE6F8" w14:textId="544A2AF7" w:rsidR="00BC7941" w:rsidRPr="00A05FA4" w:rsidRDefault="008704A8" w:rsidP="00406AB7">
            <w:pPr>
              <w:rPr>
                <w:sz w:val="24"/>
                <w:szCs w:val="24"/>
              </w:rPr>
            </w:pPr>
            <w:r w:rsidRPr="008704A8">
              <w:rPr>
                <w:sz w:val="24"/>
                <w:szCs w:val="24"/>
              </w:rPr>
              <w:t xml:space="preserve">Модернизация ВЛ 110 </w:t>
            </w:r>
            <w:proofErr w:type="spellStart"/>
            <w:r w:rsidRPr="008704A8">
              <w:rPr>
                <w:sz w:val="24"/>
                <w:szCs w:val="24"/>
              </w:rPr>
              <w:t>кВ</w:t>
            </w:r>
            <w:proofErr w:type="spellEnd"/>
            <w:r w:rsidRPr="008704A8">
              <w:rPr>
                <w:sz w:val="24"/>
                <w:szCs w:val="24"/>
              </w:rPr>
              <w:t xml:space="preserve"> на участке ПС 110/6 </w:t>
            </w:r>
            <w:proofErr w:type="spellStart"/>
            <w:r w:rsidRPr="008704A8">
              <w:rPr>
                <w:sz w:val="24"/>
                <w:szCs w:val="24"/>
              </w:rPr>
              <w:t>кВ</w:t>
            </w:r>
            <w:proofErr w:type="spellEnd"/>
            <w:r w:rsidRPr="008704A8">
              <w:rPr>
                <w:sz w:val="24"/>
                <w:szCs w:val="24"/>
              </w:rPr>
              <w:t xml:space="preserve"> № 42 Полюс - ПС 110/35/6 </w:t>
            </w:r>
            <w:proofErr w:type="spellStart"/>
            <w:r w:rsidRPr="008704A8">
              <w:rPr>
                <w:sz w:val="24"/>
                <w:szCs w:val="24"/>
              </w:rPr>
              <w:t>кВ</w:t>
            </w:r>
            <w:proofErr w:type="spellEnd"/>
            <w:r w:rsidRPr="008704A8">
              <w:rPr>
                <w:sz w:val="24"/>
                <w:szCs w:val="24"/>
              </w:rPr>
              <w:t xml:space="preserve"> № 29 ДСК совместной подвеской ВОЛС (5 км)</w:t>
            </w:r>
            <w:r>
              <w:rPr>
                <w:sz w:val="24"/>
                <w:szCs w:val="24"/>
              </w:rPr>
              <w:t>; ССПИ</w:t>
            </w:r>
          </w:p>
        </w:tc>
      </w:tr>
      <w:tr w:rsidR="00BC7941" w:rsidRPr="00B54613" w14:paraId="641C4405" w14:textId="77777777" w:rsidTr="003B2B28">
        <w:tc>
          <w:tcPr>
            <w:tcW w:w="2032" w:type="dxa"/>
          </w:tcPr>
          <w:p w14:paraId="3E5132C3" w14:textId="59C70387" w:rsidR="00BC7941" w:rsidRPr="00A05FA4" w:rsidRDefault="008704A8" w:rsidP="00A05F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ВР-3236</w:t>
            </w:r>
          </w:p>
        </w:tc>
        <w:tc>
          <w:tcPr>
            <w:tcW w:w="7920" w:type="dxa"/>
          </w:tcPr>
          <w:p w14:paraId="4C153197" w14:textId="34C3BAD9" w:rsidR="00BC7941" w:rsidRPr="00A05FA4" w:rsidRDefault="008704A8" w:rsidP="00406AB7">
            <w:pPr>
              <w:rPr>
                <w:sz w:val="24"/>
                <w:szCs w:val="24"/>
              </w:rPr>
            </w:pPr>
            <w:r w:rsidRPr="008704A8">
              <w:rPr>
                <w:sz w:val="24"/>
                <w:szCs w:val="24"/>
              </w:rPr>
              <w:t xml:space="preserve">Модернизация ВЛ 110 </w:t>
            </w:r>
            <w:proofErr w:type="spellStart"/>
            <w:r w:rsidRPr="008704A8">
              <w:rPr>
                <w:sz w:val="24"/>
                <w:szCs w:val="24"/>
              </w:rPr>
              <w:t>кВ</w:t>
            </w:r>
            <w:proofErr w:type="spellEnd"/>
            <w:r w:rsidRPr="008704A8">
              <w:rPr>
                <w:sz w:val="24"/>
                <w:szCs w:val="24"/>
              </w:rPr>
              <w:t xml:space="preserve"> на участке ПС 110/35/6 </w:t>
            </w:r>
            <w:proofErr w:type="spellStart"/>
            <w:r w:rsidRPr="008704A8">
              <w:rPr>
                <w:sz w:val="24"/>
                <w:szCs w:val="24"/>
              </w:rPr>
              <w:t>кВ</w:t>
            </w:r>
            <w:proofErr w:type="spellEnd"/>
            <w:r w:rsidRPr="008704A8">
              <w:rPr>
                <w:sz w:val="24"/>
                <w:szCs w:val="24"/>
              </w:rPr>
              <w:t xml:space="preserve"> № 47 Сомово - ПС 110 </w:t>
            </w:r>
            <w:proofErr w:type="spellStart"/>
            <w:r w:rsidRPr="008704A8">
              <w:rPr>
                <w:sz w:val="24"/>
                <w:szCs w:val="24"/>
              </w:rPr>
              <w:t>кВ</w:t>
            </w:r>
            <w:proofErr w:type="spellEnd"/>
            <w:r w:rsidRPr="008704A8">
              <w:rPr>
                <w:sz w:val="24"/>
                <w:szCs w:val="24"/>
              </w:rPr>
              <w:t xml:space="preserve"> № 37 Отрожка совместной подвеской ВОЛС (4,5 км)</w:t>
            </w:r>
            <w:r>
              <w:rPr>
                <w:sz w:val="24"/>
                <w:szCs w:val="24"/>
              </w:rPr>
              <w:t>; ССПИ</w:t>
            </w:r>
          </w:p>
        </w:tc>
      </w:tr>
      <w:tr w:rsidR="00BC7941" w:rsidRPr="00B54613" w14:paraId="619A3E60" w14:textId="77777777" w:rsidTr="003B2B28">
        <w:tc>
          <w:tcPr>
            <w:tcW w:w="2032" w:type="dxa"/>
          </w:tcPr>
          <w:p w14:paraId="30D85824" w14:textId="11808DD5" w:rsidR="00BC7941" w:rsidRPr="00A05FA4" w:rsidRDefault="008704A8" w:rsidP="00A05F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ВР-3239</w:t>
            </w:r>
          </w:p>
        </w:tc>
        <w:tc>
          <w:tcPr>
            <w:tcW w:w="7920" w:type="dxa"/>
          </w:tcPr>
          <w:p w14:paraId="76BA3BEF" w14:textId="5508FC9F" w:rsidR="00BC7941" w:rsidRPr="00A05FA4" w:rsidRDefault="008704A8" w:rsidP="00406AB7">
            <w:pPr>
              <w:rPr>
                <w:sz w:val="24"/>
                <w:szCs w:val="24"/>
              </w:rPr>
            </w:pPr>
            <w:r w:rsidRPr="008704A8">
              <w:rPr>
                <w:sz w:val="24"/>
                <w:szCs w:val="24"/>
              </w:rPr>
              <w:t xml:space="preserve">Модернизация ВЛ 110 </w:t>
            </w:r>
            <w:proofErr w:type="spellStart"/>
            <w:r w:rsidRPr="008704A8">
              <w:rPr>
                <w:sz w:val="24"/>
                <w:szCs w:val="24"/>
              </w:rPr>
              <w:t>кВ</w:t>
            </w:r>
            <w:proofErr w:type="spellEnd"/>
            <w:r w:rsidRPr="008704A8">
              <w:rPr>
                <w:sz w:val="24"/>
                <w:szCs w:val="24"/>
              </w:rPr>
              <w:t xml:space="preserve"> на участке ПС 110/6/6 </w:t>
            </w:r>
            <w:proofErr w:type="spellStart"/>
            <w:r w:rsidRPr="008704A8">
              <w:rPr>
                <w:sz w:val="24"/>
                <w:szCs w:val="24"/>
              </w:rPr>
              <w:t>кВ</w:t>
            </w:r>
            <w:proofErr w:type="spellEnd"/>
            <w:r w:rsidRPr="008704A8">
              <w:rPr>
                <w:sz w:val="24"/>
                <w:szCs w:val="24"/>
              </w:rPr>
              <w:t xml:space="preserve"> № 27 РЭП - ПС 110 </w:t>
            </w:r>
            <w:proofErr w:type="spellStart"/>
            <w:r w:rsidRPr="008704A8">
              <w:rPr>
                <w:sz w:val="24"/>
                <w:szCs w:val="24"/>
              </w:rPr>
              <w:t>кВ</w:t>
            </w:r>
            <w:proofErr w:type="spellEnd"/>
            <w:r w:rsidRPr="008704A8">
              <w:rPr>
                <w:sz w:val="24"/>
                <w:szCs w:val="24"/>
              </w:rPr>
              <w:t xml:space="preserve"> № 37 Отрожка совместной подвеской ВОЛС (6,5 км)</w:t>
            </w:r>
            <w:r>
              <w:rPr>
                <w:sz w:val="24"/>
                <w:szCs w:val="24"/>
              </w:rPr>
              <w:t>; ССПИ</w:t>
            </w:r>
          </w:p>
        </w:tc>
      </w:tr>
    </w:tbl>
    <w:p w14:paraId="748736DF" w14:textId="29D0DC50" w:rsidR="00C21AE1" w:rsidRDefault="00C21AE1" w:rsidP="00C75F61">
      <w:pPr>
        <w:pStyle w:val="a4"/>
        <w:ind w:left="851"/>
        <w:outlineLvl w:val="0"/>
        <w:rPr>
          <w:b/>
          <w:bCs/>
          <w:sz w:val="24"/>
          <w:szCs w:val="24"/>
        </w:rPr>
      </w:pPr>
    </w:p>
    <w:p w14:paraId="4CA0ABAC" w14:textId="77777777" w:rsidR="003D3A02" w:rsidRDefault="003D3A02" w:rsidP="00C75F61">
      <w:pPr>
        <w:pStyle w:val="a4"/>
        <w:ind w:left="851"/>
        <w:outlineLvl w:val="0"/>
        <w:rPr>
          <w:b/>
          <w:bCs/>
          <w:sz w:val="24"/>
          <w:szCs w:val="24"/>
        </w:rPr>
      </w:pPr>
    </w:p>
    <w:p w14:paraId="699D8F33" w14:textId="453C3E1B" w:rsidR="00461EC4" w:rsidRPr="000D1BC4" w:rsidRDefault="00461EC4" w:rsidP="006D53E1">
      <w:pPr>
        <w:pStyle w:val="a"/>
        <w:numPr>
          <w:ilvl w:val="0"/>
          <w:numId w:val="1"/>
        </w:numPr>
        <w:ind w:left="1276" w:hanging="567"/>
        <w:outlineLvl w:val="0"/>
        <w:rPr>
          <w:sz w:val="24"/>
          <w:szCs w:val="24"/>
        </w:rPr>
      </w:pPr>
      <w:bookmarkStart w:id="13" w:name="_Toc54256022"/>
      <w:r w:rsidRPr="000D1BC4">
        <w:rPr>
          <w:sz w:val="24"/>
          <w:szCs w:val="24"/>
        </w:rPr>
        <w:t>Сроки начала и окончания работ</w:t>
      </w:r>
      <w:bookmarkEnd w:id="13"/>
    </w:p>
    <w:p w14:paraId="62EBF919" w14:textId="74D33981" w:rsidR="00BF7F0F" w:rsidRPr="00F97E31" w:rsidRDefault="00BF7F0F" w:rsidP="00395DE1">
      <w:pPr>
        <w:pStyle w:val="a"/>
        <w:numPr>
          <w:ilvl w:val="0"/>
          <w:numId w:val="0"/>
        </w:numPr>
        <w:rPr>
          <w:b w:val="0"/>
          <w:sz w:val="24"/>
          <w:szCs w:val="24"/>
        </w:rPr>
      </w:pPr>
      <w:r w:rsidRPr="000D1BC4">
        <w:rPr>
          <w:b w:val="0"/>
          <w:sz w:val="24"/>
          <w:szCs w:val="24"/>
        </w:rPr>
        <w:t>Начало</w:t>
      </w:r>
      <w:r w:rsidR="00527515">
        <w:rPr>
          <w:b w:val="0"/>
          <w:sz w:val="24"/>
          <w:szCs w:val="24"/>
        </w:rPr>
        <w:t xml:space="preserve"> работ - </w:t>
      </w:r>
      <w:r w:rsidRPr="000D1BC4">
        <w:rPr>
          <w:b w:val="0"/>
          <w:sz w:val="24"/>
          <w:szCs w:val="24"/>
        </w:rPr>
        <w:t>с момента заключения договора</w:t>
      </w:r>
      <w:r w:rsidR="00527515">
        <w:rPr>
          <w:b w:val="0"/>
          <w:sz w:val="24"/>
          <w:szCs w:val="24"/>
        </w:rPr>
        <w:t>, окончание</w:t>
      </w:r>
      <w:r w:rsidR="00395DE1">
        <w:rPr>
          <w:b w:val="0"/>
          <w:sz w:val="24"/>
          <w:szCs w:val="24"/>
        </w:rPr>
        <w:t xml:space="preserve"> работ</w:t>
      </w:r>
      <w:r w:rsidR="00527515">
        <w:rPr>
          <w:b w:val="0"/>
          <w:sz w:val="24"/>
          <w:szCs w:val="24"/>
        </w:rPr>
        <w:t xml:space="preserve"> – </w:t>
      </w:r>
      <w:r w:rsidR="0086609D">
        <w:rPr>
          <w:b w:val="0"/>
          <w:sz w:val="24"/>
          <w:szCs w:val="24"/>
        </w:rPr>
        <w:t>29</w:t>
      </w:r>
      <w:r w:rsidR="00527515" w:rsidRPr="00F97E31">
        <w:rPr>
          <w:b w:val="0"/>
          <w:sz w:val="24"/>
          <w:szCs w:val="24"/>
        </w:rPr>
        <w:t>.</w:t>
      </w:r>
      <w:r w:rsidR="00024118" w:rsidRPr="00F97E31">
        <w:rPr>
          <w:b w:val="0"/>
          <w:sz w:val="24"/>
          <w:szCs w:val="24"/>
        </w:rPr>
        <w:t>12</w:t>
      </w:r>
      <w:r w:rsidR="00527515" w:rsidRPr="00F97E31">
        <w:rPr>
          <w:b w:val="0"/>
          <w:sz w:val="24"/>
          <w:szCs w:val="24"/>
        </w:rPr>
        <w:t>.2023г</w:t>
      </w:r>
      <w:r w:rsidR="00F51EBA" w:rsidRPr="00F97E31">
        <w:rPr>
          <w:b w:val="0"/>
          <w:sz w:val="24"/>
          <w:szCs w:val="24"/>
        </w:rPr>
        <w:t>.</w:t>
      </w:r>
      <w:r w:rsidR="00527515" w:rsidRPr="00F97E31">
        <w:rPr>
          <w:b w:val="0"/>
          <w:sz w:val="24"/>
          <w:szCs w:val="24"/>
        </w:rPr>
        <w:t xml:space="preserve"> </w:t>
      </w:r>
    </w:p>
    <w:p w14:paraId="0B3CE616" w14:textId="604777EE" w:rsidR="000E7C8C" w:rsidRDefault="000E7C8C" w:rsidP="0084761E">
      <w:pPr>
        <w:pStyle w:val="aa"/>
        <w:spacing w:after="0"/>
        <w:ind w:left="0" w:firstLine="709"/>
        <w:jc w:val="both"/>
        <w:rPr>
          <w:color w:val="000000"/>
          <w:sz w:val="24"/>
          <w:szCs w:val="24"/>
        </w:rPr>
      </w:pPr>
    </w:p>
    <w:p w14:paraId="30D0CD2A" w14:textId="77777777" w:rsidR="00A524F4" w:rsidRDefault="00A524F4" w:rsidP="0084761E">
      <w:pPr>
        <w:pStyle w:val="aa"/>
        <w:spacing w:after="0"/>
        <w:ind w:left="0" w:firstLine="709"/>
        <w:jc w:val="both"/>
        <w:rPr>
          <w:color w:val="000000"/>
          <w:sz w:val="24"/>
          <w:szCs w:val="24"/>
        </w:rPr>
      </w:pPr>
    </w:p>
    <w:p w14:paraId="344710AB" w14:textId="2EAC0C05" w:rsidR="001D3130" w:rsidRPr="00994EEE" w:rsidRDefault="00994EEE" w:rsidP="006D53E1">
      <w:pPr>
        <w:pStyle w:val="a4"/>
        <w:numPr>
          <w:ilvl w:val="0"/>
          <w:numId w:val="1"/>
        </w:numPr>
        <w:ind w:left="0" w:firstLine="709"/>
        <w:outlineLvl w:val="0"/>
        <w:rPr>
          <w:b/>
          <w:bCs/>
          <w:sz w:val="24"/>
          <w:szCs w:val="24"/>
        </w:rPr>
      </w:pPr>
      <w:bookmarkStart w:id="14" w:name="_Toc20381804"/>
      <w:r>
        <w:rPr>
          <w:b/>
          <w:bCs/>
          <w:sz w:val="24"/>
          <w:szCs w:val="24"/>
        </w:rPr>
        <w:t>Техническая характеристика работ.</w:t>
      </w:r>
      <w:bookmarkEnd w:id="14"/>
    </w:p>
    <w:p w14:paraId="25574BD6" w14:textId="77777777" w:rsidR="00C75F61" w:rsidRDefault="00C75F61" w:rsidP="00C75F61">
      <w:pPr>
        <w:pStyle w:val="a4"/>
        <w:ind w:left="851"/>
        <w:outlineLvl w:val="0"/>
        <w:rPr>
          <w:b/>
          <w:bCs/>
          <w:sz w:val="24"/>
          <w:szCs w:val="24"/>
        </w:rPr>
      </w:pPr>
    </w:p>
    <w:p w14:paraId="210510CF" w14:textId="5FCD64FA" w:rsidR="00EF2D03" w:rsidRPr="00072AC3" w:rsidRDefault="00EF2D03" w:rsidP="006D53E1">
      <w:pPr>
        <w:pStyle w:val="a4"/>
        <w:numPr>
          <w:ilvl w:val="1"/>
          <w:numId w:val="8"/>
        </w:numPr>
        <w:tabs>
          <w:tab w:val="left" w:pos="1134"/>
        </w:tabs>
        <w:ind w:hanging="578"/>
        <w:rPr>
          <w:sz w:val="24"/>
          <w:szCs w:val="24"/>
        </w:rPr>
      </w:pPr>
      <w:bookmarkStart w:id="15" w:name="_Toc380582449"/>
      <w:bookmarkStart w:id="16" w:name="_Toc441670217"/>
      <w:r w:rsidRPr="00072AC3">
        <w:rPr>
          <w:sz w:val="24"/>
          <w:szCs w:val="24"/>
        </w:rPr>
        <w:t>Состав работ:</w:t>
      </w:r>
      <w:bookmarkEnd w:id="15"/>
      <w:bookmarkEnd w:id="16"/>
    </w:p>
    <w:p w14:paraId="5A62944A" w14:textId="089117C3" w:rsidR="00DD71C0" w:rsidRPr="005165C1" w:rsidRDefault="00250476" w:rsidP="007C3A23">
      <w:pPr>
        <w:pStyle w:val="a4"/>
        <w:tabs>
          <w:tab w:val="left" w:pos="1134"/>
        </w:tabs>
        <w:ind w:left="0" w:firstLine="142"/>
        <w:rPr>
          <w:sz w:val="24"/>
          <w:szCs w:val="24"/>
        </w:rPr>
      </w:pPr>
      <w:bookmarkStart w:id="17" w:name="_Toc380582450"/>
      <w:bookmarkStart w:id="18" w:name="_Toc441670218"/>
      <w:r w:rsidRPr="007C602F">
        <w:rPr>
          <w:sz w:val="24"/>
          <w:szCs w:val="24"/>
        </w:rPr>
        <w:t>-</w:t>
      </w:r>
      <w:r w:rsidR="00DD71C0" w:rsidRPr="007C602F">
        <w:rPr>
          <w:sz w:val="24"/>
          <w:szCs w:val="24"/>
        </w:rPr>
        <w:t xml:space="preserve"> </w:t>
      </w:r>
      <w:r w:rsidR="00BE42FC" w:rsidRPr="007C602F">
        <w:rPr>
          <w:sz w:val="24"/>
          <w:szCs w:val="24"/>
        </w:rPr>
        <w:t>п</w:t>
      </w:r>
      <w:r w:rsidR="00DD71C0" w:rsidRPr="007C602F">
        <w:rPr>
          <w:sz w:val="24"/>
          <w:szCs w:val="24"/>
        </w:rPr>
        <w:t>оставка оборудования</w:t>
      </w:r>
      <w:r w:rsidR="008B07B5" w:rsidRPr="005165C1">
        <w:rPr>
          <w:sz w:val="24"/>
          <w:szCs w:val="24"/>
        </w:rPr>
        <w:t xml:space="preserve"> и материалов</w:t>
      </w:r>
      <w:r w:rsidR="00DD71C0" w:rsidRPr="005165C1">
        <w:rPr>
          <w:sz w:val="24"/>
          <w:szCs w:val="24"/>
        </w:rPr>
        <w:t>;</w:t>
      </w:r>
      <w:bookmarkEnd w:id="17"/>
      <w:bookmarkEnd w:id="18"/>
      <w:r w:rsidRPr="005165C1">
        <w:rPr>
          <w:sz w:val="24"/>
          <w:szCs w:val="24"/>
        </w:rPr>
        <w:t xml:space="preserve"> </w:t>
      </w:r>
    </w:p>
    <w:p w14:paraId="12DFB27A" w14:textId="229DDA72" w:rsidR="00EF2D03" w:rsidRPr="005165C1" w:rsidRDefault="00DD71C0" w:rsidP="007C3A23">
      <w:pPr>
        <w:pStyle w:val="a4"/>
        <w:tabs>
          <w:tab w:val="left" w:pos="1134"/>
        </w:tabs>
        <w:ind w:left="0" w:firstLine="142"/>
        <w:rPr>
          <w:sz w:val="24"/>
          <w:szCs w:val="24"/>
        </w:rPr>
      </w:pPr>
      <w:bookmarkStart w:id="19" w:name="_Toc380582451"/>
      <w:bookmarkStart w:id="20" w:name="_Toc441670219"/>
      <w:r w:rsidRPr="005165C1">
        <w:rPr>
          <w:sz w:val="24"/>
          <w:szCs w:val="24"/>
        </w:rPr>
        <w:t xml:space="preserve">- </w:t>
      </w:r>
      <w:r w:rsidR="00BE42FC">
        <w:rPr>
          <w:sz w:val="24"/>
          <w:szCs w:val="24"/>
        </w:rPr>
        <w:t>п</w:t>
      </w:r>
      <w:r w:rsidR="00EF2D03" w:rsidRPr="005165C1">
        <w:rPr>
          <w:sz w:val="24"/>
          <w:szCs w:val="24"/>
        </w:rPr>
        <w:t xml:space="preserve">роведение </w:t>
      </w:r>
      <w:r w:rsidR="007815E7" w:rsidRPr="005165C1">
        <w:rPr>
          <w:sz w:val="24"/>
          <w:szCs w:val="24"/>
        </w:rPr>
        <w:t>строительно-</w:t>
      </w:r>
      <w:r w:rsidR="00EF2D03" w:rsidRPr="005165C1">
        <w:rPr>
          <w:sz w:val="24"/>
          <w:szCs w:val="24"/>
        </w:rPr>
        <w:t>монтажных работ;</w:t>
      </w:r>
      <w:bookmarkEnd w:id="19"/>
      <w:bookmarkEnd w:id="20"/>
    </w:p>
    <w:p w14:paraId="7FF8B9E3" w14:textId="113C932E" w:rsidR="004E4FFF" w:rsidRDefault="00326E26" w:rsidP="007C3A23">
      <w:pPr>
        <w:pStyle w:val="a4"/>
        <w:tabs>
          <w:tab w:val="left" w:pos="1134"/>
        </w:tabs>
        <w:ind w:left="0" w:firstLine="142"/>
        <w:rPr>
          <w:sz w:val="24"/>
          <w:szCs w:val="24"/>
        </w:rPr>
      </w:pPr>
      <w:r w:rsidRPr="005165C1">
        <w:rPr>
          <w:sz w:val="24"/>
          <w:szCs w:val="24"/>
        </w:rPr>
        <w:t xml:space="preserve">- </w:t>
      </w:r>
      <w:r w:rsidR="00BE42FC">
        <w:rPr>
          <w:sz w:val="24"/>
          <w:szCs w:val="24"/>
        </w:rPr>
        <w:t>п</w:t>
      </w:r>
      <w:r w:rsidRPr="005165C1">
        <w:rPr>
          <w:sz w:val="24"/>
          <w:szCs w:val="24"/>
        </w:rPr>
        <w:t>роведение пусконаладочных работ оборудования</w:t>
      </w:r>
      <w:r w:rsidR="009E2306">
        <w:rPr>
          <w:sz w:val="24"/>
          <w:szCs w:val="24"/>
        </w:rPr>
        <w:t>;</w:t>
      </w:r>
    </w:p>
    <w:p w14:paraId="5BE6FD9D" w14:textId="4566D289" w:rsidR="00495B4B" w:rsidRDefault="00495B4B" w:rsidP="007C3A23">
      <w:pPr>
        <w:pStyle w:val="a4"/>
        <w:tabs>
          <w:tab w:val="left" w:pos="1134"/>
        </w:tabs>
        <w:ind w:left="0" w:firstLine="142"/>
        <w:rPr>
          <w:sz w:val="24"/>
          <w:szCs w:val="24"/>
        </w:rPr>
      </w:pPr>
      <w:r>
        <w:rPr>
          <w:sz w:val="24"/>
          <w:szCs w:val="24"/>
        </w:rPr>
        <w:t>- подготовка исполнительной документации;</w:t>
      </w:r>
    </w:p>
    <w:p w14:paraId="50EF1C09" w14:textId="189C42BE" w:rsidR="00495B4B" w:rsidRDefault="004E4FFF" w:rsidP="007C3A23">
      <w:pPr>
        <w:pStyle w:val="a4"/>
        <w:tabs>
          <w:tab w:val="left" w:pos="1134"/>
        </w:tabs>
        <w:ind w:left="0" w:firstLine="142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BE42FC">
        <w:rPr>
          <w:sz w:val="24"/>
          <w:szCs w:val="24"/>
        </w:rPr>
        <w:t>с</w:t>
      </w:r>
      <w:r>
        <w:rPr>
          <w:sz w:val="24"/>
          <w:szCs w:val="24"/>
        </w:rPr>
        <w:t>дача в промышленную эксплуатацию</w:t>
      </w:r>
      <w:r w:rsidR="007C3A23">
        <w:rPr>
          <w:sz w:val="24"/>
          <w:szCs w:val="24"/>
        </w:rPr>
        <w:t>.</w:t>
      </w:r>
    </w:p>
    <w:p w14:paraId="3745E522" w14:textId="5437C750" w:rsidR="001D3130" w:rsidRPr="00F342C5" w:rsidRDefault="008815C0" w:rsidP="00103BE6">
      <w:pPr>
        <w:pStyle w:val="a4"/>
        <w:ind w:left="142"/>
        <w:jc w:val="both"/>
      </w:pPr>
      <w:bookmarkStart w:id="21" w:name="_Toc380582455"/>
      <w:bookmarkStart w:id="22" w:name="_Toc441670222"/>
      <w:r w:rsidRPr="00C634FF">
        <w:rPr>
          <w:sz w:val="24"/>
          <w:szCs w:val="24"/>
        </w:rPr>
        <w:t>П</w:t>
      </w:r>
      <w:r w:rsidR="00413BE3" w:rsidRPr="00C634FF">
        <w:rPr>
          <w:sz w:val="24"/>
          <w:szCs w:val="24"/>
        </w:rPr>
        <w:t>роиз</w:t>
      </w:r>
      <w:r w:rsidR="00D635BA" w:rsidRPr="00C634FF">
        <w:rPr>
          <w:sz w:val="24"/>
          <w:szCs w:val="24"/>
        </w:rPr>
        <w:t xml:space="preserve">водство строительно-монтажных </w:t>
      </w:r>
      <w:r w:rsidR="00C15AFD">
        <w:rPr>
          <w:sz w:val="24"/>
          <w:szCs w:val="24"/>
        </w:rPr>
        <w:t xml:space="preserve">работ осуществляется согласно </w:t>
      </w:r>
      <w:r w:rsidR="00F14BCE" w:rsidRPr="00C634FF">
        <w:rPr>
          <w:sz w:val="24"/>
          <w:szCs w:val="24"/>
        </w:rPr>
        <w:t>ПСД</w:t>
      </w:r>
      <w:bookmarkEnd w:id="21"/>
      <w:r w:rsidR="00AC401A">
        <w:rPr>
          <w:sz w:val="24"/>
          <w:szCs w:val="24"/>
        </w:rPr>
        <w:t xml:space="preserve"> 202</w:t>
      </w:r>
      <w:r w:rsidR="00A07E2B">
        <w:rPr>
          <w:sz w:val="24"/>
          <w:szCs w:val="24"/>
        </w:rPr>
        <w:t>0</w:t>
      </w:r>
      <w:r w:rsidR="00C85F87">
        <w:rPr>
          <w:sz w:val="24"/>
          <w:szCs w:val="24"/>
        </w:rPr>
        <w:t>-</w:t>
      </w:r>
      <w:r w:rsidR="00AC401A">
        <w:rPr>
          <w:sz w:val="24"/>
          <w:szCs w:val="24"/>
        </w:rPr>
        <w:t>150</w:t>
      </w:r>
      <w:r w:rsidR="00C85F87">
        <w:rPr>
          <w:sz w:val="24"/>
          <w:szCs w:val="24"/>
        </w:rPr>
        <w:t>-0</w:t>
      </w:r>
      <w:r w:rsidR="00AC401A">
        <w:rPr>
          <w:sz w:val="24"/>
          <w:szCs w:val="24"/>
        </w:rPr>
        <w:t>0</w:t>
      </w:r>
      <w:r w:rsidR="00C85F87">
        <w:rPr>
          <w:sz w:val="24"/>
          <w:szCs w:val="24"/>
        </w:rPr>
        <w:t>1</w:t>
      </w:r>
      <w:r w:rsidR="00AC401A">
        <w:rPr>
          <w:sz w:val="24"/>
          <w:szCs w:val="24"/>
        </w:rPr>
        <w:t>-0</w:t>
      </w:r>
      <w:r w:rsidR="00A07E2B">
        <w:rPr>
          <w:sz w:val="24"/>
          <w:szCs w:val="24"/>
        </w:rPr>
        <w:t>20</w:t>
      </w:r>
      <w:r w:rsidR="00C85F87">
        <w:rPr>
          <w:sz w:val="24"/>
          <w:szCs w:val="24"/>
        </w:rPr>
        <w:t>.ВОЛС</w:t>
      </w:r>
      <w:bookmarkStart w:id="23" w:name="_Toc380582456"/>
      <w:bookmarkStart w:id="24" w:name="_Toc441670225"/>
      <w:bookmarkEnd w:id="22"/>
      <w:r w:rsidR="00252BE7">
        <w:rPr>
          <w:bCs/>
          <w:sz w:val="24"/>
          <w:szCs w:val="24"/>
        </w:rPr>
        <w:t>.</w:t>
      </w:r>
      <w:r w:rsidR="002305D8">
        <w:rPr>
          <w:bCs/>
          <w:sz w:val="24"/>
          <w:szCs w:val="24"/>
        </w:rPr>
        <w:t xml:space="preserve"> </w:t>
      </w:r>
    </w:p>
    <w:p w14:paraId="0F740BAB" w14:textId="7FDC36E6" w:rsidR="00EF2D03" w:rsidRPr="00A30B07" w:rsidRDefault="00A30B07" w:rsidP="003821C2">
      <w:pPr>
        <w:tabs>
          <w:tab w:val="left" w:pos="1134"/>
        </w:tabs>
        <w:ind w:left="284" w:hanging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6.2. </w:t>
      </w:r>
      <w:r w:rsidR="00103BE6">
        <w:rPr>
          <w:sz w:val="24"/>
          <w:szCs w:val="24"/>
        </w:rPr>
        <w:t xml:space="preserve"> </w:t>
      </w:r>
      <w:r w:rsidR="00EF2D03" w:rsidRPr="00A30B07">
        <w:rPr>
          <w:sz w:val="24"/>
          <w:szCs w:val="24"/>
        </w:rPr>
        <w:t>Мес</w:t>
      </w:r>
      <w:r w:rsidR="00942872" w:rsidRPr="00A30B07">
        <w:rPr>
          <w:sz w:val="24"/>
          <w:szCs w:val="24"/>
        </w:rPr>
        <w:t>то выполнения работ: на объект</w:t>
      </w:r>
      <w:r w:rsidR="007964F1" w:rsidRPr="00A30B07">
        <w:rPr>
          <w:sz w:val="24"/>
          <w:szCs w:val="24"/>
        </w:rPr>
        <w:t>ах в соответстви</w:t>
      </w:r>
      <w:r w:rsidR="004F0C38" w:rsidRPr="00A30B07">
        <w:rPr>
          <w:sz w:val="24"/>
          <w:szCs w:val="24"/>
        </w:rPr>
        <w:t>и</w:t>
      </w:r>
      <w:r w:rsidR="007964F1" w:rsidRPr="00A30B07">
        <w:rPr>
          <w:sz w:val="24"/>
          <w:szCs w:val="24"/>
        </w:rPr>
        <w:t xml:space="preserve"> с Приложением №1</w:t>
      </w:r>
      <w:r w:rsidR="00EF2D03" w:rsidRPr="00A30B07">
        <w:rPr>
          <w:sz w:val="24"/>
          <w:szCs w:val="24"/>
        </w:rPr>
        <w:t>.</w:t>
      </w:r>
      <w:bookmarkEnd w:id="23"/>
      <w:bookmarkEnd w:id="24"/>
    </w:p>
    <w:p w14:paraId="71F04914" w14:textId="12C695C7" w:rsidR="00810C18" w:rsidRPr="005165C1" w:rsidRDefault="00A30B07" w:rsidP="00917C90">
      <w:pPr>
        <w:pStyle w:val="a4"/>
        <w:ind w:left="142"/>
        <w:jc w:val="both"/>
        <w:rPr>
          <w:sz w:val="24"/>
          <w:szCs w:val="24"/>
        </w:rPr>
      </w:pPr>
      <w:bookmarkStart w:id="25" w:name="_Toc380582457"/>
      <w:bookmarkStart w:id="26" w:name="_Toc441670226"/>
      <w:r>
        <w:rPr>
          <w:sz w:val="24"/>
          <w:szCs w:val="24"/>
        </w:rPr>
        <w:t xml:space="preserve">6.3. </w:t>
      </w:r>
      <w:r w:rsidR="00103BE6">
        <w:rPr>
          <w:sz w:val="24"/>
          <w:szCs w:val="24"/>
        </w:rPr>
        <w:t xml:space="preserve"> </w:t>
      </w:r>
      <w:r w:rsidR="00810C18" w:rsidRPr="005165C1">
        <w:rPr>
          <w:sz w:val="24"/>
          <w:szCs w:val="24"/>
        </w:rPr>
        <w:t>Поставляемое оборудование должно иметь количество и состав,</w:t>
      </w:r>
      <w:r w:rsidR="004523FA">
        <w:rPr>
          <w:sz w:val="24"/>
          <w:szCs w:val="24"/>
        </w:rPr>
        <w:t xml:space="preserve"> </w:t>
      </w:r>
      <w:r w:rsidR="004608FF">
        <w:rPr>
          <w:sz w:val="24"/>
          <w:szCs w:val="24"/>
        </w:rPr>
        <w:t xml:space="preserve">согласно </w:t>
      </w:r>
      <w:r w:rsidR="00645755">
        <w:rPr>
          <w:sz w:val="24"/>
          <w:szCs w:val="24"/>
        </w:rPr>
        <w:t xml:space="preserve"> </w:t>
      </w:r>
      <w:r w:rsidR="00810C18" w:rsidRPr="005165C1">
        <w:rPr>
          <w:sz w:val="24"/>
          <w:szCs w:val="24"/>
        </w:rPr>
        <w:t xml:space="preserve">  </w:t>
      </w:r>
      <w:r w:rsidR="000E11AA" w:rsidRPr="005165C1">
        <w:rPr>
          <w:sz w:val="24"/>
          <w:szCs w:val="24"/>
        </w:rPr>
        <w:t xml:space="preserve"> </w:t>
      </w:r>
      <w:r w:rsidR="00380DE0" w:rsidRPr="005165C1">
        <w:rPr>
          <w:sz w:val="24"/>
          <w:szCs w:val="24"/>
        </w:rPr>
        <w:t xml:space="preserve">спецификации </w:t>
      </w:r>
      <w:r w:rsidR="004608FF">
        <w:rPr>
          <w:sz w:val="24"/>
          <w:szCs w:val="24"/>
        </w:rPr>
        <w:t>в</w:t>
      </w:r>
      <w:r w:rsidR="00380DE0" w:rsidRPr="005165C1">
        <w:rPr>
          <w:sz w:val="24"/>
          <w:szCs w:val="24"/>
        </w:rPr>
        <w:t xml:space="preserve"> </w:t>
      </w:r>
      <w:r w:rsidR="00F14BCE" w:rsidRPr="005165C1">
        <w:rPr>
          <w:sz w:val="24"/>
          <w:szCs w:val="24"/>
        </w:rPr>
        <w:t>ПСД</w:t>
      </w:r>
      <w:r w:rsidR="00512C21" w:rsidRPr="005165C1">
        <w:rPr>
          <w:sz w:val="24"/>
          <w:szCs w:val="24"/>
        </w:rPr>
        <w:t xml:space="preserve"> </w:t>
      </w:r>
      <w:r w:rsidR="00191BD9">
        <w:rPr>
          <w:sz w:val="24"/>
          <w:szCs w:val="24"/>
        </w:rPr>
        <w:t>(</w:t>
      </w:r>
      <w:r w:rsidR="00917C90">
        <w:rPr>
          <w:sz w:val="24"/>
          <w:szCs w:val="24"/>
        </w:rPr>
        <w:t>202</w:t>
      </w:r>
      <w:r w:rsidR="003A0F52">
        <w:rPr>
          <w:sz w:val="24"/>
          <w:szCs w:val="24"/>
        </w:rPr>
        <w:t>0</w:t>
      </w:r>
      <w:r w:rsidR="00917C90">
        <w:rPr>
          <w:sz w:val="24"/>
          <w:szCs w:val="24"/>
        </w:rPr>
        <w:t>-150-001-0</w:t>
      </w:r>
      <w:r w:rsidR="003A0F52">
        <w:rPr>
          <w:sz w:val="24"/>
          <w:szCs w:val="24"/>
        </w:rPr>
        <w:t>20</w:t>
      </w:r>
      <w:r w:rsidR="00917C90">
        <w:rPr>
          <w:sz w:val="24"/>
          <w:szCs w:val="24"/>
        </w:rPr>
        <w:t>.ВОЛС)</w:t>
      </w:r>
      <w:r w:rsidR="00917C90">
        <w:rPr>
          <w:bCs/>
          <w:sz w:val="24"/>
          <w:szCs w:val="24"/>
        </w:rPr>
        <w:t xml:space="preserve">. </w:t>
      </w:r>
      <w:bookmarkEnd w:id="25"/>
      <w:bookmarkEnd w:id="26"/>
    </w:p>
    <w:p w14:paraId="2A3079AE" w14:textId="58EA10C0" w:rsidR="00410A09" w:rsidRPr="00A30B07" w:rsidRDefault="00A30B07" w:rsidP="003821C2">
      <w:pPr>
        <w:tabs>
          <w:tab w:val="left" w:pos="1134"/>
        </w:tabs>
        <w:ind w:left="284" w:hanging="142"/>
        <w:jc w:val="both"/>
        <w:rPr>
          <w:sz w:val="24"/>
          <w:szCs w:val="24"/>
        </w:rPr>
      </w:pPr>
      <w:bookmarkStart w:id="27" w:name="_Toc380582458"/>
      <w:bookmarkStart w:id="28" w:name="_Toc441670227"/>
      <w:r>
        <w:rPr>
          <w:sz w:val="24"/>
          <w:szCs w:val="24"/>
        </w:rPr>
        <w:t xml:space="preserve">6.4. </w:t>
      </w:r>
      <w:r w:rsidR="00103BE6">
        <w:rPr>
          <w:sz w:val="24"/>
          <w:szCs w:val="24"/>
        </w:rPr>
        <w:t xml:space="preserve"> </w:t>
      </w:r>
      <w:r w:rsidR="00EF2D03" w:rsidRPr="00A30B07">
        <w:rPr>
          <w:sz w:val="24"/>
          <w:szCs w:val="24"/>
        </w:rPr>
        <w:t>Оборудование ра</w:t>
      </w:r>
      <w:r w:rsidR="00AA2431" w:rsidRPr="00A30B07">
        <w:rPr>
          <w:sz w:val="24"/>
          <w:szCs w:val="24"/>
        </w:rPr>
        <w:t>змещается в помещениях</w:t>
      </w:r>
      <w:r w:rsidR="00C57DBD" w:rsidRPr="00A30B07">
        <w:rPr>
          <w:sz w:val="24"/>
          <w:szCs w:val="24"/>
        </w:rPr>
        <w:t>,</w:t>
      </w:r>
      <w:r w:rsidR="009221F4">
        <w:rPr>
          <w:sz w:val="24"/>
          <w:szCs w:val="24"/>
        </w:rPr>
        <w:t xml:space="preserve"> согласно </w:t>
      </w:r>
      <w:r w:rsidR="00E50A2A" w:rsidRPr="00A30B07">
        <w:rPr>
          <w:sz w:val="24"/>
          <w:szCs w:val="24"/>
        </w:rPr>
        <w:t>проект</w:t>
      </w:r>
      <w:r w:rsidR="00444349">
        <w:rPr>
          <w:sz w:val="24"/>
          <w:szCs w:val="24"/>
        </w:rPr>
        <w:t>ной документации</w:t>
      </w:r>
      <w:r w:rsidR="00EF2D03" w:rsidRPr="00A30B07">
        <w:rPr>
          <w:sz w:val="24"/>
          <w:szCs w:val="24"/>
        </w:rPr>
        <w:t>.</w:t>
      </w:r>
      <w:bookmarkEnd w:id="27"/>
      <w:bookmarkEnd w:id="28"/>
      <w:r w:rsidR="009A47E9" w:rsidRPr="00A30B07">
        <w:rPr>
          <w:sz w:val="24"/>
          <w:szCs w:val="24"/>
        </w:rPr>
        <w:t xml:space="preserve"> </w:t>
      </w:r>
    </w:p>
    <w:p w14:paraId="20B8D3F7" w14:textId="1370413E" w:rsidR="00EF2D03" w:rsidRPr="00A30B07" w:rsidRDefault="00103BE6" w:rsidP="006D53E1">
      <w:pPr>
        <w:pStyle w:val="a4"/>
        <w:numPr>
          <w:ilvl w:val="1"/>
          <w:numId w:val="9"/>
        </w:numPr>
        <w:tabs>
          <w:tab w:val="left" w:pos="567"/>
        </w:tabs>
        <w:ind w:left="142" w:firstLine="0"/>
        <w:jc w:val="both"/>
        <w:rPr>
          <w:sz w:val="24"/>
          <w:szCs w:val="24"/>
        </w:rPr>
      </w:pPr>
      <w:bookmarkStart w:id="29" w:name="_Toc380582459"/>
      <w:bookmarkStart w:id="30" w:name="_Toc441670228"/>
      <w:r>
        <w:rPr>
          <w:sz w:val="24"/>
          <w:szCs w:val="24"/>
        </w:rPr>
        <w:t xml:space="preserve"> </w:t>
      </w:r>
      <w:r w:rsidR="00413BE3" w:rsidRPr="00A30B07">
        <w:rPr>
          <w:sz w:val="24"/>
          <w:szCs w:val="24"/>
        </w:rPr>
        <w:t>Электропитание оборудования осуществляется от систем электропитания</w:t>
      </w:r>
      <w:r w:rsidR="0011707B">
        <w:rPr>
          <w:sz w:val="24"/>
          <w:szCs w:val="24"/>
        </w:rPr>
        <w:t>,</w:t>
      </w:r>
      <w:r w:rsidR="00413BE3" w:rsidRPr="00A30B07">
        <w:rPr>
          <w:sz w:val="24"/>
          <w:szCs w:val="24"/>
        </w:rPr>
        <w:t xml:space="preserve"> </w:t>
      </w:r>
      <w:proofErr w:type="gramStart"/>
      <w:r w:rsidR="00413BE3" w:rsidRPr="00A30B07">
        <w:rPr>
          <w:sz w:val="24"/>
          <w:szCs w:val="24"/>
        </w:rPr>
        <w:t>согласно</w:t>
      </w:r>
      <w:r w:rsidR="00A70E2F">
        <w:rPr>
          <w:sz w:val="24"/>
          <w:szCs w:val="24"/>
        </w:rPr>
        <w:t xml:space="preserve"> </w:t>
      </w:r>
      <w:bookmarkStart w:id="31" w:name="_GoBack"/>
      <w:bookmarkEnd w:id="31"/>
      <w:r w:rsidR="00413BE3" w:rsidRPr="00A30B07">
        <w:rPr>
          <w:sz w:val="24"/>
          <w:szCs w:val="24"/>
        </w:rPr>
        <w:t>проект</w:t>
      </w:r>
      <w:r w:rsidR="004523FA" w:rsidRPr="00A30B07">
        <w:rPr>
          <w:sz w:val="24"/>
          <w:szCs w:val="24"/>
        </w:rPr>
        <w:t>а</w:t>
      </w:r>
      <w:proofErr w:type="gramEnd"/>
      <w:r w:rsidR="00EF2D03" w:rsidRPr="00A30B07">
        <w:rPr>
          <w:sz w:val="24"/>
          <w:szCs w:val="24"/>
        </w:rPr>
        <w:t>.</w:t>
      </w:r>
      <w:bookmarkEnd w:id="29"/>
      <w:bookmarkEnd w:id="30"/>
    </w:p>
    <w:p w14:paraId="6DA876B5" w14:textId="250EC461" w:rsidR="00EF2D03" w:rsidRPr="00A30B07" w:rsidRDefault="00103BE6" w:rsidP="006D53E1">
      <w:pPr>
        <w:pStyle w:val="a4"/>
        <w:numPr>
          <w:ilvl w:val="1"/>
          <w:numId w:val="9"/>
        </w:numPr>
        <w:tabs>
          <w:tab w:val="left" w:pos="567"/>
        </w:tabs>
        <w:ind w:left="0" w:firstLine="142"/>
        <w:jc w:val="both"/>
        <w:rPr>
          <w:sz w:val="24"/>
          <w:szCs w:val="24"/>
        </w:rPr>
      </w:pPr>
      <w:bookmarkStart w:id="32" w:name="_Toc380582462"/>
      <w:bookmarkStart w:id="33" w:name="_Toc441670231"/>
      <w:r>
        <w:rPr>
          <w:sz w:val="24"/>
          <w:szCs w:val="24"/>
        </w:rPr>
        <w:t xml:space="preserve"> </w:t>
      </w:r>
      <w:r w:rsidR="00413BE3" w:rsidRPr="00A30B07">
        <w:rPr>
          <w:sz w:val="24"/>
          <w:szCs w:val="24"/>
        </w:rPr>
        <w:t xml:space="preserve">Материалы для выполнения строительно-монтажных работ предоставляются </w:t>
      </w:r>
      <w:r w:rsidR="00EA7BA2">
        <w:rPr>
          <w:sz w:val="24"/>
          <w:szCs w:val="24"/>
        </w:rPr>
        <w:t>Подрядчиком</w:t>
      </w:r>
      <w:r w:rsidR="00BA59B6" w:rsidRPr="00A30B07">
        <w:rPr>
          <w:sz w:val="24"/>
          <w:szCs w:val="24"/>
        </w:rPr>
        <w:t>,</w:t>
      </w:r>
      <w:r w:rsidR="00413BE3" w:rsidRPr="00A30B07">
        <w:rPr>
          <w:sz w:val="24"/>
          <w:szCs w:val="24"/>
        </w:rPr>
        <w:t xml:space="preserve"> согласно</w:t>
      </w:r>
      <w:bookmarkEnd w:id="32"/>
      <w:r w:rsidR="000E11AA" w:rsidRPr="00A30B07">
        <w:rPr>
          <w:sz w:val="24"/>
          <w:szCs w:val="24"/>
        </w:rPr>
        <w:t xml:space="preserve"> </w:t>
      </w:r>
      <w:r w:rsidR="00D36DBC" w:rsidRPr="00A30B07">
        <w:rPr>
          <w:sz w:val="24"/>
          <w:szCs w:val="24"/>
        </w:rPr>
        <w:t>спецификации</w:t>
      </w:r>
      <w:r w:rsidR="000E11AA" w:rsidRPr="00A30B07">
        <w:rPr>
          <w:sz w:val="24"/>
          <w:szCs w:val="24"/>
        </w:rPr>
        <w:t xml:space="preserve"> </w:t>
      </w:r>
      <w:r w:rsidR="00F14BCE" w:rsidRPr="00A30B07">
        <w:rPr>
          <w:sz w:val="24"/>
          <w:szCs w:val="24"/>
        </w:rPr>
        <w:t>ПСД</w:t>
      </w:r>
      <w:r w:rsidR="00512C21" w:rsidRPr="00A30B07">
        <w:rPr>
          <w:sz w:val="24"/>
          <w:szCs w:val="24"/>
        </w:rPr>
        <w:t xml:space="preserve"> (</w:t>
      </w:r>
      <w:r w:rsidR="00917C90">
        <w:rPr>
          <w:sz w:val="24"/>
          <w:szCs w:val="24"/>
        </w:rPr>
        <w:t>202</w:t>
      </w:r>
      <w:r w:rsidR="00704317">
        <w:rPr>
          <w:sz w:val="24"/>
          <w:szCs w:val="24"/>
        </w:rPr>
        <w:t>0</w:t>
      </w:r>
      <w:r w:rsidR="00917C90">
        <w:rPr>
          <w:sz w:val="24"/>
          <w:szCs w:val="24"/>
        </w:rPr>
        <w:t>-150-001-0</w:t>
      </w:r>
      <w:r w:rsidR="00704317">
        <w:rPr>
          <w:sz w:val="24"/>
          <w:szCs w:val="24"/>
        </w:rPr>
        <w:t>20</w:t>
      </w:r>
      <w:r w:rsidR="00917C90">
        <w:rPr>
          <w:sz w:val="24"/>
          <w:szCs w:val="24"/>
        </w:rPr>
        <w:t>.ВОЛС</w:t>
      </w:r>
      <w:r w:rsidR="00512C21" w:rsidRPr="00A30B07">
        <w:rPr>
          <w:sz w:val="24"/>
          <w:szCs w:val="24"/>
        </w:rPr>
        <w:t>)</w:t>
      </w:r>
      <w:r w:rsidR="00F14BCE" w:rsidRPr="00A30B07">
        <w:rPr>
          <w:sz w:val="24"/>
          <w:szCs w:val="24"/>
        </w:rPr>
        <w:t>.</w:t>
      </w:r>
      <w:bookmarkEnd w:id="33"/>
    </w:p>
    <w:p w14:paraId="72DEDEA2" w14:textId="5F5341A4" w:rsidR="00C22855" w:rsidRDefault="00C22855" w:rsidP="003821C2">
      <w:pPr>
        <w:pStyle w:val="a4"/>
        <w:spacing w:line="276" w:lineRule="auto"/>
        <w:ind w:left="284" w:hanging="142"/>
        <w:rPr>
          <w:sz w:val="24"/>
          <w:szCs w:val="24"/>
        </w:rPr>
      </w:pPr>
    </w:p>
    <w:p w14:paraId="180A25FE" w14:textId="77777777" w:rsidR="00D1564F" w:rsidRPr="00E72564" w:rsidRDefault="00D1564F" w:rsidP="003821C2">
      <w:pPr>
        <w:pStyle w:val="a4"/>
        <w:spacing w:line="276" w:lineRule="auto"/>
        <w:ind w:left="284" w:hanging="142"/>
        <w:rPr>
          <w:sz w:val="24"/>
          <w:szCs w:val="24"/>
        </w:rPr>
      </w:pPr>
    </w:p>
    <w:p w14:paraId="6B0FE7CE" w14:textId="4AD5D92B" w:rsidR="00C22855" w:rsidRDefault="00C22855" w:rsidP="006D53E1">
      <w:pPr>
        <w:pStyle w:val="a4"/>
        <w:numPr>
          <w:ilvl w:val="0"/>
          <w:numId w:val="1"/>
        </w:numPr>
        <w:ind w:left="0" w:firstLine="567"/>
        <w:outlineLvl w:val="0"/>
        <w:rPr>
          <w:b/>
          <w:bCs/>
          <w:sz w:val="24"/>
          <w:szCs w:val="24"/>
        </w:rPr>
      </w:pPr>
      <w:bookmarkStart w:id="34" w:name="_Toc274560384"/>
      <w:bookmarkStart w:id="35" w:name="_Toc20381805"/>
      <w:r w:rsidRPr="00C91247">
        <w:rPr>
          <w:b/>
          <w:bCs/>
          <w:sz w:val="24"/>
          <w:szCs w:val="24"/>
        </w:rPr>
        <w:t xml:space="preserve">Требования к </w:t>
      </w:r>
      <w:r w:rsidR="009E28CF">
        <w:rPr>
          <w:b/>
          <w:bCs/>
          <w:sz w:val="24"/>
          <w:szCs w:val="24"/>
        </w:rPr>
        <w:t>Подрядчику</w:t>
      </w:r>
      <w:bookmarkEnd w:id="34"/>
      <w:r w:rsidR="009F2AB8" w:rsidRPr="00C91247">
        <w:rPr>
          <w:b/>
          <w:bCs/>
          <w:sz w:val="24"/>
          <w:szCs w:val="24"/>
        </w:rPr>
        <w:t>.</w:t>
      </w:r>
      <w:bookmarkEnd w:id="35"/>
    </w:p>
    <w:p w14:paraId="5C3CCCE2" w14:textId="77777777" w:rsidR="00C75F61" w:rsidRDefault="00C75F61" w:rsidP="00C75F61">
      <w:pPr>
        <w:pStyle w:val="a4"/>
        <w:ind w:left="851"/>
        <w:outlineLvl w:val="0"/>
        <w:rPr>
          <w:b/>
          <w:bCs/>
          <w:sz w:val="24"/>
          <w:szCs w:val="24"/>
        </w:rPr>
      </w:pPr>
    </w:p>
    <w:p w14:paraId="7CDE15E3" w14:textId="68CC5F89" w:rsidR="00741127" w:rsidRDefault="008C0EF6" w:rsidP="00F342C5">
      <w:pPr>
        <w:rPr>
          <w:sz w:val="24"/>
          <w:szCs w:val="24"/>
        </w:rPr>
      </w:pPr>
      <w:bookmarkStart w:id="36" w:name="_Toc441670233"/>
      <w:bookmarkStart w:id="37" w:name="_Toc380582464"/>
      <w:r w:rsidRPr="00F342C5">
        <w:rPr>
          <w:sz w:val="24"/>
          <w:szCs w:val="24"/>
        </w:rPr>
        <w:t xml:space="preserve">Требования к </w:t>
      </w:r>
      <w:r w:rsidR="009E28CF">
        <w:rPr>
          <w:sz w:val="24"/>
          <w:szCs w:val="24"/>
        </w:rPr>
        <w:t>подрядчику</w:t>
      </w:r>
      <w:r w:rsidR="00087356">
        <w:rPr>
          <w:sz w:val="24"/>
          <w:szCs w:val="24"/>
        </w:rPr>
        <w:t xml:space="preserve"> </w:t>
      </w:r>
      <w:r w:rsidRPr="00F342C5">
        <w:rPr>
          <w:sz w:val="24"/>
          <w:szCs w:val="24"/>
        </w:rPr>
        <w:t>учтены в закупочной документации</w:t>
      </w:r>
      <w:r w:rsidR="004B6A19">
        <w:rPr>
          <w:sz w:val="24"/>
          <w:szCs w:val="24"/>
        </w:rPr>
        <w:t>.</w:t>
      </w:r>
      <w:r w:rsidRPr="00F342C5" w:rsidDel="008C0EF6">
        <w:rPr>
          <w:sz w:val="24"/>
          <w:szCs w:val="24"/>
        </w:rPr>
        <w:t xml:space="preserve"> </w:t>
      </w:r>
      <w:bookmarkEnd w:id="36"/>
      <w:bookmarkEnd w:id="37"/>
    </w:p>
    <w:p w14:paraId="0379FF70" w14:textId="77777777" w:rsidR="00395DE1" w:rsidRPr="009050D2" w:rsidRDefault="00395DE1" w:rsidP="00F342C5"/>
    <w:p w14:paraId="6EFA91A9" w14:textId="3BEA4AF0" w:rsidR="000B78B0" w:rsidRDefault="000B78B0" w:rsidP="000B78B0">
      <w:pPr>
        <w:pStyle w:val="aa"/>
        <w:spacing w:after="0"/>
        <w:ind w:left="0"/>
        <w:jc w:val="both"/>
        <w:rPr>
          <w:b/>
          <w:sz w:val="24"/>
          <w:szCs w:val="24"/>
        </w:rPr>
      </w:pPr>
      <w:bookmarkStart w:id="38" w:name="_Toc274560385"/>
    </w:p>
    <w:p w14:paraId="2649BDE5" w14:textId="77777777" w:rsidR="00C70425" w:rsidRPr="00250476" w:rsidRDefault="00C70425" w:rsidP="000B78B0">
      <w:pPr>
        <w:pStyle w:val="aa"/>
        <w:spacing w:after="0"/>
        <w:ind w:left="0"/>
        <w:jc w:val="both"/>
        <w:rPr>
          <w:b/>
          <w:sz w:val="24"/>
          <w:szCs w:val="24"/>
        </w:rPr>
      </w:pPr>
    </w:p>
    <w:p w14:paraId="67E5B9DE" w14:textId="7318647E" w:rsidR="00D24136" w:rsidRPr="007C602F" w:rsidRDefault="00D24136" w:rsidP="00D24136">
      <w:pPr>
        <w:pStyle w:val="a4"/>
        <w:ind w:left="851"/>
        <w:outlineLvl w:val="0"/>
        <w:rPr>
          <w:b/>
          <w:sz w:val="24"/>
          <w:szCs w:val="24"/>
        </w:rPr>
      </w:pPr>
    </w:p>
    <w:p w14:paraId="1DB2E553" w14:textId="20CA117D" w:rsidR="00C22855" w:rsidRPr="00652BD3" w:rsidRDefault="00C22855" w:rsidP="006D53E1">
      <w:pPr>
        <w:pStyle w:val="a4"/>
        <w:numPr>
          <w:ilvl w:val="0"/>
          <w:numId w:val="1"/>
        </w:numPr>
        <w:ind w:left="1418" w:hanging="851"/>
        <w:outlineLvl w:val="0"/>
        <w:rPr>
          <w:b/>
          <w:sz w:val="24"/>
          <w:szCs w:val="24"/>
        </w:rPr>
      </w:pPr>
      <w:bookmarkStart w:id="39" w:name="_Toc20381807"/>
      <w:r w:rsidRPr="00652BD3">
        <w:rPr>
          <w:b/>
          <w:sz w:val="24"/>
          <w:szCs w:val="24"/>
        </w:rPr>
        <w:lastRenderedPageBreak/>
        <w:t xml:space="preserve">Технические </w:t>
      </w:r>
      <w:r w:rsidRPr="00652BD3">
        <w:rPr>
          <w:b/>
          <w:bCs/>
          <w:sz w:val="24"/>
          <w:szCs w:val="24"/>
        </w:rPr>
        <w:t>требования к оборудованию и материалам.</w:t>
      </w:r>
      <w:bookmarkEnd w:id="38"/>
      <w:bookmarkEnd w:id="39"/>
      <w:r w:rsidRPr="00652BD3">
        <w:rPr>
          <w:b/>
          <w:bCs/>
          <w:sz w:val="24"/>
          <w:szCs w:val="24"/>
        </w:rPr>
        <w:t xml:space="preserve"> </w:t>
      </w:r>
    </w:p>
    <w:p w14:paraId="73146E67" w14:textId="77777777" w:rsidR="00C75F61" w:rsidRPr="00964317" w:rsidRDefault="00C75F61" w:rsidP="00C75F61">
      <w:pPr>
        <w:pStyle w:val="a4"/>
        <w:ind w:left="851"/>
        <w:outlineLvl w:val="0"/>
        <w:rPr>
          <w:b/>
          <w:sz w:val="24"/>
          <w:szCs w:val="24"/>
        </w:rPr>
      </w:pPr>
    </w:p>
    <w:p w14:paraId="71DC49AB" w14:textId="3A12AF99" w:rsidR="00404A9A" w:rsidRPr="000C7DDD" w:rsidRDefault="008E7098" w:rsidP="00E95310">
      <w:pPr>
        <w:pStyle w:val="a4"/>
        <w:tabs>
          <w:tab w:val="left" w:pos="1134"/>
        </w:tabs>
        <w:ind w:left="0" w:firstLine="567"/>
        <w:jc w:val="both"/>
        <w:rPr>
          <w:sz w:val="24"/>
          <w:szCs w:val="24"/>
        </w:rPr>
      </w:pPr>
      <w:bookmarkStart w:id="40" w:name="_Toc380582468"/>
      <w:bookmarkStart w:id="41" w:name="_Toc441670240"/>
      <w:bookmarkStart w:id="42" w:name="_Toc365559599"/>
      <w:r>
        <w:rPr>
          <w:sz w:val="24"/>
          <w:szCs w:val="24"/>
        </w:rPr>
        <w:t>8</w:t>
      </w:r>
      <w:r w:rsidR="000C7DDD">
        <w:rPr>
          <w:sz w:val="24"/>
          <w:szCs w:val="24"/>
        </w:rPr>
        <w:t>.1</w:t>
      </w:r>
      <w:r>
        <w:rPr>
          <w:sz w:val="24"/>
          <w:szCs w:val="24"/>
        </w:rPr>
        <w:t>.</w:t>
      </w:r>
      <w:r w:rsidR="000C7DDD">
        <w:rPr>
          <w:sz w:val="24"/>
          <w:szCs w:val="24"/>
        </w:rPr>
        <w:t xml:space="preserve"> </w:t>
      </w:r>
      <w:r w:rsidR="00404A9A" w:rsidRPr="000C7DDD">
        <w:rPr>
          <w:sz w:val="24"/>
          <w:szCs w:val="24"/>
        </w:rPr>
        <w:t xml:space="preserve">Закупаемое оборудование, материалы и программные средства должны иметь количество и состав согласно </w:t>
      </w:r>
      <w:r w:rsidR="00AB42FC" w:rsidRPr="000C7DDD">
        <w:rPr>
          <w:sz w:val="24"/>
          <w:szCs w:val="24"/>
        </w:rPr>
        <w:t>спецификации</w:t>
      </w:r>
      <w:r w:rsidR="00D35812" w:rsidRPr="000C7DDD">
        <w:rPr>
          <w:sz w:val="24"/>
          <w:szCs w:val="24"/>
        </w:rPr>
        <w:t xml:space="preserve"> </w:t>
      </w:r>
      <w:r w:rsidR="00F14BCE" w:rsidRPr="000C7DDD">
        <w:rPr>
          <w:sz w:val="24"/>
          <w:szCs w:val="24"/>
        </w:rPr>
        <w:t>ПСД</w:t>
      </w:r>
      <w:r w:rsidR="00512C21" w:rsidRPr="000C7DDD">
        <w:rPr>
          <w:sz w:val="24"/>
          <w:szCs w:val="24"/>
        </w:rPr>
        <w:t xml:space="preserve"> (</w:t>
      </w:r>
      <w:r w:rsidR="007340D2">
        <w:rPr>
          <w:sz w:val="24"/>
          <w:szCs w:val="24"/>
        </w:rPr>
        <w:t>202</w:t>
      </w:r>
      <w:r w:rsidR="00DB289F">
        <w:rPr>
          <w:sz w:val="24"/>
          <w:szCs w:val="24"/>
        </w:rPr>
        <w:t>0</w:t>
      </w:r>
      <w:r w:rsidR="007340D2">
        <w:rPr>
          <w:sz w:val="24"/>
          <w:szCs w:val="24"/>
        </w:rPr>
        <w:t>-150-001-0</w:t>
      </w:r>
      <w:r w:rsidR="00DB289F">
        <w:rPr>
          <w:sz w:val="24"/>
          <w:szCs w:val="24"/>
        </w:rPr>
        <w:t>20</w:t>
      </w:r>
      <w:r w:rsidR="007340D2">
        <w:rPr>
          <w:sz w:val="24"/>
          <w:szCs w:val="24"/>
        </w:rPr>
        <w:t>.ВОЛС</w:t>
      </w:r>
      <w:r w:rsidR="00512C21" w:rsidRPr="000C7DDD">
        <w:rPr>
          <w:sz w:val="24"/>
          <w:szCs w:val="24"/>
        </w:rPr>
        <w:t>)</w:t>
      </w:r>
      <w:r w:rsidR="00404A9A" w:rsidRPr="000C7DDD">
        <w:rPr>
          <w:sz w:val="24"/>
          <w:szCs w:val="24"/>
        </w:rPr>
        <w:t>.</w:t>
      </w:r>
      <w:bookmarkEnd w:id="40"/>
      <w:bookmarkEnd w:id="41"/>
    </w:p>
    <w:bookmarkEnd w:id="42"/>
    <w:p w14:paraId="2B0326D3" w14:textId="5B998364" w:rsidR="00E06928" w:rsidRPr="00D54886" w:rsidRDefault="00E06928" w:rsidP="006D53E1">
      <w:pPr>
        <w:pStyle w:val="1"/>
        <w:numPr>
          <w:ilvl w:val="1"/>
          <w:numId w:val="10"/>
        </w:numPr>
        <w:tabs>
          <w:tab w:val="left" w:pos="993"/>
        </w:tabs>
        <w:ind w:hanging="4188"/>
      </w:pPr>
      <w:r w:rsidRPr="00D54886">
        <w:t xml:space="preserve">Все применяемые материалы </w:t>
      </w:r>
      <w:r w:rsidR="00D364B3" w:rsidRPr="00D54886">
        <w:t xml:space="preserve">и оборудование </w:t>
      </w:r>
      <w:r w:rsidRPr="00D54886">
        <w:t>должны иметь паспорта и сертификаты.</w:t>
      </w:r>
    </w:p>
    <w:p w14:paraId="32F53050" w14:textId="0D515879" w:rsidR="005C0B33" w:rsidRPr="00D54886" w:rsidRDefault="008E7098" w:rsidP="00E95310">
      <w:pPr>
        <w:tabs>
          <w:tab w:val="left" w:pos="993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8</w:t>
      </w:r>
      <w:r w:rsidR="00D54886">
        <w:rPr>
          <w:sz w:val="24"/>
          <w:szCs w:val="24"/>
        </w:rPr>
        <w:t xml:space="preserve">.3. </w:t>
      </w:r>
      <w:r w:rsidR="005C0B33" w:rsidRPr="00D54886">
        <w:rPr>
          <w:sz w:val="24"/>
          <w:szCs w:val="24"/>
        </w:rPr>
        <w:t>Все поставляемое оборудование должно быть заводской сборки, новым, то есть не бывшим в эксплуатации, не восстановленным и не собранным из восстановленных компонентов, серийным и свободно распространяться на территории РФ.</w:t>
      </w:r>
      <w:r w:rsidR="00F51546" w:rsidRPr="00D54886">
        <w:rPr>
          <w:sz w:val="24"/>
          <w:szCs w:val="24"/>
        </w:rPr>
        <w:t xml:space="preserve"> Дата изготовления товара должна быть не ранее 20</w:t>
      </w:r>
      <w:r w:rsidR="008C3A5C">
        <w:rPr>
          <w:sz w:val="24"/>
          <w:szCs w:val="24"/>
        </w:rPr>
        <w:t>21</w:t>
      </w:r>
      <w:r w:rsidR="00F51546" w:rsidRPr="00D54886">
        <w:rPr>
          <w:sz w:val="24"/>
          <w:szCs w:val="24"/>
        </w:rPr>
        <w:t xml:space="preserve"> года.</w:t>
      </w:r>
    </w:p>
    <w:p w14:paraId="034B47BB" w14:textId="6A027A9C" w:rsidR="005C0B33" w:rsidRPr="00D54886" w:rsidRDefault="008E7098" w:rsidP="00B2023E">
      <w:pPr>
        <w:tabs>
          <w:tab w:val="left" w:pos="993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8</w:t>
      </w:r>
      <w:r w:rsidR="00D54886">
        <w:rPr>
          <w:sz w:val="24"/>
          <w:szCs w:val="24"/>
        </w:rPr>
        <w:t xml:space="preserve">.4. </w:t>
      </w:r>
      <w:r w:rsidR="005C0B33" w:rsidRPr="00D54886">
        <w:rPr>
          <w:sz w:val="24"/>
          <w:szCs w:val="24"/>
        </w:rPr>
        <w:t>Оборудование не должно иметь дефектов, связанных с разработкой, материалами и качеством изготовления, либо проявляющихся в результате действия или упущения Поставщика при нормальном использовании поставленных товаров в условиях, обычных для России.</w:t>
      </w:r>
    </w:p>
    <w:p w14:paraId="7A0B7C2A" w14:textId="66A03ABF" w:rsidR="00D357E1" w:rsidRPr="00D37820" w:rsidRDefault="008E7098" w:rsidP="00C15AFD">
      <w:pPr>
        <w:tabs>
          <w:tab w:val="left" w:pos="993"/>
        </w:tabs>
        <w:ind w:firstLine="567"/>
        <w:rPr>
          <w:sz w:val="24"/>
          <w:szCs w:val="24"/>
        </w:rPr>
      </w:pPr>
      <w:bookmarkStart w:id="43" w:name="_Toc365559601"/>
      <w:bookmarkStart w:id="44" w:name="_Toc380582471"/>
      <w:bookmarkStart w:id="45" w:name="_Toc441670243"/>
      <w:r>
        <w:rPr>
          <w:sz w:val="24"/>
          <w:szCs w:val="24"/>
        </w:rPr>
        <w:t>8</w:t>
      </w:r>
      <w:r w:rsidR="00D37820">
        <w:rPr>
          <w:sz w:val="24"/>
          <w:szCs w:val="24"/>
        </w:rPr>
        <w:t>.5.</w:t>
      </w:r>
      <w:r w:rsidR="00B2023E">
        <w:rPr>
          <w:sz w:val="24"/>
          <w:szCs w:val="24"/>
        </w:rPr>
        <w:t xml:space="preserve"> </w:t>
      </w:r>
      <w:r w:rsidR="00C22855" w:rsidRPr="00D37820">
        <w:rPr>
          <w:sz w:val="24"/>
          <w:szCs w:val="24"/>
        </w:rPr>
        <w:t>Правила проведения сертификации электрооборудования. Госстандарт России, Москва, 1999;</w:t>
      </w:r>
      <w:r w:rsidR="00B1225B" w:rsidRPr="00D37820">
        <w:rPr>
          <w:sz w:val="24"/>
          <w:szCs w:val="24"/>
        </w:rPr>
        <w:t xml:space="preserve"> </w:t>
      </w:r>
      <w:r w:rsidR="00C22855" w:rsidRPr="00D37820">
        <w:rPr>
          <w:sz w:val="24"/>
          <w:szCs w:val="24"/>
        </w:rPr>
        <w:t xml:space="preserve">Оборудование должно соответствовать требованиям Госстандарта России, и стандартов МЭК и ГОСТ: номинальные значения климатических факторов внешней среды по ГОСТ 15150 «Исполнение для различных климатических районов» и </w:t>
      </w:r>
      <w:r w:rsidR="00F51546" w:rsidRPr="00D37820">
        <w:rPr>
          <w:sz w:val="24"/>
          <w:szCs w:val="24"/>
        </w:rPr>
        <w:t>ГОСТ 15543.1-89 Изделия электротехнические. Общие требования в части стойкости к климатическим внешним воздействующим факторам</w:t>
      </w:r>
      <w:r w:rsidR="00C22855" w:rsidRPr="00D37820">
        <w:rPr>
          <w:sz w:val="24"/>
          <w:szCs w:val="24"/>
        </w:rPr>
        <w:t>.</w:t>
      </w:r>
      <w:bookmarkEnd w:id="43"/>
      <w:bookmarkEnd w:id="44"/>
      <w:bookmarkEnd w:id="45"/>
    </w:p>
    <w:p w14:paraId="25A7500C" w14:textId="6A45B763" w:rsidR="0034212B" w:rsidRPr="006C1F52" w:rsidRDefault="008E7098" w:rsidP="0046041F">
      <w:pPr>
        <w:tabs>
          <w:tab w:val="left" w:pos="993"/>
        </w:tabs>
        <w:ind w:firstLine="567"/>
        <w:rPr>
          <w:sz w:val="24"/>
          <w:szCs w:val="24"/>
        </w:rPr>
      </w:pPr>
      <w:bookmarkStart w:id="46" w:name="_Toc441670244"/>
      <w:r>
        <w:rPr>
          <w:sz w:val="24"/>
          <w:szCs w:val="24"/>
        </w:rPr>
        <w:t>8.6</w:t>
      </w:r>
      <w:r w:rsidR="006C1F52">
        <w:rPr>
          <w:sz w:val="24"/>
          <w:szCs w:val="24"/>
        </w:rPr>
        <w:t>.</w:t>
      </w:r>
      <w:r w:rsidR="0046041F">
        <w:rPr>
          <w:sz w:val="24"/>
          <w:szCs w:val="24"/>
        </w:rPr>
        <w:t xml:space="preserve"> </w:t>
      </w:r>
      <w:r w:rsidR="0034212B" w:rsidRPr="006C1F52">
        <w:rPr>
          <w:sz w:val="24"/>
          <w:szCs w:val="24"/>
        </w:rPr>
        <w:t xml:space="preserve">По всем видам оборудования должен предоставляться полный комплект технической и эксплуатационной документации на русском </w:t>
      </w:r>
      <w:r w:rsidR="000015D5" w:rsidRPr="006C1F52">
        <w:rPr>
          <w:sz w:val="24"/>
          <w:szCs w:val="24"/>
        </w:rPr>
        <w:t>языке, включающий: паспорт и</w:t>
      </w:r>
      <w:r w:rsidR="0034212B" w:rsidRPr="006C1F52">
        <w:rPr>
          <w:sz w:val="24"/>
          <w:szCs w:val="24"/>
        </w:rPr>
        <w:t xml:space="preserve"> руководство </w:t>
      </w:r>
      <w:r w:rsidR="000015D5" w:rsidRPr="006C1F52">
        <w:rPr>
          <w:sz w:val="24"/>
          <w:szCs w:val="24"/>
        </w:rPr>
        <w:t xml:space="preserve">по </w:t>
      </w:r>
      <w:r w:rsidR="0034212B" w:rsidRPr="006C1F52">
        <w:rPr>
          <w:sz w:val="24"/>
          <w:szCs w:val="24"/>
        </w:rPr>
        <w:t>эксплуатации.</w:t>
      </w:r>
      <w:bookmarkEnd w:id="46"/>
    </w:p>
    <w:p w14:paraId="1EB69F6C" w14:textId="0D8B94CD" w:rsidR="00380DE0" w:rsidRPr="006C1F52" w:rsidRDefault="008E7098" w:rsidP="00310DA3">
      <w:pPr>
        <w:tabs>
          <w:tab w:val="left" w:pos="993"/>
        </w:tabs>
        <w:ind w:firstLine="567"/>
        <w:rPr>
          <w:sz w:val="24"/>
          <w:szCs w:val="24"/>
        </w:rPr>
      </w:pPr>
      <w:bookmarkStart w:id="47" w:name="_Toc441670245"/>
      <w:r>
        <w:rPr>
          <w:sz w:val="24"/>
          <w:szCs w:val="24"/>
        </w:rPr>
        <w:t>8</w:t>
      </w:r>
      <w:r w:rsidR="006C1F52">
        <w:rPr>
          <w:sz w:val="24"/>
          <w:szCs w:val="24"/>
        </w:rPr>
        <w:t>.7.</w:t>
      </w:r>
      <w:r w:rsidR="002A1BD2">
        <w:rPr>
          <w:sz w:val="24"/>
          <w:szCs w:val="24"/>
        </w:rPr>
        <w:t xml:space="preserve"> </w:t>
      </w:r>
      <w:r w:rsidR="00380DE0" w:rsidRPr="006C1F52">
        <w:rPr>
          <w:sz w:val="24"/>
          <w:szCs w:val="24"/>
        </w:rPr>
        <w:t>В обязательном порядке рассмотреть применение оборудования и материалов отечественного производства.</w:t>
      </w:r>
      <w:bookmarkEnd w:id="47"/>
    </w:p>
    <w:p w14:paraId="5F0EBB83" w14:textId="2033475E" w:rsidR="00964317" w:rsidRPr="006C1F52" w:rsidRDefault="008E7098" w:rsidP="00310DA3">
      <w:pPr>
        <w:tabs>
          <w:tab w:val="left" w:pos="993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8</w:t>
      </w:r>
      <w:r w:rsidR="006C1F52">
        <w:rPr>
          <w:sz w:val="24"/>
          <w:szCs w:val="24"/>
        </w:rPr>
        <w:t>.8.</w:t>
      </w:r>
      <w:r w:rsidR="00310DA3">
        <w:rPr>
          <w:sz w:val="24"/>
          <w:szCs w:val="24"/>
        </w:rPr>
        <w:t xml:space="preserve"> </w:t>
      </w:r>
      <w:r w:rsidR="00964317" w:rsidRPr="006C1F52">
        <w:rPr>
          <w:sz w:val="24"/>
          <w:szCs w:val="24"/>
        </w:rPr>
        <w:t>Ссылки на торговые марки и товарные знаки носят лишь описательный, а не обязательный характер, Поставщик может предоставить в своей заявке торговые марки и товарные знаки, альтернативные указанным в техническом задании; в таком случае поставщик должен быть готов представить доказательства равноценности или превосходства по качеству и техническим характеристикам предлагаемого им оборудования.</w:t>
      </w:r>
    </w:p>
    <w:p w14:paraId="533C8328" w14:textId="3FD780CF" w:rsidR="00396A19" w:rsidRPr="00EB09D0" w:rsidRDefault="008E7098" w:rsidP="00310DA3">
      <w:pPr>
        <w:tabs>
          <w:tab w:val="left" w:pos="993"/>
        </w:tabs>
        <w:ind w:firstLine="567"/>
        <w:rPr>
          <w:sz w:val="24"/>
          <w:szCs w:val="24"/>
        </w:rPr>
      </w:pPr>
      <w:bookmarkStart w:id="48" w:name="_Toc441670246"/>
      <w:r>
        <w:rPr>
          <w:sz w:val="24"/>
          <w:szCs w:val="24"/>
        </w:rPr>
        <w:t>8</w:t>
      </w:r>
      <w:r w:rsidR="00EB09D0">
        <w:rPr>
          <w:sz w:val="24"/>
          <w:szCs w:val="24"/>
        </w:rPr>
        <w:t>.9.</w:t>
      </w:r>
      <w:r w:rsidR="00310DA3">
        <w:rPr>
          <w:sz w:val="24"/>
          <w:szCs w:val="24"/>
        </w:rPr>
        <w:t xml:space="preserve"> </w:t>
      </w:r>
      <w:r w:rsidR="00396A19" w:rsidRPr="00EB09D0">
        <w:rPr>
          <w:sz w:val="24"/>
          <w:szCs w:val="24"/>
        </w:rPr>
        <w:t xml:space="preserve">В случае поставки </w:t>
      </w:r>
      <w:r w:rsidR="00D364B3" w:rsidRPr="00EB09D0">
        <w:rPr>
          <w:sz w:val="24"/>
          <w:szCs w:val="24"/>
        </w:rPr>
        <w:t xml:space="preserve">оборудования и </w:t>
      </w:r>
      <w:r w:rsidR="00396A19" w:rsidRPr="00EB09D0">
        <w:rPr>
          <w:sz w:val="24"/>
          <w:szCs w:val="24"/>
        </w:rPr>
        <w:t>материалов, отл</w:t>
      </w:r>
      <w:r w:rsidR="00275FF9" w:rsidRPr="00EB09D0">
        <w:rPr>
          <w:sz w:val="24"/>
          <w:szCs w:val="24"/>
        </w:rPr>
        <w:t xml:space="preserve">ичных от указанных в </w:t>
      </w:r>
      <w:r w:rsidR="00EE0E08" w:rsidRPr="00EB09D0">
        <w:rPr>
          <w:sz w:val="24"/>
          <w:szCs w:val="24"/>
        </w:rPr>
        <w:t>ПСД</w:t>
      </w:r>
      <w:r w:rsidR="00396A19" w:rsidRPr="00EB09D0">
        <w:rPr>
          <w:sz w:val="24"/>
          <w:szCs w:val="24"/>
        </w:rPr>
        <w:t>:</w:t>
      </w:r>
      <w:bookmarkEnd w:id="48"/>
    </w:p>
    <w:p w14:paraId="521F9E46" w14:textId="0CE5260A" w:rsidR="00CF4639" w:rsidRDefault="00396A19" w:rsidP="002A1BD2">
      <w:pPr>
        <w:pStyle w:val="a4"/>
        <w:tabs>
          <w:tab w:val="left" w:pos="993"/>
        </w:tabs>
        <w:ind w:left="0"/>
        <w:rPr>
          <w:sz w:val="24"/>
          <w:szCs w:val="24"/>
        </w:rPr>
      </w:pPr>
      <w:bookmarkStart w:id="49" w:name="_Toc441670247"/>
      <w:r w:rsidRPr="00186D72">
        <w:rPr>
          <w:sz w:val="24"/>
          <w:szCs w:val="24"/>
        </w:rPr>
        <w:t>-</w:t>
      </w:r>
      <w:r w:rsidR="00D36DBC">
        <w:rPr>
          <w:sz w:val="24"/>
          <w:szCs w:val="24"/>
        </w:rPr>
        <w:t xml:space="preserve"> </w:t>
      </w:r>
      <w:proofErr w:type="spellStart"/>
      <w:r w:rsidR="0089478A">
        <w:rPr>
          <w:sz w:val="24"/>
          <w:szCs w:val="24"/>
        </w:rPr>
        <w:t>подрялчик</w:t>
      </w:r>
      <w:proofErr w:type="spellEnd"/>
      <w:r w:rsidR="0084761E" w:rsidRPr="00186D72">
        <w:rPr>
          <w:sz w:val="24"/>
          <w:szCs w:val="24"/>
        </w:rPr>
        <w:t xml:space="preserve"> </w:t>
      </w:r>
      <w:r w:rsidRPr="00186D72">
        <w:rPr>
          <w:sz w:val="24"/>
          <w:szCs w:val="24"/>
        </w:rPr>
        <w:t xml:space="preserve">должен обладать необходимыми профессиональными знаниями и опытом, </w:t>
      </w:r>
    </w:p>
    <w:p w14:paraId="538064F4" w14:textId="2207CCA2" w:rsidR="00396A19" w:rsidRPr="00186D72" w:rsidRDefault="00CF4639" w:rsidP="002A1BD2">
      <w:pPr>
        <w:pStyle w:val="a4"/>
        <w:tabs>
          <w:tab w:val="left" w:pos="993"/>
        </w:tabs>
        <w:ind w:left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96A19" w:rsidRPr="00186D72">
        <w:rPr>
          <w:sz w:val="24"/>
          <w:szCs w:val="24"/>
        </w:rPr>
        <w:t xml:space="preserve">иметь ресурсные возможности (финансовые, материально-технические, производственные, трудовые) и разрешающие документы (допуски СРО, лицензии) </w:t>
      </w:r>
      <w:r w:rsidR="000015D5" w:rsidRPr="00186D72">
        <w:rPr>
          <w:sz w:val="24"/>
          <w:szCs w:val="24"/>
        </w:rPr>
        <w:t>для выполнения</w:t>
      </w:r>
      <w:r w:rsidR="00396A19" w:rsidRPr="00186D72">
        <w:rPr>
          <w:sz w:val="24"/>
          <w:szCs w:val="24"/>
        </w:rPr>
        <w:t xml:space="preserve"> работ по корректировке существующей проектной документации либо разработке новой проектной документаци</w:t>
      </w:r>
      <w:r w:rsidR="00396A19" w:rsidRPr="00B730DA">
        <w:rPr>
          <w:sz w:val="24"/>
          <w:szCs w:val="24"/>
        </w:rPr>
        <w:t>и</w:t>
      </w:r>
      <w:r w:rsidR="00B730DA" w:rsidRPr="00B730DA">
        <w:rPr>
          <w:sz w:val="24"/>
          <w:szCs w:val="24"/>
        </w:rPr>
        <w:t>.</w:t>
      </w:r>
      <w:bookmarkEnd w:id="49"/>
    </w:p>
    <w:p w14:paraId="7FADD328" w14:textId="30773550" w:rsidR="00396A19" w:rsidRPr="00186D72" w:rsidRDefault="00396A19" w:rsidP="00C37965">
      <w:pPr>
        <w:pStyle w:val="a4"/>
        <w:tabs>
          <w:tab w:val="left" w:pos="993"/>
        </w:tabs>
        <w:ind w:left="0"/>
        <w:rPr>
          <w:sz w:val="24"/>
          <w:szCs w:val="24"/>
        </w:rPr>
      </w:pPr>
      <w:bookmarkStart w:id="50" w:name="_Toc441670248"/>
      <w:r w:rsidRPr="00186D72">
        <w:rPr>
          <w:sz w:val="24"/>
          <w:szCs w:val="24"/>
        </w:rPr>
        <w:t xml:space="preserve">- </w:t>
      </w:r>
      <w:r w:rsidRPr="0098382D">
        <w:rPr>
          <w:sz w:val="24"/>
          <w:szCs w:val="24"/>
        </w:rPr>
        <w:t xml:space="preserve">предложение на поставку материалов должно включать в себя весь необходимый объем документов, сроки выполнения и согласования техно-рабочего проекта в филиале </w:t>
      </w:r>
      <w:r w:rsidR="00D36DBC">
        <w:rPr>
          <w:sz w:val="24"/>
          <w:szCs w:val="24"/>
        </w:rPr>
        <w:br/>
      </w:r>
      <w:r w:rsidR="0016245C" w:rsidRPr="0098382D">
        <w:rPr>
          <w:sz w:val="24"/>
          <w:szCs w:val="24"/>
        </w:rPr>
        <w:t>ПАО</w:t>
      </w:r>
      <w:r w:rsidRPr="0098382D">
        <w:rPr>
          <w:sz w:val="24"/>
          <w:szCs w:val="24"/>
        </w:rPr>
        <w:t xml:space="preserve"> «</w:t>
      </w:r>
      <w:proofErr w:type="spellStart"/>
      <w:r w:rsidR="00310DA3">
        <w:rPr>
          <w:sz w:val="24"/>
          <w:szCs w:val="24"/>
        </w:rPr>
        <w:t>Россети</w:t>
      </w:r>
      <w:proofErr w:type="spellEnd"/>
      <w:r w:rsidR="00310DA3">
        <w:rPr>
          <w:sz w:val="24"/>
          <w:szCs w:val="24"/>
        </w:rPr>
        <w:t xml:space="preserve"> Центр</w:t>
      </w:r>
      <w:r w:rsidRPr="0098382D">
        <w:rPr>
          <w:sz w:val="24"/>
          <w:szCs w:val="24"/>
        </w:rPr>
        <w:t>» - «</w:t>
      </w:r>
      <w:r w:rsidR="00EF1210">
        <w:rPr>
          <w:sz w:val="24"/>
          <w:szCs w:val="24"/>
        </w:rPr>
        <w:t>Воронежэнерго</w:t>
      </w:r>
      <w:r w:rsidRPr="0098382D">
        <w:rPr>
          <w:sz w:val="24"/>
          <w:szCs w:val="24"/>
        </w:rPr>
        <w:t xml:space="preserve">», ИА </w:t>
      </w:r>
      <w:r w:rsidR="0016245C" w:rsidRPr="0098382D">
        <w:rPr>
          <w:sz w:val="24"/>
          <w:szCs w:val="24"/>
        </w:rPr>
        <w:t>ПАО</w:t>
      </w:r>
      <w:r w:rsidRPr="0098382D">
        <w:rPr>
          <w:sz w:val="24"/>
          <w:szCs w:val="24"/>
        </w:rPr>
        <w:t xml:space="preserve"> «</w:t>
      </w:r>
      <w:proofErr w:type="spellStart"/>
      <w:r w:rsidR="00310DA3">
        <w:rPr>
          <w:sz w:val="24"/>
          <w:szCs w:val="24"/>
        </w:rPr>
        <w:t>Россети</w:t>
      </w:r>
      <w:proofErr w:type="spellEnd"/>
      <w:r w:rsidRPr="0098382D">
        <w:rPr>
          <w:sz w:val="24"/>
          <w:szCs w:val="24"/>
        </w:rPr>
        <w:t xml:space="preserve"> Центр» и </w:t>
      </w:r>
      <w:r w:rsidR="0016245C" w:rsidRPr="0098382D">
        <w:rPr>
          <w:sz w:val="24"/>
          <w:szCs w:val="24"/>
        </w:rPr>
        <w:t>ПАО</w:t>
      </w:r>
      <w:r w:rsidRPr="0098382D">
        <w:rPr>
          <w:sz w:val="24"/>
          <w:szCs w:val="24"/>
        </w:rPr>
        <w:t xml:space="preserve"> «</w:t>
      </w:r>
      <w:proofErr w:type="spellStart"/>
      <w:r w:rsidRPr="0098382D">
        <w:rPr>
          <w:sz w:val="24"/>
          <w:szCs w:val="24"/>
        </w:rPr>
        <w:t>Россети</w:t>
      </w:r>
      <w:proofErr w:type="spellEnd"/>
      <w:r w:rsidRPr="0098382D">
        <w:rPr>
          <w:sz w:val="24"/>
          <w:szCs w:val="24"/>
        </w:rPr>
        <w:t>»</w:t>
      </w:r>
      <w:r w:rsidR="00BA59B6">
        <w:rPr>
          <w:sz w:val="24"/>
          <w:szCs w:val="24"/>
        </w:rPr>
        <w:t xml:space="preserve"> </w:t>
      </w:r>
      <w:r w:rsidRPr="0098382D">
        <w:rPr>
          <w:sz w:val="24"/>
          <w:szCs w:val="24"/>
        </w:rPr>
        <w:t>и не должны превышать один календарный месяц с момента подписания договора.</w:t>
      </w:r>
      <w:bookmarkEnd w:id="50"/>
      <w:r w:rsidRPr="00186D72">
        <w:rPr>
          <w:sz w:val="24"/>
          <w:szCs w:val="24"/>
        </w:rPr>
        <w:t xml:space="preserve"> </w:t>
      </w:r>
    </w:p>
    <w:p w14:paraId="4A8AA2A9" w14:textId="5F9F57A2" w:rsidR="00396A19" w:rsidRDefault="00396A19" w:rsidP="00C37965">
      <w:pPr>
        <w:pStyle w:val="a4"/>
        <w:tabs>
          <w:tab w:val="left" w:pos="993"/>
        </w:tabs>
        <w:ind w:left="0"/>
        <w:rPr>
          <w:sz w:val="24"/>
          <w:szCs w:val="24"/>
        </w:rPr>
      </w:pPr>
      <w:bookmarkStart w:id="51" w:name="_Toc441670249"/>
      <w:r w:rsidRPr="00186D72">
        <w:rPr>
          <w:sz w:val="24"/>
          <w:szCs w:val="24"/>
        </w:rPr>
        <w:t xml:space="preserve">- стоимость изменений (корректировки проектной документации или разработка новой, ее согласования и т.д.) должна быть включена в стоимость поставки, при этом общая стоимость поставки оборудования и материалов совместно </w:t>
      </w:r>
      <w:r w:rsidR="000015D5" w:rsidRPr="00186D72">
        <w:rPr>
          <w:sz w:val="24"/>
          <w:szCs w:val="24"/>
        </w:rPr>
        <w:t>с корректировкой</w:t>
      </w:r>
      <w:r w:rsidRPr="00186D72">
        <w:rPr>
          <w:sz w:val="24"/>
          <w:szCs w:val="24"/>
        </w:rPr>
        <w:t xml:space="preserve"> существующей проектной документации либо разработкой новой проектной документации не должна превышать предельную стоимость закупки.</w:t>
      </w:r>
      <w:bookmarkEnd w:id="51"/>
    </w:p>
    <w:p w14:paraId="6ADBA938" w14:textId="4BF5CE7B" w:rsidR="0050476B" w:rsidRPr="00DA501B" w:rsidRDefault="0050476B" w:rsidP="00DA501B">
      <w:pPr>
        <w:tabs>
          <w:tab w:val="left" w:pos="993"/>
        </w:tabs>
        <w:rPr>
          <w:sz w:val="24"/>
          <w:szCs w:val="24"/>
        </w:rPr>
      </w:pPr>
    </w:p>
    <w:p w14:paraId="630F43B5" w14:textId="77777777" w:rsidR="00404A9A" w:rsidRDefault="00404A9A" w:rsidP="006D53E1">
      <w:pPr>
        <w:pStyle w:val="a4"/>
        <w:numPr>
          <w:ilvl w:val="0"/>
          <w:numId w:val="1"/>
        </w:numPr>
        <w:ind w:left="0" w:firstLine="567"/>
        <w:outlineLvl w:val="0"/>
        <w:rPr>
          <w:b/>
          <w:sz w:val="24"/>
          <w:szCs w:val="24"/>
        </w:rPr>
      </w:pPr>
      <w:bookmarkStart w:id="52" w:name="_Toc20381808"/>
      <w:r w:rsidRPr="00186D72">
        <w:rPr>
          <w:b/>
          <w:sz w:val="24"/>
          <w:szCs w:val="24"/>
        </w:rPr>
        <w:t>Гарантийные обязательства на поставляемое</w:t>
      </w:r>
      <w:r w:rsidRPr="00E30B0E">
        <w:rPr>
          <w:b/>
          <w:sz w:val="24"/>
          <w:szCs w:val="24"/>
        </w:rPr>
        <w:t xml:space="preserve"> оборудование</w:t>
      </w:r>
      <w:r>
        <w:rPr>
          <w:b/>
          <w:sz w:val="24"/>
          <w:szCs w:val="24"/>
        </w:rPr>
        <w:t>.</w:t>
      </w:r>
      <w:bookmarkEnd w:id="52"/>
    </w:p>
    <w:p w14:paraId="5BA553BD" w14:textId="77777777" w:rsidR="00C75F61" w:rsidRDefault="00C75F61" w:rsidP="001942BB">
      <w:pPr>
        <w:pStyle w:val="a4"/>
        <w:ind w:left="0" w:firstLine="567"/>
        <w:outlineLvl w:val="0"/>
        <w:rPr>
          <w:b/>
          <w:sz w:val="24"/>
          <w:szCs w:val="24"/>
        </w:rPr>
      </w:pPr>
    </w:p>
    <w:p w14:paraId="708A6375" w14:textId="7C9C68F9" w:rsidR="00404A9A" w:rsidRPr="00AC7B0C" w:rsidRDefault="001D0829" w:rsidP="00AC7B0C">
      <w:pPr>
        <w:tabs>
          <w:tab w:val="left" w:pos="993"/>
        </w:tabs>
        <w:ind w:firstLine="567"/>
        <w:rPr>
          <w:sz w:val="24"/>
          <w:szCs w:val="24"/>
        </w:rPr>
      </w:pPr>
      <w:bookmarkStart w:id="53" w:name="_Toc380582473"/>
      <w:bookmarkStart w:id="54" w:name="_Toc441670251"/>
      <w:r>
        <w:rPr>
          <w:sz w:val="24"/>
          <w:szCs w:val="24"/>
        </w:rPr>
        <w:t>9</w:t>
      </w:r>
      <w:r w:rsidR="00AC7B0C">
        <w:rPr>
          <w:sz w:val="24"/>
          <w:szCs w:val="24"/>
        </w:rPr>
        <w:t xml:space="preserve">.1. </w:t>
      </w:r>
      <w:r w:rsidR="00404A9A" w:rsidRPr="00AC7B0C">
        <w:rPr>
          <w:sz w:val="24"/>
          <w:szCs w:val="24"/>
        </w:rPr>
        <w:t xml:space="preserve">Все поставляемое оборудование проходит входной контроль, осуществляемый представителями филиалов </w:t>
      </w:r>
      <w:r w:rsidR="0016245C" w:rsidRPr="00AC7B0C">
        <w:rPr>
          <w:sz w:val="24"/>
          <w:szCs w:val="24"/>
        </w:rPr>
        <w:t>ПАО</w:t>
      </w:r>
      <w:r w:rsidR="00404A9A" w:rsidRPr="00AC7B0C">
        <w:rPr>
          <w:sz w:val="24"/>
          <w:szCs w:val="24"/>
        </w:rPr>
        <w:t xml:space="preserve"> «</w:t>
      </w:r>
      <w:proofErr w:type="spellStart"/>
      <w:r w:rsidR="00483F43" w:rsidRPr="00AC7B0C">
        <w:rPr>
          <w:sz w:val="24"/>
          <w:szCs w:val="24"/>
        </w:rPr>
        <w:t>Россети</w:t>
      </w:r>
      <w:proofErr w:type="spellEnd"/>
      <w:r w:rsidR="00483F43" w:rsidRPr="00AC7B0C">
        <w:rPr>
          <w:sz w:val="24"/>
          <w:szCs w:val="24"/>
        </w:rPr>
        <w:t xml:space="preserve"> </w:t>
      </w:r>
      <w:r w:rsidR="00404A9A" w:rsidRPr="00AC7B0C">
        <w:rPr>
          <w:sz w:val="24"/>
          <w:szCs w:val="24"/>
        </w:rPr>
        <w:t xml:space="preserve">Центр» при получении оборудования на склад. В случае выявления дефектов, в том числе и скрытых, </w:t>
      </w:r>
      <w:r w:rsidR="00D75B1D">
        <w:rPr>
          <w:sz w:val="24"/>
          <w:szCs w:val="24"/>
        </w:rPr>
        <w:t>Подрядчик</w:t>
      </w:r>
      <w:r w:rsidR="0084761E" w:rsidRPr="00AC7B0C">
        <w:rPr>
          <w:sz w:val="24"/>
          <w:szCs w:val="24"/>
        </w:rPr>
        <w:t xml:space="preserve"> </w:t>
      </w:r>
      <w:r w:rsidR="00404A9A" w:rsidRPr="00AC7B0C">
        <w:rPr>
          <w:sz w:val="24"/>
          <w:szCs w:val="24"/>
        </w:rPr>
        <w:t>обязан за свой счет заменить поставленную продукцию в недельный срок.</w:t>
      </w:r>
      <w:bookmarkEnd w:id="53"/>
      <w:bookmarkEnd w:id="54"/>
    </w:p>
    <w:p w14:paraId="08166BA1" w14:textId="395AAC4F" w:rsidR="00404A9A" w:rsidRPr="00E30B0E" w:rsidRDefault="0069774C" w:rsidP="0069774C">
      <w:pPr>
        <w:pStyle w:val="a4"/>
        <w:tabs>
          <w:tab w:val="left" w:pos="993"/>
        </w:tabs>
        <w:ind w:left="0"/>
        <w:rPr>
          <w:sz w:val="24"/>
          <w:szCs w:val="24"/>
        </w:rPr>
      </w:pPr>
      <w:bookmarkStart w:id="55" w:name="_Toc380582474"/>
      <w:bookmarkStart w:id="56" w:name="_Toc441670252"/>
      <w:r>
        <w:rPr>
          <w:sz w:val="24"/>
          <w:szCs w:val="24"/>
        </w:rPr>
        <w:t xml:space="preserve">          </w:t>
      </w:r>
      <w:r w:rsidR="001D0829">
        <w:rPr>
          <w:sz w:val="24"/>
          <w:szCs w:val="24"/>
        </w:rPr>
        <w:t>9</w:t>
      </w:r>
      <w:r w:rsidR="00AC7B0C">
        <w:rPr>
          <w:sz w:val="24"/>
          <w:szCs w:val="24"/>
        </w:rPr>
        <w:t>.2.</w:t>
      </w:r>
      <w:r w:rsidR="00A15728">
        <w:rPr>
          <w:sz w:val="24"/>
          <w:szCs w:val="24"/>
        </w:rPr>
        <w:t xml:space="preserve"> </w:t>
      </w:r>
      <w:r w:rsidR="00404A9A" w:rsidRPr="00E30B0E">
        <w:rPr>
          <w:sz w:val="24"/>
          <w:szCs w:val="24"/>
        </w:rPr>
        <w:t>Гарантия на поставляемые материалы и оборудование должна ра</w:t>
      </w:r>
      <w:r w:rsidR="00F51546">
        <w:rPr>
          <w:sz w:val="24"/>
          <w:szCs w:val="24"/>
        </w:rPr>
        <w:t xml:space="preserve">спространяться не менее чем на </w:t>
      </w:r>
      <w:r w:rsidR="001C6123">
        <w:rPr>
          <w:sz w:val="24"/>
          <w:szCs w:val="24"/>
        </w:rPr>
        <w:t>36</w:t>
      </w:r>
      <w:r w:rsidR="0099530C" w:rsidRPr="00E30B0E">
        <w:rPr>
          <w:sz w:val="24"/>
          <w:szCs w:val="24"/>
        </w:rPr>
        <w:t xml:space="preserve"> </w:t>
      </w:r>
      <w:r w:rsidR="00404A9A" w:rsidRPr="00E30B0E">
        <w:rPr>
          <w:sz w:val="24"/>
          <w:szCs w:val="24"/>
        </w:rPr>
        <w:t>месяцев. Время начала исчисления гара</w:t>
      </w:r>
      <w:r w:rsidR="003B7299">
        <w:rPr>
          <w:sz w:val="24"/>
          <w:szCs w:val="24"/>
        </w:rPr>
        <w:t>нтийного срока – с момента подписания акта приема-передачи</w:t>
      </w:r>
      <w:bookmarkEnd w:id="55"/>
      <w:bookmarkEnd w:id="56"/>
      <w:r w:rsidR="003104DD">
        <w:rPr>
          <w:sz w:val="24"/>
          <w:szCs w:val="24"/>
        </w:rPr>
        <w:t>.</w:t>
      </w:r>
      <w:r w:rsidR="00404A9A" w:rsidRPr="00E30B0E">
        <w:rPr>
          <w:sz w:val="24"/>
          <w:szCs w:val="24"/>
        </w:rPr>
        <w:t xml:space="preserve"> </w:t>
      </w:r>
    </w:p>
    <w:p w14:paraId="785D4826" w14:textId="77777777" w:rsidR="008E6FED" w:rsidRDefault="008E6FED" w:rsidP="001D0829">
      <w:pPr>
        <w:tabs>
          <w:tab w:val="left" w:pos="1134"/>
        </w:tabs>
        <w:ind w:left="567"/>
        <w:rPr>
          <w:sz w:val="24"/>
          <w:szCs w:val="24"/>
        </w:rPr>
      </w:pPr>
      <w:bookmarkStart w:id="57" w:name="_Toc380582475"/>
      <w:bookmarkStart w:id="58" w:name="_Toc441670253"/>
    </w:p>
    <w:p w14:paraId="502D5F17" w14:textId="77777777" w:rsidR="008E6FED" w:rsidRDefault="008E6FED" w:rsidP="001D0829">
      <w:pPr>
        <w:tabs>
          <w:tab w:val="left" w:pos="1134"/>
        </w:tabs>
        <w:ind w:left="567"/>
        <w:rPr>
          <w:sz w:val="24"/>
          <w:szCs w:val="24"/>
        </w:rPr>
      </w:pPr>
    </w:p>
    <w:p w14:paraId="2E2D2CCC" w14:textId="77777777" w:rsidR="008E6FED" w:rsidRDefault="008E6FED" w:rsidP="001D0829">
      <w:pPr>
        <w:tabs>
          <w:tab w:val="left" w:pos="1134"/>
        </w:tabs>
        <w:ind w:left="567"/>
        <w:rPr>
          <w:sz w:val="24"/>
          <w:szCs w:val="24"/>
        </w:rPr>
      </w:pPr>
    </w:p>
    <w:p w14:paraId="568E17D5" w14:textId="77777777" w:rsidR="008E6FED" w:rsidRDefault="008E6FED" w:rsidP="001D0829">
      <w:pPr>
        <w:tabs>
          <w:tab w:val="left" w:pos="1134"/>
        </w:tabs>
        <w:ind w:left="567"/>
        <w:rPr>
          <w:sz w:val="24"/>
          <w:szCs w:val="24"/>
        </w:rPr>
      </w:pPr>
    </w:p>
    <w:p w14:paraId="5F2BB729" w14:textId="161C4BA1" w:rsidR="00404A9A" w:rsidRPr="001D0829" w:rsidRDefault="001D0829" w:rsidP="001D0829">
      <w:pPr>
        <w:tabs>
          <w:tab w:val="left" w:pos="1134"/>
        </w:tabs>
        <w:ind w:left="567"/>
        <w:rPr>
          <w:sz w:val="24"/>
          <w:szCs w:val="24"/>
        </w:rPr>
      </w:pPr>
      <w:r>
        <w:rPr>
          <w:sz w:val="24"/>
          <w:szCs w:val="24"/>
        </w:rPr>
        <w:lastRenderedPageBreak/>
        <w:t>9.3.</w:t>
      </w:r>
      <w:r w:rsidR="00AC7B0C" w:rsidRPr="001D0829">
        <w:rPr>
          <w:sz w:val="24"/>
          <w:szCs w:val="24"/>
        </w:rPr>
        <w:t xml:space="preserve"> </w:t>
      </w:r>
      <w:r w:rsidR="008B13E8" w:rsidRPr="001D0829">
        <w:rPr>
          <w:sz w:val="24"/>
          <w:szCs w:val="24"/>
        </w:rPr>
        <w:t xml:space="preserve"> </w:t>
      </w:r>
      <w:r w:rsidR="00404A9A" w:rsidRPr="001D0829">
        <w:rPr>
          <w:sz w:val="24"/>
          <w:szCs w:val="24"/>
        </w:rPr>
        <w:t>Гарантия на продукцию оформляется гарантийными талонами на каждое изделие.</w:t>
      </w:r>
      <w:bookmarkEnd w:id="57"/>
      <w:bookmarkEnd w:id="58"/>
    </w:p>
    <w:p w14:paraId="2B1E7829" w14:textId="4DF42478" w:rsidR="00404A9A" w:rsidRPr="00AC7B0C" w:rsidRDefault="0069774C" w:rsidP="0069774C">
      <w:pPr>
        <w:tabs>
          <w:tab w:val="left" w:pos="993"/>
        </w:tabs>
        <w:ind w:firstLine="349"/>
        <w:rPr>
          <w:sz w:val="24"/>
          <w:szCs w:val="24"/>
        </w:rPr>
      </w:pPr>
      <w:bookmarkStart w:id="59" w:name="_Toc380582476"/>
      <w:bookmarkStart w:id="60" w:name="_Toc441670254"/>
      <w:r>
        <w:rPr>
          <w:sz w:val="24"/>
          <w:szCs w:val="24"/>
        </w:rPr>
        <w:t xml:space="preserve">    </w:t>
      </w:r>
      <w:r w:rsidR="001D0829">
        <w:rPr>
          <w:sz w:val="24"/>
          <w:szCs w:val="24"/>
        </w:rPr>
        <w:t>9</w:t>
      </w:r>
      <w:r w:rsidR="00AC7B0C">
        <w:rPr>
          <w:sz w:val="24"/>
          <w:szCs w:val="24"/>
        </w:rPr>
        <w:t>.4.</w:t>
      </w:r>
      <w:r>
        <w:rPr>
          <w:sz w:val="24"/>
          <w:szCs w:val="24"/>
        </w:rPr>
        <w:t xml:space="preserve"> </w:t>
      </w:r>
      <w:r w:rsidR="008B13E8">
        <w:rPr>
          <w:sz w:val="24"/>
          <w:szCs w:val="24"/>
        </w:rPr>
        <w:t xml:space="preserve"> </w:t>
      </w:r>
      <w:r w:rsidR="00D75B1D">
        <w:rPr>
          <w:sz w:val="24"/>
          <w:szCs w:val="24"/>
        </w:rPr>
        <w:t>Подрядчик</w:t>
      </w:r>
      <w:r w:rsidR="0084761E" w:rsidRPr="00AC7B0C">
        <w:rPr>
          <w:sz w:val="24"/>
          <w:szCs w:val="24"/>
        </w:rPr>
        <w:t xml:space="preserve"> </w:t>
      </w:r>
      <w:r w:rsidR="00404A9A" w:rsidRPr="00AC7B0C">
        <w:rPr>
          <w:sz w:val="24"/>
          <w:szCs w:val="24"/>
        </w:rPr>
        <w:t>должен поставлять товар, производитель которого имеет сервисный центр (собственный или на договорной основе). Сервисный центр должен осуществлять гарантийный ремонт поставляемого товара.</w:t>
      </w:r>
      <w:bookmarkEnd w:id="59"/>
      <w:bookmarkEnd w:id="60"/>
    </w:p>
    <w:p w14:paraId="4AF495AF" w14:textId="4953F907" w:rsidR="00404A9A" w:rsidRPr="003D5908" w:rsidRDefault="001D0829" w:rsidP="006914DF">
      <w:pPr>
        <w:pStyle w:val="a4"/>
        <w:tabs>
          <w:tab w:val="left" w:pos="993"/>
        </w:tabs>
        <w:ind w:left="0" w:firstLine="567"/>
        <w:rPr>
          <w:sz w:val="24"/>
          <w:szCs w:val="24"/>
        </w:rPr>
      </w:pPr>
      <w:bookmarkStart w:id="61" w:name="_Toc380582477"/>
      <w:bookmarkStart w:id="62" w:name="_Toc441670255"/>
      <w:r>
        <w:rPr>
          <w:sz w:val="24"/>
          <w:szCs w:val="24"/>
        </w:rPr>
        <w:t>9</w:t>
      </w:r>
      <w:r w:rsidR="00AC7B0C">
        <w:rPr>
          <w:sz w:val="24"/>
          <w:szCs w:val="24"/>
        </w:rPr>
        <w:t>.5.</w:t>
      </w:r>
      <w:r w:rsidR="006914DF">
        <w:rPr>
          <w:sz w:val="24"/>
          <w:szCs w:val="24"/>
        </w:rPr>
        <w:t xml:space="preserve"> </w:t>
      </w:r>
      <w:r w:rsidR="008B13E8">
        <w:rPr>
          <w:sz w:val="24"/>
          <w:szCs w:val="24"/>
        </w:rPr>
        <w:t xml:space="preserve"> </w:t>
      </w:r>
      <w:r w:rsidR="00D75B1D">
        <w:rPr>
          <w:sz w:val="24"/>
          <w:szCs w:val="24"/>
        </w:rPr>
        <w:t>Подрядчик</w:t>
      </w:r>
      <w:r w:rsidR="0084761E" w:rsidRPr="00186D72">
        <w:rPr>
          <w:sz w:val="24"/>
          <w:szCs w:val="24"/>
        </w:rPr>
        <w:t xml:space="preserve"> </w:t>
      </w:r>
      <w:r w:rsidR="00404A9A" w:rsidRPr="003D5908">
        <w:rPr>
          <w:sz w:val="24"/>
          <w:szCs w:val="24"/>
        </w:rPr>
        <w:t>должен за свой счет и сроки, согласованные с Заказчиком, устранять любые дефекты в поставляемом оборудовании, выявленные в период гарантийного срока. Срок устранения неисправностей или замена неисправной продукции в течение 10 (десяти)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  <w:bookmarkEnd w:id="61"/>
      <w:bookmarkEnd w:id="62"/>
    </w:p>
    <w:p w14:paraId="241F3DC8" w14:textId="1F51EBB0" w:rsidR="00404A9A" w:rsidRPr="008B13E8" w:rsidRDefault="001D0829" w:rsidP="008B13E8">
      <w:pPr>
        <w:tabs>
          <w:tab w:val="left" w:pos="284"/>
        </w:tabs>
        <w:ind w:firstLine="567"/>
        <w:rPr>
          <w:sz w:val="24"/>
          <w:szCs w:val="24"/>
        </w:rPr>
      </w:pPr>
      <w:bookmarkStart w:id="63" w:name="_Toc380582478"/>
      <w:bookmarkStart w:id="64" w:name="_Toc441670256"/>
      <w:r>
        <w:rPr>
          <w:sz w:val="24"/>
          <w:szCs w:val="24"/>
        </w:rPr>
        <w:t>9</w:t>
      </w:r>
      <w:r w:rsidR="008B13E8">
        <w:rPr>
          <w:sz w:val="24"/>
          <w:szCs w:val="24"/>
        </w:rPr>
        <w:t xml:space="preserve">.6. </w:t>
      </w:r>
      <w:r w:rsidR="00404A9A" w:rsidRPr="008B13E8">
        <w:rPr>
          <w:sz w:val="24"/>
          <w:szCs w:val="24"/>
        </w:rPr>
        <w:t xml:space="preserve">Доставка неисправной продукции от адреса Заказчика до сервисного центра осуществляется за счет и силами </w:t>
      </w:r>
      <w:r w:rsidR="00036441">
        <w:rPr>
          <w:sz w:val="24"/>
          <w:szCs w:val="24"/>
        </w:rPr>
        <w:t>Подрядчика</w:t>
      </w:r>
      <w:r w:rsidR="00404A9A" w:rsidRPr="008B13E8">
        <w:rPr>
          <w:sz w:val="24"/>
          <w:szCs w:val="24"/>
        </w:rPr>
        <w:t>.</w:t>
      </w:r>
      <w:bookmarkEnd w:id="63"/>
      <w:bookmarkEnd w:id="64"/>
    </w:p>
    <w:p w14:paraId="5D91E803" w14:textId="17C7F854" w:rsidR="00404A9A" w:rsidRDefault="00404A9A" w:rsidP="001942BB">
      <w:pPr>
        <w:pStyle w:val="a4"/>
        <w:ind w:left="0" w:firstLine="567"/>
        <w:jc w:val="both"/>
        <w:outlineLvl w:val="0"/>
        <w:rPr>
          <w:sz w:val="24"/>
          <w:szCs w:val="24"/>
        </w:rPr>
      </w:pPr>
    </w:p>
    <w:p w14:paraId="6D8E7BD7" w14:textId="77777777" w:rsidR="003A43C1" w:rsidRDefault="003A43C1" w:rsidP="001942BB">
      <w:pPr>
        <w:pStyle w:val="a4"/>
        <w:ind w:left="0" w:firstLine="567"/>
        <w:jc w:val="both"/>
        <w:outlineLvl w:val="0"/>
        <w:rPr>
          <w:sz w:val="24"/>
          <w:szCs w:val="24"/>
        </w:rPr>
      </w:pPr>
    </w:p>
    <w:p w14:paraId="417EAA6F" w14:textId="77777777" w:rsidR="00916C80" w:rsidRDefault="00916C80" w:rsidP="006D53E1">
      <w:pPr>
        <w:pStyle w:val="a4"/>
        <w:numPr>
          <w:ilvl w:val="0"/>
          <w:numId w:val="1"/>
        </w:numPr>
        <w:ind w:left="0" w:firstLine="567"/>
        <w:outlineLvl w:val="0"/>
        <w:rPr>
          <w:b/>
          <w:sz w:val="24"/>
          <w:szCs w:val="24"/>
        </w:rPr>
      </w:pPr>
      <w:bookmarkStart w:id="65" w:name="_Toc20381809"/>
      <w:r w:rsidRPr="00E12ACC">
        <w:rPr>
          <w:b/>
          <w:sz w:val="24"/>
          <w:szCs w:val="24"/>
        </w:rPr>
        <w:t>Условия и требования к поставке.</w:t>
      </w:r>
      <w:bookmarkEnd w:id="65"/>
    </w:p>
    <w:p w14:paraId="335D3B04" w14:textId="77777777" w:rsidR="00C75F61" w:rsidRDefault="00C75F61" w:rsidP="001942BB">
      <w:pPr>
        <w:pStyle w:val="a4"/>
        <w:ind w:left="0" w:firstLine="567"/>
        <w:outlineLvl w:val="0"/>
        <w:rPr>
          <w:b/>
          <w:sz w:val="24"/>
          <w:szCs w:val="24"/>
        </w:rPr>
      </w:pPr>
    </w:p>
    <w:p w14:paraId="1AADE85D" w14:textId="14710119" w:rsidR="00916C80" w:rsidRPr="003A09A1" w:rsidRDefault="00866AA7" w:rsidP="00D321B5">
      <w:pPr>
        <w:pStyle w:val="aa"/>
        <w:tabs>
          <w:tab w:val="left" w:pos="993"/>
        </w:tabs>
        <w:spacing w:after="0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00C12ACD">
        <w:rPr>
          <w:sz w:val="24"/>
          <w:szCs w:val="24"/>
        </w:rPr>
        <w:t>.1</w:t>
      </w:r>
      <w:r w:rsidR="00D321B5">
        <w:rPr>
          <w:sz w:val="24"/>
          <w:szCs w:val="24"/>
        </w:rPr>
        <w:t xml:space="preserve"> </w:t>
      </w:r>
      <w:r w:rsidR="00916C80" w:rsidRPr="003A09A1">
        <w:rPr>
          <w:sz w:val="24"/>
          <w:szCs w:val="24"/>
        </w:rPr>
        <w:t>Оборудование</w:t>
      </w:r>
      <w:r w:rsidR="00916C80" w:rsidRPr="00860F36">
        <w:rPr>
          <w:sz w:val="24"/>
          <w:szCs w:val="24"/>
        </w:rPr>
        <w:t xml:space="preserve"> должно поставляться </w:t>
      </w:r>
      <w:r w:rsidR="00916C80" w:rsidRPr="003A09A1">
        <w:rPr>
          <w:sz w:val="24"/>
          <w:szCs w:val="24"/>
        </w:rPr>
        <w:t xml:space="preserve">транспортом </w:t>
      </w:r>
      <w:r w:rsidR="008A0374">
        <w:rPr>
          <w:sz w:val="24"/>
          <w:szCs w:val="24"/>
        </w:rPr>
        <w:t>Подрядчика</w:t>
      </w:r>
      <w:r w:rsidR="00916C80" w:rsidRPr="003A09A1">
        <w:rPr>
          <w:sz w:val="24"/>
          <w:szCs w:val="24"/>
        </w:rPr>
        <w:t>. Накладные и транспортные расходы входят в стоимость товара. При транспортировке необходимо руководствоваться требованиями к упаковке и транспортировке оборудования, указанными в ТУ и документации фирмы-изготовителя.</w:t>
      </w:r>
      <w:r w:rsidR="00275FF9">
        <w:rPr>
          <w:sz w:val="24"/>
          <w:szCs w:val="24"/>
        </w:rPr>
        <w:t xml:space="preserve"> </w:t>
      </w:r>
      <w:r w:rsidR="00275FF9" w:rsidRPr="00275FF9">
        <w:rPr>
          <w:sz w:val="24"/>
          <w:szCs w:val="24"/>
        </w:rPr>
        <w:t xml:space="preserve">Место поставки: г. </w:t>
      </w:r>
      <w:r w:rsidR="00A577DA">
        <w:rPr>
          <w:sz w:val="24"/>
          <w:szCs w:val="24"/>
        </w:rPr>
        <w:t>Воронеж, улица 9 января,</w:t>
      </w:r>
      <w:r w:rsidR="00275FF9" w:rsidRPr="00275FF9">
        <w:rPr>
          <w:sz w:val="24"/>
          <w:szCs w:val="24"/>
        </w:rPr>
        <w:t xml:space="preserve"> д. </w:t>
      </w:r>
      <w:r w:rsidR="00A577DA">
        <w:rPr>
          <w:sz w:val="24"/>
          <w:szCs w:val="24"/>
        </w:rPr>
        <w:t>205</w:t>
      </w:r>
      <w:r w:rsidR="00275FF9" w:rsidRPr="00275FF9">
        <w:rPr>
          <w:sz w:val="24"/>
          <w:szCs w:val="24"/>
        </w:rPr>
        <w:t>.</w:t>
      </w:r>
    </w:p>
    <w:p w14:paraId="1CB7FE72" w14:textId="689A61A5" w:rsidR="00916C80" w:rsidRPr="00860F36" w:rsidRDefault="009D031A" w:rsidP="006D53E1">
      <w:pPr>
        <w:pStyle w:val="aa"/>
        <w:numPr>
          <w:ilvl w:val="1"/>
          <w:numId w:val="11"/>
        </w:numPr>
        <w:tabs>
          <w:tab w:val="left" w:pos="567"/>
        </w:tabs>
        <w:spacing w:after="0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16C80" w:rsidRPr="003A09A1">
        <w:rPr>
          <w:sz w:val="24"/>
          <w:szCs w:val="24"/>
        </w:rPr>
        <w:t>Упаковка</w:t>
      </w:r>
      <w:r w:rsidR="00916C80" w:rsidRPr="00860F36">
        <w:rPr>
          <w:sz w:val="24"/>
          <w:szCs w:val="24"/>
        </w:rPr>
        <w:t xml:space="preserve"> должна быть фирменной, обеспечивать сохранность груза от повреждений при обычных условиях хранения и транспортировки. Стоимость упаковки входит в общую стоимость предложения.</w:t>
      </w:r>
      <w:r w:rsidR="00916C80" w:rsidRPr="00EE0E0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оборудования.</w:t>
      </w:r>
    </w:p>
    <w:p w14:paraId="6C1216ED" w14:textId="7FAFD0A3" w:rsidR="0099530C" w:rsidRPr="00F342C5" w:rsidRDefault="00866AA7" w:rsidP="00D321B5">
      <w:pPr>
        <w:pStyle w:val="aa"/>
        <w:tabs>
          <w:tab w:val="left" w:pos="993"/>
        </w:tabs>
        <w:spacing w:after="0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00C12ACD">
        <w:rPr>
          <w:sz w:val="24"/>
          <w:szCs w:val="24"/>
        </w:rPr>
        <w:t>.3.</w:t>
      </w:r>
      <w:r w:rsidR="00D321B5">
        <w:rPr>
          <w:sz w:val="24"/>
          <w:szCs w:val="24"/>
        </w:rPr>
        <w:t xml:space="preserve"> </w:t>
      </w:r>
      <w:r w:rsidR="009D031A">
        <w:rPr>
          <w:sz w:val="24"/>
          <w:szCs w:val="24"/>
        </w:rPr>
        <w:t xml:space="preserve"> </w:t>
      </w:r>
      <w:r w:rsidR="00916C80" w:rsidRPr="0099530C">
        <w:rPr>
          <w:sz w:val="24"/>
          <w:szCs w:val="24"/>
        </w:rPr>
        <w:t>Объем и комплектность поставки должны соответствовать</w:t>
      </w:r>
      <w:r w:rsidR="00EE0E08" w:rsidRPr="0099530C">
        <w:rPr>
          <w:sz w:val="24"/>
          <w:szCs w:val="24"/>
        </w:rPr>
        <w:t xml:space="preserve"> спецификациям к разделам ПСД: </w:t>
      </w:r>
      <w:r w:rsidR="00A41621">
        <w:rPr>
          <w:sz w:val="24"/>
          <w:szCs w:val="24"/>
        </w:rPr>
        <w:t>202</w:t>
      </w:r>
      <w:r w:rsidR="007B5A89">
        <w:rPr>
          <w:sz w:val="24"/>
          <w:szCs w:val="24"/>
        </w:rPr>
        <w:t>0</w:t>
      </w:r>
      <w:r w:rsidR="00A41621">
        <w:rPr>
          <w:sz w:val="24"/>
          <w:szCs w:val="24"/>
        </w:rPr>
        <w:t>-150-001-0</w:t>
      </w:r>
      <w:r w:rsidR="007B5A89">
        <w:rPr>
          <w:sz w:val="24"/>
          <w:szCs w:val="24"/>
        </w:rPr>
        <w:t>20</w:t>
      </w:r>
      <w:r w:rsidR="00A41621">
        <w:rPr>
          <w:sz w:val="24"/>
          <w:szCs w:val="24"/>
        </w:rPr>
        <w:t>.ВОЛС</w:t>
      </w:r>
      <w:r w:rsidR="00DA501B">
        <w:rPr>
          <w:bCs/>
          <w:sz w:val="24"/>
          <w:szCs w:val="24"/>
        </w:rPr>
        <w:t>.</w:t>
      </w:r>
    </w:p>
    <w:p w14:paraId="47539F7D" w14:textId="50A130C3" w:rsidR="00916C80" w:rsidRPr="0099530C" w:rsidRDefault="00866AA7" w:rsidP="00C54547">
      <w:pPr>
        <w:pStyle w:val="aa"/>
        <w:tabs>
          <w:tab w:val="left" w:pos="993"/>
        </w:tabs>
        <w:spacing w:after="0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00C12ACD">
        <w:rPr>
          <w:sz w:val="24"/>
          <w:szCs w:val="24"/>
        </w:rPr>
        <w:t>.4.</w:t>
      </w:r>
      <w:r w:rsidR="00C54547">
        <w:rPr>
          <w:sz w:val="24"/>
          <w:szCs w:val="24"/>
        </w:rPr>
        <w:t xml:space="preserve"> </w:t>
      </w:r>
      <w:r w:rsidR="00916C80" w:rsidRPr="0099530C">
        <w:rPr>
          <w:sz w:val="24"/>
          <w:szCs w:val="24"/>
        </w:rPr>
        <w:t>Оборудование должно быть новым и ранее не используемым. Дата изготовления товара должна быть не ранее 20</w:t>
      </w:r>
      <w:r w:rsidR="00AB344A">
        <w:rPr>
          <w:sz w:val="24"/>
          <w:szCs w:val="24"/>
        </w:rPr>
        <w:t>2</w:t>
      </w:r>
      <w:r w:rsidR="006B4D86">
        <w:rPr>
          <w:sz w:val="24"/>
          <w:szCs w:val="24"/>
        </w:rPr>
        <w:t>2</w:t>
      </w:r>
      <w:r w:rsidR="00916C80" w:rsidRPr="0099530C">
        <w:rPr>
          <w:sz w:val="24"/>
          <w:szCs w:val="24"/>
        </w:rPr>
        <w:t xml:space="preserve"> года.</w:t>
      </w:r>
    </w:p>
    <w:p w14:paraId="6E1A5FD0" w14:textId="3FEC6988" w:rsidR="00916C80" w:rsidRPr="003A09A1" w:rsidRDefault="00866AA7" w:rsidP="00C54547">
      <w:pPr>
        <w:pStyle w:val="aa"/>
        <w:tabs>
          <w:tab w:val="left" w:pos="993"/>
        </w:tabs>
        <w:spacing w:after="0"/>
        <w:ind w:left="0" w:firstLine="568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00C12ACD">
        <w:rPr>
          <w:sz w:val="24"/>
          <w:szCs w:val="24"/>
        </w:rPr>
        <w:t>.5.</w:t>
      </w:r>
      <w:r w:rsidR="00C54547">
        <w:rPr>
          <w:sz w:val="24"/>
          <w:szCs w:val="24"/>
        </w:rPr>
        <w:t xml:space="preserve"> </w:t>
      </w:r>
      <w:r w:rsidR="00916C80" w:rsidRPr="003A09A1">
        <w:rPr>
          <w:sz w:val="24"/>
          <w:szCs w:val="24"/>
        </w:rPr>
        <w:t xml:space="preserve">Одновременно с поставкой оборудования </w:t>
      </w:r>
      <w:r w:rsidR="00CB3E8A">
        <w:rPr>
          <w:sz w:val="24"/>
          <w:szCs w:val="24"/>
        </w:rPr>
        <w:t>Подрядчик</w:t>
      </w:r>
      <w:r w:rsidR="0084761E" w:rsidRPr="00186D72">
        <w:rPr>
          <w:sz w:val="24"/>
          <w:szCs w:val="24"/>
        </w:rPr>
        <w:t xml:space="preserve"> </w:t>
      </w:r>
      <w:r w:rsidR="00916C80" w:rsidRPr="003A09A1">
        <w:rPr>
          <w:sz w:val="24"/>
          <w:szCs w:val="24"/>
        </w:rPr>
        <w:t>обязан представить Заказчику оригиналы следующих документов:</w:t>
      </w:r>
    </w:p>
    <w:p w14:paraId="04DAB3DD" w14:textId="77777777" w:rsidR="00916C80" w:rsidRPr="003A09A1" w:rsidRDefault="00916C80" w:rsidP="006D53E1">
      <w:pPr>
        <w:pStyle w:val="a4"/>
        <w:numPr>
          <w:ilvl w:val="1"/>
          <w:numId w:val="2"/>
        </w:numPr>
        <w:tabs>
          <w:tab w:val="left" w:pos="709"/>
        </w:tabs>
        <w:ind w:left="0" w:firstLine="567"/>
        <w:jc w:val="both"/>
        <w:rPr>
          <w:sz w:val="24"/>
          <w:szCs w:val="24"/>
        </w:rPr>
      </w:pPr>
      <w:r w:rsidRPr="003A09A1">
        <w:rPr>
          <w:sz w:val="24"/>
          <w:szCs w:val="24"/>
        </w:rPr>
        <w:t xml:space="preserve"> счет на оплату товара;</w:t>
      </w:r>
    </w:p>
    <w:p w14:paraId="5532DE28" w14:textId="77777777" w:rsidR="00916C80" w:rsidRPr="003A09A1" w:rsidRDefault="00916C80" w:rsidP="006D53E1">
      <w:pPr>
        <w:pStyle w:val="a4"/>
        <w:numPr>
          <w:ilvl w:val="1"/>
          <w:numId w:val="2"/>
        </w:numPr>
        <w:tabs>
          <w:tab w:val="left" w:pos="709"/>
        </w:tabs>
        <w:ind w:left="0" w:firstLine="567"/>
        <w:jc w:val="both"/>
        <w:rPr>
          <w:sz w:val="24"/>
          <w:szCs w:val="24"/>
        </w:rPr>
      </w:pPr>
      <w:r w:rsidRPr="003A09A1">
        <w:rPr>
          <w:sz w:val="24"/>
          <w:szCs w:val="24"/>
        </w:rPr>
        <w:t xml:space="preserve"> счет-фактуру;</w:t>
      </w:r>
    </w:p>
    <w:p w14:paraId="1B817934" w14:textId="77777777" w:rsidR="00916C80" w:rsidRPr="003A09A1" w:rsidRDefault="00916C80" w:rsidP="006D53E1">
      <w:pPr>
        <w:pStyle w:val="a4"/>
        <w:numPr>
          <w:ilvl w:val="1"/>
          <w:numId w:val="2"/>
        </w:numPr>
        <w:tabs>
          <w:tab w:val="left" w:pos="709"/>
        </w:tabs>
        <w:ind w:left="0" w:firstLine="567"/>
        <w:jc w:val="both"/>
        <w:rPr>
          <w:sz w:val="24"/>
          <w:szCs w:val="24"/>
        </w:rPr>
      </w:pPr>
      <w:r w:rsidRPr="003A09A1">
        <w:rPr>
          <w:sz w:val="24"/>
          <w:szCs w:val="24"/>
        </w:rPr>
        <w:t xml:space="preserve"> товарную накладную;</w:t>
      </w:r>
    </w:p>
    <w:p w14:paraId="51137D1B" w14:textId="77777777" w:rsidR="00916C80" w:rsidRPr="003A09A1" w:rsidRDefault="00916C80" w:rsidP="006D53E1">
      <w:pPr>
        <w:pStyle w:val="a4"/>
        <w:numPr>
          <w:ilvl w:val="1"/>
          <w:numId w:val="2"/>
        </w:numPr>
        <w:tabs>
          <w:tab w:val="left" w:pos="709"/>
        </w:tabs>
        <w:ind w:left="0" w:firstLine="567"/>
        <w:jc w:val="both"/>
        <w:rPr>
          <w:sz w:val="24"/>
          <w:szCs w:val="24"/>
        </w:rPr>
      </w:pPr>
      <w:r w:rsidRPr="003A09A1">
        <w:rPr>
          <w:sz w:val="24"/>
          <w:szCs w:val="24"/>
        </w:rPr>
        <w:t xml:space="preserve"> гарантийный талон на каждую единицу оборудования.</w:t>
      </w:r>
    </w:p>
    <w:p w14:paraId="73B35E01" w14:textId="13ECE70D" w:rsidR="00916C80" w:rsidRPr="003A09A1" w:rsidRDefault="00866AA7" w:rsidP="00135BDC">
      <w:pPr>
        <w:pStyle w:val="aa"/>
        <w:tabs>
          <w:tab w:val="left" w:pos="993"/>
        </w:tabs>
        <w:spacing w:after="0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00C12ACD">
        <w:rPr>
          <w:sz w:val="24"/>
          <w:szCs w:val="24"/>
        </w:rPr>
        <w:t>.6.</w:t>
      </w:r>
      <w:r w:rsidR="00135BDC">
        <w:rPr>
          <w:sz w:val="24"/>
          <w:szCs w:val="24"/>
        </w:rPr>
        <w:t xml:space="preserve"> </w:t>
      </w:r>
      <w:r w:rsidR="00916C80" w:rsidRPr="003A09A1">
        <w:rPr>
          <w:sz w:val="24"/>
          <w:szCs w:val="24"/>
        </w:rPr>
        <w:t xml:space="preserve">Одновременно с поставкой оборудования </w:t>
      </w:r>
      <w:r w:rsidR="00CA481B">
        <w:rPr>
          <w:sz w:val="24"/>
          <w:szCs w:val="24"/>
        </w:rPr>
        <w:t>Подрядчик</w:t>
      </w:r>
      <w:r w:rsidR="0084761E" w:rsidRPr="00186D72">
        <w:rPr>
          <w:sz w:val="24"/>
          <w:szCs w:val="24"/>
        </w:rPr>
        <w:t xml:space="preserve"> </w:t>
      </w:r>
      <w:r w:rsidR="00916C80" w:rsidRPr="003A09A1">
        <w:rPr>
          <w:sz w:val="24"/>
          <w:szCs w:val="24"/>
        </w:rPr>
        <w:t>обязан представить Заказчику копии документов, заверенные владельцем:</w:t>
      </w:r>
    </w:p>
    <w:p w14:paraId="432A4D77" w14:textId="76439660" w:rsidR="00916C80" w:rsidRPr="003A09A1" w:rsidRDefault="005A0336" w:rsidP="006D53E1">
      <w:pPr>
        <w:pStyle w:val="a4"/>
        <w:numPr>
          <w:ilvl w:val="1"/>
          <w:numId w:val="2"/>
        </w:numPr>
        <w:tabs>
          <w:tab w:val="left" w:pos="426"/>
        </w:tabs>
        <w:ind w:left="142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16C80" w:rsidRPr="003A09A1">
        <w:rPr>
          <w:sz w:val="24"/>
          <w:szCs w:val="24"/>
        </w:rPr>
        <w:t>сертификат соответствия системы сертификации Госстандарт России на поставляемое оборудование (с приложением на каждое конкретное комплектующее, при наличии);</w:t>
      </w:r>
    </w:p>
    <w:p w14:paraId="48EAA6DF" w14:textId="77777777" w:rsidR="00916C80" w:rsidRPr="003A09A1" w:rsidRDefault="00916C80" w:rsidP="006D53E1">
      <w:pPr>
        <w:pStyle w:val="a4"/>
        <w:numPr>
          <w:ilvl w:val="1"/>
          <w:numId w:val="2"/>
        </w:numPr>
        <w:tabs>
          <w:tab w:val="left" w:pos="709"/>
        </w:tabs>
        <w:ind w:left="0" w:firstLine="567"/>
        <w:jc w:val="both"/>
        <w:rPr>
          <w:sz w:val="24"/>
          <w:szCs w:val="24"/>
        </w:rPr>
      </w:pPr>
      <w:r w:rsidRPr="003A09A1">
        <w:rPr>
          <w:sz w:val="24"/>
          <w:szCs w:val="24"/>
        </w:rPr>
        <w:t xml:space="preserve"> сертификат соответствия или декларацию о соответствии системы сертификации Минкомсвязи России на поставляемое оборудование (с приложением на каждое конкретное комплектующее, при наличии);</w:t>
      </w:r>
    </w:p>
    <w:p w14:paraId="6D108E47" w14:textId="56735377" w:rsidR="00916C80" w:rsidRPr="003A09A1" w:rsidRDefault="00866AA7" w:rsidP="006E6479">
      <w:pPr>
        <w:pStyle w:val="aa"/>
        <w:tabs>
          <w:tab w:val="left" w:pos="993"/>
        </w:tabs>
        <w:spacing w:after="0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00C12ACD">
        <w:rPr>
          <w:sz w:val="24"/>
          <w:szCs w:val="24"/>
        </w:rPr>
        <w:t>.7.</w:t>
      </w:r>
      <w:r w:rsidR="006E6479">
        <w:rPr>
          <w:sz w:val="24"/>
          <w:szCs w:val="24"/>
        </w:rPr>
        <w:t xml:space="preserve"> </w:t>
      </w:r>
      <w:r w:rsidR="00916C80" w:rsidRPr="003A09A1">
        <w:rPr>
          <w:sz w:val="24"/>
          <w:szCs w:val="24"/>
        </w:rPr>
        <w:t xml:space="preserve">Одновременно с поставкой оборудования </w:t>
      </w:r>
      <w:r w:rsidR="00FA3FE8">
        <w:rPr>
          <w:sz w:val="24"/>
          <w:szCs w:val="24"/>
        </w:rPr>
        <w:t>Подрядчик</w:t>
      </w:r>
      <w:r w:rsidR="0084761E" w:rsidRPr="00186D72">
        <w:rPr>
          <w:sz w:val="24"/>
          <w:szCs w:val="24"/>
        </w:rPr>
        <w:t xml:space="preserve"> </w:t>
      </w:r>
      <w:r w:rsidR="00916C80" w:rsidRPr="003A09A1">
        <w:rPr>
          <w:sz w:val="24"/>
          <w:szCs w:val="24"/>
        </w:rPr>
        <w:t xml:space="preserve">должен предоставить полный комплект технической и </w:t>
      </w:r>
      <w:r w:rsidR="00681D23" w:rsidRPr="003A09A1">
        <w:rPr>
          <w:sz w:val="24"/>
          <w:szCs w:val="24"/>
        </w:rPr>
        <w:t>эксплуатационной документации</w:t>
      </w:r>
      <w:r w:rsidR="00916C80" w:rsidRPr="003A09A1">
        <w:rPr>
          <w:sz w:val="24"/>
          <w:szCs w:val="24"/>
        </w:rPr>
        <w:t xml:space="preserve"> на русском языке, подготовленной в соответствии с ГОСТ 34.003-90, ГОСТ 34.201–89,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 Предоставляемая </w:t>
      </w:r>
      <w:r w:rsidR="00FA3FE8">
        <w:rPr>
          <w:sz w:val="24"/>
          <w:szCs w:val="24"/>
        </w:rPr>
        <w:t>Подрядчиком</w:t>
      </w:r>
      <w:r w:rsidR="0084761E" w:rsidRPr="00186D72">
        <w:rPr>
          <w:sz w:val="24"/>
          <w:szCs w:val="24"/>
        </w:rPr>
        <w:t xml:space="preserve"> </w:t>
      </w:r>
      <w:r w:rsidR="00916C80" w:rsidRPr="003A09A1">
        <w:rPr>
          <w:sz w:val="24"/>
          <w:szCs w:val="24"/>
        </w:rPr>
        <w:t xml:space="preserve">техническая и эксплуатационная </w:t>
      </w:r>
      <w:r w:rsidR="00FA3FE8">
        <w:rPr>
          <w:sz w:val="24"/>
          <w:szCs w:val="24"/>
        </w:rPr>
        <w:t xml:space="preserve">исполнительная </w:t>
      </w:r>
      <w:r w:rsidR="00916C80" w:rsidRPr="003A09A1">
        <w:rPr>
          <w:sz w:val="24"/>
          <w:szCs w:val="24"/>
        </w:rPr>
        <w:t>документация должна включать:</w:t>
      </w:r>
    </w:p>
    <w:p w14:paraId="2F2F2EC2" w14:textId="77777777" w:rsidR="00916C80" w:rsidRPr="003A09A1" w:rsidRDefault="00916C80" w:rsidP="006D53E1">
      <w:pPr>
        <w:pStyle w:val="a4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sz w:val="24"/>
          <w:szCs w:val="24"/>
        </w:rPr>
      </w:pPr>
      <w:r w:rsidRPr="003A09A1">
        <w:rPr>
          <w:sz w:val="24"/>
          <w:szCs w:val="24"/>
        </w:rPr>
        <w:t>паспорт;</w:t>
      </w:r>
    </w:p>
    <w:p w14:paraId="402190C8" w14:textId="55422016" w:rsidR="00916C80" w:rsidRDefault="00383DA1" w:rsidP="006D53E1">
      <w:pPr>
        <w:pStyle w:val="a4"/>
        <w:numPr>
          <w:ilvl w:val="1"/>
          <w:numId w:val="2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916C80" w:rsidRPr="003A09A1">
        <w:rPr>
          <w:sz w:val="24"/>
          <w:szCs w:val="24"/>
        </w:rPr>
        <w:t>комплект электрических схем;</w:t>
      </w:r>
    </w:p>
    <w:p w14:paraId="62BC2D5C" w14:textId="2781CDAC" w:rsidR="00916C80" w:rsidRDefault="00916C80" w:rsidP="006D53E1">
      <w:pPr>
        <w:pStyle w:val="a4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руководство по обслуживанию и эксплуатации</w:t>
      </w:r>
      <w:r w:rsidR="00866AA7">
        <w:rPr>
          <w:sz w:val="24"/>
          <w:szCs w:val="24"/>
        </w:rPr>
        <w:t>.</w:t>
      </w:r>
    </w:p>
    <w:p w14:paraId="6825010E" w14:textId="564B6D7A" w:rsidR="00916C80" w:rsidRDefault="00CA481B" w:rsidP="007D51E0">
      <w:pPr>
        <w:pStyle w:val="aa"/>
        <w:tabs>
          <w:tab w:val="left" w:pos="993"/>
        </w:tabs>
        <w:spacing w:after="0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866AA7">
        <w:rPr>
          <w:sz w:val="24"/>
          <w:szCs w:val="24"/>
        </w:rPr>
        <w:t>10</w:t>
      </w:r>
      <w:r w:rsidR="00C12ACD">
        <w:rPr>
          <w:sz w:val="24"/>
          <w:szCs w:val="24"/>
        </w:rPr>
        <w:t>.8.</w:t>
      </w:r>
      <w:r w:rsidR="006E6479">
        <w:rPr>
          <w:sz w:val="24"/>
          <w:szCs w:val="24"/>
        </w:rPr>
        <w:t xml:space="preserve"> </w:t>
      </w:r>
      <w:r w:rsidR="00916C80" w:rsidRPr="003A09A1">
        <w:rPr>
          <w:sz w:val="24"/>
          <w:szCs w:val="24"/>
        </w:rPr>
        <w:t xml:space="preserve">Грузополучатель – Филиал </w:t>
      </w:r>
      <w:r w:rsidR="0016245C">
        <w:rPr>
          <w:sz w:val="24"/>
          <w:szCs w:val="24"/>
        </w:rPr>
        <w:t>ПАО</w:t>
      </w:r>
      <w:r w:rsidR="00916C80" w:rsidRPr="003A09A1">
        <w:rPr>
          <w:sz w:val="24"/>
          <w:szCs w:val="24"/>
        </w:rPr>
        <w:t xml:space="preserve"> «</w:t>
      </w:r>
      <w:proofErr w:type="spellStart"/>
      <w:r w:rsidR="001A04BB">
        <w:rPr>
          <w:sz w:val="24"/>
          <w:szCs w:val="24"/>
        </w:rPr>
        <w:t>Россети</w:t>
      </w:r>
      <w:proofErr w:type="spellEnd"/>
      <w:r w:rsidR="00916C80" w:rsidRPr="003A09A1">
        <w:rPr>
          <w:sz w:val="24"/>
          <w:szCs w:val="24"/>
        </w:rPr>
        <w:t xml:space="preserve"> Центр» - </w:t>
      </w:r>
      <w:r w:rsidR="00916C80">
        <w:rPr>
          <w:sz w:val="24"/>
          <w:szCs w:val="24"/>
        </w:rPr>
        <w:t>«</w:t>
      </w:r>
      <w:r w:rsidR="003F5C49">
        <w:rPr>
          <w:sz w:val="24"/>
          <w:szCs w:val="24"/>
        </w:rPr>
        <w:t>Воронежэнерго</w:t>
      </w:r>
      <w:r w:rsidR="00916C80" w:rsidRPr="003A09A1">
        <w:rPr>
          <w:sz w:val="24"/>
          <w:szCs w:val="24"/>
        </w:rPr>
        <w:t>».</w:t>
      </w:r>
    </w:p>
    <w:p w14:paraId="527B9692" w14:textId="2C372EEE" w:rsidR="00DA501B" w:rsidRDefault="00DA501B" w:rsidP="00DA501B">
      <w:pPr>
        <w:pStyle w:val="aa"/>
        <w:tabs>
          <w:tab w:val="left" w:pos="993"/>
        </w:tabs>
        <w:spacing w:after="0"/>
        <w:ind w:left="567"/>
        <w:jc w:val="both"/>
        <w:rPr>
          <w:sz w:val="24"/>
          <w:szCs w:val="24"/>
        </w:rPr>
      </w:pPr>
    </w:p>
    <w:p w14:paraId="5C102ACA" w14:textId="7346686A" w:rsidR="007D51E0" w:rsidRDefault="007D51E0" w:rsidP="00DA501B">
      <w:pPr>
        <w:pStyle w:val="aa"/>
        <w:tabs>
          <w:tab w:val="left" w:pos="993"/>
        </w:tabs>
        <w:spacing w:after="0"/>
        <w:ind w:left="567"/>
        <w:jc w:val="both"/>
        <w:rPr>
          <w:sz w:val="24"/>
          <w:szCs w:val="24"/>
        </w:rPr>
      </w:pPr>
    </w:p>
    <w:p w14:paraId="6F208CF6" w14:textId="24353700" w:rsidR="007D51E0" w:rsidRDefault="007D51E0" w:rsidP="00DA501B">
      <w:pPr>
        <w:pStyle w:val="aa"/>
        <w:tabs>
          <w:tab w:val="left" w:pos="993"/>
        </w:tabs>
        <w:spacing w:after="0"/>
        <w:ind w:left="567"/>
        <w:jc w:val="both"/>
        <w:rPr>
          <w:sz w:val="24"/>
          <w:szCs w:val="24"/>
        </w:rPr>
      </w:pPr>
    </w:p>
    <w:p w14:paraId="288BAEB4" w14:textId="11B9EF9B" w:rsidR="008E6FED" w:rsidRDefault="008E6FED" w:rsidP="00DA501B">
      <w:pPr>
        <w:pStyle w:val="aa"/>
        <w:tabs>
          <w:tab w:val="left" w:pos="993"/>
        </w:tabs>
        <w:spacing w:after="0"/>
        <w:ind w:left="567"/>
        <w:jc w:val="both"/>
        <w:rPr>
          <w:sz w:val="24"/>
          <w:szCs w:val="24"/>
        </w:rPr>
      </w:pPr>
    </w:p>
    <w:p w14:paraId="2529DA56" w14:textId="51A9E497" w:rsidR="008E6FED" w:rsidRDefault="008E6FED" w:rsidP="00DA501B">
      <w:pPr>
        <w:pStyle w:val="aa"/>
        <w:tabs>
          <w:tab w:val="left" w:pos="993"/>
        </w:tabs>
        <w:spacing w:after="0"/>
        <w:ind w:left="567"/>
        <w:jc w:val="both"/>
        <w:rPr>
          <w:sz w:val="24"/>
          <w:szCs w:val="24"/>
        </w:rPr>
      </w:pPr>
    </w:p>
    <w:p w14:paraId="7DB35C67" w14:textId="77777777" w:rsidR="008E6FED" w:rsidRPr="008A143B" w:rsidRDefault="008E6FED" w:rsidP="00DA501B">
      <w:pPr>
        <w:pStyle w:val="aa"/>
        <w:tabs>
          <w:tab w:val="left" w:pos="993"/>
        </w:tabs>
        <w:spacing w:after="0"/>
        <w:ind w:left="567"/>
        <w:jc w:val="both"/>
        <w:rPr>
          <w:sz w:val="24"/>
          <w:szCs w:val="24"/>
        </w:rPr>
      </w:pPr>
    </w:p>
    <w:p w14:paraId="6EA65FBB" w14:textId="77777777" w:rsidR="008A143B" w:rsidRPr="003A09A1" w:rsidRDefault="008A143B" w:rsidP="001942BB">
      <w:pPr>
        <w:pStyle w:val="aa"/>
        <w:spacing w:after="0"/>
        <w:ind w:left="0" w:firstLine="567"/>
        <w:jc w:val="both"/>
        <w:rPr>
          <w:sz w:val="24"/>
          <w:szCs w:val="24"/>
        </w:rPr>
      </w:pPr>
    </w:p>
    <w:p w14:paraId="7FB38D7A" w14:textId="77777777" w:rsidR="00916C80" w:rsidRDefault="00916C80" w:rsidP="006D53E1">
      <w:pPr>
        <w:pStyle w:val="a4"/>
        <w:numPr>
          <w:ilvl w:val="0"/>
          <w:numId w:val="1"/>
        </w:numPr>
        <w:ind w:left="0" w:firstLine="567"/>
        <w:outlineLvl w:val="0"/>
        <w:rPr>
          <w:b/>
          <w:sz w:val="24"/>
          <w:szCs w:val="24"/>
        </w:rPr>
      </w:pPr>
      <w:bookmarkStart w:id="66" w:name="_Toc274560386"/>
      <w:bookmarkStart w:id="67" w:name="_Toc350081382"/>
      <w:bookmarkStart w:id="68" w:name="_Toc20381810"/>
      <w:r w:rsidRPr="00E12ACC">
        <w:rPr>
          <w:b/>
          <w:sz w:val="24"/>
          <w:szCs w:val="24"/>
        </w:rPr>
        <w:lastRenderedPageBreak/>
        <w:t>Правила приёмки оборудования.</w:t>
      </w:r>
      <w:bookmarkEnd w:id="66"/>
      <w:bookmarkEnd w:id="67"/>
      <w:bookmarkEnd w:id="68"/>
    </w:p>
    <w:p w14:paraId="26478DF6" w14:textId="77777777" w:rsidR="00C75F61" w:rsidRDefault="00C75F61" w:rsidP="001942BB">
      <w:pPr>
        <w:pStyle w:val="a4"/>
        <w:ind w:left="0" w:firstLine="567"/>
        <w:outlineLvl w:val="0"/>
        <w:rPr>
          <w:b/>
          <w:sz w:val="24"/>
          <w:szCs w:val="24"/>
        </w:rPr>
      </w:pPr>
    </w:p>
    <w:p w14:paraId="221DEDF6" w14:textId="5759C384" w:rsidR="00916C80" w:rsidRPr="00E12ACC" w:rsidRDefault="007D51E0" w:rsidP="00AA56C7">
      <w:pPr>
        <w:pStyle w:val="aa"/>
        <w:tabs>
          <w:tab w:val="left" w:pos="1134"/>
        </w:tabs>
        <w:spacing w:after="0"/>
        <w:ind w:left="568"/>
        <w:jc w:val="both"/>
        <w:rPr>
          <w:sz w:val="24"/>
          <w:szCs w:val="24"/>
        </w:rPr>
      </w:pPr>
      <w:r>
        <w:rPr>
          <w:sz w:val="24"/>
          <w:szCs w:val="24"/>
        </w:rPr>
        <w:t>11</w:t>
      </w:r>
      <w:r w:rsidR="00AA56C7">
        <w:rPr>
          <w:sz w:val="24"/>
          <w:szCs w:val="24"/>
        </w:rPr>
        <w:t>.1</w:t>
      </w:r>
      <w:r>
        <w:rPr>
          <w:sz w:val="24"/>
          <w:szCs w:val="24"/>
        </w:rPr>
        <w:t>.</w:t>
      </w:r>
      <w:r w:rsidR="00916C80" w:rsidRPr="00E12ACC">
        <w:rPr>
          <w:sz w:val="24"/>
          <w:szCs w:val="24"/>
        </w:rPr>
        <w:t xml:space="preserve"> </w:t>
      </w:r>
      <w:bookmarkStart w:id="69" w:name="_Toc380582482"/>
      <w:bookmarkStart w:id="70" w:name="_Toc441670259"/>
      <w:r>
        <w:rPr>
          <w:sz w:val="24"/>
          <w:szCs w:val="24"/>
        </w:rPr>
        <w:t>Подрядчик</w:t>
      </w:r>
      <w:r w:rsidR="00916C80" w:rsidRPr="00E12ACC">
        <w:rPr>
          <w:sz w:val="24"/>
          <w:szCs w:val="24"/>
        </w:rPr>
        <w:t xml:space="preserve"> принимает товар без проведения пусконаладочных работ и приемочных испытаний по адресу поставки проведением внешнего осмотра товара для установления количества и ассортимента товара, маркировки и целостности его упаковки. Приемка товара осуществляется согласно счету, счету-фактур</w:t>
      </w:r>
      <w:r>
        <w:rPr>
          <w:sz w:val="24"/>
          <w:szCs w:val="24"/>
        </w:rPr>
        <w:t>ы</w:t>
      </w:r>
      <w:r w:rsidR="00916C80" w:rsidRPr="00E12ACC">
        <w:rPr>
          <w:sz w:val="24"/>
          <w:szCs w:val="24"/>
        </w:rPr>
        <w:t xml:space="preserve"> и товарной накладной (унифицированная форма № ТОРГ-12).</w:t>
      </w:r>
      <w:bookmarkEnd w:id="69"/>
      <w:bookmarkEnd w:id="70"/>
    </w:p>
    <w:p w14:paraId="713EB6CE" w14:textId="3AC0D379" w:rsidR="00916C80" w:rsidRPr="009050D2" w:rsidRDefault="007D51E0" w:rsidP="007D51E0">
      <w:pPr>
        <w:pStyle w:val="aa"/>
        <w:tabs>
          <w:tab w:val="left" w:pos="1134"/>
        </w:tabs>
        <w:spacing w:after="0"/>
        <w:ind w:left="568"/>
        <w:jc w:val="both"/>
        <w:rPr>
          <w:sz w:val="24"/>
          <w:szCs w:val="24"/>
        </w:rPr>
      </w:pPr>
      <w:bookmarkStart w:id="71" w:name="_Toc380582483"/>
      <w:bookmarkStart w:id="72" w:name="_Toc441670260"/>
      <w:r>
        <w:rPr>
          <w:sz w:val="24"/>
          <w:szCs w:val="24"/>
        </w:rPr>
        <w:t>11.2.</w:t>
      </w:r>
      <w:r w:rsidR="00AA56C7">
        <w:rPr>
          <w:sz w:val="24"/>
          <w:szCs w:val="24"/>
        </w:rPr>
        <w:t xml:space="preserve"> </w:t>
      </w:r>
      <w:r w:rsidR="00916C80" w:rsidRPr="009050D2">
        <w:rPr>
          <w:sz w:val="24"/>
          <w:szCs w:val="24"/>
        </w:rPr>
        <w:t xml:space="preserve">Все поставляемое оборудование проходит входной контроль, осуществляемый представителями филиала </w:t>
      </w:r>
      <w:r w:rsidR="0016245C">
        <w:rPr>
          <w:sz w:val="24"/>
          <w:szCs w:val="24"/>
        </w:rPr>
        <w:t>ПАО</w:t>
      </w:r>
      <w:r w:rsidR="00332572">
        <w:rPr>
          <w:sz w:val="24"/>
          <w:szCs w:val="24"/>
        </w:rPr>
        <w:t xml:space="preserve"> «</w:t>
      </w:r>
      <w:proofErr w:type="spellStart"/>
      <w:r w:rsidR="00AD5455">
        <w:rPr>
          <w:sz w:val="24"/>
          <w:szCs w:val="24"/>
        </w:rPr>
        <w:t>Россети</w:t>
      </w:r>
      <w:proofErr w:type="spellEnd"/>
      <w:r w:rsidR="00332572">
        <w:rPr>
          <w:sz w:val="24"/>
          <w:szCs w:val="24"/>
        </w:rPr>
        <w:t xml:space="preserve"> Центр» - «Воронежэнерго</w:t>
      </w:r>
      <w:r w:rsidR="00916C80" w:rsidRPr="009050D2">
        <w:rPr>
          <w:sz w:val="24"/>
          <w:szCs w:val="24"/>
        </w:rPr>
        <w:t>», куда выполняется поставка, при получении оборудования на склад.</w:t>
      </w:r>
      <w:bookmarkEnd w:id="71"/>
      <w:bookmarkEnd w:id="72"/>
    </w:p>
    <w:p w14:paraId="0DF7DEC5" w14:textId="21367537" w:rsidR="00916C80" w:rsidRDefault="007D51E0" w:rsidP="00AA56C7">
      <w:pPr>
        <w:pStyle w:val="aa"/>
        <w:tabs>
          <w:tab w:val="left" w:pos="1134"/>
        </w:tabs>
        <w:spacing w:after="0"/>
        <w:ind w:left="568"/>
        <w:jc w:val="both"/>
        <w:rPr>
          <w:sz w:val="24"/>
          <w:szCs w:val="24"/>
        </w:rPr>
      </w:pPr>
      <w:bookmarkStart w:id="73" w:name="_Toc380582484"/>
      <w:bookmarkStart w:id="74" w:name="_Toc441670261"/>
      <w:r>
        <w:rPr>
          <w:sz w:val="24"/>
          <w:szCs w:val="24"/>
        </w:rPr>
        <w:t>11</w:t>
      </w:r>
      <w:r w:rsidR="00AA56C7">
        <w:rPr>
          <w:sz w:val="24"/>
          <w:szCs w:val="24"/>
        </w:rPr>
        <w:t>.3.</w:t>
      </w:r>
      <w:r>
        <w:rPr>
          <w:sz w:val="24"/>
          <w:szCs w:val="24"/>
        </w:rPr>
        <w:t xml:space="preserve"> </w:t>
      </w:r>
      <w:r w:rsidR="00916C80" w:rsidRPr="009050D2">
        <w:rPr>
          <w:sz w:val="24"/>
          <w:szCs w:val="24"/>
        </w:rPr>
        <w:t xml:space="preserve">В случае выявления дефектов, в том числе и скрытых, </w:t>
      </w:r>
      <w:r>
        <w:rPr>
          <w:sz w:val="24"/>
          <w:szCs w:val="24"/>
        </w:rPr>
        <w:t>Подрядчик</w:t>
      </w:r>
      <w:r w:rsidR="0084761E" w:rsidRPr="00186D72">
        <w:rPr>
          <w:sz w:val="24"/>
          <w:szCs w:val="24"/>
        </w:rPr>
        <w:t xml:space="preserve"> </w:t>
      </w:r>
      <w:r w:rsidR="00916C80" w:rsidRPr="009050D2">
        <w:rPr>
          <w:sz w:val="24"/>
          <w:szCs w:val="24"/>
        </w:rPr>
        <w:t>обязан за свой счет заменить поставленную продукцию в недельный срок.</w:t>
      </w:r>
      <w:bookmarkEnd w:id="73"/>
      <w:bookmarkEnd w:id="74"/>
    </w:p>
    <w:p w14:paraId="7929EEA0" w14:textId="72825FB5" w:rsidR="00916C80" w:rsidRPr="00741127" w:rsidRDefault="007D51E0" w:rsidP="00AA56C7">
      <w:pPr>
        <w:pStyle w:val="aa"/>
        <w:tabs>
          <w:tab w:val="left" w:pos="1134"/>
        </w:tabs>
        <w:spacing w:after="0"/>
        <w:ind w:left="568"/>
        <w:jc w:val="both"/>
        <w:rPr>
          <w:sz w:val="24"/>
          <w:szCs w:val="24"/>
        </w:rPr>
      </w:pPr>
      <w:bookmarkStart w:id="75" w:name="_Toc380582485"/>
      <w:bookmarkStart w:id="76" w:name="_Toc441670262"/>
      <w:r>
        <w:rPr>
          <w:sz w:val="24"/>
          <w:szCs w:val="24"/>
        </w:rPr>
        <w:t>11</w:t>
      </w:r>
      <w:r w:rsidR="00AA56C7">
        <w:rPr>
          <w:sz w:val="24"/>
          <w:szCs w:val="24"/>
        </w:rPr>
        <w:t xml:space="preserve">.4. </w:t>
      </w:r>
      <w:r w:rsidR="00916C80" w:rsidRPr="009050D2">
        <w:rPr>
          <w:sz w:val="24"/>
          <w:szCs w:val="24"/>
        </w:rPr>
        <w:t>Товар считается поставленным надлежащим образом и принятым с момента подписания сторонами товарной накладной (унифицированная форма № ТОРГ-12). Дополнительные условия приемки товара по качеству и количеству устанавливаются</w:t>
      </w:r>
      <w:r w:rsidR="00916C80">
        <w:rPr>
          <w:sz w:val="24"/>
          <w:szCs w:val="24"/>
        </w:rPr>
        <w:t xml:space="preserve"> </w:t>
      </w:r>
      <w:r w:rsidR="00916C80" w:rsidRPr="009050D2">
        <w:rPr>
          <w:sz w:val="24"/>
          <w:szCs w:val="24"/>
        </w:rPr>
        <w:t>Договором поставки.</w:t>
      </w:r>
      <w:bookmarkEnd w:id="75"/>
      <w:bookmarkEnd w:id="76"/>
    </w:p>
    <w:p w14:paraId="58B45FC4" w14:textId="77777777" w:rsidR="00EC5C81" w:rsidRDefault="00EC5C81" w:rsidP="001942BB">
      <w:pPr>
        <w:pStyle w:val="aa"/>
        <w:spacing w:after="0"/>
        <w:ind w:left="0" w:firstLine="567"/>
        <w:jc w:val="both"/>
        <w:rPr>
          <w:sz w:val="24"/>
          <w:szCs w:val="24"/>
        </w:rPr>
      </w:pPr>
    </w:p>
    <w:p w14:paraId="1ACAD4EC" w14:textId="77777777" w:rsidR="000568A3" w:rsidRDefault="000568A3" w:rsidP="006D53E1">
      <w:pPr>
        <w:pStyle w:val="a4"/>
        <w:numPr>
          <w:ilvl w:val="0"/>
          <w:numId w:val="1"/>
        </w:numPr>
        <w:ind w:left="0" w:firstLine="567"/>
        <w:outlineLvl w:val="0"/>
        <w:rPr>
          <w:b/>
          <w:sz w:val="24"/>
          <w:szCs w:val="24"/>
        </w:rPr>
      </w:pPr>
      <w:bookmarkStart w:id="77" w:name="_Toc20381811"/>
      <w:r w:rsidRPr="00C91247">
        <w:rPr>
          <w:b/>
          <w:sz w:val="24"/>
          <w:szCs w:val="24"/>
        </w:rPr>
        <w:t>Основные требования к выполнению строительно-монтажных работ</w:t>
      </w:r>
      <w:r w:rsidR="009F2AB8" w:rsidRPr="00916C80">
        <w:rPr>
          <w:b/>
          <w:sz w:val="24"/>
          <w:szCs w:val="24"/>
        </w:rPr>
        <w:t>.</w:t>
      </w:r>
      <w:bookmarkEnd w:id="77"/>
    </w:p>
    <w:p w14:paraId="725718BB" w14:textId="77777777" w:rsidR="00C75F61" w:rsidRDefault="00C75F61" w:rsidP="001942BB">
      <w:pPr>
        <w:pStyle w:val="a4"/>
        <w:ind w:left="0" w:firstLine="567"/>
        <w:outlineLvl w:val="0"/>
        <w:rPr>
          <w:b/>
          <w:sz w:val="24"/>
          <w:szCs w:val="24"/>
        </w:rPr>
      </w:pPr>
    </w:p>
    <w:p w14:paraId="125CA437" w14:textId="2FDCFB21" w:rsidR="000568A3" w:rsidRPr="000568A3" w:rsidRDefault="00CE2CD2" w:rsidP="002178D1">
      <w:pPr>
        <w:pStyle w:val="aa"/>
        <w:tabs>
          <w:tab w:val="left" w:pos="1134"/>
          <w:tab w:val="left" w:pos="1276"/>
        </w:tabs>
        <w:spacing w:after="0"/>
        <w:ind w:left="0" w:firstLine="426"/>
        <w:jc w:val="both"/>
        <w:rPr>
          <w:sz w:val="24"/>
          <w:szCs w:val="24"/>
        </w:rPr>
      </w:pPr>
      <w:bookmarkStart w:id="78" w:name="_Toc365559603"/>
      <w:r>
        <w:rPr>
          <w:sz w:val="24"/>
          <w:szCs w:val="24"/>
        </w:rPr>
        <w:t xml:space="preserve">  </w:t>
      </w:r>
      <w:r w:rsidR="00431A64">
        <w:rPr>
          <w:sz w:val="24"/>
          <w:szCs w:val="24"/>
        </w:rPr>
        <w:t>1</w:t>
      </w:r>
      <w:r w:rsidR="00BA4A96">
        <w:rPr>
          <w:sz w:val="24"/>
          <w:szCs w:val="24"/>
        </w:rPr>
        <w:t>2</w:t>
      </w:r>
      <w:r w:rsidR="00431A64">
        <w:rPr>
          <w:sz w:val="24"/>
          <w:szCs w:val="24"/>
        </w:rPr>
        <w:t>.1.</w:t>
      </w:r>
      <w:r w:rsidR="00916C80">
        <w:rPr>
          <w:sz w:val="24"/>
          <w:szCs w:val="24"/>
        </w:rPr>
        <w:t xml:space="preserve"> </w:t>
      </w:r>
      <w:bookmarkStart w:id="79" w:name="_Toc380582487"/>
      <w:bookmarkStart w:id="80" w:name="_Toc441670264"/>
      <w:r w:rsidR="000568A3" w:rsidRPr="000568A3">
        <w:rPr>
          <w:sz w:val="24"/>
          <w:szCs w:val="24"/>
        </w:rPr>
        <w:t xml:space="preserve">Все работы </w:t>
      </w:r>
      <w:r w:rsidR="000568A3" w:rsidRPr="00B429D7">
        <w:rPr>
          <w:sz w:val="24"/>
          <w:szCs w:val="24"/>
        </w:rPr>
        <w:t>должны</w:t>
      </w:r>
      <w:r w:rsidR="000568A3" w:rsidRPr="000568A3">
        <w:rPr>
          <w:sz w:val="24"/>
          <w:szCs w:val="24"/>
        </w:rPr>
        <w:t xml:space="preserve"> быть выполнены в соответствии с нормативно-технической документацией (НТД):</w:t>
      </w:r>
      <w:bookmarkEnd w:id="78"/>
      <w:bookmarkEnd w:id="79"/>
      <w:bookmarkEnd w:id="80"/>
    </w:p>
    <w:p w14:paraId="07148336" w14:textId="77777777" w:rsidR="000568A3" w:rsidRPr="000568A3" w:rsidRDefault="004A0485" w:rsidP="00465456">
      <w:pPr>
        <w:pStyle w:val="aa"/>
        <w:tabs>
          <w:tab w:val="left" w:pos="1134"/>
          <w:tab w:val="left" w:pos="1276"/>
        </w:tabs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F51546" w:rsidRPr="00B549EE">
        <w:rPr>
          <w:sz w:val="24"/>
          <w:szCs w:val="24"/>
        </w:rPr>
        <w:t>ОСТН-600-93</w:t>
      </w:r>
      <w:r w:rsidR="000568A3" w:rsidRPr="000568A3">
        <w:rPr>
          <w:sz w:val="24"/>
          <w:szCs w:val="24"/>
        </w:rPr>
        <w:t>;</w:t>
      </w:r>
    </w:p>
    <w:p w14:paraId="38FA6F0E" w14:textId="77777777" w:rsidR="000568A3" w:rsidRPr="000568A3" w:rsidRDefault="004A0485" w:rsidP="00465456">
      <w:pPr>
        <w:pStyle w:val="aa"/>
        <w:tabs>
          <w:tab w:val="left" w:pos="1134"/>
          <w:tab w:val="left" w:pos="1276"/>
        </w:tabs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hyperlink r:id="rId11" w:history="1">
        <w:r w:rsidR="000568A3" w:rsidRPr="000568A3">
          <w:rPr>
            <w:sz w:val="24"/>
            <w:szCs w:val="24"/>
          </w:rPr>
          <w:t>ГОСТ 34.603-92</w:t>
        </w:r>
      </w:hyperlink>
      <w:r w:rsidR="000568A3" w:rsidRPr="000568A3">
        <w:rPr>
          <w:sz w:val="24"/>
          <w:szCs w:val="24"/>
        </w:rPr>
        <w:t>. Информационная технология. Виды испытаний автоматизированных систем.</w:t>
      </w:r>
    </w:p>
    <w:p w14:paraId="7A834E04" w14:textId="77777777" w:rsidR="000568A3" w:rsidRDefault="004A0485" w:rsidP="00465456">
      <w:pPr>
        <w:pStyle w:val="aa"/>
        <w:tabs>
          <w:tab w:val="left" w:pos="1134"/>
          <w:tab w:val="left" w:pos="1276"/>
        </w:tabs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0568A3" w:rsidRPr="000568A3">
        <w:rPr>
          <w:sz w:val="24"/>
          <w:szCs w:val="24"/>
        </w:rPr>
        <w:t>ПУЭ «Правила устройства электроустановок. Изд.7. с дополнениями и изменениями».</w:t>
      </w:r>
    </w:p>
    <w:p w14:paraId="1A54D8CE" w14:textId="77777777" w:rsidR="0029123D" w:rsidRDefault="004A0485" w:rsidP="00465456">
      <w:pPr>
        <w:pStyle w:val="aa"/>
        <w:tabs>
          <w:tab w:val="left" w:pos="1134"/>
          <w:tab w:val="left" w:pos="1276"/>
        </w:tabs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D3A0B">
        <w:rPr>
          <w:sz w:val="24"/>
          <w:szCs w:val="24"/>
        </w:rPr>
        <w:t>ВСН-116-93</w:t>
      </w:r>
      <w:r w:rsidR="009C1A43">
        <w:rPr>
          <w:sz w:val="24"/>
          <w:szCs w:val="24"/>
        </w:rPr>
        <w:t xml:space="preserve"> Инструкция по проектированию линейно-кабельных сооружений связи;</w:t>
      </w:r>
    </w:p>
    <w:p w14:paraId="440E194C" w14:textId="77777777" w:rsidR="00F51546" w:rsidRPr="000568A3" w:rsidRDefault="004A0485" w:rsidP="00465456">
      <w:pPr>
        <w:pStyle w:val="aa"/>
        <w:tabs>
          <w:tab w:val="left" w:pos="1134"/>
          <w:tab w:val="left" w:pos="1276"/>
        </w:tabs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F51546" w:rsidRPr="00174FAA">
        <w:rPr>
          <w:sz w:val="24"/>
          <w:szCs w:val="24"/>
        </w:rPr>
        <w:t>ПОТ Р от 10.04.2003 N 0-45-009-2003</w:t>
      </w:r>
      <w:r w:rsidR="00F51546">
        <w:rPr>
          <w:sz w:val="24"/>
          <w:szCs w:val="24"/>
        </w:rPr>
        <w:t>;</w:t>
      </w:r>
    </w:p>
    <w:p w14:paraId="6BED56DE" w14:textId="77777777" w:rsidR="000568A3" w:rsidRPr="000568A3" w:rsidRDefault="004A0485" w:rsidP="00465456">
      <w:pPr>
        <w:pStyle w:val="aa"/>
        <w:tabs>
          <w:tab w:val="left" w:pos="1134"/>
          <w:tab w:val="left" w:pos="1276"/>
        </w:tabs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0568A3" w:rsidRPr="000568A3">
        <w:rPr>
          <w:sz w:val="24"/>
          <w:szCs w:val="24"/>
        </w:rPr>
        <w:t>Руководящими документами;</w:t>
      </w:r>
    </w:p>
    <w:p w14:paraId="0B2A6FD3" w14:textId="77777777" w:rsidR="000568A3" w:rsidRDefault="004A0485" w:rsidP="00465456">
      <w:pPr>
        <w:pStyle w:val="aa"/>
        <w:tabs>
          <w:tab w:val="left" w:pos="1134"/>
          <w:tab w:val="left" w:pos="1276"/>
        </w:tabs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0568A3" w:rsidRPr="000568A3">
        <w:rPr>
          <w:sz w:val="24"/>
          <w:szCs w:val="24"/>
        </w:rPr>
        <w:t>Отраслевыми стандартами и др. документами.</w:t>
      </w:r>
    </w:p>
    <w:p w14:paraId="4D79C6DC" w14:textId="1DC3B33B" w:rsidR="0099530C" w:rsidRPr="000B78B0" w:rsidRDefault="00DA501B" w:rsidP="00465456">
      <w:pPr>
        <w:pStyle w:val="aa"/>
        <w:tabs>
          <w:tab w:val="left" w:pos="1134"/>
          <w:tab w:val="left" w:pos="1276"/>
        </w:tabs>
        <w:spacing w:after="0"/>
        <w:ind w:left="0"/>
        <w:jc w:val="both"/>
        <w:rPr>
          <w:sz w:val="24"/>
          <w:szCs w:val="24"/>
        </w:rPr>
      </w:pPr>
      <w:bookmarkStart w:id="81" w:name="_Toc365274072"/>
      <w:bookmarkStart w:id="82" w:name="_Toc365559604"/>
      <w:bookmarkStart w:id="83" w:name="_Toc380582488"/>
      <w:bookmarkStart w:id="84" w:name="_Toc441670265"/>
      <w:r>
        <w:rPr>
          <w:sz w:val="24"/>
          <w:szCs w:val="24"/>
        </w:rPr>
        <w:t xml:space="preserve"> </w:t>
      </w:r>
      <w:r w:rsidR="004A0485">
        <w:rPr>
          <w:sz w:val="24"/>
          <w:szCs w:val="24"/>
        </w:rPr>
        <w:t xml:space="preserve">- </w:t>
      </w:r>
      <w:r w:rsidR="00255279">
        <w:rPr>
          <w:sz w:val="24"/>
          <w:szCs w:val="24"/>
        </w:rPr>
        <w:t>П</w:t>
      </w:r>
      <w:r w:rsidR="00901B27" w:rsidRPr="00255279">
        <w:rPr>
          <w:sz w:val="24"/>
          <w:szCs w:val="24"/>
        </w:rPr>
        <w:t>роектно-сметной документацией</w:t>
      </w:r>
      <w:r w:rsidR="009C1A43" w:rsidRPr="00255279">
        <w:rPr>
          <w:sz w:val="24"/>
          <w:szCs w:val="24"/>
        </w:rPr>
        <w:t>:</w:t>
      </w:r>
      <w:bookmarkEnd w:id="81"/>
      <w:bookmarkEnd w:id="82"/>
      <w:bookmarkEnd w:id="83"/>
      <w:bookmarkEnd w:id="84"/>
      <w:r w:rsidR="009C1A43" w:rsidRPr="00255279">
        <w:rPr>
          <w:sz w:val="24"/>
          <w:szCs w:val="24"/>
        </w:rPr>
        <w:t xml:space="preserve"> </w:t>
      </w:r>
      <w:bookmarkStart w:id="85" w:name="_Toc365559616"/>
      <w:bookmarkStart w:id="86" w:name="_Toc380582495"/>
      <w:bookmarkStart w:id="87" w:name="_Toc441670268"/>
      <w:r w:rsidR="00AD5455" w:rsidRPr="000C7DDD">
        <w:rPr>
          <w:sz w:val="24"/>
          <w:szCs w:val="24"/>
        </w:rPr>
        <w:t>150-2020-0</w:t>
      </w:r>
      <w:r w:rsidR="00A71261">
        <w:rPr>
          <w:sz w:val="24"/>
          <w:szCs w:val="24"/>
        </w:rPr>
        <w:t>20</w:t>
      </w:r>
      <w:r w:rsidR="00AD5455" w:rsidRPr="000C7DDD">
        <w:rPr>
          <w:sz w:val="24"/>
          <w:szCs w:val="24"/>
        </w:rPr>
        <w:t>.ВОЛС</w:t>
      </w:r>
      <w:r w:rsidR="00AD5455">
        <w:rPr>
          <w:sz w:val="24"/>
          <w:szCs w:val="24"/>
        </w:rPr>
        <w:t>.</w:t>
      </w:r>
      <w:r w:rsidR="0099530C">
        <w:rPr>
          <w:bCs/>
          <w:sz w:val="24"/>
          <w:szCs w:val="24"/>
        </w:rPr>
        <w:tab/>
      </w:r>
      <w:bookmarkEnd w:id="85"/>
      <w:bookmarkEnd w:id="86"/>
      <w:bookmarkEnd w:id="87"/>
    </w:p>
    <w:p w14:paraId="7069164B" w14:textId="27ABBA82" w:rsidR="0099530C" w:rsidRPr="0099530C" w:rsidRDefault="00431A64" w:rsidP="002178D1">
      <w:pPr>
        <w:pStyle w:val="aa"/>
        <w:tabs>
          <w:tab w:val="left" w:pos="0"/>
          <w:tab w:val="left" w:pos="709"/>
          <w:tab w:val="left" w:pos="1276"/>
        </w:tabs>
        <w:ind w:left="0" w:firstLine="567"/>
        <w:jc w:val="both"/>
        <w:rPr>
          <w:sz w:val="24"/>
          <w:szCs w:val="24"/>
        </w:rPr>
      </w:pPr>
      <w:bookmarkStart w:id="88" w:name="_Toc365559617"/>
      <w:bookmarkStart w:id="89" w:name="_Toc380582496"/>
      <w:bookmarkStart w:id="90" w:name="_Toc441670269"/>
      <w:r>
        <w:rPr>
          <w:sz w:val="24"/>
          <w:szCs w:val="24"/>
        </w:rPr>
        <w:t>1</w:t>
      </w:r>
      <w:r w:rsidR="00BA4A96">
        <w:rPr>
          <w:sz w:val="24"/>
          <w:szCs w:val="24"/>
        </w:rPr>
        <w:t>2</w:t>
      </w:r>
      <w:r>
        <w:rPr>
          <w:sz w:val="24"/>
          <w:szCs w:val="24"/>
        </w:rPr>
        <w:t>.2.</w:t>
      </w:r>
      <w:r w:rsidR="0099530C">
        <w:rPr>
          <w:sz w:val="24"/>
          <w:szCs w:val="24"/>
        </w:rPr>
        <w:t xml:space="preserve">   </w:t>
      </w:r>
      <w:r w:rsidR="0099530C" w:rsidRPr="0099530C">
        <w:rPr>
          <w:sz w:val="24"/>
          <w:szCs w:val="24"/>
        </w:rPr>
        <w:t xml:space="preserve">В процессе подготовки к выполнению работ </w:t>
      </w:r>
      <w:r w:rsidR="002F650F">
        <w:rPr>
          <w:sz w:val="24"/>
          <w:szCs w:val="24"/>
        </w:rPr>
        <w:t>Подрядчиком</w:t>
      </w:r>
      <w:r w:rsidR="00CD3AED">
        <w:rPr>
          <w:sz w:val="24"/>
          <w:szCs w:val="24"/>
        </w:rPr>
        <w:t xml:space="preserve"> </w:t>
      </w:r>
      <w:r w:rsidR="0099530C" w:rsidRPr="0099530C">
        <w:rPr>
          <w:sz w:val="24"/>
          <w:szCs w:val="24"/>
        </w:rPr>
        <w:t>должны быть выполнены следующие основные мероприятия:</w:t>
      </w:r>
      <w:r w:rsidR="004B6A19">
        <w:rPr>
          <w:sz w:val="24"/>
          <w:szCs w:val="24"/>
        </w:rPr>
        <w:t xml:space="preserve"> </w:t>
      </w:r>
    </w:p>
    <w:p w14:paraId="44FA3ABD" w14:textId="33F0840C" w:rsidR="0099530C" w:rsidRPr="008944A6" w:rsidRDefault="008944A6" w:rsidP="008944A6">
      <w:pPr>
        <w:tabs>
          <w:tab w:val="left" w:pos="142"/>
        </w:tabs>
        <w:ind w:left="142" w:hanging="142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C83C40" w:rsidRPr="008944A6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="0099530C" w:rsidRPr="008944A6">
        <w:rPr>
          <w:sz w:val="24"/>
          <w:szCs w:val="24"/>
        </w:rPr>
        <w:t>оставлен и утвержден Заказчиком график производства работ. В части СМР ВОЛС за месяц до начала работ;</w:t>
      </w:r>
    </w:p>
    <w:p w14:paraId="4EAC2DDD" w14:textId="0B34B0FB" w:rsidR="0099530C" w:rsidRPr="008944A6" w:rsidRDefault="008944A6" w:rsidP="008944A6">
      <w:pPr>
        <w:tabs>
          <w:tab w:val="left" w:pos="142"/>
        </w:tabs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C83C40" w:rsidRPr="008944A6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="0099530C" w:rsidRPr="008944A6">
        <w:rPr>
          <w:sz w:val="24"/>
          <w:szCs w:val="24"/>
        </w:rPr>
        <w:t>оставлен и согласован с Заказчиком проект производства работ (ППР)</w:t>
      </w:r>
      <w:r w:rsidR="004E7B59" w:rsidRPr="008944A6">
        <w:rPr>
          <w:sz w:val="24"/>
          <w:szCs w:val="24"/>
        </w:rPr>
        <w:t>. В части СМР</w:t>
      </w:r>
      <w:r w:rsidR="0099530C" w:rsidRPr="008944A6">
        <w:rPr>
          <w:sz w:val="24"/>
          <w:szCs w:val="24"/>
        </w:rPr>
        <w:t xml:space="preserve"> ВОЛС за месяц до начала работ;</w:t>
      </w:r>
    </w:p>
    <w:p w14:paraId="3E6862E2" w14:textId="2A7742BB" w:rsidR="0099530C" w:rsidRPr="000B78B0" w:rsidRDefault="008944A6" w:rsidP="008944A6">
      <w:pPr>
        <w:pStyle w:val="a4"/>
        <w:tabs>
          <w:tab w:val="left" w:pos="142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- д</w:t>
      </w:r>
      <w:r w:rsidR="0099530C" w:rsidRPr="000568A3">
        <w:rPr>
          <w:sz w:val="24"/>
          <w:szCs w:val="24"/>
        </w:rPr>
        <w:t>о выполнения работ провести необходимые согласования и оформить наряд-допуск в установленном порядке</w:t>
      </w:r>
      <w:r w:rsidR="0099530C">
        <w:rPr>
          <w:sz w:val="24"/>
          <w:szCs w:val="24"/>
        </w:rPr>
        <w:t>.</w:t>
      </w:r>
    </w:p>
    <w:bookmarkEnd w:id="88"/>
    <w:bookmarkEnd w:id="89"/>
    <w:bookmarkEnd w:id="90"/>
    <w:p w14:paraId="3F79B82C" w14:textId="4EE35AFA" w:rsidR="0099530C" w:rsidRPr="000568A3" w:rsidRDefault="00B95DF3" w:rsidP="00B95DF3">
      <w:pPr>
        <w:pStyle w:val="aa"/>
        <w:tabs>
          <w:tab w:val="left" w:pos="1134"/>
          <w:tab w:val="left" w:pos="1276"/>
        </w:tabs>
        <w:spacing w:after="0"/>
        <w:ind w:left="-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431A64">
        <w:rPr>
          <w:sz w:val="24"/>
          <w:szCs w:val="24"/>
        </w:rPr>
        <w:t>1</w:t>
      </w:r>
      <w:r w:rsidR="00BA4A96">
        <w:rPr>
          <w:sz w:val="24"/>
          <w:szCs w:val="24"/>
        </w:rPr>
        <w:t>2</w:t>
      </w:r>
      <w:r w:rsidR="00431A64">
        <w:rPr>
          <w:sz w:val="24"/>
          <w:szCs w:val="24"/>
        </w:rPr>
        <w:t xml:space="preserve">.3. </w:t>
      </w:r>
      <w:r w:rsidR="0099530C" w:rsidRPr="000568A3">
        <w:rPr>
          <w:sz w:val="24"/>
          <w:szCs w:val="24"/>
        </w:rPr>
        <w:t>Монтажные работы должны осуществляться с соблюдением всех правил безопасности, установленных для различных видов работ, общих правил безопасности и противопожарных требований, действующих на данном предприятии.</w:t>
      </w:r>
    </w:p>
    <w:p w14:paraId="18A5D4F9" w14:textId="17A4D392" w:rsidR="000568A3" w:rsidRPr="000568A3" w:rsidRDefault="002178D1" w:rsidP="00CE2CD2">
      <w:pPr>
        <w:pStyle w:val="aa"/>
        <w:tabs>
          <w:tab w:val="left" w:pos="1134"/>
          <w:tab w:val="left" w:pos="1276"/>
        </w:tabs>
        <w:spacing w:after="0"/>
        <w:ind w:left="0" w:firstLine="284"/>
        <w:jc w:val="both"/>
        <w:rPr>
          <w:sz w:val="24"/>
          <w:szCs w:val="24"/>
        </w:rPr>
      </w:pPr>
      <w:bookmarkStart w:id="91" w:name="_Toc365559618"/>
      <w:bookmarkStart w:id="92" w:name="_Toc380582497"/>
      <w:bookmarkStart w:id="93" w:name="_Toc441670270"/>
      <w:r>
        <w:rPr>
          <w:sz w:val="24"/>
          <w:szCs w:val="24"/>
        </w:rPr>
        <w:t xml:space="preserve">  </w:t>
      </w:r>
      <w:r w:rsidR="00CE2CD2">
        <w:rPr>
          <w:sz w:val="24"/>
          <w:szCs w:val="24"/>
        </w:rPr>
        <w:t xml:space="preserve"> </w:t>
      </w:r>
      <w:r w:rsidR="00431A64">
        <w:rPr>
          <w:sz w:val="24"/>
          <w:szCs w:val="24"/>
        </w:rPr>
        <w:t>1</w:t>
      </w:r>
      <w:r w:rsidR="00BA4A96">
        <w:rPr>
          <w:sz w:val="24"/>
          <w:szCs w:val="24"/>
        </w:rPr>
        <w:t>2</w:t>
      </w:r>
      <w:r w:rsidR="00431A64">
        <w:rPr>
          <w:sz w:val="24"/>
          <w:szCs w:val="24"/>
        </w:rPr>
        <w:t xml:space="preserve">.4. </w:t>
      </w:r>
      <w:r w:rsidR="000568A3" w:rsidRPr="000568A3">
        <w:rPr>
          <w:sz w:val="24"/>
          <w:szCs w:val="24"/>
        </w:rPr>
        <w:t xml:space="preserve">Заказчик обеспечивает инструктажи персонала </w:t>
      </w:r>
      <w:r w:rsidR="00572F94">
        <w:rPr>
          <w:sz w:val="24"/>
          <w:szCs w:val="24"/>
        </w:rPr>
        <w:t>Подрядчика</w:t>
      </w:r>
      <w:r w:rsidR="000568A3" w:rsidRPr="000568A3">
        <w:rPr>
          <w:sz w:val="24"/>
          <w:szCs w:val="24"/>
        </w:rPr>
        <w:t xml:space="preserve"> и, при необходимости, отключение монтируемых объектов и подготовку рабочего места.</w:t>
      </w:r>
      <w:bookmarkEnd w:id="91"/>
      <w:bookmarkEnd w:id="92"/>
      <w:bookmarkEnd w:id="93"/>
    </w:p>
    <w:p w14:paraId="2CE82289" w14:textId="1B689EE7" w:rsidR="000568A3" w:rsidRPr="000568A3" w:rsidRDefault="00CE2CD2" w:rsidP="00B95DF3">
      <w:pPr>
        <w:pStyle w:val="aa"/>
        <w:tabs>
          <w:tab w:val="left" w:pos="1134"/>
          <w:tab w:val="left" w:pos="1276"/>
        </w:tabs>
        <w:spacing w:after="0"/>
        <w:ind w:left="0" w:firstLine="426"/>
        <w:jc w:val="both"/>
        <w:rPr>
          <w:sz w:val="24"/>
          <w:szCs w:val="24"/>
        </w:rPr>
      </w:pPr>
      <w:bookmarkStart w:id="94" w:name="_Toc365559619"/>
      <w:bookmarkStart w:id="95" w:name="_Toc380582498"/>
      <w:bookmarkStart w:id="96" w:name="_Toc441670271"/>
      <w:r>
        <w:rPr>
          <w:sz w:val="24"/>
          <w:szCs w:val="24"/>
        </w:rPr>
        <w:t xml:space="preserve"> </w:t>
      </w:r>
      <w:r w:rsidR="00431A64">
        <w:rPr>
          <w:sz w:val="24"/>
          <w:szCs w:val="24"/>
        </w:rPr>
        <w:t>1</w:t>
      </w:r>
      <w:r w:rsidR="00BA4A96">
        <w:rPr>
          <w:sz w:val="24"/>
          <w:szCs w:val="24"/>
        </w:rPr>
        <w:t>2</w:t>
      </w:r>
      <w:r w:rsidR="00431A64">
        <w:rPr>
          <w:sz w:val="24"/>
          <w:szCs w:val="24"/>
        </w:rPr>
        <w:t xml:space="preserve">.5. </w:t>
      </w:r>
      <w:r w:rsidR="000568A3" w:rsidRPr="000568A3">
        <w:rPr>
          <w:sz w:val="24"/>
          <w:szCs w:val="24"/>
        </w:rPr>
        <w:t xml:space="preserve">В случае привлечения к выполнению работ Субподрядчика, выбор его согласовывается с Заказчиком. </w:t>
      </w:r>
      <w:r w:rsidR="00572F94">
        <w:rPr>
          <w:sz w:val="24"/>
          <w:szCs w:val="24"/>
        </w:rPr>
        <w:t>Подрядчик</w:t>
      </w:r>
      <w:r w:rsidR="0084761E" w:rsidRPr="00186D72">
        <w:rPr>
          <w:sz w:val="24"/>
          <w:szCs w:val="24"/>
        </w:rPr>
        <w:t xml:space="preserve"> </w:t>
      </w:r>
      <w:r w:rsidR="000568A3" w:rsidRPr="000568A3">
        <w:rPr>
          <w:sz w:val="24"/>
          <w:szCs w:val="24"/>
        </w:rPr>
        <w:t>несет полную ответственность за работу субподрядчика.</w:t>
      </w:r>
      <w:bookmarkEnd w:id="94"/>
      <w:bookmarkEnd w:id="95"/>
      <w:bookmarkEnd w:id="96"/>
    </w:p>
    <w:p w14:paraId="60819F95" w14:textId="4976BF19" w:rsidR="000568A3" w:rsidRDefault="00431A64" w:rsidP="00B95DF3">
      <w:pPr>
        <w:pStyle w:val="aa"/>
        <w:tabs>
          <w:tab w:val="left" w:pos="1134"/>
          <w:tab w:val="left" w:pos="1276"/>
        </w:tabs>
        <w:spacing w:after="0"/>
        <w:ind w:left="0" w:firstLine="426"/>
        <w:jc w:val="both"/>
        <w:rPr>
          <w:sz w:val="24"/>
          <w:szCs w:val="24"/>
        </w:rPr>
      </w:pPr>
      <w:bookmarkStart w:id="97" w:name="_Toc365559620"/>
      <w:bookmarkStart w:id="98" w:name="_Toc380582499"/>
      <w:bookmarkStart w:id="99" w:name="_Toc441670272"/>
      <w:r>
        <w:rPr>
          <w:sz w:val="24"/>
          <w:szCs w:val="24"/>
        </w:rPr>
        <w:t>1</w:t>
      </w:r>
      <w:r w:rsidR="00BA4A96">
        <w:rPr>
          <w:sz w:val="24"/>
          <w:szCs w:val="24"/>
        </w:rPr>
        <w:t>2</w:t>
      </w:r>
      <w:r>
        <w:rPr>
          <w:sz w:val="24"/>
          <w:szCs w:val="24"/>
        </w:rPr>
        <w:t xml:space="preserve">.6. </w:t>
      </w:r>
      <w:r w:rsidR="000568A3" w:rsidRPr="000568A3">
        <w:rPr>
          <w:sz w:val="24"/>
          <w:szCs w:val="24"/>
        </w:rPr>
        <w:t xml:space="preserve">В случае невозможности реализации, заложенных проектных решений, все изменения проекта должны быть согласованы с филиалом </w:t>
      </w:r>
      <w:r w:rsidR="0016245C">
        <w:rPr>
          <w:sz w:val="24"/>
          <w:szCs w:val="24"/>
        </w:rPr>
        <w:t>ПАО</w:t>
      </w:r>
      <w:r w:rsidR="000568A3" w:rsidRPr="000568A3">
        <w:rPr>
          <w:sz w:val="24"/>
          <w:szCs w:val="24"/>
        </w:rPr>
        <w:t xml:space="preserve"> «</w:t>
      </w:r>
      <w:proofErr w:type="spellStart"/>
      <w:r w:rsidR="00F05949">
        <w:rPr>
          <w:sz w:val="24"/>
          <w:szCs w:val="24"/>
        </w:rPr>
        <w:t>Россети</w:t>
      </w:r>
      <w:proofErr w:type="spellEnd"/>
      <w:r w:rsidR="00F05949">
        <w:rPr>
          <w:sz w:val="24"/>
          <w:szCs w:val="24"/>
        </w:rPr>
        <w:t xml:space="preserve"> Центр</w:t>
      </w:r>
      <w:r w:rsidR="000568A3" w:rsidRPr="000568A3">
        <w:rPr>
          <w:sz w:val="24"/>
          <w:szCs w:val="24"/>
        </w:rPr>
        <w:t>» - «</w:t>
      </w:r>
      <w:r w:rsidR="00CF41F7">
        <w:rPr>
          <w:sz w:val="24"/>
          <w:szCs w:val="24"/>
        </w:rPr>
        <w:t>Воронежэнерго</w:t>
      </w:r>
      <w:r w:rsidR="000568A3" w:rsidRPr="000568A3">
        <w:rPr>
          <w:sz w:val="24"/>
          <w:szCs w:val="24"/>
        </w:rPr>
        <w:t>» и отражены в рабочей документации.</w:t>
      </w:r>
      <w:bookmarkEnd w:id="97"/>
      <w:bookmarkEnd w:id="98"/>
      <w:bookmarkEnd w:id="99"/>
    </w:p>
    <w:p w14:paraId="67D411B6" w14:textId="26A27740" w:rsidR="00E06928" w:rsidRPr="000D419E" w:rsidRDefault="00F44BE5" w:rsidP="00B95DF3">
      <w:pPr>
        <w:pStyle w:val="aa"/>
        <w:tabs>
          <w:tab w:val="left" w:pos="1134"/>
          <w:tab w:val="left" w:pos="1276"/>
        </w:tabs>
        <w:spacing w:after="0"/>
        <w:ind w:left="0" w:firstLine="426"/>
        <w:jc w:val="both"/>
        <w:rPr>
          <w:sz w:val="24"/>
          <w:szCs w:val="24"/>
        </w:rPr>
      </w:pPr>
      <w:bookmarkStart w:id="100" w:name="_Toc365559621"/>
      <w:bookmarkStart w:id="101" w:name="_Toc380582500"/>
      <w:bookmarkStart w:id="102" w:name="_Toc441670273"/>
      <w:r>
        <w:rPr>
          <w:sz w:val="24"/>
          <w:szCs w:val="24"/>
        </w:rPr>
        <w:t xml:space="preserve"> </w:t>
      </w:r>
      <w:r w:rsidR="00431A64">
        <w:rPr>
          <w:sz w:val="24"/>
          <w:szCs w:val="24"/>
        </w:rPr>
        <w:t>1</w:t>
      </w:r>
      <w:r w:rsidR="00BA4A96">
        <w:rPr>
          <w:sz w:val="24"/>
          <w:szCs w:val="24"/>
        </w:rPr>
        <w:t>2</w:t>
      </w:r>
      <w:r w:rsidR="00431A64">
        <w:rPr>
          <w:sz w:val="24"/>
          <w:szCs w:val="24"/>
        </w:rPr>
        <w:t>.7.</w:t>
      </w:r>
      <w:r w:rsidR="003D43A7">
        <w:rPr>
          <w:sz w:val="24"/>
          <w:szCs w:val="24"/>
        </w:rPr>
        <w:t xml:space="preserve"> </w:t>
      </w:r>
      <w:r w:rsidR="00E06928" w:rsidRPr="000D419E">
        <w:rPr>
          <w:sz w:val="24"/>
          <w:szCs w:val="24"/>
        </w:rPr>
        <w:t xml:space="preserve">Ответственность за безопасное производство работ, а также разработка мероприятий по охране труда и технологии безопасного производства работ возлагаются на </w:t>
      </w:r>
      <w:r w:rsidR="00E415E7">
        <w:rPr>
          <w:sz w:val="24"/>
          <w:szCs w:val="24"/>
        </w:rPr>
        <w:t>Подрядчика</w:t>
      </w:r>
      <w:r w:rsidR="00E06928" w:rsidRPr="000D419E">
        <w:rPr>
          <w:sz w:val="24"/>
          <w:szCs w:val="24"/>
        </w:rPr>
        <w:t>.</w:t>
      </w:r>
      <w:bookmarkEnd w:id="100"/>
      <w:bookmarkEnd w:id="101"/>
      <w:bookmarkEnd w:id="102"/>
    </w:p>
    <w:p w14:paraId="4DB85340" w14:textId="3DDD4C65" w:rsidR="00E06928" w:rsidRPr="000D419E" w:rsidRDefault="00CD2E53" w:rsidP="00CD2E53">
      <w:pPr>
        <w:pStyle w:val="aa"/>
        <w:tabs>
          <w:tab w:val="left" w:pos="1134"/>
          <w:tab w:val="left" w:pos="1276"/>
        </w:tabs>
        <w:spacing w:after="0"/>
        <w:ind w:left="0" w:firstLine="426"/>
        <w:jc w:val="both"/>
        <w:rPr>
          <w:sz w:val="24"/>
          <w:szCs w:val="24"/>
        </w:rPr>
      </w:pPr>
      <w:bookmarkStart w:id="103" w:name="_Toc365559622"/>
      <w:bookmarkStart w:id="104" w:name="_Toc380582501"/>
      <w:bookmarkStart w:id="105" w:name="_Toc441670274"/>
      <w:r>
        <w:rPr>
          <w:sz w:val="24"/>
          <w:szCs w:val="24"/>
        </w:rPr>
        <w:t xml:space="preserve"> </w:t>
      </w:r>
      <w:r w:rsidR="00431A64">
        <w:rPr>
          <w:sz w:val="24"/>
          <w:szCs w:val="24"/>
        </w:rPr>
        <w:t>1</w:t>
      </w:r>
      <w:r w:rsidR="00BA4A96">
        <w:rPr>
          <w:sz w:val="24"/>
          <w:szCs w:val="24"/>
        </w:rPr>
        <w:t>2</w:t>
      </w:r>
      <w:r w:rsidR="00431A64">
        <w:rPr>
          <w:sz w:val="24"/>
          <w:szCs w:val="24"/>
        </w:rPr>
        <w:t>.8.</w:t>
      </w:r>
      <w:r w:rsidR="003D43A7">
        <w:rPr>
          <w:sz w:val="24"/>
          <w:szCs w:val="24"/>
        </w:rPr>
        <w:t xml:space="preserve"> </w:t>
      </w:r>
      <w:r w:rsidR="00E06928" w:rsidRPr="000D419E">
        <w:rPr>
          <w:sz w:val="24"/>
          <w:szCs w:val="24"/>
        </w:rPr>
        <w:t xml:space="preserve">Заказчик обеспечивает инструктажи персоналу </w:t>
      </w:r>
      <w:r w:rsidR="00E415E7">
        <w:rPr>
          <w:sz w:val="24"/>
          <w:szCs w:val="24"/>
        </w:rPr>
        <w:t>Подрядчика</w:t>
      </w:r>
      <w:r w:rsidR="00E06928" w:rsidRPr="000D419E">
        <w:rPr>
          <w:sz w:val="24"/>
          <w:szCs w:val="24"/>
        </w:rPr>
        <w:t>, отключение необходимых объектов и оборудования, подготовку рабочих мест.</w:t>
      </w:r>
      <w:bookmarkEnd w:id="103"/>
      <w:bookmarkEnd w:id="104"/>
      <w:bookmarkEnd w:id="105"/>
    </w:p>
    <w:p w14:paraId="335E99D0" w14:textId="47C594AC" w:rsidR="00E06928" w:rsidRPr="000D419E" w:rsidRDefault="00CD2E53" w:rsidP="00CD2E53">
      <w:pPr>
        <w:pStyle w:val="aa"/>
        <w:tabs>
          <w:tab w:val="left" w:pos="1134"/>
          <w:tab w:val="left" w:pos="1276"/>
        </w:tabs>
        <w:spacing w:after="0"/>
        <w:ind w:left="-142" w:firstLine="568"/>
        <w:jc w:val="both"/>
        <w:rPr>
          <w:sz w:val="24"/>
          <w:szCs w:val="24"/>
        </w:rPr>
      </w:pPr>
      <w:bookmarkStart w:id="106" w:name="_Toc365559623"/>
      <w:bookmarkStart w:id="107" w:name="_Toc380582502"/>
      <w:bookmarkStart w:id="108" w:name="_Toc441670275"/>
      <w:r>
        <w:rPr>
          <w:sz w:val="24"/>
          <w:szCs w:val="24"/>
        </w:rPr>
        <w:t xml:space="preserve"> </w:t>
      </w:r>
      <w:r w:rsidR="00431A64">
        <w:rPr>
          <w:sz w:val="24"/>
          <w:szCs w:val="24"/>
        </w:rPr>
        <w:t>1</w:t>
      </w:r>
      <w:r w:rsidR="00BA4A96">
        <w:rPr>
          <w:sz w:val="24"/>
          <w:szCs w:val="24"/>
        </w:rPr>
        <w:t>2</w:t>
      </w:r>
      <w:r w:rsidR="00431A64">
        <w:rPr>
          <w:sz w:val="24"/>
          <w:szCs w:val="24"/>
        </w:rPr>
        <w:t>.9.</w:t>
      </w:r>
      <w:r w:rsidR="003D43A7">
        <w:rPr>
          <w:sz w:val="24"/>
          <w:szCs w:val="24"/>
        </w:rPr>
        <w:t xml:space="preserve"> </w:t>
      </w:r>
      <w:r w:rsidR="00E06928" w:rsidRPr="000D419E">
        <w:rPr>
          <w:sz w:val="24"/>
          <w:szCs w:val="24"/>
        </w:rPr>
        <w:t xml:space="preserve">Заказчик имеет право проверять соблюдение персоналом </w:t>
      </w:r>
      <w:r w:rsidR="00A427E0">
        <w:rPr>
          <w:sz w:val="24"/>
          <w:szCs w:val="24"/>
        </w:rPr>
        <w:t>Подрядчика</w:t>
      </w:r>
      <w:r w:rsidR="0084761E" w:rsidRPr="00186D72">
        <w:rPr>
          <w:sz w:val="24"/>
          <w:szCs w:val="24"/>
        </w:rPr>
        <w:t xml:space="preserve"> </w:t>
      </w:r>
      <w:r w:rsidR="00E06928" w:rsidRPr="000D419E">
        <w:rPr>
          <w:sz w:val="24"/>
          <w:szCs w:val="24"/>
        </w:rPr>
        <w:t xml:space="preserve">правил техники безопасности и приостанавливать работы, при выявлении нарушений. При отстранении от работы персонала </w:t>
      </w:r>
      <w:r w:rsidR="00FC642D">
        <w:rPr>
          <w:sz w:val="24"/>
          <w:szCs w:val="24"/>
        </w:rPr>
        <w:t>Подрядчика</w:t>
      </w:r>
      <w:r w:rsidR="0084761E" w:rsidRPr="00186D72">
        <w:rPr>
          <w:sz w:val="24"/>
          <w:szCs w:val="24"/>
        </w:rPr>
        <w:t xml:space="preserve"> </w:t>
      </w:r>
      <w:r w:rsidR="00E06928" w:rsidRPr="000D419E">
        <w:rPr>
          <w:sz w:val="24"/>
          <w:szCs w:val="24"/>
        </w:rPr>
        <w:t xml:space="preserve">Заказчик незамедлительно извещает об этом руководство </w:t>
      </w:r>
      <w:r w:rsidR="00A427E0">
        <w:rPr>
          <w:sz w:val="24"/>
          <w:szCs w:val="24"/>
        </w:rPr>
        <w:t>Подрядчика</w:t>
      </w:r>
      <w:r w:rsidR="00E06928" w:rsidRPr="000D419E">
        <w:rPr>
          <w:sz w:val="24"/>
          <w:szCs w:val="24"/>
        </w:rPr>
        <w:t>.</w:t>
      </w:r>
      <w:bookmarkEnd w:id="106"/>
      <w:bookmarkEnd w:id="107"/>
      <w:bookmarkEnd w:id="108"/>
    </w:p>
    <w:p w14:paraId="4F3F990D" w14:textId="76F32C2F" w:rsidR="00E06928" w:rsidRDefault="00E06928" w:rsidP="001942BB">
      <w:pPr>
        <w:tabs>
          <w:tab w:val="num" w:pos="851"/>
        </w:tabs>
        <w:ind w:firstLine="567"/>
      </w:pPr>
    </w:p>
    <w:p w14:paraId="69F2ED33" w14:textId="64ECDCAB" w:rsidR="00572F94" w:rsidRDefault="00572F94" w:rsidP="001942BB">
      <w:pPr>
        <w:tabs>
          <w:tab w:val="num" w:pos="851"/>
        </w:tabs>
        <w:ind w:firstLine="567"/>
      </w:pPr>
    </w:p>
    <w:p w14:paraId="6DDA72B2" w14:textId="77777777" w:rsidR="008E6FED" w:rsidRPr="000D419E" w:rsidRDefault="008E6FED" w:rsidP="001942BB">
      <w:pPr>
        <w:tabs>
          <w:tab w:val="num" w:pos="851"/>
        </w:tabs>
        <w:ind w:firstLine="567"/>
      </w:pPr>
    </w:p>
    <w:p w14:paraId="55DF756B" w14:textId="77777777" w:rsidR="000568A3" w:rsidRDefault="000568A3" w:rsidP="006D53E1">
      <w:pPr>
        <w:pStyle w:val="a4"/>
        <w:numPr>
          <w:ilvl w:val="0"/>
          <w:numId w:val="1"/>
        </w:numPr>
        <w:ind w:left="0" w:firstLine="567"/>
        <w:outlineLvl w:val="0"/>
        <w:rPr>
          <w:b/>
          <w:sz w:val="24"/>
          <w:szCs w:val="24"/>
        </w:rPr>
      </w:pPr>
      <w:bookmarkStart w:id="109" w:name="_Toc20381812"/>
      <w:r w:rsidRPr="00F627CF">
        <w:rPr>
          <w:b/>
          <w:sz w:val="24"/>
          <w:szCs w:val="24"/>
        </w:rPr>
        <w:t>Правила контроля и приемки работ</w:t>
      </w:r>
      <w:r w:rsidR="009F2AB8" w:rsidRPr="00F627CF">
        <w:rPr>
          <w:b/>
          <w:sz w:val="24"/>
          <w:szCs w:val="24"/>
        </w:rPr>
        <w:t>.</w:t>
      </w:r>
      <w:bookmarkEnd w:id="109"/>
    </w:p>
    <w:p w14:paraId="78A860B6" w14:textId="77777777" w:rsidR="00C75F61" w:rsidRDefault="00C75F61" w:rsidP="001942BB">
      <w:pPr>
        <w:pStyle w:val="a4"/>
        <w:ind w:left="0" w:firstLine="567"/>
        <w:outlineLvl w:val="0"/>
        <w:rPr>
          <w:b/>
          <w:sz w:val="24"/>
          <w:szCs w:val="24"/>
        </w:rPr>
      </w:pPr>
    </w:p>
    <w:p w14:paraId="196CA93C" w14:textId="5273A053" w:rsidR="001B340D" w:rsidRDefault="0070351C" w:rsidP="00856004">
      <w:pPr>
        <w:pStyle w:val="aa"/>
        <w:tabs>
          <w:tab w:val="left" w:pos="851"/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110" w:name="_Toc380582505"/>
      <w:bookmarkStart w:id="111" w:name="_Toc441670278"/>
      <w:r>
        <w:rPr>
          <w:sz w:val="24"/>
          <w:szCs w:val="24"/>
        </w:rPr>
        <w:t>1</w:t>
      </w:r>
      <w:r w:rsidR="00856004">
        <w:rPr>
          <w:sz w:val="24"/>
          <w:szCs w:val="24"/>
        </w:rPr>
        <w:t>3</w:t>
      </w:r>
      <w:r>
        <w:rPr>
          <w:sz w:val="24"/>
          <w:szCs w:val="24"/>
        </w:rPr>
        <w:t>.1.</w:t>
      </w:r>
      <w:r w:rsidR="001942BB">
        <w:rPr>
          <w:sz w:val="24"/>
          <w:szCs w:val="24"/>
        </w:rPr>
        <w:t xml:space="preserve"> </w:t>
      </w:r>
      <w:r w:rsidR="001B340D" w:rsidRPr="001B340D">
        <w:rPr>
          <w:sz w:val="24"/>
          <w:szCs w:val="24"/>
        </w:rPr>
        <w:tab/>
        <w:t>В процессе производства работ должно осуществляться ведение журнала выполнения работ, отражающего последовательность, сроки, качество работ, готовность отдельных участков.</w:t>
      </w:r>
    </w:p>
    <w:p w14:paraId="3F7F0D2F" w14:textId="77777777" w:rsidR="00157394" w:rsidRPr="00157394" w:rsidRDefault="00157394" w:rsidP="006D53E1">
      <w:pPr>
        <w:pStyle w:val="a4"/>
        <w:numPr>
          <w:ilvl w:val="0"/>
          <w:numId w:val="6"/>
        </w:numPr>
        <w:tabs>
          <w:tab w:val="left" w:pos="1134"/>
          <w:tab w:val="left" w:pos="1276"/>
        </w:tabs>
        <w:contextualSpacing w:val="0"/>
        <w:jc w:val="both"/>
        <w:rPr>
          <w:vanish/>
          <w:sz w:val="24"/>
          <w:szCs w:val="24"/>
        </w:rPr>
      </w:pPr>
    </w:p>
    <w:p w14:paraId="6E9313F6" w14:textId="4CE5B1CA" w:rsidR="000568A3" w:rsidRPr="000568A3" w:rsidRDefault="00157394" w:rsidP="00157394">
      <w:pPr>
        <w:pStyle w:val="aa"/>
        <w:tabs>
          <w:tab w:val="left" w:pos="1134"/>
          <w:tab w:val="left" w:pos="1276"/>
        </w:tabs>
        <w:spacing w:after="0"/>
        <w:ind w:left="568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856004">
        <w:rPr>
          <w:sz w:val="24"/>
          <w:szCs w:val="24"/>
        </w:rPr>
        <w:t>3</w:t>
      </w:r>
      <w:r>
        <w:rPr>
          <w:sz w:val="24"/>
          <w:szCs w:val="24"/>
        </w:rPr>
        <w:t xml:space="preserve">.2. </w:t>
      </w:r>
      <w:r w:rsidR="000568A3" w:rsidRPr="000568A3">
        <w:rPr>
          <w:sz w:val="24"/>
          <w:szCs w:val="24"/>
        </w:rPr>
        <w:t>Приемочный контроль качества осуществляется при завершении монтажа объекта.</w:t>
      </w:r>
      <w:bookmarkEnd w:id="110"/>
      <w:bookmarkEnd w:id="111"/>
    </w:p>
    <w:p w14:paraId="1B71A94C" w14:textId="6441AE29" w:rsidR="000568A3" w:rsidRPr="000568A3" w:rsidRDefault="00157394" w:rsidP="00856004">
      <w:pPr>
        <w:pStyle w:val="aa"/>
        <w:tabs>
          <w:tab w:val="left" w:pos="1134"/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112" w:name="_Toc380582506"/>
      <w:bookmarkStart w:id="113" w:name="_Toc441670279"/>
      <w:r>
        <w:rPr>
          <w:sz w:val="24"/>
          <w:szCs w:val="24"/>
        </w:rPr>
        <w:t>1</w:t>
      </w:r>
      <w:r w:rsidR="00856004">
        <w:rPr>
          <w:sz w:val="24"/>
          <w:szCs w:val="24"/>
        </w:rPr>
        <w:t>3</w:t>
      </w:r>
      <w:r>
        <w:rPr>
          <w:sz w:val="24"/>
          <w:szCs w:val="24"/>
        </w:rPr>
        <w:t>.3.</w:t>
      </w:r>
      <w:r w:rsidR="001942BB">
        <w:rPr>
          <w:sz w:val="24"/>
          <w:szCs w:val="24"/>
        </w:rPr>
        <w:t xml:space="preserve"> </w:t>
      </w:r>
      <w:r w:rsidR="000568A3" w:rsidRPr="000568A3">
        <w:rPr>
          <w:sz w:val="24"/>
          <w:szCs w:val="24"/>
        </w:rPr>
        <w:t>Результаты приемочного контроля фиксируются в актах и других документах, предусмотренных действующими нормативами по приемке строительных работ.</w:t>
      </w:r>
      <w:bookmarkEnd w:id="112"/>
      <w:bookmarkEnd w:id="113"/>
    </w:p>
    <w:p w14:paraId="727895DC" w14:textId="4CADA0BB" w:rsidR="008F0688" w:rsidRDefault="00157394" w:rsidP="00751AE8">
      <w:pPr>
        <w:pStyle w:val="aa"/>
        <w:tabs>
          <w:tab w:val="left" w:pos="1134"/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114" w:name="_Toc380582507"/>
      <w:bookmarkStart w:id="115" w:name="_Toc441670280"/>
      <w:r>
        <w:rPr>
          <w:sz w:val="24"/>
          <w:szCs w:val="24"/>
        </w:rPr>
        <w:t>1</w:t>
      </w:r>
      <w:r w:rsidR="00856004">
        <w:rPr>
          <w:sz w:val="24"/>
          <w:szCs w:val="24"/>
        </w:rPr>
        <w:t>3</w:t>
      </w:r>
      <w:r>
        <w:rPr>
          <w:sz w:val="24"/>
          <w:szCs w:val="24"/>
        </w:rPr>
        <w:t xml:space="preserve">.4. </w:t>
      </w:r>
      <w:r w:rsidR="000568A3" w:rsidRPr="008F0688">
        <w:rPr>
          <w:sz w:val="24"/>
          <w:szCs w:val="24"/>
        </w:rPr>
        <w:t xml:space="preserve">Руководители, участвующие в строительно-монтажных работах, совместно с представителями </w:t>
      </w:r>
      <w:r w:rsidR="0016245C">
        <w:rPr>
          <w:sz w:val="24"/>
          <w:szCs w:val="24"/>
        </w:rPr>
        <w:t>ПАО</w:t>
      </w:r>
      <w:r w:rsidR="003612C8">
        <w:rPr>
          <w:sz w:val="24"/>
          <w:szCs w:val="24"/>
        </w:rPr>
        <w:t xml:space="preserve"> «</w:t>
      </w:r>
      <w:proofErr w:type="spellStart"/>
      <w:r w:rsidR="008A3EE3">
        <w:rPr>
          <w:sz w:val="24"/>
          <w:szCs w:val="24"/>
        </w:rPr>
        <w:t>Россети</w:t>
      </w:r>
      <w:proofErr w:type="spellEnd"/>
      <w:r w:rsidR="00274880">
        <w:rPr>
          <w:sz w:val="24"/>
          <w:szCs w:val="24"/>
        </w:rPr>
        <w:t xml:space="preserve"> </w:t>
      </w:r>
      <w:r w:rsidR="000568A3" w:rsidRPr="008F0688">
        <w:rPr>
          <w:sz w:val="24"/>
          <w:szCs w:val="24"/>
        </w:rPr>
        <w:t>Центр» проводят оперативный контроль качества выполняемых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работ.</w:t>
      </w:r>
      <w:bookmarkEnd w:id="114"/>
      <w:bookmarkEnd w:id="115"/>
    </w:p>
    <w:p w14:paraId="1719FD2E" w14:textId="4FC0A762" w:rsidR="000568A3" w:rsidRPr="008F0688" w:rsidRDefault="00157394" w:rsidP="00751AE8">
      <w:pPr>
        <w:pStyle w:val="aa"/>
        <w:tabs>
          <w:tab w:val="left" w:pos="1134"/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116" w:name="_Toc380582508"/>
      <w:bookmarkStart w:id="117" w:name="_Toc441670281"/>
      <w:r>
        <w:rPr>
          <w:sz w:val="24"/>
          <w:szCs w:val="24"/>
        </w:rPr>
        <w:t>1</w:t>
      </w:r>
      <w:r w:rsidR="00856004">
        <w:rPr>
          <w:sz w:val="24"/>
          <w:szCs w:val="24"/>
        </w:rPr>
        <w:t>3</w:t>
      </w:r>
      <w:r>
        <w:rPr>
          <w:sz w:val="24"/>
          <w:szCs w:val="24"/>
        </w:rPr>
        <w:t xml:space="preserve">.5. </w:t>
      </w:r>
      <w:r w:rsidR="000568A3" w:rsidRPr="008F0688">
        <w:rPr>
          <w:sz w:val="24"/>
          <w:szCs w:val="24"/>
        </w:rPr>
        <w:t>Представители проектной организации вправе осуществлять авторский надзор за соответствием выполняемых работ проектной документации.</w:t>
      </w:r>
      <w:bookmarkEnd w:id="116"/>
      <w:bookmarkEnd w:id="117"/>
      <w:r w:rsidR="000568A3" w:rsidRPr="008F0688">
        <w:rPr>
          <w:sz w:val="24"/>
          <w:szCs w:val="24"/>
        </w:rPr>
        <w:t xml:space="preserve"> </w:t>
      </w:r>
    </w:p>
    <w:p w14:paraId="5B1282AF" w14:textId="54298E41" w:rsidR="000568A3" w:rsidRPr="000568A3" w:rsidRDefault="00157394" w:rsidP="00751AE8">
      <w:pPr>
        <w:pStyle w:val="aa"/>
        <w:tabs>
          <w:tab w:val="left" w:pos="1134"/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118" w:name="_Toc380582509"/>
      <w:bookmarkStart w:id="119" w:name="_Toc441670282"/>
      <w:r>
        <w:rPr>
          <w:sz w:val="24"/>
          <w:szCs w:val="24"/>
        </w:rPr>
        <w:t>1</w:t>
      </w:r>
      <w:r w:rsidR="00856004">
        <w:rPr>
          <w:sz w:val="24"/>
          <w:szCs w:val="24"/>
        </w:rPr>
        <w:t>3</w:t>
      </w:r>
      <w:r>
        <w:rPr>
          <w:sz w:val="24"/>
          <w:szCs w:val="24"/>
        </w:rPr>
        <w:t xml:space="preserve">.6. </w:t>
      </w:r>
      <w:r w:rsidR="000568A3" w:rsidRPr="000568A3">
        <w:rPr>
          <w:sz w:val="24"/>
          <w:szCs w:val="24"/>
        </w:rPr>
        <w:t xml:space="preserve">Приемку строительно-монтажных работ осуществляет Заказчик в соответствии с действующими СНиП. </w:t>
      </w:r>
      <w:r w:rsidR="00751AE8">
        <w:rPr>
          <w:sz w:val="24"/>
          <w:szCs w:val="24"/>
        </w:rPr>
        <w:t>Подрядчик</w:t>
      </w:r>
      <w:r w:rsidR="0084761E" w:rsidRPr="00186D72">
        <w:rPr>
          <w:sz w:val="24"/>
          <w:szCs w:val="24"/>
        </w:rPr>
        <w:t xml:space="preserve"> </w:t>
      </w:r>
      <w:r w:rsidR="000568A3" w:rsidRPr="000568A3">
        <w:rPr>
          <w:sz w:val="24"/>
          <w:szCs w:val="24"/>
        </w:rPr>
        <w:t>обязан гарантировать соответствие выполненной работы требованиям СНиП и ТУ</w:t>
      </w:r>
      <w:r w:rsidR="00074248">
        <w:rPr>
          <w:sz w:val="24"/>
          <w:szCs w:val="24"/>
        </w:rPr>
        <w:t xml:space="preserve"> и ПСД</w:t>
      </w:r>
      <w:r w:rsidR="000568A3" w:rsidRPr="000568A3">
        <w:rPr>
          <w:sz w:val="24"/>
          <w:szCs w:val="24"/>
        </w:rPr>
        <w:t>.</w:t>
      </w:r>
      <w:bookmarkEnd w:id="118"/>
      <w:bookmarkEnd w:id="119"/>
      <w:r w:rsidR="000568A3" w:rsidRPr="000568A3">
        <w:rPr>
          <w:sz w:val="24"/>
          <w:szCs w:val="24"/>
        </w:rPr>
        <w:t xml:space="preserve"> </w:t>
      </w:r>
    </w:p>
    <w:p w14:paraId="702C5D85" w14:textId="3193EBB2" w:rsidR="000568A3" w:rsidRDefault="00856004" w:rsidP="00751AE8">
      <w:pPr>
        <w:pStyle w:val="aa"/>
        <w:tabs>
          <w:tab w:val="left" w:pos="1134"/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120" w:name="_Toc380582510"/>
      <w:bookmarkStart w:id="121" w:name="_Toc441670283"/>
      <w:r>
        <w:rPr>
          <w:sz w:val="24"/>
          <w:szCs w:val="24"/>
        </w:rPr>
        <w:t>13</w:t>
      </w:r>
      <w:r w:rsidR="00157394">
        <w:rPr>
          <w:sz w:val="24"/>
          <w:szCs w:val="24"/>
        </w:rPr>
        <w:t xml:space="preserve">.7. </w:t>
      </w:r>
      <w:r w:rsidR="00751AE8">
        <w:rPr>
          <w:sz w:val="24"/>
          <w:szCs w:val="24"/>
        </w:rPr>
        <w:t>Подрядчик</w:t>
      </w:r>
      <w:r w:rsidR="0084761E" w:rsidRPr="00186D72">
        <w:rPr>
          <w:sz w:val="24"/>
          <w:szCs w:val="24"/>
        </w:rPr>
        <w:t xml:space="preserve"> </w:t>
      </w:r>
      <w:r w:rsidR="000568A3" w:rsidRPr="000568A3">
        <w:rPr>
          <w:sz w:val="24"/>
          <w:szCs w:val="24"/>
        </w:rPr>
        <w:t>обязан предоставить акты выполненны</w:t>
      </w:r>
      <w:r w:rsidR="00074248">
        <w:rPr>
          <w:sz w:val="24"/>
          <w:szCs w:val="24"/>
        </w:rPr>
        <w:t xml:space="preserve">х работ </w:t>
      </w:r>
      <w:r w:rsidR="000568A3" w:rsidRPr="000568A3">
        <w:rPr>
          <w:sz w:val="24"/>
          <w:szCs w:val="24"/>
        </w:rPr>
        <w:t>и исполнительную документацию.</w:t>
      </w:r>
      <w:bookmarkEnd w:id="120"/>
      <w:bookmarkEnd w:id="121"/>
      <w:r w:rsidR="000568A3" w:rsidRPr="000568A3">
        <w:rPr>
          <w:sz w:val="24"/>
          <w:szCs w:val="24"/>
        </w:rPr>
        <w:t xml:space="preserve"> </w:t>
      </w:r>
    </w:p>
    <w:p w14:paraId="710CB15F" w14:textId="296BD71C" w:rsidR="000568A3" w:rsidRPr="000568A3" w:rsidRDefault="00157394" w:rsidP="00DA0A01">
      <w:pPr>
        <w:pStyle w:val="aa"/>
        <w:tabs>
          <w:tab w:val="left" w:pos="993"/>
        </w:tabs>
        <w:spacing w:after="0"/>
        <w:ind w:left="0" w:firstLine="567"/>
        <w:jc w:val="both"/>
        <w:rPr>
          <w:sz w:val="24"/>
          <w:szCs w:val="24"/>
        </w:rPr>
      </w:pPr>
      <w:bookmarkStart w:id="122" w:name="_Toc380582511"/>
      <w:bookmarkStart w:id="123" w:name="_Toc441670284"/>
      <w:r>
        <w:rPr>
          <w:sz w:val="24"/>
          <w:szCs w:val="24"/>
        </w:rPr>
        <w:t>1</w:t>
      </w:r>
      <w:r w:rsidR="00856004">
        <w:rPr>
          <w:sz w:val="24"/>
          <w:szCs w:val="24"/>
        </w:rPr>
        <w:t>3</w:t>
      </w:r>
      <w:r w:rsidR="00DA0A01">
        <w:rPr>
          <w:sz w:val="24"/>
          <w:szCs w:val="24"/>
        </w:rPr>
        <w:t xml:space="preserve">.8. </w:t>
      </w:r>
      <w:r w:rsidR="000568A3" w:rsidRPr="000568A3">
        <w:rPr>
          <w:sz w:val="24"/>
          <w:szCs w:val="24"/>
        </w:rPr>
        <w:t>Приемка выполненных работ осуществляется Заказчиком на основании предоставленной приемо-сдаточной документации.</w:t>
      </w:r>
      <w:bookmarkEnd w:id="122"/>
      <w:bookmarkEnd w:id="123"/>
    </w:p>
    <w:p w14:paraId="0EFD85AC" w14:textId="2498C3A6" w:rsidR="000B78B0" w:rsidRDefault="00751AE8" w:rsidP="00751AE8">
      <w:pPr>
        <w:pStyle w:val="aa"/>
        <w:tabs>
          <w:tab w:val="left" w:pos="567"/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124" w:name="_Toc380582512"/>
      <w:bookmarkStart w:id="125" w:name="_Toc441670285"/>
      <w:r>
        <w:rPr>
          <w:sz w:val="24"/>
          <w:szCs w:val="24"/>
        </w:rPr>
        <w:t xml:space="preserve"> </w:t>
      </w:r>
      <w:r w:rsidR="00157394">
        <w:rPr>
          <w:sz w:val="24"/>
          <w:szCs w:val="24"/>
        </w:rPr>
        <w:t>1</w:t>
      </w:r>
      <w:r w:rsidR="00856004">
        <w:rPr>
          <w:sz w:val="24"/>
          <w:szCs w:val="24"/>
        </w:rPr>
        <w:t>3</w:t>
      </w:r>
      <w:r w:rsidR="00157394">
        <w:rPr>
          <w:sz w:val="24"/>
          <w:szCs w:val="24"/>
        </w:rPr>
        <w:t xml:space="preserve">.9. </w:t>
      </w:r>
      <w:r w:rsidR="00DA0A01">
        <w:rPr>
          <w:sz w:val="24"/>
          <w:szCs w:val="24"/>
        </w:rPr>
        <w:t xml:space="preserve"> </w:t>
      </w:r>
      <w:r w:rsidR="000568A3" w:rsidRPr="000568A3">
        <w:rPr>
          <w:sz w:val="24"/>
          <w:szCs w:val="24"/>
        </w:rPr>
        <w:t xml:space="preserve">Обнаруженные при приемке работ отступления и замечания </w:t>
      </w:r>
      <w:r>
        <w:rPr>
          <w:sz w:val="24"/>
          <w:szCs w:val="24"/>
        </w:rPr>
        <w:t>Подрядчик</w:t>
      </w:r>
      <w:r w:rsidR="0084761E" w:rsidRPr="00186D72">
        <w:rPr>
          <w:sz w:val="24"/>
          <w:szCs w:val="24"/>
        </w:rPr>
        <w:t xml:space="preserve"> </w:t>
      </w:r>
      <w:r w:rsidR="000568A3" w:rsidRPr="000568A3">
        <w:rPr>
          <w:sz w:val="24"/>
          <w:szCs w:val="24"/>
        </w:rPr>
        <w:t>устраняет за свой счет и в сроки, установленные приемочной комиссией.</w:t>
      </w:r>
      <w:bookmarkEnd w:id="124"/>
      <w:bookmarkEnd w:id="125"/>
    </w:p>
    <w:p w14:paraId="2EFDCA36" w14:textId="46C989CA" w:rsidR="000B78B0" w:rsidRPr="000B78B0" w:rsidRDefault="00751AE8" w:rsidP="00751AE8">
      <w:pPr>
        <w:pStyle w:val="aa"/>
        <w:tabs>
          <w:tab w:val="left" w:pos="1134"/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126" w:name="_Toc380582513"/>
      <w:bookmarkStart w:id="127" w:name="_Toc441670286"/>
      <w:r>
        <w:rPr>
          <w:sz w:val="24"/>
          <w:szCs w:val="24"/>
        </w:rPr>
        <w:t xml:space="preserve"> </w:t>
      </w:r>
      <w:r w:rsidR="00157394">
        <w:rPr>
          <w:sz w:val="24"/>
          <w:szCs w:val="24"/>
        </w:rPr>
        <w:t>1</w:t>
      </w:r>
      <w:r w:rsidR="00856004">
        <w:rPr>
          <w:sz w:val="24"/>
          <w:szCs w:val="24"/>
        </w:rPr>
        <w:t>3</w:t>
      </w:r>
      <w:r w:rsidR="00157394">
        <w:rPr>
          <w:sz w:val="24"/>
          <w:szCs w:val="24"/>
        </w:rPr>
        <w:t xml:space="preserve">.10. </w:t>
      </w:r>
      <w:r w:rsidR="000568A3" w:rsidRPr="000B78B0">
        <w:rPr>
          <w:sz w:val="24"/>
          <w:szCs w:val="24"/>
        </w:rPr>
        <w:t xml:space="preserve">Контроль и ответственность за соблюдение ПТБ персоналом </w:t>
      </w:r>
      <w:r>
        <w:rPr>
          <w:sz w:val="24"/>
          <w:szCs w:val="24"/>
        </w:rPr>
        <w:t>Подрядчика</w:t>
      </w:r>
      <w:r w:rsidR="0084761E" w:rsidRPr="00186D72">
        <w:rPr>
          <w:sz w:val="24"/>
          <w:szCs w:val="24"/>
        </w:rPr>
        <w:t xml:space="preserve"> </w:t>
      </w:r>
      <w:r w:rsidR="000568A3" w:rsidRPr="000B78B0">
        <w:rPr>
          <w:sz w:val="24"/>
          <w:szCs w:val="24"/>
        </w:rPr>
        <w:t>и привлеченных им субподрядных организаций, при проведении строительно-монтажных</w:t>
      </w:r>
      <w:r>
        <w:rPr>
          <w:sz w:val="24"/>
          <w:szCs w:val="24"/>
        </w:rPr>
        <w:t xml:space="preserve"> и пуско-наладочных</w:t>
      </w:r>
      <w:r w:rsidR="000568A3" w:rsidRPr="000B78B0">
        <w:rPr>
          <w:sz w:val="24"/>
          <w:szCs w:val="24"/>
        </w:rPr>
        <w:t xml:space="preserve"> работ возлагается на </w:t>
      </w:r>
      <w:r>
        <w:rPr>
          <w:sz w:val="24"/>
          <w:szCs w:val="24"/>
        </w:rPr>
        <w:t>Подрядчика</w:t>
      </w:r>
      <w:r w:rsidR="000568A3" w:rsidRPr="000B78B0">
        <w:rPr>
          <w:sz w:val="24"/>
          <w:szCs w:val="24"/>
        </w:rPr>
        <w:t>.</w:t>
      </w:r>
      <w:bookmarkEnd w:id="126"/>
      <w:bookmarkEnd w:id="127"/>
    </w:p>
    <w:p w14:paraId="59435255" w14:textId="77777777" w:rsidR="00EC5C81" w:rsidRPr="00681D23" w:rsidRDefault="00EC5C81" w:rsidP="001942BB">
      <w:pPr>
        <w:tabs>
          <w:tab w:val="left" w:pos="567"/>
        </w:tabs>
        <w:ind w:firstLine="567"/>
        <w:jc w:val="both"/>
        <w:rPr>
          <w:sz w:val="16"/>
          <w:szCs w:val="16"/>
        </w:rPr>
      </w:pPr>
    </w:p>
    <w:p w14:paraId="06BA631F" w14:textId="2C1B55C0" w:rsidR="000B78B0" w:rsidRDefault="000568A3" w:rsidP="006D53E1">
      <w:pPr>
        <w:pStyle w:val="a4"/>
        <w:numPr>
          <w:ilvl w:val="0"/>
          <w:numId w:val="1"/>
        </w:numPr>
        <w:ind w:left="0" w:firstLine="567"/>
        <w:outlineLvl w:val="0"/>
        <w:rPr>
          <w:b/>
          <w:sz w:val="24"/>
          <w:szCs w:val="24"/>
        </w:rPr>
      </w:pPr>
      <w:bookmarkStart w:id="128" w:name="_Toc20381813"/>
      <w:r w:rsidRPr="00F627CF">
        <w:rPr>
          <w:b/>
          <w:sz w:val="24"/>
          <w:szCs w:val="24"/>
        </w:rPr>
        <w:t>Исполнительная</w:t>
      </w:r>
      <w:r w:rsidRPr="000568A3">
        <w:rPr>
          <w:b/>
          <w:sz w:val="24"/>
          <w:szCs w:val="24"/>
        </w:rPr>
        <w:t xml:space="preserve"> документация</w:t>
      </w:r>
      <w:r w:rsidR="009F2AB8" w:rsidRPr="00F627CF">
        <w:rPr>
          <w:b/>
          <w:sz w:val="24"/>
          <w:szCs w:val="24"/>
        </w:rPr>
        <w:t>.</w:t>
      </w:r>
      <w:bookmarkEnd w:id="128"/>
    </w:p>
    <w:p w14:paraId="2FB565D7" w14:textId="77777777" w:rsidR="00C1714C" w:rsidRPr="00F342C5" w:rsidRDefault="00C1714C" w:rsidP="00F342C5">
      <w:pPr>
        <w:pStyle w:val="a4"/>
        <w:ind w:left="567"/>
        <w:outlineLvl w:val="0"/>
        <w:rPr>
          <w:b/>
          <w:sz w:val="24"/>
          <w:szCs w:val="24"/>
          <w:lang w:val="en-US"/>
        </w:rPr>
      </w:pPr>
    </w:p>
    <w:p w14:paraId="55841FC3" w14:textId="77777777" w:rsidR="001B340D" w:rsidRPr="001B340D" w:rsidRDefault="001B340D" w:rsidP="00AB42FC">
      <w:pPr>
        <w:pStyle w:val="1"/>
        <w:tabs>
          <w:tab w:val="left" w:pos="851"/>
        </w:tabs>
        <w:ind w:left="284" w:firstLine="283"/>
      </w:pPr>
      <w:bookmarkStart w:id="129" w:name="_Toc380582515"/>
      <w:bookmarkStart w:id="130" w:name="_Toc441670288"/>
      <w:r>
        <w:t xml:space="preserve">   </w:t>
      </w:r>
      <w:bookmarkStart w:id="131" w:name="_Toc19093794"/>
      <w:bookmarkStart w:id="132" w:name="_Toc20381814"/>
      <w:r w:rsidRPr="001B340D">
        <w:t>Состав исполнительной документации в части СМР ВОЛС должен быть предоставлен согласно РД 45.156-200 «Состав исполнительной документации на законченные строительством линейные сооружения магистральных и внутризоновых ВОЛС» и содержать:</w:t>
      </w:r>
      <w:bookmarkEnd w:id="131"/>
      <w:bookmarkEnd w:id="132"/>
    </w:p>
    <w:p w14:paraId="48C36F27" w14:textId="77777777" w:rsidR="001B340D" w:rsidRPr="001B340D" w:rsidRDefault="001B340D" w:rsidP="006D53E1">
      <w:pPr>
        <w:numPr>
          <w:ilvl w:val="0"/>
          <w:numId w:val="3"/>
        </w:numPr>
        <w:tabs>
          <w:tab w:val="left" w:pos="709"/>
          <w:tab w:val="left" w:pos="851"/>
        </w:tabs>
        <w:ind w:left="0" w:firstLine="284"/>
        <w:contextualSpacing/>
        <w:jc w:val="both"/>
        <w:rPr>
          <w:sz w:val="24"/>
          <w:szCs w:val="24"/>
        </w:rPr>
      </w:pPr>
      <w:r w:rsidRPr="001B340D">
        <w:rPr>
          <w:sz w:val="24"/>
          <w:szCs w:val="24"/>
        </w:rPr>
        <w:t>Рабочие чертежи на строительство в объеме, полученном от Заказчика, откорректированные в соответствии с выполненными в натуре работами;</w:t>
      </w:r>
    </w:p>
    <w:p w14:paraId="0C8C19EA" w14:textId="77777777" w:rsidR="001B340D" w:rsidRPr="001B340D" w:rsidRDefault="001B340D" w:rsidP="006D53E1">
      <w:pPr>
        <w:numPr>
          <w:ilvl w:val="0"/>
          <w:numId w:val="3"/>
        </w:numPr>
        <w:tabs>
          <w:tab w:val="left" w:pos="709"/>
          <w:tab w:val="left" w:pos="851"/>
        </w:tabs>
        <w:ind w:left="0" w:firstLine="284"/>
        <w:contextualSpacing/>
        <w:jc w:val="both"/>
        <w:rPr>
          <w:sz w:val="24"/>
          <w:szCs w:val="24"/>
        </w:rPr>
      </w:pPr>
      <w:r w:rsidRPr="001B340D">
        <w:rPr>
          <w:sz w:val="24"/>
          <w:szCs w:val="24"/>
        </w:rPr>
        <w:t>Скелетная</w:t>
      </w:r>
      <w:r w:rsidRPr="001B340D">
        <w:t xml:space="preserve"> </w:t>
      </w:r>
      <w:r w:rsidRPr="001B340D">
        <w:rPr>
          <w:sz w:val="24"/>
          <w:szCs w:val="24"/>
        </w:rPr>
        <w:t>схема ВОЛ</w:t>
      </w:r>
      <w:r w:rsidRPr="001B340D">
        <w:rPr>
          <w:sz w:val="24"/>
          <w:szCs w:val="24"/>
          <w:lang w:val="en-US"/>
        </w:rPr>
        <w:t>C</w:t>
      </w:r>
      <w:r w:rsidRPr="001B340D">
        <w:rPr>
          <w:sz w:val="24"/>
          <w:szCs w:val="24"/>
        </w:rPr>
        <w:t xml:space="preserve"> и основные данные цепей кабеля, с указанием типа прокладки, ВОК, длины;</w:t>
      </w:r>
    </w:p>
    <w:p w14:paraId="75CAEB50" w14:textId="77777777" w:rsidR="001B340D" w:rsidRPr="001B340D" w:rsidRDefault="001B340D" w:rsidP="006D53E1">
      <w:pPr>
        <w:numPr>
          <w:ilvl w:val="0"/>
          <w:numId w:val="3"/>
        </w:numPr>
        <w:tabs>
          <w:tab w:val="left" w:pos="426"/>
          <w:tab w:val="left" w:pos="709"/>
        </w:tabs>
        <w:ind w:left="0" w:firstLine="142"/>
        <w:contextualSpacing/>
        <w:jc w:val="both"/>
        <w:rPr>
          <w:sz w:val="24"/>
          <w:szCs w:val="24"/>
        </w:rPr>
      </w:pPr>
      <w:r w:rsidRPr="001B340D">
        <w:rPr>
          <w:sz w:val="24"/>
          <w:szCs w:val="24"/>
        </w:rPr>
        <w:t>Протокол входного контроля ВОК;</w:t>
      </w:r>
    </w:p>
    <w:p w14:paraId="04B25CF1" w14:textId="77777777" w:rsidR="001B340D" w:rsidRPr="001B340D" w:rsidRDefault="001B340D" w:rsidP="006D53E1">
      <w:pPr>
        <w:numPr>
          <w:ilvl w:val="0"/>
          <w:numId w:val="3"/>
        </w:numPr>
        <w:tabs>
          <w:tab w:val="left" w:pos="426"/>
          <w:tab w:val="left" w:pos="709"/>
        </w:tabs>
        <w:ind w:left="0" w:firstLine="142"/>
        <w:contextualSpacing/>
        <w:jc w:val="both"/>
        <w:rPr>
          <w:sz w:val="24"/>
          <w:szCs w:val="24"/>
        </w:rPr>
      </w:pPr>
      <w:r w:rsidRPr="001B340D">
        <w:rPr>
          <w:sz w:val="24"/>
          <w:szCs w:val="24"/>
        </w:rPr>
        <w:t>Протокол монтажа оптических муфт;</w:t>
      </w:r>
    </w:p>
    <w:p w14:paraId="49A44D36" w14:textId="77777777" w:rsidR="001B340D" w:rsidRPr="001B340D" w:rsidRDefault="001B340D" w:rsidP="006D53E1">
      <w:pPr>
        <w:numPr>
          <w:ilvl w:val="0"/>
          <w:numId w:val="3"/>
        </w:numPr>
        <w:tabs>
          <w:tab w:val="left" w:pos="426"/>
          <w:tab w:val="left" w:pos="709"/>
        </w:tabs>
        <w:ind w:left="0" w:firstLine="142"/>
        <w:contextualSpacing/>
        <w:jc w:val="both"/>
        <w:rPr>
          <w:sz w:val="24"/>
          <w:szCs w:val="24"/>
        </w:rPr>
      </w:pPr>
      <w:r w:rsidRPr="001B340D">
        <w:rPr>
          <w:sz w:val="24"/>
          <w:szCs w:val="24"/>
        </w:rPr>
        <w:t>Ведомость муфт на трассе, с указанием местоположения муфт;</w:t>
      </w:r>
    </w:p>
    <w:p w14:paraId="3F32EB48" w14:textId="77777777" w:rsidR="001B340D" w:rsidRPr="001B340D" w:rsidRDefault="001B340D" w:rsidP="006D53E1">
      <w:pPr>
        <w:numPr>
          <w:ilvl w:val="0"/>
          <w:numId w:val="3"/>
        </w:numPr>
        <w:tabs>
          <w:tab w:val="left" w:pos="426"/>
          <w:tab w:val="left" w:pos="709"/>
        </w:tabs>
        <w:ind w:left="0" w:firstLine="142"/>
        <w:contextualSpacing/>
        <w:jc w:val="both"/>
        <w:rPr>
          <w:sz w:val="24"/>
          <w:szCs w:val="24"/>
        </w:rPr>
      </w:pPr>
      <w:r w:rsidRPr="001B340D">
        <w:rPr>
          <w:sz w:val="24"/>
          <w:szCs w:val="24"/>
        </w:rPr>
        <w:t>Протокол монтажа оптических кроссов;</w:t>
      </w:r>
    </w:p>
    <w:p w14:paraId="1F78FAC1" w14:textId="77777777" w:rsidR="001B340D" w:rsidRPr="001B340D" w:rsidRDefault="001B340D" w:rsidP="006D53E1">
      <w:pPr>
        <w:numPr>
          <w:ilvl w:val="0"/>
          <w:numId w:val="3"/>
        </w:numPr>
        <w:tabs>
          <w:tab w:val="left" w:pos="426"/>
          <w:tab w:val="left" w:pos="709"/>
        </w:tabs>
        <w:ind w:left="0" w:firstLine="142"/>
        <w:contextualSpacing/>
        <w:jc w:val="both"/>
        <w:rPr>
          <w:sz w:val="24"/>
          <w:szCs w:val="24"/>
        </w:rPr>
      </w:pPr>
      <w:r w:rsidRPr="001B340D">
        <w:rPr>
          <w:sz w:val="24"/>
          <w:szCs w:val="24"/>
        </w:rPr>
        <w:t>Протокол измерения ВОЛС с двух сторон;</w:t>
      </w:r>
    </w:p>
    <w:p w14:paraId="7F389088" w14:textId="77777777" w:rsidR="001B340D" w:rsidRPr="001B340D" w:rsidRDefault="001B340D" w:rsidP="006D53E1">
      <w:pPr>
        <w:numPr>
          <w:ilvl w:val="0"/>
          <w:numId w:val="3"/>
        </w:numPr>
        <w:tabs>
          <w:tab w:val="left" w:pos="426"/>
          <w:tab w:val="left" w:pos="709"/>
        </w:tabs>
        <w:ind w:left="0" w:firstLine="142"/>
        <w:contextualSpacing/>
        <w:jc w:val="both"/>
        <w:rPr>
          <w:sz w:val="24"/>
          <w:szCs w:val="24"/>
        </w:rPr>
      </w:pPr>
      <w:r w:rsidRPr="001B340D">
        <w:rPr>
          <w:sz w:val="24"/>
          <w:szCs w:val="24"/>
        </w:rPr>
        <w:t xml:space="preserve">Схема распределения ОВ на кассетах </w:t>
      </w:r>
      <w:proofErr w:type="spellStart"/>
      <w:r w:rsidRPr="001B340D">
        <w:rPr>
          <w:sz w:val="24"/>
          <w:szCs w:val="24"/>
        </w:rPr>
        <w:t>разветвительных</w:t>
      </w:r>
      <w:proofErr w:type="spellEnd"/>
      <w:r w:rsidRPr="001B340D">
        <w:rPr>
          <w:sz w:val="24"/>
          <w:szCs w:val="24"/>
        </w:rPr>
        <w:t xml:space="preserve"> муфт;</w:t>
      </w:r>
    </w:p>
    <w:p w14:paraId="380DAA1E" w14:textId="77777777" w:rsidR="001B340D" w:rsidRPr="001B340D" w:rsidRDefault="001B340D" w:rsidP="006D53E1">
      <w:pPr>
        <w:numPr>
          <w:ilvl w:val="0"/>
          <w:numId w:val="3"/>
        </w:numPr>
        <w:tabs>
          <w:tab w:val="left" w:pos="426"/>
          <w:tab w:val="left" w:pos="709"/>
        </w:tabs>
        <w:ind w:left="0" w:firstLine="142"/>
        <w:contextualSpacing/>
        <w:jc w:val="both"/>
        <w:rPr>
          <w:sz w:val="24"/>
          <w:szCs w:val="24"/>
        </w:rPr>
      </w:pPr>
      <w:r w:rsidRPr="001B340D">
        <w:rPr>
          <w:sz w:val="24"/>
          <w:szCs w:val="24"/>
        </w:rPr>
        <w:t>Схема расшивки ОВ на оптических кроссах;</w:t>
      </w:r>
    </w:p>
    <w:p w14:paraId="7F440C59" w14:textId="77777777" w:rsidR="001B340D" w:rsidRPr="001B340D" w:rsidRDefault="001B340D" w:rsidP="006D53E1">
      <w:pPr>
        <w:numPr>
          <w:ilvl w:val="0"/>
          <w:numId w:val="3"/>
        </w:numPr>
        <w:tabs>
          <w:tab w:val="left" w:pos="426"/>
          <w:tab w:val="left" w:pos="709"/>
        </w:tabs>
        <w:ind w:left="0" w:firstLine="142"/>
        <w:contextualSpacing/>
        <w:jc w:val="both"/>
        <w:rPr>
          <w:sz w:val="24"/>
          <w:szCs w:val="24"/>
        </w:rPr>
      </w:pPr>
      <w:r w:rsidRPr="001B340D">
        <w:rPr>
          <w:sz w:val="24"/>
          <w:szCs w:val="24"/>
        </w:rPr>
        <w:t>Ведомость проложенных строительных длин;</w:t>
      </w:r>
    </w:p>
    <w:p w14:paraId="709AAF29" w14:textId="77777777" w:rsidR="001B340D" w:rsidRPr="001B340D" w:rsidRDefault="001B340D" w:rsidP="006D53E1">
      <w:pPr>
        <w:numPr>
          <w:ilvl w:val="0"/>
          <w:numId w:val="3"/>
        </w:numPr>
        <w:tabs>
          <w:tab w:val="left" w:pos="426"/>
          <w:tab w:val="left" w:pos="709"/>
        </w:tabs>
        <w:ind w:left="0" w:firstLine="142"/>
        <w:contextualSpacing/>
        <w:jc w:val="both"/>
        <w:rPr>
          <w:sz w:val="24"/>
          <w:szCs w:val="24"/>
        </w:rPr>
      </w:pPr>
      <w:r w:rsidRPr="001B340D">
        <w:rPr>
          <w:sz w:val="24"/>
          <w:szCs w:val="24"/>
        </w:rPr>
        <w:t>Трасса прокладки ВОК (в случае изменений/уточнений проекта);</w:t>
      </w:r>
    </w:p>
    <w:p w14:paraId="793EA968" w14:textId="77777777" w:rsidR="001B340D" w:rsidRPr="001B340D" w:rsidRDefault="001B340D" w:rsidP="006D53E1">
      <w:pPr>
        <w:numPr>
          <w:ilvl w:val="0"/>
          <w:numId w:val="3"/>
        </w:numPr>
        <w:tabs>
          <w:tab w:val="left" w:pos="426"/>
          <w:tab w:val="left" w:pos="709"/>
        </w:tabs>
        <w:ind w:left="0" w:firstLine="142"/>
        <w:contextualSpacing/>
        <w:jc w:val="both"/>
        <w:rPr>
          <w:sz w:val="24"/>
          <w:szCs w:val="24"/>
        </w:rPr>
      </w:pPr>
      <w:r w:rsidRPr="001B340D">
        <w:rPr>
          <w:sz w:val="24"/>
          <w:szCs w:val="24"/>
        </w:rPr>
        <w:t>План ввода ВОК в здание, с указанием запасов;</w:t>
      </w:r>
    </w:p>
    <w:p w14:paraId="73F6022D" w14:textId="2C2AD3E3" w:rsidR="001B340D" w:rsidRPr="001B340D" w:rsidRDefault="001B340D" w:rsidP="006D53E1">
      <w:pPr>
        <w:numPr>
          <w:ilvl w:val="0"/>
          <w:numId w:val="3"/>
        </w:numPr>
        <w:tabs>
          <w:tab w:val="left" w:pos="426"/>
          <w:tab w:val="left" w:pos="709"/>
        </w:tabs>
        <w:ind w:left="0" w:firstLine="142"/>
        <w:contextualSpacing/>
        <w:jc w:val="both"/>
        <w:rPr>
          <w:sz w:val="24"/>
          <w:szCs w:val="24"/>
        </w:rPr>
      </w:pPr>
      <w:r w:rsidRPr="001B340D">
        <w:rPr>
          <w:sz w:val="24"/>
          <w:szCs w:val="24"/>
        </w:rPr>
        <w:t>Акт</w:t>
      </w:r>
      <w:r>
        <w:rPr>
          <w:sz w:val="24"/>
          <w:szCs w:val="24"/>
        </w:rPr>
        <w:t>ы</w:t>
      </w:r>
      <w:r w:rsidRPr="001B340D">
        <w:rPr>
          <w:sz w:val="24"/>
          <w:szCs w:val="24"/>
        </w:rPr>
        <w:t xml:space="preserve"> на скрыты</w:t>
      </w:r>
      <w:r>
        <w:rPr>
          <w:sz w:val="24"/>
          <w:szCs w:val="24"/>
        </w:rPr>
        <w:t>е работы</w:t>
      </w:r>
      <w:r w:rsidRPr="001B340D">
        <w:rPr>
          <w:sz w:val="24"/>
          <w:szCs w:val="24"/>
        </w:rPr>
        <w:t>;</w:t>
      </w:r>
    </w:p>
    <w:p w14:paraId="04B13E30" w14:textId="1A6D95AD" w:rsidR="001B340D" w:rsidRPr="001B340D" w:rsidRDefault="001B340D" w:rsidP="006D53E1">
      <w:pPr>
        <w:numPr>
          <w:ilvl w:val="0"/>
          <w:numId w:val="3"/>
        </w:numPr>
        <w:tabs>
          <w:tab w:val="left" w:pos="426"/>
          <w:tab w:val="left" w:pos="709"/>
        </w:tabs>
        <w:ind w:left="0" w:firstLine="142"/>
        <w:contextualSpacing/>
        <w:jc w:val="both"/>
        <w:rPr>
          <w:sz w:val="24"/>
          <w:szCs w:val="24"/>
        </w:rPr>
      </w:pPr>
      <w:r w:rsidRPr="001B340D">
        <w:rPr>
          <w:sz w:val="24"/>
          <w:szCs w:val="24"/>
        </w:rPr>
        <w:t xml:space="preserve">Протокол измерения затухания ОВ </w:t>
      </w:r>
      <w:r>
        <w:rPr>
          <w:sz w:val="24"/>
          <w:szCs w:val="24"/>
        </w:rPr>
        <w:t>после прокладки</w:t>
      </w:r>
      <w:r w:rsidRPr="001B340D">
        <w:rPr>
          <w:sz w:val="24"/>
          <w:szCs w:val="24"/>
        </w:rPr>
        <w:t>;</w:t>
      </w:r>
    </w:p>
    <w:p w14:paraId="1EAB5FC0" w14:textId="7375CF67" w:rsidR="001B340D" w:rsidRPr="001B340D" w:rsidRDefault="001B340D" w:rsidP="006D53E1">
      <w:pPr>
        <w:numPr>
          <w:ilvl w:val="0"/>
          <w:numId w:val="3"/>
        </w:numPr>
        <w:tabs>
          <w:tab w:val="left" w:pos="426"/>
          <w:tab w:val="left" w:pos="709"/>
        </w:tabs>
        <w:ind w:left="0" w:firstLine="142"/>
        <w:contextualSpacing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Рефлектограммы</w:t>
      </w:r>
      <w:proofErr w:type="spellEnd"/>
      <w:r w:rsidRPr="001B340D">
        <w:rPr>
          <w:sz w:val="24"/>
          <w:szCs w:val="24"/>
        </w:rPr>
        <w:t>;</w:t>
      </w:r>
    </w:p>
    <w:p w14:paraId="2F8517F3" w14:textId="77777777" w:rsidR="001B340D" w:rsidRPr="001B340D" w:rsidRDefault="001B340D" w:rsidP="006D53E1">
      <w:pPr>
        <w:numPr>
          <w:ilvl w:val="0"/>
          <w:numId w:val="3"/>
        </w:numPr>
        <w:tabs>
          <w:tab w:val="left" w:pos="426"/>
          <w:tab w:val="left" w:pos="709"/>
        </w:tabs>
        <w:ind w:left="0" w:firstLine="142"/>
        <w:contextualSpacing/>
        <w:jc w:val="both"/>
        <w:rPr>
          <w:sz w:val="24"/>
          <w:szCs w:val="24"/>
        </w:rPr>
      </w:pPr>
      <w:r w:rsidRPr="001B340D">
        <w:rPr>
          <w:sz w:val="24"/>
          <w:szCs w:val="24"/>
        </w:rPr>
        <w:t>Сертификаты и паспорта на используемое оборудование, кабельную продукцию и материалы;</w:t>
      </w:r>
    </w:p>
    <w:p w14:paraId="78C6FC5A" w14:textId="706F0A0D" w:rsidR="00391617" w:rsidRDefault="001B340D" w:rsidP="00DA0A01">
      <w:pPr>
        <w:tabs>
          <w:tab w:val="left" w:pos="426"/>
        </w:tabs>
      </w:pPr>
      <w:r w:rsidRPr="001B340D">
        <w:rPr>
          <w:sz w:val="24"/>
          <w:szCs w:val="24"/>
        </w:rPr>
        <w:t xml:space="preserve">Исполнительная документация на каждый участок ВОЛС предоставляется отдельным томом в электронном виде в формате PDF, в печатном виде в трех экземплярах. </w:t>
      </w:r>
      <w:bookmarkEnd w:id="129"/>
      <w:bookmarkEnd w:id="130"/>
      <w:r w:rsidR="00391617" w:rsidRPr="00741285">
        <w:t xml:space="preserve"> </w:t>
      </w:r>
    </w:p>
    <w:p w14:paraId="6EE18A6F" w14:textId="38D2B99B" w:rsidR="008E6FED" w:rsidRDefault="008E6FED" w:rsidP="00DA0A01">
      <w:pPr>
        <w:tabs>
          <w:tab w:val="left" w:pos="426"/>
        </w:tabs>
      </w:pPr>
    </w:p>
    <w:p w14:paraId="072731A0" w14:textId="31CEF9AD" w:rsidR="008E6FED" w:rsidRDefault="008E6FED" w:rsidP="00DA0A01">
      <w:pPr>
        <w:tabs>
          <w:tab w:val="left" w:pos="426"/>
        </w:tabs>
      </w:pPr>
    </w:p>
    <w:p w14:paraId="6C4D26DB" w14:textId="77777777" w:rsidR="008E6FED" w:rsidRPr="00741285" w:rsidRDefault="008E6FED" w:rsidP="00DA0A01">
      <w:pPr>
        <w:tabs>
          <w:tab w:val="left" w:pos="426"/>
        </w:tabs>
      </w:pPr>
    </w:p>
    <w:p w14:paraId="33AB2459" w14:textId="77777777" w:rsidR="00AB42FC" w:rsidRPr="00AB42FC" w:rsidRDefault="00AB42FC" w:rsidP="006D53E1">
      <w:pPr>
        <w:pStyle w:val="a4"/>
        <w:numPr>
          <w:ilvl w:val="0"/>
          <w:numId w:val="5"/>
        </w:numPr>
        <w:tabs>
          <w:tab w:val="left" w:pos="1134"/>
          <w:tab w:val="left" w:pos="1276"/>
        </w:tabs>
        <w:contextualSpacing w:val="0"/>
        <w:jc w:val="both"/>
        <w:rPr>
          <w:vanish/>
          <w:sz w:val="24"/>
          <w:szCs w:val="24"/>
        </w:rPr>
      </w:pPr>
      <w:bookmarkStart w:id="133" w:name="_Toc380582516"/>
      <w:bookmarkStart w:id="134" w:name="_Toc441670289"/>
    </w:p>
    <w:p w14:paraId="1A5743F0" w14:textId="77777777" w:rsidR="00AB42FC" w:rsidRPr="00AB42FC" w:rsidRDefault="00AB42FC" w:rsidP="006D53E1">
      <w:pPr>
        <w:pStyle w:val="a4"/>
        <w:numPr>
          <w:ilvl w:val="0"/>
          <w:numId w:val="5"/>
        </w:numPr>
        <w:tabs>
          <w:tab w:val="left" w:pos="1134"/>
          <w:tab w:val="left" w:pos="1276"/>
        </w:tabs>
        <w:contextualSpacing w:val="0"/>
        <w:jc w:val="both"/>
        <w:rPr>
          <w:vanish/>
          <w:sz w:val="24"/>
          <w:szCs w:val="24"/>
        </w:rPr>
      </w:pPr>
    </w:p>
    <w:p w14:paraId="518E3471" w14:textId="77777777" w:rsidR="00AB42FC" w:rsidRPr="00AB42FC" w:rsidRDefault="00AB42FC" w:rsidP="006D53E1">
      <w:pPr>
        <w:pStyle w:val="a4"/>
        <w:numPr>
          <w:ilvl w:val="0"/>
          <w:numId w:val="5"/>
        </w:numPr>
        <w:tabs>
          <w:tab w:val="left" w:pos="1134"/>
          <w:tab w:val="left" w:pos="1276"/>
        </w:tabs>
        <w:contextualSpacing w:val="0"/>
        <w:jc w:val="both"/>
        <w:rPr>
          <w:vanish/>
          <w:sz w:val="24"/>
          <w:szCs w:val="24"/>
        </w:rPr>
      </w:pPr>
    </w:p>
    <w:p w14:paraId="309C056F" w14:textId="77777777" w:rsidR="00AB42FC" w:rsidRPr="00AB42FC" w:rsidRDefault="00AB42FC" w:rsidP="006D53E1">
      <w:pPr>
        <w:pStyle w:val="a4"/>
        <w:numPr>
          <w:ilvl w:val="0"/>
          <w:numId w:val="5"/>
        </w:numPr>
        <w:tabs>
          <w:tab w:val="left" w:pos="1134"/>
          <w:tab w:val="left" w:pos="1276"/>
        </w:tabs>
        <w:contextualSpacing w:val="0"/>
        <w:jc w:val="both"/>
        <w:rPr>
          <w:vanish/>
          <w:sz w:val="24"/>
          <w:szCs w:val="24"/>
        </w:rPr>
      </w:pPr>
    </w:p>
    <w:p w14:paraId="68D567C6" w14:textId="77777777" w:rsidR="00AB42FC" w:rsidRPr="00AB42FC" w:rsidRDefault="00AB42FC" w:rsidP="006D53E1">
      <w:pPr>
        <w:pStyle w:val="a4"/>
        <w:numPr>
          <w:ilvl w:val="0"/>
          <w:numId w:val="5"/>
        </w:numPr>
        <w:tabs>
          <w:tab w:val="left" w:pos="1134"/>
          <w:tab w:val="left" w:pos="1276"/>
        </w:tabs>
        <w:contextualSpacing w:val="0"/>
        <w:jc w:val="both"/>
        <w:rPr>
          <w:vanish/>
          <w:sz w:val="24"/>
          <w:szCs w:val="24"/>
        </w:rPr>
      </w:pPr>
    </w:p>
    <w:p w14:paraId="039F5171" w14:textId="77777777" w:rsidR="00AB42FC" w:rsidRPr="00AB42FC" w:rsidRDefault="00AB42FC" w:rsidP="006D53E1">
      <w:pPr>
        <w:pStyle w:val="a4"/>
        <w:numPr>
          <w:ilvl w:val="0"/>
          <w:numId w:val="5"/>
        </w:numPr>
        <w:tabs>
          <w:tab w:val="left" w:pos="1134"/>
          <w:tab w:val="left" w:pos="1276"/>
        </w:tabs>
        <w:contextualSpacing w:val="0"/>
        <w:jc w:val="both"/>
        <w:rPr>
          <w:vanish/>
          <w:sz w:val="24"/>
          <w:szCs w:val="24"/>
        </w:rPr>
      </w:pPr>
    </w:p>
    <w:p w14:paraId="428F2BCC" w14:textId="77777777" w:rsidR="00AB42FC" w:rsidRPr="00AB42FC" w:rsidRDefault="00AB42FC" w:rsidP="006D53E1">
      <w:pPr>
        <w:pStyle w:val="a4"/>
        <w:numPr>
          <w:ilvl w:val="1"/>
          <w:numId w:val="5"/>
        </w:numPr>
        <w:tabs>
          <w:tab w:val="left" w:pos="1134"/>
          <w:tab w:val="left" w:pos="1276"/>
        </w:tabs>
        <w:contextualSpacing w:val="0"/>
        <w:jc w:val="both"/>
        <w:rPr>
          <w:vanish/>
          <w:sz w:val="24"/>
          <w:szCs w:val="24"/>
        </w:rPr>
      </w:pPr>
    </w:p>
    <w:p w14:paraId="04CBFF29" w14:textId="61C58691" w:rsidR="000568A3" w:rsidRPr="00741285" w:rsidRDefault="00AB42FC" w:rsidP="00AB42FC">
      <w:pPr>
        <w:pStyle w:val="1"/>
        <w:tabs>
          <w:tab w:val="left" w:pos="851"/>
        </w:tabs>
        <w:ind w:left="0" w:firstLine="426"/>
      </w:pPr>
      <w:r w:rsidRPr="00AB42FC">
        <w:t xml:space="preserve">  </w:t>
      </w:r>
      <w:bookmarkStart w:id="135" w:name="_Toc20381815"/>
      <w:r w:rsidR="000568A3" w:rsidRPr="00741285">
        <w:t xml:space="preserve">Исполнительная документация должна быть подписана главным инженером </w:t>
      </w:r>
      <w:r w:rsidR="00FB3700">
        <w:t>Подрядчика</w:t>
      </w:r>
      <w:r w:rsidR="000568A3" w:rsidRPr="00741285">
        <w:t>, а также должностными лицами, ответственными за достоверность приведенных в документации данных и согласована с проектной организацией.</w:t>
      </w:r>
      <w:bookmarkEnd w:id="133"/>
      <w:bookmarkEnd w:id="134"/>
      <w:bookmarkEnd w:id="135"/>
    </w:p>
    <w:p w14:paraId="2108821E" w14:textId="00E8EDD1" w:rsidR="00EC5C81" w:rsidRDefault="00EC5C81" w:rsidP="00F342C5">
      <w:pPr>
        <w:pStyle w:val="aa"/>
        <w:spacing w:after="0"/>
        <w:ind w:left="0" w:firstLine="284"/>
        <w:jc w:val="both"/>
        <w:rPr>
          <w:sz w:val="16"/>
          <w:szCs w:val="16"/>
        </w:rPr>
      </w:pPr>
    </w:p>
    <w:p w14:paraId="02F81CAF" w14:textId="03710A12" w:rsidR="0085268C" w:rsidRDefault="0085268C" w:rsidP="00F342C5">
      <w:pPr>
        <w:pStyle w:val="aa"/>
        <w:spacing w:after="0"/>
        <w:ind w:left="0" w:firstLine="284"/>
        <w:jc w:val="both"/>
        <w:rPr>
          <w:sz w:val="16"/>
          <w:szCs w:val="16"/>
        </w:rPr>
      </w:pPr>
    </w:p>
    <w:p w14:paraId="229BFEC3" w14:textId="55893C1A" w:rsidR="0085268C" w:rsidRDefault="0085268C" w:rsidP="00F342C5">
      <w:pPr>
        <w:pStyle w:val="aa"/>
        <w:spacing w:after="0"/>
        <w:ind w:left="0" w:firstLine="284"/>
        <w:jc w:val="both"/>
        <w:rPr>
          <w:sz w:val="16"/>
          <w:szCs w:val="16"/>
        </w:rPr>
      </w:pPr>
    </w:p>
    <w:p w14:paraId="0CD39A33" w14:textId="2CCF4775" w:rsidR="0085268C" w:rsidRDefault="0085268C" w:rsidP="00F342C5">
      <w:pPr>
        <w:pStyle w:val="aa"/>
        <w:spacing w:after="0"/>
        <w:ind w:left="0" w:firstLine="284"/>
        <w:jc w:val="both"/>
        <w:rPr>
          <w:sz w:val="16"/>
          <w:szCs w:val="16"/>
        </w:rPr>
      </w:pPr>
    </w:p>
    <w:p w14:paraId="26F51E6F" w14:textId="77777777" w:rsidR="0085268C" w:rsidRDefault="0085268C" w:rsidP="00F342C5">
      <w:pPr>
        <w:pStyle w:val="aa"/>
        <w:spacing w:after="0"/>
        <w:ind w:left="0" w:firstLine="284"/>
        <w:jc w:val="both"/>
        <w:rPr>
          <w:sz w:val="16"/>
          <w:szCs w:val="16"/>
        </w:rPr>
      </w:pPr>
    </w:p>
    <w:p w14:paraId="32DFDBB8" w14:textId="77777777" w:rsidR="0089260A" w:rsidRPr="00681D23" w:rsidRDefault="0089260A" w:rsidP="00F342C5">
      <w:pPr>
        <w:pStyle w:val="aa"/>
        <w:spacing w:after="0"/>
        <w:ind w:left="0" w:firstLine="284"/>
        <w:jc w:val="both"/>
        <w:rPr>
          <w:sz w:val="16"/>
          <w:szCs w:val="16"/>
        </w:rPr>
      </w:pPr>
    </w:p>
    <w:p w14:paraId="5E74718B" w14:textId="1CA52788" w:rsidR="000F1CFE" w:rsidRDefault="000568A3" w:rsidP="006D53E1">
      <w:pPr>
        <w:pStyle w:val="a4"/>
        <w:numPr>
          <w:ilvl w:val="0"/>
          <w:numId w:val="1"/>
        </w:numPr>
        <w:ind w:left="0" w:firstLine="567"/>
        <w:outlineLvl w:val="0"/>
        <w:rPr>
          <w:b/>
          <w:sz w:val="24"/>
          <w:szCs w:val="24"/>
        </w:rPr>
      </w:pPr>
      <w:bookmarkStart w:id="136" w:name="_Toc20381816"/>
      <w:r w:rsidRPr="00F627CF">
        <w:rPr>
          <w:b/>
          <w:sz w:val="24"/>
          <w:szCs w:val="24"/>
        </w:rPr>
        <w:t>Гарантия</w:t>
      </w:r>
      <w:r w:rsidRPr="000568A3">
        <w:rPr>
          <w:b/>
          <w:sz w:val="24"/>
          <w:szCs w:val="24"/>
        </w:rPr>
        <w:t xml:space="preserve"> на выполненные работы</w:t>
      </w:r>
      <w:r w:rsidR="009F2AB8" w:rsidRPr="00F627CF">
        <w:rPr>
          <w:b/>
          <w:sz w:val="24"/>
          <w:szCs w:val="24"/>
        </w:rPr>
        <w:t>.</w:t>
      </w:r>
      <w:bookmarkEnd w:id="136"/>
    </w:p>
    <w:p w14:paraId="06EA4D13" w14:textId="77777777" w:rsidR="008C0EF6" w:rsidRDefault="008C0EF6" w:rsidP="00F342C5">
      <w:pPr>
        <w:pStyle w:val="a4"/>
        <w:ind w:left="567"/>
        <w:outlineLvl w:val="0"/>
        <w:rPr>
          <w:b/>
          <w:sz w:val="24"/>
          <w:szCs w:val="24"/>
        </w:rPr>
      </w:pPr>
    </w:p>
    <w:p w14:paraId="55D8F4CF" w14:textId="7142DD0D" w:rsidR="008C0EF6" w:rsidRPr="00AE5800" w:rsidRDefault="00AE5800" w:rsidP="006D53E1">
      <w:pPr>
        <w:pStyle w:val="a4"/>
        <w:numPr>
          <w:ilvl w:val="1"/>
          <w:numId w:val="12"/>
        </w:numPr>
        <w:tabs>
          <w:tab w:val="left" w:pos="1134"/>
        </w:tabs>
        <w:ind w:left="0" w:firstLine="567"/>
        <w:jc w:val="both"/>
        <w:outlineLvl w:val="0"/>
        <w:rPr>
          <w:sz w:val="24"/>
          <w:szCs w:val="24"/>
        </w:rPr>
      </w:pPr>
      <w:bookmarkStart w:id="137" w:name="_Toc19093796"/>
      <w:bookmarkStart w:id="138" w:name="_Toc20381817"/>
      <w:bookmarkStart w:id="139" w:name="_Toc380582518"/>
      <w:bookmarkStart w:id="140" w:name="_Toc441670291"/>
      <w:r>
        <w:rPr>
          <w:sz w:val="24"/>
          <w:szCs w:val="24"/>
        </w:rPr>
        <w:t xml:space="preserve"> </w:t>
      </w:r>
      <w:r w:rsidR="008C0EF6" w:rsidRPr="00AE5800">
        <w:rPr>
          <w:sz w:val="24"/>
          <w:szCs w:val="24"/>
        </w:rPr>
        <w:t>Гарантийный срок наступает с момента подписания сторонами Акта законченного строительством объекта.</w:t>
      </w:r>
      <w:bookmarkEnd w:id="137"/>
      <w:bookmarkEnd w:id="138"/>
    </w:p>
    <w:p w14:paraId="7F34837C" w14:textId="4B1142C3" w:rsidR="008C0EF6" w:rsidRDefault="008C0EF6" w:rsidP="006D53E1">
      <w:pPr>
        <w:pStyle w:val="a4"/>
        <w:numPr>
          <w:ilvl w:val="1"/>
          <w:numId w:val="12"/>
        </w:numPr>
        <w:tabs>
          <w:tab w:val="left" w:pos="1134"/>
        </w:tabs>
        <w:ind w:left="0" w:firstLine="567"/>
        <w:jc w:val="both"/>
        <w:outlineLvl w:val="0"/>
        <w:rPr>
          <w:sz w:val="24"/>
          <w:szCs w:val="24"/>
        </w:rPr>
      </w:pPr>
      <w:r w:rsidRPr="00AE5800">
        <w:rPr>
          <w:sz w:val="24"/>
          <w:szCs w:val="24"/>
        </w:rPr>
        <w:t xml:space="preserve"> </w:t>
      </w:r>
      <w:bookmarkStart w:id="141" w:name="_Toc380582519"/>
      <w:bookmarkStart w:id="142" w:name="_Toc441670292"/>
      <w:bookmarkStart w:id="143" w:name="_Toc19093797"/>
      <w:bookmarkStart w:id="144" w:name="_Toc20381818"/>
      <w:r w:rsidRPr="00AE5800">
        <w:rPr>
          <w:sz w:val="24"/>
          <w:szCs w:val="24"/>
        </w:rPr>
        <w:t xml:space="preserve">Гарантия на поставляемые оборудование и материалы должна распространяться не менее чем на </w:t>
      </w:r>
      <w:r w:rsidR="00B61A22">
        <w:rPr>
          <w:sz w:val="24"/>
          <w:szCs w:val="24"/>
        </w:rPr>
        <w:t>36</w:t>
      </w:r>
      <w:r w:rsidRPr="00AE5800">
        <w:rPr>
          <w:sz w:val="24"/>
          <w:szCs w:val="24"/>
        </w:rPr>
        <w:t xml:space="preserve"> месяцев. Время начала исчисления гарантийного срока – с момента ввода оборудования в эксплуатацию</w:t>
      </w:r>
      <w:bookmarkEnd w:id="141"/>
      <w:bookmarkEnd w:id="142"/>
      <w:r w:rsidRPr="00AE5800">
        <w:rPr>
          <w:sz w:val="24"/>
          <w:szCs w:val="24"/>
        </w:rPr>
        <w:t>.</w:t>
      </w:r>
      <w:bookmarkEnd w:id="143"/>
      <w:bookmarkEnd w:id="144"/>
    </w:p>
    <w:p w14:paraId="3E3BEB3E" w14:textId="77777777" w:rsidR="00227699" w:rsidRPr="00AE5800" w:rsidRDefault="00227699" w:rsidP="00227699">
      <w:pPr>
        <w:pStyle w:val="a4"/>
        <w:tabs>
          <w:tab w:val="left" w:pos="1134"/>
        </w:tabs>
        <w:ind w:left="567"/>
        <w:jc w:val="both"/>
        <w:outlineLvl w:val="0"/>
        <w:rPr>
          <w:sz w:val="24"/>
          <w:szCs w:val="24"/>
        </w:rPr>
      </w:pPr>
    </w:p>
    <w:bookmarkEnd w:id="139"/>
    <w:bookmarkEnd w:id="140"/>
    <w:p w14:paraId="77B76846" w14:textId="05C2EC86" w:rsidR="00C75F61" w:rsidRPr="00681D23" w:rsidRDefault="00C75F61" w:rsidP="00200C75">
      <w:pPr>
        <w:pStyle w:val="a4"/>
        <w:ind w:left="567"/>
        <w:outlineLvl w:val="0"/>
        <w:rPr>
          <w:b/>
          <w:color w:val="000000"/>
          <w:sz w:val="16"/>
          <w:szCs w:val="16"/>
        </w:rPr>
      </w:pPr>
    </w:p>
    <w:p w14:paraId="52284CF9" w14:textId="28B0804B" w:rsidR="000568A3" w:rsidRDefault="000568A3" w:rsidP="006D53E1">
      <w:pPr>
        <w:pStyle w:val="a4"/>
        <w:numPr>
          <w:ilvl w:val="0"/>
          <w:numId w:val="1"/>
        </w:numPr>
        <w:ind w:left="0" w:firstLine="567"/>
        <w:outlineLvl w:val="0"/>
        <w:rPr>
          <w:b/>
          <w:sz w:val="24"/>
          <w:szCs w:val="24"/>
        </w:rPr>
      </w:pPr>
      <w:bookmarkStart w:id="145" w:name="_Toc20381820"/>
      <w:r w:rsidRPr="00F627CF">
        <w:rPr>
          <w:b/>
          <w:sz w:val="24"/>
          <w:szCs w:val="24"/>
        </w:rPr>
        <w:t>Особые</w:t>
      </w:r>
      <w:r w:rsidRPr="000568A3">
        <w:rPr>
          <w:b/>
          <w:sz w:val="24"/>
          <w:szCs w:val="24"/>
        </w:rPr>
        <w:t xml:space="preserve"> условия</w:t>
      </w:r>
      <w:r w:rsidR="009F2AB8" w:rsidRPr="00F627CF">
        <w:rPr>
          <w:b/>
          <w:sz w:val="24"/>
          <w:szCs w:val="24"/>
        </w:rPr>
        <w:t>.</w:t>
      </w:r>
      <w:bookmarkEnd w:id="145"/>
    </w:p>
    <w:p w14:paraId="16367FB6" w14:textId="77777777" w:rsidR="007C602F" w:rsidRDefault="007C602F" w:rsidP="007C602F">
      <w:pPr>
        <w:pStyle w:val="a4"/>
        <w:ind w:left="567"/>
        <w:outlineLvl w:val="0"/>
        <w:rPr>
          <w:b/>
          <w:sz w:val="24"/>
          <w:szCs w:val="24"/>
        </w:rPr>
      </w:pPr>
    </w:p>
    <w:p w14:paraId="6F1DDCEC" w14:textId="5E179BC3" w:rsidR="00556A0C" w:rsidRDefault="000568A3" w:rsidP="00384198">
      <w:pPr>
        <w:pStyle w:val="a4"/>
        <w:ind w:left="0" w:firstLine="567"/>
        <w:rPr>
          <w:bCs/>
          <w:sz w:val="24"/>
          <w:szCs w:val="24"/>
        </w:rPr>
      </w:pPr>
      <w:bookmarkStart w:id="146" w:name="_Toc380582523"/>
      <w:bookmarkStart w:id="147" w:name="_Toc441670296"/>
      <w:r w:rsidRPr="00074248">
        <w:rPr>
          <w:bCs/>
          <w:sz w:val="24"/>
          <w:szCs w:val="24"/>
        </w:rPr>
        <w:t>Все остальные вопросы, не отмеченные в настоящем Техническом задании, выясняются и решаются на стадии оформления Договора, оформленные в письменной форме за подписью обеих сторон</w:t>
      </w:r>
      <w:r w:rsidR="00556A0C" w:rsidRPr="00074248">
        <w:rPr>
          <w:bCs/>
          <w:sz w:val="24"/>
          <w:szCs w:val="24"/>
        </w:rPr>
        <w:t>.</w:t>
      </w:r>
      <w:bookmarkEnd w:id="146"/>
      <w:bookmarkEnd w:id="147"/>
    </w:p>
    <w:p w14:paraId="0CD4C619" w14:textId="77777777" w:rsidR="007D077E" w:rsidRDefault="007D077E" w:rsidP="000542F1">
      <w:pPr>
        <w:ind w:firstLine="709"/>
        <w:jc w:val="center"/>
        <w:rPr>
          <w:sz w:val="24"/>
        </w:rPr>
      </w:pPr>
    </w:p>
    <w:p w14:paraId="65218531" w14:textId="229A1999" w:rsidR="000542F1" w:rsidRPr="000542F1" w:rsidRDefault="000542F1" w:rsidP="000542F1">
      <w:pPr>
        <w:ind w:firstLine="709"/>
        <w:jc w:val="center"/>
        <w:rPr>
          <w:sz w:val="24"/>
        </w:rPr>
      </w:pPr>
      <w:r w:rsidRPr="000542F1">
        <w:rPr>
          <w:sz w:val="24"/>
        </w:rPr>
        <w:t>СОСТАВИЛИ:</w:t>
      </w:r>
    </w:p>
    <w:p w14:paraId="51FF84E3" w14:textId="77777777" w:rsidR="000542F1" w:rsidRPr="000542F1" w:rsidRDefault="000542F1" w:rsidP="000542F1">
      <w:pPr>
        <w:ind w:firstLine="709"/>
        <w:jc w:val="center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0"/>
        <w:gridCol w:w="2870"/>
        <w:gridCol w:w="1795"/>
        <w:gridCol w:w="1363"/>
        <w:gridCol w:w="1400"/>
      </w:tblGrid>
      <w:tr w:rsidR="000542F1" w:rsidRPr="000542F1" w14:paraId="451EEA3D" w14:textId="77777777" w:rsidTr="007D077E">
        <w:trPr>
          <w:trHeight w:val="897"/>
        </w:trPr>
        <w:tc>
          <w:tcPr>
            <w:tcW w:w="2370" w:type="dxa"/>
            <w:shd w:val="clear" w:color="auto" w:fill="auto"/>
            <w:vAlign w:val="center"/>
          </w:tcPr>
          <w:p w14:paraId="5299DB5F" w14:textId="77777777" w:rsidR="000542F1" w:rsidRPr="000542F1" w:rsidRDefault="000542F1" w:rsidP="000542F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</w:pPr>
            <w:r w:rsidRPr="000542F1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870" w:type="dxa"/>
            <w:shd w:val="clear" w:color="auto" w:fill="auto"/>
            <w:vAlign w:val="center"/>
          </w:tcPr>
          <w:p w14:paraId="73819C5B" w14:textId="77777777" w:rsidR="000542F1" w:rsidRPr="000542F1" w:rsidRDefault="000542F1" w:rsidP="000542F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0542F1">
              <w:rPr>
                <w:sz w:val="24"/>
              </w:rPr>
              <w:t xml:space="preserve">Должность </w:t>
            </w:r>
          </w:p>
          <w:p w14:paraId="4E584EE3" w14:textId="77777777" w:rsidR="000542F1" w:rsidRPr="000542F1" w:rsidRDefault="000542F1" w:rsidP="000542F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0542F1">
              <w:rPr>
                <w:sz w:val="24"/>
              </w:rPr>
              <w:t>исполнителя</w:t>
            </w:r>
          </w:p>
        </w:tc>
        <w:tc>
          <w:tcPr>
            <w:tcW w:w="1795" w:type="dxa"/>
            <w:shd w:val="clear" w:color="auto" w:fill="auto"/>
            <w:vAlign w:val="center"/>
          </w:tcPr>
          <w:p w14:paraId="2CD72FCF" w14:textId="77777777" w:rsidR="000542F1" w:rsidRPr="000542F1" w:rsidRDefault="000542F1" w:rsidP="000542F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0542F1">
              <w:rPr>
                <w:sz w:val="24"/>
              </w:rPr>
              <w:t xml:space="preserve">Фамилия, имя, </w:t>
            </w:r>
          </w:p>
          <w:p w14:paraId="5651EDC4" w14:textId="77777777" w:rsidR="000542F1" w:rsidRPr="000542F1" w:rsidRDefault="000542F1" w:rsidP="000542F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0542F1">
              <w:rPr>
                <w:sz w:val="24"/>
              </w:rPr>
              <w:t>отчество</w:t>
            </w:r>
          </w:p>
        </w:tc>
        <w:tc>
          <w:tcPr>
            <w:tcW w:w="1363" w:type="dxa"/>
            <w:shd w:val="clear" w:color="auto" w:fill="auto"/>
            <w:vAlign w:val="center"/>
          </w:tcPr>
          <w:p w14:paraId="201B62AE" w14:textId="77777777" w:rsidR="000542F1" w:rsidRPr="000542F1" w:rsidRDefault="000542F1" w:rsidP="000542F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0542F1">
              <w:rPr>
                <w:sz w:val="24"/>
              </w:rPr>
              <w:t>Подпись</w:t>
            </w:r>
          </w:p>
        </w:tc>
        <w:tc>
          <w:tcPr>
            <w:tcW w:w="1400" w:type="dxa"/>
            <w:shd w:val="clear" w:color="auto" w:fill="auto"/>
            <w:vAlign w:val="center"/>
          </w:tcPr>
          <w:p w14:paraId="55A564F5" w14:textId="77777777" w:rsidR="000542F1" w:rsidRPr="000542F1" w:rsidRDefault="000542F1" w:rsidP="000542F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0542F1">
              <w:rPr>
                <w:sz w:val="24"/>
              </w:rPr>
              <w:t>Дата</w:t>
            </w:r>
          </w:p>
        </w:tc>
      </w:tr>
      <w:tr w:rsidR="000542F1" w:rsidRPr="000542F1" w14:paraId="27D7CC55" w14:textId="77777777" w:rsidTr="007D077E">
        <w:trPr>
          <w:trHeight w:val="923"/>
        </w:trPr>
        <w:tc>
          <w:tcPr>
            <w:tcW w:w="2370" w:type="dxa"/>
            <w:shd w:val="clear" w:color="auto" w:fill="auto"/>
          </w:tcPr>
          <w:p w14:paraId="4E0CFAD4" w14:textId="5B00E1D7" w:rsidR="000542F1" w:rsidRPr="000542F1" w:rsidRDefault="006C4340" w:rsidP="0084480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sz w:val="24"/>
              </w:rPr>
            </w:pPr>
            <w:r>
              <w:rPr>
                <w:sz w:val="24"/>
              </w:rPr>
              <w:t>Ф</w:t>
            </w:r>
            <w:r w:rsidR="000542F1" w:rsidRPr="000542F1">
              <w:rPr>
                <w:sz w:val="24"/>
              </w:rPr>
              <w:t>илиал ПАО «</w:t>
            </w:r>
            <w:proofErr w:type="spellStart"/>
            <w:r w:rsidR="00367060">
              <w:rPr>
                <w:sz w:val="24"/>
              </w:rPr>
              <w:t>Россети</w:t>
            </w:r>
            <w:proofErr w:type="spellEnd"/>
            <w:r w:rsidR="00367060">
              <w:rPr>
                <w:sz w:val="24"/>
              </w:rPr>
              <w:t xml:space="preserve"> Центр</w:t>
            </w:r>
            <w:r w:rsidR="000542F1" w:rsidRPr="000542F1">
              <w:rPr>
                <w:sz w:val="24"/>
              </w:rPr>
              <w:t>» - «</w:t>
            </w:r>
            <w:r w:rsidR="000542F1" w:rsidRPr="000542F1">
              <w:rPr>
                <w:bCs/>
                <w:sz w:val="24"/>
                <w:szCs w:val="24"/>
              </w:rPr>
              <w:t>Воронеж</w:t>
            </w:r>
            <w:r w:rsidR="000542F1" w:rsidRPr="000542F1">
              <w:rPr>
                <w:sz w:val="24"/>
              </w:rPr>
              <w:t>энерго»</w:t>
            </w:r>
          </w:p>
        </w:tc>
        <w:tc>
          <w:tcPr>
            <w:tcW w:w="2870" w:type="dxa"/>
            <w:shd w:val="clear" w:color="auto" w:fill="auto"/>
          </w:tcPr>
          <w:p w14:paraId="62FF7A98" w14:textId="25366108" w:rsidR="000542F1" w:rsidRPr="000542F1" w:rsidRDefault="000138EF" w:rsidP="0084480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Начальник </w:t>
            </w:r>
            <w:r w:rsidR="000542F1" w:rsidRPr="000542F1">
              <w:rPr>
                <w:sz w:val="24"/>
              </w:rPr>
              <w:t>отдела эксплуатации ТК</w:t>
            </w:r>
          </w:p>
        </w:tc>
        <w:tc>
          <w:tcPr>
            <w:tcW w:w="1795" w:type="dxa"/>
            <w:shd w:val="clear" w:color="auto" w:fill="auto"/>
          </w:tcPr>
          <w:p w14:paraId="7E0F026A" w14:textId="5D702B2B" w:rsidR="000542F1" w:rsidRPr="000542F1" w:rsidRDefault="000138EF" w:rsidP="0084480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Коклин А</w:t>
            </w:r>
            <w:r w:rsidR="000C6A85">
              <w:rPr>
                <w:sz w:val="24"/>
              </w:rPr>
              <w:t>.А.</w:t>
            </w:r>
          </w:p>
        </w:tc>
        <w:tc>
          <w:tcPr>
            <w:tcW w:w="1363" w:type="dxa"/>
            <w:shd w:val="clear" w:color="auto" w:fill="auto"/>
          </w:tcPr>
          <w:p w14:paraId="20DC9D9D" w14:textId="77777777" w:rsidR="000542F1" w:rsidRPr="000542F1" w:rsidRDefault="000542F1" w:rsidP="000542F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  <w:tc>
          <w:tcPr>
            <w:tcW w:w="1400" w:type="dxa"/>
            <w:shd w:val="clear" w:color="auto" w:fill="auto"/>
          </w:tcPr>
          <w:p w14:paraId="4A974250" w14:textId="77777777" w:rsidR="000542F1" w:rsidRPr="000542F1" w:rsidRDefault="000542F1" w:rsidP="000542F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</w:tr>
      <w:tr w:rsidR="000138EF" w:rsidRPr="000542F1" w14:paraId="009E272D" w14:textId="77777777" w:rsidTr="007D077E">
        <w:trPr>
          <w:trHeight w:val="923"/>
        </w:trPr>
        <w:tc>
          <w:tcPr>
            <w:tcW w:w="2370" w:type="dxa"/>
            <w:shd w:val="clear" w:color="auto" w:fill="auto"/>
          </w:tcPr>
          <w:p w14:paraId="3A4509FA" w14:textId="3A577B54" w:rsidR="000138EF" w:rsidRDefault="000138EF" w:rsidP="0084480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sz w:val="24"/>
              </w:rPr>
            </w:pPr>
            <w:r>
              <w:rPr>
                <w:sz w:val="24"/>
              </w:rPr>
              <w:t>Ф</w:t>
            </w:r>
            <w:r w:rsidRPr="000542F1">
              <w:rPr>
                <w:sz w:val="24"/>
              </w:rPr>
              <w:t>илиал ПАО «</w:t>
            </w:r>
            <w:proofErr w:type="spellStart"/>
            <w:r>
              <w:rPr>
                <w:sz w:val="24"/>
              </w:rPr>
              <w:t>Россети</w:t>
            </w:r>
            <w:proofErr w:type="spellEnd"/>
            <w:r>
              <w:rPr>
                <w:sz w:val="24"/>
              </w:rPr>
              <w:t xml:space="preserve"> Центр</w:t>
            </w:r>
            <w:r w:rsidRPr="000542F1">
              <w:rPr>
                <w:sz w:val="24"/>
              </w:rPr>
              <w:t>» - «</w:t>
            </w:r>
            <w:r w:rsidRPr="000542F1">
              <w:rPr>
                <w:bCs/>
                <w:sz w:val="24"/>
                <w:szCs w:val="24"/>
              </w:rPr>
              <w:t>Воронеж</w:t>
            </w:r>
            <w:r w:rsidRPr="000542F1">
              <w:rPr>
                <w:sz w:val="24"/>
              </w:rPr>
              <w:t>энерго»</w:t>
            </w:r>
          </w:p>
        </w:tc>
        <w:tc>
          <w:tcPr>
            <w:tcW w:w="2870" w:type="dxa"/>
            <w:shd w:val="clear" w:color="auto" w:fill="auto"/>
          </w:tcPr>
          <w:p w14:paraId="059C9284" w14:textId="1A1578A8" w:rsidR="000138EF" w:rsidRPr="000542F1" w:rsidRDefault="000138EF" w:rsidP="0084480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0542F1">
              <w:rPr>
                <w:sz w:val="24"/>
              </w:rPr>
              <w:t>Ведущий специалист отдела эксплуатации ТК</w:t>
            </w:r>
          </w:p>
        </w:tc>
        <w:tc>
          <w:tcPr>
            <w:tcW w:w="1795" w:type="dxa"/>
            <w:shd w:val="clear" w:color="auto" w:fill="auto"/>
          </w:tcPr>
          <w:p w14:paraId="62AD8B7F" w14:textId="7B52BFA0" w:rsidR="000138EF" w:rsidRDefault="000138EF" w:rsidP="0084480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Шульгин В.А.</w:t>
            </w:r>
          </w:p>
        </w:tc>
        <w:tc>
          <w:tcPr>
            <w:tcW w:w="1363" w:type="dxa"/>
            <w:shd w:val="clear" w:color="auto" w:fill="auto"/>
          </w:tcPr>
          <w:p w14:paraId="36CD7429" w14:textId="77777777" w:rsidR="000138EF" w:rsidRPr="000542F1" w:rsidRDefault="000138EF" w:rsidP="000542F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  <w:tc>
          <w:tcPr>
            <w:tcW w:w="1400" w:type="dxa"/>
            <w:shd w:val="clear" w:color="auto" w:fill="auto"/>
          </w:tcPr>
          <w:p w14:paraId="02EE0764" w14:textId="77777777" w:rsidR="000138EF" w:rsidRPr="000542F1" w:rsidRDefault="000138EF" w:rsidP="000542F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</w:tr>
    </w:tbl>
    <w:p w14:paraId="2C548196" w14:textId="77777777" w:rsidR="00B52C8E" w:rsidRDefault="00B52C8E" w:rsidP="000542F1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4"/>
        </w:rPr>
      </w:pPr>
    </w:p>
    <w:p w14:paraId="0C13E1EB" w14:textId="6FB921D9" w:rsidR="000542F1" w:rsidRPr="000542F1" w:rsidRDefault="000542F1" w:rsidP="000542F1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4"/>
        </w:rPr>
      </w:pPr>
      <w:r w:rsidRPr="000542F1">
        <w:rPr>
          <w:sz w:val="24"/>
        </w:rPr>
        <w:t>СОГЛАСОВАНО:</w:t>
      </w:r>
    </w:p>
    <w:p w14:paraId="71CEABBE" w14:textId="77777777" w:rsidR="000542F1" w:rsidRPr="000542F1" w:rsidRDefault="000542F1" w:rsidP="000542F1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1"/>
        <w:gridCol w:w="2809"/>
        <w:gridCol w:w="1985"/>
        <w:gridCol w:w="1280"/>
        <w:gridCol w:w="1407"/>
      </w:tblGrid>
      <w:tr w:rsidR="000542F1" w:rsidRPr="000542F1" w14:paraId="691A99B1" w14:textId="77777777" w:rsidTr="00DB3EAB">
        <w:tc>
          <w:tcPr>
            <w:tcW w:w="2431" w:type="dxa"/>
            <w:shd w:val="clear" w:color="auto" w:fill="auto"/>
            <w:vAlign w:val="center"/>
          </w:tcPr>
          <w:p w14:paraId="209F7AC8" w14:textId="77777777" w:rsidR="000542F1" w:rsidRPr="000542F1" w:rsidRDefault="000542F1" w:rsidP="000542F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0542F1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809" w:type="dxa"/>
            <w:shd w:val="clear" w:color="auto" w:fill="auto"/>
            <w:vAlign w:val="center"/>
          </w:tcPr>
          <w:p w14:paraId="21360DB8" w14:textId="77777777" w:rsidR="000542F1" w:rsidRPr="000542F1" w:rsidRDefault="000542F1" w:rsidP="000542F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0542F1">
              <w:rPr>
                <w:sz w:val="24"/>
              </w:rPr>
              <w:t xml:space="preserve">Должность </w:t>
            </w:r>
          </w:p>
          <w:p w14:paraId="31B91520" w14:textId="77777777" w:rsidR="000542F1" w:rsidRPr="000542F1" w:rsidRDefault="000542F1" w:rsidP="000542F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0542F1">
              <w:rPr>
                <w:sz w:val="24"/>
              </w:rPr>
              <w:t>исполнителя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46C38D4" w14:textId="77777777" w:rsidR="000542F1" w:rsidRPr="000542F1" w:rsidRDefault="000542F1" w:rsidP="000542F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0542F1">
              <w:rPr>
                <w:sz w:val="24"/>
              </w:rPr>
              <w:t xml:space="preserve">Фамилия, имя, </w:t>
            </w:r>
          </w:p>
          <w:p w14:paraId="66CCEC70" w14:textId="77777777" w:rsidR="000542F1" w:rsidRPr="000542F1" w:rsidRDefault="000542F1" w:rsidP="000542F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0542F1">
              <w:rPr>
                <w:sz w:val="24"/>
              </w:rPr>
              <w:t>отчество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5E977335" w14:textId="77777777" w:rsidR="000542F1" w:rsidRPr="000542F1" w:rsidRDefault="000542F1" w:rsidP="000542F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0542F1">
              <w:rPr>
                <w:sz w:val="24"/>
              </w:rPr>
              <w:t>Подпись</w:t>
            </w:r>
          </w:p>
        </w:tc>
        <w:tc>
          <w:tcPr>
            <w:tcW w:w="1407" w:type="dxa"/>
            <w:shd w:val="clear" w:color="auto" w:fill="auto"/>
            <w:vAlign w:val="center"/>
          </w:tcPr>
          <w:p w14:paraId="732B8F05" w14:textId="77777777" w:rsidR="000542F1" w:rsidRPr="000542F1" w:rsidRDefault="000542F1" w:rsidP="000542F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0542F1">
              <w:rPr>
                <w:sz w:val="24"/>
              </w:rPr>
              <w:t>Дата</w:t>
            </w:r>
          </w:p>
        </w:tc>
      </w:tr>
      <w:tr w:rsidR="000542F1" w:rsidRPr="000542F1" w14:paraId="657C226F" w14:textId="77777777" w:rsidTr="00DB3EAB">
        <w:tc>
          <w:tcPr>
            <w:tcW w:w="2431" w:type="dxa"/>
            <w:shd w:val="clear" w:color="auto" w:fill="auto"/>
          </w:tcPr>
          <w:p w14:paraId="3C870447" w14:textId="625971C2" w:rsidR="000542F1" w:rsidRPr="000542F1" w:rsidRDefault="00822209" w:rsidP="0084480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Ф</w:t>
            </w:r>
            <w:r w:rsidR="000542F1" w:rsidRPr="000542F1">
              <w:rPr>
                <w:sz w:val="24"/>
              </w:rPr>
              <w:t>илиал ПАО «</w:t>
            </w:r>
            <w:proofErr w:type="spellStart"/>
            <w:r w:rsidR="00367060">
              <w:rPr>
                <w:sz w:val="24"/>
              </w:rPr>
              <w:t>Россети</w:t>
            </w:r>
            <w:proofErr w:type="spellEnd"/>
            <w:r w:rsidR="00367060">
              <w:rPr>
                <w:sz w:val="24"/>
              </w:rPr>
              <w:t xml:space="preserve"> Центр</w:t>
            </w:r>
            <w:r w:rsidR="000542F1" w:rsidRPr="000542F1">
              <w:rPr>
                <w:sz w:val="24"/>
              </w:rPr>
              <w:t>» - «</w:t>
            </w:r>
            <w:r w:rsidR="000542F1" w:rsidRPr="000542F1">
              <w:rPr>
                <w:bCs/>
                <w:sz w:val="24"/>
                <w:szCs w:val="24"/>
              </w:rPr>
              <w:t>Воронеж</w:t>
            </w:r>
            <w:r w:rsidR="000542F1" w:rsidRPr="000542F1">
              <w:rPr>
                <w:sz w:val="24"/>
              </w:rPr>
              <w:t>энерго»</w:t>
            </w:r>
          </w:p>
        </w:tc>
        <w:tc>
          <w:tcPr>
            <w:tcW w:w="2809" w:type="dxa"/>
            <w:shd w:val="clear" w:color="auto" w:fill="auto"/>
          </w:tcPr>
          <w:p w14:paraId="22BBDDA1" w14:textId="77777777" w:rsidR="000542F1" w:rsidRPr="000542F1" w:rsidRDefault="000542F1" w:rsidP="0084480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0542F1">
              <w:rPr>
                <w:sz w:val="24"/>
              </w:rPr>
              <w:t>Начальник отдела контроллинга информационных технологий и телекоммуникаций</w:t>
            </w:r>
          </w:p>
        </w:tc>
        <w:tc>
          <w:tcPr>
            <w:tcW w:w="1985" w:type="dxa"/>
            <w:shd w:val="clear" w:color="auto" w:fill="auto"/>
          </w:tcPr>
          <w:p w14:paraId="6BDD5392" w14:textId="77777777" w:rsidR="0084480E" w:rsidRDefault="0084480E" w:rsidP="0084480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</w:p>
          <w:p w14:paraId="1C32280E" w14:textId="0C10641D" w:rsidR="000542F1" w:rsidRPr="000542F1" w:rsidRDefault="000542F1" w:rsidP="0084480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0542F1">
              <w:rPr>
                <w:sz w:val="24"/>
              </w:rPr>
              <w:t>Ключников Н.И.</w:t>
            </w:r>
          </w:p>
        </w:tc>
        <w:tc>
          <w:tcPr>
            <w:tcW w:w="1280" w:type="dxa"/>
            <w:shd w:val="clear" w:color="auto" w:fill="auto"/>
          </w:tcPr>
          <w:p w14:paraId="4B376E43" w14:textId="77777777" w:rsidR="000542F1" w:rsidRPr="000542F1" w:rsidRDefault="000542F1" w:rsidP="0084480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</w:p>
        </w:tc>
        <w:tc>
          <w:tcPr>
            <w:tcW w:w="1407" w:type="dxa"/>
            <w:shd w:val="clear" w:color="auto" w:fill="auto"/>
          </w:tcPr>
          <w:p w14:paraId="288DDDA1" w14:textId="77777777" w:rsidR="000542F1" w:rsidRPr="000542F1" w:rsidRDefault="000542F1" w:rsidP="0084480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0542F1">
              <w:rPr>
                <w:sz w:val="24"/>
              </w:rPr>
              <w:t>.</w:t>
            </w:r>
          </w:p>
        </w:tc>
      </w:tr>
    </w:tbl>
    <w:p w14:paraId="630AA636" w14:textId="77777777" w:rsidR="007F4D8C" w:rsidRDefault="007F4D8C" w:rsidP="007964F1">
      <w:pPr>
        <w:pStyle w:val="10"/>
        <w:jc w:val="right"/>
        <w:rPr>
          <w:rFonts w:ascii="Times New Roman" w:hAnsi="Times New Roman"/>
          <w:b w:val="0"/>
          <w:color w:val="auto"/>
          <w:sz w:val="24"/>
          <w:szCs w:val="24"/>
        </w:rPr>
        <w:sectPr w:rsidR="007F4D8C" w:rsidSect="00B408D3">
          <w:pgSz w:w="11906" w:h="16838"/>
          <w:pgMar w:top="568" w:right="850" w:bottom="284" w:left="993" w:header="142" w:footer="708" w:gutter="0"/>
          <w:cols w:space="708"/>
          <w:docGrid w:linePitch="360"/>
        </w:sectPr>
      </w:pPr>
      <w:bookmarkStart w:id="148" w:name="_Toc274560387"/>
      <w:bookmarkStart w:id="149" w:name="_Toc380582524"/>
      <w:bookmarkStart w:id="150" w:name="_Toc20381821"/>
    </w:p>
    <w:p w14:paraId="4B1A6941" w14:textId="4832E1BB" w:rsidR="007964F1" w:rsidRPr="006E5DF5" w:rsidRDefault="007964F1" w:rsidP="007964F1">
      <w:pPr>
        <w:pStyle w:val="10"/>
        <w:jc w:val="right"/>
        <w:rPr>
          <w:rFonts w:ascii="Times New Roman" w:hAnsi="Times New Roman"/>
          <w:b w:val="0"/>
          <w:color w:val="auto"/>
          <w:sz w:val="24"/>
          <w:szCs w:val="24"/>
        </w:rPr>
      </w:pPr>
      <w:r w:rsidRPr="006E5DF5">
        <w:rPr>
          <w:rFonts w:ascii="Times New Roman" w:hAnsi="Times New Roman"/>
          <w:b w:val="0"/>
          <w:color w:val="auto"/>
          <w:sz w:val="24"/>
          <w:szCs w:val="24"/>
        </w:rPr>
        <w:lastRenderedPageBreak/>
        <w:t xml:space="preserve">Приложение </w:t>
      </w:r>
      <w:bookmarkEnd w:id="148"/>
      <w:r w:rsidRPr="006E5DF5">
        <w:rPr>
          <w:rFonts w:ascii="Times New Roman" w:hAnsi="Times New Roman"/>
          <w:b w:val="0"/>
          <w:color w:val="auto"/>
          <w:sz w:val="24"/>
          <w:szCs w:val="24"/>
        </w:rPr>
        <w:t>№1</w:t>
      </w:r>
      <w:bookmarkEnd w:id="149"/>
      <w:bookmarkEnd w:id="150"/>
    </w:p>
    <w:p w14:paraId="1C9C6D31" w14:textId="77777777" w:rsidR="006E5DF5" w:rsidRDefault="006E5DF5" w:rsidP="007964F1">
      <w:pPr>
        <w:pStyle w:val="21"/>
        <w:framePr w:hSpace="0" w:wrap="auto" w:vAnchor="margin" w:hAnchor="text" w:yAlign="inline"/>
      </w:pPr>
    </w:p>
    <w:p w14:paraId="623DFA89" w14:textId="34C252A5" w:rsidR="007964F1" w:rsidRDefault="007964F1" w:rsidP="007964F1">
      <w:pPr>
        <w:pStyle w:val="21"/>
        <w:framePr w:hSpace="0" w:wrap="auto" w:vAnchor="margin" w:hAnchor="text" w:yAlign="inline"/>
      </w:pPr>
      <w:r w:rsidRPr="002407C3">
        <w:t xml:space="preserve">Перечень объектов филиала </w:t>
      </w:r>
      <w:r w:rsidR="0016245C">
        <w:t>ПАО</w:t>
      </w:r>
      <w:r w:rsidRPr="002407C3">
        <w:t xml:space="preserve"> «</w:t>
      </w:r>
      <w:proofErr w:type="spellStart"/>
      <w:r w:rsidR="00555EEF">
        <w:t>Россети</w:t>
      </w:r>
      <w:proofErr w:type="spellEnd"/>
      <w:r w:rsidR="00555EEF">
        <w:t xml:space="preserve"> </w:t>
      </w:r>
      <w:r w:rsidR="00681D23" w:rsidRPr="002407C3">
        <w:t>Центр» -</w:t>
      </w:r>
      <w:r w:rsidRPr="002407C3">
        <w:t xml:space="preserve"> «</w:t>
      </w:r>
      <w:r w:rsidR="006E5DF5">
        <w:t>Воронежэнерго</w:t>
      </w:r>
      <w:r w:rsidRPr="002407C3">
        <w:t xml:space="preserve">» </w:t>
      </w:r>
    </w:p>
    <w:p w14:paraId="7EC13EEB" w14:textId="77777777" w:rsidR="006E5DF5" w:rsidRDefault="006E5DF5" w:rsidP="007964F1">
      <w:pPr>
        <w:pStyle w:val="21"/>
        <w:framePr w:hSpace="0" w:wrap="auto" w:vAnchor="margin" w:hAnchor="text" w:yAlign="inline"/>
      </w:pPr>
    </w:p>
    <w:p w14:paraId="5697C5D1" w14:textId="77777777" w:rsidR="006E5DF5" w:rsidRDefault="006E5DF5" w:rsidP="007964F1">
      <w:pPr>
        <w:pStyle w:val="21"/>
        <w:framePr w:hSpace="0" w:wrap="auto" w:vAnchor="margin" w:hAnchor="text" w:yAlign="inline"/>
      </w:pPr>
    </w:p>
    <w:tbl>
      <w:tblPr>
        <w:tblW w:w="9256" w:type="dxa"/>
        <w:tblInd w:w="95" w:type="dxa"/>
        <w:tblLook w:val="04A0" w:firstRow="1" w:lastRow="0" w:firstColumn="1" w:lastColumn="0" w:noHBand="0" w:noVBand="1"/>
      </w:tblPr>
      <w:tblGrid>
        <w:gridCol w:w="609"/>
        <w:gridCol w:w="4394"/>
        <w:gridCol w:w="4253"/>
      </w:tblGrid>
      <w:tr w:rsidR="000542F1" w:rsidRPr="000542F1" w14:paraId="5A5182EB" w14:textId="77777777" w:rsidTr="005E5B94">
        <w:trPr>
          <w:trHeight w:val="900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197616" w14:textId="77777777" w:rsidR="000542F1" w:rsidRPr="00F87559" w:rsidRDefault="000542F1" w:rsidP="000542F1">
            <w:pPr>
              <w:jc w:val="center"/>
              <w:rPr>
                <w:sz w:val="24"/>
                <w:szCs w:val="24"/>
              </w:rPr>
            </w:pPr>
            <w:r w:rsidRPr="00F87559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87559">
              <w:rPr>
                <w:sz w:val="24"/>
                <w:szCs w:val="24"/>
              </w:rPr>
              <w:t>п.п</w:t>
            </w:r>
            <w:proofErr w:type="spellEnd"/>
            <w:proofErr w:type="gramEnd"/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D42C39" w14:textId="77777777" w:rsidR="000542F1" w:rsidRPr="00F87559" w:rsidRDefault="000542F1" w:rsidP="000542F1">
            <w:pPr>
              <w:jc w:val="center"/>
              <w:rPr>
                <w:sz w:val="24"/>
                <w:szCs w:val="24"/>
              </w:rPr>
            </w:pPr>
            <w:r w:rsidRPr="00F87559">
              <w:rPr>
                <w:sz w:val="24"/>
                <w:szCs w:val="24"/>
              </w:rPr>
              <w:t>Название объекта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B12E7E" w14:textId="77777777" w:rsidR="000542F1" w:rsidRPr="00F87559" w:rsidRDefault="000542F1" w:rsidP="000542F1">
            <w:pPr>
              <w:jc w:val="center"/>
              <w:rPr>
                <w:sz w:val="24"/>
                <w:szCs w:val="24"/>
              </w:rPr>
            </w:pPr>
            <w:r w:rsidRPr="00F87559">
              <w:rPr>
                <w:sz w:val="24"/>
                <w:szCs w:val="24"/>
              </w:rPr>
              <w:t>Расположение объекта</w:t>
            </w:r>
          </w:p>
        </w:tc>
      </w:tr>
      <w:tr w:rsidR="000542F1" w:rsidRPr="000542F1" w14:paraId="71880B75" w14:textId="77777777" w:rsidTr="005E5B94">
        <w:trPr>
          <w:trHeight w:val="33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2DCEBE" w14:textId="77777777" w:rsidR="000542F1" w:rsidRPr="000542F1" w:rsidRDefault="000542F1" w:rsidP="000542F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0542F1"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11441" w14:textId="28639EC7" w:rsidR="000542F1" w:rsidRPr="000542F1" w:rsidRDefault="0020354F" w:rsidP="00157394">
            <w:pPr>
              <w:rPr>
                <w:rFonts w:eastAsia="Times New Roman"/>
                <w:sz w:val="22"/>
                <w:szCs w:val="22"/>
              </w:rPr>
            </w:pPr>
            <w:r w:rsidRPr="00001C86">
              <w:rPr>
                <w:sz w:val="24"/>
                <w:szCs w:val="24"/>
              </w:rPr>
              <w:t xml:space="preserve">ПС 110 </w:t>
            </w:r>
            <w:proofErr w:type="spellStart"/>
            <w:r w:rsidRPr="00001C86">
              <w:rPr>
                <w:sz w:val="24"/>
                <w:szCs w:val="24"/>
              </w:rPr>
              <w:t>кВ</w:t>
            </w:r>
            <w:proofErr w:type="spellEnd"/>
            <w:r w:rsidRPr="00001C86">
              <w:rPr>
                <w:sz w:val="24"/>
                <w:szCs w:val="24"/>
              </w:rPr>
              <w:t xml:space="preserve"> №14 Западная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52FB86" w14:textId="13E21081" w:rsidR="000542F1" w:rsidRPr="00515CC3" w:rsidRDefault="00515CC3" w:rsidP="00157394">
            <w:pPr>
              <w:rPr>
                <w:sz w:val="24"/>
                <w:szCs w:val="24"/>
              </w:rPr>
            </w:pPr>
            <w:r w:rsidRPr="00515CC3">
              <w:rPr>
                <w:sz w:val="24"/>
                <w:szCs w:val="24"/>
              </w:rPr>
              <w:t>г. Воронеж, Советский район, ул.9 Января, д.</w:t>
            </w:r>
            <w:r w:rsidR="00760714">
              <w:rPr>
                <w:sz w:val="24"/>
                <w:szCs w:val="24"/>
              </w:rPr>
              <w:t xml:space="preserve"> </w:t>
            </w:r>
            <w:r w:rsidRPr="00515CC3">
              <w:rPr>
                <w:sz w:val="24"/>
                <w:szCs w:val="24"/>
              </w:rPr>
              <w:t>205</w:t>
            </w:r>
          </w:p>
        </w:tc>
      </w:tr>
      <w:tr w:rsidR="00F342C5" w:rsidRPr="000542F1" w14:paraId="3050953E" w14:textId="77777777" w:rsidTr="005E5B94">
        <w:trPr>
          <w:trHeight w:val="33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2C8829" w14:textId="77777777" w:rsidR="00F342C5" w:rsidRPr="000542F1" w:rsidRDefault="00F342C5" w:rsidP="00F342C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0542F1">
              <w:rPr>
                <w:rFonts w:eastAsia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03BBA" w14:textId="3B418D25" w:rsidR="00F342C5" w:rsidRPr="000542F1" w:rsidRDefault="00B44300" w:rsidP="00733344">
            <w:pPr>
              <w:rPr>
                <w:rFonts w:eastAsia="Times New Roman"/>
                <w:sz w:val="22"/>
                <w:szCs w:val="22"/>
              </w:rPr>
            </w:pPr>
            <w:r w:rsidRPr="00001C86">
              <w:rPr>
                <w:sz w:val="24"/>
                <w:szCs w:val="24"/>
              </w:rPr>
              <w:t xml:space="preserve">ПС 110 </w:t>
            </w:r>
            <w:proofErr w:type="spellStart"/>
            <w:r w:rsidRPr="00001C86">
              <w:rPr>
                <w:sz w:val="24"/>
                <w:szCs w:val="24"/>
              </w:rPr>
              <w:t>кВ</w:t>
            </w:r>
            <w:proofErr w:type="spellEnd"/>
            <w:r w:rsidRPr="00001C86">
              <w:rPr>
                <w:sz w:val="24"/>
                <w:szCs w:val="24"/>
              </w:rPr>
              <w:t xml:space="preserve"> №25 Коммунальная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B01633" w14:textId="79DD34FF" w:rsidR="00F342C5" w:rsidRPr="00515CC3" w:rsidRDefault="00CE51BD" w:rsidP="00733344">
            <w:pPr>
              <w:rPr>
                <w:sz w:val="24"/>
                <w:szCs w:val="24"/>
              </w:rPr>
            </w:pPr>
            <w:r w:rsidRPr="00CE51BD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CE51BD">
              <w:rPr>
                <w:sz w:val="24"/>
                <w:szCs w:val="24"/>
              </w:rPr>
              <w:t>Воронеж, Советский район, ул.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CE51BD">
              <w:rPr>
                <w:sz w:val="24"/>
                <w:szCs w:val="24"/>
              </w:rPr>
              <w:t>Олеко</w:t>
            </w:r>
            <w:proofErr w:type="spellEnd"/>
            <w:r w:rsidRPr="00CE51BD">
              <w:rPr>
                <w:sz w:val="24"/>
                <w:szCs w:val="24"/>
              </w:rPr>
              <w:t xml:space="preserve"> Дундича, </w:t>
            </w:r>
            <w:r w:rsidR="00B93CAF">
              <w:rPr>
                <w:sz w:val="24"/>
                <w:szCs w:val="24"/>
              </w:rPr>
              <w:t xml:space="preserve">д. </w:t>
            </w:r>
            <w:r w:rsidRPr="00CE51BD">
              <w:rPr>
                <w:sz w:val="24"/>
                <w:szCs w:val="24"/>
              </w:rPr>
              <w:t>2а</w:t>
            </w:r>
          </w:p>
        </w:tc>
      </w:tr>
      <w:tr w:rsidR="00150EAE" w:rsidRPr="000542F1" w14:paraId="1D9D956B" w14:textId="77777777" w:rsidTr="005E5B94">
        <w:trPr>
          <w:trHeight w:val="33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1748A8" w14:textId="110FCCCF" w:rsidR="00150EAE" w:rsidRPr="000542F1" w:rsidRDefault="001B4096" w:rsidP="001B4096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B2A74" w14:textId="74F64CD1" w:rsidR="00150EAE" w:rsidRPr="000542F1" w:rsidRDefault="00B44300" w:rsidP="00150EAE">
            <w:pPr>
              <w:rPr>
                <w:rFonts w:eastAsia="Times New Roman"/>
                <w:sz w:val="22"/>
                <w:szCs w:val="22"/>
              </w:rPr>
            </w:pPr>
            <w:r w:rsidRPr="0086752D">
              <w:rPr>
                <w:sz w:val="24"/>
                <w:szCs w:val="24"/>
              </w:rPr>
              <w:t xml:space="preserve">ПС 110 </w:t>
            </w:r>
            <w:proofErr w:type="spellStart"/>
            <w:r w:rsidRPr="0086752D">
              <w:rPr>
                <w:sz w:val="24"/>
                <w:szCs w:val="24"/>
              </w:rPr>
              <w:t>кВ</w:t>
            </w:r>
            <w:proofErr w:type="spellEnd"/>
            <w:r w:rsidRPr="0086752D">
              <w:rPr>
                <w:sz w:val="24"/>
                <w:szCs w:val="24"/>
              </w:rPr>
              <w:t xml:space="preserve"> №16 Юго-Западная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A85A50" w14:textId="36A3B1CE" w:rsidR="00150EAE" w:rsidRPr="00581259" w:rsidRDefault="00132E68" w:rsidP="000151B4">
            <w:pPr>
              <w:rPr>
                <w:sz w:val="24"/>
                <w:szCs w:val="24"/>
              </w:rPr>
            </w:pPr>
            <w:r w:rsidRPr="00581259">
              <w:rPr>
                <w:sz w:val="24"/>
                <w:szCs w:val="24"/>
              </w:rPr>
              <w:t>г. Воронеж, Ленинский район, ул.</w:t>
            </w:r>
            <w:r w:rsidR="00581259">
              <w:rPr>
                <w:sz w:val="24"/>
                <w:szCs w:val="24"/>
              </w:rPr>
              <w:t xml:space="preserve"> </w:t>
            </w:r>
            <w:r w:rsidRPr="00581259">
              <w:rPr>
                <w:sz w:val="24"/>
                <w:szCs w:val="24"/>
              </w:rPr>
              <w:t>Летчика Колесниченко, д.61</w:t>
            </w:r>
          </w:p>
        </w:tc>
      </w:tr>
      <w:tr w:rsidR="00177F06" w:rsidRPr="000542F1" w14:paraId="08A23428" w14:textId="77777777" w:rsidTr="005E5B94">
        <w:trPr>
          <w:trHeight w:val="33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9EBE75" w14:textId="3CEB2509" w:rsidR="00177F06" w:rsidRPr="000542F1" w:rsidRDefault="001B4096" w:rsidP="001B4096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D4128" w14:textId="3C266947" w:rsidR="00177F06" w:rsidRPr="000542F1" w:rsidRDefault="00B44300" w:rsidP="00406AB7">
            <w:pPr>
              <w:rPr>
                <w:rFonts w:eastAsia="Times New Roman"/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ПС 110 </w:t>
            </w:r>
            <w:proofErr w:type="spellStart"/>
            <w:r>
              <w:rPr>
                <w:sz w:val="24"/>
                <w:szCs w:val="24"/>
              </w:rPr>
              <w:t>кВ</w:t>
            </w:r>
            <w:proofErr w:type="spellEnd"/>
            <w:r>
              <w:rPr>
                <w:sz w:val="24"/>
                <w:szCs w:val="24"/>
              </w:rPr>
              <w:t xml:space="preserve"> ТЭЦ-1</w:t>
            </w:r>
            <w:r w:rsidR="007B16F1">
              <w:rPr>
                <w:sz w:val="24"/>
                <w:szCs w:val="24"/>
              </w:rPr>
              <w:t xml:space="preserve"> (</w:t>
            </w:r>
            <w:proofErr w:type="spellStart"/>
            <w:r w:rsidR="007B16F1">
              <w:rPr>
                <w:sz w:val="24"/>
                <w:szCs w:val="24"/>
              </w:rPr>
              <w:t>Квадра</w:t>
            </w:r>
            <w:proofErr w:type="spellEnd"/>
            <w:r w:rsidR="007B16F1">
              <w:rPr>
                <w:sz w:val="24"/>
                <w:szCs w:val="24"/>
              </w:rPr>
              <w:t>)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B96D47" w14:textId="7E62158F" w:rsidR="00177F06" w:rsidRPr="00581259" w:rsidRDefault="007B16F1" w:rsidP="00406AB7">
            <w:pPr>
              <w:rPr>
                <w:sz w:val="24"/>
                <w:szCs w:val="24"/>
              </w:rPr>
            </w:pPr>
            <w:r w:rsidRPr="00581259">
              <w:rPr>
                <w:sz w:val="24"/>
                <w:szCs w:val="24"/>
              </w:rPr>
              <w:t>г. Воронеж, Ле</w:t>
            </w:r>
            <w:r w:rsidR="005C4997">
              <w:rPr>
                <w:sz w:val="24"/>
                <w:szCs w:val="24"/>
              </w:rPr>
              <w:t>вобережный район</w:t>
            </w:r>
            <w:r w:rsidRPr="00581259">
              <w:rPr>
                <w:sz w:val="24"/>
                <w:szCs w:val="24"/>
              </w:rPr>
              <w:t>, ул.</w:t>
            </w:r>
            <w:r>
              <w:rPr>
                <w:sz w:val="24"/>
                <w:szCs w:val="24"/>
              </w:rPr>
              <w:t xml:space="preserve"> </w:t>
            </w:r>
            <w:r w:rsidR="005C4997">
              <w:rPr>
                <w:sz w:val="24"/>
                <w:szCs w:val="24"/>
              </w:rPr>
              <w:t>Лебедева, д.</w:t>
            </w:r>
            <w:r w:rsidR="00760714">
              <w:rPr>
                <w:sz w:val="24"/>
                <w:szCs w:val="24"/>
              </w:rPr>
              <w:t xml:space="preserve"> </w:t>
            </w:r>
            <w:r w:rsidR="005C4997">
              <w:rPr>
                <w:sz w:val="24"/>
                <w:szCs w:val="24"/>
              </w:rPr>
              <w:t>2</w:t>
            </w:r>
          </w:p>
        </w:tc>
      </w:tr>
      <w:tr w:rsidR="003D0AB2" w:rsidRPr="000542F1" w14:paraId="7D147928" w14:textId="77777777" w:rsidTr="005E5B94">
        <w:trPr>
          <w:trHeight w:val="33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495B2D" w14:textId="77777777" w:rsidR="003D0AB2" w:rsidRPr="000542F1" w:rsidRDefault="003D0AB2" w:rsidP="00406AB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BB0A1" w14:textId="2686D684" w:rsidR="003D0AB2" w:rsidRPr="000542F1" w:rsidRDefault="00FF3CE9" w:rsidP="003D0AB2">
            <w:pPr>
              <w:rPr>
                <w:rFonts w:eastAsia="Times New Roman"/>
                <w:sz w:val="22"/>
                <w:szCs w:val="22"/>
              </w:rPr>
            </w:pPr>
            <w:r w:rsidRPr="0086752D">
              <w:rPr>
                <w:sz w:val="24"/>
                <w:szCs w:val="24"/>
              </w:rPr>
              <w:t xml:space="preserve">ПС 110 </w:t>
            </w:r>
            <w:proofErr w:type="spellStart"/>
            <w:r w:rsidRPr="0086752D">
              <w:rPr>
                <w:sz w:val="24"/>
                <w:szCs w:val="24"/>
              </w:rPr>
              <w:t>кВ</w:t>
            </w:r>
            <w:proofErr w:type="spellEnd"/>
            <w:r w:rsidRPr="0086752D">
              <w:rPr>
                <w:sz w:val="24"/>
                <w:szCs w:val="24"/>
              </w:rPr>
              <w:t xml:space="preserve"> №29 ДСК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915FC8" w14:textId="6C5E72AC" w:rsidR="003D0AB2" w:rsidRPr="00581259" w:rsidRDefault="002B03A3" w:rsidP="00406AB7">
            <w:pPr>
              <w:rPr>
                <w:sz w:val="24"/>
                <w:szCs w:val="24"/>
              </w:rPr>
            </w:pPr>
            <w:r w:rsidRPr="002B03A3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2B03A3">
              <w:rPr>
                <w:sz w:val="24"/>
                <w:szCs w:val="24"/>
              </w:rPr>
              <w:t>Воронеж, Советский район, п.</w:t>
            </w:r>
            <w:r>
              <w:rPr>
                <w:sz w:val="24"/>
                <w:szCs w:val="24"/>
              </w:rPr>
              <w:t xml:space="preserve"> </w:t>
            </w:r>
            <w:r w:rsidRPr="002B03A3">
              <w:rPr>
                <w:sz w:val="24"/>
                <w:szCs w:val="24"/>
              </w:rPr>
              <w:t>Придонской, ул.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2B03A3">
              <w:rPr>
                <w:sz w:val="24"/>
                <w:szCs w:val="24"/>
              </w:rPr>
              <w:t>Латненская</w:t>
            </w:r>
            <w:proofErr w:type="spellEnd"/>
            <w:r w:rsidRPr="002B03A3">
              <w:rPr>
                <w:sz w:val="24"/>
                <w:szCs w:val="24"/>
              </w:rPr>
              <w:t>, д.</w:t>
            </w:r>
            <w:r w:rsidR="00760714">
              <w:rPr>
                <w:sz w:val="24"/>
                <w:szCs w:val="24"/>
              </w:rPr>
              <w:t xml:space="preserve"> </w:t>
            </w:r>
            <w:r w:rsidRPr="002B03A3">
              <w:rPr>
                <w:sz w:val="24"/>
                <w:szCs w:val="24"/>
              </w:rPr>
              <w:t>23</w:t>
            </w:r>
          </w:p>
        </w:tc>
      </w:tr>
      <w:tr w:rsidR="003D0AB2" w:rsidRPr="000542F1" w14:paraId="1D74FACA" w14:textId="77777777" w:rsidTr="005E5B94">
        <w:trPr>
          <w:trHeight w:val="300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252D26" w14:textId="11D6F937" w:rsidR="003D0AB2" w:rsidRPr="000542F1" w:rsidRDefault="001B4096" w:rsidP="001B4096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1C9AC" w14:textId="354177CB" w:rsidR="003D0AB2" w:rsidRPr="000542F1" w:rsidRDefault="00FF3CE9" w:rsidP="003D0AB2">
            <w:pPr>
              <w:rPr>
                <w:rFonts w:eastAsia="Times New Roman"/>
                <w:sz w:val="22"/>
                <w:szCs w:val="22"/>
              </w:rPr>
            </w:pPr>
            <w:r w:rsidRPr="0086752D">
              <w:rPr>
                <w:sz w:val="24"/>
                <w:szCs w:val="24"/>
              </w:rPr>
              <w:t xml:space="preserve">ПС 110 </w:t>
            </w:r>
            <w:proofErr w:type="spellStart"/>
            <w:r w:rsidRPr="0086752D">
              <w:rPr>
                <w:sz w:val="24"/>
                <w:szCs w:val="24"/>
              </w:rPr>
              <w:t>кВ</w:t>
            </w:r>
            <w:proofErr w:type="spellEnd"/>
            <w:r w:rsidRPr="0086752D">
              <w:rPr>
                <w:sz w:val="24"/>
                <w:szCs w:val="24"/>
              </w:rPr>
              <w:t xml:space="preserve"> №3</w:t>
            </w:r>
            <w:r w:rsidR="00B26467">
              <w:rPr>
                <w:sz w:val="24"/>
                <w:szCs w:val="24"/>
              </w:rPr>
              <w:t>1</w:t>
            </w:r>
            <w:r w:rsidRPr="0086752D">
              <w:rPr>
                <w:sz w:val="24"/>
                <w:szCs w:val="24"/>
              </w:rPr>
              <w:t xml:space="preserve"> </w:t>
            </w:r>
            <w:r w:rsidR="00B26467">
              <w:rPr>
                <w:sz w:val="24"/>
                <w:szCs w:val="24"/>
              </w:rPr>
              <w:t>Воля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E28E2B" w14:textId="3ADD4B5E" w:rsidR="003D0AB2" w:rsidRPr="00581259" w:rsidRDefault="002B03A3" w:rsidP="00406AB7">
            <w:pPr>
              <w:rPr>
                <w:sz w:val="24"/>
                <w:szCs w:val="24"/>
              </w:rPr>
            </w:pPr>
            <w:r w:rsidRPr="005E5B94">
              <w:rPr>
                <w:sz w:val="24"/>
                <w:szCs w:val="24"/>
              </w:rPr>
              <w:t xml:space="preserve">Воронежская область, </w:t>
            </w:r>
            <w:proofErr w:type="spellStart"/>
            <w:r w:rsidRPr="005E5B94">
              <w:rPr>
                <w:sz w:val="24"/>
                <w:szCs w:val="24"/>
              </w:rPr>
              <w:t>Новоусманский</w:t>
            </w:r>
            <w:proofErr w:type="spellEnd"/>
            <w:r w:rsidRPr="005E5B94">
              <w:rPr>
                <w:sz w:val="24"/>
                <w:szCs w:val="24"/>
              </w:rPr>
              <w:t xml:space="preserve"> район, п. Воля, ул. Советская, д.681а</w:t>
            </w:r>
          </w:p>
        </w:tc>
      </w:tr>
      <w:tr w:rsidR="001B4096" w:rsidRPr="000542F1" w14:paraId="6D6CF3D6" w14:textId="77777777" w:rsidTr="005E5B94">
        <w:trPr>
          <w:trHeight w:val="300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988333" w14:textId="0A697BD6" w:rsidR="001B4096" w:rsidRPr="000542F1" w:rsidRDefault="001B4096" w:rsidP="001B4096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E1C1C" w14:textId="0B2BA0D3" w:rsidR="001B4096" w:rsidRPr="000542F1" w:rsidRDefault="009403E3" w:rsidP="00406AB7">
            <w:pPr>
              <w:rPr>
                <w:rFonts w:eastAsia="Times New Roman"/>
                <w:sz w:val="22"/>
                <w:szCs w:val="22"/>
              </w:rPr>
            </w:pPr>
            <w:r w:rsidRPr="0086752D">
              <w:rPr>
                <w:sz w:val="24"/>
                <w:szCs w:val="24"/>
              </w:rPr>
              <w:t xml:space="preserve">ПС 220 </w:t>
            </w:r>
            <w:proofErr w:type="spellStart"/>
            <w:r w:rsidRPr="0086752D">
              <w:rPr>
                <w:sz w:val="24"/>
                <w:szCs w:val="24"/>
              </w:rPr>
              <w:t>кВ</w:t>
            </w:r>
            <w:proofErr w:type="spellEnd"/>
            <w:r w:rsidRPr="0086752D">
              <w:rPr>
                <w:sz w:val="24"/>
                <w:szCs w:val="24"/>
              </w:rPr>
              <w:t xml:space="preserve"> Латная</w:t>
            </w:r>
            <w:r w:rsidR="00750B89">
              <w:rPr>
                <w:sz w:val="24"/>
                <w:szCs w:val="24"/>
              </w:rPr>
              <w:t xml:space="preserve"> (ВД ПМЭС</w:t>
            </w:r>
            <w:r w:rsidR="00A45A25">
              <w:rPr>
                <w:sz w:val="24"/>
                <w:szCs w:val="24"/>
              </w:rPr>
              <w:t xml:space="preserve"> ФСК ЕЭС</w:t>
            </w:r>
            <w:r w:rsidR="00750B89">
              <w:rPr>
                <w:sz w:val="24"/>
                <w:szCs w:val="24"/>
              </w:rPr>
              <w:t>)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B93D2E" w14:textId="7F35BE61" w:rsidR="001B4096" w:rsidRPr="00581259" w:rsidRDefault="00160E46" w:rsidP="00406AB7">
            <w:pPr>
              <w:rPr>
                <w:sz w:val="24"/>
                <w:szCs w:val="24"/>
              </w:rPr>
            </w:pPr>
            <w:r w:rsidRPr="005E5B94">
              <w:rPr>
                <w:sz w:val="24"/>
                <w:szCs w:val="24"/>
              </w:rPr>
              <w:t xml:space="preserve">Воронежская область, Семилукский, п. Латная, ул. Ленина, </w:t>
            </w:r>
            <w:r w:rsidR="009F2AA5" w:rsidRPr="005E5B94">
              <w:rPr>
                <w:sz w:val="24"/>
                <w:szCs w:val="24"/>
              </w:rPr>
              <w:t xml:space="preserve">180 метров на северо-восток </w:t>
            </w:r>
            <w:r w:rsidRPr="005E5B94">
              <w:rPr>
                <w:sz w:val="24"/>
                <w:szCs w:val="24"/>
              </w:rPr>
              <w:t xml:space="preserve">от д. </w:t>
            </w:r>
            <w:r w:rsidR="008748ED">
              <w:rPr>
                <w:sz w:val="24"/>
                <w:szCs w:val="24"/>
              </w:rPr>
              <w:t>17</w:t>
            </w:r>
            <w:r w:rsidRPr="005E5B94">
              <w:rPr>
                <w:sz w:val="24"/>
                <w:szCs w:val="24"/>
              </w:rPr>
              <w:t xml:space="preserve">0 </w:t>
            </w:r>
          </w:p>
        </w:tc>
      </w:tr>
      <w:tr w:rsidR="001B4096" w:rsidRPr="000542F1" w14:paraId="4438F0C0" w14:textId="77777777" w:rsidTr="005E5B94">
        <w:trPr>
          <w:trHeight w:val="300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E80C9A" w14:textId="18A0FAEA" w:rsidR="001B4096" w:rsidRPr="000542F1" w:rsidRDefault="001B4096" w:rsidP="00406AB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858B1" w14:textId="04A5EFB8" w:rsidR="001B4096" w:rsidRPr="000542F1" w:rsidRDefault="009403E3" w:rsidP="001B4096">
            <w:pPr>
              <w:rPr>
                <w:rFonts w:eastAsia="Times New Roman"/>
                <w:sz w:val="22"/>
                <w:szCs w:val="22"/>
              </w:rPr>
            </w:pPr>
            <w:r w:rsidRPr="0086752D">
              <w:rPr>
                <w:sz w:val="24"/>
                <w:szCs w:val="24"/>
              </w:rPr>
              <w:t xml:space="preserve">ПС 110 </w:t>
            </w:r>
            <w:proofErr w:type="spellStart"/>
            <w:r w:rsidRPr="0086752D">
              <w:rPr>
                <w:sz w:val="24"/>
                <w:szCs w:val="24"/>
              </w:rPr>
              <w:t>кВ</w:t>
            </w:r>
            <w:proofErr w:type="spellEnd"/>
            <w:r w:rsidRPr="0086752D">
              <w:rPr>
                <w:sz w:val="24"/>
                <w:szCs w:val="24"/>
              </w:rPr>
              <w:t xml:space="preserve"> №15 Семилуки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AF7C1C" w14:textId="7D8E4417" w:rsidR="001B4096" w:rsidRPr="00581259" w:rsidRDefault="00F02632" w:rsidP="00406AB7">
            <w:pPr>
              <w:rPr>
                <w:sz w:val="24"/>
                <w:szCs w:val="24"/>
              </w:rPr>
            </w:pPr>
            <w:r w:rsidRPr="00F02632">
              <w:rPr>
                <w:sz w:val="24"/>
                <w:szCs w:val="24"/>
              </w:rPr>
              <w:t>Воронежская область, Семилукский район, г.</w:t>
            </w:r>
            <w:r w:rsidR="005E5B94">
              <w:rPr>
                <w:sz w:val="24"/>
                <w:szCs w:val="24"/>
              </w:rPr>
              <w:t xml:space="preserve"> </w:t>
            </w:r>
            <w:r w:rsidRPr="00F02632">
              <w:rPr>
                <w:sz w:val="24"/>
                <w:szCs w:val="24"/>
              </w:rPr>
              <w:t>Семилуки, ул.</w:t>
            </w:r>
            <w:r>
              <w:rPr>
                <w:sz w:val="24"/>
                <w:szCs w:val="24"/>
              </w:rPr>
              <w:t xml:space="preserve"> </w:t>
            </w:r>
            <w:r w:rsidRPr="00F02632">
              <w:rPr>
                <w:sz w:val="24"/>
                <w:szCs w:val="24"/>
              </w:rPr>
              <w:t>Курская, д.106</w:t>
            </w:r>
          </w:p>
        </w:tc>
      </w:tr>
      <w:tr w:rsidR="0095196D" w:rsidRPr="000542F1" w14:paraId="4AEB02DE" w14:textId="77777777" w:rsidTr="005E5B94">
        <w:trPr>
          <w:trHeight w:val="300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44D085" w14:textId="68EA731C" w:rsidR="0095196D" w:rsidRDefault="0020354F" w:rsidP="00406AB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025BB" w14:textId="407FC9E7" w:rsidR="0095196D" w:rsidRDefault="009403E3" w:rsidP="001B4096">
            <w:pPr>
              <w:rPr>
                <w:rFonts w:eastAsia="Times New Roman"/>
                <w:sz w:val="22"/>
                <w:szCs w:val="22"/>
              </w:rPr>
            </w:pPr>
            <w:r w:rsidRPr="0086752D">
              <w:rPr>
                <w:sz w:val="24"/>
                <w:szCs w:val="24"/>
              </w:rPr>
              <w:t xml:space="preserve">ПС 35/6 </w:t>
            </w:r>
            <w:proofErr w:type="spellStart"/>
            <w:r w:rsidRPr="0086752D">
              <w:rPr>
                <w:sz w:val="24"/>
                <w:szCs w:val="24"/>
              </w:rPr>
              <w:t>кВ</w:t>
            </w:r>
            <w:proofErr w:type="spellEnd"/>
            <w:r w:rsidRPr="0086752D">
              <w:rPr>
                <w:sz w:val="24"/>
                <w:szCs w:val="24"/>
              </w:rPr>
              <w:t xml:space="preserve"> № 4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B43F3F" w14:textId="39AAE6A1" w:rsidR="0095196D" w:rsidRPr="00581259" w:rsidRDefault="005E5B94" w:rsidP="00406AB7">
            <w:pPr>
              <w:rPr>
                <w:sz w:val="24"/>
                <w:szCs w:val="24"/>
              </w:rPr>
            </w:pPr>
            <w:r w:rsidRPr="005E5B94">
              <w:rPr>
                <w:sz w:val="24"/>
                <w:szCs w:val="24"/>
              </w:rPr>
              <w:t>Воронежская область, Семилукский район, г.</w:t>
            </w:r>
            <w:r>
              <w:rPr>
                <w:sz w:val="24"/>
                <w:szCs w:val="24"/>
              </w:rPr>
              <w:t xml:space="preserve"> </w:t>
            </w:r>
            <w:r w:rsidRPr="005E5B94">
              <w:rPr>
                <w:sz w:val="24"/>
                <w:szCs w:val="24"/>
              </w:rPr>
              <w:t>Семилуки, ул.25 лет Октября, д.</w:t>
            </w:r>
            <w:r w:rsidR="00760714">
              <w:rPr>
                <w:sz w:val="24"/>
                <w:szCs w:val="24"/>
              </w:rPr>
              <w:t xml:space="preserve"> </w:t>
            </w:r>
            <w:r w:rsidRPr="005E5B94">
              <w:rPr>
                <w:sz w:val="24"/>
                <w:szCs w:val="24"/>
              </w:rPr>
              <w:t>9а</w:t>
            </w:r>
          </w:p>
        </w:tc>
      </w:tr>
      <w:tr w:rsidR="0095196D" w:rsidRPr="000542F1" w14:paraId="0250F3BA" w14:textId="77777777" w:rsidTr="005E5B94">
        <w:trPr>
          <w:trHeight w:val="300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99427C" w14:textId="40491A7D" w:rsidR="0095196D" w:rsidRDefault="0020354F" w:rsidP="00406AB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863B6" w14:textId="6B186D4B" w:rsidR="0095196D" w:rsidRDefault="009403E3" w:rsidP="001B4096">
            <w:pPr>
              <w:rPr>
                <w:rFonts w:eastAsia="Times New Roman"/>
                <w:sz w:val="22"/>
                <w:szCs w:val="22"/>
              </w:rPr>
            </w:pPr>
            <w:r w:rsidRPr="0086752D">
              <w:rPr>
                <w:sz w:val="24"/>
                <w:szCs w:val="24"/>
              </w:rPr>
              <w:t xml:space="preserve">ПС 35/6 </w:t>
            </w:r>
            <w:proofErr w:type="spellStart"/>
            <w:r w:rsidRPr="0086752D">
              <w:rPr>
                <w:sz w:val="24"/>
                <w:szCs w:val="24"/>
              </w:rPr>
              <w:t>кВ</w:t>
            </w:r>
            <w:proofErr w:type="spellEnd"/>
            <w:r w:rsidRPr="0086752D">
              <w:rPr>
                <w:sz w:val="24"/>
                <w:szCs w:val="24"/>
              </w:rPr>
              <w:t xml:space="preserve"> № 8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364710" w14:textId="3647167E" w:rsidR="0095196D" w:rsidRPr="00581259" w:rsidRDefault="005E5B94" w:rsidP="00406AB7">
            <w:pPr>
              <w:rPr>
                <w:sz w:val="24"/>
                <w:szCs w:val="24"/>
              </w:rPr>
            </w:pPr>
            <w:r w:rsidRPr="005E5B94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5E5B94">
              <w:rPr>
                <w:sz w:val="24"/>
                <w:szCs w:val="24"/>
              </w:rPr>
              <w:t>Воронеж, Советский район, п</w:t>
            </w:r>
            <w:r>
              <w:rPr>
                <w:sz w:val="24"/>
                <w:szCs w:val="24"/>
              </w:rPr>
              <w:t xml:space="preserve">. </w:t>
            </w:r>
            <w:r w:rsidRPr="005E5B94">
              <w:rPr>
                <w:sz w:val="24"/>
                <w:szCs w:val="24"/>
              </w:rPr>
              <w:t>Придонской, ул.</w:t>
            </w:r>
            <w:r>
              <w:rPr>
                <w:sz w:val="24"/>
                <w:szCs w:val="24"/>
              </w:rPr>
              <w:t xml:space="preserve"> </w:t>
            </w:r>
            <w:r w:rsidRPr="005E5B94">
              <w:rPr>
                <w:sz w:val="24"/>
                <w:szCs w:val="24"/>
              </w:rPr>
              <w:t>Придонская, д.</w:t>
            </w:r>
            <w:r w:rsidR="00B93CAF">
              <w:rPr>
                <w:sz w:val="24"/>
                <w:szCs w:val="24"/>
              </w:rPr>
              <w:t xml:space="preserve"> </w:t>
            </w:r>
            <w:r w:rsidRPr="005E5B94">
              <w:rPr>
                <w:sz w:val="24"/>
                <w:szCs w:val="24"/>
              </w:rPr>
              <w:t>48а</w:t>
            </w:r>
          </w:p>
        </w:tc>
      </w:tr>
      <w:tr w:rsidR="0095196D" w:rsidRPr="000542F1" w14:paraId="598529EA" w14:textId="77777777" w:rsidTr="005E5B94">
        <w:trPr>
          <w:trHeight w:val="300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583B6D" w14:textId="7D9E0FE9" w:rsidR="0095196D" w:rsidRDefault="0020354F" w:rsidP="00406AB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C78AC" w14:textId="409C54AF" w:rsidR="0095196D" w:rsidRDefault="009403E3" w:rsidP="001B4096">
            <w:pPr>
              <w:rPr>
                <w:rFonts w:eastAsia="Times New Roman"/>
                <w:sz w:val="22"/>
                <w:szCs w:val="22"/>
              </w:rPr>
            </w:pPr>
            <w:r w:rsidRPr="0086752D">
              <w:rPr>
                <w:sz w:val="24"/>
                <w:szCs w:val="24"/>
              </w:rPr>
              <w:t xml:space="preserve">ПС 110 </w:t>
            </w:r>
            <w:proofErr w:type="spellStart"/>
            <w:r w:rsidRPr="0086752D">
              <w:rPr>
                <w:sz w:val="24"/>
                <w:szCs w:val="24"/>
              </w:rPr>
              <w:t>кВ</w:t>
            </w:r>
            <w:proofErr w:type="spellEnd"/>
            <w:r w:rsidRPr="0086752D">
              <w:rPr>
                <w:sz w:val="24"/>
                <w:szCs w:val="24"/>
              </w:rPr>
              <w:t xml:space="preserve"> №9 СХИ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DE418A" w14:textId="218B5DC6" w:rsidR="0095196D" w:rsidRPr="00581259" w:rsidRDefault="001B1644" w:rsidP="00406A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r w:rsidR="00F87559">
              <w:rPr>
                <w:sz w:val="24"/>
                <w:szCs w:val="24"/>
              </w:rPr>
              <w:t xml:space="preserve"> </w:t>
            </w:r>
            <w:r w:rsidR="00F87559" w:rsidRPr="00F87559">
              <w:rPr>
                <w:sz w:val="24"/>
                <w:szCs w:val="24"/>
              </w:rPr>
              <w:t>Воронеж, Центральный район, ул.</w:t>
            </w:r>
            <w:r w:rsidR="00F87559">
              <w:rPr>
                <w:sz w:val="24"/>
                <w:szCs w:val="24"/>
              </w:rPr>
              <w:t xml:space="preserve"> </w:t>
            </w:r>
            <w:r w:rsidR="00F87559" w:rsidRPr="00F87559">
              <w:rPr>
                <w:sz w:val="24"/>
                <w:szCs w:val="24"/>
              </w:rPr>
              <w:t>Дарвина, 1а</w:t>
            </w:r>
          </w:p>
        </w:tc>
      </w:tr>
      <w:tr w:rsidR="0020354F" w:rsidRPr="000542F1" w14:paraId="10BD914D" w14:textId="77777777" w:rsidTr="005E5B94">
        <w:trPr>
          <w:trHeight w:val="300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59C55B" w14:textId="54FD8284" w:rsidR="0020354F" w:rsidRDefault="0020354F" w:rsidP="00406AB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5025C" w14:textId="14024F5B" w:rsidR="0020354F" w:rsidRDefault="009403E3" w:rsidP="001B4096">
            <w:pPr>
              <w:rPr>
                <w:rFonts w:eastAsia="Times New Roman"/>
                <w:sz w:val="22"/>
                <w:szCs w:val="22"/>
              </w:rPr>
            </w:pPr>
            <w:r w:rsidRPr="0086752D">
              <w:rPr>
                <w:sz w:val="24"/>
                <w:szCs w:val="24"/>
              </w:rPr>
              <w:t xml:space="preserve">ПС 110 </w:t>
            </w:r>
            <w:proofErr w:type="spellStart"/>
            <w:r w:rsidRPr="0086752D">
              <w:rPr>
                <w:sz w:val="24"/>
                <w:szCs w:val="24"/>
              </w:rPr>
              <w:t>кВ</w:t>
            </w:r>
            <w:proofErr w:type="spellEnd"/>
            <w:r w:rsidRPr="0086752D">
              <w:rPr>
                <w:sz w:val="24"/>
                <w:szCs w:val="24"/>
              </w:rPr>
              <w:t xml:space="preserve"> №37 Отрожка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685624" w14:textId="75538D80" w:rsidR="0020354F" w:rsidRPr="00581259" w:rsidRDefault="00760714" w:rsidP="00406AB7">
            <w:pPr>
              <w:rPr>
                <w:sz w:val="24"/>
                <w:szCs w:val="24"/>
              </w:rPr>
            </w:pPr>
            <w:r w:rsidRPr="00760714">
              <w:rPr>
                <w:sz w:val="24"/>
                <w:szCs w:val="24"/>
              </w:rPr>
              <w:t>г.</w:t>
            </w:r>
            <w:r w:rsidR="00035EAA">
              <w:rPr>
                <w:sz w:val="24"/>
                <w:szCs w:val="24"/>
              </w:rPr>
              <w:t xml:space="preserve"> </w:t>
            </w:r>
            <w:r w:rsidRPr="00760714">
              <w:rPr>
                <w:sz w:val="24"/>
                <w:szCs w:val="24"/>
              </w:rPr>
              <w:t>Воронеж, Железнодорожный район, ул.</w:t>
            </w:r>
            <w:r>
              <w:rPr>
                <w:sz w:val="24"/>
                <w:szCs w:val="24"/>
              </w:rPr>
              <w:t xml:space="preserve"> </w:t>
            </w:r>
            <w:r w:rsidRPr="00760714">
              <w:rPr>
                <w:sz w:val="24"/>
                <w:szCs w:val="24"/>
              </w:rPr>
              <w:t>Южная, д.</w:t>
            </w:r>
            <w:r>
              <w:rPr>
                <w:sz w:val="24"/>
                <w:szCs w:val="24"/>
              </w:rPr>
              <w:t xml:space="preserve"> </w:t>
            </w:r>
            <w:r w:rsidRPr="00760714">
              <w:rPr>
                <w:sz w:val="24"/>
                <w:szCs w:val="24"/>
              </w:rPr>
              <w:t>60а</w:t>
            </w:r>
          </w:p>
        </w:tc>
      </w:tr>
      <w:tr w:rsidR="0020354F" w:rsidRPr="000542F1" w14:paraId="7011E266" w14:textId="77777777" w:rsidTr="005E5B94">
        <w:trPr>
          <w:trHeight w:val="300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5C981C" w14:textId="76A4B1E5" w:rsidR="0020354F" w:rsidRDefault="0020354F" w:rsidP="00406AB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13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46CED" w14:textId="44840C6F" w:rsidR="0020354F" w:rsidRDefault="006A3946" w:rsidP="001B4096">
            <w:pPr>
              <w:rPr>
                <w:rFonts w:eastAsia="Times New Roman"/>
                <w:sz w:val="22"/>
                <w:szCs w:val="22"/>
              </w:rPr>
            </w:pPr>
            <w:r w:rsidRPr="0086752D">
              <w:rPr>
                <w:sz w:val="24"/>
                <w:szCs w:val="24"/>
              </w:rPr>
              <w:t xml:space="preserve">ПС 500 </w:t>
            </w:r>
            <w:proofErr w:type="spellStart"/>
            <w:r w:rsidRPr="0086752D">
              <w:rPr>
                <w:sz w:val="24"/>
                <w:szCs w:val="24"/>
              </w:rPr>
              <w:t>кВ</w:t>
            </w:r>
            <w:proofErr w:type="spellEnd"/>
            <w:r w:rsidRPr="0086752D">
              <w:rPr>
                <w:sz w:val="24"/>
                <w:szCs w:val="24"/>
              </w:rPr>
              <w:t xml:space="preserve"> Воронежская</w:t>
            </w:r>
            <w:r w:rsidR="00750B89">
              <w:rPr>
                <w:sz w:val="24"/>
                <w:szCs w:val="24"/>
              </w:rPr>
              <w:t xml:space="preserve"> (ВД ПМЭС</w:t>
            </w:r>
            <w:r w:rsidR="00A45A25">
              <w:rPr>
                <w:sz w:val="24"/>
                <w:szCs w:val="24"/>
              </w:rPr>
              <w:t xml:space="preserve"> ФСК ЕЭС</w:t>
            </w:r>
            <w:r w:rsidR="00750B89">
              <w:rPr>
                <w:sz w:val="24"/>
                <w:szCs w:val="24"/>
              </w:rPr>
              <w:t>)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137239" w14:textId="1FED8E62" w:rsidR="0020354F" w:rsidRPr="00A524F4" w:rsidRDefault="006F6692" w:rsidP="00406AB7">
            <w:pPr>
              <w:rPr>
                <w:sz w:val="24"/>
                <w:szCs w:val="24"/>
                <w:lang w:val="en-US"/>
              </w:rPr>
            </w:pPr>
            <w:r w:rsidRPr="005026DC">
              <w:rPr>
                <w:sz w:val="24"/>
                <w:szCs w:val="24"/>
              </w:rPr>
              <w:t xml:space="preserve">г. Воронеж, Железнодорожный район, ул. </w:t>
            </w:r>
            <w:proofErr w:type="spellStart"/>
            <w:r w:rsidRPr="005026DC">
              <w:rPr>
                <w:sz w:val="24"/>
                <w:szCs w:val="24"/>
              </w:rPr>
              <w:t>Шехерева</w:t>
            </w:r>
            <w:proofErr w:type="spellEnd"/>
            <w:r w:rsidR="00CE7AEF">
              <w:rPr>
                <w:sz w:val="24"/>
                <w:szCs w:val="24"/>
              </w:rPr>
              <w:t>, д.</w:t>
            </w:r>
            <w:r w:rsidRPr="005026DC">
              <w:rPr>
                <w:sz w:val="24"/>
                <w:szCs w:val="24"/>
              </w:rPr>
              <w:t xml:space="preserve"> 1б</w:t>
            </w:r>
          </w:p>
        </w:tc>
      </w:tr>
      <w:tr w:rsidR="006A3946" w:rsidRPr="000542F1" w14:paraId="1B88A901" w14:textId="77777777" w:rsidTr="005E5B94">
        <w:trPr>
          <w:trHeight w:val="300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CC6E4F" w14:textId="75751DDB" w:rsidR="006A3946" w:rsidRDefault="006A3946" w:rsidP="006A3946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14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0BDFE" w14:textId="7634A604" w:rsidR="006A3946" w:rsidRDefault="006A3946" w:rsidP="006A3946">
            <w:pPr>
              <w:rPr>
                <w:rFonts w:eastAsia="Times New Roman"/>
                <w:sz w:val="22"/>
                <w:szCs w:val="22"/>
              </w:rPr>
            </w:pPr>
            <w:r w:rsidRPr="0086752D">
              <w:rPr>
                <w:sz w:val="24"/>
                <w:szCs w:val="24"/>
              </w:rPr>
              <w:t xml:space="preserve">ПС 110/6 </w:t>
            </w:r>
            <w:proofErr w:type="spellStart"/>
            <w:r w:rsidRPr="0086752D">
              <w:rPr>
                <w:sz w:val="24"/>
                <w:szCs w:val="24"/>
              </w:rPr>
              <w:t>кВ</w:t>
            </w:r>
            <w:proofErr w:type="spellEnd"/>
            <w:r w:rsidRPr="0086752D">
              <w:rPr>
                <w:sz w:val="24"/>
                <w:szCs w:val="24"/>
              </w:rPr>
              <w:t xml:space="preserve"> № 42 Полюс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758554" w14:textId="3C2E83D9" w:rsidR="006A3946" w:rsidRPr="00581259" w:rsidRDefault="003402DA" w:rsidP="006A3946">
            <w:pPr>
              <w:rPr>
                <w:sz w:val="24"/>
                <w:szCs w:val="24"/>
              </w:rPr>
            </w:pPr>
            <w:r w:rsidRPr="003402DA">
              <w:rPr>
                <w:sz w:val="24"/>
                <w:szCs w:val="24"/>
              </w:rPr>
              <w:t>г.</w:t>
            </w:r>
            <w:r w:rsidR="00035EAA">
              <w:rPr>
                <w:sz w:val="24"/>
                <w:szCs w:val="24"/>
              </w:rPr>
              <w:t xml:space="preserve"> </w:t>
            </w:r>
            <w:r w:rsidRPr="003402DA">
              <w:rPr>
                <w:sz w:val="24"/>
                <w:szCs w:val="24"/>
              </w:rPr>
              <w:t>Воронеж, Коминтерновский район, ул.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3402DA">
              <w:rPr>
                <w:sz w:val="24"/>
                <w:szCs w:val="24"/>
              </w:rPr>
              <w:t>Краснодонская</w:t>
            </w:r>
            <w:proofErr w:type="spellEnd"/>
            <w:r w:rsidRPr="003402DA">
              <w:rPr>
                <w:sz w:val="24"/>
                <w:szCs w:val="24"/>
              </w:rPr>
              <w:t>, д.</w:t>
            </w:r>
            <w:r>
              <w:rPr>
                <w:sz w:val="24"/>
                <w:szCs w:val="24"/>
              </w:rPr>
              <w:t xml:space="preserve"> </w:t>
            </w:r>
            <w:r w:rsidRPr="003402DA">
              <w:rPr>
                <w:sz w:val="24"/>
                <w:szCs w:val="24"/>
              </w:rPr>
              <w:t>26а</w:t>
            </w:r>
          </w:p>
        </w:tc>
      </w:tr>
      <w:tr w:rsidR="006A3946" w:rsidRPr="000542F1" w14:paraId="2B377282" w14:textId="77777777" w:rsidTr="005E5B94">
        <w:trPr>
          <w:trHeight w:val="300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7D51D4" w14:textId="2D94C70F" w:rsidR="006A3946" w:rsidRDefault="006A3946" w:rsidP="006A3946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15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8E711" w14:textId="79D69F30" w:rsidR="006A3946" w:rsidRDefault="006A3946" w:rsidP="006A3946">
            <w:pPr>
              <w:rPr>
                <w:rFonts w:eastAsia="Times New Roman"/>
                <w:sz w:val="22"/>
                <w:szCs w:val="22"/>
              </w:rPr>
            </w:pPr>
            <w:r w:rsidRPr="0086752D">
              <w:rPr>
                <w:sz w:val="24"/>
                <w:szCs w:val="24"/>
              </w:rPr>
              <w:t xml:space="preserve">ПС 110/35/6 </w:t>
            </w:r>
            <w:proofErr w:type="spellStart"/>
            <w:r w:rsidRPr="0086752D">
              <w:rPr>
                <w:sz w:val="24"/>
                <w:szCs w:val="24"/>
              </w:rPr>
              <w:t>кВ</w:t>
            </w:r>
            <w:proofErr w:type="spellEnd"/>
            <w:r w:rsidRPr="0086752D">
              <w:rPr>
                <w:sz w:val="24"/>
                <w:szCs w:val="24"/>
              </w:rPr>
              <w:t xml:space="preserve"> № 47 Сомово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8541BA" w14:textId="423302CC" w:rsidR="006A3946" w:rsidRPr="00581259" w:rsidRDefault="002F1172" w:rsidP="006A3946">
            <w:pPr>
              <w:rPr>
                <w:sz w:val="24"/>
                <w:szCs w:val="24"/>
              </w:rPr>
            </w:pPr>
            <w:r w:rsidRPr="002F1172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2F1172">
              <w:rPr>
                <w:sz w:val="24"/>
                <w:szCs w:val="24"/>
              </w:rPr>
              <w:t>Воронеж, Железнодорожный район, ул.</w:t>
            </w:r>
            <w:r w:rsidR="00D7250D">
              <w:rPr>
                <w:sz w:val="24"/>
                <w:szCs w:val="24"/>
              </w:rPr>
              <w:t xml:space="preserve"> </w:t>
            </w:r>
            <w:r w:rsidRPr="002F1172">
              <w:rPr>
                <w:sz w:val="24"/>
                <w:szCs w:val="24"/>
              </w:rPr>
              <w:t>Куйбышева,</w:t>
            </w:r>
            <w:r w:rsidR="00D7250D">
              <w:rPr>
                <w:sz w:val="24"/>
                <w:szCs w:val="24"/>
              </w:rPr>
              <w:t xml:space="preserve"> </w:t>
            </w:r>
            <w:r w:rsidRPr="002F1172">
              <w:rPr>
                <w:sz w:val="24"/>
                <w:szCs w:val="24"/>
              </w:rPr>
              <w:t>д.</w:t>
            </w:r>
            <w:r w:rsidR="00D7250D">
              <w:rPr>
                <w:sz w:val="24"/>
                <w:szCs w:val="24"/>
              </w:rPr>
              <w:t xml:space="preserve"> </w:t>
            </w:r>
            <w:r w:rsidRPr="002F1172">
              <w:rPr>
                <w:sz w:val="24"/>
                <w:szCs w:val="24"/>
              </w:rPr>
              <w:t>91а</w:t>
            </w:r>
          </w:p>
        </w:tc>
      </w:tr>
      <w:tr w:rsidR="006A3946" w:rsidRPr="000542F1" w14:paraId="44D9A81E" w14:textId="77777777" w:rsidTr="005E5B94">
        <w:trPr>
          <w:trHeight w:val="300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2EC83C" w14:textId="1AFA49C4" w:rsidR="006A3946" w:rsidRDefault="006A3946" w:rsidP="006A3946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4797E" w14:textId="25DA971E" w:rsidR="006A3946" w:rsidRDefault="006A3946" w:rsidP="006A3946">
            <w:pPr>
              <w:rPr>
                <w:rFonts w:eastAsia="Times New Roman"/>
                <w:sz w:val="22"/>
                <w:szCs w:val="22"/>
              </w:rPr>
            </w:pPr>
            <w:r w:rsidRPr="0086752D">
              <w:rPr>
                <w:sz w:val="24"/>
                <w:szCs w:val="24"/>
              </w:rPr>
              <w:t xml:space="preserve">ПС 110/6/6 </w:t>
            </w:r>
            <w:proofErr w:type="spellStart"/>
            <w:r w:rsidRPr="0086752D">
              <w:rPr>
                <w:sz w:val="24"/>
                <w:szCs w:val="24"/>
              </w:rPr>
              <w:t>кВ</w:t>
            </w:r>
            <w:proofErr w:type="spellEnd"/>
            <w:r w:rsidRPr="0086752D">
              <w:rPr>
                <w:sz w:val="24"/>
                <w:szCs w:val="24"/>
              </w:rPr>
              <w:t xml:space="preserve"> № 27 РЭП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75C37E" w14:textId="2558553B" w:rsidR="006A3946" w:rsidRPr="00581259" w:rsidRDefault="00F96972" w:rsidP="006A3946">
            <w:pPr>
              <w:rPr>
                <w:sz w:val="24"/>
                <w:szCs w:val="24"/>
              </w:rPr>
            </w:pPr>
            <w:r w:rsidRPr="00F96972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F96972">
              <w:rPr>
                <w:sz w:val="24"/>
                <w:szCs w:val="24"/>
              </w:rPr>
              <w:t>Воронеж, Железнодорожный район, Ленинский проспект, д.</w:t>
            </w:r>
            <w:r>
              <w:rPr>
                <w:sz w:val="24"/>
                <w:szCs w:val="24"/>
              </w:rPr>
              <w:t xml:space="preserve"> </w:t>
            </w:r>
            <w:r w:rsidRPr="00F96972">
              <w:rPr>
                <w:sz w:val="24"/>
                <w:szCs w:val="24"/>
              </w:rPr>
              <w:t>156а</w:t>
            </w:r>
          </w:p>
        </w:tc>
      </w:tr>
      <w:tr w:rsidR="000B2365" w:rsidRPr="000542F1" w14:paraId="1DF831EA" w14:textId="77777777" w:rsidTr="005E5B94">
        <w:trPr>
          <w:trHeight w:val="300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52D5F6" w14:textId="79032427" w:rsidR="000B2365" w:rsidRDefault="000B2365" w:rsidP="000B236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17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6FB23" w14:textId="7D6FB71F" w:rsidR="000B2365" w:rsidRPr="0086752D" w:rsidRDefault="000B2365" w:rsidP="006A39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ПС 110 </w:t>
            </w:r>
            <w:proofErr w:type="spellStart"/>
            <w:r>
              <w:rPr>
                <w:sz w:val="24"/>
                <w:szCs w:val="24"/>
              </w:rPr>
              <w:t>кВ</w:t>
            </w:r>
            <w:proofErr w:type="spellEnd"/>
            <w:r>
              <w:rPr>
                <w:sz w:val="24"/>
                <w:szCs w:val="24"/>
              </w:rPr>
              <w:t xml:space="preserve"> Радуга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3D2D1B" w14:textId="07132797" w:rsidR="000B2365" w:rsidRPr="00581259" w:rsidRDefault="00035EAA" w:rsidP="006A3946">
            <w:pPr>
              <w:rPr>
                <w:sz w:val="24"/>
                <w:szCs w:val="24"/>
              </w:rPr>
            </w:pPr>
            <w:r w:rsidRPr="00035EAA">
              <w:rPr>
                <w:sz w:val="24"/>
                <w:szCs w:val="24"/>
              </w:rPr>
              <w:t xml:space="preserve">Воронежская область, </w:t>
            </w:r>
            <w:proofErr w:type="spellStart"/>
            <w:r w:rsidRPr="00035EAA">
              <w:rPr>
                <w:sz w:val="24"/>
                <w:szCs w:val="24"/>
              </w:rPr>
              <w:t>Новоусманский</w:t>
            </w:r>
            <w:proofErr w:type="spellEnd"/>
            <w:r w:rsidRPr="00035EAA">
              <w:rPr>
                <w:sz w:val="24"/>
                <w:szCs w:val="24"/>
              </w:rPr>
              <w:t xml:space="preserve"> район, с.</w:t>
            </w:r>
            <w:r>
              <w:rPr>
                <w:sz w:val="24"/>
                <w:szCs w:val="24"/>
              </w:rPr>
              <w:t xml:space="preserve"> </w:t>
            </w:r>
            <w:r w:rsidRPr="00035EAA">
              <w:rPr>
                <w:sz w:val="24"/>
                <w:szCs w:val="24"/>
              </w:rPr>
              <w:t>Н</w:t>
            </w:r>
            <w:r w:rsidR="009D4ABA">
              <w:rPr>
                <w:sz w:val="24"/>
                <w:szCs w:val="24"/>
              </w:rPr>
              <w:t>овая</w:t>
            </w:r>
            <w:r>
              <w:rPr>
                <w:sz w:val="24"/>
                <w:szCs w:val="24"/>
              </w:rPr>
              <w:t xml:space="preserve"> </w:t>
            </w:r>
            <w:r w:rsidRPr="00035EAA">
              <w:rPr>
                <w:sz w:val="24"/>
                <w:szCs w:val="24"/>
              </w:rPr>
              <w:t>Усмань, ул.</w:t>
            </w:r>
            <w:r>
              <w:rPr>
                <w:sz w:val="24"/>
                <w:szCs w:val="24"/>
              </w:rPr>
              <w:t xml:space="preserve"> </w:t>
            </w:r>
            <w:r w:rsidRPr="00035EAA">
              <w:rPr>
                <w:sz w:val="24"/>
                <w:szCs w:val="24"/>
              </w:rPr>
              <w:t>Пограничников, д.</w:t>
            </w:r>
            <w:r>
              <w:rPr>
                <w:sz w:val="24"/>
                <w:szCs w:val="24"/>
              </w:rPr>
              <w:t xml:space="preserve"> </w:t>
            </w:r>
            <w:r w:rsidRPr="00035EAA">
              <w:rPr>
                <w:sz w:val="24"/>
                <w:szCs w:val="24"/>
              </w:rPr>
              <w:t>2а</w:t>
            </w:r>
          </w:p>
        </w:tc>
      </w:tr>
      <w:tr w:rsidR="000B2365" w:rsidRPr="000542F1" w14:paraId="41BF0078" w14:textId="77777777" w:rsidTr="005E5B94">
        <w:trPr>
          <w:trHeight w:val="300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0D8D88" w14:textId="5DDD103F" w:rsidR="000B2365" w:rsidRDefault="000B2365" w:rsidP="000B236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18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B5D8C" w14:textId="481B0E52" w:rsidR="000B2365" w:rsidRDefault="00DB5E34" w:rsidP="006A39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ПС 110 </w:t>
            </w:r>
            <w:proofErr w:type="spellStart"/>
            <w:r>
              <w:rPr>
                <w:sz w:val="24"/>
                <w:szCs w:val="24"/>
              </w:rPr>
              <w:t>кВ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Новоусман</w:t>
            </w:r>
            <w:r w:rsidR="00F81FC9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кая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406DBF" w14:textId="2ABB49D4" w:rsidR="000B2365" w:rsidRPr="00581259" w:rsidRDefault="009D4ABA" w:rsidP="006A3946">
            <w:pPr>
              <w:rPr>
                <w:sz w:val="24"/>
                <w:szCs w:val="24"/>
              </w:rPr>
            </w:pPr>
            <w:r w:rsidRPr="009D4ABA">
              <w:rPr>
                <w:sz w:val="24"/>
                <w:szCs w:val="24"/>
              </w:rPr>
              <w:t xml:space="preserve">Воронежская область, </w:t>
            </w:r>
            <w:proofErr w:type="spellStart"/>
            <w:r w:rsidRPr="009D4ABA">
              <w:rPr>
                <w:sz w:val="24"/>
                <w:szCs w:val="24"/>
              </w:rPr>
              <w:t>Новоусманский</w:t>
            </w:r>
            <w:proofErr w:type="spellEnd"/>
            <w:r w:rsidRPr="009D4ABA">
              <w:rPr>
                <w:sz w:val="24"/>
                <w:szCs w:val="24"/>
              </w:rPr>
              <w:t xml:space="preserve"> район, с.</w:t>
            </w:r>
            <w:r>
              <w:rPr>
                <w:sz w:val="24"/>
                <w:szCs w:val="24"/>
              </w:rPr>
              <w:t xml:space="preserve"> </w:t>
            </w:r>
            <w:r w:rsidRPr="009D4ABA">
              <w:rPr>
                <w:sz w:val="24"/>
                <w:szCs w:val="24"/>
              </w:rPr>
              <w:t>Новая Усмань, ул.</w:t>
            </w:r>
            <w:r w:rsidR="00B327EB">
              <w:rPr>
                <w:sz w:val="24"/>
                <w:szCs w:val="24"/>
              </w:rPr>
              <w:t xml:space="preserve"> </w:t>
            </w:r>
            <w:r w:rsidRPr="009D4ABA">
              <w:rPr>
                <w:sz w:val="24"/>
                <w:szCs w:val="24"/>
              </w:rPr>
              <w:t>Промышленная, д.19</w:t>
            </w:r>
            <w:r>
              <w:rPr>
                <w:sz w:val="24"/>
                <w:szCs w:val="24"/>
              </w:rPr>
              <w:t>б</w:t>
            </w:r>
          </w:p>
        </w:tc>
      </w:tr>
      <w:tr w:rsidR="000B2365" w:rsidRPr="000542F1" w14:paraId="1EB97B64" w14:textId="77777777" w:rsidTr="005E5B94">
        <w:trPr>
          <w:trHeight w:val="300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002399" w14:textId="1B3A053E" w:rsidR="000B2365" w:rsidRDefault="000B2365" w:rsidP="000B236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19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27BE0" w14:textId="67DDB77D" w:rsidR="000B2365" w:rsidRDefault="00F81FC9" w:rsidP="006A3946">
            <w:pPr>
              <w:rPr>
                <w:sz w:val="24"/>
                <w:szCs w:val="24"/>
              </w:rPr>
            </w:pPr>
            <w:r w:rsidRPr="0086752D">
              <w:rPr>
                <w:sz w:val="24"/>
                <w:szCs w:val="24"/>
              </w:rPr>
              <w:t xml:space="preserve">ПС 220 </w:t>
            </w:r>
            <w:proofErr w:type="spellStart"/>
            <w:r w:rsidRPr="0086752D">
              <w:rPr>
                <w:sz w:val="24"/>
                <w:szCs w:val="24"/>
              </w:rPr>
              <w:t>кВ</w:t>
            </w:r>
            <w:proofErr w:type="spellEnd"/>
            <w:r w:rsidRPr="0086752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Кировская</w:t>
            </w:r>
            <w:r w:rsidR="00750B89">
              <w:rPr>
                <w:sz w:val="24"/>
                <w:szCs w:val="24"/>
              </w:rPr>
              <w:t xml:space="preserve"> (ВД ПМЭС</w:t>
            </w:r>
            <w:r w:rsidR="00A45A25">
              <w:rPr>
                <w:sz w:val="24"/>
                <w:szCs w:val="24"/>
              </w:rPr>
              <w:t xml:space="preserve"> ФСК ЕЭС</w:t>
            </w:r>
            <w:r w:rsidR="00750B89">
              <w:rPr>
                <w:sz w:val="24"/>
                <w:szCs w:val="24"/>
              </w:rPr>
              <w:t>)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370B4E" w14:textId="79D7AEF6" w:rsidR="000B2365" w:rsidRPr="00581259" w:rsidRDefault="00935842" w:rsidP="006A3946">
            <w:pPr>
              <w:rPr>
                <w:sz w:val="24"/>
                <w:szCs w:val="24"/>
              </w:rPr>
            </w:pPr>
            <w:r w:rsidRPr="00581259">
              <w:rPr>
                <w:sz w:val="24"/>
                <w:szCs w:val="24"/>
              </w:rPr>
              <w:t>г. Воронеж, Ле</w:t>
            </w:r>
            <w:r>
              <w:rPr>
                <w:sz w:val="24"/>
                <w:szCs w:val="24"/>
              </w:rPr>
              <w:t>вобережный район</w:t>
            </w:r>
            <w:r w:rsidRPr="00581259">
              <w:rPr>
                <w:sz w:val="24"/>
                <w:szCs w:val="24"/>
              </w:rPr>
              <w:t>, ул.</w:t>
            </w:r>
            <w:r>
              <w:rPr>
                <w:sz w:val="24"/>
                <w:szCs w:val="24"/>
              </w:rPr>
              <w:t xml:space="preserve"> Красный Октябрь</w:t>
            </w:r>
            <w:r w:rsidR="00035A73">
              <w:rPr>
                <w:sz w:val="24"/>
                <w:szCs w:val="24"/>
              </w:rPr>
              <w:t>, д.100</w:t>
            </w:r>
            <w:r w:rsidR="00A07223">
              <w:rPr>
                <w:sz w:val="24"/>
                <w:szCs w:val="24"/>
              </w:rPr>
              <w:t>а</w:t>
            </w:r>
          </w:p>
        </w:tc>
      </w:tr>
      <w:tr w:rsidR="000B2365" w:rsidRPr="000542F1" w14:paraId="78B9073E" w14:textId="77777777" w:rsidTr="005E5B94">
        <w:trPr>
          <w:trHeight w:val="300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839B8B" w14:textId="275EC047" w:rsidR="000B2365" w:rsidRDefault="000B2365" w:rsidP="000B236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2E8E2" w14:textId="1710D6B8" w:rsidR="000B2365" w:rsidRDefault="00F041CF" w:rsidP="006A39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ВЛ</w:t>
            </w:r>
            <w:r w:rsidR="00B85FE5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110</w:t>
            </w:r>
            <w:r w:rsidR="00B85FE5">
              <w:rPr>
                <w:sz w:val="24"/>
                <w:szCs w:val="24"/>
              </w:rPr>
              <w:t>-5,6</w:t>
            </w:r>
            <w:r>
              <w:rPr>
                <w:sz w:val="24"/>
                <w:szCs w:val="24"/>
              </w:rPr>
              <w:t xml:space="preserve"> </w:t>
            </w:r>
            <w:r w:rsidR="00B85FE5">
              <w:rPr>
                <w:sz w:val="24"/>
                <w:szCs w:val="24"/>
              </w:rPr>
              <w:t xml:space="preserve">Воронежская </w:t>
            </w:r>
            <w:r>
              <w:rPr>
                <w:sz w:val="24"/>
                <w:szCs w:val="24"/>
              </w:rPr>
              <w:t>ТЭЦ</w:t>
            </w:r>
            <w:r w:rsidR="008730D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</w:t>
            </w:r>
            <w:r w:rsidR="00B85FE5">
              <w:rPr>
                <w:sz w:val="24"/>
                <w:szCs w:val="24"/>
              </w:rPr>
              <w:t xml:space="preserve"> </w:t>
            </w:r>
            <w:r w:rsidR="006B778B">
              <w:rPr>
                <w:sz w:val="24"/>
                <w:szCs w:val="24"/>
              </w:rPr>
              <w:t xml:space="preserve">– </w:t>
            </w:r>
            <w:r w:rsidR="00B85FE5">
              <w:rPr>
                <w:sz w:val="24"/>
                <w:szCs w:val="24"/>
              </w:rPr>
              <w:t>ДСК с отпайками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DCE139" w14:textId="6157E40F" w:rsidR="000B2365" w:rsidRPr="003548F8" w:rsidRDefault="00E20A6A" w:rsidP="006A3946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581259">
              <w:rPr>
                <w:sz w:val="24"/>
                <w:szCs w:val="24"/>
              </w:rPr>
              <w:t>г. Воронеж</w:t>
            </w:r>
            <w:r>
              <w:rPr>
                <w:sz w:val="24"/>
                <w:szCs w:val="24"/>
              </w:rPr>
              <w:t xml:space="preserve">, </w:t>
            </w:r>
            <w:r w:rsidRPr="00581259">
              <w:rPr>
                <w:sz w:val="24"/>
                <w:szCs w:val="24"/>
              </w:rPr>
              <w:t>Ле</w:t>
            </w:r>
            <w:r>
              <w:rPr>
                <w:sz w:val="24"/>
                <w:szCs w:val="24"/>
              </w:rPr>
              <w:t>вобережный, Ленинский, Советский район</w:t>
            </w:r>
          </w:p>
        </w:tc>
      </w:tr>
      <w:tr w:rsidR="00EE49F6" w:rsidRPr="000542F1" w14:paraId="78FCE3F0" w14:textId="77777777" w:rsidTr="005E5B94">
        <w:trPr>
          <w:trHeight w:val="300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11B0D0" w14:textId="4D50CEBC" w:rsidR="00EE49F6" w:rsidRDefault="009B48C6" w:rsidP="000B236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lastRenderedPageBreak/>
              <w:t>21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90716" w14:textId="5B4403BC" w:rsidR="00EE49F6" w:rsidRDefault="00C065E4" w:rsidP="006A39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ВЛ-110</w:t>
            </w:r>
            <w:r w:rsidR="00F07B45">
              <w:rPr>
                <w:sz w:val="24"/>
                <w:szCs w:val="24"/>
              </w:rPr>
              <w:t xml:space="preserve">-35,36 Кировская – </w:t>
            </w:r>
            <w:proofErr w:type="spellStart"/>
            <w:r w:rsidR="00F07B45">
              <w:rPr>
                <w:sz w:val="24"/>
                <w:szCs w:val="24"/>
              </w:rPr>
              <w:t>В.Хава</w:t>
            </w:r>
            <w:proofErr w:type="spellEnd"/>
            <w:r w:rsidR="00F07B45">
              <w:rPr>
                <w:sz w:val="24"/>
                <w:szCs w:val="24"/>
              </w:rPr>
              <w:t xml:space="preserve"> с отпайками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51A393" w14:textId="05D31DB6" w:rsidR="00EE49F6" w:rsidRPr="00166F00" w:rsidRDefault="003548F8" w:rsidP="006A3946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581259">
              <w:rPr>
                <w:sz w:val="24"/>
                <w:szCs w:val="24"/>
              </w:rPr>
              <w:t>г. Воронеж</w:t>
            </w:r>
            <w:r>
              <w:rPr>
                <w:sz w:val="24"/>
                <w:szCs w:val="24"/>
              </w:rPr>
              <w:t xml:space="preserve">, </w:t>
            </w:r>
            <w:r w:rsidRPr="00581259">
              <w:rPr>
                <w:sz w:val="24"/>
                <w:szCs w:val="24"/>
              </w:rPr>
              <w:t>Ле</w:t>
            </w:r>
            <w:r>
              <w:rPr>
                <w:sz w:val="24"/>
                <w:szCs w:val="24"/>
              </w:rPr>
              <w:t xml:space="preserve">вобережный, Железнодорожный, </w:t>
            </w:r>
            <w:proofErr w:type="spellStart"/>
            <w:r>
              <w:rPr>
                <w:sz w:val="24"/>
                <w:szCs w:val="24"/>
              </w:rPr>
              <w:t>Новоусманский</w:t>
            </w:r>
            <w:proofErr w:type="spellEnd"/>
            <w:r>
              <w:rPr>
                <w:sz w:val="24"/>
                <w:szCs w:val="24"/>
              </w:rPr>
              <w:t xml:space="preserve"> район</w:t>
            </w:r>
            <w:r w:rsidR="000124DB">
              <w:rPr>
                <w:sz w:val="24"/>
                <w:szCs w:val="24"/>
              </w:rPr>
              <w:t xml:space="preserve"> Воронежской области</w:t>
            </w:r>
          </w:p>
        </w:tc>
      </w:tr>
      <w:tr w:rsidR="009B48C6" w:rsidRPr="000542F1" w14:paraId="2800A7D0" w14:textId="77777777" w:rsidTr="005E5B94">
        <w:trPr>
          <w:trHeight w:val="300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8E487B" w14:textId="1C3D1538" w:rsidR="009B48C6" w:rsidRDefault="009B48C6" w:rsidP="000B236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F8127" w14:textId="3EA3CD0F" w:rsidR="009B48C6" w:rsidRDefault="00F07B45" w:rsidP="006A39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ВЛ-110-31,32 Отрожка – СХИ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8AB9A5" w14:textId="0670902B" w:rsidR="009B48C6" w:rsidRPr="00166F00" w:rsidRDefault="003548F8" w:rsidP="006A3946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581259">
              <w:rPr>
                <w:sz w:val="24"/>
                <w:szCs w:val="24"/>
              </w:rPr>
              <w:t>г. Воронеж</w:t>
            </w:r>
            <w:r>
              <w:rPr>
                <w:sz w:val="24"/>
                <w:szCs w:val="24"/>
              </w:rPr>
              <w:t xml:space="preserve">, </w:t>
            </w:r>
            <w:r w:rsidRPr="00581259">
              <w:rPr>
                <w:sz w:val="24"/>
                <w:szCs w:val="24"/>
              </w:rPr>
              <w:t>Ле</w:t>
            </w:r>
            <w:r>
              <w:rPr>
                <w:sz w:val="24"/>
                <w:szCs w:val="24"/>
              </w:rPr>
              <w:t>вобережный, Железнодорожный, Центральный район</w:t>
            </w:r>
          </w:p>
        </w:tc>
      </w:tr>
      <w:tr w:rsidR="009B48C6" w:rsidRPr="000542F1" w14:paraId="374E7169" w14:textId="77777777" w:rsidTr="005E5B94">
        <w:trPr>
          <w:trHeight w:val="300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4E879E" w14:textId="063CB95B" w:rsidR="009B48C6" w:rsidRDefault="009B48C6" w:rsidP="000B236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23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5B767" w14:textId="38808EBB" w:rsidR="009B48C6" w:rsidRDefault="00BB0060" w:rsidP="006A39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ВЛ-110-7,8 Латная – ДСК с отпайкой на ПС Семилуки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49BFC3" w14:textId="450A32AA" w:rsidR="009B48C6" w:rsidRPr="00166F00" w:rsidRDefault="003548F8" w:rsidP="006A3946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581259">
              <w:rPr>
                <w:sz w:val="24"/>
                <w:szCs w:val="24"/>
              </w:rPr>
              <w:t>г. Воронеж</w:t>
            </w:r>
            <w:r>
              <w:rPr>
                <w:sz w:val="24"/>
                <w:szCs w:val="24"/>
              </w:rPr>
              <w:t>, Коминтерновский район</w:t>
            </w:r>
            <w:r w:rsidR="000124DB">
              <w:rPr>
                <w:sz w:val="24"/>
                <w:szCs w:val="24"/>
              </w:rPr>
              <w:t xml:space="preserve">, Семилукский район Воронежской области </w:t>
            </w:r>
          </w:p>
        </w:tc>
      </w:tr>
      <w:tr w:rsidR="009B48C6" w:rsidRPr="000542F1" w14:paraId="18330611" w14:textId="77777777" w:rsidTr="005E5B94">
        <w:trPr>
          <w:trHeight w:val="300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AB6FB8" w14:textId="1F34475F" w:rsidR="009B48C6" w:rsidRDefault="009B48C6" w:rsidP="000B236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9C96D" w14:textId="47E8E09C" w:rsidR="009B48C6" w:rsidRDefault="00084038" w:rsidP="006A39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ВЛ-110-6А ДСК </w:t>
            </w:r>
            <w:r w:rsidR="009206D0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Западная 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E11D6F" w14:textId="1F2BC13F" w:rsidR="009B48C6" w:rsidRPr="00166F00" w:rsidRDefault="000124DB" w:rsidP="006A3946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581259">
              <w:rPr>
                <w:sz w:val="24"/>
                <w:szCs w:val="24"/>
              </w:rPr>
              <w:t>г. Воронеж</w:t>
            </w:r>
            <w:r>
              <w:rPr>
                <w:sz w:val="24"/>
                <w:szCs w:val="24"/>
              </w:rPr>
              <w:t>, Советский, Коминтерновский район</w:t>
            </w:r>
          </w:p>
        </w:tc>
      </w:tr>
      <w:tr w:rsidR="009B48C6" w:rsidRPr="000542F1" w14:paraId="6F14824B" w14:textId="77777777" w:rsidTr="005E5B94">
        <w:trPr>
          <w:trHeight w:val="300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DC6449" w14:textId="0992580B" w:rsidR="009B48C6" w:rsidRDefault="009B48C6" w:rsidP="000B236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25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021A8" w14:textId="5E342FD2" w:rsidR="009B48C6" w:rsidRDefault="00406AB7" w:rsidP="006A39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ВЛ-110-45,46 Воронежская </w:t>
            </w:r>
            <w:r w:rsidR="00504878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Кировская</w:t>
            </w:r>
            <w:r w:rsidR="00504878">
              <w:rPr>
                <w:sz w:val="24"/>
                <w:szCs w:val="24"/>
              </w:rPr>
              <w:t xml:space="preserve"> с отпайками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17FB67" w14:textId="200BCA77" w:rsidR="009B48C6" w:rsidRPr="00166F00" w:rsidRDefault="000B6335" w:rsidP="006A3946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581259">
              <w:rPr>
                <w:sz w:val="24"/>
                <w:szCs w:val="24"/>
              </w:rPr>
              <w:t>г. Воронеж</w:t>
            </w:r>
            <w:r>
              <w:rPr>
                <w:sz w:val="24"/>
                <w:szCs w:val="24"/>
              </w:rPr>
              <w:t xml:space="preserve">, </w:t>
            </w:r>
            <w:r w:rsidRPr="00581259">
              <w:rPr>
                <w:sz w:val="24"/>
                <w:szCs w:val="24"/>
              </w:rPr>
              <w:t>Ле</w:t>
            </w:r>
            <w:r>
              <w:rPr>
                <w:sz w:val="24"/>
                <w:szCs w:val="24"/>
              </w:rPr>
              <w:t xml:space="preserve">вобережный, Железнодорожный, </w:t>
            </w:r>
            <w:proofErr w:type="spellStart"/>
            <w:r>
              <w:rPr>
                <w:sz w:val="24"/>
                <w:szCs w:val="24"/>
              </w:rPr>
              <w:t>Новоусманский</w:t>
            </w:r>
            <w:proofErr w:type="spellEnd"/>
            <w:r>
              <w:rPr>
                <w:sz w:val="24"/>
                <w:szCs w:val="24"/>
              </w:rPr>
              <w:t xml:space="preserve"> район Воронежской области</w:t>
            </w:r>
          </w:p>
        </w:tc>
      </w:tr>
      <w:tr w:rsidR="000B6335" w:rsidRPr="000542F1" w14:paraId="0105DE9B" w14:textId="77777777" w:rsidTr="005E5B94">
        <w:trPr>
          <w:trHeight w:val="300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708B95" w14:textId="4A613E7D" w:rsidR="000B6335" w:rsidRDefault="000B6335" w:rsidP="000B633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26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7BB5B" w14:textId="5CCC91DD" w:rsidR="000B6335" w:rsidRDefault="000B6335" w:rsidP="000B6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ВЛ-110-49,50 Воронежская – Отрожка с отпайками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CB5EEF" w14:textId="3128544F" w:rsidR="000B6335" w:rsidRPr="00166F00" w:rsidRDefault="000B6335" w:rsidP="000B633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581259">
              <w:rPr>
                <w:sz w:val="24"/>
                <w:szCs w:val="24"/>
              </w:rPr>
              <w:t>г. Воронеж</w:t>
            </w:r>
            <w:r>
              <w:rPr>
                <w:sz w:val="24"/>
                <w:szCs w:val="24"/>
              </w:rPr>
              <w:t xml:space="preserve">, </w:t>
            </w:r>
            <w:r w:rsidRPr="00581259">
              <w:rPr>
                <w:sz w:val="24"/>
                <w:szCs w:val="24"/>
              </w:rPr>
              <w:t>Ле</w:t>
            </w:r>
            <w:r>
              <w:rPr>
                <w:sz w:val="24"/>
                <w:szCs w:val="24"/>
              </w:rPr>
              <w:t xml:space="preserve">вобережный, Железнодорожный, </w:t>
            </w:r>
            <w:proofErr w:type="spellStart"/>
            <w:r>
              <w:rPr>
                <w:sz w:val="24"/>
                <w:szCs w:val="24"/>
              </w:rPr>
              <w:t>Новоусманский</w:t>
            </w:r>
            <w:proofErr w:type="spellEnd"/>
            <w:r>
              <w:rPr>
                <w:sz w:val="24"/>
                <w:szCs w:val="24"/>
              </w:rPr>
              <w:t xml:space="preserve"> район Воронежской области</w:t>
            </w:r>
          </w:p>
        </w:tc>
      </w:tr>
      <w:tr w:rsidR="000B6335" w:rsidRPr="000542F1" w14:paraId="4955FC60" w14:textId="77777777" w:rsidTr="005E5B94">
        <w:trPr>
          <w:trHeight w:val="300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DC5654" w14:textId="16AB107F" w:rsidR="000B6335" w:rsidRDefault="000B6335" w:rsidP="000B633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27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8E043" w14:textId="5951E5E5" w:rsidR="000B6335" w:rsidRPr="001A774C" w:rsidRDefault="000B6335" w:rsidP="000B6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ВЛ-35-13,14 ДСК-ПС №4 с заходом на ПС№8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F014AD" w14:textId="3309A974" w:rsidR="000B6335" w:rsidRPr="00166F00" w:rsidRDefault="001C733F" w:rsidP="000B6335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sz w:val="24"/>
                <w:szCs w:val="24"/>
              </w:rPr>
              <w:t>г</w:t>
            </w:r>
            <w:r w:rsidR="000B6335" w:rsidRPr="00581259">
              <w:rPr>
                <w:sz w:val="24"/>
                <w:szCs w:val="24"/>
              </w:rPr>
              <w:t>. Воронеж</w:t>
            </w:r>
            <w:r w:rsidR="000B6335">
              <w:rPr>
                <w:sz w:val="24"/>
                <w:szCs w:val="24"/>
              </w:rPr>
              <w:t>, Советский, Семилукский район</w:t>
            </w:r>
            <w:r>
              <w:rPr>
                <w:sz w:val="24"/>
                <w:szCs w:val="24"/>
              </w:rPr>
              <w:t xml:space="preserve"> Воронежской области</w:t>
            </w:r>
          </w:p>
        </w:tc>
      </w:tr>
      <w:tr w:rsidR="00F30E34" w:rsidRPr="000542F1" w14:paraId="671D87C7" w14:textId="77777777" w:rsidTr="005E5B94">
        <w:trPr>
          <w:trHeight w:val="300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DF3FE9" w14:textId="34D73D53" w:rsidR="00F30E34" w:rsidRDefault="00F30E34" w:rsidP="00F30E3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28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3A71B" w14:textId="2C1A2003" w:rsidR="00F30E34" w:rsidRDefault="00F30E34" w:rsidP="00F30E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ВЛ-35-19,20 ПС №15 Семилуки – ПС№4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4EB25D" w14:textId="4EE93973" w:rsidR="00F30E34" w:rsidRPr="00166F00" w:rsidRDefault="00F30E34" w:rsidP="00F30E34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sz w:val="24"/>
                <w:szCs w:val="24"/>
              </w:rPr>
              <w:t>Семилукский район Воронежской области</w:t>
            </w:r>
          </w:p>
        </w:tc>
      </w:tr>
      <w:tr w:rsidR="00F30E34" w:rsidRPr="000542F1" w14:paraId="42C36C95" w14:textId="77777777" w:rsidTr="005E5B94">
        <w:trPr>
          <w:trHeight w:val="300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ED2252" w14:textId="1CAD8709" w:rsidR="00F30E34" w:rsidRDefault="00F30E34" w:rsidP="00F30E3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29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AA1BF" w14:textId="274445BD" w:rsidR="00F30E34" w:rsidRDefault="00F30E34" w:rsidP="00F30E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ВЛ-110-13,14 ТЭЦ-2 – ДСК с отпайками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2BDCD4" w14:textId="19628A0E" w:rsidR="00F30E34" w:rsidRPr="00166F00" w:rsidRDefault="00F30E34" w:rsidP="00F30E3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581259">
              <w:rPr>
                <w:sz w:val="24"/>
                <w:szCs w:val="24"/>
              </w:rPr>
              <w:t>г. Воронеж</w:t>
            </w:r>
            <w:r>
              <w:rPr>
                <w:sz w:val="24"/>
                <w:szCs w:val="24"/>
              </w:rPr>
              <w:t>, Советский, Коминтерновский район</w:t>
            </w:r>
          </w:p>
        </w:tc>
      </w:tr>
      <w:tr w:rsidR="00F30E34" w:rsidRPr="000542F1" w14:paraId="37974170" w14:textId="77777777" w:rsidTr="005E5B94">
        <w:trPr>
          <w:trHeight w:val="300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E2E76B" w14:textId="5E6BD244" w:rsidR="00F30E34" w:rsidRDefault="00F30E34" w:rsidP="00F30E3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4BF8E" w14:textId="7179D135" w:rsidR="00F30E34" w:rsidRDefault="00F30E34" w:rsidP="00F30E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ВЛ-110-51,52 Воронежская</w:t>
            </w:r>
            <w:r w:rsidR="00FF559B">
              <w:rPr>
                <w:sz w:val="24"/>
                <w:szCs w:val="24"/>
              </w:rPr>
              <w:t xml:space="preserve"> –</w:t>
            </w:r>
            <w:r>
              <w:rPr>
                <w:sz w:val="24"/>
                <w:szCs w:val="24"/>
              </w:rPr>
              <w:t xml:space="preserve"> Отрожка с отпайками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C5493A" w14:textId="7553FB13" w:rsidR="00F30E34" w:rsidRPr="00166F00" w:rsidRDefault="00F30E34" w:rsidP="00F30E3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581259">
              <w:rPr>
                <w:sz w:val="24"/>
                <w:szCs w:val="24"/>
              </w:rPr>
              <w:t>г. Воронеж</w:t>
            </w:r>
            <w:r>
              <w:rPr>
                <w:sz w:val="24"/>
                <w:szCs w:val="24"/>
              </w:rPr>
              <w:t xml:space="preserve">,  Железнодорожный район, </w:t>
            </w:r>
            <w:proofErr w:type="spellStart"/>
            <w:r>
              <w:rPr>
                <w:sz w:val="24"/>
                <w:szCs w:val="24"/>
              </w:rPr>
              <w:t>Новоусманский</w:t>
            </w:r>
            <w:proofErr w:type="spellEnd"/>
            <w:r>
              <w:rPr>
                <w:sz w:val="24"/>
                <w:szCs w:val="24"/>
              </w:rPr>
              <w:t xml:space="preserve"> район Воронежской области</w:t>
            </w:r>
          </w:p>
        </w:tc>
      </w:tr>
    </w:tbl>
    <w:p w14:paraId="0BDF4C24" w14:textId="77777777" w:rsidR="006E5DF5" w:rsidRDefault="006E5DF5" w:rsidP="007964F1">
      <w:pPr>
        <w:pStyle w:val="21"/>
        <w:framePr w:hSpace="0" w:wrap="auto" w:vAnchor="margin" w:hAnchor="text" w:yAlign="inline"/>
      </w:pPr>
    </w:p>
    <w:p w14:paraId="7349A0FB" w14:textId="77777777" w:rsidR="006E5DF5" w:rsidRPr="002407C3" w:rsidRDefault="006E5DF5" w:rsidP="007964F1">
      <w:pPr>
        <w:pStyle w:val="21"/>
        <w:framePr w:hSpace="0" w:wrap="auto" w:vAnchor="margin" w:hAnchor="text" w:yAlign="inline"/>
      </w:pPr>
    </w:p>
    <w:sectPr w:rsidR="006E5DF5" w:rsidRPr="002407C3" w:rsidSect="00BB6019">
      <w:pgSz w:w="11906" w:h="16838"/>
      <w:pgMar w:top="500" w:right="850" w:bottom="1134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797986" w14:textId="77777777" w:rsidR="00E646DA" w:rsidRDefault="00E646DA">
      <w:r>
        <w:separator/>
      </w:r>
    </w:p>
  </w:endnote>
  <w:endnote w:type="continuationSeparator" w:id="0">
    <w:p w14:paraId="361D2B9C" w14:textId="77777777" w:rsidR="00E646DA" w:rsidRDefault="00E64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BDDB20" w14:textId="77777777" w:rsidR="00E646DA" w:rsidRDefault="00E646DA">
      <w:r>
        <w:separator/>
      </w:r>
    </w:p>
  </w:footnote>
  <w:footnote w:type="continuationSeparator" w:id="0">
    <w:p w14:paraId="031584E8" w14:textId="77777777" w:rsidR="00E646DA" w:rsidRDefault="00E646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  <w:b w:val="0"/>
        <w:bCs/>
        <w:sz w:val="24"/>
        <w:szCs w:val="24"/>
      </w:rPr>
    </w:lvl>
    <w:lvl w:ilvl="1">
      <w:start w:val="1"/>
      <w:numFmt w:val="decimal"/>
      <w:lvlText w:val="1.%2."/>
      <w:lvlJc w:val="center"/>
      <w:pPr>
        <w:tabs>
          <w:tab w:val="num" w:pos="791"/>
        </w:tabs>
        <w:ind w:left="791" w:firstLine="289"/>
      </w:pPr>
      <w:rPr>
        <w:rFonts w:hint="default"/>
        <w:b w:val="0"/>
        <w:bCs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6135B"/>
    <w:multiLevelType w:val="multilevel"/>
    <w:tmpl w:val="E2A0AC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A700A3B"/>
    <w:multiLevelType w:val="multilevel"/>
    <w:tmpl w:val="AC48BF6A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  <w:b/>
        <w:sz w:val="24"/>
        <w:szCs w:val="24"/>
      </w:rPr>
    </w:lvl>
    <w:lvl w:ilvl="1">
      <w:start w:val="1"/>
      <w:numFmt w:val="decimal"/>
      <w:pStyle w:val="1"/>
      <w:isLgl/>
      <w:lvlText w:val="%1.%2"/>
      <w:lvlJc w:val="left"/>
      <w:pPr>
        <w:ind w:left="475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BC24B51"/>
    <w:multiLevelType w:val="multilevel"/>
    <w:tmpl w:val="6B005BD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17C50FBC"/>
    <w:multiLevelType w:val="hybridMultilevel"/>
    <w:tmpl w:val="CA28DE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DF4873"/>
    <w:multiLevelType w:val="multilevel"/>
    <w:tmpl w:val="D3027FD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2.%2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F2A37CB"/>
    <w:multiLevelType w:val="multilevel"/>
    <w:tmpl w:val="25661498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7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5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9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0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2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8576" w:hanging="1800"/>
      </w:pPr>
      <w:rPr>
        <w:rFonts w:hint="default"/>
      </w:rPr>
    </w:lvl>
  </w:abstractNum>
  <w:abstractNum w:abstractNumId="7" w15:restartNumberingAfterBreak="0">
    <w:nsid w:val="1FCC7F04"/>
    <w:multiLevelType w:val="hybridMultilevel"/>
    <w:tmpl w:val="185CF390"/>
    <w:lvl w:ilvl="0" w:tplc="7ADCB506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FD508C"/>
    <w:multiLevelType w:val="multilevel"/>
    <w:tmpl w:val="067C22FA"/>
    <w:lvl w:ilvl="0">
      <w:start w:val="1"/>
      <w:numFmt w:val="decimal"/>
      <w:pStyle w:val="a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717636E"/>
    <w:multiLevelType w:val="multilevel"/>
    <w:tmpl w:val="6930DA5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auto"/>
      </w:rPr>
    </w:lvl>
  </w:abstractNum>
  <w:abstractNum w:abstractNumId="10" w15:restartNumberingAfterBreak="0">
    <w:nsid w:val="2B52151E"/>
    <w:multiLevelType w:val="multilevel"/>
    <w:tmpl w:val="A18E41E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75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5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9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0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2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8576" w:hanging="1800"/>
      </w:pPr>
      <w:rPr>
        <w:rFonts w:hint="default"/>
      </w:rPr>
    </w:lvl>
  </w:abstractNum>
  <w:abstractNum w:abstractNumId="11" w15:restartNumberingAfterBreak="0">
    <w:nsid w:val="330A4694"/>
    <w:multiLevelType w:val="multilevel"/>
    <w:tmpl w:val="A5C638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1080" w:hanging="720"/>
      </w:pPr>
      <w:rPr>
        <w:rFonts w:ascii="Symbol" w:hAnsi="Symbol" w:hint="default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i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i w:val="0"/>
        <w:sz w:val="24"/>
      </w:rPr>
    </w:lvl>
  </w:abstractNum>
  <w:abstractNum w:abstractNumId="12" w15:restartNumberingAfterBreak="0">
    <w:nsid w:val="5A511A7D"/>
    <w:multiLevelType w:val="hybridMultilevel"/>
    <w:tmpl w:val="AC78FFD0"/>
    <w:lvl w:ilvl="0" w:tplc="E2B28C9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65A66C5D"/>
    <w:multiLevelType w:val="multilevel"/>
    <w:tmpl w:val="18141A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6FA02429"/>
    <w:multiLevelType w:val="multilevel"/>
    <w:tmpl w:val="224AE30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12.%2."/>
      <w:lvlJc w:val="left"/>
      <w:pPr>
        <w:ind w:left="906" w:hanging="48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5" w15:restartNumberingAfterBreak="0">
    <w:nsid w:val="788562FF"/>
    <w:multiLevelType w:val="hybridMultilevel"/>
    <w:tmpl w:val="15EC3F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8"/>
  </w:num>
  <w:num w:numId="5">
    <w:abstractNumId w:val="5"/>
  </w:num>
  <w:num w:numId="6">
    <w:abstractNumId w:val="14"/>
  </w:num>
  <w:num w:numId="7">
    <w:abstractNumId w:val="12"/>
  </w:num>
  <w:num w:numId="8">
    <w:abstractNumId w:val="13"/>
  </w:num>
  <w:num w:numId="9">
    <w:abstractNumId w:val="3"/>
  </w:num>
  <w:num w:numId="10">
    <w:abstractNumId w:val="10"/>
  </w:num>
  <w:num w:numId="11">
    <w:abstractNumId w:val="9"/>
  </w:num>
  <w:num w:numId="12">
    <w:abstractNumId w:val="6"/>
  </w:num>
  <w:num w:numId="13">
    <w:abstractNumId w:val="1"/>
  </w:num>
  <w:num w:numId="14">
    <w:abstractNumId w:val="15"/>
  </w:num>
  <w:num w:numId="15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2855"/>
    <w:rsid w:val="000015D5"/>
    <w:rsid w:val="0000161A"/>
    <w:rsid w:val="0000170F"/>
    <w:rsid w:val="0000418E"/>
    <w:rsid w:val="000051F2"/>
    <w:rsid w:val="00006227"/>
    <w:rsid w:val="000062F5"/>
    <w:rsid w:val="00010051"/>
    <w:rsid w:val="000124DB"/>
    <w:rsid w:val="00012F06"/>
    <w:rsid w:val="000130FE"/>
    <w:rsid w:val="00013781"/>
    <w:rsid w:val="000138EF"/>
    <w:rsid w:val="00013E0A"/>
    <w:rsid w:val="00014739"/>
    <w:rsid w:val="000151B4"/>
    <w:rsid w:val="000151FA"/>
    <w:rsid w:val="00016CC1"/>
    <w:rsid w:val="00020236"/>
    <w:rsid w:val="00023D3C"/>
    <w:rsid w:val="00024118"/>
    <w:rsid w:val="00024E49"/>
    <w:rsid w:val="000306FD"/>
    <w:rsid w:val="00032A3D"/>
    <w:rsid w:val="000355D1"/>
    <w:rsid w:val="00035A73"/>
    <w:rsid w:val="00035EAA"/>
    <w:rsid w:val="000363E6"/>
    <w:rsid w:val="00036441"/>
    <w:rsid w:val="00041020"/>
    <w:rsid w:val="00042068"/>
    <w:rsid w:val="00045305"/>
    <w:rsid w:val="000506A0"/>
    <w:rsid w:val="000516DA"/>
    <w:rsid w:val="00052141"/>
    <w:rsid w:val="000542F1"/>
    <w:rsid w:val="00055DC8"/>
    <w:rsid w:val="000568A3"/>
    <w:rsid w:val="00057360"/>
    <w:rsid w:val="00057420"/>
    <w:rsid w:val="00057815"/>
    <w:rsid w:val="000608AB"/>
    <w:rsid w:val="000645BE"/>
    <w:rsid w:val="00064689"/>
    <w:rsid w:val="000706D0"/>
    <w:rsid w:val="0007078D"/>
    <w:rsid w:val="00072AC3"/>
    <w:rsid w:val="00074248"/>
    <w:rsid w:val="00074621"/>
    <w:rsid w:val="00077D9E"/>
    <w:rsid w:val="00077F61"/>
    <w:rsid w:val="000801F3"/>
    <w:rsid w:val="000817B6"/>
    <w:rsid w:val="00081A84"/>
    <w:rsid w:val="00081E3D"/>
    <w:rsid w:val="00084038"/>
    <w:rsid w:val="00085B47"/>
    <w:rsid w:val="00086E04"/>
    <w:rsid w:val="00087356"/>
    <w:rsid w:val="000929C2"/>
    <w:rsid w:val="00094260"/>
    <w:rsid w:val="0009674C"/>
    <w:rsid w:val="0009760E"/>
    <w:rsid w:val="000A02F2"/>
    <w:rsid w:val="000A1E7D"/>
    <w:rsid w:val="000A3B00"/>
    <w:rsid w:val="000B12E6"/>
    <w:rsid w:val="000B2365"/>
    <w:rsid w:val="000B33B5"/>
    <w:rsid w:val="000B5063"/>
    <w:rsid w:val="000B6335"/>
    <w:rsid w:val="000B6A94"/>
    <w:rsid w:val="000B6C0E"/>
    <w:rsid w:val="000B71D7"/>
    <w:rsid w:val="000B78B0"/>
    <w:rsid w:val="000C05B1"/>
    <w:rsid w:val="000C0916"/>
    <w:rsid w:val="000C16E7"/>
    <w:rsid w:val="000C26F5"/>
    <w:rsid w:val="000C525F"/>
    <w:rsid w:val="000C6A85"/>
    <w:rsid w:val="000C7DDD"/>
    <w:rsid w:val="000D37BE"/>
    <w:rsid w:val="000D430C"/>
    <w:rsid w:val="000D50F1"/>
    <w:rsid w:val="000D711D"/>
    <w:rsid w:val="000D79CA"/>
    <w:rsid w:val="000E11AA"/>
    <w:rsid w:val="000E7C8C"/>
    <w:rsid w:val="000F1CFE"/>
    <w:rsid w:val="000F28D1"/>
    <w:rsid w:val="000F6277"/>
    <w:rsid w:val="000F675B"/>
    <w:rsid w:val="00103BE6"/>
    <w:rsid w:val="001044E3"/>
    <w:rsid w:val="00105DAA"/>
    <w:rsid w:val="00107A84"/>
    <w:rsid w:val="00112F32"/>
    <w:rsid w:val="0011350C"/>
    <w:rsid w:val="0011351D"/>
    <w:rsid w:val="00113BED"/>
    <w:rsid w:val="00116FDC"/>
    <w:rsid w:val="0011707B"/>
    <w:rsid w:val="001170E6"/>
    <w:rsid w:val="0011720F"/>
    <w:rsid w:val="00117347"/>
    <w:rsid w:val="001173EC"/>
    <w:rsid w:val="00120908"/>
    <w:rsid w:val="00122793"/>
    <w:rsid w:val="00123E27"/>
    <w:rsid w:val="00127F17"/>
    <w:rsid w:val="00131424"/>
    <w:rsid w:val="001327CC"/>
    <w:rsid w:val="00132DCD"/>
    <w:rsid w:val="00132E68"/>
    <w:rsid w:val="00135BDC"/>
    <w:rsid w:val="00135D4A"/>
    <w:rsid w:val="0013617C"/>
    <w:rsid w:val="00141175"/>
    <w:rsid w:val="001412D8"/>
    <w:rsid w:val="00141E37"/>
    <w:rsid w:val="00142777"/>
    <w:rsid w:val="00144DE6"/>
    <w:rsid w:val="00145BF5"/>
    <w:rsid w:val="00150030"/>
    <w:rsid w:val="00150EAE"/>
    <w:rsid w:val="001520E1"/>
    <w:rsid w:val="00153673"/>
    <w:rsid w:val="00153D06"/>
    <w:rsid w:val="00157394"/>
    <w:rsid w:val="00160E46"/>
    <w:rsid w:val="00162324"/>
    <w:rsid w:val="0016245C"/>
    <w:rsid w:val="0016465A"/>
    <w:rsid w:val="00165191"/>
    <w:rsid w:val="00165350"/>
    <w:rsid w:val="00166D80"/>
    <w:rsid w:val="00166F8A"/>
    <w:rsid w:val="001714C3"/>
    <w:rsid w:val="00174E50"/>
    <w:rsid w:val="0017602B"/>
    <w:rsid w:val="001761B7"/>
    <w:rsid w:val="00177D64"/>
    <w:rsid w:val="00177F06"/>
    <w:rsid w:val="001847D5"/>
    <w:rsid w:val="00185831"/>
    <w:rsid w:val="00186987"/>
    <w:rsid w:val="00186D72"/>
    <w:rsid w:val="00186EDD"/>
    <w:rsid w:val="001870C3"/>
    <w:rsid w:val="001876B5"/>
    <w:rsid w:val="00190B81"/>
    <w:rsid w:val="00191BD9"/>
    <w:rsid w:val="00193432"/>
    <w:rsid w:val="00193539"/>
    <w:rsid w:val="0019428A"/>
    <w:rsid w:val="001942BB"/>
    <w:rsid w:val="001950AD"/>
    <w:rsid w:val="001A04BB"/>
    <w:rsid w:val="001A0D8B"/>
    <w:rsid w:val="001A45C4"/>
    <w:rsid w:val="001A774C"/>
    <w:rsid w:val="001A7B19"/>
    <w:rsid w:val="001B1644"/>
    <w:rsid w:val="001B1D5C"/>
    <w:rsid w:val="001B340D"/>
    <w:rsid w:val="001B3EC3"/>
    <w:rsid w:val="001B4096"/>
    <w:rsid w:val="001B4B7E"/>
    <w:rsid w:val="001B6BF4"/>
    <w:rsid w:val="001B79D1"/>
    <w:rsid w:val="001C16CD"/>
    <w:rsid w:val="001C1782"/>
    <w:rsid w:val="001C243D"/>
    <w:rsid w:val="001C25F1"/>
    <w:rsid w:val="001C2958"/>
    <w:rsid w:val="001C2CE3"/>
    <w:rsid w:val="001C2E4F"/>
    <w:rsid w:val="001C5AAD"/>
    <w:rsid w:val="001C6123"/>
    <w:rsid w:val="001C733F"/>
    <w:rsid w:val="001D0829"/>
    <w:rsid w:val="001D0FEB"/>
    <w:rsid w:val="001D1C7C"/>
    <w:rsid w:val="001D3130"/>
    <w:rsid w:val="001D36FC"/>
    <w:rsid w:val="001D538B"/>
    <w:rsid w:val="001D71F6"/>
    <w:rsid w:val="001E3225"/>
    <w:rsid w:val="001E4BF8"/>
    <w:rsid w:val="001F3D94"/>
    <w:rsid w:val="001F528E"/>
    <w:rsid w:val="001F5951"/>
    <w:rsid w:val="001F6724"/>
    <w:rsid w:val="001F7DCF"/>
    <w:rsid w:val="00200C75"/>
    <w:rsid w:val="00202935"/>
    <w:rsid w:val="00203516"/>
    <w:rsid w:val="0020354F"/>
    <w:rsid w:val="00205804"/>
    <w:rsid w:val="00207189"/>
    <w:rsid w:val="002110E3"/>
    <w:rsid w:val="00213296"/>
    <w:rsid w:val="00213496"/>
    <w:rsid w:val="00215301"/>
    <w:rsid w:val="00216040"/>
    <w:rsid w:val="002178D1"/>
    <w:rsid w:val="00220C0F"/>
    <w:rsid w:val="0022186F"/>
    <w:rsid w:val="002227D5"/>
    <w:rsid w:val="002260BD"/>
    <w:rsid w:val="00226264"/>
    <w:rsid w:val="00227699"/>
    <w:rsid w:val="002305D8"/>
    <w:rsid w:val="002328EE"/>
    <w:rsid w:val="00234C07"/>
    <w:rsid w:val="00234C2A"/>
    <w:rsid w:val="00236AC6"/>
    <w:rsid w:val="002407C3"/>
    <w:rsid w:val="00240CC8"/>
    <w:rsid w:val="00240F3B"/>
    <w:rsid w:val="002411CA"/>
    <w:rsid w:val="002420E8"/>
    <w:rsid w:val="002441D0"/>
    <w:rsid w:val="00246163"/>
    <w:rsid w:val="00246529"/>
    <w:rsid w:val="00247184"/>
    <w:rsid w:val="00250476"/>
    <w:rsid w:val="0025135E"/>
    <w:rsid w:val="00252A13"/>
    <w:rsid w:val="00252BE7"/>
    <w:rsid w:val="00254658"/>
    <w:rsid w:val="00255279"/>
    <w:rsid w:val="00256517"/>
    <w:rsid w:val="00257073"/>
    <w:rsid w:val="002571A5"/>
    <w:rsid w:val="00257991"/>
    <w:rsid w:val="00262E45"/>
    <w:rsid w:val="0026620B"/>
    <w:rsid w:val="002664A3"/>
    <w:rsid w:val="00266CED"/>
    <w:rsid w:val="00272703"/>
    <w:rsid w:val="0027324A"/>
    <w:rsid w:val="00273A23"/>
    <w:rsid w:val="00274880"/>
    <w:rsid w:val="00275FF9"/>
    <w:rsid w:val="00276CB4"/>
    <w:rsid w:val="00281E54"/>
    <w:rsid w:val="00286582"/>
    <w:rsid w:val="002877C6"/>
    <w:rsid w:val="002900E0"/>
    <w:rsid w:val="0029123D"/>
    <w:rsid w:val="00293234"/>
    <w:rsid w:val="002A00D9"/>
    <w:rsid w:val="002A1BD2"/>
    <w:rsid w:val="002A2B21"/>
    <w:rsid w:val="002A65D8"/>
    <w:rsid w:val="002A7EE7"/>
    <w:rsid w:val="002B03A3"/>
    <w:rsid w:val="002B04E2"/>
    <w:rsid w:val="002B0CE0"/>
    <w:rsid w:val="002B13EE"/>
    <w:rsid w:val="002B146E"/>
    <w:rsid w:val="002B5180"/>
    <w:rsid w:val="002C2F7D"/>
    <w:rsid w:val="002C7746"/>
    <w:rsid w:val="002E155A"/>
    <w:rsid w:val="002E1A71"/>
    <w:rsid w:val="002E23F2"/>
    <w:rsid w:val="002E380D"/>
    <w:rsid w:val="002E473B"/>
    <w:rsid w:val="002E5465"/>
    <w:rsid w:val="002F08A4"/>
    <w:rsid w:val="002F1172"/>
    <w:rsid w:val="002F1ABF"/>
    <w:rsid w:val="002F1F43"/>
    <w:rsid w:val="002F2318"/>
    <w:rsid w:val="002F372F"/>
    <w:rsid w:val="002F380F"/>
    <w:rsid w:val="002F523C"/>
    <w:rsid w:val="002F650F"/>
    <w:rsid w:val="002F715E"/>
    <w:rsid w:val="002F7E15"/>
    <w:rsid w:val="003017E9"/>
    <w:rsid w:val="00301D71"/>
    <w:rsid w:val="00302473"/>
    <w:rsid w:val="00302E23"/>
    <w:rsid w:val="00304437"/>
    <w:rsid w:val="00304449"/>
    <w:rsid w:val="003104DD"/>
    <w:rsid w:val="00310DA3"/>
    <w:rsid w:val="00310DE5"/>
    <w:rsid w:val="003114B4"/>
    <w:rsid w:val="00311C87"/>
    <w:rsid w:val="00320123"/>
    <w:rsid w:val="00322459"/>
    <w:rsid w:val="00324DC3"/>
    <w:rsid w:val="00326E26"/>
    <w:rsid w:val="00327F7A"/>
    <w:rsid w:val="00332572"/>
    <w:rsid w:val="003328DE"/>
    <w:rsid w:val="00334B78"/>
    <w:rsid w:val="003376EF"/>
    <w:rsid w:val="003402DA"/>
    <w:rsid w:val="00341456"/>
    <w:rsid w:val="00341C02"/>
    <w:rsid w:val="0034212B"/>
    <w:rsid w:val="003424D3"/>
    <w:rsid w:val="00342551"/>
    <w:rsid w:val="00344F65"/>
    <w:rsid w:val="00345987"/>
    <w:rsid w:val="00346BDE"/>
    <w:rsid w:val="00346ED7"/>
    <w:rsid w:val="003477C2"/>
    <w:rsid w:val="00347B84"/>
    <w:rsid w:val="0035176C"/>
    <w:rsid w:val="003518D4"/>
    <w:rsid w:val="003548F8"/>
    <w:rsid w:val="003553C0"/>
    <w:rsid w:val="003554E2"/>
    <w:rsid w:val="00355787"/>
    <w:rsid w:val="00356C4B"/>
    <w:rsid w:val="00360807"/>
    <w:rsid w:val="00360BB5"/>
    <w:rsid w:val="00360D34"/>
    <w:rsid w:val="003612C8"/>
    <w:rsid w:val="00365979"/>
    <w:rsid w:val="00365A0B"/>
    <w:rsid w:val="00367060"/>
    <w:rsid w:val="00371600"/>
    <w:rsid w:val="0037267E"/>
    <w:rsid w:val="00373DAE"/>
    <w:rsid w:val="00375874"/>
    <w:rsid w:val="003759A5"/>
    <w:rsid w:val="00380DE0"/>
    <w:rsid w:val="003811BE"/>
    <w:rsid w:val="00381DE4"/>
    <w:rsid w:val="003821C2"/>
    <w:rsid w:val="003837F2"/>
    <w:rsid w:val="00383860"/>
    <w:rsid w:val="00383DA1"/>
    <w:rsid w:val="00384198"/>
    <w:rsid w:val="00386E2D"/>
    <w:rsid w:val="00391617"/>
    <w:rsid w:val="00391737"/>
    <w:rsid w:val="00391912"/>
    <w:rsid w:val="00394D8F"/>
    <w:rsid w:val="00395392"/>
    <w:rsid w:val="00395DE1"/>
    <w:rsid w:val="00396A19"/>
    <w:rsid w:val="003A0211"/>
    <w:rsid w:val="003A09A1"/>
    <w:rsid w:val="003A0CF4"/>
    <w:rsid w:val="003A0DB8"/>
    <w:rsid w:val="003A0F52"/>
    <w:rsid w:val="003A1EB6"/>
    <w:rsid w:val="003A43C1"/>
    <w:rsid w:val="003A6313"/>
    <w:rsid w:val="003A7E3F"/>
    <w:rsid w:val="003A7FA2"/>
    <w:rsid w:val="003B2B28"/>
    <w:rsid w:val="003B46EB"/>
    <w:rsid w:val="003B7182"/>
    <w:rsid w:val="003B7299"/>
    <w:rsid w:val="003B7FCE"/>
    <w:rsid w:val="003C165E"/>
    <w:rsid w:val="003C4824"/>
    <w:rsid w:val="003C767B"/>
    <w:rsid w:val="003D0AB2"/>
    <w:rsid w:val="003D2AA6"/>
    <w:rsid w:val="003D3A02"/>
    <w:rsid w:val="003D40C6"/>
    <w:rsid w:val="003D43A7"/>
    <w:rsid w:val="003D440A"/>
    <w:rsid w:val="003D48D6"/>
    <w:rsid w:val="003D5908"/>
    <w:rsid w:val="003E0AF7"/>
    <w:rsid w:val="003E2B19"/>
    <w:rsid w:val="003E4D50"/>
    <w:rsid w:val="003E4DB8"/>
    <w:rsid w:val="003E5549"/>
    <w:rsid w:val="003F06A7"/>
    <w:rsid w:val="003F3B28"/>
    <w:rsid w:val="003F5BD4"/>
    <w:rsid w:val="003F5C49"/>
    <w:rsid w:val="003F62C5"/>
    <w:rsid w:val="003F6B10"/>
    <w:rsid w:val="0040011A"/>
    <w:rsid w:val="0040075C"/>
    <w:rsid w:val="00404A9A"/>
    <w:rsid w:val="00405E3E"/>
    <w:rsid w:val="00405F83"/>
    <w:rsid w:val="00406069"/>
    <w:rsid w:val="00406AB7"/>
    <w:rsid w:val="00410A09"/>
    <w:rsid w:val="00410A88"/>
    <w:rsid w:val="00413471"/>
    <w:rsid w:val="00413B31"/>
    <w:rsid w:val="00413BE3"/>
    <w:rsid w:val="00414CFF"/>
    <w:rsid w:val="00415959"/>
    <w:rsid w:val="00416730"/>
    <w:rsid w:val="004202BD"/>
    <w:rsid w:val="00420FDC"/>
    <w:rsid w:val="00421422"/>
    <w:rsid w:val="0042475B"/>
    <w:rsid w:val="00427387"/>
    <w:rsid w:val="00430CC9"/>
    <w:rsid w:val="004312FC"/>
    <w:rsid w:val="004314C0"/>
    <w:rsid w:val="0043160B"/>
    <w:rsid w:val="00431A64"/>
    <w:rsid w:val="00431D31"/>
    <w:rsid w:val="004329DE"/>
    <w:rsid w:val="00433166"/>
    <w:rsid w:val="004354BA"/>
    <w:rsid w:val="00437ADF"/>
    <w:rsid w:val="004402D5"/>
    <w:rsid w:val="004418DB"/>
    <w:rsid w:val="0044276D"/>
    <w:rsid w:val="00444349"/>
    <w:rsid w:val="00444DDA"/>
    <w:rsid w:val="00445994"/>
    <w:rsid w:val="00446959"/>
    <w:rsid w:val="004517FC"/>
    <w:rsid w:val="004523FA"/>
    <w:rsid w:val="00452AE3"/>
    <w:rsid w:val="00453268"/>
    <w:rsid w:val="00457812"/>
    <w:rsid w:val="0046041F"/>
    <w:rsid w:val="004608FF"/>
    <w:rsid w:val="00460AD9"/>
    <w:rsid w:val="00460CF4"/>
    <w:rsid w:val="00461EC4"/>
    <w:rsid w:val="0046205D"/>
    <w:rsid w:val="00462DFC"/>
    <w:rsid w:val="00464395"/>
    <w:rsid w:val="00465456"/>
    <w:rsid w:val="0046711E"/>
    <w:rsid w:val="00470DE1"/>
    <w:rsid w:val="004733DC"/>
    <w:rsid w:val="00473767"/>
    <w:rsid w:val="00475F73"/>
    <w:rsid w:val="0047627B"/>
    <w:rsid w:val="0047696C"/>
    <w:rsid w:val="00476AA3"/>
    <w:rsid w:val="00477ABF"/>
    <w:rsid w:val="0048278D"/>
    <w:rsid w:val="00483F43"/>
    <w:rsid w:val="00486CED"/>
    <w:rsid w:val="00490293"/>
    <w:rsid w:val="004903D9"/>
    <w:rsid w:val="00491C20"/>
    <w:rsid w:val="004926D5"/>
    <w:rsid w:val="00492BEF"/>
    <w:rsid w:val="004932CA"/>
    <w:rsid w:val="0049373B"/>
    <w:rsid w:val="00494E25"/>
    <w:rsid w:val="00495B4B"/>
    <w:rsid w:val="004963E1"/>
    <w:rsid w:val="00496B6D"/>
    <w:rsid w:val="004A0137"/>
    <w:rsid w:val="004A03EA"/>
    <w:rsid w:val="004A0485"/>
    <w:rsid w:val="004A3373"/>
    <w:rsid w:val="004A389B"/>
    <w:rsid w:val="004A45B5"/>
    <w:rsid w:val="004A4B1E"/>
    <w:rsid w:val="004A57C9"/>
    <w:rsid w:val="004A5CBD"/>
    <w:rsid w:val="004A6C9E"/>
    <w:rsid w:val="004A6F92"/>
    <w:rsid w:val="004A78FB"/>
    <w:rsid w:val="004B007A"/>
    <w:rsid w:val="004B0742"/>
    <w:rsid w:val="004B5F35"/>
    <w:rsid w:val="004B6A19"/>
    <w:rsid w:val="004B7616"/>
    <w:rsid w:val="004C041A"/>
    <w:rsid w:val="004C1F5E"/>
    <w:rsid w:val="004C3280"/>
    <w:rsid w:val="004C393F"/>
    <w:rsid w:val="004C6E8B"/>
    <w:rsid w:val="004C7735"/>
    <w:rsid w:val="004C7BD7"/>
    <w:rsid w:val="004D01F4"/>
    <w:rsid w:val="004D0534"/>
    <w:rsid w:val="004D41D4"/>
    <w:rsid w:val="004E1184"/>
    <w:rsid w:val="004E3B0A"/>
    <w:rsid w:val="004E4EE4"/>
    <w:rsid w:val="004E4FFF"/>
    <w:rsid w:val="004E6E66"/>
    <w:rsid w:val="004E7B59"/>
    <w:rsid w:val="004F0C38"/>
    <w:rsid w:val="004F0E93"/>
    <w:rsid w:val="004F1DBE"/>
    <w:rsid w:val="004F2994"/>
    <w:rsid w:val="004F2E61"/>
    <w:rsid w:val="004F616E"/>
    <w:rsid w:val="004F7DDF"/>
    <w:rsid w:val="0050184C"/>
    <w:rsid w:val="005026DC"/>
    <w:rsid w:val="0050476B"/>
    <w:rsid w:val="00504878"/>
    <w:rsid w:val="00504A4A"/>
    <w:rsid w:val="005070E4"/>
    <w:rsid w:val="00510FBC"/>
    <w:rsid w:val="005112AB"/>
    <w:rsid w:val="00511599"/>
    <w:rsid w:val="0051202B"/>
    <w:rsid w:val="00512C21"/>
    <w:rsid w:val="00515CC3"/>
    <w:rsid w:val="005165C1"/>
    <w:rsid w:val="005179C4"/>
    <w:rsid w:val="005206A8"/>
    <w:rsid w:val="00521696"/>
    <w:rsid w:val="005218D0"/>
    <w:rsid w:val="00522D83"/>
    <w:rsid w:val="005241FD"/>
    <w:rsid w:val="00527515"/>
    <w:rsid w:val="005300BD"/>
    <w:rsid w:val="0053767F"/>
    <w:rsid w:val="005414CA"/>
    <w:rsid w:val="00541A62"/>
    <w:rsid w:val="005451A8"/>
    <w:rsid w:val="00551298"/>
    <w:rsid w:val="00551B86"/>
    <w:rsid w:val="005530E7"/>
    <w:rsid w:val="00553CB9"/>
    <w:rsid w:val="00555EEF"/>
    <w:rsid w:val="00556A0C"/>
    <w:rsid w:val="005616B8"/>
    <w:rsid w:val="00561995"/>
    <w:rsid w:val="00561CCD"/>
    <w:rsid w:val="00564CE6"/>
    <w:rsid w:val="00564FCB"/>
    <w:rsid w:val="00570552"/>
    <w:rsid w:val="00571149"/>
    <w:rsid w:val="00572AC8"/>
    <w:rsid w:val="00572F94"/>
    <w:rsid w:val="00580CB5"/>
    <w:rsid w:val="00581259"/>
    <w:rsid w:val="00581758"/>
    <w:rsid w:val="00583118"/>
    <w:rsid w:val="005844E0"/>
    <w:rsid w:val="00584D13"/>
    <w:rsid w:val="005853AC"/>
    <w:rsid w:val="00585B63"/>
    <w:rsid w:val="005864CD"/>
    <w:rsid w:val="00586773"/>
    <w:rsid w:val="00590BA9"/>
    <w:rsid w:val="005933C7"/>
    <w:rsid w:val="00595A32"/>
    <w:rsid w:val="005969CB"/>
    <w:rsid w:val="00596D14"/>
    <w:rsid w:val="005A0336"/>
    <w:rsid w:val="005A3341"/>
    <w:rsid w:val="005A41F8"/>
    <w:rsid w:val="005A5AEB"/>
    <w:rsid w:val="005B16CB"/>
    <w:rsid w:val="005B3A47"/>
    <w:rsid w:val="005B3B22"/>
    <w:rsid w:val="005B4CFE"/>
    <w:rsid w:val="005B6D9A"/>
    <w:rsid w:val="005C0B33"/>
    <w:rsid w:val="005C308E"/>
    <w:rsid w:val="005C4997"/>
    <w:rsid w:val="005C67F5"/>
    <w:rsid w:val="005D2A07"/>
    <w:rsid w:val="005E12CB"/>
    <w:rsid w:val="005E3172"/>
    <w:rsid w:val="005E4863"/>
    <w:rsid w:val="005E5B94"/>
    <w:rsid w:val="005E61D4"/>
    <w:rsid w:val="005E7885"/>
    <w:rsid w:val="005E7C00"/>
    <w:rsid w:val="005F085E"/>
    <w:rsid w:val="005F1360"/>
    <w:rsid w:val="005F47A0"/>
    <w:rsid w:val="005F7E78"/>
    <w:rsid w:val="00603235"/>
    <w:rsid w:val="006034D5"/>
    <w:rsid w:val="006046D2"/>
    <w:rsid w:val="00610CB6"/>
    <w:rsid w:val="0061124E"/>
    <w:rsid w:val="00611D50"/>
    <w:rsid w:val="006128A6"/>
    <w:rsid w:val="006138A0"/>
    <w:rsid w:val="00614989"/>
    <w:rsid w:val="00615E13"/>
    <w:rsid w:val="00617FE1"/>
    <w:rsid w:val="00620BF7"/>
    <w:rsid w:val="006217B4"/>
    <w:rsid w:val="00622A36"/>
    <w:rsid w:val="00622FFF"/>
    <w:rsid w:val="00624EC6"/>
    <w:rsid w:val="00626E90"/>
    <w:rsid w:val="00627911"/>
    <w:rsid w:val="00631050"/>
    <w:rsid w:val="0063142F"/>
    <w:rsid w:val="00631851"/>
    <w:rsid w:val="00633C23"/>
    <w:rsid w:val="006366CE"/>
    <w:rsid w:val="00637B84"/>
    <w:rsid w:val="006441F2"/>
    <w:rsid w:val="00644776"/>
    <w:rsid w:val="006450B4"/>
    <w:rsid w:val="00645755"/>
    <w:rsid w:val="00645D3F"/>
    <w:rsid w:val="00652BD3"/>
    <w:rsid w:val="0065535B"/>
    <w:rsid w:val="00656ADB"/>
    <w:rsid w:val="0066119C"/>
    <w:rsid w:val="006643DB"/>
    <w:rsid w:val="0067135E"/>
    <w:rsid w:val="0067254A"/>
    <w:rsid w:val="00675CEB"/>
    <w:rsid w:val="00676416"/>
    <w:rsid w:val="00681D23"/>
    <w:rsid w:val="00681ED3"/>
    <w:rsid w:val="006843F7"/>
    <w:rsid w:val="006900FF"/>
    <w:rsid w:val="00690E8D"/>
    <w:rsid w:val="006914DF"/>
    <w:rsid w:val="006921EA"/>
    <w:rsid w:val="00693FD3"/>
    <w:rsid w:val="00696ECD"/>
    <w:rsid w:val="00697571"/>
    <w:rsid w:val="0069774C"/>
    <w:rsid w:val="006A3946"/>
    <w:rsid w:val="006A5B82"/>
    <w:rsid w:val="006A6E48"/>
    <w:rsid w:val="006B006A"/>
    <w:rsid w:val="006B057A"/>
    <w:rsid w:val="006B1BAE"/>
    <w:rsid w:val="006B2990"/>
    <w:rsid w:val="006B45EE"/>
    <w:rsid w:val="006B4D86"/>
    <w:rsid w:val="006B778B"/>
    <w:rsid w:val="006C1F52"/>
    <w:rsid w:val="006C4340"/>
    <w:rsid w:val="006C6C15"/>
    <w:rsid w:val="006D1682"/>
    <w:rsid w:val="006D3163"/>
    <w:rsid w:val="006D3402"/>
    <w:rsid w:val="006D53E1"/>
    <w:rsid w:val="006D71AA"/>
    <w:rsid w:val="006D7627"/>
    <w:rsid w:val="006E2EB4"/>
    <w:rsid w:val="006E5DF5"/>
    <w:rsid w:val="006E6479"/>
    <w:rsid w:val="006F00F2"/>
    <w:rsid w:val="006F10D6"/>
    <w:rsid w:val="006F165B"/>
    <w:rsid w:val="006F5AD7"/>
    <w:rsid w:val="006F6692"/>
    <w:rsid w:val="006F779F"/>
    <w:rsid w:val="007020B3"/>
    <w:rsid w:val="007029F6"/>
    <w:rsid w:val="0070351C"/>
    <w:rsid w:val="00704317"/>
    <w:rsid w:val="00706758"/>
    <w:rsid w:val="007143D8"/>
    <w:rsid w:val="0071520A"/>
    <w:rsid w:val="00715A44"/>
    <w:rsid w:val="00723236"/>
    <w:rsid w:val="00726BEE"/>
    <w:rsid w:val="007303B3"/>
    <w:rsid w:val="00730419"/>
    <w:rsid w:val="00730A6D"/>
    <w:rsid w:val="00732058"/>
    <w:rsid w:val="00733344"/>
    <w:rsid w:val="007340D2"/>
    <w:rsid w:val="00734A99"/>
    <w:rsid w:val="007351AB"/>
    <w:rsid w:val="007358AF"/>
    <w:rsid w:val="007364FE"/>
    <w:rsid w:val="00737861"/>
    <w:rsid w:val="00740321"/>
    <w:rsid w:val="00740993"/>
    <w:rsid w:val="00740A6F"/>
    <w:rsid w:val="00741127"/>
    <w:rsid w:val="00741285"/>
    <w:rsid w:val="00743C83"/>
    <w:rsid w:val="00750B89"/>
    <w:rsid w:val="00751AE8"/>
    <w:rsid w:val="00752420"/>
    <w:rsid w:val="00752655"/>
    <w:rsid w:val="00756BD3"/>
    <w:rsid w:val="00760714"/>
    <w:rsid w:val="00760BF2"/>
    <w:rsid w:val="0076266B"/>
    <w:rsid w:val="00764D4B"/>
    <w:rsid w:val="00767180"/>
    <w:rsid w:val="007677C5"/>
    <w:rsid w:val="007702E9"/>
    <w:rsid w:val="00772101"/>
    <w:rsid w:val="00773924"/>
    <w:rsid w:val="007815E7"/>
    <w:rsid w:val="007838A4"/>
    <w:rsid w:val="00785169"/>
    <w:rsid w:val="007866E8"/>
    <w:rsid w:val="00786AAF"/>
    <w:rsid w:val="00793266"/>
    <w:rsid w:val="00794A3F"/>
    <w:rsid w:val="007955BF"/>
    <w:rsid w:val="007964F1"/>
    <w:rsid w:val="007A0C0C"/>
    <w:rsid w:val="007A1B75"/>
    <w:rsid w:val="007A2A34"/>
    <w:rsid w:val="007A2F15"/>
    <w:rsid w:val="007A3FC0"/>
    <w:rsid w:val="007B16F1"/>
    <w:rsid w:val="007B244B"/>
    <w:rsid w:val="007B5462"/>
    <w:rsid w:val="007B5A89"/>
    <w:rsid w:val="007B60BF"/>
    <w:rsid w:val="007C04C7"/>
    <w:rsid w:val="007C0C22"/>
    <w:rsid w:val="007C3A23"/>
    <w:rsid w:val="007C602F"/>
    <w:rsid w:val="007D077E"/>
    <w:rsid w:val="007D152D"/>
    <w:rsid w:val="007D215D"/>
    <w:rsid w:val="007D2E34"/>
    <w:rsid w:val="007D4554"/>
    <w:rsid w:val="007D51E0"/>
    <w:rsid w:val="007D5585"/>
    <w:rsid w:val="007E6DBF"/>
    <w:rsid w:val="007F03D6"/>
    <w:rsid w:val="007F0A45"/>
    <w:rsid w:val="007F12BC"/>
    <w:rsid w:val="007F17EF"/>
    <w:rsid w:val="007F18B2"/>
    <w:rsid w:val="007F31C6"/>
    <w:rsid w:val="007F387A"/>
    <w:rsid w:val="007F3D53"/>
    <w:rsid w:val="007F4633"/>
    <w:rsid w:val="007F4D8C"/>
    <w:rsid w:val="007F7B02"/>
    <w:rsid w:val="00801924"/>
    <w:rsid w:val="008064E1"/>
    <w:rsid w:val="00807B47"/>
    <w:rsid w:val="00810C18"/>
    <w:rsid w:val="008114C0"/>
    <w:rsid w:val="00812133"/>
    <w:rsid w:val="00812BC1"/>
    <w:rsid w:val="0081335B"/>
    <w:rsid w:val="0081354D"/>
    <w:rsid w:val="00815555"/>
    <w:rsid w:val="008168B1"/>
    <w:rsid w:val="008178CF"/>
    <w:rsid w:val="00817E9F"/>
    <w:rsid w:val="00822032"/>
    <w:rsid w:val="00822209"/>
    <w:rsid w:val="0082263C"/>
    <w:rsid w:val="0082463B"/>
    <w:rsid w:val="0083133E"/>
    <w:rsid w:val="00832F7A"/>
    <w:rsid w:val="00833849"/>
    <w:rsid w:val="00835801"/>
    <w:rsid w:val="00835E27"/>
    <w:rsid w:val="00836640"/>
    <w:rsid w:val="0083783A"/>
    <w:rsid w:val="0084426B"/>
    <w:rsid w:val="0084480E"/>
    <w:rsid w:val="0084761E"/>
    <w:rsid w:val="00850174"/>
    <w:rsid w:val="00851EFF"/>
    <w:rsid w:val="0085268C"/>
    <w:rsid w:val="008536BD"/>
    <w:rsid w:val="00853A79"/>
    <w:rsid w:val="00854E85"/>
    <w:rsid w:val="00856004"/>
    <w:rsid w:val="00856472"/>
    <w:rsid w:val="00856C7F"/>
    <w:rsid w:val="00857662"/>
    <w:rsid w:val="00860F36"/>
    <w:rsid w:val="0086609D"/>
    <w:rsid w:val="00866420"/>
    <w:rsid w:val="008664CF"/>
    <w:rsid w:val="00866AA7"/>
    <w:rsid w:val="00866AD0"/>
    <w:rsid w:val="008671CC"/>
    <w:rsid w:val="008674BC"/>
    <w:rsid w:val="008704A8"/>
    <w:rsid w:val="00871299"/>
    <w:rsid w:val="00871EC6"/>
    <w:rsid w:val="008730D0"/>
    <w:rsid w:val="00874687"/>
    <w:rsid w:val="008748ED"/>
    <w:rsid w:val="00877544"/>
    <w:rsid w:val="0087764B"/>
    <w:rsid w:val="008815C0"/>
    <w:rsid w:val="00885B22"/>
    <w:rsid w:val="00885B67"/>
    <w:rsid w:val="00886729"/>
    <w:rsid w:val="00887268"/>
    <w:rsid w:val="00887D09"/>
    <w:rsid w:val="0089260A"/>
    <w:rsid w:val="008931DD"/>
    <w:rsid w:val="00893F42"/>
    <w:rsid w:val="008944A6"/>
    <w:rsid w:val="0089478A"/>
    <w:rsid w:val="0089519C"/>
    <w:rsid w:val="00897BA6"/>
    <w:rsid w:val="008A0374"/>
    <w:rsid w:val="008A143B"/>
    <w:rsid w:val="008A3E32"/>
    <w:rsid w:val="008A3EE3"/>
    <w:rsid w:val="008B07B5"/>
    <w:rsid w:val="008B09D8"/>
    <w:rsid w:val="008B13E8"/>
    <w:rsid w:val="008B400F"/>
    <w:rsid w:val="008B558F"/>
    <w:rsid w:val="008B6238"/>
    <w:rsid w:val="008B707E"/>
    <w:rsid w:val="008B7ACB"/>
    <w:rsid w:val="008C0EF6"/>
    <w:rsid w:val="008C1089"/>
    <w:rsid w:val="008C2623"/>
    <w:rsid w:val="008C2F9E"/>
    <w:rsid w:val="008C3006"/>
    <w:rsid w:val="008C38D3"/>
    <w:rsid w:val="008C3A5C"/>
    <w:rsid w:val="008C47DA"/>
    <w:rsid w:val="008C48D9"/>
    <w:rsid w:val="008C6CFB"/>
    <w:rsid w:val="008D0BD8"/>
    <w:rsid w:val="008D4B33"/>
    <w:rsid w:val="008D5B35"/>
    <w:rsid w:val="008D7A55"/>
    <w:rsid w:val="008E3582"/>
    <w:rsid w:val="008E4091"/>
    <w:rsid w:val="008E4ED8"/>
    <w:rsid w:val="008E68BC"/>
    <w:rsid w:val="008E6FED"/>
    <w:rsid w:val="008E7098"/>
    <w:rsid w:val="008E7C28"/>
    <w:rsid w:val="008F033C"/>
    <w:rsid w:val="008F061D"/>
    <w:rsid w:val="008F0688"/>
    <w:rsid w:val="008F2B70"/>
    <w:rsid w:val="008F4448"/>
    <w:rsid w:val="008F5C4A"/>
    <w:rsid w:val="008F6EB1"/>
    <w:rsid w:val="008F743F"/>
    <w:rsid w:val="00900D5F"/>
    <w:rsid w:val="00901B27"/>
    <w:rsid w:val="00901C1E"/>
    <w:rsid w:val="009032F2"/>
    <w:rsid w:val="009050D2"/>
    <w:rsid w:val="00907AE3"/>
    <w:rsid w:val="0091093E"/>
    <w:rsid w:val="00911DE1"/>
    <w:rsid w:val="00913D8C"/>
    <w:rsid w:val="00916C80"/>
    <w:rsid w:val="00916FE0"/>
    <w:rsid w:val="00917C90"/>
    <w:rsid w:val="009206D0"/>
    <w:rsid w:val="00920CA5"/>
    <w:rsid w:val="009221F4"/>
    <w:rsid w:val="009274E5"/>
    <w:rsid w:val="00933530"/>
    <w:rsid w:val="00933EE3"/>
    <w:rsid w:val="0093452D"/>
    <w:rsid w:val="0093517E"/>
    <w:rsid w:val="00935842"/>
    <w:rsid w:val="00937B51"/>
    <w:rsid w:val="009403E3"/>
    <w:rsid w:val="00942872"/>
    <w:rsid w:val="0095087C"/>
    <w:rsid w:val="0095196D"/>
    <w:rsid w:val="00952D67"/>
    <w:rsid w:val="00952E60"/>
    <w:rsid w:val="009533C0"/>
    <w:rsid w:val="00955169"/>
    <w:rsid w:val="0095694F"/>
    <w:rsid w:val="00960169"/>
    <w:rsid w:val="00961386"/>
    <w:rsid w:val="00961E1F"/>
    <w:rsid w:val="00964317"/>
    <w:rsid w:val="00967148"/>
    <w:rsid w:val="009703FA"/>
    <w:rsid w:val="00970E40"/>
    <w:rsid w:val="0098382D"/>
    <w:rsid w:val="00985E9B"/>
    <w:rsid w:val="0098754D"/>
    <w:rsid w:val="009904A8"/>
    <w:rsid w:val="00990ECF"/>
    <w:rsid w:val="00991E78"/>
    <w:rsid w:val="00994322"/>
    <w:rsid w:val="00994EEE"/>
    <w:rsid w:val="0099530C"/>
    <w:rsid w:val="00996CB8"/>
    <w:rsid w:val="009A3576"/>
    <w:rsid w:val="009A47E9"/>
    <w:rsid w:val="009A5AB0"/>
    <w:rsid w:val="009A6967"/>
    <w:rsid w:val="009B2FBB"/>
    <w:rsid w:val="009B48C6"/>
    <w:rsid w:val="009B4F54"/>
    <w:rsid w:val="009B66E7"/>
    <w:rsid w:val="009B78AB"/>
    <w:rsid w:val="009C1A43"/>
    <w:rsid w:val="009C4BBA"/>
    <w:rsid w:val="009C5472"/>
    <w:rsid w:val="009C549F"/>
    <w:rsid w:val="009C6A98"/>
    <w:rsid w:val="009C7468"/>
    <w:rsid w:val="009D031A"/>
    <w:rsid w:val="009D057E"/>
    <w:rsid w:val="009D1230"/>
    <w:rsid w:val="009D4ABA"/>
    <w:rsid w:val="009D546C"/>
    <w:rsid w:val="009D74B3"/>
    <w:rsid w:val="009E0EFD"/>
    <w:rsid w:val="009E1A5B"/>
    <w:rsid w:val="009E2306"/>
    <w:rsid w:val="009E2678"/>
    <w:rsid w:val="009E28CF"/>
    <w:rsid w:val="009E38A9"/>
    <w:rsid w:val="009E3A73"/>
    <w:rsid w:val="009E5A15"/>
    <w:rsid w:val="009F03A5"/>
    <w:rsid w:val="009F2253"/>
    <w:rsid w:val="009F292F"/>
    <w:rsid w:val="009F2AA5"/>
    <w:rsid w:val="009F2AB8"/>
    <w:rsid w:val="009F5014"/>
    <w:rsid w:val="009F5B4B"/>
    <w:rsid w:val="00A002C5"/>
    <w:rsid w:val="00A0093C"/>
    <w:rsid w:val="00A03AE8"/>
    <w:rsid w:val="00A05F63"/>
    <w:rsid w:val="00A05FA4"/>
    <w:rsid w:val="00A07223"/>
    <w:rsid w:val="00A07E2B"/>
    <w:rsid w:val="00A07FE4"/>
    <w:rsid w:val="00A15169"/>
    <w:rsid w:val="00A15728"/>
    <w:rsid w:val="00A20C40"/>
    <w:rsid w:val="00A20F2F"/>
    <w:rsid w:val="00A23F1F"/>
    <w:rsid w:val="00A2463F"/>
    <w:rsid w:val="00A27341"/>
    <w:rsid w:val="00A2755A"/>
    <w:rsid w:val="00A30B07"/>
    <w:rsid w:val="00A3198B"/>
    <w:rsid w:val="00A32402"/>
    <w:rsid w:val="00A33470"/>
    <w:rsid w:val="00A336F4"/>
    <w:rsid w:val="00A35A50"/>
    <w:rsid w:val="00A41621"/>
    <w:rsid w:val="00A41AC6"/>
    <w:rsid w:val="00A427E0"/>
    <w:rsid w:val="00A45494"/>
    <w:rsid w:val="00A45A25"/>
    <w:rsid w:val="00A46B2E"/>
    <w:rsid w:val="00A524F4"/>
    <w:rsid w:val="00A52B67"/>
    <w:rsid w:val="00A53135"/>
    <w:rsid w:val="00A54084"/>
    <w:rsid w:val="00A544E2"/>
    <w:rsid w:val="00A577DA"/>
    <w:rsid w:val="00A61007"/>
    <w:rsid w:val="00A63BB7"/>
    <w:rsid w:val="00A65394"/>
    <w:rsid w:val="00A66173"/>
    <w:rsid w:val="00A70E2F"/>
    <w:rsid w:val="00A71261"/>
    <w:rsid w:val="00A71656"/>
    <w:rsid w:val="00A71AE2"/>
    <w:rsid w:val="00A72901"/>
    <w:rsid w:val="00A72F64"/>
    <w:rsid w:val="00A73481"/>
    <w:rsid w:val="00A73B2C"/>
    <w:rsid w:val="00A7653E"/>
    <w:rsid w:val="00A77639"/>
    <w:rsid w:val="00A80F78"/>
    <w:rsid w:val="00A8264B"/>
    <w:rsid w:val="00A82F95"/>
    <w:rsid w:val="00A91FD9"/>
    <w:rsid w:val="00A94C3F"/>
    <w:rsid w:val="00A97DA6"/>
    <w:rsid w:val="00AA0D3C"/>
    <w:rsid w:val="00AA2431"/>
    <w:rsid w:val="00AA3384"/>
    <w:rsid w:val="00AA42DC"/>
    <w:rsid w:val="00AA56C7"/>
    <w:rsid w:val="00AB07AF"/>
    <w:rsid w:val="00AB1EA1"/>
    <w:rsid w:val="00AB1EB2"/>
    <w:rsid w:val="00AB2145"/>
    <w:rsid w:val="00AB344A"/>
    <w:rsid w:val="00AB35AA"/>
    <w:rsid w:val="00AB42FC"/>
    <w:rsid w:val="00AB4FAF"/>
    <w:rsid w:val="00AB5C43"/>
    <w:rsid w:val="00AC1275"/>
    <w:rsid w:val="00AC1987"/>
    <w:rsid w:val="00AC401A"/>
    <w:rsid w:val="00AC7A7E"/>
    <w:rsid w:val="00AC7B0C"/>
    <w:rsid w:val="00AD154F"/>
    <w:rsid w:val="00AD1CAB"/>
    <w:rsid w:val="00AD5455"/>
    <w:rsid w:val="00AD65EE"/>
    <w:rsid w:val="00AE06AE"/>
    <w:rsid w:val="00AE5800"/>
    <w:rsid w:val="00AE61CF"/>
    <w:rsid w:val="00AF3F0B"/>
    <w:rsid w:val="00AF4C1B"/>
    <w:rsid w:val="00AF6387"/>
    <w:rsid w:val="00AF68E8"/>
    <w:rsid w:val="00AF7642"/>
    <w:rsid w:val="00B00DA6"/>
    <w:rsid w:val="00B03C63"/>
    <w:rsid w:val="00B04F5F"/>
    <w:rsid w:val="00B065F1"/>
    <w:rsid w:val="00B1105D"/>
    <w:rsid w:val="00B1225B"/>
    <w:rsid w:val="00B17AFE"/>
    <w:rsid w:val="00B20135"/>
    <w:rsid w:val="00B2023E"/>
    <w:rsid w:val="00B218A0"/>
    <w:rsid w:val="00B23C2F"/>
    <w:rsid w:val="00B26242"/>
    <w:rsid w:val="00B26467"/>
    <w:rsid w:val="00B26F0B"/>
    <w:rsid w:val="00B327EB"/>
    <w:rsid w:val="00B32ED1"/>
    <w:rsid w:val="00B33111"/>
    <w:rsid w:val="00B36383"/>
    <w:rsid w:val="00B374BF"/>
    <w:rsid w:val="00B408D3"/>
    <w:rsid w:val="00B4211A"/>
    <w:rsid w:val="00B423B8"/>
    <w:rsid w:val="00B427C4"/>
    <w:rsid w:val="00B429D7"/>
    <w:rsid w:val="00B4378D"/>
    <w:rsid w:val="00B44300"/>
    <w:rsid w:val="00B45B0D"/>
    <w:rsid w:val="00B45F95"/>
    <w:rsid w:val="00B47B93"/>
    <w:rsid w:val="00B52C8E"/>
    <w:rsid w:val="00B5453B"/>
    <w:rsid w:val="00B616DE"/>
    <w:rsid w:val="00B61A22"/>
    <w:rsid w:val="00B62A69"/>
    <w:rsid w:val="00B63E0C"/>
    <w:rsid w:val="00B65F26"/>
    <w:rsid w:val="00B67FDD"/>
    <w:rsid w:val="00B701E5"/>
    <w:rsid w:val="00B704F7"/>
    <w:rsid w:val="00B72647"/>
    <w:rsid w:val="00B730DA"/>
    <w:rsid w:val="00B74F00"/>
    <w:rsid w:val="00B75ABC"/>
    <w:rsid w:val="00B77A41"/>
    <w:rsid w:val="00B81FC5"/>
    <w:rsid w:val="00B82038"/>
    <w:rsid w:val="00B84443"/>
    <w:rsid w:val="00B85ECC"/>
    <w:rsid w:val="00B85FE5"/>
    <w:rsid w:val="00B8615C"/>
    <w:rsid w:val="00B9118A"/>
    <w:rsid w:val="00B93CAF"/>
    <w:rsid w:val="00B952B0"/>
    <w:rsid w:val="00B95DF3"/>
    <w:rsid w:val="00B962F0"/>
    <w:rsid w:val="00B96622"/>
    <w:rsid w:val="00B97236"/>
    <w:rsid w:val="00BA07E7"/>
    <w:rsid w:val="00BA1AAD"/>
    <w:rsid w:val="00BA3102"/>
    <w:rsid w:val="00BA346B"/>
    <w:rsid w:val="00BA4A96"/>
    <w:rsid w:val="00BA4C4E"/>
    <w:rsid w:val="00BA59B6"/>
    <w:rsid w:val="00BA6FAE"/>
    <w:rsid w:val="00BB0060"/>
    <w:rsid w:val="00BB246D"/>
    <w:rsid w:val="00BB6019"/>
    <w:rsid w:val="00BB62C1"/>
    <w:rsid w:val="00BB6B1F"/>
    <w:rsid w:val="00BC36AF"/>
    <w:rsid w:val="00BC45BD"/>
    <w:rsid w:val="00BC7941"/>
    <w:rsid w:val="00BC7A35"/>
    <w:rsid w:val="00BD0783"/>
    <w:rsid w:val="00BD339D"/>
    <w:rsid w:val="00BD518A"/>
    <w:rsid w:val="00BD656B"/>
    <w:rsid w:val="00BD6978"/>
    <w:rsid w:val="00BE0644"/>
    <w:rsid w:val="00BE207F"/>
    <w:rsid w:val="00BE20EC"/>
    <w:rsid w:val="00BE3B22"/>
    <w:rsid w:val="00BE42FC"/>
    <w:rsid w:val="00BE4C58"/>
    <w:rsid w:val="00BF5A5F"/>
    <w:rsid w:val="00BF5AC8"/>
    <w:rsid w:val="00BF7F0F"/>
    <w:rsid w:val="00C021CD"/>
    <w:rsid w:val="00C060E6"/>
    <w:rsid w:val="00C065E4"/>
    <w:rsid w:val="00C10FD5"/>
    <w:rsid w:val="00C12ACD"/>
    <w:rsid w:val="00C1310E"/>
    <w:rsid w:val="00C15234"/>
    <w:rsid w:val="00C15618"/>
    <w:rsid w:val="00C15AFD"/>
    <w:rsid w:val="00C1679E"/>
    <w:rsid w:val="00C16BFB"/>
    <w:rsid w:val="00C1714C"/>
    <w:rsid w:val="00C20833"/>
    <w:rsid w:val="00C20E4B"/>
    <w:rsid w:val="00C21AE1"/>
    <w:rsid w:val="00C22855"/>
    <w:rsid w:val="00C23E42"/>
    <w:rsid w:val="00C2779D"/>
    <w:rsid w:val="00C3247A"/>
    <w:rsid w:val="00C35C20"/>
    <w:rsid w:val="00C372D1"/>
    <w:rsid w:val="00C37965"/>
    <w:rsid w:val="00C42E76"/>
    <w:rsid w:val="00C4477A"/>
    <w:rsid w:val="00C460E1"/>
    <w:rsid w:val="00C46111"/>
    <w:rsid w:val="00C4664B"/>
    <w:rsid w:val="00C54547"/>
    <w:rsid w:val="00C57921"/>
    <w:rsid w:val="00C57DBD"/>
    <w:rsid w:val="00C61DB3"/>
    <w:rsid w:val="00C63195"/>
    <w:rsid w:val="00C634FF"/>
    <w:rsid w:val="00C70094"/>
    <w:rsid w:val="00C70425"/>
    <w:rsid w:val="00C71A3C"/>
    <w:rsid w:val="00C71C77"/>
    <w:rsid w:val="00C725E8"/>
    <w:rsid w:val="00C75F61"/>
    <w:rsid w:val="00C77178"/>
    <w:rsid w:val="00C80276"/>
    <w:rsid w:val="00C80482"/>
    <w:rsid w:val="00C8359C"/>
    <w:rsid w:val="00C83C40"/>
    <w:rsid w:val="00C85F87"/>
    <w:rsid w:val="00C87C92"/>
    <w:rsid w:val="00C90E8F"/>
    <w:rsid w:val="00C91247"/>
    <w:rsid w:val="00C929C3"/>
    <w:rsid w:val="00C93380"/>
    <w:rsid w:val="00C961F1"/>
    <w:rsid w:val="00C97502"/>
    <w:rsid w:val="00C97BF8"/>
    <w:rsid w:val="00CA056C"/>
    <w:rsid w:val="00CA08D3"/>
    <w:rsid w:val="00CA35BF"/>
    <w:rsid w:val="00CA4313"/>
    <w:rsid w:val="00CA4330"/>
    <w:rsid w:val="00CA481B"/>
    <w:rsid w:val="00CA6AE8"/>
    <w:rsid w:val="00CB023E"/>
    <w:rsid w:val="00CB0E86"/>
    <w:rsid w:val="00CB3E8A"/>
    <w:rsid w:val="00CB4837"/>
    <w:rsid w:val="00CB645E"/>
    <w:rsid w:val="00CB762A"/>
    <w:rsid w:val="00CB7BAB"/>
    <w:rsid w:val="00CC62E5"/>
    <w:rsid w:val="00CD2E53"/>
    <w:rsid w:val="00CD3A0B"/>
    <w:rsid w:val="00CD3AED"/>
    <w:rsid w:val="00CD548A"/>
    <w:rsid w:val="00CD5CBB"/>
    <w:rsid w:val="00CD75BB"/>
    <w:rsid w:val="00CE1A52"/>
    <w:rsid w:val="00CE2976"/>
    <w:rsid w:val="00CE2CD2"/>
    <w:rsid w:val="00CE2CD6"/>
    <w:rsid w:val="00CE51BD"/>
    <w:rsid w:val="00CE7AEF"/>
    <w:rsid w:val="00CE7F8A"/>
    <w:rsid w:val="00CF2F31"/>
    <w:rsid w:val="00CF41F7"/>
    <w:rsid w:val="00CF460D"/>
    <w:rsid w:val="00CF4639"/>
    <w:rsid w:val="00CF5853"/>
    <w:rsid w:val="00CF5EEB"/>
    <w:rsid w:val="00CF6282"/>
    <w:rsid w:val="00D007A8"/>
    <w:rsid w:val="00D02A58"/>
    <w:rsid w:val="00D054BB"/>
    <w:rsid w:val="00D06CBD"/>
    <w:rsid w:val="00D075A9"/>
    <w:rsid w:val="00D11C19"/>
    <w:rsid w:val="00D12842"/>
    <w:rsid w:val="00D1564F"/>
    <w:rsid w:val="00D17386"/>
    <w:rsid w:val="00D22E6E"/>
    <w:rsid w:val="00D2335B"/>
    <w:rsid w:val="00D24136"/>
    <w:rsid w:val="00D2575F"/>
    <w:rsid w:val="00D26D1B"/>
    <w:rsid w:val="00D26D31"/>
    <w:rsid w:val="00D26DC1"/>
    <w:rsid w:val="00D27936"/>
    <w:rsid w:val="00D321B5"/>
    <w:rsid w:val="00D32E28"/>
    <w:rsid w:val="00D33BFB"/>
    <w:rsid w:val="00D357E1"/>
    <w:rsid w:val="00D35812"/>
    <w:rsid w:val="00D364B3"/>
    <w:rsid w:val="00D36DBC"/>
    <w:rsid w:val="00D36FEB"/>
    <w:rsid w:val="00D37820"/>
    <w:rsid w:val="00D4071A"/>
    <w:rsid w:val="00D42024"/>
    <w:rsid w:val="00D435A7"/>
    <w:rsid w:val="00D46AD7"/>
    <w:rsid w:val="00D50266"/>
    <w:rsid w:val="00D51BA3"/>
    <w:rsid w:val="00D52D23"/>
    <w:rsid w:val="00D54886"/>
    <w:rsid w:val="00D602F1"/>
    <w:rsid w:val="00D62FE2"/>
    <w:rsid w:val="00D635BA"/>
    <w:rsid w:val="00D63B2D"/>
    <w:rsid w:val="00D63FB3"/>
    <w:rsid w:val="00D67723"/>
    <w:rsid w:val="00D70B2F"/>
    <w:rsid w:val="00D70F96"/>
    <w:rsid w:val="00D71513"/>
    <w:rsid w:val="00D71E69"/>
    <w:rsid w:val="00D7250D"/>
    <w:rsid w:val="00D74141"/>
    <w:rsid w:val="00D75B1D"/>
    <w:rsid w:val="00D7667C"/>
    <w:rsid w:val="00D77F0D"/>
    <w:rsid w:val="00D81300"/>
    <w:rsid w:val="00D84813"/>
    <w:rsid w:val="00D84CAA"/>
    <w:rsid w:val="00D84D08"/>
    <w:rsid w:val="00D86F2C"/>
    <w:rsid w:val="00D87DDE"/>
    <w:rsid w:val="00D9002D"/>
    <w:rsid w:val="00D906E2"/>
    <w:rsid w:val="00D9077C"/>
    <w:rsid w:val="00D9356F"/>
    <w:rsid w:val="00D954FB"/>
    <w:rsid w:val="00DA03B5"/>
    <w:rsid w:val="00DA0A01"/>
    <w:rsid w:val="00DA252B"/>
    <w:rsid w:val="00DA4048"/>
    <w:rsid w:val="00DA4C3A"/>
    <w:rsid w:val="00DA501B"/>
    <w:rsid w:val="00DA6D0C"/>
    <w:rsid w:val="00DA7F4A"/>
    <w:rsid w:val="00DB289F"/>
    <w:rsid w:val="00DB3430"/>
    <w:rsid w:val="00DB3ACA"/>
    <w:rsid w:val="00DB3EAB"/>
    <w:rsid w:val="00DB4900"/>
    <w:rsid w:val="00DB5E34"/>
    <w:rsid w:val="00DB5F08"/>
    <w:rsid w:val="00DB5F2F"/>
    <w:rsid w:val="00DB6F1D"/>
    <w:rsid w:val="00DC263A"/>
    <w:rsid w:val="00DC7038"/>
    <w:rsid w:val="00DC7A76"/>
    <w:rsid w:val="00DC7AB2"/>
    <w:rsid w:val="00DD257A"/>
    <w:rsid w:val="00DD3652"/>
    <w:rsid w:val="00DD71C0"/>
    <w:rsid w:val="00DE1504"/>
    <w:rsid w:val="00DE1D02"/>
    <w:rsid w:val="00DE4A6A"/>
    <w:rsid w:val="00DE5C2D"/>
    <w:rsid w:val="00DE67FB"/>
    <w:rsid w:val="00DF452E"/>
    <w:rsid w:val="00DF5D09"/>
    <w:rsid w:val="00DF6DD6"/>
    <w:rsid w:val="00E01AF9"/>
    <w:rsid w:val="00E02818"/>
    <w:rsid w:val="00E06928"/>
    <w:rsid w:val="00E06F23"/>
    <w:rsid w:val="00E105C0"/>
    <w:rsid w:val="00E12C38"/>
    <w:rsid w:val="00E1394B"/>
    <w:rsid w:val="00E144E9"/>
    <w:rsid w:val="00E14654"/>
    <w:rsid w:val="00E20A6A"/>
    <w:rsid w:val="00E2150E"/>
    <w:rsid w:val="00E24F2F"/>
    <w:rsid w:val="00E30BAA"/>
    <w:rsid w:val="00E33B0B"/>
    <w:rsid w:val="00E341F5"/>
    <w:rsid w:val="00E34911"/>
    <w:rsid w:val="00E415E7"/>
    <w:rsid w:val="00E42859"/>
    <w:rsid w:val="00E42936"/>
    <w:rsid w:val="00E429E5"/>
    <w:rsid w:val="00E42A4D"/>
    <w:rsid w:val="00E43098"/>
    <w:rsid w:val="00E434D4"/>
    <w:rsid w:val="00E460A0"/>
    <w:rsid w:val="00E46DA3"/>
    <w:rsid w:val="00E47D28"/>
    <w:rsid w:val="00E50A2A"/>
    <w:rsid w:val="00E51D75"/>
    <w:rsid w:val="00E53922"/>
    <w:rsid w:val="00E54A66"/>
    <w:rsid w:val="00E567BF"/>
    <w:rsid w:val="00E60355"/>
    <w:rsid w:val="00E646DA"/>
    <w:rsid w:val="00E64F65"/>
    <w:rsid w:val="00E66495"/>
    <w:rsid w:val="00E7150A"/>
    <w:rsid w:val="00E71E1E"/>
    <w:rsid w:val="00E72564"/>
    <w:rsid w:val="00E75289"/>
    <w:rsid w:val="00E758C0"/>
    <w:rsid w:val="00E76D04"/>
    <w:rsid w:val="00E77060"/>
    <w:rsid w:val="00E77493"/>
    <w:rsid w:val="00E8167E"/>
    <w:rsid w:val="00E81DA9"/>
    <w:rsid w:val="00E8355F"/>
    <w:rsid w:val="00E83DC8"/>
    <w:rsid w:val="00E9039F"/>
    <w:rsid w:val="00E95310"/>
    <w:rsid w:val="00EA0436"/>
    <w:rsid w:val="00EA075D"/>
    <w:rsid w:val="00EA5B76"/>
    <w:rsid w:val="00EA7BA2"/>
    <w:rsid w:val="00EA7F02"/>
    <w:rsid w:val="00EB09D0"/>
    <w:rsid w:val="00EC2845"/>
    <w:rsid w:val="00EC33D2"/>
    <w:rsid w:val="00EC5C81"/>
    <w:rsid w:val="00EC770F"/>
    <w:rsid w:val="00ED3809"/>
    <w:rsid w:val="00ED40EF"/>
    <w:rsid w:val="00ED6285"/>
    <w:rsid w:val="00ED6FFE"/>
    <w:rsid w:val="00EE0AA6"/>
    <w:rsid w:val="00EE0E08"/>
    <w:rsid w:val="00EE1D64"/>
    <w:rsid w:val="00EE22A7"/>
    <w:rsid w:val="00EE49F6"/>
    <w:rsid w:val="00EE4C01"/>
    <w:rsid w:val="00EE6A11"/>
    <w:rsid w:val="00EE709A"/>
    <w:rsid w:val="00EF1210"/>
    <w:rsid w:val="00EF2D03"/>
    <w:rsid w:val="00EF4C26"/>
    <w:rsid w:val="00EF5FA2"/>
    <w:rsid w:val="00EF7A79"/>
    <w:rsid w:val="00F014E8"/>
    <w:rsid w:val="00F0225A"/>
    <w:rsid w:val="00F02632"/>
    <w:rsid w:val="00F0409F"/>
    <w:rsid w:val="00F041CF"/>
    <w:rsid w:val="00F05949"/>
    <w:rsid w:val="00F068A9"/>
    <w:rsid w:val="00F071E2"/>
    <w:rsid w:val="00F07B45"/>
    <w:rsid w:val="00F117E2"/>
    <w:rsid w:val="00F124C1"/>
    <w:rsid w:val="00F14BCE"/>
    <w:rsid w:val="00F171DC"/>
    <w:rsid w:val="00F22484"/>
    <w:rsid w:val="00F2603C"/>
    <w:rsid w:val="00F30B7C"/>
    <w:rsid w:val="00F30E34"/>
    <w:rsid w:val="00F31740"/>
    <w:rsid w:val="00F342C5"/>
    <w:rsid w:val="00F3642E"/>
    <w:rsid w:val="00F36676"/>
    <w:rsid w:val="00F37274"/>
    <w:rsid w:val="00F4138C"/>
    <w:rsid w:val="00F42F0B"/>
    <w:rsid w:val="00F43032"/>
    <w:rsid w:val="00F435BD"/>
    <w:rsid w:val="00F44BE5"/>
    <w:rsid w:val="00F450EE"/>
    <w:rsid w:val="00F4533F"/>
    <w:rsid w:val="00F462CD"/>
    <w:rsid w:val="00F51546"/>
    <w:rsid w:val="00F51EBA"/>
    <w:rsid w:val="00F51FF1"/>
    <w:rsid w:val="00F5479C"/>
    <w:rsid w:val="00F55A40"/>
    <w:rsid w:val="00F603F8"/>
    <w:rsid w:val="00F61755"/>
    <w:rsid w:val="00F627CF"/>
    <w:rsid w:val="00F66F36"/>
    <w:rsid w:val="00F67C52"/>
    <w:rsid w:val="00F73BE2"/>
    <w:rsid w:val="00F74252"/>
    <w:rsid w:val="00F770B0"/>
    <w:rsid w:val="00F81B04"/>
    <w:rsid w:val="00F81FC9"/>
    <w:rsid w:val="00F82707"/>
    <w:rsid w:val="00F828A3"/>
    <w:rsid w:val="00F86148"/>
    <w:rsid w:val="00F8631E"/>
    <w:rsid w:val="00F8677D"/>
    <w:rsid w:val="00F8714B"/>
    <w:rsid w:val="00F87559"/>
    <w:rsid w:val="00F915E2"/>
    <w:rsid w:val="00F96972"/>
    <w:rsid w:val="00F97E31"/>
    <w:rsid w:val="00FA3FE8"/>
    <w:rsid w:val="00FA5CDA"/>
    <w:rsid w:val="00FA5D43"/>
    <w:rsid w:val="00FB21E5"/>
    <w:rsid w:val="00FB3700"/>
    <w:rsid w:val="00FB4370"/>
    <w:rsid w:val="00FC172F"/>
    <w:rsid w:val="00FC1EE3"/>
    <w:rsid w:val="00FC3128"/>
    <w:rsid w:val="00FC3C7A"/>
    <w:rsid w:val="00FC642D"/>
    <w:rsid w:val="00FC6F90"/>
    <w:rsid w:val="00FC72D6"/>
    <w:rsid w:val="00FD02A0"/>
    <w:rsid w:val="00FD09C8"/>
    <w:rsid w:val="00FD2D63"/>
    <w:rsid w:val="00FD41BC"/>
    <w:rsid w:val="00FD4AD0"/>
    <w:rsid w:val="00FD6690"/>
    <w:rsid w:val="00FD7328"/>
    <w:rsid w:val="00FE3874"/>
    <w:rsid w:val="00FE5F70"/>
    <w:rsid w:val="00FE7CC5"/>
    <w:rsid w:val="00FF3CE9"/>
    <w:rsid w:val="00FF401A"/>
    <w:rsid w:val="00FF43AB"/>
    <w:rsid w:val="00FF4B8C"/>
    <w:rsid w:val="00FF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6CEBA"/>
  <w15:docId w15:val="{CF277934-1F27-468F-B703-0F580A8A1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C22855"/>
    <w:rPr>
      <w:rFonts w:ascii="Times New Roman" w:hAnsi="Times New Roman"/>
      <w:sz w:val="28"/>
      <w:szCs w:val="28"/>
    </w:rPr>
  </w:style>
  <w:style w:type="paragraph" w:styleId="10">
    <w:name w:val="heading 1"/>
    <w:basedOn w:val="a0"/>
    <w:next w:val="a0"/>
    <w:link w:val="11"/>
    <w:uiPriority w:val="9"/>
    <w:qFormat/>
    <w:rsid w:val="00C22855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2">
    <w:name w:val="heading 2"/>
    <w:basedOn w:val="a0"/>
    <w:next w:val="a0"/>
    <w:link w:val="20"/>
    <w:unhideWhenUsed/>
    <w:qFormat/>
    <w:rsid w:val="000D79C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</w:rPr>
  </w:style>
  <w:style w:type="paragraph" w:styleId="3">
    <w:name w:val="heading 3"/>
    <w:basedOn w:val="a0"/>
    <w:next w:val="a0"/>
    <w:link w:val="30"/>
    <w:unhideWhenUsed/>
    <w:qFormat/>
    <w:rsid w:val="008D5B35"/>
    <w:pPr>
      <w:keepNext/>
      <w:keepLines/>
      <w:widowControl w:val="0"/>
      <w:autoSpaceDE w:val="0"/>
      <w:autoSpaceDN w:val="0"/>
      <w:adjustRightInd w:val="0"/>
      <w:spacing w:before="200"/>
      <w:outlineLvl w:val="2"/>
    </w:pPr>
    <w:rPr>
      <w:rFonts w:ascii="Cambria" w:eastAsia="Times New Roman" w:hAnsi="Cambria"/>
      <w:b/>
      <w:bCs/>
      <w:color w:val="4F81BD"/>
      <w:sz w:val="20"/>
      <w:szCs w:val="20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0568A3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rsid w:val="00C22855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rsid w:val="000D79CA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rsid w:val="008D5B35"/>
    <w:rPr>
      <w:rFonts w:ascii="Cambria" w:eastAsia="Times New Roman" w:hAnsi="Cambria" w:cs="Times New Roman"/>
      <w:b/>
      <w:bCs/>
      <w:color w:val="4F81BD"/>
    </w:rPr>
  </w:style>
  <w:style w:type="character" w:customStyle="1" w:styleId="80">
    <w:name w:val="Заголовок 8 Знак"/>
    <w:basedOn w:val="a1"/>
    <w:link w:val="8"/>
    <w:rsid w:val="000568A3"/>
    <w:rPr>
      <w:rFonts w:ascii="Calibri" w:eastAsia="Times New Roman" w:hAnsi="Calibri" w:cs="Times New Roman"/>
      <w:i/>
      <w:iCs/>
      <w:sz w:val="24"/>
      <w:szCs w:val="24"/>
    </w:rPr>
  </w:style>
  <w:style w:type="paragraph" w:styleId="a4">
    <w:name w:val="List Paragraph"/>
    <w:aliases w:val="Нумерованый список,List Paragraph1"/>
    <w:basedOn w:val="a0"/>
    <w:link w:val="a5"/>
    <w:uiPriority w:val="34"/>
    <w:qFormat/>
    <w:rsid w:val="00C22855"/>
    <w:pPr>
      <w:ind w:left="720"/>
      <w:contextualSpacing/>
    </w:pPr>
  </w:style>
  <w:style w:type="character" w:customStyle="1" w:styleId="a5">
    <w:name w:val="Абзац списка Знак"/>
    <w:aliases w:val="Нумерованый список Знак,List Paragraph1 Знак"/>
    <w:basedOn w:val="a1"/>
    <w:link w:val="a4"/>
    <w:uiPriority w:val="34"/>
    <w:rsid w:val="00C22855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21">
    <w:name w:val="Стиль По ширине2"/>
    <w:basedOn w:val="a0"/>
    <w:autoRedefine/>
    <w:rsid w:val="004A0137"/>
    <w:pPr>
      <w:framePr w:hSpace="180" w:wrap="around" w:vAnchor="page" w:hAnchor="margin" w:y="2618"/>
      <w:jc w:val="center"/>
    </w:pPr>
    <w:rPr>
      <w:rFonts w:eastAsia="Times New Roman"/>
      <w:sz w:val="24"/>
      <w:szCs w:val="20"/>
    </w:rPr>
  </w:style>
  <w:style w:type="character" w:styleId="a6">
    <w:name w:val="Hyperlink"/>
    <w:basedOn w:val="a1"/>
    <w:uiPriority w:val="99"/>
    <w:unhideWhenUsed/>
    <w:rsid w:val="00C22855"/>
    <w:rPr>
      <w:color w:val="0000FF"/>
      <w:u w:val="single"/>
    </w:rPr>
  </w:style>
  <w:style w:type="paragraph" w:styleId="12">
    <w:name w:val="toc 1"/>
    <w:basedOn w:val="a0"/>
    <w:next w:val="a0"/>
    <w:autoRedefine/>
    <w:uiPriority w:val="39"/>
    <w:unhideWhenUsed/>
    <w:qFormat/>
    <w:rsid w:val="00901B27"/>
    <w:pPr>
      <w:tabs>
        <w:tab w:val="left" w:pos="660"/>
        <w:tab w:val="right" w:leader="dot" w:pos="9923"/>
      </w:tabs>
      <w:ind w:right="-1"/>
    </w:pPr>
    <w:rPr>
      <w:rFonts w:eastAsia="Times New Roman"/>
      <w:noProof/>
      <w:sz w:val="24"/>
      <w:szCs w:val="24"/>
    </w:rPr>
  </w:style>
  <w:style w:type="paragraph" w:styleId="a7">
    <w:name w:val="TOC Heading"/>
    <w:basedOn w:val="10"/>
    <w:next w:val="a0"/>
    <w:uiPriority w:val="39"/>
    <w:unhideWhenUsed/>
    <w:qFormat/>
    <w:rsid w:val="00C22855"/>
    <w:pPr>
      <w:spacing w:line="276" w:lineRule="auto"/>
      <w:outlineLvl w:val="9"/>
    </w:pPr>
  </w:style>
  <w:style w:type="paragraph" w:styleId="a8">
    <w:name w:val="Plain Text"/>
    <w:basedOn w:val="a0"/>
    <w:link w:val="a9"/>
    <w:uiPriority w:val="99"/>
    <w:rsid w:val="00C22855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9">
    <w:name w:val="Текст Знак"/>
    <w:basedOn w:val="a1"/>
    <w:link w:val="a8"/>
    <w:uiPriority w:val="99"/>
    <w:rsid w:val="00C22855"/>
    <w:rPr>
      <w:rFonts w:ascii="Courier New" w:eastAsia="Times New Roman" w:hAnsi="Courier New" w:cs="Times New Roman"/>
      <w:color w:val="000000"/>
      <w:sz w:val="20"/>
      <w:szCs w:val="20"/>
      <w:lang w:val="en-US" w:eastAsia="ru-RU"/>
    </w:rPr>
  </w:style>
  <w:style w:type="paragraph" w:styleId="aa">
    <w:name w:val="Body Text Indent"/>
    <w:basedOn w:val="a0"/>
    <w:link w:val="ab"/>
    <w:uiPriority w:val="99"/>
    <w:unhideWhenUsed/>
    <w:rsid w:val="00C22855"/>
    <w:pPr>
      <w:spacing w:after="120"/>
      <w:ind w:left="283"/>
    </w:pPr>
  </w:style>
  <w:style w:type="character" w:customStyle="1" w:styleId="ab">
    <w:name w:val="Основной текст с отступом Знак"/>
    <w:basedOn w:val="a1"/>
    <w:link w:val="aa"/>
    <w:uiPriority w:val="99"/>
    <w:rsid w:val="00C22855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C22855"/>
    <w:pPr>
      <w:ind w:firstLine="709"/>
      <w:jc w:val="both"/>
    </w:pPr>
    <w:rPr>
      <w:rFonts w:eastAsia="Times New Roman"/>
      <w:sz w:val="24"/>
      <w:szCs w:val="20"/>
    </w:rPr>
  </w:style>
  <w:style w:type="paragraph" w:styleId="ac">
    <w:name w:val="header"/>
    <w:basedOn w:val="a0"/>
    <w:link w:val="ad"/>
    <w:uiPriority w:val="99"/>
    <w:semiHidden/>
    <w:unhideWhenUsed/>
    <w:rsid w:val="00B47B9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1"/>
    <w:link w:val="ac"/>
    <w:uiPriority w:val="99"/>
    <w:semiHidden/>
    <w:rsid w:val="00B47B93"/>
    <w:rPr>
      <w:rFonts w:ascii="Times New Roman" w:hAnsi="Times New Roman"/>
      <w:sz w:val="28"/>
      <w:szCs w:val="28"/>
    </w:rPr>
  </w:style>
  <w:style w:type="paragraph" w:styleId="ae">
    <w:name w:val="footer"/>
    <w:basedOn w:val="a0"/>
    <w:link w:val="af"/>
    <w:uiPriority w:val="99"/>
    <w:semiHidden/>
    <w:unhideWhenUsed/>
    <w:rsid w:val="00B47B9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uiPriority w:val="99"/>
    <w:semiHidden/>
    <w:rsid w:val="00B47B93"/>
    <w:rPr>
      <w:rFonts w:ascii="Times New Roman" w:hAnsi="Times New Roman"/>
      <w:sz w:val="28"/>
      <w:szCs w:val="28"/>
    </w:rPr>
  </w:style>
  <w:style w:type="character" w:styleId="af0">
    <w:name w:val="annotation reference"/>
    <w:basedOn w:val="a1"/>
    <w:uiPriority w:val="99"/>
    <w:semiHidden/>
    <w:unhideWhenUsed/>
    <w:rsid w:val="00DE1504"/>
    <w:rPr>
      <w:sz w:val="16"/>
      <w:szCs w:val="16"/>
    </w:rPr>
  </w:style>
  <w:style w:type="paragraph" w:styleId="af1">
    <w:name w:val="annotation text"/>
    <w:basedOn w:val="a0"/>
    <w:link w:val="af2"/>
    <w:uiPriority w:val="99"/>
    <w:semiHidden/>
    <w:unhideWhenUsed/>
    <w:rsid w:val="00DE1504"/>
    <w:rPr>
      <w:sz w:val="20"/>
      <w:szCs w:val="20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DE1504"/>
    <w:rPr>
      <w:rFonts w:ascii="Times New Roman" w:hAnsi="Times New Roman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DE150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DE1504"/>
    <w:rPr>
      <w:rFonts w:ascii="Times New Roman" w:hAnsi="Times New Roman"/>
      <w:b/>
      <w:bCs/>
    </w:rPr>
  </w:style>
  <w:style w:type="paragraph" w:styleId="af5">
    <w:name w:val="Balloon Text"/>
    <w:basedOn w:val="a0"/>
    <w:link w:val="af6"/>
    <w:uiPriority w:val="99"/>
    <w:semiHidden/>
    <w:unhideWhenUsed/>
    <w:rsid w:val="00DE1504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uiPriority w:val="99"/>
    <w:semiHidden/>
    <w:rsid w:val="00DE1504"/>
    <w:rPr>
      <w:rFonts w:ascii="Tahoma" w:hAnsi="Tahoma" w:cs="Tahoma"/>
      <w:sz w:val="16"/>
      <w:szCs w:val="16"/>
    </w:rPr>
  </w:style>
  <w:style w:type="paragraph" w:styleId="af7">
    <w:name w:val="Normal (Web)"/>
    <w:basedOn w:val="a0"/>
    <w:uiPriority w:val="99"/>
    <w:rsid w:val="008D5B35"/>
    <w:pPr>
      <w:tabs>
        <w:tab w:val="left" w:pos="567"/>
      </w:tabs>
      <w:spacing w:before="100" w:beforeAutospacing="1" w:after="100" w:afterAutospacing="1"/>
      <w:ind w:left="431"/>
    </w:pPr>
    <w:rPr>
      <w:rFonts w:eastAsia="Times New Roman"/>
      <w:sz w:val="24"/>
      <w:szCs w:val="24"/>
    </w:rPr>
  </w:style>
  <w:style w:type="paragraph" w:customStyle="1" w:styleId="a">
    <w:name w:val="Оглавление!!!!"/>
    <w:basedOn w:val="a4"/>
    <w:link w:val="af8"/>
    <w:qFormat/>
    <w:rsid w:val="00205804"/>
    <w:pPr>
      <w:numPr>
        <w:numId w:val="4"/>
      </w:numPr>
    </w:pPr>
    <w:rPr>
      <w:b/>
    </w:rPr>
  </w:style>
  <w:style w:type="character" w:customStyle="1" w:styleId="af8">
    <w:name w:val="Оглавление!!!! Знак"/>
    <w:basedOn w:val="a5"/>
    <w:link w:val="a"/>
    <w:rsid w:val="00205804"/>
    <w:rPr>
      <w:rFonts w:ascii="Times New Roman" w:eastAsia="Calibri" w:hAnsi="Times New Roman" w:cs="Times New Roman"/>
      <w:b/>
      <w:sz w:val="28"/>
      <w:szCs w:val="28"/>
      <w:lang w:eastAsia="ru-RU"/>
    </w:rPr>
  </w:style>
  <w:style w:type="paragraph" w:styleId="22">
    <w:name w:val="toc 2"/>
    <w:basedOn w:val="a0"/>
    <w:next w:val="a0"/>
    <w:autoRedefine/>
    <w:uiPriority w:val="39"/>
    <w:unhideWhenUsed/>
    <w:rsid w:val="000C0916"/>
    <w:pPr>
      <w:ind w:left="280"/>
    </w:pPr>
  </w:style>
  <w:style w:type="paragraph" w:customStyle="1" w:styleId="13">
    <w:name w:val="Абзац списка1"/>
    <w:basedOn w:val="a0"/>
    <w:rsid w:val="00A72901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en-US"/>
    </w:rPr>
  </w:style>
  <w:style w:type="table" w:styleId="af9">
    <w:name w:val="Table Grid"/>
    <w:basedOn w:val="a2"/>
    <w:uiPriority w:val="59"/>
    <w:rsid w:val="002C2F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FollowedHyperlink"/>
    <w:basedOn w:val="a1"/>
    <w:uiPriority w:val="99"/>
    <w:semiHidden/>
    <w:unhideWhenUsed/>
    <w:rsid w:val="00444DDA"/>
    <w:rPr>
      <w:color w:val="800080"/>
      <w:u w:val="single"/>
    </w:rPr>
  </w:style>
  <w:style w:type="paragraph" w:customStyle="1" w:styleId="xl67">
    <w:name w:val="xl67"/>
    <w:basedOn w:val="a0"/>
    <w:rsid w:val="00444D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2"/>
      <w:szCs w:val="22"/>
    </w:rPr>
  </w:style>
  <w:style w:type="paragraph" w:customStyle="1" w:styleId="xl68">
    <w:name w:val="xl68"/>
    <w:basedOn w:val="a0"/>
    <w:rsid w:val="00444D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2"/>
      <w:szCs w:val="22"/>
    </w:rPr>
  </w:style>
  <w:style w:type="paragraph" w:customStyle="1" w:styleId="xl69">
    <w:name w:val="xl69"/>
    <w:basedOn w:val="a0"/>
    <w:rsid w:val="00444D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2"/>
      <w:szCs w:val="22"/>
    </w:rPr>
  </w:style>
  <w:style w:type="paragraph" w:customStyle="1" w:styleId="xl70">
    <w:name w:val="xl70"/>
    <w:basedOn w:val="a0"/>
    <w:rsid w:val="00444DDA"/>
    <w:pPr>
      <w:spacing w:before="100" w:beforeAutospacing="1" w:after="100" w:afterAutospacing="1"/>
    </w:pPr>
    <w:rPr>
      <w:rFonts w:eastAsia="Times New Roman"/>
      <w:sz w:val="22"/>
      <w:szCs w:val="22"/>
    </w:rPr>
  </w:style>
  <w:style w:type="paragraph" w:customStyle="1" w:styleId="xl71">
    <w:name w:val="xl71"/>
    <w:basedOn w:val="a0"/>
    <w:rsid w:val="00444DD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2"/>
      <w:szCs w:val="22"/>
    </w:rPr>
  </w:style>
  <w:style w:type="paragraph" w:customStyle="1" w:styleId="xl72">
    <w:name w:val="xl72"/>
    <w:basedOn w:val="a0"/>
    <w:rsid w:val="00444DDA"/>
    <w:pPr>
      <w:pBdr>
        <w:top w:val="single" w:sz="4" w:space="0" w:color="auto"/>
      </w:pBdr>
      <w:spacing w:before="100" w:beforeAutospacing="1" w:after="100" w:afterAutospacing="1"/>
    </w:pPr>
    <w:rPr>
      <w:rFonts w:eastAsia="Times New Roman"/>
      <w:sz w:val="22"/>
      <w:szCs w:val="22"/>
    </w:rPr>
  </w:style>
  <w:style w:type="paragraph" w:customStyle="1" w:styleId="xl73">
    <w:name w:val="xl73"/>
    <w:basedOn w:val="a0"/>
    <w:rsid w:val="00444DD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2"/>
      <w:szCs w:val="22"/>
    </w:rPr>
  </w:style>
  <w:style w:type="paragraph" w:customStyle="1" w:styleId="xl74">
    <w:name w:val="xl74"/>
    <w:basedOn w:val="a0"/>
    <w:rsid w:val="00444D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2"/>
      <w:szCs w:val="22"/>
    </w:rPr>
  </w:style>
  <w:style w:type="paragraph" w:customStyle="1" w:styleId="xl75">
    <w:name w:val="xl75"/>
    <w:basedOn w:val="a0"/>
    <w:rsid w:val="00444DDA"/>
    <w:pPr>
      <w:pBdr>
        <w:bottom w:val="single" w:sz="4" w:space="0" w:color="auto"/>
      </w:pBdr>
      <w:spacing w:before="100" w:beforeAutospacing="1" w:after="100" w:afterAutospacing="1"/>
    </w:pPr>
    <w:rPr>
      <w:rFonts w:eastAsia="Times New Roman"/>
      <w:sz w:val="22"/>
      <w:szCs w:val="22"/>
    </w:rPr>
  </w:style>
  <w:style w:type="paragraph" w:customStyle="1" w:styleId="xl76">
    <w:name w:val="xl76"/>
    <w:basedOn w:val="a0"/>
    <w:rsid w:val="00444DD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2"/>
      <w:szCs w:val="22"/>
    </w:rPr>
  </w:style>
  <w:style w:type="paragraph" w:customStyle="1" w:styleId="xl77">
    <w:name w:val="xl77"/>
    <w:basedOn w:val="a0"/>
    <w:rsid w:val="00444D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22"/>
      <w:szCs w:val="22"/>
    </w:rPr>
  </w:style>
  <w:style w:type="paragraph" w:customStyle="1" w:styleId="xl78">
    <w:name w:val="xl78"/>
    <w:basedOn w:val="a0"/>
    <w:rsid w:val="00444D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/>
      <w:sz w:val="22"/>
      <w:szCs w:val="22"/>
    </w:rPr>
  </w:style>
  <w:style w:type="paragraph" w:customStyle="1" w:styleId="xl79">
    <w:name w:val="xl79"/>
    <w:basedOn w:val="a0"/>
    <w:rsid w:val="00444D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22"/>
      <w:szCs w:val="22"/>
    </w:rPr>
  </w:style>
  <w:style w:type="paragraph" w:customStyle="1" w:styleId="xl80">
    <w:name w:val="xl80"/>
    <w:basedOn w:val="a0"/>
    <w:rsid w:val="00444DD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22"/>
      <w:szCs w:val="22"/>
    </w:rPr>
  </w:style>
  <w:style w:type="paragraph" w:customStyle="1" w:styleId="xl81">
    <w:name w:val="xl81"/>
    <w:basedOn w:val="a0"/>
    <w:rsid w:val="00444D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/>
      <w:color w:val="000000"/>
      <w:sz w:val="22"/>
      <w:szCs w:val="22"/>
    </w:rPr>
  </w:style>
  <w:style w:type="paragraph" w:customStyle="1" w:styleId="xl82">
    <w:name w:val="xl82"/>
    <w:basedOn w:val="a0"/>
    <w:rsid w:val="00444D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/>
      <w:color w:val="000000"/>
      <w:sz w:val="22"/>
      <w:szCs w:val="22"/>
    </w:rPr>
  </w:style>
  <w:style w:type="paragraph" w:customStyle="1" w:styleId="xl83">
    <w:name w:val="xl83"/>
    <w:basedOn w:val="a0"/>
    <w:rsid w:val="00444DD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color w:val="000000"/>
      <w:sz w:val="22"/>
      <w:szCs w:val="22"/>
    </w:rPr>
  </w:style>
  <w:style w:type="paragraph" w:customStyle="1" w:styleId="xl84">
    <w:name w:val="xl84"/>
    <w:basedOn w:val="a0"/>
    <w:rsid w:val="00444D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/>
      <w:sz w:val="22"/>
      <w:szCs w:val="22"/>
    </w:rPr>
  </w:style>
  <w:style w:type="paragraph" w:customStyle="1" w:styleId="xl85">
    <w:name w:val="xl85"/>
    <w:basedOn w:val="a0"/>
    <w:rsid w:val="00444DDA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22"/>
      <w:szCs w:val="22"/>
    </w:rPr>
  </w:style>
  <w:style w:type="paragraph" w:customStyle="1" w:styleId="xl86">
    <w:name w:val="xl86"/>
    <w:basedOn w:val="a0"/>
    <w:rsid w:val="00444D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sz w:val="22"/>
      <w:szCs w:val="22"/>
    </w:rPr>
  </w:style>
  <w:style w:type="paragraph" w:customStyle="1" w:styleId="xl87">
    <w:name w:val="xl87"/>
    <w:basedOn w:val="a0"/>
    <w:rsid w:val="00444DDA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22"/>
      <w:szCs w:val="22"/>
    </w:rPr>
  </w:style>
  <w:style w:type="paragraph" w:customStyle="1" w:styleId="xl88">
    <w:name w:val="xl88"/>
    <w:basedOn w:val="a0"/>
    <w:rsid w:val="00444D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/>
      <w:sz w:val="22"/>
      <w:szCs w:val="22"/>
    </w:rPr>
  </w:style>
  <w:style w:type="paragraph" w:customStyle="1" w:styleId="xl89">
    <w:name w:val="xl89"/>
    <w:basedOn w:val="a0"/>
    <w:rsid w:val="00444D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2"/>
      <w:szCs w:val="22"/>
    </w:rPr>
  </w:style>
  <w:style w:type="paragraph" w:customStyle="1" w:styleId="xl90">
    <w:name w:val="xl90"/>
    <w:basedOn w:val="a0"/>
    <w:rsid w:val="00444DD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 w:val="22"/>
      <w:szCs w:val="22"/>
    </w:rPr>
  </w:style>
  <w:style w:type="paragraph" w:customStyle="1" w:styleId="xl91">
    <w:name w:val="xl91"/>
    <w:basedOn w:val="a0"/>
    <w:rsid w:val="00444DD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 w:val="22"/>
      <w:szCs w:val="22"/>
    </w:rPr>
  </w:style>
  <w:style w:type="paragraph" w:customStyle="1" w:styleId="xl92">
    <w:name w:val="xl92"/>
    <w:basedOn w:val="a0"/>
    <w:rsid w:val="00444D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color w:val="000000"/>
      <w:sz w:val="22"/>
      <w:szCs w:val="22"/>
    </w:rPr>
  </w:style>
  <w:style w:type="paragraph" w:customStyle="1" w:styleId="xl93">
    <w:name w:val="xl93"/>
    <w:basedOn w:val="a0"/>
    <w:rsid w:val="00444DD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 w:val="22"/>
      <w:szCs w:val="22"/>
    </w:rPr>
  </w:style>
  <w:style w:type="paragraph" w:customStyle="1" w:styleId="xl94">
    <w:name w:val="xl94"/>
    <w:basedOn w:val="a0"/>
    <w:rsid w:val="00444D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</w:rPr>
  </w:style>
  <w:style w:type="paragraph" w:customStyle="1" w:styleId="xl95">
    <w:name w:val="xl95"/>
    <w:basedOn w:val="a0"/>
    <w:rsid w:val="00444DDA"/>
    <w:pPr>
      <w:pBdr>
        <w:top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/>
      <w:color w:val="000000"/>
      <w:sz w:val="22"/>
      <w:szCs w:val="22"/>
    </w:rPr>
  </w:style>
  <w:style w:type="paragraph" w:customStyle="1" w:styleId="xl96">
    <w:name w:val="xl96"/>
    <w:basedOn w:val="a0"/>
    <w:rsid w:val="00444DDA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22"/>
      <w:szCs w:val="22"/>
    </w:rPr>
  </w:style>
  <w:style w:type="paragraph" w:customStyle="1" w:styleId="xl97">
    <w:name w:val="xl97"/>
    <w:basedOn w:val="a0"/>
    <w:rsid w:val="00444D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</w:rPr>
  </w:style>
  <w:style w:type="paragraph" w:customStyle="1" w:styleId="xl98">
    <w:name w:val="xl98"/>
    <w:basedOn w:val="a0"/>
    <w:rsid w:val="00444D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2"/>
      <w:szCs w:val="22"/>
    </w:rPr>
  </w:style>
  <w:style w:type="paragraph" w:customStyle="1" w:styleId="xl99">
    <w:name w:val="xl99"/>
    <w:basedOn w:val="a0"/>
    <w:rsid w:val="00444D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2"/>
      <w:szCs w:val="22"/>
    </w:rPr>
  </w:style>
  <w:style w:type="paragraph" w:customStyle="1" w:styleId="xl100">
    <w:name w:val="xl100"/>
    <w:basedOn w:val="a0"/>
    <w:rsid w:val="00444D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color w:val="000000"/>
      <w:sz w:val="22"/>
      <w:szCs w:val="22"/>
    </w:rPr>
  </w:style>
  <w:style w:type="paragraph" w:customStyle="1" w:styleId="xl101">
    <w:name w:val="xl101"/>
    <w:basedOn w:val="a0"/>
    <w:rsid w:val="00444D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color w:val="000000"/>
      <w:sz w:val="22"/>
      <w:szCs w:val="22"/>
    </w:rPr>
  </w:style>
  <w:style w:type="paragraph" w:customStyle="1" w:styleId="xl102">
    <w:name w:val="xl102"/>
    <w:basedOn w:val="a0"/>
    <w:rsid w:val="00444D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color w:val="000000"/>
      <w:sz w:val="22"/>
      <w:szCs w:val="22"/>
    </w:rPr>
  </w:style>
  <w:style w:type="paragraph" w:customStyle="1" w:styleId="xl103">
    <w:name w:val="xl103"/>
    <w:basedOn w:val="a0"/>
    <w:rsid w:val="00444D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2"/>
      <w:szCs w:val="22"/>
    </w:rPr>
  </w:style>
  <w:style w:type="paragraph" w:customStyle="1" w:styleId="xl104">
    <w:name w:val="xl104"/>
    <w:basedOn w:val="a0"/>
    <w:rsid w:val="00444DD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2"/>
      <w:szCs w:val="22"/>
    </w:rPr>
  </w:style>
  <w:style w:type="paragraph" w:customStyle="1" w:styleId="xl105">
    <w:name w:val="xl105"/>
    <w:basedOn w:val="a0"/>
    <w:rsid w:val="00444D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2"/>
      <w:szCs w:val="22"/>
    </w:rPr>
  </w:style>
  <w:style w:type="paragraph" w:customStyle="1" w:styleId="xl106">
    <w:name w:val="xl106"/>
    <w:basedOn w:val="a0"/>
    <w:rsid w:val="00444DD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2"/>
      <w:szCs w:val="22"/>
    </w:rPr>
  </w:style>
  <w:style w:type="paragraph" w:customStyle="1" w:styleId="xl107">
    <w:name w:val="xl107"/>
    <w:basedOn w:val="a0"/>
    <w:rsid w:val="00444D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2"/>
      <w:szCs w:val="22"/>
    </w:rPr>
  </w:style>
  <w:style w:type="paragraph" w:customStyle="1" w:styleId="xl108">
    <w:name w:val="xl108"/>
    <w:basedOn w:val="a0"/>
    <w:rsid w:val="00444D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</w:rPr>
  </w:style>
  <w:style w:type="paragraph" w:customStyle="1" w:styleId="xl109">
    <w:name w:val="xl109"/>
    <w:basedOn w:val="a0"/>
    <w:rsid w:val="00444DDA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i/>
      <w:iCs/>
      <w:sz w:val="22"/>
      <w:szCs w:val="22"/>
      <w:u w:val="single"/>
    </w:rPr>
  </w:style>
  <w:style w:type="paragraph" w:customStyle="1" w:styleId="xl110">
    <w:name w:val="xl110"/>
    <w:basedOn w:val="a0"/>
    <w:rsid w:val="00444DD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2"/>
      <w:szCs w:val="22"/>
    </w:rPr>
  </w:style>
  <w:style w:type="paragraph" w:customStyle="1" w:styleId="xl111">
    <w:name w:val="xl111"/>
    <w:basedOn w:val="a0"/>
    <w:rsid w:val="00444DD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i/>
      <w:iCs/>
      <w:sz w:val="22"/>
      <w:szCs w:val="22"/>
      <w:u w:val="single"/>
    </w:rPr>
  </w:style>
  <w:style w:type="paragraph" w:styleId="31">
    <w:name w:val="toc 3"/>
    <w:basedOn w:val="a0"/>
    <w:next w:val="a0"/>
    <w:autoRedefine/>
    <w:uiPriority w:val="39"/>
    <w:unhideWhenUsed/>
    <w:rsid w:val="003A6313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styleId="4">
    <w:name w:val="toc 4"/>
    <w:basedOn w:val="a0"/>
    <w:next w:val="a0"/>
    <w:autoRedefine/>
    <w:uiPriority w:val="39"/>
    <w:unhideWhenUsed/>
    <w:rsid w:val="003A631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5">
    <w:name w:val="toc 5"/>
    <w:basedOn w:val="a0"/>
    <w:next w:val="a0"/>
    <w:autoRedefine/>
    <w:uiPriority w:val="39"/>
    <w:unhideWhenUsed/>
    <w:rsid w:val="003A631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6">
    <w:name w:val="toc 6"/>
    <w:basedOn w:val="a0"/>
    <w:next w:val="a0"/>
    <w:autoRedefine/>
    <w:uiPriority w:val="39"/>
    <w:unhideWhenUsed/>
    <w:rsid w:val="003A631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7">
    <w:name w:val="toc 7"/>
    <w:basedOn w:val="a0"/>
    <w:next w:val="a0"/>
    <w:autoRedefine/>
    <w:uiPriority w:val="39"/>
    <w:unhideWhenUsed/>
    <w:rsid w:val="003A631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81">
    <w:name w:val="toc 8"/>
    <w:basedOn w:val="a0"/>
    <w:next w:val="a0"/>
    <w:autoRedefine/>
    <w:uiPriority w:val="39"/>
    <w:unhideWhenUsed/>
    <w:rsid w:val="003A631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9">
    <w:name w:val="toc 9"/>
    <w:basedOn w:val="a0"/>
    <w:next w:val="a0"/>
    <w:autoRedefine/>
    <w:uiPriority w:val="39"/>
    <w:unhideWhenUsed/>
    <w:rsid w:val="003A631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1">
    <w:name w:val="Стиль1"/>
    <w:basedOn w:val="a4"/>
    <w:link w:val="14"/>
    <w:qFormat/>
    <w:rsid w:val="003A6313"/>
    <w:pPr>
      <w:numPr>
        <w:ilvl w:val="1"/>
        <w:numId w:val="1"/>
      </w:numPr>
      <w:jc w:val="both"/>
      <w:outlineLvl w:val="0"/>
    </w:pPr>
    <w:rPr>
      <w:sz w:val="24"/>
      <w:szCs w:val="24"/>
    </w:rPr>
  </w:style>
  <w:style w:type="character" w:customStyle="1" w:styleId="14">
    <w:name w:val="Стиль1 Знак"/>
    <w:basedOn w:val="a5"/>
    <w:link w:val="1"/>
    <w:rsid w:val="003A6313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0"/>
    <w:rsid w:val="00895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4"/>
      <w:szCs w:val="24"/>
    </w:rPr>
  </w:style>
  <w:style w:type="paragraph" w:customStyle="1" w:styleId="xl130">
    <w:name w:val="xl130"/>
    <w:basedOn w:val="a0"/>
    <w:rsid w:val="00895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4"/>
      <w:szCs w:val="24"/>
    </w:rPr>
  </w:style>
  <w:style w:type="paragraph" w:customStyle="1" w:styleId="xl131">
    <w:name w:val="xl131"/>
    <w:basedOn w:val="a0"/>
    <w:rsid w:val="00895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0"/>
    <w:rsid w:val="00895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color w:val="000000"/>
      <w:sz w:val="24"/>
      <w:szCs w:val="24"/>
    </w:rPr>
  </w:style>
  <w:style w:type="paragraph" w:customStyle="1" w:styleId="xl133">
    <w:name w:val="xl133"/>
    <w:basedOn w:val="a0"/>
    <w:rsid w:val="00895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4">
    <w:name w:val="xl134"/>
    <w:basedOn w:val="a0"/>
    <w:rsid w:val="00895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35">
    <w:name w:val="xl135"/>
    <w:basedOn w:val="a0"/>
    <w:rsid w:val="00895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color w:val="000000"/>
      <w:sz w:val="24"/>
      <w:szCs w:val="24"/>
    </w:rPr>
  </w:style>
  <w:style w:type="paragraph" w:customStyle="1" w:styleId="xl136">
    <w:name w:val="xl136"/>
    <w:basedOn w:val="a0"/>
    <w:rsid w:val="0089519C"/>
    <w:pPr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37">
    <w:name w:val="xl137"/>
    <w:basedOn w:val="a0"/>
    <w:rsid w:val="00895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  <w:u w:val="single"/>
    </w:rPr>
  </w:style>
  <w:style w:type="paragraph" w:customStyle="1" w:styleId="xl138">
    <w:name w:val="xl138"/>
    <w:basedOn w:val="a0"/>
    <w:rsid w:val="00895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9">
    <w:name w:val="xl139"/>
    <w:basedOn w:val="a0"/>
    <w:rsid w:val="00895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4"/>
      <w:szCs w:val="24"/>
    </w:rPr>
  </w:style>
  <w:style w:type="paragraph" w:customStyle="1" w:styleId="xl140">
    <w:name w:val="xl140"/>
    <w:basedOn w:val="a0"/>
    <w:rsid w:val="00895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color w:val="000000"/>
      <w:sz w:val="24"/>
      <w:szCs w:val="24"/>
    </w:rPr>
  </w:style>
  <w:style w:type="paragraph" w:customStyle="1" w:styleId="xl141">
    <w:name w:val="xl141"/>
    <w:basedOn w:val="a0"/>
    <w:rsid w:val="0089519C"/>
    <w:pPr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42">
    <w:name w:val="xl142"/>
    <w:basedOn w:val="a0"/>
    <w:rsid w:val="0089519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u w:val="single"/>
    </w:rPr>
  </w:style>
  <w:style w:type="paragraph" w:customStyle="1" w:styleId="xl143">
    <w:name w:val="xl143"/>
    <w:basedOn w:val="a0"/>
    <w:rsid w:val="0089519C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u w:val="single"/>
    </w:rPr>
  </w:style>
  <w:style w:type="paragraph" w:customStyle="1" w:styleId="xl144">
    <w:name w:val="xl144"/>
    <w:basedOn w:val="a0"/>
    <w:rsid w:val="0089519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u w:val="single"/>
    </w:rPr>
  </w:style>
  <w:style w:type="paragraph" w:styleId="afb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c"/>
    <w:unhideWhenUsed/>
    <w:rsid w:val="00150030"/>
    <w:pPr>
      <w:spacing w:after="120"/>
    </w:pPr>
  </w:style>
  <w:style w:type="character" w:customStyle="1" w:styleId="afc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basedOn w:val="a1"/>
    <w:link w:val="afb"/>
    <w:rsid w:val="00150030"/>
    <w:rPr>
      <w:rFonts w:ascii="Times New Roman" w:hAnsi="Times New Roman"/>
      <w:sz w:val="28"/>
      <w:szCs w:val="28"/>
    </w:rPr>
  </w:style>
  <w:style w:type="paragraph" w:styleId="HTML">
    <w:name w:val="HTML Preformatted"/>
    <w:basedOn w:val="a0"/>
    <w:link w:val="HTML0"/>
    <w:uiPriority w:val="99"/>
    <w:rsid w:val="00F366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F36676"/>
    <w:rPr>
      <w:rFonts w:ascii="Courier New" w:eastAsia="Times New Roman" w:hAnsi="Courier New"/>
    </w:rPr>
  </w:style>
  <w:style w:type="paragraph" w:styleId="afd">
    <w:name w:val="No Spacing"/>
    <w:uiPriority w:val="1"/>
    <w:qFormat/>
    <w:rsid w:val="00F36676"/>
    <w:rPr>
      <w:rFonts w:ascii="Times New Roman" w:hAnsi="Times New Roman"/>
      <w:sz w:val="28"/>
      <w:szCs w:val="28"/>
    </w:rPr>
  </w:style>
  <w:style w:type="character" w:customStyle="1" w:styleId="WW8Num1z4">
    <w:name w:val="WW8Num1z4"/>
    <w:rsid w:val="00741285"/>
  </w:style>
  <w:style w:type="paragraph" w:styleId="afe">
    <w:name w:val="Revision"/>
    <w:hidden/>
    <w:uiPriority w:val="99"/>
    <w:semiHidden/>
    <w:rsid w:val="00D36DBC"/>
    <w:rPr>
      <w:rFonts w:ascii="Times New Roman" w:hAnsi="Times New Roman"/>
      <w:sz w:val="28"/>
      <w:szCs w:val="28"/>
    </w:rPr>
  </w:style>
  <w:style w:type="table" w:customStyle="1" w:styleId="32">
    <w:name w:val="Сетка таблицы3"/>
    <w:basedOn w:val="a2"/>
    <w:next w:val="af9"/>
    <w:uiPriority w:val="99"/>
    <w:rsid w:val="00A05FA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4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1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9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6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1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8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8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6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2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5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5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0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9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minstp.ru/gost/34_603_92.htm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71A3A4A0FD3AE4CA784B0834F521FF0" ma:contentTypeVersion="2" ma:contentTypeDescription="Создание документа." ma:contentTypeScope="" ma:versionID="25f11b70f14bee8e260b08d037905ba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9bcf09e261360bab7a348533255df5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07CCBC-848E-42D6-9C25-42820005CE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A63103-3085-449B-AEB2-EF188811768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F0A69DA-A379-4E44-A2D4-EA54FA4916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FDD65F6-2054-4A0C-A68B-187FE9ECB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11</Pages>
  <Words>3681</Words>
  <Characters>20986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24618</CharactersWithSpaces>
  <SharedDoc>false</SharedDoc>
  <HLinks>
    <vt:vector size="84" baseType="variant">
      <vt:variant>
        <vt:i4>7209084</vt:i4>
      </vt:variant>
      <vt:variant>
        <vt:i4>75</vt:i4>
      </vt:variant>
      <vt:variant>
        <vt:i4>0</vt:i4>
      </vt:variant>
      <vt:variant>
        <vt:i4>5</vt:i4>
      </vt:variant>
      <vt:variant>
        <vt:lpwstr>http://minstp.ru/gost/34_603_92.htm</vt:lpwstr>
      </vt:variant>
      <vt:variant>
        <vt:lpwstr/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_Toc350081387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_Toc350081385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_Toc350081384</vt:lpwstr>
      </vt:variant>
      <vt:variant>
        <vt:i4>1769528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_Toc350081383</vt:lpwstr>
      </vt:variant>
      <vt:variant>
        <vt:i4>1769528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_Toc350081382</vt:lpwstr>
      </vt:variant>
      <vt:variant>
        <vt:i4>1769528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_Toc350081381</vt:lpwstr>
      </vt:variant>
      <vt:variant>
        <vt:i4>1769528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_Toc350081380</vt:lpwstr>
      </vt:variant>
      <vt:variant>
        <vt:i4>1310776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_Toc350081377</vt:lpwstr>
      </vt:variant>
      <vt:variant>
        <vt:i4>1310776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_Toc350081376</vt:lpwstr>
      </vt:variant>
      <vt:variant>
        <vt:i4>1310776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_Toc350081375</vt:lpwstr>
      </vt:variant>
      <vt:variant>
        <vt:i4>1310776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_Toc350081373</vt:lpwstr>
      </vt:variant>
      <vt:variant>
        <vt:i4>1310776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_Toc350081371</vt:lpwstr>
      </vt:variant>
      <vt:variant>
        <vt:i4>1376312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_Toc350081368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Gorin_VS</dc:creator>
  <cp:lastModifiedBy>Шульгин Валерий Алексеевич</cp:lastModifiedBy>
  <cp:revision>26</cp:revision>
  <cp:lastPrinted>2023-04-18T13:16:00Z</cp:lastPrinted>
  <dcterms:created xsi:type="dcterms:W3CDTF">2023-04-17T13:55:00Z</dcterms:created>
  <dcterms:modified xsi:type="dcterms:W3CDTF">2023-08-09T10:47:00Z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0x010100971A3A4A0FD3AE4CA784B0834F521FF0</vt:lpwstr>
  </property>
</Properties>
</file>