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95" w:rsidRPr="002C3C95" w:rsidRDefault="002C3C95" w:rsidP="00C26143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Договор ВОЗМЕЗДНОГО ОКАЗАНИЯ услуг №___________</w:t>
      </w:r>
    </w:p>
    <w:p w:rsidR="002C3C95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5E7C58"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             </w:t>
      </w: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5E7C58"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«___» ________ 20__г.</w:t>
      </w:r>
    </w:p>
    <w:p w:rsidR="002C3C95" w:rsidRPr="009A56DD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4D29DA" w:rsidRPr="00BD38AA" w:rsidRDefault="007C53D8" w:rsidP="004D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38AA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BD38AA" w:rsidRPr="00BD38AA">
        <w:rPr>
          <w:rFonts w:ascii="Times New Roman" w:hAnsi="Times New Roman" w:cs="Times New Roman"/>
          <w:b/>
          <w:sz w:val="26"/>
          <w:szCs w:val="26"/>
        </w:rPr>
        <w:t>Публичное акционерное общество «</w:t>
      </w:r>
      <w:proofErr w:type="spellStart"/>
      <w:r w:rsidR="00BD38AA" w:rsidRPr="00BD38AA">
        <w:rPr>
          <w:rFonts w:ascii="Times New Roman" w:hAnsi="Times New Roman" w:cs="Times New Roman"/>
          <w:b/>
          <w:sz w:val="26"/>
          <w:szCs w:val="26"/>
        </w:rPr>
        <w:t>Россети</w:t>
      </w:r>
      <w:proofErr w:type="spellEnd"/>
      <w:r w:rsidR="00BD38AA" w:rsidRPr="00BD38AA">
        <w:rPr>
          <w:rFonts w:ascii="Times New Roman" w:hAnsi="Times New Roman" w:cs="Times New Roman"/>
          <w:b/>
          <w:sz w:val="26"/>
          <w:szCs w:val="26"/>
        </w:rPr>
        <w:t xml:space="preserve"> Центр» (Филиал ПАО «</w:t>
      </w:r>
      <w:proofErr w:type="spellStart"/>
      <w:r w:rsidR="00BD38AA" w:rsidRPr="00BD38AA">
        <w:rPr>
          <w:rFonts w:ascii="Times New Roman" w:hAnsi="Times New Roman" w:cs="Times New Roman"/>
          <w:b/>
          <w:sz w:val="26"/>
          <w:szCs w:val="26"/>
        </w:rPr>
        <w:t>Россети</w:t>
      </w:r>
      <w:proofErr w:type="spellEnd"/>
      <w:r w:rsidR="00BD38AA" w:rsidRPr="00BD38AA">
        <w:rPr>
          <w:rFonts w:ascii="Times New Roman" w:hAnsi="Times New Roman" w:cs="Times New Roman"/>
          <w:b/>
          <w:sz w:val="26"/>
          <w:szCs w:val="26"/>
        </w:rPr>
        <w:t xml:space="preserve"> Центр»-«Курскэнерго»)</w:t>
      </w:r>
      <w:r w:rsidR="00BD38AA" w:rsidRPr="00BD38AA">
        <w:rPr>
          <w:rFonts w:ascii="Times New Roman" w:hAnsi="Times New Roman" w:cs="Times New Roman"/>
          <w:bCs/>
          <w:sz w:val="26"/>
          <w:szCs w:val="26"/>
        </w:rPr>
        <w:t>, именуемое в дальнейшем</w:t>
      </w:r>
      <w:r w:rsidR="00BD38AA" w:rsidRPr="00BD38AA">
        <w:rPr>
          <w:rFonts w:ascii="Times New Roman" w:hAnsi="Times New Roman" w:cs="Times New Roman"/>
          <w:sz w:val="26"/>
          <w:szCs w:val="26"/>
        </w:rPr>
        <w:t xml:space="preserve"> «Заказчик», </w:t>
      </w:r>
      <w:r w:rsidR="00BD38AA" w:rsidRPr="00BD38AA">
        <w:rPr>
          <w:rFonts w:ascii="Times New Roman" w:hAnsi="Times New Roman" w:cs="Times New Roman"/>
          <w:color w:val="000000"/>
          <w:sz w:val="26"/>
          <w:szCs w:val="26"/>
        </w:rPr>
        <w:t>в лице первого заместителя директора – главного инженера филиала ПАО «</w:t>
      </w:r>
      <w:proofErr w:type="spellStart"/>
      <w:r w:rsidR="00BD38AA" w:rsidRPr="00BD38AA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="00BD38AA" w:rsidRPr="00BD38AA">
        <w:rPr>
          <w:rFonts w:ascii="Times New Roman" w:hAnsi="Times New Roman" w:cs="Times New Roman"/>
          <w:sz w:val="26"/>
          <w:szCs w:val="26"/>
        </w:rPr>
        <w:t xml:space="preserve"> Центр</w:t>
      </w:r>
      <w:r w:rsidR="00BD38AA" w:rsidRPr="00BD38AA">
        <w:rPr>
          <w:rFonts w:ascii="Times New Roman" w:hAnsi="Times New Roman" w:cs="Times New Roman"/>
          <w:color w:val="000000"/>
          <w:sz w:val="26"/>
          <w:szCs w:val="26"/>
        </w:rPr>
        <w:t>» - «Курскэнерго» Истомина Вячеслава Ивановича, действующего на основании доверенности № Д-КР/115 от 18.10.2022г</w:t>
      </w:r>
      <w:r w:rsidR="00BD38AA" w:rsidRPr="00BD38A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r w:rsidR="00BD38AA" w:rsidRPr="00BD38AA">
        <w:rPr>
          <w:rFonts w:ascii="Times New Roman" w:hAnsi="Times New Roman" w:cs="Times New Roman"/>
          <w:color w:val="000000"/>
          <w:sz w:val="26"/>
          <w:szCs w:val="26"/>
        </w:rPr>
        <w:t xml:space="preserve"> с одной стороны, и</w:t>
      </w:r>
      <w:r w:rsidR="005E7C58" w:rsidRPr="00BD3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3C95" w:rsidRPr="004D29DA" w:rsidRDefault="004D29DA" w:rsidP="004D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D29DA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BD38AA">
        <w:rPr>
          <w:rFonts w:ascii="Times New Roman" w:hAnsi="Times New Roman" w:cs="Times New Roman"/>
          <w:b/>
          <w:sz w:val="26"/>
          <w:szCs w:val="26"/>
        </w:rPr>
        <w:t>______________________________________________</w:t>
      </w:r>
      <w:r w:rsidR="000B0509" w:rsidRPr="004D29DA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0B0509" w:rsidRPr="004D29DA">
        <w:rPr>
          <w:rFonts w:ascii="Times New Roman" w:hAnsi="Times New Roman" w:cs="Times New Roman"/>
          <w:bCs/>
          <w:sz w:val="26"/>
          <w:szCs w:val="26"/>
        </w:rPr>
        <w:t>именуем</w:t>
      </w:r>
      <w:r w:rsidRPr="004D29DA">
        <w:rPr>
          <w:rFonts w:ascii="Times New Roman" w:hAnsi="Times New Roman" w:cs="Times New Roman"/>
          <w:bCs/>
          <w:sz w:val="26"/>
          <w:szCs w:val="26"/>
        </w:rPr>
        <w:t>ое</w:t>
      </w:r>
      <w:r w:rsidR="000B0509" w:rsidRPr="004D29DA">
        <w:rPr>
          <w:rFonts w:ascii="Times New Roman" w:hAnsi="Times New Roman" w:cs="Times New Roman"/>
          <w:bCs/>
          <w:sz w:val="26"/>
          <w:szCs w:val="26"/>
        </w:rPr>
        <w:t xml:space="preserve"> в дальнейшем «Исполнитель», </w:t>
      </w:r>
      <w:r w:rsidRPr="004D29DA">
        <w:rPr>
          <w:rFonts w:ascii="Times New Roman" w:hAnsi="Times New Roman" w:cs="Times New Roman"/>
          <w:color w:val="000000"/>
          <w:sz w:val="26"/>
          <w:szCs w:val="26"/>
        </w:rPr>
        <w:t>в лице</w:t>
      </w:r>
      <w:r w:rsidR="00A2368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D38AA">
        <w:rPr>
          <w:rFonts w:ascii="Times New Roman" w:hAnsi="Times New Roman" w:cs="Times New Roman"/>
          <w:color w:val="000000"/>
          <w:sz w:val="26"/>
          <w:szCs w:val="26"/>
        </w:rPr>
        <w:t>_____________________________</w:t>
      </w:r>
      <w:r w:rsidRPr="004D29DA">
        <w:rPr>
          <w:rFonts w:ascii="Times New Roman" w:hAnsi="Times New Roman" w:cs="Times New Roman"/>
          <w:color w:val="000000"/>
          <w:sz w:val="26"/>
          <w:szCs w:val="26"/>
        </w:rPr>
        <w:t xml:space="preserve">, действующего на основании </w:t>
      </w:r>
      <w:r w:rsidR="00BD38AA">
        <w:rPr>
          <w:rFonts w:ascii="Times New Roman" w:hAnsi="Times New Roman" w:cs="Times New Roman"/>
          <w:color w:val="000000"/>
          <w:sz w:val="26"/>
          <w:szCs w:val="26"/>
        </w:rPr>
        <w:t>_____________</w:t>
      </w:r>
      <w:r w:rsidRPr="004D29DA">
        <w:rPr>
          <w:rFonts w:ascii="Times New Roman" w:hAnsi="Times New Roman" w:cs="Times New Roman"/>
          <w:sz w:val="26"/>
          <w:szCs w:val="26"/>
        </w:rPr>
        <w:t>, с другой стороны,  в дальнейшем именуемые Стороны</w:t>
      </w:r>
      <w:r w:rsidR="000B0509" w:rsidRPr="004D29DA">
        <w:rPr>
          <w:rFonts w:ascii="Times New Roman" w:hAnsi="Times New Roman" w:cs="Times New Roman"/>
          <w:sz w:val="26"/>
          <w:szCs w:val="26"/>
        </w:rPr>
        <w:t xml:space="preserve">, </w:t>
      </w:r>
      <w:r w:rsidR="00A23681" w:rsidRPr="006366A1">
        <w:rPr>
          <w:rFonts w:ascii="Times New Roman" w:hAnsi="Times New Roman" w:cs="Times New Roman"/>
          <w:bCs/>
          <w:iCs/>
          <w:sz w:val="26"/>
          <w:szCs w:val="26"/>
        </w:rPr>
        <w:t xml:space="preserve">на основании </w:t>
      </w:r>
      <w:r w:rsidR="00BD38AA">
        <w:rPr>
          <w:rFonts w:ascii="Times New Roman" w:hAnsi="Times New Roman" w:cs="Times New Roman"/>
          <w:bCs/>
          <w:iCs/>
          <w:sz w:val="26"/>
          <w:szCs w:val="26"/>
        </w:rPr>
        <w:t>_______________________________________________</w:t>
      </w:r>
      <w:r w:rsidR="00A23681" w:rsidRPr="00812C7D">
        <w:rPr>
          <w:rFonts w:ascii="Times New Roman" w:hAnsi="Times New Roman" w:cs="Times New Roman"/>
          <w:bCs/>
          <w:sz w:val="26"/>
          <w:szCs w:val="26"/>
        </w:rPr>
        <w:t>,</w:t>
      </w:r>
      <w:r w:rsidR="00A23681" w:rsidRPr="006366A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23681" w:rsidRPr="006366A1">
        <w:rPr>
          <w:rFonts w:ascii="Times New Roman" w:hAnsi="Times New Roman" w:cs="Times New Roman"/>
          <w:sz w:val="26"/>
          <w:szCs w:val="26"/>
        </w:rPr>
        <w:t>заключили настоящий договор на оказание услуг (далее – «Договор») о нижеследующем:</w:t>
      </w:r>
      <w:r w:rsidR="0092408B" w:rsidRPr="004D29D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3C95" w:rsidRPr="009A56DD" w:rsidRDefault="002C3C95" w:rsidP="00183AC8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Default="002C3C95" w:rsidP="00183A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Предмет договора</w:t>
      </w:r>
    </w:p>
    <w:p w:rsidR="001430F6" w:rsidRPr="009A56DD" w:rsidRDefault="001430F6" w:rsidP="001430F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EE13D1" w:rsidRDefault="00EE13D1" w:rsidP="00EE13D1">
      <w:pPr>
        <w:numPr>
          <w:ilvl w:val="1"/>
          <w:numId w:val="1"/>
        </w:numPr>
        <w:shd w:val="clear" w:color="auto" w:fill="FFFFFF"/>
        <w:tabs>
          <w:tab w:val="clear" w:pos="1383"/>
          <w:tab w:val="num" w:pos="-142"/>
        </w:tabs>
        <w:autoSpaceDE w:val="0"/>
        <w:autoSpaceDN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Default="004D29DA" w:rsidP="00EE13D1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29DA">
        <w:rPr>
          <w:rFonts w:ascii="Times New Roman" w:hAnsi="Times New Roman" w:cs="Times New Roman"/>
          <w:sz w:val="26"/>
          <w:szCs w:val="26"/>
        </w:rPr>
        <w:t>ремонт и техническо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D29DA">
        <w:rPr>
          <w:rFonts w:ascii="Times New Roman" w:hAnsi="Times New Roman" w:cs="Times New Roman"/>
          <w:sz w:val="26"/>
          <w:szCs w:val="26"/>
        </w:rPr>
        <w:t xml:space="preserve"> обслуживани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D29DA">
        <w:rPr>
          <w:rFonts w:ascii="Times New Roman" w:hAnsi="Times New Roman" w:cs="Times New Roman"/>
          <w:sz w:val="26"/>
          <w:szCs w:val="26"/>
        </w:rPr>
        <w:t xml:space="preserve"> системы спутникового мониторинга </w:t>
      </w:r>
      <w:proofErr w:type="spellStart"/>
      <w:r w:rsidRPr="004D29DA">
        <w:rPr>
          <w:rFonts w:ascii="Times New Roman" w:hAnsi="Times New Roman" w:cs="Times New Roman"/>
          <w:sz w:val="26"/>
          <w:szCs w:val="26"/>
        </w:rPr>
        <w:t>Wialon</w:t>
      </w:r>
      <w:proofErr w:type="spellEnd"/>
      <w:r w:rsidR="00002403">
        <w:rPr>
          <w:rFonts w:ascii="Times New Roman" w:hAnsi="Times New Roman" w:cs="Times New Roman"/>
          <w:sz w:val="26"/>
          <w:szCs w:val="26"/>
        </w:rPr>
        <w:t xml:space="preserve"> </w:t>
      </w:r>
      <w:r w:rsidR="00002403" w:rsidRPr="00002403">
        <w:rPr>
          <w:rFonts w:ascii="Times New Roman" w:hAnsi="Times New Roman" w:cs="Times New Roman"/>
          <w:sz w:val="26"/>
          <w:szCs w:val="26"/>
          <w:lang w:eastAsia="x-none"/>
        </w:rPr>
        <w:t>для нужд ПАО «</w:t>
      </w:r>
      <w:proofErr w:type="spellStart"/>
      <w:r w:rsidR="00002403" w:rsidRPr="00002403">
        <w:rPr>
          <w:rFonts w:ascii="Times New Roman" w:hAnsi="Times New Roman" w:cs="Times New Roman"/>
          <w:sz w:val="26"/>
          <w:szCs w:val="26"/>
          <w:lang w:eastAsia="x-none"/>
        </w:rPr>
        <w:t>Россети</w:t>
      </w:r>
      <w:proofErr w:type="spellEnd"/>
      <w:r w:rsidR="00002403" w:rsidRPr="00002403">
        <w:rPr>
          <w:rFonts w:ascii="Times New Roman" w:hAnsi="Times New Roman" w:cs="Times New Roman"/>
          <w:sz w:val="26"/>
          <w:szCs w:val="26"/>
          <w:lang w:eastAsia="x-none"/>
        </w:rPr>
        <w:t xml:space="preserve"> Центр» (филиала «Курскэнерго»</w:t>
      </w:r>
      <w:r w:rsidR="00002403">
        <w:rPr>
          <w:rFonts w:ascii="Times New Roman" w:hAnsi="Times New Roman" w:cs="Times New Roman"/>
          <w:sz w:val="26"/>
          <w:szCs w:val="26"/>
        </w:rPr>
        <w:t>)</w:t>
      </w:r>
      <w:r w:rsidR="0020453B">
        <w:rPr>
          <w:rFonts w:ascii="Times New Roman" w:hAnsi="Times New Roman" w:cs="Times New Roman"/>
          <w:sz w:val="26"/>
          <w:szCs w:val="26"/>
        </w:rPr>
        <w:t xml:space="preserve">, </w:t>
      </w:r>
      <w:r w:rsidR="0020453B">
        <w:rPr>
          <w:rFonts w:ascii="Times New Roman" w:hAnsi="Times New Roman" w:cs="Times New Roman"/>
          <w:sz w:val="26"/>
          <w:szCs w:val="26"/>
          <w:lang w:eastAsia="ru-RU"/>
        </w:rPr>
        <w:t>именуем</w:t>
      </w:r>
      <w:r>
        <w:rPr>
          <w:rFonts w:ascii="Times New Roman" w:hAnsi="Times New Roman" w:cs="Times New Roman"/>
          <w:sz w:val="26"/>
          <w:szCs w:val="26"/>
          <w:lang w:eastAsia="ru-RU"/>
        </w:rPr>
        <w:t>ые</w:t>
      </w:r>
      <w:r w:rsidR="0020453B">
        <w:rPr>
          <w:rFonts w:ascii="Times New Roman" w:hAnsi="Times New Roman" w:cs="Times New Roman"/>
          <w:sz w:val="26"/>
          <w:szCs w:val="26"/>
          <w:lang w:eastAsia="ru-RU"/>
        </w:rPr>
        <w:t xml:space="preserve"> в дальнейшем «Услуг</w:t>
      </w:r>
      <w:r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20453B">
        <w:rPr>
          <w:rFonts w:ascii="Times New Roman" w:hAnsi="Times New Roman" w:cs="Times New Roman"/>
          <w:sz w:val="26"/>
          <w:szCs w:val="26"/>
          <w:lang w:eastAsia="ru-RU"/>
        </w:rPr>
        <w:t>», а Заказчик обязуется принять и оплатить оказанн</w:t>
      </w:r>
      <w:r>
        <w:rPr>
          <w:rFonts w:ascii="Times New Roman" w:hAnsi="Times New Roman" w:cs="Times New Roman"/>
          <w:sz w:val="26"/>
          <w:szCs w:val="26"/>
          <w:lang w:eastAsia="ru-RU"/>
        </w:rPr>
        <w:t>ые</w:t>
      </w:r>
      <w:r w:rsidR="0020453B">
        <w:rPr>
          <w:rFonts w:ascii="Times New Roman" w:hAnsi="Times New Roman" w:cs="Times New Roman"/>
          <w:sz w:val="26"/>
          <w:szCs w:val="26"/>
          <w:lang w:eastAsia="ru-RU"/>
        </w:rPr>
        <w:t xml:space="preserve"> Услуг</w:t>
      </w:r>
      <w:r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20453B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AB7A99" w:rsidRPr="00AB7A99" w:rsidRDefault="00AB7A99" w:rsidP="00EE13D1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7A99">
        <w:rPr>
          <w:rFonts w:ascii="Times New Roman" w:hAnsi="Times New Roman" w:cs="Times New Roman"/>
          <w:color w:val="000000"/>
          <w:sz w:val="26"/>
          <w:szCs w:val="26"/>
        </w:rPr>
        <w:t xml:space="preserve">Техническое обслуживание и ремонт бортового оборудования включает в себя в том числе подключение и настройку оборудования в имеющемся ПО системы мониторинга </w:t>
      </w:r>
      <w:proofErr w:type="spellStart"/>
      <w:r w:rsidRPr="00AB7A99">
        <w:rPr>
          <w:rFonts w:ascii="Times New Roman" w:hAnsi="Times New Roman" w:cs="Times New Roman"/>
          <w:color w:val="000000"/>
          <w:sz w:val="26"/>
          <w:szCs w:val="26"/>
        </w:rPr>
        <w:t>Wialon</w:t>
      </w:r>
      <w:proofErr w:type="spellEnd"/>
      <w:r w:rsidRPr="00AB7A99">
        <w:rPr>
          <w:rFonts w:ascii="Times New Roman" w:hAnsi="Times New Roman" w:cs="Times New Roman"/>
          <w:color w:val="000000"/>
          <w:sz w:val="26"/>
          <w:szCs w:val="26"/>
        </w:rPr>
        <w:t xml:space="preserve">  в его работе, осуществление комплекса технических и регламентных мероприятий, направленных на восстановление его исправного состояния и передачи корректных показаний.</w:t>
      </w:r>
    </w:p>
    <w:p w:rsidR="002C3C95" w:rsidRPr="009A56DD" w:rsidRDefault="0020453B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Исполнитель</w:t>
      </w:r>
      <w:r>
        <w:rPr>
          <w:rFonts w:ascii="Times New Roman" w:hAnsi="Times New Roman" w:cs="Times New Roman"/>
          <w:sz w:val="26"/>
          <w:szCs w:val="26"/>
        </w:rPr>
        <w:t xml:space="preserve"> обязан оказать предусмотренн</w:t>
      </w:r>
      <w:r w:rsidR="004D29DA">
        <w:rPr>
          <w:rFonts w:ascii="Times New Roman" w:hAnsi="Times New Roman" w:cs="Times New Roman"/>
          <w:sz w:val="26"/>
          <w:szCs w:val="26"/>
        </w:rPr>
        <w:t>ые</w:t>
      </w:r>
      <w:r>
        <w:rPr>
          <w:rFonts w:ascii="Times New Roman" w:hAnsi="Times New Roman" w:cs="Times New Roman"/>
          <w:sz w:val="26"/>
          <w:szCs w:val="26"/>
        </w:rPr>
        <w:t xml:space="preserve"> Договором Услуг</w:t>
      </w:r>
      <w:r w:rsidR="004D29DA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в объеме и в сроки, указанные в Перечне услуг (Приложение № 1 к Договору). Услуг</w:t>
      </w:r>
      <w:r w:rsidR="004D29DA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оказыва</w:t>
      </w:r>
      <w:r w:rsidR="004D29DA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тся с использованием оборудования и материалов Исполнителя.</w:t>
      </w:r>
    </w:p>
    <w:p w:rsidR="002C3C95" w:rsidRPr="009A56DD" w:rsidRDefault="0020453B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Pr="009A56DD" w:rsidRDefault="002C3C95" w:rsidP="00BF6523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Цена договора и порядок расчетов</w:t>
      </w:r>
    </w:p>
    <w:p w:rsidR="001430F6" w:rsidRPr="009A56DD" w:rsidRDefault="001430F6" w:rsidP="001430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hanging="13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Стоимость Услуг (цена Договора) приведена в Приложении № 1 к Договору.</w:t>
      </w:r>
    </w:p>
    <w:p w:rsidR="002C3C95" w:rsidRPr="009A56DD" w:rsidRDefault="001C1AF8" w:rsidP="00BF65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Ref157416580"/>
      <w:r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AB7A99" w:rsidRPr="00AB7A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Предельная</w:t>
      </w:r>
      <w:r w:rsidR="00AB7A9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оказываем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 составляет </w:t>
      </w:r>
      <w:r w:rsidR="00BD38AA" w:rsidRPr="00BD38A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BD38AA" w:rsidRPr="00BD38A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) руб</w:t>
      </w:r>
      <w:r w:rsidR="00BD38AA">
        <w:rPr>
          <w:rFonts w:ascii="Times New Roman" w:eastAsia="Times New Roman" w:hAnsi="Times New Roman" w:cs="Times New Roman"/>
          <w:sz w:val="26"/>
          <w:szCs w:val="26"/>
          <w:lang w:eastAsia="ru-RU"/>
        </w:rPr>
        <w:t>. ____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копеек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НДС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-20% </w:t>
      </w:r>
      <w:r w:rsidR="00BD38A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="004D29DA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D38A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 w:rsidR="004D29DA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BD3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D29DA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proofErr w:type="spellEnd"/>
      <w:r w:rsidR="00BD38AA">
        <w:rPr>
          <w:rFonts w:ascii="Times New Roman" w:eastAsia="Times New Roman" w:hAnsi="Times New Roman" w:cs="Times New Roman"/>
          <w:sz w:val="26"/>
          <w:szCs w:val="26"/>
          <w:lang w:eastAsia="ru-RU"/>
        </w:rPr>
        <w:t>.____</w:t>
      </w:r>
      <w:r w:rsidR="004D29DA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копеек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C3C95"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bookmarkEnd w:id="0"/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Цена включает в себя вознаграждение Исполнителя и </w:t>
      </w:r>
      <w:proofErr w:type="gramStart"/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расходы</w:t>
      </w:r>
      <w:proofErr w:type="gramEnd"/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любые издержки Исполнителя, которые будут понесены посл</w:t>
      </w:r>
      <w:r w:rsidR="002045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едним в связи с оказанием Услуг, </w:t>
      </w:r>
      <w:r w:rsidR="0020453B">
        <w:rPr>
          <w:rFonts w:ascii="Times New Roman" w:hAnsi="Times New Roman" w:cs="Times New Roman"/>
          <w:color w:val="000000"/>
          <w:sz w:val="24"/>
          <w:szCs w:val="24"/>
        </w:rPr>
        <w:t>в том числе стоимость оборудования и материалов, используемых при оказании услуг.</w:t>
      </w:r>
    </w:p>
    <w:p w:rsidR="002C3C95" w:rsidRPr="009A56DD" w:rsidRDefault="009B39F2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0"/>
          <w:tab w:val="left" w:pos="426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оплачивает фактически оказанн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277E5" w:rsidRPr="009A56DD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EE66A6">
        <w:rPr>
          <w:rFonts w:ascii="Times New Roman" w:hAnsi="Times New Roman" w:cs="Times New Roman"/>
          <w:sz w:val="26"/>
          <w:szCs w:val="26"/>
        </w:rPr>
        <w:t>7</w:t>
      </w:r>
      <w:r w:rsidR="004277E5" w:rsidRPr="009A56DD">
        <w:rPr>
          <w:rFonts w:ascii="Times New Roman" w:hAnsi="Times New Roman" w:cs="Times New Roman"/>
          <w:sz w:val="26"/>
          <w:szCs w:val="26"/>
        </w:rPr>
        <w:t xml:space="preserve"> (</w:t>
      </w:r>
      <w:r w:rsidR="00EE66A6">
        <w:rPr>
          <w:rFonts w:ascii="Times New Roman" w:hAnsi="Times New Roman" w:cs="Times New Roman"/>
          <w:sz w:val="26"/>
          <w:szCs w:val="26"/>
        </w:rPr>
        <w:t>семи</w:t>
      </w:r>
      <w:r w:rsidR="004277E5" w:rsidRPr="009A56DD">
        <w:rPr>
          <w:rFonts w:ascii="Times New Roman" w:hAnsi="Times New Roman" w:cs="Times New Roman"/>
          <w:sz w:val="26"/>
          <w:szCs w:val="26"/>
        </w:rPr>
        <w:t xml:space="preserve">) рабочих </w:t>
      </w:r>
      <w:r w:rsidR="004277E5" w:rsidRPr="009A56DD">
        <w:rPr>
          <w:rFonts w:ascii="Times New Roman" w:hAnsi="Times New Roman" w:cs="Times New Roman"/>
          <w:sz w:val="26"/>
          <w:szCs w:val="26"/>
        </w:rPr>
        <w:lastRenderedPageBreak/>
        <w:t xml:space="preserve">дней со </w:t>
      </w:r>
      <w:r w:rsidRPr="009A56DD">
        <w:rPr>
          <w:rFonts w:ascii="Times New Roman" w:hAnsi="Times New Roman" w:cs="Times New Roman"/>
          <w:sz w:val="26"/>
          <w:szCs w:val="26"/>
        </w:rPr>
        <w:t xml:space="preserve">дня подписания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акта </w:t>
      </w:r>
      <w:r w:rsidR="00BF2E66" w:rsidRPr="00BF2E66">
        <w:rPr>
          <w:rFonts w:ascii="Times New Roman" w:hAnsi="Times New Roman"/>
          <w:sz w:val="24"/>
          <w:szCs w:val="24"/>
        </w:rPr>
        <w:t>приема-сдачи оказанных услуг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Договору</w:t>
      </w:r>
      <w:r w:rsidR="002C3C95"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оформленного в соответствии с требованиями налогового законодательства РФ,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142"/>
          <w:tab w:val="num" w:pos="851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противоречащими действующему законодательству РФ.</w:t>
      </w:r>
    </w:p>
    <w:p w:rsidR="002C3C95" w:rsidRPr="009A56DD" w:rsidRDefault="009B39F2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</w:t>
      </w:r>
      <w:r w:rsidR="009B39F2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="009B39F2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Исполнителем услуг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9B39F2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любых денежных сумм, подлежащих уплате Заказчиком Исполнителю (оплата услуг</w:t>
      </w:r>
      <w:r w:rsidR="001C0C0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9A56DD" w:rsidRDefault="002C3C95" w:rsidP="00BF65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56DD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</w:p>
    <w:p w:rsidR="00183AC8" w:rsidRPr="009A56DD" w:rsidRDefault="00183AC8" w:rsidP="00BF65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Оказание и Приемка услуг </w:t>
      </w:r>
    </w:p>
    <w:p w:rsidR="001430F6" w:rsidRPr="009A56DD" w:rsidRDefault="001430F6" w:rsidP="001430F6">
      <w:pPr>
        <w:widowControl w:val="0"/>
        <w:shd w:val="clear" w:color="auto" w:fill="FFFFFF"/>
        <w:autoSpaceDE w:val="0"/>
        <w:autoSpaceDN w:val="0"/>
        <w:adjustRightInd w:val="0"/>
        <w:spacing w:after="10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EE66A6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00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 оказании услуг, предусмотренн</w:t>
      </w:r>
      <w:r w:rsidR="004D29D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ых</w:t>
      </w:r>
      <w:r w:rsidRPr="009A56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Договором, Исполнитель руководствуется требованиями действующего законодательства и настоящего Договора.</w:t>
      </w:r>
    </w:p>
    <w:p w:rsidR="00EE66A6" w:rsidRPr="00EE66A6" w:rsidRDefault="00EE66A6" w:rsidP="00EE66A6">
      <w:pPr>
        <w:widowControl w:val="0"/>
        <w:shd w:val="clear" w:color="auto" w:fill="FFFFFF"/>
        <w:tabs>
          <w:tab w:val="left" w:pos="851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EE66A6">
        <w:rPr>
          <w:rFonts w:ascii="Times New Roman" w:hAnsi="Times New Roman" w:cs="Times New Roman"/>
          <w:color w:val="000000"/>
          <w:sz w:val="26"/>
          <w:szCs w:val="26"/>
        </w:rPr>
        <w:t>Услуги оказываются на основании Заявок Заказчика, содержащих наименования, сроки оказания и объемы требуемых услуг. Заказчик должен иметь возможность самостоятельно размещать соответствующую заявку в системе управления заявками на сервисные работы с указанием наименования работ, времени и места их проведения. Время решения заявки зависит от приоритета заявки, который в свою очередь определяется влиянием на потенциальные затраты и/или упущенной выгоды и срочностью, с которой необходимо обеспечить решение или обходное решение. Приоритет и время решения заявок определяется дежурным специалистом Исполнителя в соответствии с Таблицей 1 и Приложения № 1 к настоящему договору.</w:t>
      </w:r>
    </w:p>
    <w:p w:rsidR="002C3C95" w:rsidRPr="0020453B" w:rsidRDefault="0020453B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53B">
        <w:rPr>
          <w:rFonts w:ascii="Times New Roman" w:hAnsi="Times New Roman" w:cs="Times New Roman"/>
          <w:sz w:val="26"/>
          <w:szCs w:val="26"/>
          <w:lang w:eastAsia="ru-RU"/>
        </w:rPr>
        <w:t>Не позднее 5 рабочих дней по окончании оказания услуг Исполнитель оформляет и направляет Заказчику акт приема-сдачи оказанных услуг, в котор</w:t>
      </w:r>
      <w:r w:rsidR="001C0C02">
        <w:rPr>
          <w:rFonts w:ascii="Times New Roman" w:hAnsi="Times New Roman" w:cs="Times New Roman"/>
          <w:sz w:val="26"/>
          <w:szCs w:val="26"/>
          <w:lang w:eastAsia="ru-RU"/>
        </w:rPr>
        <w:t>ом</w:t>
      </w:r>
      <w:r w:rsidRPr="0020453B">
        <w:rPr>
          <w:rFonts w:ascii="Times New Roman" w:hAnsi="Times New Roman" w:cs="Times New Roman"/>
          <w:sz w:val="26"/>
          <w:szCs w:val="26"/>
          <w:lang w:eastAsia="ru-RU"/>
        </w:rPr>
        <w:t xml:space="preserve"> должно быть указано наименование услуг, период оказания и </w:t>
      </w:r>
      <w:r w:rsidR="004D29DA">
        <w:rPr>
          <w:rFonts w:ascii="Times New Roman" w:hAnsi="Times New Roman" w:cs="Times New Roman"/>
          <w:sz w:val="26"/>
          <w:szCs w:val="26"/>
          <w:lang w:eastAsia="ru-RU"/>
        </w:rPr>
        <w:t>их</w:t>
      </w:r>
      <w:r w:rsidRPr="0020453B">
        <w:rPr>
          <w:rFonts w:ascii="Times New Roman" w:hAnsi="Times New Roman" w:cs="Times New Roman"/>
          <w:sz w:val="26"/>
          <w:szCs w:val="26"/>
          <w:lang w:eastAsia="ru-RU"/>
        </w:rPr>
        <w:t xml:space="preserve"> стоимость.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Заказчик, принявший оказанн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надлежащего оформления исполнения Договора Стороны договорились о применении формы </w:t>
      </w:r>
      <w:r w:rsidR="007C53D8" w:rsidRPr="00146671">
        <w:rPr>
          <w:rFonts w:ascii="Times New Roman" w:hAnsi="Times New Roman"/>
          <w:sz w:val="24"/>
          <w:szCs w:val="24"/>
        </w:rPr>
        <w:t>Акт</w:t>
      </w:r>
      <w:r w:rsidR="007C53D8">
        <w:rPr>
          <w:rFonts w:ascii="Times New Roman" w:hAnsi="Times New Roman"/>
          <w:sz w:val="24"/>
          <w:szCs w:val="24"/>
        </w:rPr>
        <w:t>а</w:t>
      </w:r>
      <w:r w:rsidR="007C53D8" w:rsidRPr="00146671">
        <w:rPr>
          <w:rFonts w:ascii="Times New Roman" w:hAnsi="Times New Roman"/>
          <w:sz w:val="24"/>
          <w:szCs w:val="24"/>
        </w:rPr>
        <w:t xml:space="preserve"> приема-сдачи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</w:t>
      </w:r>
      <w:r w:rsidR="007C53D8" w:rsidRPr="00146671">
        <w:rPr>
          <w:rFonts w:ascii="Times New Roman" w:hAnsi="Times New Roman"/>
          <w:sz w:val="24"/>
          <w:szCs w:val="24"/>
        </w:rPr>
        <w:t>Акт приема-сдачи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оказанных услуг должен содержать необходимые реквизиты, установленные Федеральным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несет ответственность за не</w:t>
      </w:r>
      <w:r w:rsidR="00D038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D93A2E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  <w:r w:rsidR="00D93A2E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C3C95" w:rsidRPr="009A56DD" w:rsidRDefault="00D93A2E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предоставляет Заказчику информацию об отнесении привлекаемых с</w:t>
      </w:r>
      <w:r w:rsidR="00B94FFC">
        <w:rPr>
          <w:rFonts w:ascii="Times New Roman" w:eastAsia="Times New Roman" w:hAnsi="Times New Roman" w:cs="Times New Roman"/>
          <w:sz w:val="26"/>
          <w:szCs w:val="26"/>
          <w:lang w:eastAsia="ru-RU"/>
        </w:rPr>
        <w:t>ои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сполнителей к субъектам малого и среднего предпринимательства в момент заключения Договора (дополнительного соглашения о привлечении/замене с</w:t>
      </w:r>
      <w:r w:rsidR="00B94FF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исполнителей),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в том числе содержащую: наименование, фирменное наименование, место нахождения, ИНН с</w:t>
      </w:r>
      <w:r w:rsidR="00B94FFC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исполнителей, информацию о предмете и цене заключаемых договоров с с</w:t>
      </w:r>
      <w:r w:rsidR="00B94FFC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исполнителями, общей стоимости договоров, заключаемых с указанными субъектами.</w:t>
      </w:r>
    </w:p>
    <w:p w:rsidR="002C3C95" w:rsidRPr="009A56DD" w:rsidRDefault="002C3C95" w:rsidP="00BF65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0EAC" w:rsidRPr="009A56DD" w:rsidRDefault="00A50EAC" w:rsidP="00BF65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0EAC" w:rsidRPr="009A56DD" w:rsidRDefault="00A50EAC" w:rsidP="00BF65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Сроки оказания услуг </w:t>
      </w:r>
    </w:p>
    <w:p w:rsidR="001430F6" w:rsidRPr="009A56DD" w:rsidRDefault="001430F6" w:rsidP="001430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hanging="13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оказания услуг установлен в Приложении № 1 к Договору.</w:t>
      </w:r>
    </w:p>
    <w:p w:rsidR="001613D3" w:rsidRPr="001613D3" w:rsidRDefault="001613D3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3D3">
        <w:rPr>
          <w:rFonts w:ascii="Times New Roman" w:hAnsi="Times New Roman" w:cs="Times New Roman"/>
          <w:color w:val="000000"/>
          <w:sz w:val="26"/>
          <w:szCs w:val="26"/>
        </w:rPr>
        <w:t>При достижении цены договора,</w:t>
      </w:r>
      <w:r w:rsidR="00E758C1" w:rsidRPr="00E758C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3D3">
        <w:rPr>
          <w:rFonts w:ascii="Times New Roman" w:hAnsi="Times New Roman" w:cs="Times New Roman"/>
          <w:color w:val="000000"/>
          <w:sz w:val="26"/>
          <w:szCs w:val="26"/>
        </w:rPr>
        <w:t>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2C3C95" w:rsidRPr="009A56DD" w:rsidRDefault="002C3C95" w:rsidP="00BF6523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Права и обязанности сторон</w:t>
      </w:r>
    </w:p>
    <w:p w:rsidR="001430F6" w:rsidRPr="009A56DD" w:rsidRDefault="001430F6" w:rsidP="001430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hanging="13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обязан:</w:t>
      </w:r>
    </w:p>
    <w:p w:rsidR="002C3C95" w:rsidRDefault="003E0B01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воими силами оказать услуги в объеме и в сроки, предусмотренные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Договором, если иное не предусмотрено Договором;</w:t>
      </w:r>
    </w:p>
    <w:p w:rsidR="003E0B01" w:rsidRPr="00A65BCF" w:rsidRDefault="003E0B01" w:rsidP="003E0B0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A65BC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65BCF">
        <w:rPr>
          <w:rFonts w:ascii="Times New Roman" w:hAnsi="Times New Roman" w:cs="Times New Roman"/>
          <w:color w:val="000000"/>
          <w:sz w:val="26"/>
          <w:szCs w:val="26"/>
        </w:rPr>
        <w:t>редоставить Заказчику доступ к системе управления заявками на сервисные работы (WEB и мобильное приложение) с возможностью формировать заявки, статусы заявок, получать фотоотчёт о выполненной работе;</w:t>
      </w:r>
    </w:p>
    <w:p w:rsidR="003E0B01" w:rsidRPr="00A65BCF" w:rsidRDefault="003E0B01" w:rsidP="003E0B0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65B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О</w:t>
      </w:r>
      <w:r w:rsidRPr="00A65BCF">
        <w:rPr>
          <w:rFonts w:ascii="Times New Roman" w:hAnsi="Times New Roman" w:cs="Times New Roman"/>
          <w:color w:val="000000"/>
          <w:sz w:val="26"/>
          <w:szCs w:val="26"/>
        </w:rPr>
        <w:t>рганизовать управление комплексом технических и регламентных мероприятий, направленных на восстановление исправного состояния бортового оборудования через систему управления сервисными работами (WEB и мобильное приложение);</w:t>
      </w:r>
    </w:p>
    <w:p w:rsidR="003E0B01" w:rsidRPr="00A65BCF" w:rsidRDefault="003E0B01" w:rsidP="003E0B0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65B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П</w:t>
      </w:r>
      <w:r w:rsidRPr="00A65BCF">
        <w:rPr>
          <w:rFonts w:ascii="Times New Roman" w:hAnsi="Times New Roman" w:cs="Times New Roman"/>
          <w:color w:val="000000"/>
          <w:sz w:val="26"/>
          <w:szCs w:val="26"/>
        </w:rPr>
        <w:t>роизводить техническое обслуживание и ремонт бортового оборудования на транспортных средствах Заказчика в местах обычного расположения ТС Заказчика по адресам, перечисленным в Приложении № 1к настоящему договору;</w:t>
      </w:r>
    </w:p>
    <w:p w:rsidR="003E0B01" w:rsidRPr="009A56DD" w:rsidRDefault="003E0B01" w:rsidP="003E0B01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B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A65BCF" w:rsidRPr="00A65BC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65BCF">
        <w:rPr>
          <w:rFonts w:ascii="Times New Roman" w:hAnsi="Times New Roman" w:cs="Times New Roman"/>
          <w:color w:val="000000"/>
          <w:sz w:val="26"/>
          <w:szCs w:val="26"/>
        </w:rPr>
        <w:t xml:space="preserve">роизводить техническое обслуживание и ремонт бортового оборудования с использованием оборудования и </w:t>
      </w:r>
      <w:proofErr w:type="gramStart"/>
      <w:r w:rsidRPr="00A65BCF">
        <w:rPr>
          <w:rFonts w:ascii="Times New Roman" w:hAnsi="Times New Roman" w:cs="Times New Roman"/>
          <w:color w:val="000000"/>
          <w:sz w:val="26"/>
          <w:szCs w:val="26"/>
        </w:rPr>
        <w:t>материалов</w:t>
      </w:r>
      <w:proofErr w:type="gramEnd"/>
      <w:r w:rsidRPr="00A65BCF">
        <w:rPr>
          <w:rFonts w:ascii="Times New Roman" w:hAnsi="Times New Roman" w:cs="Times New Roman"/>
          <w:color w:val="000000"/>
          <w:sz w:val="26"/>
          <w:szCs w:val="26"/>
        </w:rPr>
        <w:t xml:space="preserve"> указанных в Приложении № 1 к настоящему договору.</w:t>
      </w:r>
    </w:p>
    <w:p w:rsidR="002C3C95" w:rsidRPr="009A56DD" w:rsidRDefault="002F325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567"/>
          <w:tab w:val="left" w:pos="851"/>
          <w:tab w:val="left" w:pos="900"/>
          <w:tab w:val="left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A56DD" w:rsidRDefault="000279F8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предоставлять Заказчику: </w:t>
      </w:r>
    </w:p>
    <w:p w:rsidR="002C3C95" w:rsidRPr="009A56DD" w:rsidRDefault="002C3C95" w:rsidP="00BF65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, с предоставлением копий подтверждающих данную информацию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документов (учредительные документы, протоколы органов управления, выписки</w:t>
      </w:r>
      <w:r w:rsidR="00C747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 ЕГРЮЛ, реестра акционеров, паспорта граждан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т.п.), по форме, указанной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 № 3 к настоящему Договору;</w:t>
      </w:r>
    </w:p>
    <w:p w:rsidR="002C3C95" w:rsidRPr="009A56DD" w:rsidRDefault="002C3C95" w:rsidP="00BF65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третьих лиц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третьих лиц, привлекаемых Исполнителем для исполнения своих обязательств по Договору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конечных бенефициаров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(вместе с копиями подтверждающих документов),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форме, указанной в Приложении № 3 к настоящему Договору;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об изменении состава (по сравнению с существовавшим </w:t>
      </w: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на дату заключения настоящего Договора) собственников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Исполнителя</w:t>
      </w:r>
      <w:r w:rsidRPr="009A56DD">
        <w:rPr>
          <w:rFonts w:ascii="Times New Roman" w:eastAsia="Times New Roman" w:hAnsi="Times New Roman" w:cs="Times New Roman"/>
          <w:i/>
          <w:spacing w:val="-4"/>
          <w:sz w:val="26"/>
          <w:szCs w:val="26"/>
          <w:lang w:eastAsia="ru-RU"/>
        </w:rPr>
        <w:t xml:space="preserve">,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третьих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лиц, привлеченных Исполнителем к исполнению</w:t>
      </w: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своих обязательств по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Договору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(состава участников;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 т.д.),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третьих </w:t>
      </w:r>
      <w:r w:rsidRPr="009A56D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лиц, привлеченных Исполнителем к исполнению</w:t>
      </w:r>
      <w:r w:rsidRPr="009A56D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своих обязательств по</w:t>
      </w:r>
      <w:r w:rsidRPr="009A56D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Договору.</w:t>
      </w:r>
      <w:r w:rsidRPr="009A56DD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форме, указанной в Приложении № 3 к настоящему Д</w:t>
      </w: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оговору,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не позднее 3 календарных дней с даты наступления соответствующего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события (юридического факта)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способом, позволяющим подтвердить дату получения. </w:t>
      </w:r>
    </w:p>
    <w:p w:rsidR="002C3C95" w:rsidRPr="009A56DD" w:rsidRDefault="002C3C95" w:rsidP="00BF65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В случае если информация о полной цепочке собственников Исполнителя</w:t>
      </w:r>
      <w:r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третьего лица, привлеченного</w:t>
      </w:r>
      <w:r w:rsidRPr="009A56DD">
        <w:rPr>
          <w:rFonts w:ascii="Times New Roman" w:eastAsia="Times New Roman" w:hAnsi="Times New Roman" w:cs="Times New Roman"/>
          <w:i/>
          <w:color w:val="000000"/>
          <w:spacing w:val="-4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Исполнителем к исполнению</w:t>
      </w: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своих обязательств по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Договору, содержит персональные данные, Исполнитель обеспечивает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получение и направление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lastRenderedPageBreak/>
        <w:t>одновременно с указанной информацией оформленных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в соответствии с требованиями Федерального закона «О персональных данных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письменных согласий на обработку персональных данных,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форме, указанной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 № 4</w:t>
      </w:r>
      <w:r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Договору;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предоставлять Заказчику документы, подтверждающие полномочия лиц, подписывающих первичные учетные </w:t>
      </w:r>
      <w:proofErr w:type="gramStart"/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в случае, если</w:t>
      </w:r>
      <w:proofErr w:type="gramEnd"/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183AC8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0453B" w:rsidRPr="0020453B" w:rsidRDefault="0020453B" w:rsidP="0020453B">
      <w:pPr>
        <w:pStyle w:val="afc"/>
        <w:autoSpaceDN w:val="0"/>
        <w:ind w:firstLine="0"/>
        <w:rPr>
          <w:rFonts w:ascii="Times New Roman" w:hAnsi="Times New Roman"/>
          <w:color w:val="000000"/>
          <w:sz w:val="26"/>
          <w:szCs w:val="26"/>
        </w:rPr>
      </w:pPr>
      <w:r w:rsidRPr="0020453B">
        <w:rPr>
          <w:rFonts w:ascii="Times New Roman" w:hAnsi="Times New Roman"/>
          <w:sz w:val="26"/>
          <w:szCs w:val="26"/>
        </w:rPr>
        <w:t>5.1.</w:t>
      </w:r>
      <w:r w:rsidR="00D32FA7">
        <w:rPr>
          <w:rFonts w:ascii="Times New Roman" w:hAnsi="Times New Roman"/>
          <w:sz w:val="26"/>
          <w:szCs w:val="26"/>
        </w:rPr>
        <w:t>10</w:t>
      </w:r>
      <w:r w:rsidRPr="0020453B">
        <w:rPr>
          <w:rFonts w:ascii="Times New Roman" w:hAnsi="Times New Roman"/>
          <w:sz w:val="26"/>
          <w:szCs w:val="26"/>
        </w:rPr>
        <w:t xml:space="preserve">. Своевременно и за свой счет устранять </w:t>
      </w:r>
      <w:proofErr w:type="gramStart"/>
      <w:r w:rsidRPr="0020453B">
        <w:rPr>
          <w:rFonts w:ascii="Times New Roman" w:hAnsi="Times New Roman"/>
          <w:sz w:val="26"/>
          <w:szCs w:val="26"/>
        </w:rPr>
        <w:t>любые  недостатки</w:t>
      </w:r>
      <w:proofErr w:type="gramEnd"/>
      <w:r w:rsidRPr="0020453B">
        <w:rPr>
          <w:rFonts w:ascii="Times New Roman" w:hAnsi="Times New Roman"/>
          <w:sz w:val="26"/>
          <w:szCs w:val="26"/>
        </w:rPr>
        <w:t xml:space="preserve"> (дефекты), выявленные в период оказания услуг и гарантийный период</w:t>
      </w:r>
    </w:p>
    <w:p w:rsidR="0020453B" w:rsidRPr="00BA306A" w:rsidRDefault="0020453B" w:rsidP="0020453B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Исполнитель имеет право:</w:t>
      </w:r>
    </w:p>
    <w:p w:rsidR="001430F6" w:rsidRPr="009A56DD" w:rsidRDefault="001430F6" w:rsidP="001430F6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209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 согласия Заказчика оказать услуг</w:t>
      </w:r>
      <w:r w:rsidR="004D2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досрочно;</w:t>
      </w:r>
    </w:p>
    <w:p w:rsidR="002C3C95" w:rsidRPr="009A56DD" w:rsidRDefault="002C3C95" w:rsidP="00BF6523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hanging="16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письменного согласия Заказчика привлечь к оказанию услуг с</w:t>
      </w:r>
      <w:r w:rsidR="001613D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исполнителей;</w:t>
      </w:r>
    </w:p>
    <w:p w:rsidR="002C3C95" w:rsidRPr="009A56DD" w:rsidRDefault="00A830FD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Par0"/>
      <w:bookmarkEnd w:id="1"/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обязан:</w:t>
      </w:r>
    </w:p>
    <w:p w:rsidR="001430F6" w:rsidRPr="009A56DD" w:rsidRDefault="001430F6" w:rsidP="001430F6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209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3C95" w:rsidRPr="009A56DD" w:rsidRDefault="00A830FD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2C3C95" w:rsidRDefault="00F222E0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  <w:tab w:val="num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производить расчеты с Исполнителем в размере и в сроки, установленные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Договором.</w:t>
      </w:r>
    </w:p>
    <w:p w:rsidR="001B7B62" w:rsidRPr="009A56DD" w:rsidRDefault="001B7B62" w:rsidP="001B7B6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имеет право:</w:t>
      </w:r>
    </w:p>
    <w:p w:rsidR="001B7B62" w:rsidRPr="009A56DD" w:rsidRDefault="001B7B62" w:rsidP="001B7B6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left="209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3C95" w:rsidRPr="009A56DD" w:rsidRDefault="00FF2D05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  <w:tab w:val="num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9A56DD" w:rsidRDefault="00303E51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Default="00303E51" w:rsidP="00BF6523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C3C95"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1430F6" w:rsidRPr="00BA306A" w:rsidRDefault="001430F6" w:rsidP="001430F6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Качество услуг</w:t>
      </w:r>
    </w:p>
    <w:p w:rsidR="001430F6" w:rsidRPr="009A56DD" w:rsidRDefault="001430F6" w:rsidP="001430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20453B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="0020453B" w:rsidRPr="0020453B">
        <w:rPr>
          <w:rFonts w:ascii="Times New Roman" w:hAnsi="Times New Roman" w:cs="Times New Roman"/>
          <w:color w:val="000000"/>
          <w:sz w:val="26"/>
          <w:szCs w:val="26"/>
        </w:rPr>
        <w:t>Исполнитель гарантирует качество Услуг</w:t>
      </w:r>
      <w:r w:rsidR="000C32B8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20453B" w:rsidRPr="0020453B">
        <w:rPr>
          <w:rFonts w:ascii="Times New Roman" w:hAnsi="Times New Roman" w:cs="Times New Roman"/>
          <w:color w:val="000000"/>
          <w:sz w:val="26"/>
          <w:szCs w:val="26"/>
        </w:rPr>
        <w:t xml:space="preserve">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A65BCF" w:rsidRDefault="00A9105D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A9105D">
        <w:rPr>
          <w:rFonts w:ascii="Times New Roman" w:hAnsi="Times New Roman" w:cs="Times New Roman"/>
          <w:color w:val="000000"/>
          <w:sz w:val="26"/>
          <w:szCs w:val="26"/>
        </w:rPr>
        <w:t>Исполнитель обязуется по первому требованию Заказчика, в максимально короткие сроки, но не позднее 5 (пяти) рабочих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A65BCF" w:rsidRPr="001430F6" w:rsidRDefault="00A65BCF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A65BCF">
        <w:rPr>
          <w:rFonts w:ascii="Times New Roman" w:hAnsi="Times New Roman" w:cs="Times New Roman"/>
          <w:color w:val="000000"/>
          <w:sz w:val="26"/>
          <w:szCs w:val="26"/>
        </w:rPr>
        <w:t>Гарантийный срок на работы составляет 6 месяцев с момента подписания сторонами акт приема-сдачи оказанных услуг. Гарантийный срок на бортовое оборудование и запасные части устанавливается производителем данной продукции, но не менее 6 месяцев.</w:t>
      </w:r>
    </w:p>
    <w:p w:rsidR="001430F6" w:rsidRPr="00A65BCF" w:rsidRDefault="001430F6" w:rsidP="001430F6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Соблюдение требований к заключению договора. КОНФИДЕНЦИАЛЬНОСТЬ</w:t>
      </w:r>
    </w:p>
    <w:p w:rsidR="001430F6" w:rsidRPr="009A56DD" w:rsidRDefault="001430F6" w:rsidP="001430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1241"/>
          <w:tab w:val="left" w:pos="1701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 заверяет Заказчика и гарантирует ему, что:</w:t>
      </w:r>
    </w:p>
    <w:p w:rsidR="002C3C95" w:rsidRPr="009A56DD" w:rsidRDefault="002C3C95" w:rsidP="00BF6523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вправе совершить сделку на условиях Договора, осуществлять свои права и</w:t>
      </w:r>
      <w:r w:rsidR="008C35F4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9A56DD" w:rsidRDefault="002C3C95" w:rsidP="00BF6523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9A56DD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органов управления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внутренних документов и решений органов управления;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- если в период действия Договора в полномочиях органов/представителей Исполнителя</w:t>
      </w:r>
      <w:r w:rsidRPr="009A56DD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произойдут какие-либо изменения либо произойдет изменение </w:t>
      </w:r>
      <w:r w:rsidRPr="009A56DD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lastRenderedPageBreak/>
        <w:t xml:space="preserve">органов/представителей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Pr="009A56D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подтверждения. Е</w:t>
      </w:r>
      <w:r w:rsidRPr="009A56DD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сли в связи с вышеуказанными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изменениями потребуется разрешение и/или одобрение органов управления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Исполнителя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заверения являются существенными для Заказчика.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left" w:pos="709"/>
          <w:tab w:val="num" w:pos="1241"/>
        </w:tabs>
        <w:autoSpaceDE w:val="0"/>
        <w:autoSpaceDN w:val="0"/>
        <w:adjustRightInd w:val="0"/>
        <w:spacing w:after="0" w:line="240" w:lineRule="auto"/>
        <w:ind w:hanging="1383"/>
        <w:jc w:val="both"/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Исполнитель также заверяет и гарантирует Заказчику следующее: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зарегистрирован в ЕГР</w:t>
      </w:r>
      <w:r w:rsidR="00CB1DD6">
        <w:rPr>
          <w:rFonts w:ascii="Times New Roman" w:eastAsia="Times New Roman" w:hAnsi="Times New Roman" w:cs="Times New Roman"/>
          <w:sz w:val="26"/>
          <w:szCs w:val="26"/>
          <w:lang w:eastAsia="ru-RU"/>
        </w:rPr>
        <w:t>ЮЛ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надлежащим образом;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заверения являются существенными для Заказчика.</w:t>
      </w:r>
    </w:p>
    <w:p w:rsidR="002C3C95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306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  <w:r w:rsidRPr="00BA3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430F6" w:rsidRPr="00BA306A" w:rsidRDefault="001430F6" w:rsidP="001430F6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Антикоррупционная оговорка</w:t>
      </w:r>
    </w:p>
    <w:p w:rsidR="001430F6" w:rsidRPr="009A56DD" w:rsidRDefault="001430F6" w:rsidP="001430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3505A3" w:rsidRPr="009A56DD" w:rsidRDefault="003508CE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Исполнителю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</w:t>
      </w:r>
      <w:r w:rsidR="003505A3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25.05.2015 №2</w:t>
      </w:r>
      <w:r w:rsidR="006B2E2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3505A3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2C3C95" w:rsidRPr="009A56DD" w:rsidRDefault="006B2E21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Исполнитель</w:t>
      </w:r>
      <w:r w:rsidR="002C3C95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Россети</w:t>
      </w:r>
      <w:proofErr w:type="spellEnd"/>
      <w:r w:rsidR="003D1EFD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Центр</w:t>
      </w:r>
      <w:r w:rsidR="002C3C95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» </w:t>
      </w:r>
      <w:r w:rsidR="002C3C95"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(представленных официальном сайте </w:t>
      </w:r>
      <w:r w:rsidR="003D1EFD"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ПАО «</w:t>
      </w:r>
      <w:proofErr w:type="spellStart"/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Россети</w:t>
      </w:r>
      <w:proofErr w:type="spellEnd"/>
      <w:r w:rsidR="003D1EFD"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Центр»</w:t>
      </w:r>
      <w:r w:rsidR="002C3C95"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)</w:t>
      </w:r>
      <w:r w:rsidR="002C3C95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C3C95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полностью принимает положения Антикоррупционной политики </w:t>
      </w:r>
      <w:r w:rsidR="003D1EFD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ПАО «</w:t>
      </w:r>
      <w:proofErr w:type="spellStart"/>
      <w:r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Россети</w:t>
      </w:r>
      <w:proofErr w:type="spellEnd"/>
      <w:r w:rsidR="003D1EFD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Центр» </w:t>
      </w:r>
      <w:r w:rsidR="002C3C95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>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Договору, включая собственников, должностных лиц, работников и/или посредников.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любым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C3C95" w:rsidRPr="009A56DD" w:rsidRDefault="002C3C95" w:rsidP="00BF6523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или Заказчика).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В случае возникновения у одной из Сторон подозрений, что произошло или может 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произойти нарушение каких-либо положений пунктов 8.1 – 8.3</w:t>
      </w:r>
      <w:r w:rsidR="0058500A"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настоящего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Договора, указанная Сторона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обязуется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уведомить другую Сторону в письменной форме. После письменного уведомления Сторона имеет право приостановить исполнение</w:t>
      </w:r>
      <w:r w:rsidR="0058500A"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настоящего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Договора до получения подтверждения, что нарушения не произошло или не произойдет. Это подтверждение должно быть направлено в течение </w:t>
      </w:r>
      <w:r w:rsidR="0058500A"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10 (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десяти</w:t>
      </w:r>
      <w:r w:rsidR="0058500A"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)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 xml:space="preserve"> рабочих дней с даты направления письменного уведомления.</w:t>
      </w:r>
    </w:p>
    <w:p w:rsidR="0058500A" w:rsidRPr="009A56DD" w:rsidRDefault="002C3C95" w:rsidP="00BF6523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</w:pP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</w:t>
      </w:r>
      <w:r w:rsidR="0058500A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  <w:t xml:space="preserve">настоящего 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</w:rPr>
        <w:t>Договора любой из Сторон, аффилированными лицами, работниками или посредниками.</w:t>
      </w:r>
    </w:p>
    <w:p w:rsidR="002C3C95" w:rsidRPr="001430F6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В случае нарушения одной из Сторон обязательств по соблюдению требований Антикоррупционной политики, предусмотренных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пунктами 8.1, 8.2</w:t>
      </w:r>
      <w:r w:rsidR="008601F7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настоящего 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Договора, и обязательств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воздерживаться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от запрещенных в пункте 8.3</w:t>
      </w:r>
      <w:r w:rsidR="008601F7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</w:t>
      </w:r>
      <w:r w:rsidR="008601F7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lastRenderedPageBreak/>
        <w:t xml:space="preserve">настоящего 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</w:t>
      </w:r>
      <w:r w:rsidR="008601F7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настоящий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Договор в одностороннем порядке, полностью или в части, направив письменное уведомление о расторжении. Сторона, по чьей инициативе был расторгнут</w:t>
      </w:r>
      <w:r w:rsidR="008601F7"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настоящий</w:t>
      </w:r>
      <w:r w:rsidRPr="009A56DD">
        <w:rPr>
          <w:rFonts w:ascii="Times New Roman" w:eastAsia="Times New Roman" w:hAnsi="Times New Roman" w:cs="Times New Roman"/>
          <w:spacing w:val="5"/>
          <w:kern w:val="28"/>
          <w:sz w:val="26"/>
          <w:szCs w:val="26"/>
          <w:lang w:eastAsia="ru-RU"/>
        </w:rPr>
        <w:t xml:space="preserve">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1430F6" w:rsidRPr="009A56DD" w:rsidRDefault="001430F6" w:rsidP="001430F6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Ответственность сторон</w:t>
      </w:r>
    </w:p>
    <w:p w:rsidR="001430F6" w:rsidRPr="009A56DD" w:rsidRDefault="001430F6" w:rsidP="001430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Pr="009A56DD">
        <w:rPr>
          <w:rFonts w:ascii="Times New Roman" w:eastAsia="Times New Roman" w:hAnsi="Times New Roman" w:cs="Times New Roman"/>
          <w:bCs/>
          <w:spacing w:val="5"/>
          <w:kern w:val="28"/>
          <w:sz w:val="26"/>
          <w:szCs w:val="26"/>
          <w:lang w:eastAsia="ru-RU"/>
        </w:rPr>
        <w:t>Стороны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4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</w:t>
      </w:r>
      <w:r w:rsidRPr="009A56D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 w:rsidR="001613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Исполнителя</w:t>
      </w:r>
      <w:r w:rsidRPr="009A56DD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 xml:space="preserve"> оплаты:</w:t>
      </w:r>
    </w:p>
    <w:p w:rsidR="00E2420B" w:rsidRPr="00A2748C" w:rsidRDefault="00E2420B" w:rsidP="00BF6523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Pr="009A56DD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>с</w:t>
      </w:r>
      <w:r w:rsidR="001613D3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>о</w:t>
      </w:r>
      <w:r w:rsidRPr="009A56DD"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  <w:t>исполнителей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субъектам малого и среднего предпринимательства в соответствии с п.3.</w:t>
      </w:r>
      <w:r w:rsidR="00A2748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Договора, Исполнитель уплачивает Заказчику штраф в размере 0,1% от цены Договора за каждое нарушение</w:t>
      </w:r>
      <w:r w:rsidR="00D74DE3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04A2A" w:rsidRPr="00804A2A" w:rsidRDefault="00804A2A" w:rsidP="00804A2A">
      <w:pPr>
        <w:pStyle w:val="aff1"/>
        <w:numPr>
          <w:ilvl w:val="0"/>
          <w:numId w:val="2"/>
        </w:numPr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  <w:r w:rsidRPr="00804A2A">
        <w:rPr>
          <w:sz w:val="26"/>
          <w:szCs w:val="26"/>
        </w:rPr>
        <w:t>за несоблюдение Исполнителем установленных по Договору сроков оказания услуг (в т. ч. этапов услуг) – неустойки в размере 0,1% от цены Договора  за каждый день просрочки до надлежащего исполнения обязательства;</w:t>
      </w:r>
    </w:p>
    <w:p w:rsidR="00A2748C" w:rsidRPr="00804A2A" w:rsidRDefault="00804A2A" w:rsidP="00804A2A">
      <w:pPr>
        <w:pStyle w:val="aff1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851"/>
        <w:jc w:val="both"/>
        <w:rPr>
          <w:rFonts w:eastAsia="Times New Roman"/>
          <w:kern w:val="24"/>
          <w:sz w:val="26"/>
          <w:szCs w:val="26"/>
          <w:lang w:eastAsia="ru-RU"/>
        </w:rPr>
      </w:pPr>
      <w:r w:rsidRPr="00804A2A">
        <w:rPr>
          <w:sz w:val="26"/>
          <w:szCs w:val="26"/>
        </w:rPr>
        <w:t>за каждое нарушение иных условий Договора – штраф в размере 1% от цены Договора</w:t>
      </w:r>
    </w:p>
    <w:p w:rsidR="002C3C95" w:rsidRPr="009A56DD" w:rsidRDefault="002C3C95" w:rsidP="00FE33D5">
      <w:pPr>
        <w:widowControl w:val="0"/>
        <w:tabs>
          <w:tab w:val="num" w:pos="1241"/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Default="002C3C95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неисполнения Исполнителем обязанностей, установленных п. 5.1.</w:t>
      </w:r>
      <w:r w:rsidR="00BF322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дней с момента получения Исполнителем указанного письменного уведомления Заказчика.</w:t>
      </w:r>
      <w:r w:rsidR="002E1F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E1F3E" w:rsidRPr="002E1F3E" w:rsidRDefault="002E1F3E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1F3E">
        <w:rPr>
          <w:rFonts w:ascii="Times New Roman" w:hAnsi="Times New Roman" w:cs="Times New Roman"/>
          <w:color w:val="000000"/>
          <w:sz w:val="26"/>
          <w:szCs w:val="26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 7.1 Договора, что повлекло признание  недействительным Договора или его части в судебном порядке.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9A56DD" w:rsidRDefault="002C3C95" w:rsidP="00BF6523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</w:t>
      </w:r>
      <w:r w:rsidR="00FE33D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не</w:t>
      </w:r>
      <w:r w:rsidR="00BD3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оспаривания налоговых доначислений в налоговом органе, в том числе вышестоящем, или в суде, а также факт оспаривания или не</w:t>
      </w:r>
      <w:r w:rsidR="00BD38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Ответственность Сторон в иных случаях определяется в соответствии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законодательством Российской Федерации.</w:t>
      </w:r>
    </w:p>
    <w:p w:rsidR="00CB1DD6" w:rsidRPr="009879BF" w:rsidRDefault="009879BF" w:rsidP="00987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9.13. </w:t>
      </w:r>
      <w:bookmarkStart w:id="2" w:name="_Hlk105050438"/>
      <w:r w:rsidRPr="00622378">
        <w:rPr>
          <w:rFonts w:ascii="Times New Roman" w:hAnsi="Times New Roman" w:cs="Times New Roman"/>
          <w:color w:val="000000"/>
          <w:sz w:val="24"/>
          <w:szCs w:val="24"/>
        </w:rPr>
        <w:t>Исполнитель несет ответственность перед Заказчиком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2378">
        <w:rPr>
          <w:rFonts w:ascii="Times New Roman" w:hAnsi="Times New Roman" w:cs="Times New Roman"/>
          <w:color w:val="000000"/>
          <w:sz w:val="24"/>
          <w:szCs w:val="24"/>
        </w:rPr>
        <w:t>ненадлежащее оформление и несвоевременное предоставление в соответствии с условиями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2378">
        <w:rPr>
          <w:rFonts w:ascii="Times New Roman" w:hAnsi="Times New Roman" w:cs="Times New Roman"/>
          <w:color w:val="000000"/>
          <w:sz w:val="24"/>
          <w:szCs w:val="24"/>
        </w:rPr>
        <w:t>Договора счетов-фактур в размере не принятых к вычету сумм налога на добавленную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2378">
        <w:rPr>
          <w:rFonts w:ascii="Times New Roman" w:hAnsi="Times New Roman" w:cs="Times New Roman"/>
          <w:color w:val="000000"/>
          <w:sz w:val="24"/>
          <w:szCs w:val="24"/>
        </w:rPr>
        <w:t>стоимость по соответствующему счету-фактуре, при этом Заказчик не обязан доказывать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2378">
        <w:rPr>
          <w:rFonts w:ascii="Times New Roman" w:hAnsi="Times New Roman" w:cs="Times New Roman"/>
          <w:color w:val="000000"/>
          <w:sz w:val="24"/>
          <w:szCs w:val="24"/>
        </w:rPr>
        <w:t>факт отказа налоговых органов в предоставлении вычетов или возмещения Заказчику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2378">
        <w:rPr>
          <w:rFonts w:ascii="Times New Roman" w:hAnsi="Times New Roman" w:cs="Times New Roman"/>
          <w:color w:val="000000"/>
          <w:sz w:val="24"/>
          <w:szCs w:val="24"/>
        </w:rPr>
        <w:t>из бюджета указанных выше сумм налога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32FA7" w:rsidRPr="009A56DD" w:rsidRDefault="00D32FA7" w:rsidP="00D32F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lastRenderedPageBreak/>
        <w:t>обстоятельства непреодолимой силы</w:t>
      </w:r>
    </w:p>
    <w:p w:rsidR="001430F6" w:rsidRPr="009A56DD" w:rsidRDefault="001430F6" w:rsidP="001430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9A56DD" w:rsidRDefault="002C3C95" w:rsidP="00BF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9A56DD" w:rsidRDefault="002C3C95" w:rsidP="00BF6523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Порядок разрешения споров</w:t>
      </w:r>
    </w:p>
    <w:p w:rsidR="00D32FA7" w:rsidRPr="009A56DD" w:rsidRDefault="00D32FA7" w:rsidP="00D32F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037895" w:rsidRPr="009A56DD" w:rsidRDefault="00037895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Арбитражном суде Курской области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3C95" w:rsidRDefault="000378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11.2. Досудебный порядок урегулирования спора является обязательным. Срок ответа на претензию - </w:t>
      </w:r>
      <w:r w:rsidRPr="009A56DD">
        <w:rPr>
          <w:rFonts w:ascii="Times New Roman" w:hAnsi="Times New Roman" w:cs="Times New Roman"/>
          <w:sz w:val="26"/>
          <w:szCs w:val="26"/>
        </w:rPr>
        <w:t xml:space="preserve">15 (пятнадцать)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 дней с даты ее получения.</w:t>
      </w:r>
      <w:r w:rsidRPr="009A56D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Спор по имущественным требованиям</w:t>
      </w:r>
      <w:r w:rsidRPr="009A56DD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Заказчика</w:t>
      </w:r>
      <w:r w:rsidRPr="009A56DD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может быть передан на разрешение суда по истечении </w:t>
      </w:r>
      <w:r w:rsidRPr="009A56DD">
        <w:rPr>
          <w:rFonts w:ascii="Times New Roman" w:hAnsi="Times New Roman" w:cs="Times New Roman"/>
          <w:sz w:val="26"/>
          <w:szCs w:val="26"/>
        </w:rPr>
        <w:t xml:space="preserve">15 (пятнадцать)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календарных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даты направления </w:t>
      </w:r>
      <w:r w:rsidRPr="009A56D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Заказчиком</w:t>
      </w:r>
      <w:r w:rsidRPr="009A56DD">
        <w:rPr>
          <w:rFonts w:ascii="Times New Roman" w:eastAsia="Times New Roman" w:hAnsi="Times New Roman" w:cs="Times New Roman"/>
          <w:i/>
          <w:spacing w:val="-2"/>
          <w:sz w:val="26"/>
          <w:szCs w:val="26"/>
          <w:lang w:eastAsia="ru-RU"/>
        </w:rPr>
        <w:t xml:space="preserve"> </w:t>
      </w:r>
      <w:r w:rsidRPr="009A56DD">
        <w:rPr>
          <w:rFonts w:ascii="Times New Roman" w:eastAsia="Calibri" w:hAnsi="Times New Roman" w:cs="Times New Roman"/>
          <w:sz w:val="26"/>
          <w:szCs w:val="26"/>
          <w:lang w:eastAsia="ru-RU"/>
        </w:rPr>
        <w:t>претензии (требования) Исполнителю.</w:t>
      </w:r>
    </w:p>
    <w:p w:rsidR="00D32FA7" w:rsidRPr="009A56DD" w:rsidRDefault="00D32FA7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ТОЛКОВАНИЕ ДОГОВОРА</w:t>
      </w:r>
    </w:p>
    <w:p w:rsidR="00B202F0" w:rsidRPr="009A56DD" w:rsidRDefault="00B202F0" w:rsidP="00B202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03C50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Договор в соответствии со ст. 431 ГК РФ подлежит толкованию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учетом буквального значения содержащихся в нем слов и выражений.</w:t>
      </w:r>
    </w:p>
    <w:p w:rsidR="001430F6" w:rsidRPr="009A56DD" w:rsidRDefault="001430F6" w:rsidP="001430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Заключительные положения</w:t>
      </w:r>
    </w:p>
    <w:p w:rsidR="00D32FA7" w:rsidRPr="009A56DD" w:rsidRDefault="00D32FA7" w:rsidP="00D32F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9A56DD" w:rsidRDefault="002C3C95" w:rsidP="00BF6523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="003C5159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3 (трех) рабочих дней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таких изменений.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законодательством РФ (за исключением первичных учетных документов).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A50EAC" w:rsidRPr="009A56DD" w:rsidRDefault="002C3C95" w:rsidP="00BF6523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9A56DD" w:rsidRDefault="002C3C95" w:rsidP="00BF6523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к настоящему Договору:</w:t>
      </w:r>
    </w:p>
    <w:p w:rsidR="002C3C95" w:rsidRPr="009A56DD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 –Перечень услуг.</w:t>
      </w:r>
    </w:p>
    <w:p w:rsidR="002C3C95" w:rsidRPr="009A56DD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2 - Форма акта </w:t>
      </w:r>
      <w:r w:rsidR="00FE33D5" w:rsidRPr="00FE33D5">
        <w:rPr>
          <w:rFonts w:ascii="Times New Roman" w:hAnsi="Times New Roman"/>
          <w:sz w:val="26"/>
          <w:szCs w:val="26"/>
        </w:rPr>
        <w:t>приема-сдачи</w:t>
      </w: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оказанных услуг.</w:t>
      </w:r>
    </w:p>
    <w:p w:rsidR="002C3C95" w:rsidRPr="009A56DD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3 - Форма предоставления информации.</w:t>
      </w:r>
    </w:p>
    <w:p w:rsidR="002C3C95" w:rsidRDefault="002C3C95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 – Форма согласия.</w:t>
      </w:r>
    </w:p>
    <w:p w:rsidR="001430F6" w:rsidRDefault="001430F6" w:rsidP="00BF65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3C95" w:rsidRDefault="002C3C95" w:rsidP="00BF652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Реквизиты и подписи сторон</w:t>
      </w:r>
    </w:p>
    <w:p w:rsidR="004D29DA" w:rsidRPr="009A56DD" w:rsidRDefault="004D29DA" w:rsidP="004D2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740A92" w:rsidTr="005E7C58">
        <w:tc>
          <w:tcPr>
            <w:tcW w:w="5353" w:type="dxa"/>
          </w:tcPr>
          <w:p w:rsidR="002C3C95" w:rsidRPr="00740A92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40A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ЗАКАЗЧИК:</w:t>
            </w:r>
          </w:p>
          <w:p w:rsidR="00DE3397" w:rsidRPr="00740A92" w:rsidRDefault="00DE3397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0A92">
              <w:rPr>
                <w:rFonts w:ascii="Times New Roman" w:hAnsi="Times New Roman" w:cs="Times New Roman"/>
                <w:b/>
                <w:sz w:val="26"/>
                <w:szCs w:val="26"/>
              </w:rPr>
              <w:t>ПАО «</w:t>
            </w:r>
            <w:proofErr w:type="spellStart"/>
            <w:r w:rsidR="001B7B62">
              <w:rPr>
                <w:rFonts w:ascii="Times New Roman" w:hAnsi="Times New Roman" w:cs="Times New Roman"/>
                <w:b/>
                <w:sz w:val="26"/>
                <w:szCs w:val="26"/>
              </w:rPr>
              <w:t>Россети</w:t>
            </w:r>
            <w:proofErr w:type="spellEnd"/>
            <w:r w:rsidRPr="00740A9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Центр»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 xml:space="preserve">Юридический адрес: 119017, г. </w:t>
            </w:r>
            <w:proofErr w:type="gramStart"/>
            <w:r w:rsidRPr="00740A92">
              <w:rPr>
                <w:rFonts w:ascii="Times New Roman" w:hAnsi="Times New Roman"/>
                <w:sz w:val="26"/>
                <w:szCs w:val="26"/>
              </w:rPr>
              <w:t xml:space="preserve">Москва,   </w:t>
            </w:r>
            <w:proofErr w:type="gramEnd"/>
            <w:r w:rsidRPr="00740A92">
              <w:rPr>
                <w:rFonts w:ascii="Times New Roman" w:hAnsi="Times New Roman"/>
                <w:sz w:val="26"/>
                <w:szCs w:val="26"/>
              </w:rPr>
              <w:t xml:space="preserve">          ул. М. Ордынка, д.15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Филиал ПАО «</w:t>
            </w:r>
            <w:proofErr w:type="spellStart"/>
            <w:r w:rsidR="001B7B62">
              <w:rPr>
                <w:rFonts w:ascii="Times New Roman" w:hAnsi="Times New Roman"/>
                <w:sz w:val="26"/>
                <w:szCs w:val="26"/>
              </w:rPr>
              <w:t>Россети</w:t>
            </w:r>
            <w:proofErr w:type="spellEnd"/>
            <w:r w:rsidRPr="00740A92">
              <w:rPr>
                <w:rFonts w:ascii="Times New Roman" w:hAnsi="Times New Roman"/>
                <w:sz w:val="26"/>
                <w:szCs w:val="26"/>
              </w:rPr>
              <w:t xml:space="preserve"> Центр» - «Курскэнерго»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Адрес: 305029, г. Курск, ул. К.Маркса,27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ИНН 6901067107 КПП 770501001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р/с: 40702810418250001092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в филиале ПАО «Банк ВТБ» в г. Воронеже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БИК: 042007835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к/с: 30101810100000000835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ОКПО: 00104610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ОГРН: 1046900099498</w:t>
            </w:r>
          </w:p>
          <w:p w:rsidR="00DE3397" w:rsidRPr="00740A92" w:rsidRDefault="00DE3397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ОКТМО: 38701000</w:t>
            </w:r>
          </w:p>
          <w:p w:rsidR="00EC1629" w:rsidRPr="00740A92" w:rsidRDefault="00EC1629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D51A56" w:rsidRPr="00740A92" w:rsidRDefault="00D51A56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D51A56" w:rsidRPr="00740A92" w:rsidRDefault="00D51A56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740A92" w:rsidRDefault="00740A92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740A92" w:rsidRDefault="00740A92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740A92" w:rsidRDefault="00740A92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1F2227" w:rsidRPr="00E943B1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 xml:space="preserve">Первый заместитель директора – </w:t>
            </w:r>
          </w:p>
          <w:p w:rsidR="001F2227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 xml:space="preserve">главный инженер филиала </w:t>
            </w:r>
          </w:p>
          <w:p w:rsidR="001F2227" w:rsidRPr="00E943B1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>ПАО «</w:t>
            </w:r>
            <w:proofErr w:type="spellStart"/>
            <w:r w:rsidRPr="00E943B1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E943B1">
              <w:rPr>
                <w:rFonts w:ascii="Times New Roman" w:hAnsi="Times New Roman"/>
                <w:sz w:val="24"/>
                <w:szCs w:val="24"/>
              </w:rPr>
              <w:t xml:space="preserve"> Центр» - «Курскэнерго»</w:t>
            </w:r>
          </w:p>
          <w:p w:rsidR="001F2227" w:rsidRPr="00E943B1" w:rsidRDefault="001F2227" w:rsidP="001F2227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DE3397" w:rsidRPr="00740A92" w:rsidRDefault="001F2227" w:rsidP="001F2227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>__________________В.И. Истомин</w:t>
            </w:r>
          </w:p>
          <w:p w:rsidR="00D61C83" w:rsidRPr="00740A92" w:rsidRDefault="00D61C83" w:rsidP="00BF6523">
            <w:pPr>
              <w:pStyle w:val="afc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BD38AA">
              <w:rPr>
                <w:rFonts w:ascii="Times New Roman" w:hAnsi="Times New Roman"/>
                <w:sz w:val="26"/>
                <w:szCs w:val="26"/>
              </w:rPr>
              <w:t>23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2C3C95" w:rsidRPr="00740A92" w:rsidRDefault="002C3C95" w:rsidP="00BF6523">
            <w:pPr>
              <w:pStyle w:val="afc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75" w:type="dxa"/>
          </w:tcPr>
          <w:p w:rsidR="002C3C95" w:rsidRPr="00740A92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40A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ИСПОЛНИТЕЛЬ:</w:t>
            </w:r>
          </w:p>
          <w:p w:rsidR="00EC1629" w:rsidRDefault="00EC1629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D38AA" w:rsidRPr="004D29DA" w:rsidRDefault="00BD38AA" w:rsidP="001B7B62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77AA6" w:rsidRPr="004D29DA" w:rsidRDefault="00077AA6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4D29DA" w:rsidRPr="004D29DA" w:rsidRDefault="004D29DA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D92B2D" w:rsidRDefault="004D29DA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D29D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92B2D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</w:p>
          <w:p w:rsidR="004D29DA" w:rsidRPr="004D29DA" w:rsidRDefault="004D29DA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924CB" w:rsidRPr="004D29DA" w:rsidRDefault="00B924CB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077AA6" w:rsidRPr="004D29DA" w:rsidRDefault="00077AA6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924CB" w:rsidRPr="00740A92" w:rsidRDefault="00B924CB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D29DA">
              <w:rPr>
                <w:rFonts w:ascii="Times New Roman" w:hAnsi="Times New Roman"/>
                <w:sz w:val="26"/>
                <w:szCs w:val="26"/>
              </w:rPr>
              <w:t>___________</w:t>
            </w:r>
            <w:r w:rsidR="00D44846">
              <w:rPr>
                <w:rFonts w:ascii="Times New Roman" w:hAnsi="Times New Roman"/>
                <w:sz w:val="26"/>
                <w:szCs w:val="26"/>
              </w:rPr>
              <w:t>/</w:t>
            </w:r>
            <w:r w:rsidR="00BD38AA">
              <w:rPr>
                <w:rFonts w:ascii="Times New Roman" w:hAnsi="Times New Roman"/>
                <w:sz w:val="26"/>
                <w:szCs w:val="26"/>
              </w:rPr>
              <w:t>____________</w:t>
            </w:r>
            <w:r w:rsidR="00D44846">
              <w:rPr>
                <w:rFonts w:ascii="Times New Roman" w:hAnsi="Times New Roman"/>
                <w:sz w:val="26"/>
                <w:szCs w:val="26"/>
              </w:rPr>
              <w:t>/</w:t>
            </w:r>
            <w:r w:rsidR="004D29DA">
              <w:t xml:space="preserve"> </w:t>
            </w:r>
          </w:p>
          <w:p w:rsidR="00D61C83" w:rsidRPr="00740A92" w:rsidRDefault="00D61C83" w:rsidP="00BF6523">
            <w:pPr>
              <w:pStyle w:val="afc"/>
              <w:ind w:firstLine="0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BD38AA">
              <w:rPr>
                <w:rFonts w:ascii="Times New Roman" w:hAnsi="Times New Roman"/>
                <w:sz w:val="26"/>
                <w:szCs w:val="26"/>
              </w:rPr>
              <w:t>23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B924CB" w:rsidRPr="00740A92" w:rsidRDefault="00B924CB" w:rsidP="00BF6523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B924CB" w:rsidRPr="00740A92" w:rsidRDefault="00B924CB" w:rsidP="00BF6523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C3C95" w:rsidRPr="00740A92" w:rsidRDefault="002C3C95" w:rsidP="00BF6523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2C3C95" w:rsidRPr="009A56DD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3D5" w:rsidRDefault="00A50EAC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CE728A" w:rsidRDefault="00FE33D5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D32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1F2227" w:rsidRDefault="00D92B2D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7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1F2227" w:rsidRDefault="001F2227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A56DD" w:rsidRDefault="001F2227" w:rsidP="00A50EA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</w:t>
      </w:r>
      <w:r w:rsidR="002C3C95"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0EE" w:rsidRPr="0052280D" w:rsidRDefault="0052280D" w:rsidP="009420EE">
      <w:pPr>
        <w:pStyle w:val="a4"/>
        <w:ind w:right="-6" w:firstLine="720"/>
        <w:jc w:val="center"/>
        <w:rPr>
          <w:b/>
          <w:sz w:val="24"/>
          <w:szCs w:val="24"/>
        </w:rPr>
      </w:pPr>
      <w:r w:rsidRPr="0052280D">
        <w:rPr>
          <w:b/>
          <w:sz w:val="24"/>
          <w:szCs w:val="24"/>
        </w:rPr>
        <w:t>Перечень материалов необходимых для технического обслуживания</w:t>
      </w:r>
      <w:r w:rsidR="00B1131F" w:rsidRPr="0052280D">
        <w:rPr>
          <w:b/>
          <w:sz w:val="24"/>
          <w:szCs w:val="24"/>
        </w:rPr>
        <w:t xml:space="preserve"> </w:t>
      </w:r>
    </w:p>
    <w:tbl>
      <w:tblPr>
        <w:tblW w:w="9077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6101"/>
        <w:gridCol w:w="708"/>
        <w:gridCol w:w="1701"/>
      </w:tblGrid>
      <w:tr w:rsidR="00B72E9D" w:rsidRPr="00B72E9D" w:rsidTr="00B72E9D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bookmark7"/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за ед. руб. без НДС</w:t>
            </w:r>
          </w:p>
        </w:tc>
      </w:tr>
      <w:tr w:rsidR="00B72E9D" w:rsidRPr="00B72E9D" w:rsidTr="00B72E9D">
        <w:trPr>
          <w:trHeight w:val="20"/>
        </w:trPr>
        <w:tc>
          <w:tcPr>
            <w:tcW w:w="90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Стоимость оборудования</w:t>
            </w:r>
          </w:p>
        </w:tc>
      </w:tr>
      <w:tr w:rsidR="0052280D" w:rsidRPr="00B72E9D" w:rsidTr="007A6373">
        <w:trPr>
          <w:trHeight w:val="3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Навигационный терминал </w:t>
            </w:r>
            <w:proofErr w:type="spellStart"/>
            <w:r w:rsidRPr="00711BED">
              <w:rPr>
                <w:rFonts w:ascii="Times New Roman" w:hAnsi="Times New Roman" w:cs="Times New Roman"/>
              </w:rPr>
              <w:t>Тетрон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1BED">
              <w:rPr>
                <w:rFonts w:ascii="Times New Roman" w:hAnsi="Times New Roman" w:cs="Times New Roman"/>
              </w:rPr>
              <w:t>Smart</w:t>
            </w:r>
            <w:proofErr w:type="spellEnd"/>
            <w:r w:rsidRPr="00711BE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3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Автомобильный видеорегистратор 4-х канальный CARVIS MD-444HDD </w:t>
            </w:r>
            <w:proofErr w:type="spellStart"/>
            <w:r w:rsidRPr="00711BED">
              <w:rPr>
                <w:rFonts w:ascii="Times New Roman" w:hAnsi="Times New Roman" w:cs="Times New Roman"/>
              </w:rPr>
              <w:t>Lite</w:t>
            </w:r>
            <w:proofErr w:type="spellEnd"/>
            <w:r w:rsidRPr="00711BED">
              <w:rPr>
                <w:rFonts w:ascii="Times New Roman" w:hAnsi="Times New Roman" w:cs="Times New Roman"/>
              </w:rPr>
              <w:t>, (4G+</w:t>
            </w:r>
            <w:proofErr w:type="gramStart"/>
            <w:r w:rsidRPr="00711BED">
              <w:rPr>
                <w:rFonts w:ascii="Times New Roman" w:hAnsi="Times New Roman" w:cs="Times New Roman"/>
              </w:rPr>
              <w:t>GPS)*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Видеокамера CARVIS MС-409IR-M, 2,8мм, антивандальная купольная автомобильная AHD </w:t>
            </w:r>
            <w:proofErr w:type="gramStart"/>
            <w:r w:rsidRPr="00711BED">
              <w:rPr>
                <w:rFonts w:ascii="Times New Roman" w:hAnsi="Times New Roman" w:cs="Times New Roman"/>
              </w:rPr>
              <w:t>камера,*</w:t>
            </w:r>
            <w:proofErr w:type="gramEnd"/>
            <w:r w:rsidRPr="00711BED">
              <w:rPr>
                <w:rFonts w:ascii="Times New Roman" w:hAnsi="Times New Roman" w:cs="Times New Roman"/>
              </w:rPr>
              <w:t xml:space="preserve"> совместимая для работы с автомобильным видеорегистратором CARVIS*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Автомобильный видеорегистратор 8-ми канальный </w:t>
            </w:r>
            <w:proofErr w:type="spellStart"/>
            <w:r w:rsidRPr="00711BED">
              <w:rPr>
                <w:rFonts w:ascii="Times New Roman" w:hAnsi="Times New Roman" w:cs="Times New Roman"/>
              </w:rPr>
              <w:t>EverFocus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EMV-800*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Кабель-переходник 4pin (мама) — 4pin (папа) 2 метра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Кабель-переходник 4pin (мама) — 4pin (папа) 5 метров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11BED">
              <w:rPr>
                <w:rFonts w:ascii="Times New Roman" w:hAnsi="Times New Roman" w:cs="Times New Roman"/>
              </w:rPr>
              <w:t>Карта</w:t>
            </w:r>
            <w:r w:rsidRPr="00711BE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11BED">
              <w:rPr>
                <w:rFonts w:ascii="Times New Roman" w:hAnsi="Times New Roman" w:cs="Times New Roman"/>
              </w:rPr>
              <w:t>памяти</w:t>
            </w:r>
            <w:r w:rsidRPr="00711BED">
              <w:rPr>
                <w:rFonts w:ascii="Times New Roman" w:hAnsi="Times New Roman" w:cs="Times New Roman"/>
                <w:lang w:val="en-US"/>
              </w:rPr>
              <w:t xml:space="preserve"> SDXC UHS-1 Class 10 128Gb*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Твердотельный накопитель SSD 2.5 SATA-3 512</w:t>
            </w:r>
            <w:proofErr w:type="gramStart"/>
            <w:r w:rsidRPr="00711BED">
              <w:rPr>
                <w:rFonts w:ascii="Times New Roman" w:hAnsi="Times New Roman" w:cs="Times New Roman"/>
              </w:rPr>
              <w:t>Gb &gt;TBW</w:t>
            </w:r>
            <w:proofErr w:type="gramEnd"/>
            <w:r w:rsidRPr="00711BED">
              <w:rPr>
                <w:rFonts w:ascii="Times New Roman" w:hAnsi="Times New Roman" w:cs="Times New Roman"/>
              </w:rPr>
              <w:t xml:space="preserve"> 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Твердотельный накопитель SSD 2.5 SATA-3 1</w:t>
            </w:r>
            <w:proofErr w:type="gramStart"/>
            <w:r w:rsidRPr="00711BED">
              <w:rPr>
                <w:rFonts w:ascii="Times New Roman" w:hAnsi="Times New Roman" w:cs="Times New Roman"/>
              </w:rPr>
              <w:t>Tb &gt;TBW</w:t>
            </w:r>
            <w:proofErr w:type="gramEnd"/>
            <w:r w:rsidRPr="00711BED">
              <w:rPr>
                <w:rFonts w:ascii="Times New Roman" w:hAnsi="Times New Roman" w:cs="Times New Roman"/>
              </w:rPr>
              <w:t xml:space="preserve"> 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Датчик уровня топлива "ЗОНД" 1000мм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Датчик уровня топлива "ЗОНД" 1500мм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Датчик уровня топлива "ЗОНД" 2000мм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Датчик уровня топлива "ЗОНД" 3000мм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уровня топлива </w:t>
            </w:r>
            <w:proofErr w:type="spellStart"/>
            <w:r w:rsidRPr="00711BED">
              <w:rPr>
                <w:rFonts w:ascii="Times New Roman" w:hAnsi="Times New Roman" w:cs="Times New Roman"/>
              </w:rPr>
              <w:t>Fantom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(1000 мм)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уровня топлива </w:t>
            </w:r>
            <w:proofErr w:type="spellStart"/>
            <w:r w:rsidRPr="00711BED">
              <w:rPr>
                <w:rFonts w:ascii="Times New Roman" w:hAnsi="Times New Roman" w:cs="Times New Roman"/>
              </w:rPr>
              <w:t>Fantom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(1500 мм)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уровня топлива </w:t>
            </w:r>
            <w:proofErr w:type="spellStart"/>
            <w:r w:rsidRPr="00711BED">
              <w:rPr>
                <w:rFonts w:ascii="Times New Roman" w:hAnsi="Times New Roman" w:cs="Times New Roman"/>
              </w:rPr>
              <w:t>Fantom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(2000 мм)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уровня топлива </w:t>
            </w:r>
            <w:proofErr w:type="spellStart"/>
            <w:r w:rsidRPr="00711BED">
              <w:rPr>
                <w:rFonts w:ascii="Times New Roman" w:hAnsi="Times New Roman" w:cs="Times New Roman"/>
              </w:rPr>
              <w:t>Fantom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(3000 мм)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База для ДУТ </w:t>
            </w:r>
            <w:proofErr w:type="spellStart"/>
            <w:r w:rsidRPr="00711BED">
              <w:rPr>
                <w:rFonts w:ascii="Times New Roman" w:hAnsi="Times New Roman" w:cs="Times New Roman"/>
              </w:rPr>
              <w:t>Fantom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Измеритель параметров электрической сети электроустановок трехфазный в сборе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Счетчик электроэнергии трехфазный многотарифный Меркурий-230ART-02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72E9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Счетчик электроэнергии трехфазный многотарифный Меркурий-234 ARTM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контроля моточасов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Комплект голосовой связи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температуры проводной </w:t>
            </w:r>
            <w:proofErr w:type="spellStart"/>
            <w:r w:rsidRPr="00711BED">
              <w:rPr>
                <w:rFonts w:ascii="Times New Roman" w:hAnsi="Times New Roman" w:cs="Times New Roman"/>
              </w:rPr>
              <w:t>Миелта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5 метров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Преобразователь напряжения 220/12В (ББП-20)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Преобразователь напряжения «ПН-Плюс» 12-24/8А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Преобразователь напряжения </w:t>
            </w:r>
            <w:proofErr w:type="spellStart"/>
            <w:r w:rsidRPr="00711BED">
              <w:rPr>
                <w:rFonts w:ascii="Times New Roman" w:hAnsi="Times New Roman" w:cs="Times New Roman"/>
              </w:rPr>
              <w:t>Hiton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RF-10A 24-12/10А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Антивандальный ящик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Кабель монтажный ДУТ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Бесконтактный считыватель шины CAN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Тревожная кнопка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2280D" w:rsidRDefault="0052280D" w:rsidP="0052280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11BED">
              <w:rPr>
                <w:rFonts w:ascii="Times New Roman" w:hAnsi="Times New Roman" w:cs="Times New Roman"/>
              </w:rPr>
              <w:t>Антенна</w:t>
            </w:r>
            <w:r w:rsidRPr="0052280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11BED">
              <w:rPr>
                <w:rFonts w:ascii="Times New Roman" w:hAnsi="Times New Roman" w:cs="Times New Roman"/>
              </w:rPr>
              <w:t>ГЛОНАСС</w:t>
            </w:r>
            <w:r w:rsidRPr="0052280D">
              <w:rPr>
                <w:rFonts w:ascii="Times New Roman" w:hAnsi="Times New Roman" w:cs="Times New Roman"/>
                <w:lang w:val="en-US"/>
              </w:rPr>
              <w:t xml:space="preserve">/GPS </w:t>
            </w:r>
            <w:r w:rsidRPr="00711BED">
              <w:rPr>
                <w:rFonts w:ascii="Times New Roman" w:hAnsi="Times New Roman" w:cs="Times New Roman"/>
              </w:rPr>
              <w:t>магнитная</w:t>
            </w:r>
            <w:r w:rsidRPr="0052280D">
              <w:rPr>
                <w:rFonts w:ascii="Times New Roman" w:hAnsi="Times New Roman" w:cs="Times New Roman"/>
                <w:lang w:val="en-US"/>
              </w:rPr>
              <w:t xml:space="preserve"> (FAKRA/SMA)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2280D" w:rsidRDefault="0052280D" w:rsidP="0052280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11BED">
              <w:rPr>
                <w:rFonts w:ascii="Times New Roman" w:hAnsi="Times New Roman" w:cs="Times New Roman"/>
              </w:rPr>
              <w:t>Антенна</w:t>
            </w:r>
            <w:r w:rsidRPr="0052280D">
              <w:rPr>
                <w:rFonts w:ascii="Times New Roman" w:hAnsi="Times New Roman" w:cs="Times New Roman"/>
                <w:lang w:val="en-US"/>
              </w:rPr>
              <w:t xml:space="preserve"> GSM </w:t>
            </w:r>
            <w:r w:rsidRPr="00711BED">
              <w:rPr>
                <w:rFonts w:ascii="Times New Roman" w:hAnsi="Times New Roman" w:cs="Times New Roman"/>
              </w:rPr>
              <w:t>самоклеящаяся</w:t>
            </w:r>
            <w:r w:rsidRPr="0052280D">
              <w:rPr>
                <w:rFonts w:ascii="Times New Roman" w:hAnsi="Times New Roman" w:cs="Times New Roman"/>
                <w:lang w:val="en-US"/>
              </w:rPr>
              <w:t xml:space="preserve"> (FAKRA/SMA)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Кабель терминала спутникового мониторинга </w:t>
            </w:r>
            <w:proofErr w:type="spellStart"/>
            <w:r w:rsidRPr="00711BED">
              <w:rPr>
                <w:rFonts w:ascii="Times New Roman" w:hAnsi="Times New Roman" w:cs="Times New Roman"/>
              </w:rPr>
              <w:t>Tetron-Smart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Держатель предохранителя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Предохранитель 3А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RPr="00B72E9D" w:rsidTr="007A6373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Default="0052280D" w:rsidP="005228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711BED" w:rsidRDefault="0052280D" w:rsidP="0052280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Адаптер CAN-LOG*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4A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bookmarkEnd w:id="3"/>
    <w:p w:rsidR="00B1131F" w:rsidRPr="00B72E9D" w:rsidRDefault="00B72E9D" w:rsidP="009420EE">
      <w:pPr>
        <w:pStyle w:val="a4"/>
        <w:ind w:right="-6" w:firstLine="720"/>
        <w:jc w:val="center"/>
        <w:rPr>
          <w:b/>
          <w:sz w:val="24"/>
          <w:szCs w:val="24"/>
        </w:rPr>
      </w:pPr>
      <w:r w:rsidRPr="00B72E9D">
        <w:rPr>
          <w:b/>
          <w:color w:val="000000"/>
          <w:sz w:val="24"/>
          <w:szCs w:val="24"/>
        </w:rPr>
        <w:t>Перечень работ необходимых для технического обслуживания</w:t>
      </w:r>
    </w:p>
    <w:tbl>
      <w:tblPr>
        <w:tblW w:w="90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6799"/>
        <w:gridCol w:w="1701"/>
      </w:tblGrid>
      <w:tr w:rsidR="00B72E9D" w:rsidTr="00B72E9D">
        <w:trPr>
          <w:trHeight w:val="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Стоимость, в руб. (без НДС)</w:t>
            </w:r>
          </w:p>
        </w:tc>
      </w:tr>
      <w:tr w:rsidR="00B72E9D" w:rsidTr="00B72E9D">
        <w:trPr>
          <w:trHeight w:val="315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Услуги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72E9D" w:rsidTr="00B72E9D">
        <w:trPr>
          <w:trHeight w:val="315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 Основное оборудование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2280D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606DAB" w:rsidRDefault="0052280D" w:rsidP="0052280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06DA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6483B" w:rsidRDefault="0052280D" w:rsidP="0052280D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Установка бортового блока (открытая)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606DAB" w:rsidRDefault="0052280D" w:rsidP="0052280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06DAB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6483B" w:rsidRDefault="0052280D" w:rsidP="0052280D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Установка бортового блока (скрытая)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606DAB" w:rsidRDefault="0052280D" w:rsidP="0052280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6483B" w:rsidRDefault="0052280D" w:rsidP="0052280D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Установка автомобильного видеорегистратора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80D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101DB3" w:rsidRDefault="0052280D" w:rsidP="0052280D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B6483B" w:rsidRDefault="0052280D" w:rsidP="0052280D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Установка датчика уровня топлива на грузовые ТС (седельный тягач \ полуприцеп и др.)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280D" w:rsidRPr="005E34A9" w:rsidRDefault="0052280D" w:rsidP="005228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E9D" w:rsidTr="00B72E9D">
        <w:trPr>
          <w:trHeight w:val="315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 Топливо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17E67" w:rsidTr="00B72E9D">
        <w:trPr>
          <w:trHeight w:val="47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101DB3" w:rsidRDefault="00B17E67" w:rsidP="00B17E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Установка датчика уровня топлива на спецтехнику (перегружатель \ погрузчик \ экскаватор и др.)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7A6373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54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101DB3" w:rsidRDefault="00B17E67" w:rsidP="00B17E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Установка адаптера CAN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7A6373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101DB3" w:rsidRDefault="00B17E67" w:rsidP="00B17E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 xml:space="preserve">Тарировка топливного бака емкостью до 350 литров (автоматическая с помощью АЗС или переносной </w:t>
            </w:r>
            <w:proofErr w:type="spellStart"/>
            <w:r w:rsidRPr="00B6483B">
              <w:rPr>
                <w:rFonts w:ascii="Times New Roman" w:hAnsi="Times New Roman" w:cs="Times New Roman"/>
              </w:rPr>
              <w:t>миниАЗС</w:t>
            </w:r>
            <w:proofErr w:type="spellEnd"/>
            <w:r w:rsidRPr="00B648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7A6373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E9D" w:rsidTr="00B72E9D">
        <w:trPr>
          <w:trHeight w:val="315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1.3. Услуги тарировки бака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17E67" w:rsidTr="00B72E9D">
        <w:trPr>
          <w:trHeight w:val="4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101DB3" w:rsidRDefault="00B17E67" w:rsidP="00B17E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8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 xml:space="preserve">Тарировка топливного бака емкостью до 600 литров (автоматическая с помощью АЗС или переносной </w:t>
            </w:r>
            <w:proofErr w:type="spellStart"/>
            <w:r w:rsidRPr="00B6483B">
              <w:rPr>
                <w:rFonts w:ascii="Times New Roman" w:hAnsi="Times New Roman" w:cs="Times New Roman"/>
              </w:rPr>
              <w:t>миниАЗС</w:t>
            </w:r>
            <w:proofErr w:type="spellEnd"/>
            <w:r w:rsidRPr="00B648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7A6373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53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101DB3" w:rsidRDefault="00B17E67" w:rsidP="00B17E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 xml:space="preserve">Тарировка топливного бака емкостью до 1 200 литров (автоматическая с помощью АЗС или переносной </w:t>
            </w:r>
            <w:proofErr w:type="spellStart"/>
            <w:r w:rsidRPr="00B6483B">
              <w:rPr>
                <w:rFonts w:ascii="Times New Roman" w:hAnsi="Times New Roman" w:cs="Times New Roman"/>
              </w:rPr>
              <w:t>миниАЗС</w:t>
            </w:r>
            <w:proofErr w:type="spellEnd"/>
            <w:r w:rsidRPr="00B648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7A6373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101DB3" w:rsidRDefault="00B17E67" w:rsidP="00B17E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Подключение к штатному датчику ТС (</w:t>
            </w:r>
            <w:proofErr w:type="spellStart"/>
            <w:r w:rsidRPr="00B6483B">
              <w:rPr>
                <w:rFonts w:ascii="Times New Roman" w:hAnsi="Times New Roman" w:cs="Times New Roman"/>
              </w:rPr>
              <w:t>концевики</w:t>
            </w:r>
            <w:proofErr w:type="spellEnd"/>
            <w:r w:rsidRPr="00B6483B">
              <w:rPr>
                <w:rFonts w:ascii="Times New Roman" w:hAnsi="Times New Roman" w:cs="Times New Roman"/>
              </w:rPr>
              <w:t xml:space="preserve">, автономные </w:t>
            </w:r>
            <w:proofErr w:type="spellStart"/>
            <w:r w:rsidRPr="00B6483B">
              <w:rPr>
                <w:rFonts w:ascii="Times New Roman" w:hAnsi="Times New Roman" w:cs="Times New Roman"/>
              </w:rPr>
              <w:t>отопители</w:t>
            </w:r>
            <w:proofErr w:type="spellEnd"/>
            <w:r w:rsidRPr="00B6483B">
              <w:rPr>
                <w:rFonts w:ascii="Times New Roman" w:hAnsi="Times New Roman" w:cs="Times New Roman"/>
              </w:rPr>
              <w:t xml:space="preserve"> и т.д.)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7A6373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E9D" w:rsidTr="00B72E9D">
        <w:trPr>
          <w:trHeight w:val="315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1.4. Подключение дискретных\импульсных входов и выходов от ББ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17E67" w:rsidTr="00B72E9D">
        <w:trPr>
          <w:trHeight w:val="20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101DB3" w:rsidRDefault="00B17E67" w:rsidP="00B17E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11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Подключение датчика моточасов (зажигания)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7A6373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101DB3" w:rsidRDefault="00B17E67" w:rsidP="00B17E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12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Подключение датчика оборотов двигателя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7A6373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101DB3" w:rsidRDefault="00B17E67" w:rsidP="00B17E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13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Подключение датчика ближнего света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7A6373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101DB3" w:rsidRDefault="00B17E67" w:rsidP="00B17E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14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Подключение датчика контроля КМУ (к кнопке вкл.\выкл. КОМ)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7A6373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7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101DB3" w:rsidRDefault="00B17E67" w:rsidP="00B17E67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15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комплекта громкой связи (динамик, микрофон, кнопка вызова диспетчера)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7A6373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E9D" w:rsidTr="00B72E9D">
        <w:trPr>
          <w:trHeight w:val="315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1.5. Периферийное 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B72E9D" w:rsidRDefault="00B72E9D" w:rsidP="00A236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2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17E67" w:rsidTr="00B72E9D">
        <w:trPr>
          <w:trHeight w:val="19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17E67" w:rsidRDefault="00B17E67" w:rsidP="00B17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Подключение </w:t>
            </w:r>
            <w:proofErr w:type="spellStart"/>
            <w:r w:rsidRPr="000F2E05">
              <w:rPr>
                <w:rFonts w:ascii="Times New Roman" w:hAnsi="Times New Roman" w:cs="Times New Roman"/>
              </w:rPr>
              <w:t>тангеты</w:t>
            </w:r>
            <w:proofErr w:type="spellEnd"/>
            <w:r w:rsidRPr="000F2E05">
              <w:rPr>
                <w:rFonts w:ascii="Times New Roman" w:hAnsi="Times New Roman" w:cs="Times New Roman"/>
              </w:rPr>
              <w:t xml:space="preserve"> громкой связи 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0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17E67" w:rsidRDefault="00B17E67" w:rsidP="00B17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тревожной кнопки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17E67" w:rsidRDefault="00B17E67" w:rsidP="00B17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проводного датчика угла наклона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17E67" w:rsidRDefault="00B17E67" w:rsidP="00B17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беспроводного датчика угла наклона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17E67" w:rsidRDefault="00B17E67" w:rsidP="00B17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20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светозвуковой сигнализации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17E67" w:rsidRDefault="00B17E67" w:rsidP="00B17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считывателя (идентификация водителей)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Default="00B17E67" w:rsidP="00B17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Подключение зуммера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Default="00B17E67" w:rsidP="00B17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проводного датчика температуры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Default="00B17E67" w:rsidP="00B17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датчика индуктивного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Default="00B17E67" w:rsidP="00B17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Установка </w:t>
            </w:r>
            <w:proofErr w:type="spellStart"/>
            <w:r w:rsidRPr="000F2E05">
              <w:rPr>
                <w:rFonts w:ascii="Times New Roman" w:hAnsi="Times New Roman" w:cs="Times New Roman"/>
              </w:rPr>
              <w:t>концевика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Default="00B17E67" w:rsidP="00B17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трехфазного счетчика электроэнергии / измерителя параметров электрической сети энергоустановок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E9D" w:rsidTr="00B72E9D">
        <w:trPr>
          <w:trHeight w:val="137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Услуги по сервису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72E9D" w:rsidTr="00B72E9D">
        <w:trPr>
          <w:trHeight w:val="242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 Подготовительные работы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17E67" w:rsidTr="00B72E9D">
        <w:trPr>
          <w:trHeight w:val="47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DA751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Диагностика бортового блока, обновление прошивки при необходимости (по GPRS\SMS\CSD каналам или по USB-кабелю)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18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DA751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Диагностика датчика уровня топлива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0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DA751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Диагностика подключения к штатному датчику или кнопке/</w:t>
            </w:r>
            <w:proofErr w:type="spellStart"/>
            <w:r w:rsidRPr="000F2E05">
              <w:rPr>
                <w:rFonts w:ascii="Times New Roman" w:hAnsi="Times New Roman" w:cs="Times New Roman"/>
              </w:rPr>
              <w:t>концевику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0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DA751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Диагностика датчика угла наклона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0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DA751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Диагностика считывателя (идентификация водителей)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0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DA751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Диагностика светозвуковой сигнализации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E9D" w:rsidTr="00B72E9D">
        <w:trPr>
          <w:trHeight w:val="188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 Основное оборудование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7E67" w:rsidTr="00B72E9D">
        <w:trPr>
          <w:trHeight w:val="25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DA751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питания на бортовом оборудовании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DA751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Замена SIM карты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DA751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67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Замена антенны (GPS/ГЛОНАСС/GSM)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DA751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67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Изменение схемы питания подключения бортового оборудования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DA751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67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Полный демонтаж комплекта основного оборудования (ББ, подключения, проводка, </w:t>
            </w:r>
            <w:proofErr w:type="spellStart"/>
            <w:r w:rsidRPr="000F2E05">
              <w:rPr>
                <w:rFonts w:ascii="Times New Roman" w:hAnsi="Times New Roman" w:cs="Times New Roman"/>
              </w:rPr>
              <w:t>вилеокамеры</w:t>
            </w:r>
            <w:proofErr w:type="spellEnd"/>
            <w:r w:rsidRPr="000F2E0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E9D" w:rsidTr="00B72E9D">
        <w:trPr>
          <w:trHeight w:val="315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 Топливо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17E67" w:rsidTr="00B72E9D">
        <w:trPr>
          <w:trHeight w:val="49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подключения датчика топлива различных модификаций, включая восстановление питания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Демонтаж датчика контроля топлива различных модификаций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Замена датчика уровня топлива в топливном баке автомобиля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Повторный монтаж датчика контроля топлива различных модификаций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адаптера CAN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E9D" w:rsidTr="00B72E9D">
        <w:trPr>
          <w:trHeight w:val="315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2.4. Дискретно\импульсные входы и выходы от ББ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7E67" w:rsidTr="00B72E9D">
        <w:trPr>
          <w:trHeight w:val="4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работоспособности подключения к штатному датчику или кнопке/</w:t>
            </w:r>
            <w:proofErr w:type="spellStart"/>
            <w:r w:rsidRPr="000F2E05">
              <w:rPr>
                <w:rFonts w:ascii="Times New Roman" w:hAnsi="Times New Roman" w:cs="Times New Roman"/>
              </w:rPr>
              <w:t>концевик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36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работоспособности датчика моточасов (зажигания)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27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работоспособности датчика оборотов двигателя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работоспособности датчика ближнего света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67" w:rsidTr="00B72E9D">
        <w:trPr>
          <w:trHeight w:val="46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B6483B" w:rsidRDefault="00B17E67" w:rsidP="00B17E6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F2E05" w:rsidRDefault="00B17E67" w:rsidP="00B17E6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работоспособности датчика контроля КМУ (к кнопке вкл.\выкл. КОМ)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E67" w:rsidRPr="00007C95" w:rsidRDefault="00B17E67" w:rsidP="00B17E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E9D" w:rsidTr="00B72E9D">
        <w:trPr>
          <w:trHeight w:val="315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2.5. Периферийное оборудование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A1777" w:rsidTr="00B72E9D">
        <w:trPr>
          <w:trHeight w:val="5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67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динамика громкой связи в комплекте громкой связи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47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микрофона громкой связи в комплекте громкой связи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53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тревожной кнопки (кнопки вызова) в комплекте громкой связи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53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Повторная установка комплекта громкой связи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53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</w:t>
            </w:r>
            <w:proofErr w:type="spellStart"/>
            <w:r w:rsidRPr="000F2E05">
              <w:rPr>
                <w:rFonts w:ascii="Times New Roman" w:hAnsi="Times New Roman" w:cs="Times New Roman"/>
              </w:rPr>
              <w:t>тангеты</w:t>
            </w:r>
            <w:proofErr w:type="spellEnd"/>
            <w:r w:rsidRPr="000F2E05">
              <w:rPr>
                <w:rFonts w:ascii="Times New Roman" w:hAnsi="Times New Roman" w:cs="Times New Roman"/>
              </w:rPr>
              <w:t xml:space="preserve"> громкой связи 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53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Замена датчика угла наклона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53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Демонтаж проводного датчика угла наклона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53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Демонтаж беспроводного датчика угла наклона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53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</w:t>
            </w:r>
            <w:bookmarkStart w:id="4" w:name="_GoBack"/>
            <w:bookmarkEnd w:id="4"/>
            <w:r w:rsidRPr="000F2E05">
              <w:rPr>
                <w:rFonts w:ascii="Times New Roman" w:hAnsi="Times New Roman" w:cs="Times New Roman"/>
              </w:rPr>
              <w:t xml:space="preserve">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зуммера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53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считывателя (идентификация водителей)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2E9D" w:rsidTr="00B72E9D">
        <w:trPr>
          <w:trHeight w:val="315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Дополнительные услуги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E9D" w:rsidRPr="00007C95" w:rsidRDefault="00B72E9D" w:rsidP="00A2368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7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A1777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58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Демонтаж / монтаж топливного бака (с помощью сотрудника Заказчика, без гарантии)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Демонтаж-монтаж топливного бака (самостоятельно, без гарантии)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28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Создания шаблона отчета в ПО </w:t>
            </w:r>
            <w:proofErr w:type="spellStart"/>
            <w:r w:rsidRPr="000F2E05">
              <w:rPr>
                <w:rFonts w:ascii="Times New Roman" w:hAnsi="Times New Roman" w:cs="Times New Roman"/>
              </w:rPr>
              <w:t>Wialon</w:t>
            </w:r>
            <w:proofErr w:type="spellEnd"/>
            <w:r w:rsidRPr="000F2E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F2E05">
              <w:rPr>
                <w:rFonts w:ascii="Times New Roman" w:hAnsi="Times New Roman" w:cs="Times New Roman"/>
              </w:rPr>
              <w:t>согласно задания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Заказчика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37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Экспертная проверка датчика уровня топлива (со сливом/заправкой топлива)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37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Экспертная проверка правильности показаний пробега ТС (включая контрольный заезд до 10 км)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777" w:rsidTr="00B72E9D">
        <w:trPr>
          <w:trHeight w:val="45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B6483B" w:rsidRDefault="007A1777" w:rsidP="007A17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6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F2E05" w:rsidRDefault="007A1777" w:rsidP="007A1777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Размещение объекта мониторинга на сервере </w:t>
            </w:r>
            <w:proofErr w:type="spellStart"/>
            <w:r w:rsidRPr="000F2E05">
              <w:rPr>
                <w:rFonts w:ascii="Times New Roman" w:hAnsi="Times New Roman" w:cs="Times New Roman"/>
              </w:rPr>
              <w:t>Wialon</w:t>
            </w:r>
            <w:proofErr w:type="spellEnd"/>
            <w:r w:rsidRPr="000F2E05">
              <w:rPr>
                <w:rFonts w:ascii="Times New Roman" w:hAnsi="Times New Roman" w:cs="Times New Roman"/>
              </w:rPr>
              <w:t xml:space="preserve"> исполнителя (1 мес.)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77" w:rsidRPr="00007C95" w:rsidRDefault="007A1777" w:rsidP="007A17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72E9D" w:rsidRDefault="00B72E9D" w:rsidP="009420EE">
      <w:pPr>
        <w:pStyle w:val="a4"/>
        <w:ind w:right="-6" w:firstLine="720"/>
        <w:jc w:val="center"/>
        <w:rPr>
          <w:sz w:val="26"/>
          <w:szCs w:val="26"/>
        </w:rPr>
      </w:pPr>
    </w:p>
    <w:p w:rsidR="00B1131F" w:rsidRPr="00AC2474" w:rsidRDefault="00B1131F" w:rsidP="006B2E21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AC2474">
        <w:rPr>
          <w:rFonts w:ascii="Times New Roman" w:hAnsi="Times New Roman" w:cs="Times New Roman"/>
          <w:b/>
          <w:color w:val="000000"/>
          <w:sz w:val="26"/>
          <w:szCs w:val="26"/>
        </w:rPr>
        <w:t>Стоимость</w:t>
      </w:r>
      <w:r w:rsidR="002B5F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материалов и</w:t>
      </w:r>
      <w:r w:rsidRPr="00AC247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услуг по договору</w:t>
      </w:r>
      <w:r w:rsidRPr="00AC2474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1F2227">
        <w:rPr>
          <w:rFonts w:ascii="Times New Roman" w:hAnsi="Times New Roman" w:cs="Times New Roman"/>
          <w:b/>
          <w:sz w:val="26"/>
          <w:szCs w:val="26"/>
        </w:rPr>
        <w:t>_________</w:t>
      </w:r>
      <w:proofErr w:type="gramStart"/>
      <w:r w:rsidR="001F2227">
        <w:rPr>
          <w:rFonts w:ascii="Times New Roman" w:hAnsi="Times New Roman" w:cs="Times New Roman"/>
          <w:b/>
          <w:sz w:val="26"/>
          <w:szCs w:val="26"/>
        </w:rPr>
        <w:t>_</w:t>
      </w:r>
      <w:r w:rsidR="006B2E21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End"/>
      <w:r w:rsidR="001F222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="006B2E21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) руб</w:t>
      </w:r>
      <w:r w:rsidR="001F222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B2E21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2227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6B2E21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копеек</w:t>
      </w:r>
      <w:r w:rsidR="006B2E2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="006B2E21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НДС</w:t>
      </w:r>
      <w:r w:rsidR="006B2E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-20% </w:t>
      </w:r>
      <w:r w:rsidR="001F222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6B2E21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F222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</w:t>
      </w:r>
      <w:r w:rsidR="006B2E21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>) руб</w:t>
      </w:r>
      <w:r w:rsidR="001F222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B2E21"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 копеек.</w:t>
      </w:r>
    </w:p>
    <w:p w:rsidR="00B1131F" w:rsidRPr="00AC2474" w:rsidRDefault="00B1131F" w:rsidP="00B1131F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6"/>
          <w:szCs w:val="26"/>
        </w:rPr>
      </w:pPr>
      <w:r w:rsidRPr="00AC2474">
        <w:rPr>
          <w:rFonts w:ascii="Times New Roman" w:hAnsi="Times New Roman" w:cs="Times New Roman"/>
          <w:b/>
          <w:sz w:val="26"/>
          <w:szCs w:val="26"/>
        </w:rPr>
        <w:t xml:space="preserve">Срок оказания услуг: </w:t>
      </w:r>
      <w:r w:rsidR="007015F2" w:rsidRPr="004D29DA">
        <w:rPr>
          <w:rFonts w:ascii="Times New Roman" w:hAnsi="Times New Roman" w:cs="Times New Roman"/>
          <w:sz w:val="26"/>
          <w:szCs w:val="26"/>
        </w:rPr>
        <w:t>с</w:t>
      </w:r>
      <w:r w:rsidRPr="004D29D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6BB4" w:rsidRPr="004D29DA">
        <w:rPr>
          <w:rFonts w:ascii="Times New Roman" w:hAnsi="Times New Roman" w:cs="Times New Roman"/>
          <w:color w:val="000000"/>
          <w:sz w:val="26"/>
          <w:szCs w:val="26"/>
        </w:rPr>
        <w:t>момента заключения договора</w:t>
      </w:r>
      <w:r w:rsidRPr="004D29DA">
        <w:rPr>
          <w:rFonts w:ascii="Times New Roman" w:hAnsi="Times New Roman" w:cs="Times New Roman"/>
          <w:color w:val="000000"/>
          <w:sz w:val="26"/>
          <w:szCs w:val="26"/>
        </w:rPr>
        <w:t xml:space="preserve"> по </w:t>
      </w:r>
      <w:r w:rsidR="001F2227">
        <w:rPr>
          <w:rFonts w:ascii="Times New Roman" w:hAnsi="Times New Roman" w:cs="Times New Roman"/>
          <w:color w:val="000000"/>
          <w:sz w:val="26"/>
          <w:szCs w:val="26"/>
        </w:rPr>
        <w:t>31</w:t>
      </w:r>
      <w:r w:rsidRPr="004D29D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327BF3">
        <w:rPr>
          <w:rFonts w:ascii="Times New Roman" w:hAnsi="Times New Roman" w:cs="Times New Roman"/>
          <w:color w:val="000000"/>
          <w:sz w:val="26"/>
          <w:szCs w:val="26"/>
        </w:rPr>
        <w:t>12</w:t>
      </w:r>
      <w:r w:rsidRPr="004D29DA">
        <w:rPr>
          <w:rFonts w:ascii="Times New Roman" w:hAnsi="Times New Roman" w:cs="Times New Roman"/>
          <w:color w:val="000000"/>
          <w:sz w:val="26"/>
          <w:szCs w:val="26"/>
        </w:rPr>
        <w:t>.20</w:t>
      </w:r>
      <w:r w:rsidR="001F2227">
        <w:rPr>
          <w:rFonts w:ascii="Times New Roman" w:hAnsi="Times New Roman" w:cs="Times New Roman"/>
          <w:color w:val="000000"/>
          <w:sz w:val="26"/>
          <w:szCs w:val="26"/>
        </w:rPr>
        <w:t>23</w:t>
      </w:r>
      <w:r w:rsidRPr="004D29DA">
        <w:rPr>
          <w:rFonts w:ascii="Times New Roman" w:hAnsi="Times New Roman" w:cs="Times New Roman"/>
          <w:color w:val="000000"/>
          <w:sz w:val="26"/>
          <w:szCs w:val="26"/>
        </w:rPr>
        <w:t>г.</w:t>
      </w:r>
    </w:p>
    <w:p w:rsidR="00B1131F" w:rsidRDefault="00C11982" w:rsidP="00C11982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E728A" w:rsidRPr="00CE728A">
        <w:rPr>
          <w:rFonts w:ascii="Times New Roman" w:hAnsi="Times New Roman" w:cs="Times New Roman"/>
          <w:sz w:val="26"/>
          <w:szCs w:val="26"/>
        </w:rPr>
        <w:t>Техническое обслуживание</w:t>
      </w:r>
      <w:r w:rsidR="00CE728A">
        <w:rPr>
          <w:rFonts w:ascii="Times New Roman" w:hAnsi="Times New Roman" w:cs="Times New Roman"/>
          <w:sz w:val="26"/>
          <w:szCs w:val="26"/>
        </w:rPr>
        <w:t xml:space="preserve"> и ремонт</w:t>
      </w:r>
      <w:r w:rsidR="00CE728A" w:rsidRPr="00CE728A">
        <w:rPr>
          <w:rFonts w:ascii="Times New Roman" w:hAnsi="Times New Roman" w:cs="Times New Roman"/>
          <w:sz w:val="26"/>
          <w:szCs w:val="26"/>
        </w:rPr>
        <w:t xml:space="preserve"> бортового оборудования включает в себя в том числе подключение и настройку оборудования в имеющемся ПО системы мониторинга (</w:t>
      </w:r>
      <w:proofErr w:type="spellStart"/>
      <w:r w:rsidR="00CE728A" w:rsidRPr="00CE728A">
        <w:rPr>
          <w:rFonts w:ascii="Times New Roman" w:hAnsi="Times New Roman" w:cs="Times New Roman"/>
          <w:sz w:val="26"/>
          <w:szCs w:val="26"/>
        </w:rPr>
        <w:t>Wialon</w:t>
      </w:r>
      <w:proofErr w:type="spellEnd"/>
      <w:r w:rsidR="00CE728A" w:rsidRPr="00CE728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728A" w:rsidRPr="00CE728A">
        <w:rPr>
          <w:rFonts w:ascii="Times New Roman" w:hAnsi="Times New Roman" w:cs="Times New Roman"/>
          <w:sz w:val="26"/>
          <w:szCs w:val="26"/>
        </w:rPr>
        <w:t>Local</w:t>
      </w:r>
      <w:proofErr w:type="spellEnd"/>
      <w:r w:rsidR="00CE728A" w:rsidRPr="00CE728A">
        <w:rPr>
          <w:rFonts w:ascii="Times New Roman" w:hAnsi="Times New Roman" w:cs="Times New Roman"/>
          <w:sz w:val="26"/>
          <w:szCs w:val="26"/>
        </w:rPr>
        <w:t>).</w:t>
      </w:r>
    </w:p>
    <w:p w:rsidR="00CE728A" w:rsidRPr="00CE728A" w:rsidRDefault="00C11982" w:rsidP="00C11982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  <w:lang w:val="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E728A" w:rsidRPr="00CE728A">
        <w:rPr>
          <w:rFonts w:ascii="Times New Roman" w:hAnsi="Times New Roman" w:cs="Times New Roman"/>
          <w:sz w:val="26"/>
          <w:szCs w:val="26"/>
        </w:rPr>
        <w:t>В случае отсутствия технической возможности удалённого восстановления работоспособности бортового оборудования системы мониторинга транспорта, его техническое обслуживание и ремонт осуществляется Исполнителем непосредственно на ТС Заказчика. Техническое обслуживание бортового оборудования на транспортных средствах Заказчика осуществляется на основании Запросов пользователей Заказчика.</w:t>
      </w:r>
    </w:p>
    <w:p w:rsidR="00F32B1C" w:rsidRDefault="00C11982" w:rsidP="00C11982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11982">
        <w:rPr>
          <w:rFonts w:ascii="Times New Roman" w:hAnsi="Times New Roman" w:cs="Times New Roman"/>
          <w:sz w:val="26"/>
          <w:szCs w:val="26"/>
        </w:rPr>
        <w:t>Техническое обслуживание бортового оборудования системы мониторинга транспорта на ТС Заказчика осуществляется с 08:00 до 18:00.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</w:p>
    <w:p w:rsidR="00C11982" w:rsidRDefault="00C11982" w:rsidP="00C11982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11982">
        <w:rPr>
          <w:rFonts w:ascii="Times New Roman" w:hAnsi="Times New Roman" w:cs="Times New Roman"/>
          <w:sz w:val="26"/>
          <w:szCs w:val="26"/>
        </w:rPr>
        <w:t xml:space="preserve">По завершению </w:t>
      </w:r>
      <w:r>
        <w:rPr>
          <w:rFonts w:ascii="Times New Roman" w:hAnsi="Times New Roman" w:cs="Times New Roman"/>
          <w:sz w:val="26"/>
          <w:szCs w:val="26"/>
        </w:rPr>
        <w:t>работ</w:t>
      </w:r>
      <w:r w:rsidRPr="00C11982">
        <w:rPr>
          <w:rFonts w:ascii="Times New Roman" w:hAnsi="Times New Roman" w:cs="Times New Roman"/>
          <w:sz w:val="26"/>
          <w:szCs w:val="26"/>
        </w:rPr>
        <w:t xml:space="preserve"> на ТС специалист Исполнителя и ответственный представитель Заказчика проводят оперативный контроль качества выполняемых услуг, контролируют их соответствие требованиям нормативно-технической документации. При сдаче выполняемых услуг Исполнитель предоставляет акты оказанных услуг (в двух экземплярах, по одному каждой из сторон), в которых указывается перечень оказанных услуг и использованных материалов, а также предоставляет фотоотчёт о проделанной работе через систему ведения сервисных заявок. Обнаруженные при приемке услуг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C11982" w:rsidRDefault="00C11982" w:rsidP="00C11982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Pr="00C11982">
        <w:rPr>
          <w:rFonts w:ascii="Times New Roman" w:hAnsi="Times New Roman" w:cs="Times New Roman"/>
          <w:sz w:val="26"/>
          <w:szCs w:val="26"/>
        </w:rPr>
        <w:t xml:space="preserve">По завершению приемки </w:t>
      </w:r>
      <w:r>
        <w:rPr>
          <w:rFonts w:ascii="Times New Roman" w:hAnsi="Times New Roman" w:cs="Times New Roman"/>
          <w:sz w:val="26"/>
          <w:szCs w:val="26"/>
        </w:rPr>
        <w:t>выполненных работ</w:t>
      </w:r>
      <w:r w:rsidRPr="00C11982">
        <w:rPr>
          <w:rFonts w:ascii="Times New Roman" w:hAnsi="Times New Roman" w:cs="Times New Roman"/>
          <w:sz w:val="26"/>
          <w:szCs w:val="26"/>
        </w:rPr>
        <w:t xml:space="preserve">,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</w:t>
      </w:r>
      <w:r>
        <w:rPr>
          <w:rFonts w:ascii="Times New Roman" w:hAnsi="Times New Roman" w:cs="Times New Roman"/>
          <w:sz w:val="26"/>
          <w:szCs w:val="26"/>
        </w:rPr>
        <w:t>выполненные работы</w:t>
      </w:r>
      <w:r w:rsidRPr="00C11982">
        <w:rPr>
          <w:rFonts w:ascii="Times New Roman" w:hAnsi="Times New Roman" w:cs="Times New Roman"/>
          <w:sz w:val="26"/>
          <w:szCs w:val="26"/>
        </w:rPr>
        <w:t>, перечень использованного оборудования и расходных материалов, их стоимость.</w:t>
      </w:r>
    </w:p>
    <w:p w:rsidR="00FA7279" w:rsidRDefault="00FA7279" w:rsidP="00C11982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A7279">
        <w:rPr>
          <w:rFonts w:ascii="Times New Roman" w:hAnsi="Times New Roman" w:cs="Times New Roman"/>
          <w:sz w:val="26"/>
          <w:szCs w:val="26"/>
        </w:rPr>
        <w:t>Исполнитель должен производить техническое обслуживание</w:t>
      </w:r>
      <w:r>
        <w:rPr>
          <w:rFonts w:ascii="Times New Roman" w:hAnsi="Times New Roman" w:cs="Times New Roman"/>
          <w:sz w:val="26"/>
          <w:szCs w:val="26"/>
        </w:rPr>
        <w:t xml:space="preserve"> и ремонт</w:t>
      </w:r>
      <w:r w:rsidRPr="00FA7279">
        <w:rPr>
          <w:rFonts w:ascii="Times New Roman" w:hAnsi="Times New Roman" w:cs="Times New Roman"/>
          <w:sz w:val="26"/>
          <w:szCs w:val="26"/>
        </w:rPr>
        <w:t xml:space="preserve"> бортового оборудования на транспортных средствах Заказчика в местах обычного расположения ТС Заказчика по адресам</w:t>
      </w:r>
      <w:r>
        <w:rPr>
          <w:rFonts w:ascii="Times New Roman" w:hAnsi="Times New Roman" w:cs="Times New Roman"/>
          <w:sz w:val="26"/>
          <w:szCs w:val="26"/>
        </w:rPr>
        <w:t>:</w:t>
      </w:r>
    </w:p>
    <w:tbl>
      <w:tblPr>
        <w:tblpPr w:leftFromText="180" w:rightFromText="180" w:vertAnchor="text" w:horzAnchor="margin" w:tblpXSpec="center" w:tblpY="670"/>
        <w:tblW w:w="9384" w:type="dxa"/>
        <w:jc w:val="center"/>
        <w:tblLook w:val="04A0" w:firstRow="1" w:lastRow="0" w:firstColumn="1" w:lastColumn="0" w:noHBand="0" w:noVBand="1"/>
      </w:tblPr>
      <w:tblGrid>
        <w:gridCol w:w="560"/>
        <w:gridCol w:w="2809"/>
        <w:gridCol w:w="6015"/>
      </w:tblGrid>
      <w:tr w:rsidR="00FA7279" w:rsidRPr="00C2098D" w:rsidTr="007A6373">
        <w:trPr>
          <w:trHeight w:val="70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Наименование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Адрес РЭС</w:t>
            </w:r>
          </w:p>
        </w:tc>
      </w:tr>
      <w:tr w:rsidR="00FA7279" w:rsidRPr="00C2098D" w:rsidTr="007A6373">
        <w:trPr>
          <w:trHeight w:val="126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C2098D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Курский РЭС</w:t>
            </w:r>
            <w:r w:rsidR="001F222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1F2227">
              <w:rPr>
                <w:rFonts w:ascii="Times New Roman" w:eastAsia="Times New Roman" w:hAnsi="Times New Roman" w:cs="Times New Roman"/>
              </w:rPr>
              <w:t>Ворошнево</w:t>
            </w:r>
            <w:proofErr w:type="spellEnd"/>
            <w:r w:rsidR="001F2227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C2098D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Курский р-он, п.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Ворошнево</w:t>
            </w:r>
            <w:proofErr w:type="spellEnd"/>
          </w:p>
        </w:tc>
      </w:tr>
      <w:tr w:rsidR="00FA7279" w:rsidRPr="00C2098D" w:rsidTr="007A6373">
        <w:trPr>
          <w:trHeight w:val="126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C2098D" w:rsidRDefault="001F2227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Курский</w:t>
            </w:r>
            <w:r w:rsidR="00FA7279" w:rsidRPr="00C2098D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C2098D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BC1F98">
              <w:rPr>
                <w:rFonts w:ascii="Times New Roman" w:hAnsi="Times New Roman" w:cs="Times New Roman"/>
              </w:rPr>
              <w:t>305047, г. Курск,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F98">
              <w:rPr>
                <w:rFonts w:ascii="Times New Roman" w:hAnsi="Times New Roman" w:cs="Times New Roman"/>
              </w:rPr>
              <w:t>Энгельса, д.171в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8A3B55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Курский РЭС (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Беседенский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участок)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C2098D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305501, Курская область, Курский р-он, 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Беседино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C2098D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C2098D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306020,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Золотухино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>, 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Электрическая, д.5</w:t>
            </w:r>
          </w:p>
        </w:tc>
      </w:tr>
      <w:tr w:rsidR="00FA7279" w:rsidRPr="00C2098D" w:rsidTr="007A6373">
        <w:trPr>
          <w:trHeight w:val="671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C2098D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C2098D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305070,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Медвенка, 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К.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Маркса, д.60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EB574A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Курчатовский РЭС (</w:t>
            </w:r>
            <w:r w:rsidRPr="00C2098D">
              <w:rPr>
                <w:rFonts w:ascii="Times New Roman" w:eastAsia="Times New Roman" w:hAnsi="Times New Roman" w:cs="Times New Roman"/>
              </w:rPr>
              <w:t xml:space="preserve">Октябрьский </w:t>
            </w:r>
            <w:r>
              <w:rPr>
                <w:rFonts w:ascii="Times New Roman" w:eastAsia="Times New Roman" w:hAnsi="Times New Roman" w:cs="Times New Roman"/>
              </w:rPr>
              <w:t>участок)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C2098D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307200, Курская область, Октябрьский р-он, 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Прямицыно, 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Новогодняя, д.2</w:t>
            </w:r>
          </w:p>
        </w:tc>
      </w:tr>
      <w:tr w:rsidR="00FA7279" w:rsidRPr="00C2098D" w:rsidTr="007A6373">
        <w:trPr>
          <w:trHeight w:val="66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EB574A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Золотухинский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РЭС (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Поныровский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участок)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C2098D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306000,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Поныровский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Поныри, ул. Сапунова, д.7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Дмитриевский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307500, г.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Дмитриев, 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Фосфоритная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Фатежский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 307100, г.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Фатеж, 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Майская, д.24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Хомутовский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307540, п.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Хомутовка, 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Советская, д.29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Железногорский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307177, Курская область, г.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Железногорск, ПС-110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Беловский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307910, Курская область, сл.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Белая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Суджанский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307800, Курская область, г.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Суджа, 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Луговая, д.1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Б.Солдатский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307830, Курская область, п.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Б.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Солдатское, 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Советская, д.195</w:t>
            </w:r>
          </w:p>
        </w:tc>
      </w:tr>
      <w:tr w:rsidR="00FA7279" w:rsidRPr="00C2098D" w:rsidTr="007A6373">
        <w:trPr>
          <w:trHeight w:val="67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306120,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п.Солнцево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р-он, с Никольское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Пристенский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306200,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п.Пристень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ул.Торговая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д.2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Обоянский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306230,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г.Обоянь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ул.Ленина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д.114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Льговский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307752, г.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Льгов, 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Красная, д.104-а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Рыльский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307370, г.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Рыльск, 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Ворошилова, д.49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Глушковский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330450, п.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Глушково, 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Набережная, д.275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Конышевский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307620, п.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Конышевка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Татаринова, д.54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Кореневский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307410, п.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Коренево, 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Красноармейская, д.62а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Курчатовский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307220, Курчатовский р-он, п.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Иванино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Механизаторов, д.1а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Горшеченский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306800, Курская область,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п.Горшечное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ул.Октябрьская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д.65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Мантуровский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307000, Курская область, п.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Мантурово, ул.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Маяковского, д.26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Советский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306600,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п.Кшень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ул.Курская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РЭС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Тимский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307060, 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п.Тим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с.Базоровка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1-е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Выгорное</w:t>
            </w:r>
            <w:proofErr w:type="spellEnd"/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Pr="00C2098D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Касторенский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р-он,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п.Новокасторное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ул.Чайковского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д.5</w:t>
            </w:r>
          </w:p>
        </w:tc>
      </w:tr>
      <w:tr w:rsidR="00FA7279" w:rsidRPr="00C2098D" w:rsidTr="007A6373">
        <w:trPr>
          <w:trHeight w:val="55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Черемисиновский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306440,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п.Черемисиново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ул. 8-е Марта, д.25</w:t>
            </w:r>
          </w:p>
        </w:tc>
      </w:tr>
      <w:tr w:rsidR="00FA7279" w:rsidRPr="00C2098D" w:rsidTr="007A6373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FA7279" w:rsidRDefault="00FA7279" w:rsidP="007A637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Щигровский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7279" w:rsidRPr="0093705B" w:rsidRDefault="00FA7279" w:rsidP="007A6373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306530, 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г.Шигры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ул.Лазарева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д.1а</w:t>
            </w:r>
          </w:p>
        </w:tc>
      </w:tr>
    </w:tbl>
    <w:p w:rsidR="00FA7279" w:rsidRPr="00FA7279" w:rsidRDefault="00FA7279" w:rsidP="00FA7279">
      <w:pPr>
        <w:pStyle w:val="15"/>
        <w:spacing w:line="274" w:lineRule="exact"/>
        <w:ind w:right="340" w:firstLine="720"/>
        <w:jc w:val="both"/>
        <w:rPr>
          <w:b/>
          <w:sz w:val="26"/>
          <w:szCs w:val="26"/>
        </w:rPr>
      </w:pPr>
      <w:r w:rsidRPr="00FA7279">
        <w:rPr>
          <w:b/>
          <w:sz w:val="26"/>
          <w:szCs w:val="26"/>
        </w:rPr>
        <w:t>Сроки реакции</w:t>
      </w:r>
    </w:p>
    <w:p w:rsidR="00FA7279" w:rsidRDefault="00FA7279" w:rsidP="00FA7279">
      <w:pPr>
        <w:tabs>
          <w:tab w:val="left" w:pos="-129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7279">
        <w:rPr>
          <w:rFonts w:ascii="Times New Roman" w:hAnsi="Times New Roman" w:cs="Times New Roman"/>
          <w:sz w:val="26"/>
          <w:szCs w:val="26"/>
        </w:rPr>
        <w:t>Время решения заявки зависит от приоритета заявки, который в свою очередь определяется влиянием на бизнес (размером потенциальных затрат и/или упущенной выгоды) и срочностью, с которой необходимо обеспечить разрешение или обходное решение. Приоритет и время решения заявок определяется дежурным специалистом Исполнителя в соответствии с Таблицей 1 и Таблицей 2.</w:t>
      </w:r>
    </w:p>
    <w:p w:rsidR="00FA7279" w:rsidRDefault="00FA7279" w:rsidP="00FA7279">
      <w:pPr>
        <w:pStyle w:val="15"/>
        <w:spacing w:line="274" w:lineRule="exact"/>
        <w:ind w:right="340" w:firstLine="720"/>
        <w:jc w:val="both"/>
      </w:pPr>
      <w:r>
        <w:t>Таблица 1.</w:t>
      </w:r>
    </w:p>
    <w:tbl>
      <w:tblPr>
        <w:tblStyle w:val="16"/>
        <w:tblW w:w="0" w:type="auto"/>
        <w:tblInd w:w="60" w:type="dxa"/>
        <w:tblLook w:val="04A0" w:firstRow="1" w:lastRow="0" w:firstColumn="1" w:lastColumn="0" w:noHBand="0" w:noVBand="1"/>
      </w:tblPr>
      <w:tblGrid>
        <w:gridCol w:w="644"/>
        <w:gridCol w:w="1559"/>
        <w:gridCol w:w="7365"/>
      </w:tblGrid>
      <w:tr w:rsidR="00FA7279" w:rsidRPr="00FA7279" w:rsidTr="007A6373">
        <w:tc>
          <w:tcPr>
            <w:tcW w:w="644" w:type="dxa"/>
          </w:tcPr>
          <w:p w:rsidR="00FA7279" w:rsidRPr="00FA7279" w:rsidRDefault="00FA7279" w:rsidP="007A6373">
            <w:pPr>
              <w:ind w:left="14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559" w:type="dxa"/>
          </w:tcPr>
          <w:p w:rsidR="00FA7279" w:rsidRPr="00FA7279" w:rsidRDefault="00FA7279" w:rsidP="007A6373">
            <w:pPr>
              <w:ind w:left="12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Приоритет</w:t>
            </w:r>
          </w:p>
        </w:tc>
        <w:tc>
          <w:tcPr>
            <w:tcW w:w="7394" w:type="dxa"/>
          </w:tcPr>
          <w:p w:rsidR="00FA7279" w:rsidRPr="00FA7279" w:rsidRDefault="00FA7279" w:rsidP="007A6373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Виды заявок</w:t>
            </w:r>
          </w:p>
        </w:tc>
      </w:tr>
      <w:tr w:rsidR="00FA7279" w:rsidRPr="00FA7279" w:rsidTr="007A6373">
        <w:tc>
          <w:tcPr>
            <w:tcW w:w="644" w:type="dxa"/>
          </w:tcPr>
          <w:p w:rsidR="00FA7279" w:rsidRPr="00FA7279" w:rsidRDefault="00FA7279" w:rsidP="007A6373">
            <w:pPr>
              <w:ind w:left="14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FA7279" w:rsidRPr="00FA7279" w:rsidRDefault="00FA7279" w:rsidP="007A6373">
            <w:pPr>
              <w:ind w:left="12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Высокий</w:t>
            </w:r>
          </w:p>
        </w:tc>
        <w:tc>
          <w:tcPr>
            <w:tcW w:w="7394" w:type="dxa"/>
          </w:tcPr>
          <w:p w:rsidR="00FA7279" w:rsidRPr="00FA7279" w:rsidRDefault="00FA7279" w:rsidP="007A6373">
            <w:pPr>
              <w:spacing w:line="250" w:lineRule="exac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Нарушения в работе БО, которые приводят к неработоспособности критичного бизнес-процесса.</w:t>
            </w:r>
          </w:p>
          <w:p w:rsidR="00FA7279" w:rsidRPr="00FA7279" w:rsidRDefault="00FA7279" w:rsidP="007A6373">
            <w:pPr>
              <w:spacing w:line="250" w:lineRule="exac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Нормальная работоспособность не может быть восстановлена силами Заказчика.</w:t>
            </w:r>
          </w:p>
        </w:tc>
      </w:tr>
      <w:tr w:rsidR="00FA7279" w:rsidRPr="00FA7279" w:rsidTr="007A6373">
        <w:tc>
          <w:tcPr>
            <w:tcW w:w="644" w:type="dxa"/>
          </w:tcPr>
          <w:p w:rsidR="00FA7279" w:rsidRPr="00FA7279" w:rsidRDefault="00FA7279" w:rsidP="007A6373">
            <w:pPr>
              <w:ind w:left="14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FA7279" w:rsidRPr="00FA7279" w:rsidRDefault="00FA7279" w:rsidP="007A6373">
            <w:pPr>
              <w:ind w:left="12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Средний</w:t>
            </w:r>
          </w:p>
        </w:tc>
        <w:tc>
          <w:tcPr>
            <w:tcW w:w="7394" w:type="dxa"/>
          </w:tcPr>
          <w:p w:rsidR="00FA7279" w:rsidRPr="00FA7279" w:rsidRDefault="00FA7279" w:rsidP="007A6373">
            <w:pPr>
              <w:spacing w:line="250" w:lineRule="exac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Нарушения в работе БО, которые приводят к неработоспособности некритичного бизнес-процесса.</w:t>
            </w:r>
          </w:p>
          <w:p w:rsidR="00FA7279" w:rsidRPr="00FA7279" w:rsidRDefault="00FA7279" w:rsidP="007A6373">
            <w:pPr>
              <w:spacing w:line="250" w:lineRule="exac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Нормальное функционирование ключевых функций БО не нарушено. У Заказчика есть вопросы технического характера.</w:t>
            </w:r>
          </w:p>
        </w:tc>
      </w:tr>
      <w:tr w:rsidR="00FA7279" w:rsidRPr="00FA7279" w:rsidTr="007A6373">
        <w:tc>
          <w:tcPr>
            <w:tcW w:w="644" w:type="dxa"/>
          </w:tcPr>
          <w:p w:rsidR="00FA7279" w:rsidRPr="00FA7279" w:rsidRDefault="00FA7279" w:rsidP="007A6373">
            <w:pPr>
              <w:ind w:left="14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FA7279" w:rsidRPr="00FA7279" w:rsidRDefault="00FA7279" w:rsidP="007A6373">
            <w:pPr>
              <w:ind w:left="12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Низкий</w:t>
            </w:r>
          </w:p>
        </w:tc>
        <w:tc>
          <w:tcPr>
            <w:tcW w:w="7394" w:type="dxa"/>
          </w:tcPr>
          <w:p w:rsidR="00FA7279" w:rsidRPr="00FA7279" w:rsidRDefault="00FA7279" w:rsidP="007A6373">
            <w:pPr>
              <w:spacing w:line="25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Вопросы пользователей и настройка БО. Работоспособность БО в целом не нарушена.</w:t>
            </w:r>
          </w:p>
          <w:p w:rsidR="00FA7279" w:rsidRPr="00FA7279" w:rsidRDefault="00FA7279" w:rsidP="007A6373">
            <w:pPr>
              <w:spacing w:line="250" w:lineRule="exac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Заказчику необходима информация об эксплуатации БО или консультация.</w:t>
            </w:r>
          </w:p>
          <w:p w:rsidR="00FA7279" w:rsidRPr="00FA7279" w:rsidRDefault="00FA7279" w:rsidP="007A6373">
            <w:pPr>
              <w:spacing w:line="250" w:lineRule="exac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7279">
              <w:rPr>
                <w:rFonts w:ascii="Times New Roman" w:eastAsia="Times New Roman" w:hAnsi="Times New Roman"/>
                <w:sz w:val="26"/>
                <w:szCs w:val="26"/>
              </w:rPr>
              <w:t>А также всё, что не определено в перечне критериев для более высоких приоритетов.</w:t>
            </w:r>
          </w:p>
        </w:tc>
      </w:tr>
    </w:tbl>
    <w:p w:rsidR="00FA7279" w:rsidRPr="00FA7279" w:rsidRDefault="00FA7279" w:rsidP="00FA7279">
      <w:pPr>
        <w:pStyle w:val="15"/>
        <w:spacing w:line="274" w:lineRule="exact"/>
        <w:ind w:right="340" w:firstLine="720"/>
        <w:jc w:val="both"/>
        <w:rPr>
          <w:sz w:val="26"/>
          <w:szCs w:val="26"/>
        </w:rPr>
      </w:pPr>
      <w:r w:rsidRPr="00FA7279">
        <w:rPr>
          <w:sz w:val="26"/>
          <w:szCs w:val="26"/>
        </w:rPr>
        <w:t>Таблица 2.</w:t>
      </w:r>
    </w:p>
    <w:tbl>
      <w:tblPr>
        <w:tblStyle w:val="28"/>
        <w:tblW w:w="0" w:type="auto"/>
        <w:jc w:val="center"/>
        <w:tblLook w:val="04A0" w:firstRow="1" w:lastRow="0" w:firstColumn="1" w:lastColumn="0" w:noHBand="0" w:noVBand="1"/>
      </w:tblPr>
      <w:tblGrid>
        <w:gridCol w:w="4897"/>
        <w:gridCol w:w="1562"/>
        <w:gridCol w:w="1567"/>
        <w:gridCol w:w="1582"/>
      </w:tblGrid>
      <w:tr w:rsidR="00FA7279" w:rsidRPr="00FA7279" w:rsidTr="007A6373">
        <w:trPr>
          <w:jc w:val="center"/>
        </w:trPr>
        <w:tc>
          <w:tcPr>
            <w:tcW w:w="4897" w:type="dxa"/>
            <w:vMerge w:val="restart"/>
            <w:vAlign w:val="center"/>
          </w:tcPr>
          <w:p w:rsidR="00FA7279" w:rsidRPr="00FA7279" w:rsidRDefault="00FA7279" w:rsidP="007A6373">
            <w:pPr>
              <w:spacing w:line="274" w:lineRule="exact"/>
              <w:ind w:right="60"/>
              <w:jc w:val="center"/>
              <w:rPr>
                <w:b/>
                <w:sz w:val="26"/>
                <w:szCs w:val="26"/>
              </w:rPr>
            </w:pPr>
            <w:r w:rsidRPr="00FA7279">
              <w:rPr>
                <w:b/>
                <w:sz w:val="26"/>
                <w:szCs w:val="26"/>
              </w:rPr>
              <w:t>Наименование услуг</w:t>
            </w:r>
          </w:p>
        </w:tc>
        <w:tc>
          <w:tcPr>
            <w:tcW w:w="4700" w:type="dxa"/>
            <w:gridSpan w:val="3"/>
            <w:vAlign w:val="center"/>
          </w:tcPr>
          <w:p w:rsidR="00FA7279" w:rsidRPr="00FA7279" w:rsidRDefault="00FA7279" w:rsidP="007A6373">
            <w:pPr>
              <w:spacing w:line="274" w:lineRule="exact"/>
              <w:ind w:right="60"/>
              <w:jc w:val="center"/>
              <w:rPr>
                <w:b/>
                <w:sz w:val="26"/>
                <w:szCs w:val="26"/>
              </w:rPr>
            </w:pPr>
            <w:r w:rsidRPr="00FA7279">
              <w:rPr>
                <w:b/>
                <w:sz w:val="26"/>
                <w:szCs w:val="26"/>
              </w:rPr>
              <w:t>Приоритет/ время решения (</w:t>
            </w:r>
            <w:proofErr w:type="gramStart"/>
            <w:r w:rsidRPr="00FA7279">
              <w:rPr>
                <w:b/>
                <w:sz w:val="26"/>
                <w:szCs w:val="26"/>
              </w:rPr>
              <w:t>ч.)*</w:t>
            </w:r>
            <w:proofErr w:type="gramEnd"/>
          </w:p>
        </w:tc>
      </w:tr>
      <w:tr w:rsidR="00FA7279" w:rsidRPr="00FA7279" w:rsidTr="007A6373">
        <w:trPr>
          <w:jc w:val="center"/>
        </w:trPr>
        <w:tc>
          <w:tcPr>
            <w:tcW w:w="4897" w:type="dxa"/>
            <w:vMerge/>
            <w:vAlign w:val="center"/>
          </w:tcPr>
          <w:p w:rsidR="00FA7279" w:rsidRPr="00FA7279" w:rsidRDefault="00FA7279" w:rsidP="007A6373">
            <w:pPr>
              <w:spacing w:line="274" w:lineRule="exact"/>
              <w:ind w:right="6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FA7279" w:rsidRPr="00FA7279" w:rsidRDefault="00FA7279" w:rsidP="007A6373">
            <w:pPr>
              <w:ind w:left="560"/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низкий</w:t>
            </w:r>
          </w:p>
        </w:tc>
        <w:tc>
          <w:tcPr>
            <w:tcW w:w="1559" w:type="dxa"/>
            <w:vAlign w:val="center"/>
          </w:tcPr>
          <w:p w:rsidR="00FA7279" w:rsidRPr="00FA7279" w:rsidRDefault="00FA7279" w:rsidP="007A6373">
            <w:pPr>
              <w:ind w:left="440"/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средний</w:t>
            </w:r>
          </w:p>
        </w:tc>
        <w:tc>
          <w:tcPr>
            <w:tcW w:w="1582" w:type="dxa"/>
            <w:vAlign w:val="center"/>
          </w:tcPr>
          <w:p w:rsidR="00FA7279" w:rsidRPr="00FA7279" w:rsidRDefault="00FA7279" w:rsidP="007A6373">
            <w:pPr>
              <w:ind w:left="400"/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высокий</w:t>
            </w:r>
          </w:p>
        </w:tc>
      </w:tr>
      <w:tr w:rsidR="00FA7279" w:rsidRPr="00FA7279" w:rsidTr="007A6373">
        <w:trPr>
          <w:jc w:val="center"/>
        </w:trPr>
        <w:tc>
          <w:tcPr>
            <w:tcW w:w="4897" w:type="dxa"/>
            <w:vAlign w:val="center"/>
          </w:tcPr>
          <w:p w:rsidR="00FA7279" w:rsidRPr="00FA7279" w:rsidRDefault="00FA7279" w:rsidP="007A6373">
            <w:pPr>
              <w:spacing w:line="254" w:lineRule="exact"/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Регистрация обращения и передача специалисту для решения</w:t>
            </w:r>
          </w:p>
        </w:tc>
        <w:tc>
          <w:tcPr>
            <w:tcW w:w="1559" w:type="dxa"/>
            <w:vAlign w:val="center"/>
          </w:tcPr>
          <w:p w:rsidR="00FA7279" w:rsidRPr="00FA7279" w:rsidRDefault="00FA7279" w:rsidP="007A6373">
            <w:pPr>
              <w:ind w:left="800"/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:rsidR="00FA7279" w:rsidRPr="00FA7279" w:rsidRDefault="00FA7279" w:rsidP="007A6373">
            <w:pPr>
              <w:ind w:left="740"/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2</w:t>
            </w:r>
          </w:p>
        </w:tc>
        <w:tc>
          <w:tcPr>
            <w:tcW w:w="1582" w:type="dxa"/>
            <w:vAlign w:val="center"/>
          </w:tcPr>
          <w:p w:rsidR="00FA7279" w:rsidRPr="00FA7279" w:rsidRDefault="00FA7279" w:rsidP="007A6373">
            <w:pPr>
              <w:ind w:left="760"/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1</w:t>
            </w:r>
          </w:p>
        </w:tc>
      </w:tr>
      <w:tr w:rsidR="00FA7279" w:rsidRPr="00FA7279" w:rsidTr="007A6373">
        <w:trPr>
          <w:jc w:val="center"/>
        </w:trPr>
        <w:tc>
          <w:tcPr>
            <w:tcW w:w="4897" w:type="dxa"/>
            <w:vAlign w:val="center"/>
          </w:tcPr>
          <w:p w:rsidR="00FA7279" w:rsidRPr="00FA7279" w:rsidRDefault="00FA7279" w:rsidP="007A6373">
            <w:pPr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Предоставление консультаций</w:t>
            </w:r>
          </w:p>
        </w:tc>
        <w:tc>
          <w:tcPr>
            <w:tcW w:w="1559" w:type="dxa"/>
            <w:vAlign w:val="center"/>
          </w:tcPr>
          <w:p w:rsidR="00FA7279" w:rsidRPr="00FA7279" w:rsidRDefault="00FA7279" w:rsidP="007A6373">
            <w:pPr>
              <w:ind w:left="800"/>
              <w:rPr>
                <w:sz w:val="26"/>
                <w:szCs w:val="26"/>
                <w:lang w:val="en-US"/>
              </w:rPr>
            </w:pPr>
            <w:r w:rsidRPr="00FA7279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FA7279" w:rsidRPr="00FA7279" w:rsidRDefault="00FA7279" w:rsidP="007A6373">
            <w:pPr>
              <w:ind w:left="740"/>
              <w:rPr>
                <w:sz w:val="26"/>
                <w:szCs w:val="26"/>
                <w:lang w:val="en-US"/>
              </w:rPr>
            </w:pPr>
            <w:r w:rsidRPr="00FA7279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582" w:type="dxa"/>
            <w:vAlign w:val="center"/>
          </w:tcPr>
          <w:p w:rsidR="00FA7279" w:rsidRPr="00FA7279" w:rsidRDefault="00FA7279" w:rsidP="007A6373">
            <w:pPr>
              <w:ind w:left="760"/>
              <w:rPr>
                <w:sz w:val="26"/>
                <w:szCs w:val="26"/>
                <w:lang w:val="en-US"/>
              </w:rPr>
            </w:pPr>
            <w:r w:rsidRPr="00FA7279">
              <w:rPr>
                <w:sz w:val="26"/>
                <w:szCs w:val="26"/>
                <w:lang w:val="en-US"/>
              </w:rPr>
              <w:t>2</w:t>
            </w:r>
          </w:p>
        </w:tc>
      </w:tr>
      <w:tr w:rsidR="00FA7279" w:rsidRPr="00FA7279" w:rsidTr="007A6373">
        <w:trPr>
          <w:jc w:val="center"/>
        </w:trPr>
        <w:tc>
          <w:tcPr>
            <w:tcW w:w="4897" w:type="dxa"/>
            <w:vAlign w:val="center"/>
          </w:tcPr>
          <w:p w:rsidR="00FA7279" w:rsidRPr="00FA7279" w:rsidRDefault="00FA7279" w:rsidP="007A6373">
            <w:pPr>
              <w:spacing w:line="254" w:lineRule="exact"/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Техническое обслуживание БО на ТС Заказчика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7279" w:rsidRPr="00FA7279" w:rsidRDefault="00FA7279" w:rsidP="007A6373">
            <w:pPr>
              <w:ind w:left="800"/>
              <w:rPr>
                <w:sz w:val="26"/>
                <w:szCs w:val="26"/>
                <w:lang w:val="en-US"/>
              </w:rPr>
            </w:pPr>
            <w:r w:rsidRPr="00FA7279">
              <w:rPr>
                <w:sz w:val="26"/>
                <w:szCs w:val="26"/>
                <w:lang w:val="en-US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7279" w:rsidRPr="00FA7279" w:rsidRDefault="00FA7279" w:rsidP="007A6373">
            <w:pPr>
              <w:ind w:left="740"/>
              <w:rPr>
                <w:sz w:val="26"/>
                <w:szCs w:val="26"/>
                <w:lang w:val="en-US"/>
              </w:rPr>
            </w:pPr>
            <w:r w:rsidRPr="00FA7279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FA7279" w:rsidRPr="00FA7279" w:rsidRDefault="00FA7279" w:rsidP="007A6373">
            <w:pPr>
              <w:ind w:left="760"/>
              <w:rPr>
                <w:sz w:val="26"/>
                <w:szCs w:val="26"/>
                <w:lang w:val="en-US"/>
              </w:rPr>
            </w:pPr>
            <w:r w:rsidRPr="00FA7279">
              <w:rPr>
                <w:sz w:val="26"/>
                <w:szCs w:val="26"/>
                <w:lang w:val="en-US"/>
              </w:rPr>
              <w:t>3</w:t>
            </w:r>
          </w:p>
        </w:tc>
      </w:tr>
      <w:tr w:rsidR="00FA7279" w:rsidRPr="00FA7279" w:rsidTr="007A6373">
        <w:trPr>
          <w:jc w:val="center"/>
        </w:trPr>
        <w:tc>
          <w:tcPr>
            <w:tcW w:w="4897" w:type="dxa"/>
            <w:vAlign w:val="center"/>
          </w:tcPr>
          <w:p w:rsidR="00FA7279" w:rsidRPr="00FA7279" w:rsidRDefault="00FA7279" w:rsidP="007A6373">
            <w:pPr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Ремонт демонтированного неисправного БО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7279" w:rsidRPr="00FA7279" w:rsidRDefault="00FA7279" w:rsidP="007A6373">
            <w:pPr>
              <w:ind w:left="800"/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7279" w:rsidRPr="00FA7279" w:rsidRDefault="00FA7279" w:rsidP="007A6373">
            <w:pPr>
              <w:ind w:left="740"/>
              <w:rPr>
                <w:sz w:val="26"/>
                <w:szCs w:val="26"/>
              </w:rPr>
            </w:pPr>
            <w:r w:rsidRPr="00FA7279">
              <w:rPr>
                <w:sz w:val="26"/>
                <w:szCs w:val="26"/>
              </w:rPr>
              <w:t>20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FA7279" w:rsidRPr="00FA7279" w:rsidRDefault="00FA7279" w:rsidP="007A6373">
            <w:pPr>
              <w:ind w:left="760"/>
              <w:rPr>
                <w:sz w:val="26"/>
                <w:szCs w:val="26"/>
                <w:lang w:val="en-US"/>
              </w:rPr>
            </w:pPr>
            <w:r w:rsidRPr="00FA7279">
              <w:rPr>
                <w:sz w:val="26"/>
                <w:szCs w:val="26"/>
                <w:lang w:val="en-US"/>
              </w:rPr>
              <w:t>12</w:t>
            </w:r>
          </w:p>
        </w:tc>
      </w:tr>
    </w:tbl>
    <w:p w:rsidR="00FA7279" w:rsidRDefault="00FA7279" w:rsidP="00FA7279">
      <w:pPr>
        <w:pStyle w:val="15"/>
        <w:spacing w:line="274" w:lineRule="exact"/>
        <w:ind w:right="340" w:firstLine="720"/>
        <w:jc w:val="both"/>
      </w:pPr>
    </w:p>
    <w:p w:rsidR="00FA7279" w:rsidRPr="00FA7279" w:rsidRDefault="00FA7279" w:rsidP="00FA7279">
      <w:pPr>
        <w:pStyle w:val="15"/>
        <w:spacing w:line="274" w:lineRule="exact"/>
        <w:ind w:right="340" w:firstLine="720"/>
        <w:jc w:val="both"/>
        <w:rPr>
          <w:sz w:val="26"/>
          <w:szCs w:val="26"/>
        </w:rPr>
      </w:pPr>
      <w:r w:rsidRPr="00FA7279">
        <w:rPr>
          <w:sz w:val="26"/>
          <w:szCs w:val="26"/>
        </w:rPr>
        <w:t>*Все часы, указанные в настоящей таблице, являются рабочими часами. **</w:t>
      </w:r>
    </w:p>
    <w:p w:rsidR="00FA7279" w:rsidRPr="00FA7279" w:rsidRDefault="00FA7279" w:rsidP="00FA7279">
      <w:pPr>
        <w:pStyle w:val="15"/>
        <w:spacing w:line="274" w:lineRule="exact"/>
        <w:ind w:right="340" w:firstLine="720"/>
        <w:jc w:val="both"/>
        <w:rPr>
          <w:b/>
          <w:sz w:val="26"/>
          <w:szCs w:val="26"/>
        </w:rPr>
      </w:pPr>
      <w:r w:rsidRPr="00FA7279">
        <w:rPr>
          <w:sz w:val="26"/>
          <w:szCs w:val="26"/>
        </w:rPr>
        <w:t>**в указанное время не входят вопросы устранения неисправностей системы, требующие внесения изменений в структуру ПО или отдельные электронные компоненты системы.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EA6998" w:rsidTr="005E7C58">
        <w:tc>
          <w:tcPr>
            <w:tcW w:w="5148" w:type="dxa"/>
          </w:tcPr>
          <w:p w:rsidR="002C3C95" w:rsidRPr="00EA6998" w:rsidRDefault="002C3C95" w:rsidP="005A41E8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A6998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1F2227" w:rsidRPr="00E943B1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 xml:space="preserve">Первый заместитель директора – </w:t>
            </w:r>
          </w:p>
          <w:p w:rsidR="001F2227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 xml:space="preserve">главный инженер филиала </w:t>
            </w:r>
          </w:p>
          <w:p w:rsidR="001F2227" w:rsidRPr="00E943B1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>ПАО «</w:t>
            </w:r>
            <w:proofErr w:type="spellStart"/>
            <w:r w:rsidRPr="00E943B1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E943B1">
              <w:rPr>
                <w:rFonts w:ascii="Times New Roman" w:hAnsi="Times New Roman"/>
                <w:sz w:val="24"/>
                <w:szCs w:val="24"/>
              </w:rPr>
              <w:t xml:space="preserve"> Центр» - «Курскэнерго»</w:t>
            </w:r>
          </w:p>
          <w:p w:rsidR="001F2227" w:rsidRPr="00E943B1" w:rsidRDefault="001F2227" w:rsidP="001F2227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1F2227" w:rsidRPr="00740A92" w:rsidRDefault="001F2227" w:rsidP="001F2227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>__________________В.И. Истомин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4846" w:rsidRPr="00740A92" w:rsidRDefault="001F2227" w:rsidP="001F2227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2C3C95" w:rsidRPr="00EA6998" w:rsidRDefault="002C3C95" w:rsidP="00D44846">
            <w:pPr>
              <w:pStyle w:val="afc"/>
              <w:rPr>
                <w:b/>
                <w:sz w:val="24"/>
                <w:szCs w:val="24"/>
              </w:rPr>
            </w:pPr>
          </w:p>
        </w:tc>
        <w:tc>
          <w:tcPr>
            <w:tcW w:w="4741" w:type="dxa"/>
          </w:tcPr>
          <w:p w:rsidR="002C3C95" w:rsidRPr="00EA6998" w:rsidRDefault="002C3C95" w:rsidP="005A41E8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A6998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CB1DD6" w:rsidRDefault="00CB1DD6" w:rsidP="00CB1DD6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1F2227" w:rsidRPr="004D29DA" w:rsidRDefault="001F2227" w:rsidP="00CB1DD6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CB1DD6" w:rsidRPr="004D29DA" w:rsidRDefault="00CB1DD6" w:rsidP="00CB1DD6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CB1DD6" w:rsidRPr="004D29DA" w:rsidRDefault="00CB1DD6" w:rsidP="00CB1DD6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CB1DD6" w:rsidRPr="00740A92" w:rsidRDefault="00CB1DD6" w:rsidP="00CB1DD6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D29DA">
              <w:rPr>
                <w:rFonts w:ascii="Times New Roman" w:hAnsi="Times New Roman"/>
                <w:sz w:val="26"/>
                <w:szCs w:val="26"/>
              </w:rPr>
              <w:t>___________</w:t>
            </w:r>
            <w:r w:rsidR="00D44846">
              <w:rPr>
                <w:rFonts w:ascii="Times New Roman" w:hAnsi="Times New Roman"/>
                <w:sz w:val="26"/>
                <w:szCs w:val="26"/>
              </w:rPr>
              <w:t>/</w:t>
            </w:r>
            <w:r w:rsidR="001F2227">
              <w:rPr>
                <w:rFonts w:ascii="Times New Roman" w:hAnsi="Times New Roman"/>
                <w:sz w:val="26"/>
                <w:szCs w:val="26"/>
              </w:rPr>
              <w:t>____________</w:t>
            </w:r>
            <w:r w:rsidR="00D44846">
              <w:rPr>
                <w:rFonts w:ascii="Times New Roman" w:hAnsi="Times New Roman"/>
                <w:sz w:val="26"/>
                <w:szCs w:val="26"/>
              </w:rPr>
              <w:t>/</w:t>
            </w:r>
            <w:r>
              <w:t xml:space="preserve"> </w:t>
            </w:r>
          </w:p>
          <w:p w:rsidR="002C3C95" w:rsidRPr="00EA6998" w:rsidRDefault="00CB1DD6" w:rsidP="00CB1DD6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1F2227">
              <w:rPr>
                <w:rFonts w:ascii="Times New Roman" w:hAnsi="Times New Roman"/>
                <w:sz w:val="26"/>
                <w:szCs w:val="26"/>
              </w:rPr>
              <w:t>23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</w:tbl>
    <w:p w:rsidR="002C3C95" w:rsidRPr="00EA6998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BA0AC2">
          <w:headerReference w:type="default" r:id="rId8"/>
          <w:pgSz w:w="11906" w:h="16838"/>
          <w:pgMar w:top="1701" w:right="1134" w:bottom="851" w:left="1134" w:header="709" w:footer="386" w:gutter="0"/>
          <w:cols w:space="708"/>
          <w:titlePg/>
          <w:docGrid w:linePitch="360"/>
        </w:sectPr>
      </w:pPr>
    </w:p>
    <w:p w:rsidR="002C3C95" w:rsidRPr="002C3C95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2C3C95" w:rsidRPr="002C3C95" w:rsidRDefault="002C3C95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71" w:rsidRPr="00956C05" w:rsidRDefault="00146671" w:rsidP="00956C05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956C05">
        <w:rPr>
          <w:rFonts w:ascii="Times New Roman" w:hAnsi="Times New Roman"/>
          <w:b/>
          <w:sz w:val="24"/>
          <w:szCs w:val="24"/>
        </w:rPr>
        <w:t>Форму акта приема-сдачи оказанных услуг утверждаем:</w:t>
      </w:r>
    </w:p>
    <w:tbl>
      <w:tblPr>
        <w:tblW w:w="4911" w:type="pct"/>
        <w:tblLook w:val="01E0" w:firstRow="1" w:lastRow="1" w:firstColumn="1" w:lastColumn="1" w:noHBand="0" w:noVBand="0"/>
      </w:tblPr>
      <w:tblGrid>
        <w:gridCol w:w="4829"/>
        <w:gridCol w:w="5472"/>
      </w:tblGrid>
      <w:tr w:rsidR="00146671" w:rsidRPr="00686CBD" w:rsidTr="00B3186C">
        <w:trPr>
          <w:trHeight w:val="1791"/>
        </w:trPr>
        <w:tc>
          <w:tcPr>
            <w:tcW w:w="2344" w:type="pct"/>
          </w:tcPr>
          <w:p w:rsidR="001F2227" w:rsidRPr="00E943B1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 xml:space="preserve">Первый заместитель директора – </w:t>
            </w:r>
          </w:p>
          <w:p w:rsidR="001F2227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 xml:space="preserve">главный инженер филиала </w:t>
            </w:r>
          </w:p>
          <w:p w:rsidR="001F2227" w:rsidRPr="00E943B1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>ПАО «</w:t>
            </w:r>
            <w:proofErr w:type="spellStart"/>
            <w:r w:rsidRPr="00E943B1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E943B1">
              <w:rPr>
                <w:rFonts w:ascii="Times New Roman" w:hAnsi="Times New Roman"/>
                <w:sz w:val="24"/>
                <w:szCs w:val="24"/>
              </w:rPr>
              <w:t xml:space="preserve"> Центр» - «Курскэнерго»</w:t>
            </w:r>
          </w:p>
          <w:p w:rsidR="001F2227" w:rsidRPr="00E943B1" w:rsidRDefault="001F2227" w:rsidP="001F2227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1F2227" w:rsidRPr="00740A92" w:rsidRDefault="001F2227" w:rsidP="001F2227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>__________________В.И. Истомин</w:t>
            </w:r>
          </w:p>
          <w:p w:rsidR="003B2321" w:rsidRPr="00686CBD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656" w:type="pct"/>
          </w:tcPr>
          <w:p w:rsidR="00146671" w:rsidRPr="00EA6998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A6998">
              <w:rPr>
                <w:rFonts w:ascii="Times New Roman" w:hAnsi="Times New Roman"/>
                <w:b/>
                <w:sz w:val="24"/>
                <w:szCs w:val="24"/>
              </w:rPr>
              <w:t>От Исполнителя</w:t>
            </w:r>
          </w:p>
          <w:p w:rsidR="002B5F71" w:rsidRDefault="002B5F71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B5F71" w:rsidRPr="004D29DA" w:rsidRDefault="002B5F71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B5F71" w:rsidRPr="004D29DA" w:rsidRDefault="002B5F71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B5F71" w:rsidRPr="00740A92" w:rsidRDefault="002B5F71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D29DA">
              <w:rPr>
                <w:rFonts w:ascii="Times New Roman" w:hAnsi="Times New Roman"/>
                <w:sz w:val="26"/>
                <w:szCs w:val="26"/>
              </w:rPr>
              <w:t>___________</w:t>
            </w:r>
            <w:r w:rsidR="001F2227">
              <w:rPr>
                <w:rFonts w:ascii="Times New Roman" w:hAnsi="Times New Roman"/>
                <w:sz w:val="26"/>
                <w:szCs w:val="26"/>
              </w:rPr>
              <w:t>/___________/</w:t>
            </w:r>
            <w:r>
              <w:t xml:space="preserve"> </w:t>
            </w:r>
          </w:p>
          <w:p w:rsidR="00146671" w:rsidRPr="00EA6998" w:rsidRDefault="002B5F71" w:rsidP="002B5F71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1F2227">
              <w:rPr>
                <w:rFonts w:ascii="Times New Roman" w:hAnsi="Times New Roman"/>
                <w:sz w:val="26"/>
                <w:szCs w:val="26"/>
              </w:rPr>
              <w:t>23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  <w:tr w:rsidR="00146671" w:rsidRPr="00686CBD" w:rsidTr="00590790">
        <w:trPr>
          <w:trHeight w:val="323"/>
        </w:trPr>
        <w:tc>
          <w:tcPr>
            <w:tcW w:w="2344" w:type="pct"/>
          </w:tcPr>
          <w:p w:rsidR="00146671" w:rsidRPr="00686CBD" w:rsidRDefault="00146671" w:rsidP="00061C9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6" w:type="pct"/>
          </w:tcPr>
          <w:p w:rsidR="00146671" w:rsidRPr="00EA6998" w:rsidRDefault="00146671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6671" w:rsidRPr="00686CBD" w:rsidRDefault="00146671" w:rsidP="00590790">
      <w:pPr>
        <w:pStyle w:val="afc"/>
        <w:jc w:val="center"/>
        <w:rPr>
          <w:rFonts w:ascii="Times New Roman" w:hAnsi="Times New Roman"/>
          <w:sz w:val="24"/>
          <w:szCs w:val="24"/>
        </w:rPr>
      </w:pPr>
    </w:p>
    <w:p w:rsidR="00146671" w:rsidRPr="00590790" w:rsidRDefault="00146671" w:rsidP="00590790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590790">
        <w:rPr>
          <w:rFonts w:ascii="Times New Roman" w:hAnsi="Times New Roman"/>
          <w:b/>
          <w:sz w:val="24"/>
          <w:szCs w:val="24"/>
        </w:rPr>
        <w:t>АКТ</w:t>
      </w:r>
    </w:p>
    <w:p w:rsidR="00146671" w:rsidRPr="00590790" w:rsidRDefault="00146671" w:rsidP="00590790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590790">
        <w:rPr>
          <w:rFonts w:ascii="Times New Roman" w:hAnsi="Times New Roman"/>
          <w:b/>
          <w:sz w:val="24"/>
          <w:szCs w:val="24"/>
        </w:rPr>
        <w:t>приема-сдачи оказанных услуг</w:t>
      </w:r>
    </w:p>
    <w:p w:rsidR="00146671" w:rsidRPr="00146671" w:rsidRDefault="00B72E9D" w:rsidP="00686CBD">
      <w:pPr>
        <w:pStyle w:val="afc"/>
        <w:ind w:firstLine="0"/>
        <w:rPr>
          <w:rFonts w:ascii="Times New Roman" w:hAnsi="Times New Roman"/>
          <w:sz w:val="24"/>
          <w:szCs w:val="24"/>
        </w:rPr>
      </w:pPr>
      <w:r w:rsidRPr="00590790">
        <w:rPr>
          <w:rFonts w:ascii="Times New Roman" w:hAnsi="Times New Roman"/>
          <w:b/>
          <w:sz w:val="24"/>
          <w:szCs w:val="24"/>
        </w:rPr>
        <w:t>Публичное акционерное общество «</w:t>
      </w:r>
      <w:proofErr w:type="spellStart"/>
      <w:r w:rsidR="002B5F71">
        <w:rPr>
          <w:rFonts w:ascii="Times New Roman" w:hAnsi="Times New Roman"/>
          <w:b/>
          <w:sz w:val="24"/>
          <w:szCs w:val="24"/>
        </w:rPr>
        <w:t>Россети</w:t>
      </w:r>
      <w:proofErr w:type="spellEnd"/>
      <w:r w:rsidRPr="00590790">
        <w:rPr>
          <w:rFonts w:ascii="Times New Roman" w:hAnsi="Times New Roman"/>
          <w:b/>
          <w:sz w:val="24"/>
          <w:szCs w:val="24"/>
        </w:rPr>
        <w:t xml:space="preserve"> Центр» (филиал ПАО «</w:t>
      </w:r>
      <w:proofErr w:type="spellStart"/>
      <w:r w:rsidR="002B5F71">
        <w:rPr>
          <w:rFonts w:ascii="Times New Roman" w:hAnsi="Times New Roman"/>
          <w:b/>
          <w:sz w:val="24"/>
          <w:szCs w:val="24"/>
        </w:rPr>
        <w:t>Россети</w:t>
      </w:r>
      <w:proofErr w:type="spellEnd"/>
      <w:r w:rsidRPr="00590790">
        <w:rPr>
          <w:rFonts w:ascii="Times New Roman" w:hAnsi="Times New Roman"/>
          <w:b/>
          <w:sz w:val="24"/>
          <w:szCs w:val="24"/>
        </w:rPr>
        <w:t xml:space="preserve"> Центр»- «Курскэнерго»)</w:t>
      </w:r>
      <w:r w:rsidRPr="00146671">
        <w:rPr>
          <w:rFonts w:ascii="Times New Roman" w:hAnsi="Times New Roman"/>
          <w:bCs/>
          <w:sz w:val="24"/>
          <w:szCs w:val="24"/>
        </w:rPr>
        <w:t>, именуемое в дальнейшем</w:t>
      </w:r>
      <w:r w:rsidRPr="00146671">
        <w:rPr>
          <w:rFonts w:ascii="Times New Roman" w:hAnsi="Times New Roman"/>
          <w:sz w:val="24"/>
          <w:szCs w:val="24"/>
        </w:rPr>
        <w:t xml:space="preserve"> «Заказчик», в лице </w:t>
      </w:r>
      <w:r>
        <w:rPr>
          <w:rFonts w:ascii="Times New Roman" w:hAnsi="Times New Roman"/>
          <w:sz w:val="24"/>
          <w:szCs w:val="24"/>
        </w:rPr>
        <w:t>__________________________________________</w:t>
      </w:r>
      <w:r w:rsidRPr="00146671">
        <w:rPr>
          <w:rFonts w:ascii="Times New Roman" w:hAnsi="Times New Roman"/>
          <w:sz w:val="24"/>
          <w:szCs w:val="24"/>
        </w:rPr>
        <w:t>, действующего на основании  _______________. с одной стороны,  и</w:t>
      </w:r>
      <w:r w:rsidR="001F2227">
        <w:rPr>
          <w:rFonts w:ascii="Times New Roman" w:hAnsi="Times New Roman"/>
          <w:sz w:val="24"/>
          <w:szCs w:val="24"/>
        </w:rPr>
        <w:t>___</w:t>
      </w:r>
      <w:r w:rsidRPr="00146671">
        <w:rPr>
          <w:rFonts w:ascii="Times New Roman" w:hAnsi="Times New Roman"/>
          <w:sz w:val="24"/>
          <w:szCs w:val="24"/>
        </w:rPr>
        <w:t xml:space="preserve"> именуем</w:t>
      </w:r>
      <w:r>
        <w:rPr>
          <w:rFonts w:ascii="Times New Roman" w:hAnsi="Times New Roman"/>
          <w:sz w:val="24"/>
          <w:szCs w:val="24"/>
        </w:rPr>
        <w:t>ое</w:t>
      </w:r>
      <w:r w:rsidRPr="00146671">
        <w:rPr>
          <w:rFonts w:ascii="Times New Roman" w:hAnsi="Times New Roman"/>
          <w:sz w:val="24"/>
          <w:szCs w:val="24"/>
        </w:rPr>
        <w:t xml:space="preserve"> в дальнейшем «Исполнитель»,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6671">
        <w:rPr>
          <w:rFonts w:ascii="Times New Roman" w:hAnsi="Times New Roman"/>
          <w:sz w:val="24"/>
          <w:szCs w:val="24"/>
        </w:rPr>
        <w:t xml:space="preserve">в лице </w:t>
      </w:r>
      <w:r>
        <w:rPr>
          <w:rFonts w:ascii="Times New Roman" w:hAnsi="Times New Roman"/>
          <w:sz w:val="24"/>
          <w:szCs w:val="24"/>
        </w:rPr>
        <w:t>__________________________________________</w:t>
      </w:r>
      <w:r w:rsidRPr="00146671">
        <w:rPr>
          <w:rFonts w:ascii="Times New Roman" w:hAnsi="Times New Roman"/>
          <w:sz w:val="24"/>
          <w:szCs w:val="24"/>
        </w:rPr>
        <w:t>, действующего на основании  _______________ с другой стороны,  в дальнейшем именуемые Стороны, составили настоящий Акт приема-сдачи оказанных услуг о том, что Исполнитель оказал Заказчику нижеуказанные услу</w:t>
      </w:r>
      <w:r>
        <w:rPr>
          <w:rFonts w:ascii="Times New Roman" w:hAnsi="Times New Roman"/>
          <w:sz w:val="24"/>
          <w:szCs w:val="24"/>
        </w:rPr>
        <w:t>ги по Договору №_____</w:t>
      </w:r>
      <w:r w:rsidRPr="00146671">
        <w:rPr>
          <w:rFonts w:ascii="Times New Roman" w:hAnsi="Times New Roman"/>
          <w:sz w:val="24"/>
          <w:szCs w:val="24"/>
        </w:rPr>
        <w:t>от__ _______20</w:t>
      </w:r>
      <w:r w:rsidR="00D97F99">
        <w:rPr>
          <w:rFonts w:ascii="Times New Roman" w:hAnsi="Times New Roman"/>
          <w:sz w:val="24"/>
          <w:szCs w:val="24"/>
        </w:rPr>
        <w:t>22</w:t>
      </w:r>
      <w:r w:rsidRPr="00146671">
        <w:rPr>
          <w:rFonts w:ascii="Times New Roman" w:hAnsi="Times New Roman"/>
          <w:sz w:val="24"/>
          <w:szCs w:val="24"/>
        </w:rPr>
        <w:t>г.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889"/>
        <w:gridCol w:w="1616"/>
      </w:tblGrid>
      <w:tr w:rsidR="00146671" w:rsidRPr="00146671" w:rsidTr="005E4976">
        <w:trPr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5E4976" w:rsidP="005E4976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146671" w:rsidRPr="00146671">
              <w:rPr>
                <w:rFonts w:ascii="Times New Roman" w:hAnsi="Times New Roman"/>
                <w:sz w:val="24"/>
                <w:szCs w:val="24"/>
              </w:rPr>
              <w:t xml:space="preserve">п/п   </w:t>
            </w: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5E4976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6671" w:rsidRPr="00146671" w:rsidRDefault="00146671" w:rsidP="005E4976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Содержание услуг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5E4976">
            <w:pPr>
              <w:pStyle w:val="afc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Стоимость услуг, без НДС, руб.</w:t>
            </w:r>
          </w:p>
        </w:tc>
      </w:tr>
      <w:tr w:rsidR="00146671" w:rsidRPr="00146671" w:rsidTr="005E4976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5E4976" w:rsidP="005E4976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671" w:rsidRPr="00146671" w:rsidTr="00146671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671" w:rsidRPr="00146671" w:rsidTr="00146671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6671" w:rsidRPr="00146671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146671">
        <w:rPr>
          <w:rFonts w:ascii="Times New Roman" w:hAnsi="Times New Roman"/>
          <w:sz w:val="24"/>
          <w:szCs w:val="24"/>
        </w:rPr>
        <w:t>Исполнитель оказал услуги своевременно и в полном объеме. У Заказчика к Исполнителю претензий не имеется.</w:t>
      </w:r>
    </w:p>
    <w:p w:rsidR="00146671" w:rsidRPr="00146671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146671">
        <w:rPr>
          <w:rFonts w:ascii="Times New Roman" w:hAnsi="Times New Roman"/>
          <w:sz w:val="24"/>
          <w:szCs w:val="24"/>
        </w:rPr>
        <w:t xml:space="preserve">                С момента подписания, настоящий Акт приема-сдачи оказанных услуг становится неотъемлемой частью Договора.</w:t>
      </w:r>
    </w:p>
    <w:p w:rsidR="00146671" w:rsidRPr="00146671" w:rsidRDefault="00146671" w:rsidP="00146671">
      <w:pPr>
        <w:pStyle w:val="afc"/>
        <w:rPr>
          <w:rFonts w:ascii="Times New Roman" w:hAnsi="Times New Roman"/>
          <w:sz w:val="24"/>
          <w:szCs w:val="24"/>
        </w:rPr>
      </w:pPr>
      <w:r w:rsidRPr="00146671">
        <w:rPr>
          <w:rFonts w:ascii="Times New Roman" w:hAnsi="Times New Roman"/>
          <w:sz w:val="24"/>
          <w:szCs w:val="24"/>
        </w:rPr>
        <w:t xml:space="preserve">                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tbl>
      <w:tblPr>
        <w:tblW w:w="4915" w:type="pct"/>
        <w:tblLook w:val="01E0" w:firstRow="1" w:lastRow="1" w:firstColumn="1" w:lastColumn="1" w:noHBand="0" w:noVBand="0"/>
      </w:tblPr>
      <w:tblGrid>
        <w:gridCol w:w="5155"/>
        <w:gridCol w:w="5155"/>
      </w:tblGrid>
      <w:tr w:rsidR="00146671" w:rsidRPr="00146671" w:rsidTr="00146671">
        <w:trPr>
          <w:trHeight w:val="1110"/>
        </w:trPr>
        <w:tc>
          <w:tcPr>
            <w:tcW w:w="2500" w:type="pct"/>
          </w:tcPr>
          <w:p w:rsidR="00146671" w:rsidRPr="005E4976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5E4976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 xml:space="preserve">___________________________________                   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:rsidR="00146671" w:rsidRPr="005E4976" w:rsidRDefault="00146671" w:rsidP="00146671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5E4976">
              <w:rPr>
                <w:rFonts w:ascii="Times New Roman" w:hAnsi="Times New Roman"/>
                <w:b/>
                <w:sz w:val="24"/>
                <w:szCs w:val="24"/>
              </w:rPr>
              <w:t>От Исполнителя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146671" w:rsidRPr="00146671" w:rsidRDefault="00146671" w:rsidP="00146671">
            <w:pPr>
              <w:pStyle w:val="afc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</w:tr>
      <w:tr w:rsidR="00146671" w:rsidRPr="00146671" w:rsidTr="00146671">
        <w:tc>
          <w:tcPr>
            <w:tcW w:w="2500" w:type="pct"/>
          </w:tcPr>
          <w:p w:rsidR="00146671" w:rsidRPr="00146671" w:rsidRDefault="00146671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 xml:space="preserve">               М.П._______________20</w:t>
            </w:r>
            <w:r w:rsidR="001F2227">
              <w:rPr>
                <w:rFonts w:ascii="Times New Roman" w:hAnsi="Times New Roman"/>
                <w:sz w:val="24"/>
                <w:szCs w:val="24"/>
              </w:rPr>
              <w:t>23</w:t>
            </w:r>
            <w:r w:rsidRPr="001466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00" w:type="pct"/>
          </w:tcPr>
          <w:p w:rsidR="00146671" w:rsidRPr="00146671" w:rsidRDefault="00146671" w:rsidP="00590790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 xml:space="preserve">                  М.П._______________20</w:t>
            </w:r>
            <w:r w:rsidR="001F2227">
              <w:rPr>
                <w:rFonts w:ascii="Times New Roman" w:hAnsi="Times New Roman"/>
                <w:sz w:val="24"/>
                <w:szCs w:val="24"/>
              </w:rPr>
              <w:t>23</w:t>
            </w:r>
            <w:r w:rsidRPr="001466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46671" w:rsidRDefault="00146671" w:rsidP="00146671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146671" w:rsidRDefault="00146671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ru-RU"/>
        </w:rPr>
      </w:pPr>
    </w:p>
    <w:p w:rsidR="00B3186C" w:rsidRDefault="00B3186C" w:rsidP="00146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3186C" w:rsidSect="00146671">
          <w:pgSz w:w="11906" w:h="16838"/>
          <w:pgMar w:top="539" w:right="709" w:bottom="720" w:left="709" w:header="709" w:footer="266" w:gutter="0"/>
          <w:cols w:space="708"/>
          <w:docGrid w:linePitch="360"/>
        </w:sectPr>
      </w:pPr>
    </w:p>
    <w:p w:rsidR="002C3C95" w:rsidRPr="002C3C95" w:rsidRDefault="002C3C95" w:rsidP="00B3186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D7688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9CB" w:rsidRPr="00D059CB" w:rsidRDefault="00D059CB" w:rsidP="00D059CB">
      <w:pPr>
        <w:keepNext/>
        <w:tabs>
          <w:tab w:val="left" w:pos="708"/>
        </w:tabs>
        <w:outlineLvl w:val="0"/>
        <w:rPr>
          <w:rFonts w:ascii="Times New Roman" w:hAnsi="Times New Roman" w:cs="Times New Roman"/>
          <w:b/>
          <w:bCs/>
          <w:sz w:val="28"/>
        </w:rPr>
      </w:pPr>
      <w:r>
        <w:rPr>
          <w:b/>
          <w:bCs/>
          <w:sz w:val="28"/>
        </w:rPr>
        <w:t xml:space="preserve">         </w:t>
      </w:r>
      <w:r w:rsidRPr="00D059CB">
        <w:rPr>
          <w:rFonts w:ascii="Times New Roman" w:hAnsi="Times New Roman" w:cs="Times New Roman"/>
          <w:b/>
          <w:bCs/>
          <w:sz w:val="28"/>
        </w:rPr>
        <w:t>Формат предоставления информации  утверждаем:</w:t>
      </w:r>
    </w:p>
    <w:tbl>
      <w:tblPr>
        <w:tblW w:w="14317" w:type="dxa"/>
        <w:tblInd w:w="959" w:type="dxa"/>
        <w:tblLook w:val="01E0" w:firstRow="1" w:lastRow="1" w:firstColumn="1" w:lastColumn="1" w:noHBand="0" w:noVBand="0"/>
      </w:tblPr>
      <w:tblGrid>
        <w:gridCol w:w="8788"/>
        <w:gridCol w:w="5529"/>
      </w:tblGrid>
      <w:tr w:rsidR="00D059CB" w:rsidRPr="00534BAF" w:rsidTr="00D059CB">
        <w:trPr>
          <w:trHeight w:val="2293"/>
        </w:trPr>
        <w:tc>
          <w:tcPr>
            <w:tcW w:w="8788" w:type="dxa"/>
          </w:tcPr>
          <w:p w:rsidR="00D059CB" w:rsidRPr="00D059CB" w:rsidRDefault="00D059CB" w:rsidP="00D059CB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D059CB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:rsidR="00D059CB" w:rsidRPr="00D059CB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1F2227" w:rsidRPr="00E943B1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 xml:space="preserve">Первый заместитель директора – </w:t>
            </w:r>
          </w:p>
          <w:p w:rsidR="001F2227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 xml:space="preserve">главный инженер филиала </w:t>
            </w:r>
          </w:p>
          <w:p w:rsidR="001F2227" w:rsidRPr="00E943B1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>ПАО «</w:t>
            </w:r>
            <w:proofErr w:type="spellStart"/>
            <w:r w:rsidRPr="00E943B1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E943B1">
              <w:rPr>
                <w:rFonts w:ascii="Times New Roman" w:hAnsi="Times New Roman"/>
                <w:sz w:val="24"/>
                <w:szCs w:val="24"/>
              </w:rPr>
              <w:t xml:space="preserve"> Центр» - «Курскэнерго»</w:t>
            </w:r>
          </w:p>
          <w:p w:rsidR="001F2227" w:rsidRPr="00E943B1" w:rsidRDefault="001F2227" w:rsidP="001F2227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1F2227" w:rsidRPr="00740A92" w:rsidRDefault="001F2227" w:rsidP="001F2227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>__________________В.И. Истомин</w:t>
            </w:r>
          </w:p>
          <w:p w:rsidR="00D059CB" w:rsidRPr="00534BAF" w:rsidRDefault="001F2227" w:rsidP="001F2227">
            <w:pPr>
              <w:pStyle w:val="afc"/>
              <w:ind w:firstLine="0"/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  <w:r w:rsidR="00D059CB" w:rsidRPr="00782B3A">
              <w:t xml:space="preserve">                     </w:t>
            </w:r>
          </w:p>
        </w:tc>
        <w:tc>
          <w:tcPr>
            <w:tcW w:w="5529" w:type="dxa"/>
          </w:tcPr>
          <w:p w:rsidR="00D059CB" w:rsidRPr="00D059CB" w:rsidRDefault="00D059CB" w:rsidP="00D059CB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D059CB">
              <w:rPr>
                <w:rFonts w:ascii="Times New Roman" w:hAnsi="Times New Roman"/>
                <w:b/>
                <w:sz w:val="24"/>
                <w:szCs w:val="24"/>
              </w:rPr>
              <w:t>От Исполнителя:</w:t>
            </w:r>
          </w:p>
          <w:p w:rsidR="00D059CB" w:rsidRPr="00D059CB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2B5F71" w:rsidRDefault="00D059CB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05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5F71" w:rsidRPr="004D29D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B5F71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</w:p>
          <w:p w:rsidR="002B5F71" w:rsidRPr="004D29DA" w:rsidRDefault="002B5F71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B5F71" w:rsidRPr="004D29DA" w:rsidRDefault="002B5F71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B5F71" w:rsidRPr="00740A92" w:rsidRDefault="002B5F71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D29DA">
              <w:rPr>
                <w:rFonts w:ascii="Times New Roman" w:hAnsi="Times New Roman"/>
                <w:sz w:val="26"/>
                <w:szCs w:val="26"/>
              </w:rPr>
              <w:t>___________</w:t>
            </w:r>
            <w:r w:rsidR="001F2227">
              <w:rPr>
                <w:rFonts w:ascii="Times New Roman" w:hAnsi="Times New Roman"/>
                <w:sz w:val="26"/>
                <w:szCs w:val="26"/>
              </w:rPr>
              <w:t>/___________/</w:t>
            </w:r>
            <w:r>
              <w:t xml:space="preserve"> </w:t>
            </w:r>
          </w:p>
          <w:p w:rsidR="00D059CB" w:rsidRPr="00D059CB" w:rsidRDefault="002B5F71" w:rsidP="002B5F71">
            <w:pPr>
              <w:pStyle w:val="afc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1F2227">
              <w:rPr>
                <w:rFonts w:ascii="Times New Roman" w:hAnsi="Times New Roman"/>
                <w:sz w:val="26"/>
                <w:szCs w:val="26"/>
              </w:rPr>
              <w:t>23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D059CB" w:rsidRPr="00D059CB" w:rsidRDefault="00D059CB" w:rsidP="00D059CB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9CB" w:rsidRDefault="00D059CB" w:rsidP="00D059CB">
      <w:pPr>
        <w:pStyle w:val="afc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658"/>
        <w:gridCol w:w="1838"/>
        <w:gridCol w:w="773"/>
        <w:gridCol w:w="1610"/>
        <w:gridCol w:w="1805"/>
        <w:gridCol w:w="374"/>
        <w:gridCol w:w="584"/>
        <w:gridCol w:w="658"/>
        <w:gridCol w:w="1181"/>
        <w:gridCol w:w="992"/>
        <w:gridCol w:w="922"/>
        <w:gridCol w:w="1249"/>
        <w:gridCol w:w="1001"/>
        <w:gridCol w:w="1158"/>
      </w:tblGrid>
      <w:tr w:rsidR="00D059CB" w:rsidRPr="00D059CB" w:rsidTr="00D76880">
        <w:trPr>
          <w:trHeight w:val="300"/>
        </w:trPr>
        <w:tc>
          <w:tcPr>
            <w:tcW w:w="15387" w:type="dxa"/>
            <w:gridSpan w:val="15"/>
            <w:shd w:val="clear" w:color="auto" w:fill="auto"/>
            <w:noWrap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</w:tc>
      </w:tr>
      <w:tr w:rsidR="00D059CB" w:rsidRPr="00D059CB" w:rsidTr="00D76880">
        <w:trPr>
          <w:trHeight w:val="170"/>
        </w:trPr>
        <w:tc>
          <w:tcPr>
            <w:tcW w:w="7268" w:type="dxa"/>
            <w:gridSpan w:val="6"/>
            <w:shd w:val="clear" w:color="auto" w:fill="auto"/>
            <w:noWrap/>
            <w:hideMark/>
          </w:tcPr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8119" w:type="dxa"/>
            <w:gridSpan w:val="9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</w:t>
            </w:r>
          </w:p>
          <w:p w:rsidR="00D059CB" w:rsidRPr="00D059CB" w:rsidRDefault="00D059CB" w:rsidP="00D059CB">
            <w:pPr>
              <w:pStyle w:val="afc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(в том числе конечных)</w:t>
            </w:r>
          </w:p>
        </w:tc>
      </w:tr>
      <w:tr w:rsidR="00D059CB" w:rsidRPr="00D059CB" w:rsidTr="00D76880">
        <w:trPr>
          <w:trHeight w:val="2328"/>
        </w:trPr>
        <w:tc>
          <w:tcPr>
            <w:tcW w:w="584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838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773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</w:t>
            </w:r>
          </w:p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610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805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374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584" w:type="dxa"/>
            <w:shd w:val="clear" w:color="auto" w:fill="auto"/>
            <w:hideMark/>
          </w:tcPr>
          <w:p w:rsidR="00D059CB" w:rsidRPr="00D059CB" w:rsidRDefault="00D059CB" w:rsidP="00D059C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81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D059CB" w:rsidRPr="00D059CB" w:rsidRDefault="00D059CB" w:rsidP="00D7688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Адрес </w:t>
            </w:r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регистра-</w:t>
            </w:r>
            <w:proofErr w:type="spell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  <w:proofErr w:type="gramEnd"/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D059CB" w:rsidRPr="00D059CB" w:rsidRDefault="00D059CB" w:rsidP="00D76880">
            <w:pPr>
              <w:pStyle w:val="afc"/>
              <w:ind w:firstLine="0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удостоверя</w:t>
            </w:r>
            <w:proofErr w:type="spellEnd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-</w:t>
            </w:r>
          </w:p>
          <w:p w:rsidR="00D059CB" w:rsidRPr="00D059CB" w:rsidRDefault="00D059CB" w:rsidP="00D059CB">
            <w:pPr>
              <w:pStyle w:val="afc"/>
              <w:ind w:left="34" w:firstLine="0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proofErr w:type="spellStart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ющего</w:t>
            </w:r>
            <w:proofErr w:type="spellEnd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личность</w:t>
            </w:r>
          </w:p>
          <w:p w:rsidR="00D059CB" w:rsidRPr="00D059CB" w:rsidRDefault="00D059CB" w:rsidP="00D059CB">
            <w:pPr>
              <w:pStyle w:val="afc"/>
              <w:ind w:left="34" w:firstLine="0"/>
              <w:jc w:val="center"/>
              <w:rPr>
                <w:rFonts w:eastAsia="Calibri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(для физических лиц)</w:t>
            </w:r>
          </w:p>
        </w:tc>
        <w:tc>
          <w:tcPr>
            <w:tcW w:w="1249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Категория:</w:t>
            </w:r>
          </w:p>
          <w:p w:rsidR="00D059CB" w:rsidRPr="00D059CB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руководитель/</w:t>
            </w:r>
          </w:p>
          <w:p w:rsidR="00D059CB" w:rsidRPr="00D059CB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участник/ акционер/</w:t>
            </w:r>
          </w:p>
          <w:p w:rsidR="00D059CB" w:rsidRPr="00D059CB" w:rsidRDefault="00D059CB" w:rsidP="00D059CB">
            <w:pPr>
              <w:pStyle w:val="afc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бенефициар/</w:t>
            </w:r>
          </w:p>
          <w:p w:rsidR="00D059CB" w:rsidRPr="00D059CB" w:rsidRDefault="00D059CB" w:rsidP="00D059CB">
            <w:pPr>
              <w:pStyle w:val="afc"/>
              <w:ind w:firstLine="34"/>
              <w:jc w:val="center"/>
              <w:rPr>
                <w:rFonts w:eastAsia="Calibri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конечный бенефициар</w:t>
            </w:r>
          </w:p>
        </w:tc>
        <w:tc>
          <w:tcPr>
            <w:tcW w:w="1001" w:type="dxa"/>
            <w:shd w:val="clear" w:color="auto" w:fill="auto"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158" w:type="dxa"/>
            <w:shd w:val="clear" w:color="auto" w:fill="auto"/>
            <w:hideMark/>
          </w:tcPr>
          <w:p w:rsidR="00D059CB" w:rsidRPr="00D059CB" w:rsidRDefault="00D059CB" w:rsidP="00D05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D059CB" w:rsidRPr="00D059CB" w:rsidTr="00D76880">
        <w:trPr>
          <w:trHeight w:val="315"/>
        </w:trPr>
        <w:tc>
          <w:tcPr>
            <w:tcW w:w="584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838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773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610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805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374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584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658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181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922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249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001" w:type="dxa"/>
            <w:shd w:val="clear" w:color="auto" w:fill="auto"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158" w:type="dxa"/>
            <w:shd w:val="clear" w:color="auto" w:fill="auto"/>
            <w:hideMark/>
          </w:tcPr>
          <w:p w:rsidR="00D059CB" w:rsidRPr="00D059CB" w:rsidRDefault="00D059CB" w:rsidP="00D059CB">
            <w:pPr>
              <w:pStyle w:val="afc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…</w:t>
            </w:r>
          </w:p>
        </w:tc>
      </w:tr>
    </w:tbl>
    <w:p w:rsidR="00D059CB" w:rsidRPr="00D059CB" w:rsidRDefault="00D059CB" w:rsidP="00D059CB">
      <w:pPr>
        <w:pStyle w:val="afc"/>
        <w:rPr>
          <w:rFonts w:ascii="Times New Roman" w:eastAsia="Calibri" w:hAnsi="Times New Roman"/>
          <w:sz w:val="16"/>
          <w:szCs w:val="16"/>
          <w:lang w:eastAsia="en-US"/>
        </w:rPr>
      </w:pPr>
    </w:p>
    <w:p w:rsidR="00D059CB" w:rsidRPr="00D059CB" w:rsidRDefault="00D059CB" w:rsidP="00D059CB">
      <w:pPr>
        <w:pStyle w:val="afc"/>
        <w:rPr>
          <w:rFonts w:ascii="Times New Roman" w:eastAsia="Calibri" w:hAnsi="Times New Roman"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Руководитель:  </w:t>
      </w:r>
    </w:p>
    <w:p w:rsidR="00D059CB" w:rsidRPr="00D059CB" w:rsidRDefault="00D059CB" w:rsidP="00D059CB">
      <w:pPr>
        <w:pStyle w:val="afc"/>
        <w:rPr>
          <w:rFonts w:ascii="Times New Roman" w:eastAsia="Calibri" w:hAnsi="Times New Roman"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_______________  </w:t>
      </w:r>
      <w:r w:rsidRPr="00D059CB">
        <w:rPr>
          <w:rFonts w:ascii="Times New Roman" w:eastAsia="Calibri" w:hAnsi="Times New Roman"/>
          <w:i/>
          <w:sz w:val="16"/>
          <w:szCs w:val="16"/>
          <w:lang w:eastAsia="en-US"/>
        </w:rPr>
        <w:t>(указывается Ф.И.О.)</w:t>
      </w:r>
    </w:p>
    <w:p w:rsidR="00D059CB" w:rsidRPr="00D059CB" w:rsidRDefault="00D059CB" w:rsidP="00D059CB">
      <w:pPr>
        <w:pStyle w:val="afc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      </w:t>
      </w:r>
      <w:r w:rsidRPr="00D059CB">
        <w:rPr>
          <w:rFonts w:ascii="Times New Roman" w:eastAsia="Calibri" w:hAnsi="Times New Roman"/>
          <w:i/>
          <w:sz w:val="16"/>
          <w:szCs w:val="16"/>
          <w:lang w:eastAsia="en-US"/>
        </w:rPr>
        <w:t>(подпись)</w:t>
      </w:r>
    </w:p>
    <w:p w:rsidR="00D059CB" w:rsidRPr="00D059CB" w:rsidRDefault="00D059CB" w:rsidP="00D059CB">
      <w:pPr>
        <w:pStyle w:val="afc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«____» __________ 20 __ г. </w:t>
      </w:r>
      <w:r w:rsidRPr="00D059CB">
        <w:rPr>
          <w:rFonts w:ascii="Times New Roman" w:eastAsia="Calibri" w:hAnsi="Times New Roman"/>
          <w:i/>
          <w:sz w:val="16"/>
          <w:szCs w:val="16"/>
          <w:lang w:eastAsia="en-US"/>
        </w:rPr>
        <w:t>(указывается дата подписания)</w:t>
      </w:r>
    </w:p>
    <w:p w:rsidR="00D059CB" w:rsidRDefault="00D059CB" w:rsidP="00D059CB">
      <w:pPr>
        <w:shd w:val="clear" w:color="auto" w:fill="FFFFFF"/>
        <w:autoSpaceDE w:val="0"/>
        <w:autoSpaceDN w:val="0"/>
        <w:adjustRightInd w:val="0"/>
        <w:spacing w:line="0" w:lineRule="atLeast"/>
        <w:sectPr w:rsidR="00D059CB" w:rsidSect="002D6B4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F7A27" w:rsidRPr="001F7A27" w:rsidRDefault="001F7A27" w:rsidP="001F7A27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7A27">
        <w:rPr>
          <w:rFonts w:ascii="Times New Roman" w:hAnsi="Times New Roman" w:cs="Times New Roman"/>
          <w:b/>
          <w:bCs/>
          <w:sz w:val="24"/>
          <w:szCs w:val="24"/>
        </w:rPr>
        <w:t xml:space="preserve">Форму </w:t>
      </w:r>
      <w:r w:rsidRPr="001F7A27">
        <w:rPr>
          <w:rFonts w:ascii="Times New Roman" w:hAnsi="Times New Roman" w:cs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1F7A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F7A27">
        <w:rPr>
          <w:rFonts w:ascii="Times New Roman" w:hAnsi="Times New Roman" w:cs="Times New Roman"/>
          <w:b/>
          <w:bCs/>
          <w:sz w:val="24"/>
          <w:szCs w:val="24"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F7A27" w:rsidRPr="00534BAF" w:rsidTr="001E6DAD">
        <w:trPr>
          <w:trHeight w:val="2406"/>
        </w:trPr>
        <w:tc>
          <w:tcPr>
            <w:tcW w:w="4956" w:type="dxa"/>
          </w:tcPr>
          <w:p w:rsidR="001F7A27" w:rsidRPr="001F7A27" w:rsidRDefault="001F7A27" w:rsidP="001F7A27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F7A27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1F2227" w:rsidRPr="00E943B1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 xml:space="preserve">Первый заместитель директора – </w:t>
            </w:r>
          </w:p>
          <w:p w:rsidR="001F2227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 xml:space="preserve">главный инженер филиала </w:t>
            </w:r>
          </w:p>
          <w:p w:rsidR="001F2227" w:rsidRPr="00E943B1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>ПАО «</w:t>
            </w:r>
            <w:proofErr w:type="spellStart"/>
            <w:r w:rsidRPr="00E943B1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E943B1">
              <w:rPr>
                <w:rFonts w:ascii="Times New Roman" w:hAnsi="Times New Roman"/>
                <w:sz w:val="24"/>
                <w:szCs w:val="24"/>
              </w:rPr>
              <w:t xml:space="preserve"> Центр» - «Курскэнерго»</w:t>
            </w:r>
          </w:p>
          <w:p w:rsidR="001F2227" w:rsidRPr="00E943B1" w:rsidRDefault="001F2227" w:rsidP="001F2227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1F2227" w:rsidRPr="00740A92" w:rsidRDefault="001F2227" w:rsidP="001F2227">
            <w:pPr>
              <w:pStyle w:val="afc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E943B1">
              <w:rPr>
                <w:rFonts w:ascii="Times New Roman" w:hAnsi="Times New Roman"/>
                <w:sz w:val="24"/>
                <w:szCs w:val="24"/>
              </w:rPr>
              <w:t>__________________В.И. Истомин</w:t>
            </w:r>
          </w:p>
          <w:p w:rsidR="001F7A27" w:rsidRPr="001F7A27" w:rsidRDefault="001F2227" w:rsidP="001F2227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  <w:r w:rsidR="001F7A27" w:rsidRPr="001F7A27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4723" w:type="dxa"/>
          </w:tcPr>
          <w:p w:rsidR="001F7A27" w:rsidRPr="001F7A27" w:rsidRDefault="001F7A27" w:rsidP="001F7A27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1F7A27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2B5F71" w:rsidRDefault="001F7A27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F7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5F71"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</w:p>
          <w:p w:rsidR="002B5F71" w:rsidRPr="004D29DA" w:rsidRDefault="002B5F71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B5F71" w:rsidRPr="004D29DA" w:rsidRDefault="002B5F71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B5F71" w:rsidRPr="004D29DA" w:rsidRDefault="002B5F71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B5F71" w:rsidRPr="00740A92" w:rsidRDefault="002B5F71" w:rsidP="002B5F71">
            <w:pPr>
              <w:pStyle w:val="afc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D29DA">
              <w:rPr>
                <w:rFonts w:ascii="Times New Roman" w:hAnsi="Times New Roman"/>
                <w:sz w:val="26"/>
                <w:szCs w:val="26"/>
              </w:rPr>
              <w:t>___________</w:t>
            </w:r>
            <w:r w:rsidR="001F2227">
              <w:rPr>
                <w:rFonts w:ascii="Times New Roman" w:hAnsi="Times New Roman"/>
                <w:sz w:val="26"/>
                <w:szCs w:val="26"/>
              </w:rPr>
              <w:t>/___________/</w:t>
            </w:r>
            <w:r>
              <w:t xml:space="preserve"> </w:t>
            </w:r>
          </w:p>
          <w:p w:rsidR="001F7A27" w:rsidRPr="001F7A27" w:rsidRDefault="002B5F71" w:rsidP="002B5F71">
            <w:pPr>
              <w:pStyle w:val="afc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0A92">
              <w:rPr>
                <w:rFonts w:ascii="Times New Roman" w:hAnsi="Times New Roman"/>
                <w:sz w:val="26"/>
                <w:szCs w:val="26"/>
              </w:rPr>
              <w:t>М.П._______________20</w:t>
            </w:r>
            <w:r w:rsidR="001F2227">
              <w:rPr>
                <w:rFonts w:ascii="Times New Roman" w:hAnsi="Times New Roman"/>
                <w:sz w:val="26"/>
                <w:szCs w:val="26"/>
              </w:rPr>
              <w:t>23</w:t>
            </w:r>
            <w:r w:rsidRPr="00740A92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</w:tbl>
    <w:p w:rsidR="001E6DAD" w:rsidRDefault="001E6DAD" w:rsidP="001F7A27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F7A27" w:rsidRPr="001F7A27" w:rsidRDefault="001F7A27" w:rsidP="001F7A27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F7A27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Pr="001F7A2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от «___» ____________ 20</w:t>
      </w:r>
      <w:r w:rsidR="001F222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23</w:t>
      </w:r>
      <w:r w:rsidRPr="001F7A2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г. </w:t>
      </w:r>
    </w:p>
    <w:p w:rsidR="001F7A27" w:rsidRPr="001E6DAD" w:rsidRDefault="001F7A27" w:rsidP="001E6DAD">
      <w:pPr>
        <w:pStyle w:val="afc"/>
        <w:rPr>
          <w:rFonts w:ascii="Times New Roman" w:hAnsi="Times New Roman"/>
          <w:sz w:val="22"/>
          <w:szCs w:val="22"/>
        </w:rPr>
      </w:pPr>
      <w:r w:rsidRPr="001E6DAD">
        <w:rPr>
          <w:rFonts w:ascii="Times New Roman" w:hAnsi="Times New Roman"/>
          <w:sz w:val="22"/>
          <w:szCs w:val="22"/>
        </w:rPr>
        <w:t xml:space="preserve">Настоящим 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должность), действующего на основании ____________ (указать документ, подтверждающий полномочия), дает свое согласие на </w:t>
      </w:r>
      <w:r w:rsidRPr="001E6DAD">
        <w:rPr>
          <w:rFonts w:ascii="Times New Roman" w:hAnsi="Times New Roman"/>
          <w:snapToGrid w:val="0"/>
          <w:sz w:val="22"/>
          <w:szCs w:val="22"/>
        </w:rPr>
        <w:t>совершение ПАО «</w:t>
      </w:r>
      <w:proofErr w:type="spellStart"/>
      <w:r w:rsidR="00D97F99">
        <w:rPr>
          <w:rFonts w:ascii="Times New Roman" w:hAnsi="Times New Roman"/>
          <w:snapToGrid w:val="0"/>
          <w:sz w:val="22"/>
          <w:szCs w:val="22"/>
        </w:rPr>
        <w:t>Россети</w:t>
      </w:r>
      <w:proofErr w:type="spellEnd"/>
      <w:r w:rsidRPr="001E6DAD">
        <w:rPr>
          <w:rFonts w:ascii="Times New Roman" w:hAnsi="Times New Roman"/>
          <w:snapToGrid w:val="0"/>
          <w:sz w:val="22"/>
          <w:szCs w:val="22"/>
        </w:rPr>
        <w:t xml:space="preserve"> Центр» </w:t>
      </w:r>
      <w:r w:rsidRPr="001E6DAD">
        <w:rPr>
          <w:rFonts w:ascii="Times New Roman" w:hAnsi="Times New Roman"/>
          <w:sz w:val="22"/>
          <w:szCs w:val="22"/>
        </w:rPr>
        <w:t>и ПАО «</w:t>
      </w:r>
      <w:proofErr w:type="spellStart"/>
      <w:r w:rsidRPr="001E6DAD">
        <w:rPr>
          <w:rFonts w:ascii="Times New Roman" w:hAnsi="Times New Roman"/>
          <w:sz w:val="22"/>
          <w:szCs w:val="22"/>
        </w:rPr>
        <w:t>Россети</w:t>
      </w:r>
      <w:proofErr w:type="spellEnd"/>
      <w:r w:rsidRPr="001E6DAD">
        <w:rPr>
          <w:rFonts w:ascii="Times New Roman" w:hAnsi="Times New Roman"/>
          <w:sz w:val="22"/>
          <w:szCs w:val="22"/>
        </w:rPr>
        <w:t xml:space="preserve">» </w:t>
      </w:r>
      <w:r w:rsidRPr="001E6DAD">
        <w:rPr>
          <w:rFonts w:ascii="Times New Roman" w:hAnsi="Times New Roman"/>
          <w:snapToGrid w:val="0"/>
          <w:sz w:val="22"/>
          <w:szCs w:val="22"/>
        </w:rPr>
        <w:t>действий, предусмотренных п. 3 ст. 3 ФЗ «О персональных данных» от 27.07.2006 № 152-ФЗ, в отношении</w:t>
      </w:r>
      <w:r w:rsidRPr="001E6DAD">
        <w:rPr>
          <w:rFonts w:ascii="Times New Roman" w:hAnsi="Times New Roman"/>
          <w:sz w:val="22"/>
          <w:szCs w:val="22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1E6DAD">
        <w:rPr>
          <w:rFonts w:ascii="Times New Roman" w:hAnsi="Times New Roman"/>
          <w:snapToGrid w:val="0"/>
          <w:sz w:val="22"/>
          <w:szCs w:val="22"/>
        </w:rPr>
        <w:t xml:space="preserve">фамилия, имя, отчество; серия и номер документа, удостоверяющего личность; ИНН </w:t>
      </w:r>
      <w:r w:rsidRPr="001E6DAD">
        <w:rPr>
          <w:rFonts w:ascii="Times New Roman" w:hAnsi="Times New Roman"/>
          <w:sz w:val="22"/>
          <w:szCs w:val="22"/>
        </w:rPr>
        <w:t>(участников, учредителей, акционеров) ПАО «МРСК Центра»/ПАО «</w:t>
      </w:r>
      <w:proofErr w:type="spellStart"/>
      <w:r w:rsidRPr="001E6DAD">
        <w:rPr>
          <w:rFonts w:ascii="Times New Roman" w:hAnsi="Times New Roman"/>
          <w:sz w:val="22"/>
          <w:szCs w:val="22"/>
        </w:rPr>
        <w:t>Россети</w:t>
      </w:r>
      <w:proofErr w:type="spellEnd"/>
      <w:r w:rsidRPr="001E6DAD">
        <w:rPr>
          <w:rFonts w:ascii="Times New Roman" w:hAnsi="Times New Roman"/>
          <w:sz w:val="22"/>
          <w:szCs w:val="22"/>
        </w:rPr>
        <w:t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7A27" w:rsidRPr="001E6DAD" w:rsidRDefault="001F7A27" w:rsidP="001E6DAD">
      <w:pPr>
        <w:pStyle w:val="afc"/>
        <w:rPr>
          <w:rFonts w:ascii="Times New Roman" w:eastAsia="Calibri" w:hAnsi="Times New Roman"/>
          <w:snapToGrid w:val="0"/>
          <w:sz w:val="22"/>
          <w:szCs w:val="22"/>
          <w:lang w:eastAsia="en-US"/>
        </w:rPr>
      </w:pPr>
      <w:r w:rsidRPr="001E6DAD">
        <w:rPr>
          <w:rFonts w:ascii="Times New Roman" w:eastAsia="Calibri" w:hAnsi="Times New Roman"/>
          <w:snapToGrid w:val="0"/>
          <w:sz w:val="22"/>
          <w:szCs w:val="22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1E6DAD">
        <w:rPr>
          <w:rFonts w:ascii="Times New Roman" w:eastAsia="Calibri" w:hAnsi="Times New Roman"/>
          <w:snapToGrid w:val="0"/>
          <w:sz w:val="22"/>
          <w:szCs w:val="22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F7A27" w:rsidRPr="001E6DAD" w:rsidRDefault="001F7A27" w:rsidP="001E6DAD">
      <w:pPr>
        <w:pStyle w:val="afc"/>
        <w:rPr>
          <w:rFonts w:ascii="Times New Roman" w:eastAsia="Calibri" w:hAnsi="Times New Roman"/>
          <w:snapToGrid w:val="0"/>
          <w:sz w:val="22"/>
          <w:szCs w:val="22"/>
          <w:lang w:eastAsia="en-US"/>
        </w:rPr>
      </w:pPr>
      <w:r w:rsidRPr="001E6DAD">
        <w:rPr>
          <w:rFonts w:ascii="Times New Roman" w:eastAsia="Calibri" w:hAnsi="Times New Roman"/>
          <w:snapToGrid w:val="0"/>
          <w:sz w:val="22"/>
          <w:szCs w:val="22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E6DAD" w:rsidRDefault="001E6DAD" w:rsidP="001E6DAD">
      <w:pPr>
        <w:spacing w:line="240" w:lineRule="auto"/>
        <w:rPr>
          <w:rFonts w:ascii="Times New Roman" w:eastAsia="Calibri" w:hAnsi="Times New Roman" w:cs="Times New Roman"/>
          <w:color w:val="000000"/>
        </w:rPr>
      </w:pPr>
    </w:p>
    <w:p w:rsidR="002C3C95" w:rsidRPr="00D6001F" w:rsidRDefault="001F7A27" w:rsidP="00D600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6DAD">
        <w:rPr>
          <w:rFonts w:ascii="Times New Roman" w:eastAsia="Calibri" w:hAnsi="Times New Roman" w:cs="Times New Roman"/>
          <w:color w:val="000000"/>
        </w:rPr>
        <w:t xml:space="preserve">______________________________                            _____________________________ </w:t>
      </w:r>
      <w:r w:rsidR="001E6DAD">
        <w:rPr>
          <w:rFonts w:ascii="Times New Roman" w:eastAsia="Calibri" w:hAnsi="Times New Roman" w:cs="Times New Roman"/>
          <w:color w:val="000000"/>
        </w:rPr>
        <w:t xml:space="preserve">              </w:t>
      </w:r>
      <w:proofErr w:type="gramStart"/>
      <w:r w:rsidR="001E6DAD">
        <w:rPr>
          <w:rFonts w:ascii="Times New Roman" w:eastAsia="Calibri" w:hAnsi="Times New Roman" w:cs="Times New Roman"/>
          <w:color w:val="000000"/>
        </w:rPr>
        <w:t xml:space="preserve">   </w:t>
      </w:r>
      <w:r w:rsidRPr="001E6DAD">
        <w:rPr>
          <w:rFonts w:ascii="Times New Roman" w:eastAsia="Calibri" w:hAnsi="Times New Roman" w:cs="Times New Roman"/>
          <w:i/>
        </w:rPr>
        <w:t>(</w:t>
      </w:r>
      <w:proofErr w:type="gramEnd"/>
      <w:r w:rsidRPr="001E6DAD">
        <w:rPr>
          <w:rFonts w:ascii="Times New Roman" w:eastAsia="Calibri" w:hAnsi="Times New Roman" w:cs="Times New Roman"/>
          <w:i/>
        </w:rPr>
        <w:t>Подпись уполномоченного представителя)                           (Ф.И.О. и должность</w:t>
      </w:r>
      <w:r w:rsidR="001E6DAD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1F7A27">
        <w:rPr>
          <w:rFonts w:ascii="Times New Roman" w:eastAsia="Calibri" w:hAnsi="Times New Roman" w:cs="Times New Roman"/>
          <w:i/>
          <w:sz w:val="24"/>
          <w:szCs w:val="24"/>
        </w:rPr>
        <w:t xml:space="preserve"> подписавшего)</w:t>
      </w:r>
      <w:r w:rsidRPr="001F7A27">
        <w:rPr>
          <w:rFonts w:ascii="Times New Roman" w:hAnsi="Times New Roman" w:cs="Times New Roman"/>
          <w:sz w:val="24"/>
          <w:szCs w:val="24"/>
        </w:rPr>
        <w:t xml:space="preserve"> </w:t>
      </w:r>
      <w:r w:rsidR="001E6D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1F7A27">
        <w:rPr>
          <w:rFonts w:ascii="Times New Roman" w:hAnsi="Times New Roman" w:cs="Times New Roman"/>
          <w:sz w:val="24"/>
          <w:szCs w:val="24"/>
        </w:rPr>
        <w:t>М.П</w:t>
      </w:r>
      <w:r w:rsidR="001E6DAD">
        <w:rPr>
          <w:rFonts w:ascii="Times New Roman" w:hAnsi="Times New Roman" w:cs="Times New Roman"/>
          <w:sz w:val="24"/>
          <w:szCs w:val="24"/>
        </w:rPr>
        <w:t>.</w:t>
      </w:r>
    </w:p>
    <w:sectPr w:rsidR="002C3C95" w:rsidRPr="00D6001F" w:rsidSect="003C3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0FA" w:rsidRDefault="00E570FA" w:rsidP="002C3C95">
      <w:pPr>
        <w:spacing w:after="0" w:line="240" w:lineRule="auto"/>
      </w:pPr>
      <w:r>
        <w:separator/>
      </w:r>
    </w:p>
  </w:endnote>
  <w:endnote w:type="continuationSeparator" w:id="0">
    <w:p w:rsidR="00E570FA" w:rsidRDefault="00E570FA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0FA" w:rsidRDefault="00E570FA" w:rsidP="002C3C95">
      <w:pPr>
        <w:spacing w:after="0" w:line="240" w:lineRule="auto"/>
      </w:pPr>
      <w:r>
        <w:separator/>
      </w:r>
    </w:p>
  </w:footnote>
  <w:footnote w:type="continuationSeparator" w:id="0">
    <w:p w:rsidR="00E570FA" w:rsidRDefault="00E570FA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Content>
      <w:p w:rsidR="0052280D" w:rsidRDefault="005228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52280D" w:rsidRDefault="0052280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8E047E"/>
    <w:multiLevelType w:val="multilevel"/>
    <w:tmpl w:val="0DA004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C5840"/>
    <w:multiLevelType w:val="multilevel"/>
    <w:tmpl w:val="CE8A3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7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2" w15:restartNumberingAfterBreak="0">
    <w:nsid w:val="55B84416"/>
    <w:multiLevelType w:val="hybridMultilevel"/>
    <w:tmpl w:val="FF24C5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6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6AAF7B8E"/>
    <w:multiLevelType w:val="multilevel"/>
    <w:tmpl w:val="A46EA670"/>
    <w:lvl w:ilvl="0">
      <w:start w:val="4"/>
      <w:numFmt w:val="decimal"/>
      <w:lvlText w:val="%1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6" w:hanging="660"/>
      </w:pPr>
    </w:lvl>
    <w:lvl w:ilvl="2">
      <w:start w:val="1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8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9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5"/>
  </w:num>
  <w:num w:numId="6">
    <w:abstractNumId w:val="19"/>
  </w:num>
  <w:num w:numId="7">
    <w:abstractNumId w:val="20"/>
  </w:num>
  <w:num w:numId="8">
    <w:abstractNumId w:val="2"/>
  </w:num>
  <w:num w:numId="9">
    <w:abstractNumId w:val="5"/>
  </w:num>
  <w:num w:numId="10">
    <w:abstractNumId w:val="14"/>
  </w:num>
  <w:num w:numId="11">
    <w:abstractNumId w:val="16"/>
  </w:num>
  <w:num w:numId="12">
    <w:abstractNumId w:val="11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2"/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4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95"/>
    <w:rsid w:val="00002403"/>
    <w:rsid w:val="00007C95"/>
    <w:rsid w:val="000279F8"/>
    <w:rsid w:val="00037895"/>
    <w:rsid w:val="000562F4"/>
    <w:rsid w:val="00061C9B"/>
    <w:rsid w:val="0007329A"/>
    <w:rsid w:val="0007642A"/>
    <w:rsid w:val="00077AA6"/>
    <w:rsid w:val="00080126"/>
    <w:rsid w:val="000833D4"/>
    <w:rsid w:val="0009412F"/>
    <w:rsid w:val="000A2116"/>
    <w:rsid w:val="000A216B"/>
    <w:rsid w:val="000A278C"/>
    <w:rsid w:val="000B0509"/>
    <w:rsid w:val="000C0CC1"/>
    <w:rsid w:val="000C32B8"/>
    <w:rsid w:val="000C3E39"/>
    <w:rsid w:val="000D6E82"/>
    <w:rsid w:val="000E64D9"/>
    <w:rsid w:val="00110CD4"/>
    <w:rsid w:val="00124320"/>
    <w:rsid w:val="00131D89"/>
    <w:rsid w:val="001347E7"/>
    <w:rsid w:val="001430F6"/>
    <w:rsid w:val="00146671"/>
    <w:rsid w:val="00154809"/>
    <w:rsid w:val="0015550F"/>
    <w:rsid w:val="001613D3"/>
    <w:rsid w:val="001635E4"/>
    <w:rsid w:val="0017248C"/>
    <w:rsid w:val="00182234"/>
    <w:rsid w:val="00183AC8"/>
    <w:rsid w:val="00184933"/>
    <w:rsid w:val="00194B43"/>
    <w:rsid w:val="001B7B62"/>
    <w:rsid w:val="001C0988"/>
    <w:rsid w:val="001C0C02"/>
    <w:rsid w:val="001C1AF8"/>
    <w:rsid w:val="001C500C"/>
    <w:rsid w:val="001E1752"/>
    <w:rsid w:val="001E6DAD"/>
    <w:rsid w:val="001F2227"/>
    <w:rsid w:val="001F7A27"/>
    <w:rsid w:val="0020453B"/>
    <w:rsid w:val="00215142"/>
    <w:rsid w:val="002204DA"/>
    <w:rsid w:val="00221208"/>
    <w:rsid w:val="00234DC1"/>
    <w:rsid w:val="002368EA"/>
    <w:rsid w:val="00241CF8"/>
    <w:rsid w:val="00271559"/>
    <w:rsid w:val="00296BB4"/>
    <w:rsid w:val="002A25FB"/>
    <w:rsid w:val="002A266D"/>
    <w:rsid w:val="002A6129"/>
    <w:rsid w:val="002B1540"/>
    <w:rsid w:val="002B382E"/>
    <w:rsid w:val="002B5F71"/>
    <w:rsid w:val="002C3C95"/>
    <w:rsid w:val="002D6B48"/>
    <w:rsid w:val="002E1F3E"/>
    <w:rsid w:val="002E6BCD"/>
    <w:rsid w:val="002F3255"/>
    <w:rsid w:val="00300C66"/>
    <w:rsid w:val="00303E51"/>
    <w:rsid w:val="00304758"/>
    <w:rsid w:val="00310C69"/>
    <w:rsid w:val="00311956"/>
    <w:rsid w:val="00317550"/>
    <w:rsid w:val="00327BF3"/>
    <w:rsid w:val="003500EF"/>
    <w:rsid w:val="003505A3"/>
    <w:rsid w:val="003508CE"/>
    <w:rsid w:val="0037214D"/>
    <w:rsid w:val="00397188"/>
    <w:rsid w:val="003A153B"/>
    <w:rsid w:val="003B0CAA"/>
    <w:rsid w:val="003B2321"/>
    <w:rsid w:val="003C3AB3"/>
    <w:rsid w:val="003C5159"/>
    <w:rsid w:val="003D1EFD"/>
    <w:rsid w:val="003D7538"/>
    <w:rsid w:val="003E0B01"/>
    <w:rsid w:val="003F764D"/>
    <w:rsid w:val="004002D4"/>
    <w:rsid w:val="00400D98"/>
    <w:rsid w:val="004068D6"/>
    <w:rsid w:val="004277E5"/>
    <w:rsid w:val="004548A5"/>
    <w:rsid w:val="004704F3"/>
    <w:rsid w:val="004706F6"/>
    <w:rsid w:val="0047693D"/>
    <w:rsid w:val="00496763"/>
    <w:rsid w:val="004B22E0"/>
    <w:rsid w:val="004D29DA"/>
    <w:rsid w:val="004E0A46"/>
    <w:rsid w:val="00506982"/>
    <w:rsid w:val="0052280D"/>
    <w:rsid w:val="00523BC5"/>
    <w:rsid w:val="005643F2"/>
    <w:rsid w:val="00565C45"/>
    <w:rsid w:val="00584ED5"/>
    <w:rsid w:val="0058500A"/>
    <w:rsid w:val="00590790"/>
    <w:rsid w:val="00590A0F"/>
    <w:rsid w:val="005A0A97"/>
    <w:rsid w:val="005A41E8"/>
    <w:rsid w:val="005B4A38"/>
    <w:rsid w:val="005D2693"/>
    <w:rsid w:val="005E201A"/>
    <w:rsid w:val="005E34A9"/>
    <w:rsid w:val="005E4976"/>
    <w:rsid w:val="005E7C58"/>
    <w:rsid w:val="0060119A"/>
    <w:rsid w:val="00603393"/>
    <w:rsid w:val="006277C5"/>
    <w:rsid w:val="00635559"/>
    <w:rsid w:val="00671939"/>
    <w:rsid w:val="00686CBD"/>
    <w:rsid w:val="00691414"/>
    <w:rsid w:val="00697865"/>
    <w:rsid w:val="006A5C36"/>
    <w:rsid w:val="006B1E32"/>
    <w:rsid w:val="006B2E21"/>
    <w:rsid w:val="006C35A6"/>
    <w:rsid w:val="007008CA"/>
    <w:rsid w:val="007015F2"/>
    <w:rsid w:val="00703BC8"/>
    <w:rsid w:val="007045B8"/>
    <w:rsid w:val="007108CF"/>
    <w:rsid w:val="00711692"/>
    <w:rsid w:val="00712311"/>
    <w:rsid w:val="00717E52"/>
    <w:rsid w:val="00730C96"/>
    <w:rsid w:val="00740A92"/>
    <w:rsid w:val="00761D04"/>
    <w:rsid w:val="00766588"/>
    <w:rsid w:val="007734D0"/>
    <w:rsid w:val="00790F00"/>
    <w:rsid w:val="007A1777"/>
    <w:rsid w:val="007A6373"/>
    <w:rsid w:val="007B3E28"/>
    <w:rsid w:val="007C53D8"/>
    <w:rsid w:val="007D698B"/>
    <w:rsid w:val="007D6A48"/>
    <w:rsid w:val="007E40D6"/>
    <w:rsid w:val="007F78ED"/>
    <w:rsid w:val="00803C50"/>
    <w:rsid w:val="00804A2A"/>
    <w:rsid w:val="008067E7"/>
    <w:rsid w:val="008224DA"/>
    <w:rsid w:val="00827E43"/>
    <w:rsid w:val="008421AC"/>
    <w:rsid w:val="00855D2F"/>
    <w:rsid w:val="008601F7"/>
    <w:rsid w:val="00877C9D"/>
    <w:rsid w:val="00895FE9"/>
    <w:rsid w:val="008B21EC"/>
    <w:rsid w:val="008B5F85"/>
    <w:rsid w:val="008C35F4"/>
    <w:rsid w:val="008D2B48"/>
    <w:rsid w:val="008D441D"/>
    <w:rsid w:val="008E0EAE"/>
    <w:rsid w:val="008E74BE"/>
    <w:rsid w:val="008F1A14"/>
    <w:rsid w:val="008F5A1F"/>
    <w:rsid w:val="008F753F"/>
    <w:rsid w:val="008F7A57"/>
    <w:rsid w:val="00910426"/>
    <w:rsid w:val="00912484"/>
    <w:rsid w:val="0092408B"/>
    <w:rsid w:val="00941A62"/>
    <w:rsid w:val="009420EE"/>
    <w:rsid w:val="009568E6"/>
    <w:rsid w:val="00956C05"/>
    <w:rsid w:val="00972D68"/>
    <w:rsid w:val="009879BF"/>
    <w:rsid w:val="009A56DD"/>
    <w:rsid w:val="009B39F2"/>
    <w:rsid w:val="009D6B6D"/>
    <w:rsid w:val="009D7FCE"/>
    <w:rsid w:val="009F5FAA"/>
    <w:rsid w:val="00A02C59"/>
    <w:rsid w:val="00A05FD5"/>
    <w:rsid w:val="00A23681"/>
    <w:rsid w:val="00A2748C"/>
    <w:rsid w:val="00A50EAC"/>
    <w:rsid w:val="00A577F3"/>
    <w:rsid w:val="00A65BCF"/>
    <w:rsid w:val="00A7321F"/>
    <w:rsid w:val="00A76B49"/>
    <w:rsid w:val="00A809D1"/>
    <w:rsid w:val="00A8144F"/>
    <w:rsid w:val="00A830FD"/>
    <w:rsid w:val="00A9105D"/>
    <w:rsid w:val="00A9203D"/>
    <w:rsid w:val="00AA73EB"/>
    <w:rsid w:val="00AB7A99"/>
    <w:rsid w:val="00AD0B0E"/>
    <w:rsid w:val="00AD2D67"/>
    <w:rsid w:val="00AD59B5"/>
    <w:rsid w:val="00AF0C01"/>
    <w:rsid w:val="00B1131F"/>
    <w:rsid w:val="00B11455"/>
    <w:rsid w:val="00B1770A"/>
    <w:rsid w:val="00B17E67"/>
    <w:rsid w:val="00B202F0"/>
    <w:rsid w:val="00B24999"/>
    <w:rsid w:val="00B3186C"/>
    <w:rsid w:val="00B36B6D"/>
    <w:rsid w:val="00B36D8B"/>
    <w:rsid w:val="00B72E9D"/>
    <w:rsid w:val="00B753D0"/>
    <w:rsid w:val="00B924CB"/>
    <w:rsid w:val="00B93406"/>
    <w:rsid w:val="00B94B2A"/>
    <w:rsid w:val="00B94FFC"/>
    <w:rsid w:val="00B96803"/>
    <w:rsid w:val="00BA0AC2"/>
    <w:rsid w:val="00BA306A"/>
    <w:rsid w:val="00BD38AA"/>
    <w:rsid w:val="00BD5B7A"/>
    <w:rsid w:val="00BF1924"/>
    <w:rsid w:val="00BF2E66"/>
    <w:rsid w:val="00BF322B"/>
    <w:rsid w:val="00BF6523"/>
    <w:rsid w:val="00C00E3C"/>
    <w:rsid w:val="00C11982"/>
    <w:rsid w:val="00C120AA"/>
    <w:rsid w:val="00C21FAB"/>
    <w:rsid w:val="00C22440"/>
    <w:rsid w:val="00C26143"/>
    <w:rsid w:val="00C2677B"/>
    <w:rsid w:val="00C329EC"/>
    <w:rsid w:val="00C4173B"/>
    <w:rsid w:val="00C445F4"/>
    <w:rsid w:val="00C65D08"/>
    <w:rsid w:val="00C7032F"/>
    <w:rsid w:val="00C747A7"/>
    <w:rsid w:val="00CB1DD6"/>
    <w:rsid w:val="00CB3793"/>
    <w:rsid w:val="00CB71F6"/>
    <w:rsid w:val="00CC00EB"/>
    <w:rsid w:val="00CD333D"/>
    <w:rsid w:val="00CE6B9B"/>
    <w:rsid w:val="00CE728A"/>
    <w:rsid w:val="00CF2CDB"/>
    <w:rsid w:val="00CF4AEC"/>
    <w:rsid w:val="00D022F1"/>
    <w:rsid w:val="00D03831"/>
    <w:rsid w:val="00D059CB"/>
    <w:rsid w:val="00D26E19"/>
    <w:rsid w:val="00D30341"/>
    <w:rsid w:val="00D30A23"/>
    <w:rsid w:val="00D32184"/>
    <w:rsid w:val="00D32FA7"/>
    <w:rsid w:val="00D37B9C"/>
    <w:rsid w:val="00D40A18"/>
    <w:rsid w:val="00D44846"/>
    <w:rsid w:val="00D51A56"/>
    <w:rsid w:val="00D527CE"/>
    <w:rsid w:val="00D6001F"/>
    <w:rsid w:val="00D61C83"/>
    <w:rsid w:val="00D648B9"/>
    <w:rsid w:val="00D7341B"/>
    <w:rsid w:val="00D74DE3"/>
    <w:rsid w:val="00D76880"/>
    <w:rsid w:val="00D92B2D"/>
    <w:rsid w:val="00D93A2E"/>
    <w:rsid w:val="00D97F99"/>
    <w:rsid w:val="00DA0B9C"/>
    <w:rsid w:val="00DA7AA7"/>
    <w:rsid w:val="00DB1AEE"/>
    <w:rsid w:val="00DB3535"/>
    <w:rsid w:val="00DB3A9D"/>
    <w:rsid w:val="00DD5689"/>
    <w:rsid w:val="00DD716F"/>
    <w:rsid w:val="00DE3397"/>
    <w:rsid w:val="00DE5755"/>
    <w:rsid w:val="00DF2788"/>
    <w:rsid w:val="00E23FBF"/>
    <w:rsid w:val="00E2420B"/>
    <w:rsid w:val="00E24A26"/>
    <w:rsid w:val="00E260DC"/>
    <w:rsid w:val="00E30C20"/>
    <w:rsid w:val="00E43917"/>
    <w:rsid w:val="00E570FA"/>
    <w:rsid w:val="00E67132"/>
    <w:rsid w:val="00E70556"/>
    <w:rsid w:val="00E758C1"/>
    <w:rsid w:val="00EA6998"/>
    <w:rsid w:val="00EC1629"/>
    <w:rsid w:val="00ED0030"/>
    <w:rsid w:val="00ED3439"/>
    <w:rsid w:val="00EE13D1"/>
    <w:rsid w:val="00EE66A6"/>
    <w:rsid w:val="00F022D7"/>
    <w:rsid w:val="00F165E6"/>
    <w:rsid w:val="00F22184"/>
    <w:rsid w:val="00F222E0"/>
    <w:rsid w:val="00F31F5B"/>
    <w:rsid w:val="00F32B1C"/>
    <w:rsid w:val="00F536F7"/>
    <w:rsid w:val="00F71A8F"/>
    <w:rsid w:val="00F806C1"/>
    <w:rsid w:val="00F84E86"/>
    <w:rsid w:val="00F9198F"/>
    <w:rsid w:val="00F91F9E"/>
    <w:rsid w:val="00F96DB8"/>
    <w:rsid w:val="00FA7279"/>
    <w:rsid w:val="00FB6C9A"/>
    <w:rsid w:val="00FD015C"/>
    <w:rsid w:val="00FD016D"/>
    <w:rsid w:val="00FE33D5"/>
    <w:rsid w:val="00FF2D05"/>
    <w:rsid w:val="00FF4628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E2CF7"/>
  <w15:docId w15:val="{83E9CA96-9C72-41EB-95BA-E3408080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243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uiPriority w:val="3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e">
    <w:name w:val="Таблицы (моноширинный)"/>
    <w:basedOn w:val="a0"/>
    <w:next w:val="a0"/>
    <w:rsid w:val="001466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">
    <w:name w:val="Основной текст6"/>
    <w:basedOn w:val="a0"/>
    <w:rsid w:val="00E24A26"/>
    <w:pPr>
      <w:shd w:val="clear" w:color="auto" w:fill="FFFFFF"/>
      <w:autoSpaceDN w:val="0"/>
      <w:spacing w:after="0" w:line="317" w:lineRule="exact"/>
      <w:jc w:val="both"/>
    </w:pPr>
    <w:rPr>
      <w:rFonts w:ascii="Times New Roman" w:eastAsia="Times New Roman" w:hAnsi="Times New Roman" w:cs="Times New Roman"/>
      <w:kern w:val="3"/>
      <w:lang w:val="de-DE" w:eastAsia="ja-JP" w:bidi="fa-IR"/>
    </w:rPr>
  </w:style>
  <w:style w:type="paragraph" w:customStyle="1" w:styleId="39">
    <w:name w:val="Основной текст (3)"/>
    <w:basedOn w:val="a0"/>
    <w:rsid w:val="00E24A26"/>
    <w:pPr>
      <w:shd w:val="clear" w:color="auto" w:fill="FFFFFF"/>
      <w:autoSpaceDN w:val="0"/>
      <w:spacing w:after="0" w:line="317" w:lineRule="exact"/>
    </w:pPr>
    <w:rPr>
      <w:rFonts w:ascii="Times New Roman" w:eastAsia="Times New Roman" w:hAnsi="Times New Roman" w:cs="Times New Roman"/>
      <w:kern w:val="3"/>
      <w:lang w:val="de-DE" w:eastAsia="ja-JP" w:bidi="fa-IR"/>
    </w:rPr>
  </w:style>
  <w:style w:type="character" w:customStyle="1" w:styleId="s4">
    <w:name w:val="s4"/>
    <w:rsid w:val="00E24A26"/>
  </w:style>
  <w:style w:type="character" w:customStyle="1" w:styleId="s9">
    <w:name w:val="s9"/>
    <w:rsid w:val="00E24A26"/>
  </w:style>
  <w:style w:type="character" w:customStyle="1" w:styleId="50">
    <w:name w:val="Заголовок 5 Знак"/>
    <w:basedOn w:val="a1"/>
    <w:link w:val="5"/>
    <w:uiPriority w:val="9"/>
    <w:semiHidden/>
    <w:rsid w:val="00124320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Nonformat">
    <w:name w:val="ConsNonformat"/>
    <w:rsid w:val="004D29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7AE62-B5C8-4B97-B8E7-96F3E9371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25</Pages>
  <Words>8300</Words>
  <Characters>47313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Колганов Дмитрий Геннадьевич</cp:lastModifiedBy>
  <cp:revision>4</cp:revision>
  <cp:lastPrinted>2022-06-02T05:27:00Z</cp:lastPrinted>
  <dcterms:created xsi:type="dcterms:W3CDTF">2023-03-14T12:05:00Z</dcterms:created>
  <dcterms:modified xsi:type="dcterms:W3CDTF">2023-03-15T06:43:00Z</dcterms:modified>
</cp:coreProperties>
</file>