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603B6" w:rsidRPr="00BC299F" w14:paraId="5DF7F614" w14:textId="77777777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5B9B" w14:textId="430443CC" w:rsidR="007603B6" w:rsidRPr="00BC299F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25B2" w14:textId="47FCF008" w:rsidR="007603B6" w:rsidRPr="007603B6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7603B6" w14:paraId="670A4A00" w14:textId="77777777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423D" w14:textId="5B6C1F6E" w:rsidR="007603B6" w:rsidRPr="009905F2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 xml:space="preserve">Номер материала </w:t>
            </w:r>
            <w:r w:rsidRPr="003E5CB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E545" w14:textId="77777777" w:rsidR="007603B6" w:rsidRPr="00714D80" w:rsidRDefault="007603B6" w:rsidP="007603B6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14:paraId="10C5DC36" w14:textId="77777777" w:rsidR="00E321B1" w:rsidRPr="00083D75" w:rsidRDefault="00E321B1" w:rsidP="00E321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39221AE3" w14:textId="77777777" w:rsidR="007603B6" w:rsidRPr="00C34913" w:rsidRDefault="007603B6" w:rsidP="007603B6">
      <w:pPr>
        <w:jc w:val="right"/>
      </w:pPr>
      <w:r>
        <w:rPr>
          <w:shd w:val="clear" w:color="auto" w:fill="FFFFFF"/>
        </w:rPr>
        <w:t>Первый заместитель</w:t>
      </w:r>
      <w:r w:rsidRPr="00020BFA">
        <w:rPr>
          <w:shd w:val="clear" w:color="auto" w:fill="FFFFFF"/>
        </w:rPr>
        <w:t xml:space="preserve"> директора – </w:t>
      </w:r>
    </w:p>
    <w:p w14:paraId="6C6E37E0" w14:textId="77777777" w:rsidR="007603B6" w:rsidRPr="00020BFA" w:rsidRDefault="007603B6" w:rsidP="007603B6">
      <w:pPr>
        <w:keepLines/>
        <w:suppressLineNumbers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главный</w:t>
      </w:r>
      <w:r w:rsidRPr="00020BFA">
        <w:rPr>
          <w:shd w:val="clear" w:color="auto" w:fill="FFFFFF"/>
        </w:rPr>
        <w:t xml:space="preserve"> инженер филиала </w:t>
      </w:r>
    </w:p>
    <w:p w14:paraId="18A0FE3D" w14:textId="32AA0260" w:rsidR="007603B6" w:rsidRPr="00020BFA" w:rsidRDefault="007603B6" w:rsidP="00F07691">
      <w:pPr>
        <w:keepLines/>
        <w:suppressLineNumbers/>
        <w:ind w:left="34"/>
        <w:jc w:val="right"/>
        <w:rPr>
          <w:shd w:val="clear" w:color="auto" w:fill="FFFFFF"/>
        </w:rPr>
      </w:pPr>
      <w:r w:rsidRPr="00020BFA">
        <w:rPr>
          <w:shd w:val="clear" w:color="auto" w:fill="FFFFFF"/>
        </w:rPr>
        <w:t>ПАО «</w:t>
      </w:r>
      <w:proofErr w:type="spellStart"/>
      <w:r>
        <w:rPr>
          <w:shd w:val="clear" w:color="auto" w:fill="FFFFFF"/>
        </w:rPr>
        <w:t>Россети</w:t>
      </w:r>
      <w:proofErr w:type="spellEnd"/>
      <w:r>
        <w:rPr>
          <w:shd w:val="clear" w:color="auto" w:fill="FFFFFF"/>
        </w:rPr>
        <w:t xml:space="preserve"> Центр</w:t>
      </w:r>
      <w:r w:rsidRPr="00020BFA">
        <w:rPr>
          <w:shd w:val="clear" w:color="auto" w:fill="FFFFFF"/>
        </w:rPr>
        <w:t>» - «</w:t>
      </w:r>
      <w:r w:rsidR="007656F2">
        <w:rPr>
          <w:shd w:val="clear" w:color="auto" w:fill="FFFFFF"/>
        </w:rPr>
        <w:t>Тверь</w:t>
      </w:r>
      <w:r>
        <w:rPr>
          <w:shd w:val="clear" w:color="auto" w:fill="FFFFFF"/>
        </w:rPr>
        <w:t>энерго</w:t>
      </w:r>
      <w:r w:rsidRPr="00020BFA">
        <w:rPr>
          <w:shd w:val="clear" w:color="auto" w:fill="FFFFFF"/>
        </w:rPr>
        <w:t>»</w:t>
      </w:r>
    </w:p>
    <w:p w14:paraId="73462174" w14:textId="1BBC0BE0" w:rsidR="007603B6" w:rsidRPr="00E1352E" w:rsidRDefault="007603B6" w:rsidP="007603B6">
      <w:pPr>
        <w:tabs>
          <w:tab w:val="left" w:pos="6521"/>
        </w:tabs>
        <w:spacing w:line="360" w:lineRule="auto"/>
        <w:jc w:val="right"/>
        <w:rPr>
          <w:shd w:val="clear" w:color="auto" w:fill="FFFFFF"/>
        </w:rPr>
      </w:pPr>
      <w:r w:rsidRPr="00E1352E">
        <w:rPr>
          <w:shd w:val="clear" w:color="auto" w:fill="FFFFFF"/>
        </w:rPr>
        <w:t xml:space="preserve">    _________________ </w:t>
      </w:r>
      <w:r w:rsidR="007656F2">
        <w:rPr>
          <w:shd w:val="clear" w:color="auto" w:fill="FFFFFF"/>
        </w:rPr>
        <w:t>О</w:t>
      </w:r>
      <w:r>
        <w:rPr>
          <w:shd w:val="clear" w:color="auto" w:fill="FFFFFF"/>
        </w:rPr>
        <w:t xml:space="preserve">. </w:t>
      </w:r>
      <w:r w:rsidR="007656F2">
        <w:rPr>
          <w:shd w:val="clear" w:color="auto" w:fill="FFFFFF"/>
        </w:rPr>
        <w:t>М</w:t>
      </w:r>
      <w:r>
        <w:rPr>
          <w:shd w:val="clear" w:color="auto" w:fill="FFFFFF"/>
        </w:rPr>
        <w:t xml:space="preserve">. </w:t>
      </w:r>
      <w:r w:rsidR="007656F2">
        <w:rPr>
          <w:shd w:val="clear" w:color="auto" w:fill="FFFFFF"/>
        </w:rPr>
        <w:t>Баталов</w:t>
      </w:r>
    </w:p>
    <w:p w14:paraId="0A0FA6A2" w14:textId="396823F7" w:rsidR="00E321B1" w:rsidRPr="00F07691" w:rsidRDefault="00E321B1" w:rsidP="00E321B1">
      <w:pPr>
        <w:spacing w:line="276" w:lineRule="auto"/>
        <w:ind w:right="-2"/>
        <w:jc w:val="right"/>
        <w:rPr>
          <w:caps/>
        </w:rPr>
      </w:pPr>
      <w:r w:rsidRPr="00F07691">
        <w:t>“_____” ___________</w:t>
      </w:r>
      <w:r w:rsidR="00451D42">
        <w:t>__</w:t>
      </w:r>
      <w:r w:rsidRPr="00F07691">
        <w:t xml:space="preserve"> 20_____ г.</w:t>
      </w:r>
    </w:p>
    <w:p w14:paraId="157852F8" w14:textId="77777777" w:rsidR="00797E02" w:rsidRPr="00C45AFE" w:rsidRDefault="00797E02" w:rsidP="009B590B">
      <w:pPr>
        <w:spacing w:line="276" w:lineRule="auto"/>
        <w:jc w:val="center"/>
        <w:rPr>
          <w:b/>
        </w:rPr>
      </w:pPr>
    </w:p>
    <w:p w14:paraId="4413BDD3" w14:textId="77777777" w:rsidR="001017DC" w:rsidRPr="00C45AFE" w:rsidRDefault="001017DC" w:rsidP="009B590B">
      <w:pPr>
        <w:spacing w:line="276" w:lineRule="auto"/>
        <w:jc w:val="center"/>
        <w:rPr>
          <w:b/>
        </w:rPr>
      </w:pPr>
    </w:p>
    <w:p w14:paraId="4466174D" w14:textId="0717666B" w:rsidR="00165F32" w:rsidRPr="006B321B" w:rsidRDefault="00BE1C09" w:rsidP="00165F32">
      <w:pPr>
        <w:spacing w:line="276" w:lineRule="auto"/>
        <w:ind w:left="705"/>
        <w:jc w:val="center"/>
        <w:rPr>
          <w:b/>
        </w:rPr>
      </w:pPr>
      <w:r>
        <w:rPr>
          <w:b/>
        </w:rPr>
        <w:t>Т</w:t>
      </w:r>
      <w:r w:rsidR="008A4F04" w:rsidRPr="009B590B">
        <w:rPr>
          <w:b/>
        </w:rPr>
        <w:t>ЕХНИЧЕСКО</w:t>
      </w:r>
      <w:r>
        <w:rPr>
          <w:b/>
        </w:rPr>
        <w:t>Е</w:t>
      </w:r>
      <w:r w:rsidR="008A4F04" w:rsidRPr="009B590B">
        <w:rPr>
          <w:b/>
        </w:rPr>
        <w:t xml:space="preserve"> ЗАДАНИ</w:t>
      </w:r>
      <w:r>
        <w:rPr>
          <w:b/>
        </w:rPr>
        <w:t>Е</w:t>
      </w:r>
    </w:p>
    <w:p w14:paraId="1B98C209" w14:textId="489BCC74" w:rsidR="00B129F0" w:rsidRPr="007656F2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proofErr w:type="spellStart"/>
      <w:r w:rsidR="00437846">
        <w:t>симметрирующего</w:t>
      </w:r>
      <w:proofErr w:type="spellEnd"/>
      <w:r w:rsidR="00437846">
        <w:t xml:space="preserve"> устройства</w:t>
      </w:r>
      <w:r w:rsidR="00862556">
        <w:t xml:space="preserve"> </w:t>
      </w:r>
      <w:r w:rsidR="001B1C1C">
        <w:t>Лот №</w:t>
      </w:r>
      <w:r w:rsidR="00BE1C09">
        <w:t xml:space="preserve">  </w:t>
      </w:r>
      <w:r w:rsidR="001B1C1C">
        <w:t xml:space="preserve"> </w:t>
      </w:r>
    </w:p>
    <w:p w14:paraId="4E589DAC" w14:textId="77777777"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14:paraId="38A5B77C" w14:textId="77777777"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14:paraId="487CEE62" w14:textId="3217A497" w:rsidR="00DF2C02" w:rsidRPr="00DF2C02" w:rsidRDefault="002579B2" w:rsidP="00EC0E28">
      <w:pPr>
        <w:tabs>
          <w:tab w:val="left" w:pos="993"/>
        </w:tabs>
        <w:ind w:firstLine="709"/>
        <w:jc w:val="both"/>
      </w:pPr>
      <w:r>
        <w:t>ПАО «</w:t>
      </w:r>
      <w:proofErr w:type="spellStart"/>
      <w:r>
        <w:t>Россети</w:t>
      </w:r>
      <w:proofErr w:type="spellEnd"/>
      <w:r>
        <w:t xml:space="preserve"> Центр»</w:t>
      </w:r>
      <w:r w:rsidR="00467B15">
        <w:t xml:space="preserve"> - «</w:t>
      </w:r>
      <w:r w:rsidR="00444E19">
        <w:t>Тверь</w:t>
      </w:r>
      <w:r w:rsidR="00467B15">
        <w:t xml:space="preserve">энерго» производит закупку </w:t>
      </w:r>
      <w:r w:rsidR="00BE1C09">
        <w:t>1</w:t>
      </w:r>
      <w:r w:rsidR="005B5711" w:rsidRPr="009B590B">
        <w:t xml:space="preserve"> </w:t>
      </w:r>
      <w:proofErr w:type="spellStart"/>
      <w:r w:rsidR="00437846">
        <w:t>симметрирующего</w:t>
      </w:r>
      <w:proofErr w:type="spellEnd"/>
      <w:r w:rsidR="00437846">
        <w:t xml:space="preserve"> устройства</w:t>
      </w:r>
      <w:r w:rsidR="00BE1C09">
        <w:t>.</w:t>
      </w:r>
    </w:p>
    <w:p w14:paraId="4072988B" w14:textId="77777777" w:rsidR="002579B2" w:rsidRPr="00B0040B" w:rsidRDefault="002579B2" w:rsidP="00EC0E28">
      <w:pPr>
        <w:tabs>
          <w:tab w:val="left" w:pos="993"/>
        </w:tabs>
        <w:ind w:firstLine="709"/>
        <w:jc w:val="both"/>
      </w:pPr>
    </w:p>
    <w:p w14:paraId="0752F147" w14:textId="77777777"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14:paraId="13FEF009" w14:textId="63E5BA96"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06873">
        <w:t>на склад</w:t>
      </w:r>
      <w:r w:rsidR="009B590B" w:rsidRPr="009B590B">
        <w:t xml:space="preserve"> получател</w:t>
      </w:r>
      <w:r w:rsidR="00906873">
        <w:t>я</w:t>
      </w:r>
      <w:r w:rsidR="002372EF">
        <w:t xml:space="preserve"> – филиал</w:t>
      </w:r>
      <w:r w:rsidR="00906873">
        <w:t>а</w:t>
      </w:r>
      <w:r w:rsidR="002372EF">
        <w:t xml:space="preserve"> </w:t>
      </w:r>
      <w:r w:rsidR="002579B2">
        <w:t>ПАО «</w:t>
      </w:r>
      <w:proofErr w:type="spellStart"/>
      <w:r w:rsidR="002579B2">
        <w:t>Россети</w:t>
      </w:r>
      <w:proofErr w:type="spellEnd"/>
      <w:r w:rsidR="002579B2">
        <w:t xml:space="preserve"> Центр»</w:t>
      </w:r>
      <w:r w:rsidR="00D6751A" w:rsidRPr="00D6751A">
        <w:t xml:space="preserve"> </w:t>
      </w:r>
      <w:r w:rsidR="00906873">
        <w:t>- «</w:t>
      </w:r>
      <w:r w:rsidR="007656F2">
        <w:t>Тверь</w:t>
      </w:r>
      <w:r w:rsidR="00906873">
        <w:t xml:space="preserve">энерго»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14:paraId="364B486F" w14:textId="77777777"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90"/>
        <w:gridCol w:w="1911"/>
        <w:gridCol w:w="2056"/>
        <w:gridCol w:w="2023"/>
        <w:gridCol w:w="2223"/>
      </w:tblGrid>
      <w:tr w:rsidR="001E28F3" w:rsidRPr="009B590B" w14:paraId="3284691A" w14:textId="77777777" w:rsidTr="0004396D">
        <w:trPr>
          <w:trHeight w:val="670"/>
        </w:trPr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0126A8E3" w14:textId="77777777"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1" w:type="dxa"/>
            <w:vAlign w:val="center"/>
          </w:tcPr>
          <w:p w14:paraId="4329C8C8" w14:textId="77777777"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056" w:type="dxa"/>
            <w:vAlign w:val="center"/>
          </w:tcPr>
          <w:p w14:paraId="350882F7" w14:textId="77777777"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2023" w:type="dxa"/>
            <w:vAlign w:val="center"/>
          </w:tcPr>
          <w:p w14:paraId="229508A9" w14:textId="279E121D" w:rsidR="001E28F3" w:rsidRPr="00881DE7" w:rsidRDefault="001E28F3" w:rsidP="0004396D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04396D">
              <w:t>поставки</w:t>
            </w:r>
            <w:r>
              <w:t xml:space="preserve"> *</w:t>
            </w:r>
          </w:p>
        </w:tc>
        <w:tc>
          <w:tcPr>
            <w:tcW w:w="2223" w:type="dxa"/>
            <w:vAlign w:val="center"/>
          </w:tcPr>
          <w:p w14:paraId="467C8844" w14:textId="3BEC3E54" w:rsidR="001E28F3" w:rsidRPr="001E28F3" w:rsidRDefault="00BE1C09" w:rsidP="0004396D">
            <w:pPr>
              <w:tabs>
                <w:tab w:val="left" w:pos="1134"/>
              </w:tabs>
              <w:jc w:val="center"/>
            </w:pPr>
            <w:r>
              <w:t>Количество</w:t>
            </w:r>
            <w:r w:rsidR="001E28F3" w:rsidRPr="00881DE7">
              <w:t>, шт.</w:t>
            </w:r>
          </w:p>
        </w:tc>
      </w:tr>
      <w:tr w:rsidR="001E28F3" w:rsidRPr="009B590B" w14:paraId="69D3945B" w14:textId="77777777" w:rsidTr="00F45928">
        <w:tc>
          <w:tcPr>
            <w:tcW w:w="1590" w:type="dxa"/>
          </w:tcPr>
          <w:p w14:paraId="1CC0E077" w14:textId="6E76D94A" w:rsidR="001E28F3" w:rsidRPr="009B590B" w:rsidRDefault="007656F2" w:rsidP="00EC0E28">
            <w:pPr>
              <w:tabs>
                <w:tab w:val="left" w:pos="1134"/>
              </w:tabs>
            </w:pPr>
            <w:r>
              <w:t>Тверь</w:t>
            </w:r>
            <w:r w:rsidR="00467B15">
              <w:t>энерго</w:t>
            </w:r>
          </w:p>
        </w:tc>
        <w:tc>
          <w:tcPr>
            <w:tcW w:w="1911" w:type="dxa"/>
          </w:tcPr>
          <w:p w14:paraId="2E6FFCCA" w14:textId="4A7A6EF9" w:rsidR="001E28F3" w:rsidRPr="009B590B" w:rsidRDefault="00906873" w:rsidP="00EC0E28">
            <w:pPr>
              <w:tabs>
                <w:tab w:val="left" w:pos="1134"/>
              </w:tabs>
              <w:jc w:val="center"/>
            </w:pPr>
            <w:r>
              <w:t>автомобильный</w:t>
            </w:r>
          </w:p>
        </w:tc>
        <w:tc>
          <w:tcPr>
            <w:tcW w:w="2056" w:type="dxa"/>
          </w:tcPr>
          <w:p w14:paraId="194196C5" w14:textId="4B3C46D9" w:rsidR="001E28F3" w:rsidRPr="009B590B" w:rsidRDefault="00F45928" w:rsidP="00EC0E28">
            <w:pPr>
              <w:tabs>
                <w:tab w:val="left" w:pos="1134"/>
              </w:tabs>
            </w:pPr>
            <w:r>
              <w:t>г. Тверь, ул. Г. Димитрова, д. 66</w:t>
            </w:r>
          </w:p>
        </w:tc>
        <w:tc>
          <w:tcPr>
            <w:tcW w:w="2023" w:type="dxa"/>
          </w:tcPr>
          <w:p w14:paraId="0441BEB0" w14:textId="6861772C" w:rsidR="001E28F3" w:rsidRPr="009B590B" w:rsidRDefault="0062289C" w:rsidP="00906873">
            <w:pPr>
              <w:tabs>
                <w:tab w:val="left" w:pos="1134"/>
              </w:tabs>
              <w:jc w:val="center"/>
            </w:pPr>
            <w:r>
              <w:t>10</w:t>
            </w:r>
            <w:bookmarkStart w:id="0" w:name="_GoBack"/>
            <w:bookmarkEnd w:id="0"/>
            <w:r w:rsidR="00906873">
              <w:t xml:space="preserve"> дней</w:t>
            </w:r>
          </w:p>
        </w:tc>
        <w:tc>
          <w:tcPr>
            <w:tcW w:w="2223" w:type="dxa"/>
          </w:tcPr>
          <w:p w14:paraId="693D2579" w14:textId="3623240B" w:rsidR="001E28F3" w:rsidRPr="009B590B" w:rsidRDefault="00BE1C09" w:rsidP="00906873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14:paraId="74EF5B7F" w14:textId="46C98F1B" w:rsidR="00DF2C02" w:rsidRPr="00043FDE" w:rsidRDefault="00DF2C02" w:rsidP="00EC0E28">
      <w:pPr>
        <w:jc w:val="both"/>
      </w:pPr>
      <w:r w:rsidRPr="00043FDE">
        <w:t xml:space="preserve">*в календарных днях, с </w:t>
      </w:r>
      <w:r w:rsidR="001019E1">
        <w:t>даты</w:t>
      </w:r>
      <w:r w:rsidR="0004396D">
        <w:t xml:space="preserve"> заключения договора</w:t>
      </w:r>
      <w:r w:rsidR="0004396D" w:rsidRPr="0004396D">
        <w:t xml:space="preserve"> </w:t>
      </w:r>
      <w:r w:rsidR="0004396D">
        <w:t>по заявкам от филиала</w:t>
      </w:r>
    </w:p>
    <w:p w14:paraId="1D95FB51" w14:textId="77777777" w:rsidR="006203BE" w:rsidRDefault="006203BE" w:rsidP="00EC0E28">
      <w:pPr>
        <w:ind w:firstLine="709"/>
        <w:jc w:val="both"/>
      </w:pPr>
    </w:p>
    <w:p w14:paraId="1DD726B9" w14:textId="77777777" w:rsidR="005B5711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14:paraId="61F547F1" w14:textId="4277FB9B" w:rsidR="009B590B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proofErr w:type="spellStart"/>
      <w:r w:rsidR="008D33D3" w:rsidRPr="008D33D3">
        <w:rPr>
          <w:sz w:val="24"/>
          <w:szCs w:val="24"/>
        </w:rPr>
        <w:t>симметрирующего</w:t>
      </w:r>
      <w:proofErr w:type="spellEnd"/>
      <w:r w:rsidR="008D33D3" w:rsidRPr="008D33D3">
        <w:rPr>
          <w:sz w:val="24"/>
          <w:szCs w:val="24"/>
        </w:rPr>
        <w:t xml:space="preserve"> устройства </w:t>
      </w:r>
      <w:r w:rsidRPr="000E18D1">
        <w:rPr>
          <w:sz w:val="24"/>
          <w:szCs w:val="24"/>
        </w:rPr>
        <w:t xml:space="preserve">должны </w:t>
      </w:r>
      <w:r w:rsidR="00E51E01" w:rsidRPr="00E51E01">
        <w:rPr>
          <w:sz w:val="24"/>
          <w:szCs w:val="24"/>
        </w:rPr>
        <w:t>соответствовать параметрам, приведенным в таблице</w:t>
      </w:r>
      <w:r w:rsidRPr="000E18D1">
        <w:rPr>
          <w:sz w:val="24"/>
          <w:szCs w:val="24"/>
        </w:rPr>
        <w:t>:</w:t>
      </w:r>
    </w:p>
    <w:p w14:paraId="19D5E65C" w14:textId="77777777" w:rsidR="00F27ABA" w:rsidRPr="00636C91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6"/>
        <w:gridCol w:w="3657"/>
      </w:tblGrid>
      <w:tr w:rsidR="00F5175E" w:rsidRPr="009B590B" w14:paraId="6EBA88E1" w14:textId="77777777" w:rsidTr="000914AA">
        <w:trPr>
          <w:cantSplit/>
          <w:tblHeader/>
        </w:trPr>
        <w:tc>
          <w:tcPr>
            <w:tcW w:w="6266" w:type="dxa"/>
            <w:tcBorders>
              <w:bottom w:val="single" w:sz="4" w:space="0" w:color="auto"/>
            </w:tcBorders>
            <w:vAlign w:val="center"/>
          </w:tcPr>
          <w:p w14:paraId="3DF309ED" w14:textId="77777777" w:rsidR="00F5175E" w:rsidRPr="002579B2" w:rsidRDefault="00F5175E" w:rsidP="00EC0E28">
            <w:pPr>
              <w:jc w:val="center"/>
              <w:rPr>
                <w:b/>
              </w:rPr>
            </w:pPr>
            <w:r w:rsidRPr="002579B2">
              <w:rPr>
                <w:b/>
              </w:rPr>
              <w:t>Наименование</w:t>
            </w:r>
          </w:p>
        </w:tc>
        <w:tc>
          <w:tcPr>
            <w:tcW w:w="3657" w:type="dxa"/>
            <w:vAlign w:val="center"/>
          </w:tcPr>
          <w:p w14:paraId="2FD08CE9" w14:textId="77777777" w:rsidR="00F5175E" w:rsidRPr="002579B2" w:rsidRDefault="00F5175E" w:rsidP="00EC0E28">
            <w:pPr>
              <w:jc w:val="center"/>
              <w:rPr>
                <w:b/>
              </w:rPr>
            </w:pPr>
            <w:r w:rsidRPr="002579B2">
              <w:rPr>
                <w:b/>
              </w:rPr>
              <w:t>Параметры</w:t>
            </w:r>
          </w:p>
        </w:tc>
      </w:tr>
      <w:tr w:rsidR="00F5175E" w:rsidRPr="009B590B" w14:paraId="54836E05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20F76" w14:textId="5FD333F2" w:rsidR="00F5175E" w:rsidRPr="000914AA" w:rsidRDefault="00437846" w:rsidP="00EC0E2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Номинальное напряжение, </w:t>
            </w:r>
            <w:r w:rsidR="00CC2CBC" w:rsidRPr="000914AA">
              <w:rPr>
                <w:color w:val="000000" w:themeColor="text1"/>
              </w:rPr>
              <w:t>В</w:t>
            </w:r>
          </w:p>
        </w:tc>
        <w:tc>
          <w:tcPr>
            <w:tcW w:w="3657" w:type="dxa"/>
          </w:tcPr>
          <w:p w14:paraId="06B7CEC1" w14:textId="009D85B0" w:rsidR="00F5175E" w:rsidRPr="009B590B" w:rsidRDefault="00437846" w:rsidP="00EC0E28">
            <w:pPr>
              <w:jc w:val="center"/>
            </w:pPr>
            <w:r>
              <w:t>230/440</w:t>
            </w:r>
          </w:p>
        </w:tc>
      </w:tr>
      <w:tr w:rsidR="00F5175E" w:rsidRPr="009B590B" w14:paraId="06BDCE49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217C9" w14:textId="77777777" w:rsidR="00F5175E" w:rsidRPr="000914AA" w:rsidRDefault="00505E4F" w:rsidP="00EC0E28">
            <w:pPr>
              <w:rPr>
                <w:color w:val="000000" w:themeColor="text1"/>
              </w:rPr>
            </w:pPr>
            <w:r w:rsidRPr="000914AA">
              <w:rPr>
                <w:color w:val="000000" w:themeColor="text1"/>
              </w:rPr>
              <w:t xml:space="preserve">Номинальный ток, А, не менее </w:t>
            </w:r>
          </w:p>
        </w:tc>
        <w:tc>
          <w:tcPr>
            <w:tcW w:w="3657" w:type="dxa"/>
          </w:tcPr>
          <w:p w14:paraId="58B7301E" w14:textId="490D1084" w:rsidR="00F5175E" w:rsidRPr="009B590B" w:rsidRDefault="00437846" w:rsidP="00EC0E28">
            <w:pPr>
              <w:jc w:val="center"/>
            </w:pPr>
            <w:r>
              <w:t>50 (3 х 17)</w:t>
            </w:r>
          </w:p>
        </w:tc>
      </w:tr>
      <w:tr w:rsidR="00437846" w:rsidRPr="009B590B" w14:paraId="3B690A52" w14:textId="77777777" w:rsidTr="00437846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A2D08" w14:textId="0B80AA79" w:rsidR="00437846" w:rsidRPr="000914AA" w:rsidRDefault="00437846" w:rsidP="00437846">
            <w:pPr>
              <w:tabs>
                <w:tab w:val="left" w:pos="930"/>
              </w:tabs>
              <w:rPr>
                <w:color w:val="000000" w:themeColor="text1"/>
              </w:rPr>
            </w:pPr>
            <w:r w:rsidRPr="00437846">
              <w:rPr>
                <w:color w:val="000000" w:themeColor="text1"/>
              </w:rPr>
              <w:t>Наибольший допустимый уравнительный ток в течение 10 минут, А</w:t>
            </w:r>
          </w:p>
        </w:tc>
        <w:tc>
          <w:tcPr>
            <w:tcW w:w="3657" w:type="dxa"/>
            <w:vAlign w:val="center"/>
          </w:tcPr>
          <w:p w14:paraId="2CFE860A" w14:textId="2D466CB3" w:rsidR="00437846" w:rsidRDefault="00437846" w:rsidP="00437846">
            <w:pPr>
              <w:jc w:val="center"/>
            </w:pPr>
            <w:r w:rsidRPr="00437846">
              <w:t>100 (3 x 33)</w:t>
            </w:r>
          </w:p>
        </w:tc>
      </w:tr>
      <w:tr w:rsidR="006652CA" w:rsidRPr="009B590B" w14:paraId="22E4D945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5C9A3" w14:textId="67B2F2B5" w:rsidR="006652CA" w:rsidRPr="000914AA" w:rsidRDefault="00437846" w:rsidP="006652CA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Тип электроустановки в отношении электробезопасности</w:t>
            </w:r>
          </w:p>
        </w:tc>
        <w:tc>
          <w:tcPr>
            <w:tcW w:w="3657" w:type="dxa"/>
            <w:vAlign w:val="center"/>
          </w:tcPr>
          <w:p w14:paraId="39C703AD" w14:textId="662C97E6" w:rsidR="006652CA" w:rsidRPr="00070457" w:rsidRDefault="00437846" w:rsidP="006652CA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TN (TT)</w:t>
            </w:r>
          </w:p>
        </w:tc>
      </w:tr>
      <w:tr w:rsidR="006652CA" w:rsidRPr="009B590B" w14:paraId="07509414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6FE23D" w14:textId="5A811C70" w:rsidR="006652CA" w:rsidRPr="000914AA" w:rsidRDefault="00437846" w:rsidP="006652CA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Номинальная частота, Гц</w:t>
            </w:r>
          </w:p>
        </w:tc>
        <w:tc>
          <w:tcPr>
            <w:tcW w:w="3657" w:type="dxa"/>
            <w:vAlign w:val="center"/>
          </w:tcPr>
          <w:p w14:paraId="1F472484" w14:textId="57CC390E" w:rsidR="006652CA" w:rsidRPr="00070457" w:rsidRDefault="00437846" w:rsidP="006652CA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50</w:t>
            </w:r>
          </w:p>
        </w:tc>
      </w:tr>
      <w:tr w:rsidR="00F5175E" w:rsidRPr="009B590B" w14:paraId="16F36553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4D789E" w14:textId="501DE6D0" w:rsidR="00F5175E" w:rsidRPr="000914AA" w:rsidRDefault="00437846" w:rsidP="00EC0E28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Класс </w:t>
            </w:r>
            <w:proofErr w:type="spellStart"/>
            <w:r w:rsidRPr="00070457">
              <w:rPr>
                <w:color w:val="000000" w:themeColor="text1"/>
              </w:rPr>
              <w:t>нагревостойкости</w:t>
            </w:r>
            <w:proofErr w:type="spellEnd"/>
            <w:r w:rsidRPr="00070457">
              <w:rPr>
                <w:color w:val="000000" w:themeColor="text1"/>
              </w:rPr>
              <w:t xml:space="preserve"> изоляции</w:t>
            </w:r>
          </w:p>
        </w:tc>
        <w:tc>
          <w:tcPr>
            <w:tcW w:w="3657" w:type="dxa"/>
            <w:vAlign w:val="center"/>
          </w:tcPr>
          <w:p w14:paraId="6C190576" w14:textId="2E86F495" w:rsidR="00F5175E" w:rsidRPr="00070457" w:rsidRDefault="00437846" w:rsidP="00EC0E28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F</w:t>
            </w:r>
          </w:p>
        </w:tc>
      </w:tr>
      <w:tr w:rsidR="00437846" w:rsidRPr="009B590B" w14:paraId="2EF3C759" w14:textId="77777777" w:rsidTr="00A81B4B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82D288" w14:textId="38422085" w:rsidR="00437846" w:rsidRPr="000914AA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Габаритные размеры не более, мм:</w:t>
            </w:r>
          </w:p>
        </w:tc>
        <w:tc>
          <w:tcPr>
            <w:tcW w:w="3657" w:type="dxa"/>
            <w:vAlign w:val="center"/>
          </w:tcPr>
          <w:p w14:paraId="3FD379C8" w14:textId="165773F1" w:rsidR="00437846" w:rsidRPr="00070457" w:rsidRDefault="00437846" w:rsidP="00437846">
            <w:pPr>
              <w:jc w:val="center"/>
              <w:rPr>
                <w:color w:val="000000" w:themeColor="text1"/>
              </w:rPr>
            </w:pPr>
          </w:p>
        </w:tc>
      </w:tr>
      <w:tr w:rsidR="00437846" w:rsidRPr="009B590B" w14:paraId="0FDFB8AE" w14:textId="77777777" w:rsidTr="00A81B4B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336511" w14:textId="5BE65F3D" w:rsidR="00437846" w:rsidRPr="000914AA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высота</w:t>
            </w:r>
          </w:p>
        </w:tc>
        <w:tc>
          <w:tcPr>
            <w:tcW w:w="3657" w:type="dxa"/>
            <w:vAlign w:val="center"/>
          </w:tcPr>
          <w:p w14:paraId="23B91ECF" w14:textId="538B3C40" w:rsidR="00437846" w:rsidRPr="00070457" w:rsidRDefault="00437846" w:rsidP="00437846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920</w:t>
            </w:r>
          </w:p>
        </w:tc>
      </w:tr>
      <w:tr w:rsidR="00437846" w:rsidRPr="009B590B" w14:paraId="368A3357" w14:textId="77777777" w:rsidTr="00A81B4B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C97A5" w14:textId="2FE08798" w:rsidR="00437846" w:rsidRPr="000914AA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ширина</w:t>
            </w:r>
          </w:p>
        </w:tc>
        <w:tc>
          <w:tcPr>
            <w:tcW w:w="3657" w:type="dxa"/>
            <w:vAlign w:val="center"/>
          </w:tcPr>
          <w:p w14:paraId="221263C5" w14:textId="1F935272" w:rsidR="00437846" w:rsidRPr="00070457" w:rsidRDefault="00437846" w:rsidP="00437846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510</w:t>
            </w:r>
          </w:p>
        </w:tc>
      </w:tr>
      <w:tr w:rsidR="00437846" w:rsidRPr="009B590B" w14:paraId="0A978CD1" w14:textId="77777777" w:rsidTr="00A81B4B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061FA" w14:textId="53BEA34A" w:rsidR="00437846" w:rsidRPr="000914AA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глубина</w:t>
            </w:r>
          </w:p>
        </w:tc>
        <w:tc>
          <w:tcPr>
            <w:tcW w:w="3657" w:type="dxa"/>
            <w:vAlign w:val="center"/>
          </w:tcPr>
          <w:p w14:paraId="311B97B3" w14:textId="71CEA82B" w:rsidR="00437846" w:rsidRPr="00070457" w:rsidRDefault="00437846" w:rsidP="00437846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360</w:t>
            </w:r>
          </w:p>
        </w:tc>
      </w:tr>
      <w:tr w:rsidR="00437846" w:rsidRPr="009B590B" w14:paraId="2AEF0065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1D8C8" w14:textId="15B1AEFE" w:rsidR="00437846" w:rsidRPr="000914AA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Масса не более, кг</w:t>
            </w:r>
          </w:p>
        </w:tc>
        <w:tc>
          <w:tcPr>
            <w:tcW w:w="3657" w:type="dxa"/>
            <w:vAlign w:val="center"/>
          </w:tcPr>
          <w:p w14:paraId="28E66CF7" w14:textId="7762002B" w:rsidR="00437846" w:rsidRPr="00070457" w:rsidRDefault="00437846" w:rsidP="00437846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130</w:t>
            </w:r>
          </w:p>
        </w:tc>
      </w:tr>
      <w:tr w:rsidR="00437846" w:rsidRPr="009B590B" w14:paraId="0FFF8753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EF32A" w14:textId="3F51DE43" w:rsidR="00437846" w:rsidRPr="000914AA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Степень защиты оболочки</w:t>
            </w:r>
          </w:p>
        </w:tc>
        <w:tc>
          <w:tcPr>
            <w:tcW w:w="3657" w:type="dxa"/>
            <w:vAlign w:val="center"/>
          </w:tcPr>
          <w:p w14:paraId="42F36F3E" w14:textId="730C2C09" w:rsidR="00437846" w:rsidRPr="00070457" w:rsidRDefault="00437846" w:rsidP="00437846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IP55</w:t>
            </w:r>
          </w:p>
        </w:tc>
      </w:tr>
      <w:tr w:rsidR="00437846" w:rsidRPr="009B590B" w14:paraId="5F7A54E2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918EB" w14:textId="328D97F0" w:rsidR="00437846" w:rsidRPr="000914AA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Климатическое исполнение</w:t>
            </w:r>
          </w:p>
        </w:tc>
        <w:tc>
          <w:tcPr>
            <w:tcW w:w="3657" w:type="dxa"/>
            <w:vAlign w:val="center"/>
          </w:tcPr>
          <w:p w14:paraId="02ADC565" w14:textId="572B8F43" w:rsidR="00437846" w:rsidRPr="00070457" w:rsidRDefault="00437846" w:rsidP="00437846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УХЛ1</w:t>
            </w:r>
          </w:p>
        </w:tc>
      </w:tr>
      <w:tr w:rsidR="00437846" w:rsidRPr="009B590B" w14:paraId="1CBF4990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08BE9" w14:textId="7E7F567C" w:rsidR="00437846" w:rsidRPr="000914AA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Принцип конструктивного построения</w:t>
            </w:r>
          </w:p>
        </w:tc>
        <w:tc>
          <w:tcPr>
            <w:tcW w:w="3657" w:type="dxa"/>
            <w:vAlign w:val="center"/>
          </w:tcPr>
          <w:p w14:paraId="6AB42A15" w14:textId="39DA7772" w:rsidR="00437846" w:rsidRPr="00070457" w:rsidRDefault="00437846" w:rsidP="00437846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Электромагнитное </w:t>
            </w:r>
            <w:proofErr w:type="spellStart"/>
            <w:r w:rsidRPr="00070457">
              <w:rPr>
                <w:color w:val="000000" w:themeColor="text1"/>
              </w:rPr>
              <w:t>шунто</w:t>
            </w:r>
            <w:proofErr w:type="spellEnd"/>
            <w:r w:rsidRPr="00070457">
              <w:rPr>
                <w:color w:val="000000" w:themeColor="text1"/>
              </w:rPr>
              <w:t xml:space="preserve"> – </w:t>
            </w:r>
            <w:proofErr w:type="spellStart"/>
            <w:r w:rsidRPr="00070457">
              <w:rPr>
                <w:color w:val="000000" w:themeColor="text1"/>
              </w:rPr>
              <w:t>симметрирующее</w:t>
            </w:r>
            <w:proofErr w:type="spellEnd"/>
            <w:r w:rsidRPr="00070457">
              <w:rPr>
                <w:color w:val="000000" w:themeColor="text1"/>
              </w:rPr>
              <w:t xml:space="preserve"> устройство с соединением обмоток в «зигзаг»</w:t>
            </w:r>
          </w:p>
        </w:tc>
      </w:tr>
      <w:tr w:rsidR="00437846" w:rsidRPr="009B590B" w14:paraId="33FD65B9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11A46" w14:textId="1078F3D8" w:rsidR="00437846" w:rsidRPr="000914AA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Измерение технологических параметров (ТИ с функцией передачи в SCADA)</w:t>
            </w:r>
          </w:p>
        </w:tc>
        <w:tc>
          <w:tcPr>
            <w:tcW w:w="3657" w:type="dxa"/>
            <w:vAlign w:val="center"/>
          </w:tcPr>
          <w:p w14:paraId="0BAC6B11" w14:textId="77777777" w:rsidR="00437846" w:rsidRPr="00070457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фазные напряжения</w:t>
            </w:r>
          </w:p>
          <w:p w14:paraId="709415A8" w14:textId="77777777" w:rsidR="00437846" w:rsidRPr="00070457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- ток в нулевом проводнике </w:t>
            </w:r>
            <w:proofErr w:type="spellStart"/>
            <w:r w:rsidRPr="00070457">
              <w:rPr>
                <w:color w:val="000000" w:themeColor="text1"/>
              </w:rPr>
              <w:t>Io</w:t>
            </w:r>
            <w:proofErr w:type="spellEnd"/>
          </w:p>
          <w:p w14:paraId="7C0FCDDB" w14:textId="77777777" w:rsidR="00437846" w:rsidRPr="00070457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частота</w:t>
            </w:r>
          </w:p>
          <w:p w14:paraId="05594645" w14:textId="77777777" w:rsidR="00437846" w:rsidRPr="00070457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фазные углы напряжений</w:t>
            </w:r>
          </w:p>
          <w:p w14:paraId="7719CDE9" w14:textId="4CE97458" w:rsidR="00437846" w:rsidRPr="00070457" w:rsidRDefault="00437846" w:rsidP="00437846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температуры устройства</w:t>
            </w:r>
          </w:p>
        </w:tc>
      </w:tr>
      <w:tr w:rsidR="00070457" w:rsidRPr="009B590B" w14:paraId="38CB6E7B" w14:textId="77777777" w:rsidTr="00681FC2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E96992" w14:textId="02FFAED5" w:rsidR="00070457" w:rsidRPr="000914AA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lastRenderedPageBreak/>
              <w:t>Класс точности измерений</w:t>
            </w:r>
          </w:p>
        </w:tc>
        <w:tc>
          <w:tcPr>
            <w:tcW w:w="3657" w:type="dxa"/>
            <w:vAlign w:val="center"/>
          </w:tcPr>
          <w:p w14:paraId="3883F143" w14:textId="25E2CDAA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0.5</w:t>
            </w:r>
          </w:p>
        </w:tc>
      </w:tr>
      <w:tr w:rsidR="00070457" w:rsidRPr="009B590B" w14:paraId="265AB9F4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A5841" w14:textId="4810BD52" w:rsidR="00070457" w:rsidRPr="000914AA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Контролируемые параметры работы </w:t>
            </w:r>
            <w:proofErr w:type="spellStart"/>
            <w:r w:rsidRPr="00070457">
              <w:rPr>
                <w:color w:val="000000" w:themeColor="text1"/>
              </w:rPr>
              <w:t>симметрирующего</w:t>
            </w:r>
            <w:proofErr w:type="spellEnd"/>
            <w:r w:rsidRPr="00070457">
              <w:rPr>
                <w:color w:val="000000" w:themeColor="text1"/>
              </w:rPr>
              <w:t xml:space="preserve"> устройства (ТС c функцией </w:t>
            </w:r>
            <w:proofErr w:type="spellStart"/>
            <w:r w:rsidRPr="00070457">
              <w:rPr>
                <w:color w:val="000000" w:themeColor="text1"/>
              </w:rPr>
              <w:t>передечи</w:t>
            </w:r>
            <w:proofErr w:type="spellEnd"/>
            <w:r w:rsidRPr="00070457">
              <w:rPr>
                <w:color w:val="000000" w:themeColor="text1"/>
              </w:rPr>
              <w:t xml:space="preserve"> в SCADA)</w:t>
            </w:r>
          </w:p>
        </w:tc>
        <w:tc>
          <w:tcPr>
            <w:tcW w:w="3657" w:type="dxa"/>
            <w:vAlign w:val="center"/>
          </w:tcPr>
          <w:p w14:paraId="217AACFC" w14:textId="77777777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положение силового контактора</w:t>
            </w:r>
          </w:p>
          <w:p w14:paraId="7A4AFD5C" w14:textId="77777777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работа тепловой защиты</w:t>
            </w:r>
          </w:p>
          <w:p w14:paraId="29E6AD02" w14:textId="77777777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положение двери</w:t>
            </w:r>
          </w:p>
          <w:p w14:paraId="6DD8845C" w14:textId="1187DF80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- диагностические сигналы</w:t>
            </w:r>
          </w:p>
        </w:tc>
      </w:tr>
      <w:tr w:rsidR="00070457" w:rsidRPr="009B590B" w14:paraId="49CA01D8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C1B9C4" w14:textId="73AB676F" w:rsidR="00070457" w:rsidRPr="000914AA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Протокол мониторинга и управления технологическими параметрами (ТС,</w:t>
            </w:r>
            <w:r>
              <w:rPr>
                <w:color w:val="000000" w:themeColor="text1"/>
              </w:rPr>
              <w:t xml:space="preserve"> </w:t>
            </w:r>
            <w:r w:rsidRPr="00070457">
              <w:rPr>
                <w:color w:val="000000" w:themeColor="text1"/>
              </w:rPr>
              <w:t>ТИ, ТУ)</w:t>
            </w:r>
          </w:p>
        </w:tc>
        <w:tc>
          <w:tcPr>
            <w:tcW w:w="3657" w:type="dxa"/>
            <w:vAlign w:val="center"/>
          </w:tcPr>
          <w:p w14:paraId="6D648B4C" w14:textId="77777777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МЭК 60870-5-104 </w:t>
            </w:r>
          </w:p>
          <w:p w14:paraId="2000625B" w14:textId="162D5EBD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</w:p>
        </w:tc>
      </w:tr>
      <w:tr w:rsidR="00070457" w:rsidRPr="009B590B" w14:paraId="6F809432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59E06" w14:textId="5DBBAD09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Наличие веб-интерфейса удалённого подключения с поддержкой настройки протокола передачи данных, отображением ТС, ТИ в веб-интерфейсе</w:t>
            </w:r>
          </w:p>
        </w:tc>
        <w:tc>
          <w:tcPr>
            <w:tcW w:w="3657" w:type="dxa"/>
            <w:vAlign w:val="center"/>
          </w:tcPr>
          <w:p w14:paraId="14CBF4F2" w14:textId="5E1114EB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0FE7837C" w14:textId="77777777" w:rsidTr="000914AA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6ED7AA" w14:textId="6BC0C9F8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Возможность выполнять ТУ (включение и отключение </w:t>
            </w:r>
            <w:proofErr w:type="spellStart"/>
            <w:r w:rsidRPr="00070457">
              <w:rPr>
                <w:color w:val="000000" w:themeColor="text1"/>
              </w:rPr>
              <w:t>симметрирующего</w:t>
            </w:r>
            <w:proofErr w:type="spellEnd"/>
            <w:r w:rsidRPr="00070457">
              <w:rPr>
                <w:color w:val="000000" w:themeColor="text1"/>
              </w:rPr>
              <w:t xml:space="preserve"> устройства) из веб-интерфейса и SCADA</w:t>
            </w:r>
          </w:p>
        </w:tc>
        <w:tc>
          <w:tcPr>
            <w:tcW w:w="3657" w:type="dxa"/>
            <w:vAlign w:val="center"/>
          </w:tcPr>
          <w:p w14:paraId="1B54665B" w14:textId="505C75E1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74A43DCA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7E2D1" w14:textId="7D5A05BD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Возможность подключения к веб-интерфейсу </w:t>
            </w:r>
            <w:proofErr w:type="spellStart"/>
            <w:r w:rsidRPr="00070457">
              <w:rPr>
                <w:color w:val="000000" w:themeColor="text1"/>
              </w:rPr>
              <w:t>симметрирующего</w:t>
            </w:r>
            <w:proofErr w:type="spellEnd"/>
            <w:r w:rsidRPr="00070457">
              <w:rPr>
                <w:color w:val="000000" w:themeColor="text1"/>
              </w:rPr>
              <w:t xml:space="preserve"> устройства по </w:t>
            </w:r>
            <w:proofErr w:type="spellStart"/>
            <w:r w:rsidRPr="00070457">
              <w:rPr>
                <w:color w:val="000000" w:themeColor="text1"/>
              </w:rPr>
              <w:t>Wi-Fi</w:t>
            </w:r>
            <w:proofErr w:type="spellEnd"/>
          </w:p>
        </w:tc>
        <w:tc>
          <w:tcPr>
            <w:tcW w:w="3657" w:type="dxa"/>
          </w:tcPr>
          <w:p w14:paraId="19F55AAC" w14:textId="2D041D86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20DB000C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1471E2" w14:textId="019B2777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Наличие встроенного роутера 3/4G</w:t>
            </w:r>
          </w:p>
        </w:tc>
        <w:tc>
          <w:tcPr>
            <w:tcW w:w="3657" w:type="dxa"/>
          </w:tcPr>
          <w:p w14:paraId="0C61D953" w14:textId="11ED6EAE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16F28D96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441815" w14:textId="3845A0D3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Поддержка алгоритмов шифрования данных </w:t>
            </w:r>
            <w:proofErr w:type="spellStart"/>
            <w:r w:rsidRPr="00070457">
              <w:rPr>
                <w:color w:val="000000" w:themeColor="text1"/>
              </w:rPr>
              <w:t>OpenVPN</w:t>
            </w:r>
            <w:proofErr w:type="spellEnd"/>
            <w:r w:rsidRPr="00070457">
              <w:rPr>
                <w:color w:val="000000" w:themeColor="text1"/>
              </w:rPr>
              <w:t xml:space="preserve">, </w:t>
            </w:r>
            <w:proofErr w:type="spellStart"/>
            <w:r w:rsidRPr="00070457">
              <w:rPr>
                <w:color w:val="000000" w:themeColor="text1"/>
              </w:rPr>
              <w:t>IPSec</w:t>
            </w:r>
            <w:proofErr w:type="spellEnd"/>
          </w:p>
        </w:tc>
        <w:tc>
          <w:tcPr>
            <w:tcW w:w="3657" w:type="dxa"/>
          </w:tcPr>
          <w:p w14:paraId="415C8F4E" w14:textId="5CBBCA3F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08B4E5DA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BC9E4A" w14:textId="62379904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Наличие внешней световой визуальной индикации состояния </w:t>
            </w:r>
            <w:proofErr w:type="spellStart"/>
            <w:r w:rsidRPr="00070457">
              <w:rPr>
                <w:color w:val="000000" w:themeColor="text1"/>
              </w:rPr>
              <w:t>симметрирующего</w:t>
            </w:r>
            <w:proofErr w:type="spellEnd"/>
            <w:r w:rsidRPr="00070457">
              <w:rPr>
                <w:color w:val="000000" w:themeColor="text1"/>
              </w:rPr>
              <w:t xml:space="preserve"> устройства (на внешнем корпусе устройства)</w:t>
            </w:r>
          </w:p>
        </w:tc>
        <w:tc>
          <w:tcPr>
            <w:tcW w:w="3657" w:type="dxa"/>
          </w:tcPr>
          <w:p w14:paraId="431145F0" w14:textId="2B4AC634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1994271A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E9B1CF" w14:textId="09F61602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Наличие электронного силового контактора 0,4 </w:t>
            </w:r>
            <w:proofErr w:type="spellStart"/>
            <w:r w:rsidRPr="00070457">
              <w:rPr>
                <w:color w:val="000000" w:themeColor="text1"/>
              </w:rPr>
              <w:t>кВ</w:t>
            </w:r>
            <w:proofErr w:type="spellEnd"/>
          </w:p>
        </w:tc>
        <w:tc>
          <w:tcPr>
            <w:tcW w:w="3657" w:type="dxa"/>
          </w:tcPr>
          <w:p w14:paraId="67574237" w14:textId="6EA28145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4016687B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356DA0" w14:textId="40B6FF40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 xml:space="preserve">Наличие вводного рубильника с плавкими вставками 0,4 </w:t>
            </w:r>
            <w:proofErr w:type="spellStart"/>
            <w:r w:rsidRPr="00070457">
              <w:rPr>
                <w:color w:val="000000" w:themeColor="text1"/>
              </w:rPr>
              <w:t>кВ</w:t>
            </w:r>
            <w:proofErr w:type="spellEnd"/>
          </w:p>
        </w:tc>
        <w:tc>
          <w:tcPr>
            <w:tcW w:w="3657" w:type="dxa"/>
          </w:tcPr>
          <w:p w14:paraId="66BB7222" w14:textId="6B461FBC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6071AA16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0EA4C3" w14:textId="476B20C0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Наличие защиты от перегрузки</w:t>
            </w:r>
          </w:p>
        </w:tc>
        <w:tc>
          <w:tcPr>
            <w:tcW w:w="3657" w:type="dxa"/>
          </w:tcPr>
          <w:p w14:paraId="71D3ABC5" w14:textId="7C3C703F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571E00FB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87DA1" w14:textId="73D4522B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Наличие защиты от перегрева</w:t>
            </w:r>
          </w:p>
        </w:tc>
        <w:tc>
          <w:tcPr>
            <w:tcW w:w="3657" w:type="dxa"/>
          </w:tcPr>
          <w:p w14:paraId="3A68875E" w14:textId="35AB11F4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5E883CAA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6307CC" w14:textId="33613575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Наличие защиты от токов КЗ</w:t>
            </w:r>
          </w:p>
        </w:tc>
        <w:tc>
          <w:tcPr>
            <w:tcW w:w="3657" w:type="dxa"/>
          </w:tcPr>
          <w:p w14:paraId="022EF561" w14:textId="7EDC9B39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  <w:tr w:rsidR="00070457" w:rsidRPr="009B590B" w14:paraId="04743FBC" w14:textId="77777777" w:rsidTr="00132467">
        <w:trPr>
          <w:cantSplit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5DC94D" w14:textId="334C8A78" w:rsidR="00070457" w:rsidRPr="00070457" w:rsidRDefault="00070457" w:rsidP="00070457">
            <w:pPr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Возможность монтажа на любых типах стоек</w:t>
            </w:r>
          </w:p>
        </w:tc>
        <w:tc>
          <w:tcPr>
            <w:tcW w:w="3657" w:type="dxa"/>
          </w:tcPr>
          <w:p w14:paraId="220066CB" w14:textId="703BD4E3" w:rsidR="00070457" w:rsidRPr="00070457" w:rsidRDefault="00070457" w:rsidP="00070457">
            <w:pPr>
              <w:jc w:val="center"/>
              <w:rPr>
                <w:color w:val="000000" w:themeColor="text1"/>
              </w:rPr>
            </w:pPr>
            <w:r w:rsidRPr="00070457">
              <w:rPr>
                <w:color w:val="000000" w:themeColor="text1"/>
              </w:rPr>
              <w:t>Да</w:t>
            </w:r>
          </w:p>
        </w:tc>
      </w:tr>
    </w:tbl>
    <w:p w14:paraId="76ABE169" w14:textId="77777777" w:rsidR="001B090B" w:rsidRPr="00F07691" w:rsidRDefault="001B090B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</w:p>
    <w:p w14:paraId="3AF35E4C" w14:textId="77777777" w:rsidR="00A90CE9" w:rsidRPr="00F07691" w:rsidRDefault="0063730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 xml:space="preserve"> </w:t>
      </w:r>
      <w:r w:rsidR="000F4460" w:rsidRPr="00F07691">
        <w:rPr>
          <w:b/>
          <w:bCs/>
          <w:sz w:val="24"/>
          <w:szCs w:val="24"/>
        </w:rPr>
        <w:t xml:space="preserve">Общие </w:t>
      </w:r>
      <w:r w:rsidRPr="00F07691">
        <w:rPr>
          <w:b/>
          <w:bCs/>
          <w:sz w:val="24"/>
          <w:szCs w:val="24"/>
        </w:rPr>
        <w:t>требования</w:t>
      </w:r>
      <w:r w:rsidR="000F4460" w:rsidRPr="00F07691">
        <w:rPr>
          <w:b/>
          <w:bCs/>
          <w:sz w:val="24"/>
          <w:szCs w:val="24"/>
        </w:rPr>
        <w:t>.</w:t>
      </w:r>
    </w:p>
    <w:p w14:paraId="25756BD8" w14:textId="77777777" w:rsidR="002579B2" w:rsidRPr="00F07691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24B6F5F7" w14:textId="77777777" w:rsidR="002579B2" w:rsidRPr="00F07691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14:paraId="1A06DCEC" w14:textId="77777777"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14561B8F" w14:textId="77777777"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="00E51E01" w:rsidRPr="00F07691">
        <w:rPr>
          <w:sz w:val="24"/>
          <w:szCs w:val="24"/>
        </w:rPr>
        <w:t>требованиями действующего законодательства РФ</w:t>
      </w:r>
      <w:r w:rsidRPr="00F07691">
        <w:rPr>
          <w:sz w:val="24"/>
          <w:szCs w:val="24"/>
        </w:rPr>
        <w:t>;</w:t>
      </w:r>
    </w:p>
    <w:p w14:paraId="466BFDE9" w14:textId="77777777"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19D7A3B" w14:textId="7067298A" w:rsidR="006012B2" w:rsidRPr="00F07691" w:rsidRDefault="006012B2" w:rsidP="006012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</w:t>
      </w:r>
      <w:r w:rsidR="00467B15" w:rsidRPr="00F07691">
        <w:rPr>
          <w:sz w:val="24"/>
          <w:szCs w:val="24"/>
        </w:rPr>
        <w:t>ия для нужд ПАО «</w:t>
      </w:r>
      <w:proofErr w:type="spellStart"/>
      <w:r w:rsidR="00467B15" w:rsidRPr="00F07691">
        <w:rPr>
          <w:sz w:val="24"/>
          <w:szCs w:val="24"/>
        </w:rPr>
        <w:t>Россети</w:t>
      </w:r>
      <w:proofErr w:type="spellEnd"/>
      <w:r w:rsidR="00467B15" w:rsidRPr="00F07691">
        <w:rPr>
          <w:sz w:val="24"/>
          <w:szCs w:val="24"/>
        </w:rPr>
        <w:t xml:space="preserve"> Центр» </w:t>
      </w:r>
      <w:r w:rsidRPr="00F07691">
        <w:rPr>
          <w:sz w:val="24"/>
          <w:szCs w:val="24"/>
        </w:rPr>
        <w:t>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166E11B" w14:textId="77777777"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ГОСТ/ГОСТ Р.</w:t>
      </w:r>
    </w:p>
    <w:p w14:paraId="52D6A113" w14:textId="77777777"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0EEE2EB2" w14:textId="77777777" w:rsidR="002579B2" w:rsidRPr="00F07691" w:rsidRDefault="002579B2" w:rsidP="002579B2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F07691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62821F81" w14:textId="77777777"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34FF8496" w14:textId="77777777" w:rsidR="004071F6" w:rsidRPr="00F07691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>Гарантийные обязательства</w:t>
      </w:r>
      <w:r w:rsidR="00637306" w:rsidRPr="00F07691">
        <w:rPr>
          <w:b/>
          <w:bCs/>
          <w:sz w:val="24"/>
          <w:szCs w:val="24"/>
        </w:rPr>
        <w:t>.</w:t>
      </w:r>
    </w:p>
    <w:p w14:paraId="498E3779" w14:textId="77777777" w:rsidR="00CD73BB" w:rsidRPr="00F07691" w:rsidRDefault="004413F8" w:rsidP="00470405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даты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14:paraId="6FF2F3A5" w14:textId="77777777" w:rsidR="004071F6" w:rsidRPr="00F07691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F07691">
        <w:rPr>
          <w:b/>
          <w:bCs/>
          <w:sz w:val="24"/>
          <w:szCs w:val="24"/>
        </w:rPr>
        <w:t>.</w:t>
      </w:r>
    </w:p>
    <w:p w14:paraId="567A0736" w14:textId="77777777" w:rsidR="004071F6" w:rsidRPr="00F07691" w:rsidRDefault="004071F6" w:rsidP="00470405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 w:rsidRPr="00F07691">
        <w:rPr>
          <w:sz w:val="24"/>
          <w:szCs w:val="24"/>
        </w:rPr>
        <w:t xml:space="preserve">25 </w:t>
      </w:r>
      <w:r w:rsidR="00735428" w:rsidRPr="00F07691">
        <w:rPr>
          <w:sz w:val="24"/>
          <w:szCs w:val="24"/>
        </w:rPr>
        <w:t xml:space="preserve">лет, на шкаф управления – 12 лет. </w:t>
      </w:r>
    </w:p>
    <w:p w14:paraId="22738FA4" w14:textId="77777777" w:rsidR="004413F8" w:rsidRPr="00F07691" w:rsidRDefault="004413F8" w:rsidP="007603B6">
      <w:pPr>
        <w:pStyle w:val="af0"/>
        <w:numPr>
          <w:ilvl w:val="0"/>
          <w:numId w:val="28"/>
        </w:numPr>
        <w:tabs>
          <w:tab w:val="left" w:pos="1134"/>
          <w:tab w:val="left" w:pos="1276"/>
        </w:tabs>
        <w:spacing w:line="276" w:lineRule="auto"/>
        <w:rPr>
          <w:b/>
          <w:sz w:val="24"/>
          <w:szCs w:val="24"/>
        </w:rPr>
      </w:pPr>
      <w:r w:rsidRPr="00F07691">
        <w:rPr>
          <w:b/>
          <w:sz w:val="24"/>
          <w:szCs w:val="24"/>
        </w:rPr>
        <w:t>Состав технической и эксплуатационной документации</w:t>
      </w:r>
    </w:p>
    <w:p w14:paraId="465A4511" w14:textId="77777777" w:rsidR="00BE0600" w:rsidRPr="00F07691" w:rsidRDefault="00BE0600" w:rsidP="00BE0600">
      <w:pPr>
        <w:pStyle w:val="ab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F07691">
        <w:rPr>
          <w:bCs/>
          <w:iCs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Р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101889C0" w14:textId="77777777" w:rsidR="004413F8" w:rsidRPr="00F07691" w:rsidRDefault="004413F8" w:rsidP="00BE0600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14:paraId="186945CC" w14:textId="77777777"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сертификат качества;</w:t>
      </w:r>
    </w:p>
    <w:p w14:paraId="19A75BAF" w14:textId="77777777"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паспорт;</w:t>
      </w:r>
    </w:p>
    <w:p w14:paraId="4475015F" w14:textId="77777777"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руководство по эксплуатации; </w:t>
      </w:r>
    </w:p>
    <w:p w14:paraId="57C26736" w14:textId="77777777"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ЗИП в соответствии с прилагаемой к оборудованию ведомостью.</w:t>
      </w:r>
    </w:p>
    <w:p w14:paraId="57FE6A51" w14:textId="77777777" w:rsidR="004413F8" w:rsidRPr="00F07691" w:rsidRDefault="004413F8" w:rsidP="007603B6">
      <w:pPr>
        <w:pStyle w:val="af0"/>
        <w:numPr>
          <w:ilvl w:val="0"/>
          <w:numId w:val="28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F07691">
        <w:rPr>
          <w:b/>
          <w:sz w:val="24"/>
          <w:szCs w:val="24"/>
        </w:rPr>
        <w:t>Дополнительные требования.</w:t>
      </w:r>
    </w:p>
    <w:p w14:paraId="56418E40" w14:textId="77777777" w:rsidR="004413F8" w:rsidRPr="00F07691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2BFB0B83" w14:textId="77777777" w:rsidR="004413F8" w:rsidRPr="00F07691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58F56765" w14:textId="77777777" w:rsidR="004413F8" w:rsidRPr="00BB07AE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F07691">
        <w:rPr>
          <w:sz w:val="24"/>
          <w:szCs w:val="24"/>
        </w:rPr>
        <w:t>шеф-монтаж</w:t>
      </w:r>
      <w:proofErr w:type="gramEnd"/>
      <w:r w:rsidRPr="00F07691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598C807B" w14:textId="77777777" w:rsidR="004413F8" w:rsidRDefault="004413F8" w:rsidP="004413F8">
      <w:pPr>
        <w:rPr>
          <w:sz w:val="28"/>
          <w:szCs w:val="28"/>
        </w:rPr>
      </w:pPr>
    </w:p>
    <w:p w14:paraId="6C489F7B" w14:textId="77777777" w:rsidR="007656F2" w:rsidRDefault="007603B6" w:rsidP="007603B6">
      <w:r w:rsidRPr="007603B6">
        <w:t xml:space="preserve">Начальник управления </w:t>
      </w:r>
      <w:r w:rsidR="007656F2">
        <w:t xml:space="preserve">технологического </w:t>
      </w:r>
    </w:p>
    <w:p w14:paraId="67EF0FEF" w14:textId="77777777" w:rsidR="007656F2" w:rsidRDefault="007656F2" w:rsidP="007603B6">
      <w:r>
        <w:t xml:space="preserve">развития и </w:t>
      </w:r>
      <w:proofErr w:type="spellStart"/>
      <w:r>
        <w:t>цифровизации</w:t>
      </w:r>
      <w:proofErr w:type="spellEnd"/>
      <w:r>
        <w:t xml:space="preserve"> </w:t>
      </w:r>
      <w:r w:rsidR="007603B6" w:rsidRPr="007603B6">
        <w:t xml:space="preserve">филиала </w:t>
      </w:r>
    </w:p>
    <w:p w14:paraId="7333E040" w14:textId="364DD848" w:rsidR="007603B6" w:rsidRPr="007603B6" w:rsidRDefault="007603B6" w:rsidP="007603B6">
      <w:r w:rsidRPr="007603B6">
        <w:t>ПАО «</w:t>
      </w:r>
      <w:proofErr w:type="spellStart"/>
      <w:r w:rsidRPr="007603B6">
        <w:t>Россети</w:t>
      </w:r>
      <w:proofErr w:type="spellEnd"/>
      <w:r w:rsidRPr="007603B6">
        <w:t xml:space="preserve"> Центр» - «</w:t>
      </w:r>
      <w:r w:rsidR="007656F2">
        <w:t>Тверь</w:t>
      </w:r>
      <w:r w:rsidR="00F07691">
        <w:t>энерго</w:t>
      </w:r>
      <w:r w:rsidR="00F07691" w:rsidRPr="007603B6">
        <w:t xml:space="preserve">» </w:t>
      </w:r>
      <w:r w:rsidR="00F07691" w:rsidRPr="007603B6">
        <w:tab/>
      </w:r>
      <w:r w:rsidRPr="007603B6">
        <w:tab/>
      </w:r>
      <w:r w:rsidRPr="007603B6">
        <w:tab/>
        <w:t xml:space="preserve">     </w:t>
      </w:r>
      <w:r w:rsidR="007656F2">
        <w:tab/>
      </w:r>
      <w:r w:rsidR="007656F2">
        <w:tab/>
      </w:r>
      <w:r w:rsidR="007656F2">
        <w:tab/>
      </w:r>
      <w:r w:rsidRPr="007603B6">
        <w:t xml:space="preserve"> </w:t>
      </w:r>
      <w:r w:rsidR="007656F2">
        <w:t>Д.К. Иванов</w:t>
      </w:r>
    </w:p>
    <w:p w14:paraId="4DDA7258" w14:textId="77777777" w:rsidR="00985CBE" w:rsidRPr="002579B2" w:rsidRDefault="00985CBE" w:rsidP="004413F8">
      <w:pPr>
        <w:pStyle w:val="af0"/>
        <w:tabs>
          <w:tab w:val="left" w:pos="993"/>
        </w:tabs>
        <w:ind w:left="709"/>
        <w:jc w:val="both"/>
      </w:pPr>
    </w:p>
    <w:sectPr w:rsidR="00985CBE" w:rsidRPr="002579B2" w:rsidSect="002F3143">
      <w:headerReference w:type="default" r:id="rId11"/>
      <w:headerReference w:type="first" r:id="rId12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6C0DA" w14:textId="77777777" w:rsidR="00D758FF" w:rsidRDefault="00D758FF" w:rsidP="0043679D">
      <w:r>
        <w:separator/>
      </w:r>
    </w:p>
  </w:endnote>
  <w:endnote w:type="continuationSeparator" w:id="0">
    <w:p w14:paraId="36607A30" w14:textId="77777777" w:rsidR="00D758FF" w:rsidRDefault="00D758F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93252" w14:textId="77777777" w:rsidR="00D758FF" w:rsidRDefault="00D758FF" w:rsidP="0043679D">
      <w:r>
        <w:separator/>
      </w:r>
    </w:p>
  </w:footnote>
  <w:footnote w:type="continuationSeparator" w:id="0">
    <w:p w14:paraId="61DEE94C" w14:textId="77777777" w:rsidR="00D758FF" w:rsidRDefault="00D758F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48E6385E" w14:textId="77777777"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62289C">
          <w:rPr>
            <w:noProof/>
            <w:sz w:val="20"/>
            <w:szCs w:val="20"/>
          </w:rPr>
          <w:t>3</w:t>
        </w:r>
        <w:r w:rsidRPr="002F3143">
          <w:rPr>
            <w:sz w:val="20"/>
            <w:szCs w:val="20"/>
          </w:rPr>
          <w:fldChar w:fldCharType="end"/>
        </w:r>
      </w:p>
    </w:sdtContent>
  </w:sdt>
  <w:p w14:paraId="430D41B2" w14:textId="77777777"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01CB4" w14:textId="77777777" w:rsidR="002F3143" w:rsidRDefault="002F3143" w:rsidP="002F3143">
    <w:pPr>
      <w:pStyle w:val="af2"/>
      <w:jc w:val="center"/>
    </w:pPr>
  </w:p>
  <w:p w14:paraId="2229FA96" w14:textId="77777777"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E13F58"/>
    <w:multiLevelType w:val="hybridMultilevel"/>
    <w:tmpl w:val="64847B16"/>
    <w:lvl w:ilvl="0" w:tplc="96B8B45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06345"/>
    <w:multiLevelType w:val="hybridMultilevel"/>
    <w:tmpl w:val="361C5D66"/>
    <w:lvl w:ilvl="0" w:tplc="70B8C79E">
      <w:start w:val="1"/>
      <w:numFmt w:val="decimal"/>
      <w:lvlText w:val="%1."/>
      <w:lvlJc w:val="left"/>
      <w:pPr>
        <w:ind w:left="1069" w:hanging="360"/>
      </w:pPr>
    </w:lvl>
    <w:lvl w:ilvl="1" w:tplc="8C809504">
      <w:start w:val="1"/>
      <w:numFmt w:val="lowerLetter"/>
      <w:lvlText w:val="%2."/>
      <w:lvlJc w:val="left"/>
      <w:pPr>
        <w:ind w:left="1440" w:hanging="360"/>
      </w:pPr>
    </w:lvl>
    <w:lvl w:ilvl="2" w:tplc="40346C76">
      <w:start w:val="1"/>
      <w:numFmt w:val="lowerRoman"/>
      <w:lvlText w:val="%3."/>
      <w:lvlJc w:val="right"/>
      <w:pPr>
        <w:ind w:left="2160" w:hanging="180"/>
      </w:pPr>
    </w:lvl>
    <w:lvl w:ilvl="3" w:tplc="8982ABE4">
      <w:start w:val="1"/>
      <w:numFmt w:val="decimal"/>
      <w:lvlText w:val="%4."/>
      <w:lvlJc w:val="left"/>
      <w:pPr>
        <w:ind w:left="2880" w:hanging="360"/>
      </w:pPr>
    </w:lvl>
    <w:lvl w:ilvl="4" w:tplc="C240ACC4">
      <w:start w:val="1"/>
      <w:numFmt w:val="lowerLetter"/>
      <w:lvlText w:val="%5."/>
      <w:lvlJc w:val="left"/>
      <w:pPr>
        <w:ind w:left="3600" w:hanging="360"/>
      </w:pPr>
    </w:lvl>
    <w:lvl w:ilvl="5" w:tplc="663ED61C">
      <w:start w:val="1"/>
      <w:numFmt w:val="lowerRoman"/>
      <w:lvlText w:val="%6."/>
      <w:lvlJc w:val="right"/>
      <w:pPr>
        <w:ind w:left="4320" w:hanging="180"/>
      </w:pPr>
    </w:lvl>
    <w:lvl w:ilvl="6" w:tplc="98161F64">
      <w:start w:val="1"/>
      <w:numFmt w:val="decimal"/>
      <w:lvlText w:val="%7."/>
      <w:lvlJc w:val="left"/>
      <w:pPr>
        <w:ind w:left="5040" w:hanging="360"/>
      </w:pPr>
    </w:lvl>
    <w:lvl w:ilvl="7" w:tplc="8B441516">
      <w:start w:val="1"/>
      <w:numFmt w:val="lowerLetter"/>
      <w:lvlText w:val="%8."/>
      <w:lvlJc w:val="left"/>
      <w:pPr>
        <w:ind w:left="5760" w:hanging="360"/>
      </w:pPr>
    </w:lvl>
    <w:lvl w:ilvl="8" w:tplc="5DF4E17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5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7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5A6C3CC6"/>
    <w:multiLevelType w:val="multilevel"/>
    <w:tmpl w:val="2DDCB002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9041F30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27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8"/>
  </w:num>
  <w:num w:numId="2">
    <w:abstractNumId w:val="12"/>
  </w:num>
  <w:num w:numId="3">
    <w:abstractNumId w:val="15"/>
  </w:num>
  <w:num w:numId="4">
    <w:abstractNumId w:val="21"/>
  </w:num>
  <w:num w:numId="5">
    <w:abstractNumId w:val="10"/>
  </w:num>
  <w:num w:numId="6">
    <w:abstractNumId w:val="19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17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3"/>
  </w:num>
  <w:num w:numId="15">
    <w:abstractNumId w:val="0"/>
  </w:num>
  <w:num w:numId="16">
    <w:abstractNumId w:val="4"/>
  </w:num>
  <w:num w:numId="17">
    <w:abstractNumId w:val="20"/>
  </w:num>
  <w:num w:numId="18">
    <w:abstractNumId w:val="29"/>
  </w:num>
  <w:num w:numId="19">
    <w:abstractNumId w:val="11"/>
  </w:num>
  <w:num w:numId="20">
    <w:abstractNumId w:val="3"/>
  </w:num>
  <w:num w:numId="21">
    <w:abstractNumId w:val="28"/>
  </w:num>
  <w:num w:numId="22">
    <w:abstractNumId w:val="8"/>
  </w:num>
  <w:num w:numId="23">
    <w:abstractNumId w:val="25"/>
  </w:num>
  <w:num w:numId="24">
    <w:abstractNumId w:val="14"/>
  </w:num>
  <w:num w:numId="25">
    <w:abstractNumId w:val="27"/>
  </w:num>
  <w:num w:numId="26">
    <w:abstractNumId w:val="24"/>
  </w:num>
  <w:num w:numId="27">
    <w:abstractNumId w:val="26"/>
  </w:num>
  <w:num w:numId="28">
    <w:abstractNumId w:val="22"/>
  </w:num>
  <w:num w:numId="29">
    <w:abstractNumId w:val="7"/>
  </w:num>
  <w:num w:numId="3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16FEC"/>
    <w:rsid w:val="00022645"/>
    <w:rsid w:val="00022CC7"/>
    <w:rsid w:val="000272FF"/>
    <w:rsid w:val="00030219"/>
    <w:rsid w:val="0003148B"/>
    <w:rsid w:val="00035529"/>
    <w:rsid w:val="0004396D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70457"/>
    <w:rsid w:val="0008542B"/>
    <w:rsid w:val="000914AA"/>
    <w:rsid w:val="00094D22"/>
    <w:rsid w:val="00095E72"/>
    <w:rsid w:val="000A7C27"/>
    <w:rsid w:val="000B4B37"/>
    <w:rsid w:val="000B50C3"/>
    <w:rsid w:val="000C75DD"/>
    <w:rsid w:val="000C78BA"/>
    <w:rsid w:val="000D4AB7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33D4E"/>
    <w:rsid w:val="00136CF7"/>
    <w:rsid w:val="00142E9F"/>
    <w:rsid w:val="00165044"/>
    <w:rsid w:val="00165F32"/>
    <w:rsid w:val="0017392C"/>
    <w:rsid w:val="001739BC"/>
    <w:rsid w:val="00173A8A"/>
    <w:rsid w:val="00174330"/>
    <w:rsid w:val="00177534"/>
    <w:rsid w:val="00195C15"/>
    <w:rsid w:val="001A1D4E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579B2"/>
    <w:rsid w:val="00260042"/>
    <w:rsid w:val="00261706"/>
    <w:rsid w:val="002714F5"/>
    <w:rsid w:val="002725C0"/>
    <w:rsid w:val="00284B7E"/>
    <w:rsid w:val="0028528F"/>
    <w:rsid w:val="00287505"/>
    <w:rsid w:val="0029061D"/>
    <w:rsid w:val="00290BFF"/>
    <w:rsid w:val="0029124B"/>
    <w:rsid w:val="0029129C"/>
    <w:rsid w:val="002A1B18"/>
    <w:rsid w:val="002A71F5"/>
    <w:rsid w:val="002B2042"/>
    <w:rsid w:val="002D0D72"/>
    <w:rsid w:val="002D1F0D"/>
    <w:rsid w:val="002E0F0B"/>
    <w:rsid w:val="002F0A49"/>
    <w:rsid w:val="002F154C"/>
    <w:rsid w:val="002F3143"/>
    <w:rsid w:val="002F62E5"/>
    <w:rsid w:val="003056F6"/>
    <w:rsid w:val="00314D6F"/>
    <w:rsid w:val="00320D95"/>
    <w:rsid w:val="003331AF"/>
    <w:rsid w:val="00344749"/>
    <w:rsid w:val="003452A1"/>
    <w:rsid w:val="003474E0"/>
    <w:rsid w:val="003634B5"/>
    <w:rsid w:val="00364EEA"/>
    <w:rsid w:val="003662E0"/>
    <w:rsid w:val="00382355"/>
    <w:rsid w:val="00394A23"/>
    <w:rsid w:val="0039672B"/>
    <w:rsid w:val="00396C5B"/>
    <w:rsid w:val="003B521E"/>
    <w:rsid w:val="003C1984"/>
    <w:rsid w:val="003C3DFF"/>
    <w:rsid w:val="003D1B64"/>
    <w:rsid w:val="003D572C"/>
    <w:rsid w:val="003D6E99"/>
    <w:rsid w:val="003D78D7"/>
    <w:rsid w:val="003E28CB"/>
    <w:rsid w:val="00402693"/>
    <w:rsid w:val="00406DF5"/>
    <w:rsid w:val="004071F6"/>
    <w:rsid w:val="0043679D"/>
    <w:rsid w:val="00437531"/>
    <w:rsid w:val="00437846"/>
    <w:rsid w:val="004413F8"/>
    <w:rsid w:val="004428E9"/>
    <w:rsid w:val="00444E19"/>
    <w:rsid w:val="00446F52"/>
    <w:rsid w:val="00451D42"/>
    <w:rsid w:val="00453E34"/>
    <w:rsid w:val="00461FFF"/>
    <w:rsid w:val="00465FB1"/>
    <w:rsid w:val="00467B15"/>
    <w:rsid w:val="00470405"/>
    <w:rsid w:val="00471A94"/>
    <w:rsid w:val="00494C11"/>
    <w:rsid w:val="004A4E83"/>
    <w:rsid w:val="004B23BC"/>
    <w:rsid w:val="004B54D4"/>
    <w:rsid w:val="004D4261"/>
    <w:rsid w:val="004D570B"/>
    <w:rsid w:val="004D6AF5"/>
    <w:rsid w:val="004E0011"/>
    <w:rsid w:val="004E69F5"/>
    <w:rsid w:val="00504ED4"/>
    <w:rsid w:val="00505E4F"/>
    <w:rsid w:val="005106A8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3202"/>
    <w:rsid w:val="005A41FA"/>
    <w:rsid w:val="005B12CF"/>
    <w:rsid w:val="005B5711"/>
    <w:rsid w:val="005B6AE3"/>
    <w:rsid w:val="005C0D80"/>
    <w:rsid w:val="005C6BEA"/>
    <w:rsid w:val="005D3DD9"/>
    <w:rsid w:val="005D641C"/>
    <w:rsid w:val="005E20DE"/>
    <w:rsid w:val="005E6010"/>
    <w:rsid w:val="005F509F"/>
    <w:rsid w:val="005F5BCB"/>
    <w:rsid w:val="006012B2"/>
    <w:rsid w:val="00603E5E"/>
    <w:rsid w:val="00611C2D"/>
    <w:rsid w:val="006203BE"/>
    <w:rsid w:val="00621B47"/>
    <w:rsid w:val="0062289C"/>
    <w:rsid w:val="0062309F"/>
    <w:rsid w:val="00624973"/>
    <w:rsid w:val="00632C8A"/>
    <w:rsid w:val="00636C91"/>
    <w:rsid w:val="00636E52"/>
    <w:rsid w:val="00637306"/>
    <w:rsid w:val="006379E2"/>
    <w:rsid w:val="00637BFD"/>
    <w:rsid w:val="00643621"/>
    <w:rsid w:val="00647D01"/>
    <w:rsid w:val="00647E98"/>
    <w:rsid w:val="00653D11"/>
    <w:rsid w:val="006652CA"/>
    <w:rsid w:val="00672932"/>
    <w:rsid w:val="006756A1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603B6"/>
    <w:rsid w:val="007656F2"/>
    <w:rsid w:val="00772E14"/>
    <w:rsid w:val="007738E1"/>
    <w:rsid w:val="00797E02"/>
    <w:rsid w:val="007A3948"/>
    <w:rsid w:val="007A6984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2556"/>
    <w:rsid w:val="00863651"/>
    <w:rsid w:val="00872669"/>
    <w:rsid w:val="008815A2"/>
    <w:rsid w:val="00881DE7"/>
    <w:rsid w:val="00884562"/>
    <w:rsid w:val="00891EE6"/>
    <w:rsid w:val="00895532"/>
    <w:rsid w:val="0089711A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33D3"/>
    <w:rsid w:val="008D557B"/>
    <w:rsid w:val="008E22BC"/>
    <w:rsid w:val="008E272D"/>
    <w:rsid w:val="008E2E7B"/>
    <w:rsid w:val="008E44D9"/>
    <w:rsid w:val="008F3226"/>
    <w:rsid w:val="00906873"/>
    <w:rsid w:val="00907F2A"/>
    <w:rsid w:val="009223E2"/>
    <w:rsid w:val="009259DD"/>
    <w:rsid w:val="00927C1D"/>
    <w:rsid w:val="00935892"/>
    <w:rsid w:val="0094735E"/>
    <w:rsid w:val="00952E65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57C26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B74"/>
    <w:rsid w:val="00BA6DA1"/>
    <w:rsid w:val="00BB4E4C"/>
    <w:rsid w:val="00BB61AF"/>
    <w:rsid w:val="00BC06D1"/>
    <w:rsid w:val="00BC48AE"/>
    <w:rsid w:val="00BD0C5D"/>
    <w:rsid w:val="00BE0600"/>
    <w:rsid w:val="00BE11A3"/>
    <w:rsid w:val="00BE1C09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3224F"/>
    <w:rsid w:val="00D469EA"/>
    <w:rsid w:val="00D479BE"/>
    <w:rsid w:val="00D5168E"/>
    <w:rsid w:val="00D6036E"/>
    <w:rsid w:val="00D6751A"/>
    <w:rsid w:val="00D71026"/>
    <w:rsid w:val="00D758FF"/>
    <w:rsid w:val="00D76285"/>
    <w:rsid w:val="00D817BD"/>
    <w:rsid w:val="00D819C9"/>
    <w:rsid w:val="00D87343"/>
    <w:rsid w:val="00D9008E"/>
    <w:rsid w:val="00D96FF7"/>
    <w:rsid w:val="00DB61DC"/>
    <w:rsid w:val="00DC2E4C"/>
    <w:rsid w:val="00DC3ADC"/>
    <w:rsid w:val="00DC73C6"/>
    <w:rsid w:val="00DD003B"/>
    <w:rsid w:val="00DD511D"/>
    <w:rsid w:val="00DD7BAD"/>
    <w:rsid w:val="00DE24D8"/>
    <w:rsid w:val="00DF2C02"/>
    <w:rsid w:val="00DF3FEB"/>
    <w:rsid w:val="00DF5D6A"/>
    <w:rsid w:val="00DF61A1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1E01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B79C5"/>
    <w:rsid w:val="00EC0E28"/>
    <w:rsid w:val="00EC126E"/>
    <w:rsid w:val="00ED3728"/>
    <w:rsid w:val="00ED7951"/>
    <w:rsid w:val="00EE3C28"/>
    <w:rsid w:val="00EE6657"/>
    <w:rsid w:val="00EE6876"/>
    <w:rsid w:val="00EF17BA"/>
    <w:rsid w:val="00EF4CDB"/>
    <w:rsid w:val="00F00EBF"/>
    <w:rsid w:val="00F057E0"/>
    <w:rsid w:val="00F07691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2F23"/>
    <w:rsid w:val="00F45928"/>
    <w:rsid w:val="00F467FA"/>
    <w:rsid w:val="00F50493"/>
    <w:rsid w:val="00F5175E"/>
    <w:rsid w:val="00F538E7"/>
    <w:rsid w:val="00F5451E"/>
    <w:rsid w:val="00F563A2"/>
    <w:rsid w:val="00F57C78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558"/>
    <w:rsid w:val="00F8669E"/>
    <w:rsid w:val="00F910F8"/>
    <w:rsid w:val="00F9352A"/>
    <w:rsid w:val="00FA5169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8C7B51"/>
  <w15:docId w15:val="{754E6FAF-76AB-461A-AB84-9E6FE084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numbering" w:customStyle="1" w:styleId="WWNum7">
    <w:name w:val="WWNum7"/>
    <w:basedOn w:val="a3"/>
    <w:rsid w:val="002579B2"/>
    <w:pPr>
      <w:numPr>
        <w:numId w:val="25"/>
      </w:numPr>
    </w:pPr>
  </w:style>
  <w:style w:type="paragraph" w:customStyle="1" w:styleId="11">
    <w:name w:val="Таблица 1"/>
    <w:basedOn w:val="a0"/>
    <w:link w:val="12"/>
    <w:qFormat/>
    <w:rsid w:val="002D1F0D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2D1F0D"/>
    <w:rPr>
      <w:sz w:val="24"/>
      <w:szCs w:val="28"/>
    </w:rPr>
  </w:style>
  <w:style w:type="paragraph" w:customStyle="1" w:styleId="af5">
    <w:name w:val="П.З."/>
    <w:basedOn w:val="a0"/>
    <w:link w:val="af6"/>
    <w:rsid w:val="002D1F0D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6">
    <w:name w:val="П.З. Знак"/>
    <w:link w:val="af5"/>
    <w:locked/>
    <w:rsid w:val="002D1F0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7D84-34E5-4712-881A-7A0E1FEB126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7F762C9-A3C7-48E9-8295-B80BD5D7B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91E3E5-5E49-4CA5-9A0A-E2CC3B71A9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0A1ED-33E1-45A4-9C16-419DCF69C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Коннова Анна Евгеньевна</cp:lastModifiedBy>
  <cp:revision>7</cp:revision>
  <cp:lastPrinted>2023-09-18T12:58:00Z</cp:lastPrinted>
  <dcterms:created xsi:type="dcterms:W3CDTF">2023-09-18T11:23:00Z</dcterms:created>
  <dcterms:modified xsi:type="dcterms:W3CDTF">2023-10-02T13:11:00Z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