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342020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C86BA1">
              <w:rPr>
                <w:b/>
                <w:sz w:val="26"/>
                <w:szCs w:val="26"/>
                <w:lang w:val="en-US"/>
              </w:rPr>
              <w:t>203A</w:t>
            </w:r>
            <w:r w:rsidR="00EF48ED" w:rsidRPr="00C86BA1">
              <w:rPr>
                <w:b/>
                <w:sz w:val="26"/>
                <w:szCs w:val="26"/>
              </w:rPr>
              <w:t>_02</w:t>
            </w:r>
            <w:r w:rsidR="00EE3EB6">
              <w:rPr>
                <w:b/>
                <w:sz w:val="26"/>
                <w:szCs w:val="26"/>
              </w:rPr>
              <w:t>3</w:t>
            </w:r>
          </w:p>
        </w:tc>
      </w:tr>
      <w:tr w:rsidR="00C44B8B" w:rsidRPr="00C86BA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C86BA1">
              <w:rPr>
                <w:b/>
                <w:sz w:val="26"/>
                <w:szCs w:val="26"/>
              </w:rPr>
              <w:t xml:space="preserve">Номер материала </w:t>
            </w:r>
            <w:r w:rsidRPr="00C86BA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C86BA1" w:rsidRDefault="00EE3EB6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E3EB6">
              <w:rPr>
                <w:b/>
                <w:sz w:val="26"/>
                <w:szCs w:val="26"/>
                <w:lang w:val="en-US"/>
              </w:rPr>
              <w:t>2021062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A37DA2" w:rsidTr="0050699F">
        <w:tc>
          <w:tcPr>
            <w:tcW w:w="5500" w:type="dxa"/>
          </w:tcPr>
          <w:p w:rsidR="00A37DA2" w:rsidRDefault="00A37DA2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A37DA2" w:rsidTr="0050699F">
        <w:tc>
          <w:tcPr>
            <w:tcW w:w="5500" w:type="dxa"/>
          </w:tcPr>
          <w:p w:rsidR="00A37DA2" w:rsidRPr="003F353A" w:rsidRDefault="00A37DA2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A37DA2" w:rsidTr="0050699F">
        <w:tc>
          <w:tcPr>
            <w:tcW w:w="5500" w:type="dxa"/>
          </w:tcPr>
          <w:p w:rsidR="00A37DA2" w:rsidRDefault="00A37DA2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A37DA2" w:rsidTr="0050699F">
        <w:tc>
          <w:tcPr>
            <w:tcW w:w="5500" w:type="dxa"/>
          </w:tcPr>
          <w:p w:rsidR="00A37DA2" w:rsidRDefault="00A37DA2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A37DA2" w:rsidTr="0050699F">
        <w:trPr>
          <w:trHeight w:val="430"/>
        </w:trPr>
        <w:tc>
          <w:tcPr>
            <w:tcW w:w="5500" w:type="dxa"/>
          </w:tcPr>
          <w:p w:rsidR="00A37DA2" w:rsidRDefault="00A37DA2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A37DA2" w:rsidTr="0050699F">
        <w:trPr>
          <w:trHeight w:val="407"/>
        </w:trPr>
        <w:tc>
          <w:tcPr>
            <w:tcW w:w="5500" w:type="dxa"/>
          </w:tcPr>
          <w:p w:rsidR="00A37DA2" w:rsidRPr="003F353A" w:rsidRDefault="00A37DA2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rPr>
          <w:sz w:val="26"/>
          <w:szCs w:val="26"/>
        </w:rPr>
      </w:pPr>
    </w:p>
    <w:p w:rsidR="00C44B8B" w:rsidRPr="00C86BA1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86BA1">
        <w:rPr>
          <w:sz w:val="26"/>
          <w:szCs w:val="26"/>
        </w:rPr>
        <w:t>ТЕХНИЧЕСКОЕ ЗАДАНИЕ</w:t>
      </w:r>
    </w:p>
    <w:p w:rsidR="004F6968" w:rsidRPr="00C86BA1" w:rsidRDefault="004F6968" w:rsidP="00773399">
      <w:pPr>
        <w:ind w:firstLine="0"/>
        <w:jc w:val="center"/>
        <w:rPr>
          <w:b/>
          <w:sz w:val="26"/>
          <w:szCs w:val="26"/>
        </w:rPr>
      </w:pPr>
      <w:r w:rsidRPr="00C86BA1">
        <w:rPr>
          <w:b/>
          <w:sz w:val="26"/>
          <w:szCs w:val="26"/>
        </w:rPr>
        <w:t xml:space="preserve">на </w:t>
      </w:r>
      <w:r w:rsidR="00612811" w:rsidRPr="00C86BA1">
        <w:rPr>
          <w:b/>
          <w:sz w:val="26"/>
          <w:szCs w:val="26"/>
        </w:rPr>
        <w:t xml:space="preserve">поставку </w:t>
      </w:r>
      <w:r w:rsidR="007F4188" w:rsidRPr="00C86BA1">
        <w:rPr>
          <w:b/>
          <w:sz w:val="26"/>
          <w:szCs w:val="26"/>
        </w:rPr>
        <w:t>мет</w:t>
      </w:r>
      <w:r w:rsidR="00620938" w:rsidRPr="00C86BA1">
        <w:rPr>
          <w:b/>
          <w:sz w:val="26"/>
          <w:szCs w:val="26"/>
        </w:rPr>
        <w:t>аллопроката</w:t>
      </w:r>
      <w:r w:rsidR="00843900" w:rsidRPr="00C86BA1">
        <w:rPr>
          <w:b/>
          <w:sz w:val="26"/>
          <w:szCs w:val="26"/>
        </w:rPr>
        <w:t xml:space="preserve"> </w:t>
      </w:r>
      <w:r w:rsidR="000B7A38">
        <w:rPr>
          <w:b/>
          <w:sz w:val="26"/>
          <w:szCs w:val="26"/>
        </w:rPr>
        <w:t>(</w:t>
      </w:r>
      <w:bookmarkStart w:id="0" w:name="_GoBack"/>
      <w:bookmarkEnd w:id="0"/>
      <w:r w:rsidR="00EE3EB6">
        <w:rPr>
          <w:b/>
          <w:sz w:val="26"/>
          <w:szCs w:val="26"/>
        </w:rPr>
        <w:t>Лист стальной горячекатаный 2,0</w:t>
      </w:r>
      <w:r w:rsidR="00C86BA1">
        <w:rPr>
          <w:b/>
          <w:sz w:val="26"/>
          <w:szCs w:val="26"/>
        </w:rPr>
        <w:t xml:space="preserve"> </w:t>
      </w:r>
      <w:r w:rsidR="00A25FB9" w:rsidRPr="00C86BA1">
        <w:rPr>
          <w:b/>
          <w:sz w:val="26"/>
          <w:szCs w:val="26"/>
        </w:rPr>
        <w:t>мм</w:t>
      </w:r>
      <w:r w:rsidR="000B7A38">
        <w:rPr>
          <w:b/>
          <w:sz w:val="26"/>
          <w:szCs w:val="26"/>
        </w:rPr>
        <w:t>)</w:t>
      </w:r>
      <w:r w:rsidR="009C0389" w:rsidRPr="00C86BA1">
        <w:rPr>
          <w:b/>
          <w:sz w:val="26"/>
          <w:szCs w:val="26"/>
        </w:rPr>
        <w:t>.</w:t>
      </w:r>
      <w:r w:rsidR="00232E4A" w:rsidRPr="00C86BA1">
        <w:rPr>
          <w:b/>
          <w:sz w:val="26"/>
          <w:szCs w:val="26"/>
        </w:rPr>
        <w:t xml:space="preserve"> </w:t>
      </w:r>
      <w:r w:rsidR="009C0389" w:rsidRPr="00C86BA1">
        <w:rPr>
          <w:b/>
          <w:sz w:val="26"/>
          <w:szCs w:val="26"/>
        </w:rPr>
        <w:t xml:space="preserve">Лот № </w:t>
      </w:r>
      <w:r w:rsidR="00BD2843" w:rsidRPr="000B7A38">
        <w:rPr>
          <w:b/>
          <w:sz w:val="26"/>
          <w:szCs w:val="26"/>
          <w:u w:val="single"/>
        </w:rPr>
        <w:t>203</w:t>
      </w:r>
      <w:r w:rsidR="00620938" w:rsidRPr="000B7A38">
        <w:rPr>
          <w:b/>
          <w:sz w:val="26"/>
          <w:szCs w:val="26"/>
          <w:u w:val="single"/>
          <w:lang w:val="en-US"/>
        </w:rPr>
        <w:t>A</w:t>
      </w:r>
    </w:p>
    <w:p w:rsidR="00020DD3" w:rsidRPr="00C86BA1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0B7A38" w:rsidRPr="00C86BA1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86BA1">
        <w:rPr>
          <w:b/>
          <w:bCs/>
          <w:sz w:val="26"/>
          <w:szCs w:val="26"/>
        </w:rPr>
        <w:t>Технические требования к продукции.</w:t>
      </w:r>
    </w:p>
    <w:p w:rsidR="000B7A38" w:rsidRPr="00A25FB9" w:rsidRDefault="000B7A38" w:rsidP="000B7A38">
      <w:pPr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A25FB9">
        <w:rPr>
          <w:sz w:val="24"/>
          <w:szCs w:val="24"/>
        </w:rPr>
        <w:t>Технические требования, характеристики металлопроката должны соответствовать параметрам ГОСТ 19903-74 «Прокат листовой горячекатаный. Сортамент».</w:t>
      </w:r>
    </w:p>
    <w:p w:rsidR="000B7A38" w:rsidRPr="00CB6078" w:rsidRDefault="000B7A38" w:rsidP="000B7A3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B7A38" w:rsidRPr="00CB6078" w:rsidRDefault="000B7A38" w:rsidP="000B7A38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B7A38" w:rsidRPr="00CB6078" w:rsidRDefault="000B7A38" w:rsidP="000B7A3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B7A38" w:rsidRPr="00CB6078" w:rsidRDefault="000B7A38" w:rsidP="000B7A38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BC2B9C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B7A38" w:rsidRPr="00A25FB9" w:rsidRDefault="000B7A38" w:rsidP="000B7A3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Металлопрокат должен соответствовать требованиям «Правил устройства </w:t>
      </w:r>
      <w:r w:rsidRPr="00A25FB9">
        <w:rPr>
          <w:sz w:val="24"/>
          <w:szCs w:val="24"/>
        </w:rPr>
        <w:t>электроустановок» (ПУЭ) (7-е издание) и требованиям:</w:t>
      </w:r>
    </w:p>
    <w:p w:rsidR="000B7A38" w:rsidRPr="00A25FB9" w:rsidRDefault="000B7A38" w:rsidP="000B7A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A25FB9">
        <w:rPr>
          <w:sz w:val="24"/>
          <w:szCs w:val="24"/>
        </w:rPr>
        <w:t>ГОСТ 19903-74 «Прокат листовой горячекатаный. Сортамент»;</w:t>
      </w:r>
    </w:p>
    <w:bookmarkEnd w:id="1"/>
    <w:p w:rsidR="000B7A38" w:rsidRPr="00CB6078" w:rsidRDefault="000B7A38" w:rsidP="000B7A3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B7A38" w:rsidRPr="00287314" w:rsidRDefault="000B7A38" w:rsidP="000B7A3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0B7A38" w:rsidRPr="00287314" w:rsidRDefault="000B7A38" w:rsidP="000B7A38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287314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B7A38" w:rsidRPr="00287314" w:rsidRDefault="000B7A38" w:rsidP="000B7A38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 xml:space="preserve">Правила приемки металлопроката должны соответствовать требованиям </w:t>
      </w:r>
      <w:r>
        <w:rPr>
          <w:sz w:val="24"/>
          <w:szCs w:val="24"/>
        </w:rPr>
        <w:t xml:space="preserve">ГОСТ 7566-94, </w:t>
      </w:r>
      <w:r w:rsidRPr="00287314">
        <w:rPr>
          <w:sz w:val="24"/>
          <w:szCs w:val="24"/>
        </w:rPr>
        <w:t>ГОСТ перечисленным в п.2.3 данного ТЗ.</w:t>
      </w:r>
    </w:p>
    <w:p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B7A38" w:rsidRPr="00287314" w:rsidRDefault="000B7A38" w:rsidP="000B7A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>
        <w:rPr>
          <w:szCs w:val="24"/>
        </w:rPr>
        <w:t xml:space="preserve"> </w:t>
      </w:r>
      <w:r w:rsidRPr="00287314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287314">
        <w:rPr>
          <w:szCs w:val="24"/>
        </w:rPr>
        <w:t>перечисленных</w:t>
      </w:r>
      <w:proofErr w:type="gramEnd"/>
      <w:r w:rsidRPr="00287314">
        <w:rPr>
          <w:szCs w:val="24"/>
        </w:rPr>
        <w:t xml:space="preserve"> в п.2.3 данного ТЗ.</w:t>
      </w:r>
    </w:p>
    <w:p w:rsidR="000B7A38" w:rsidRDefault="000B7A38" w:rsidP="000B7A3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B7A38" w:rsidRPr="00287314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B7A3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B7A38" w:rsidRPr="00CB6078" w:rsidRDefault="000B7A38" w:rsidP="000B7A3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B7A38" w:rsidRDefault="000B7A38" w:rsidP="000B7A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B7A38" w:rsidRPr="00CB6078" w:rsidRDefault="000B7A38" w:rsidP="000B7A38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B7A38" w:rsidRPr="00CB6078" w:rsidRDefault="000B7A38" w:rsidP="000B7A3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B7A38" w:rsidRPr="00CB6078" w:rsidRDefault="000B7A38" w:rsidP="000B7A3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C2B9C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B7A38" w:rsidRPr="00CB6078" w:rsidRDefault="000B7A38" w:rsidP="000B7A38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B7A38" w:rsidRDefault="000B7A38" w:rsidP="000B7A38">
      <w:pPr>
        <w:rPr>
          <w:sz w:val="26"/>
          <w:szCs w:val="26"/>
        </w:rPr>
      </w:pPr>
    </w:p>
    <w:p w:rsidR="00A37DA2" w:rsidRDefault="00A37DA2" w:rsidP="000B7A38">
      <w:pPr>
        <w:rPr>
          <w:sz w:val="26"/>
          <w:szCs w:val="26"/>
        </w:rPr>
      </w:pPr>
    </w:p>
    <w:p w:rsidR="00A37DA2" w:rsidRPr="00CB6078" w:rsidRDefault="00A37DA2" w:rsidP="000B7A38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A37DA2" w:rsidRPr="00253269" w:rsidTr="0050699F">
        <w:tc>
          <w:tcPr>
            <w:tcW w:w="3936" w:type="dxa"/>
          </w:tcPr>
          <w:p w:rsidR="00A37DA2" w:rsidRPr="00253269" w:rsidRDefault="00A37DA2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A37DA2" w:rsidRPr="00253269" w:rsidRDefault="00A37DA2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A37DA2" w:rsidRPr="00253269" w:rsidRDefault="00A37DA2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8F73A3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11A" w:rsidRDefault="004D011A">
      <w:r>
        <w:separator/>
      </w:r>
    </w:p>
  </w:endnote>
  <w:endnote w:type="continuationSeparator" w:id="0">
    <w:p w:rsidR="004D011A" w:rsidRDefault="004D01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11A" w:rsidRDefault="004D011A">
      <w:r>
        <w:separator/>
      </w:r>
    </w:p>
  </w:footnote>
  <w:footnote w:type="continuationSeparator" w:id="0">
    <w:p w:rsidR="004D011A" w:rsidRDefault="004D01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50254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496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B7A38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A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3B48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6C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2020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9EE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11A"/>
    <w:rsid w:val="004D02AE"/>
    <w:rsid w:val="004D0593"/>
    <w:rsid w:val="004D131A"/>
    <w:rsid w:val="004D147B"/>
    <w:rsid w:val="004D1FC6"/>
    <w:rsid w:val="004D2AE3"/>
    <w:rsid w:val="004D3BC2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2546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38AB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2E1D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1A24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680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FB9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DA2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B9C"/>
    <w:rsid w:val="00BC2F29"/>
    <w:rsid w:val="00BC4967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48CD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BA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C5A1D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3EB6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48ED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D675F-2098-4340-85C0-AE6870D15D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0E0ADD6B-B433-468F-9945-7F0BD5E01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FB1247-BD83-4057-BA51-776ADD7E8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247B82-FB45-42AD-A7DE-0D09A70CE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4</cp:revision>
  <cp:lastPrinted>2010-09-30T13:29:00Z</cp:lastPrinted>
  <dcterms:created xsi:type="dcterms:W3CDTF">2015-10-08T06:40:00Z</dcterms:created>
  <dcterms:modified xsi:type="dcterms:W3CDTF">2015-10-08T06:40:00Z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