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6"/>
        <w:gridCol w:w="4385"/>
      </w:tblGrid>
      <w:tr w:rsidR="00AB18B3" w:rsidRPr="00AB18B3" w:rsidTr="00AB18B3">
        <w:tc>
          <w:tcPr>
            <w:tcW w:w="5637" w:type="dxa"/>
          </w:tcPr>
          <w:p w:rsidR="00AB18B3" w:rsidRPr="00846912" w:rsidRDefault="00AB18B3" w:rsidP="00080AC4">
            <w:pPr>
              <w:rPr>
                <w:b/>
                <w:szCs w:val="26"/>
                <w:lang w:val="en-US"/>
              </w:rPr>
            </w:pPr>
          </w:p>
        </w:tc>
        <w:tc>
          <w:tcPr>
            <w:tcW w:w="4502" w:type="dxa"/>
          </w:tcPr>
          <w:p w:rsidR="00AB18B3" w:rsidRPr="00AB18B3" w:rsidRDefault="00AB18B3" w:rsidP="009C6EAD">
            <w:pPr>
              <w:spacing w:line="276" w:lineRule="auto"/>
              <w:jc w:val="right"/>
              <w:rPr>
                <w:szCs w:val="26"/>
              </w:rPr>
            </w:pPr>
            <w:r w:rsidRPr="00AB18B3">
              <w:rPr>
                <w:szCs w:val="26"/>
              </w:rPr>
              <w:t xml:space="preserve">УТВЕРЖДАЮ </w:t>
            </w:r>
          </w:p>
        </w:tc>
      </w:tr>
      <w:tr w:rsidR="00AB18B3" w:rsidRPr="00AB18B3" w:rsidTr="00AB18B3">
        <w:tc>
          <w:tcPr>
            <w:tcW w:w="5637" w:type="dxa"/>
          </w:tcPr>
          <w:p w:rsidR="00AB18B3" w:rsidRPr="00AB18B3" w:rsidRDefault="00AB18B3" w:rsidP="00080AC4">
            <w:pPr>
              <w:rPr>
                <w:b/>
                <w:szCs w:val="26"/>
              </w:rPr>
            </w:pPr>
          </w:p>
        </w:tc>
        <w:tc>
          <w:tcPr>
            <w:tcW w:w="4502" w:type="dxa"/>
          </w:tcPr>
          <w:p w:rsidR="00AB18B3" w:rsidRPr="00AB18B3" w:rsidRDefault="008870DB" w:rsidP="009C6EAD">
            <w:pPr>
              <w:spacing w:line="276" w:lineRule="auto"/>
              <w:jc w:val="right"/>
              <w:rPr>
                <w:szCs w:val="26"/>
              </w:rPr>
            </w:pPr>
            <w:r>
              <w:rPr>
                <w:szCs w:val="26"/>
              </w:rPr>
              <w:t>Первый з</w:t>
            </w:r>
            <w:r w:rsidR="00AB18B3" w:rsidRPr="00AB18B3">
              <w:rPr>
                <w:szCs w:val="26"/>
              </w:rPr>
              <w:t>аместитель директора – главный</w:t>
            </w:r>
            <w:r w:rsidRPr="00AB18B3">
              <w:rPr>
                <w:szCs w:val="26"/>
              </w:rPr>
              <w:t xml:space="preserve"> </w:t>
            </w:r>
            <w:r w:rsidR="00AB18B3" w:rsidRPr="00AB18B3">
              <w:rPr>
                <w:szCs w:val="26"/>
              </w:rPr>
              <w:t>инженер</w:t>
            </w:r>
            <w:r>
              <w:rPr>
                <w:szCs w:val="26"/>
              </w:rPr>
              <w:t xml:space="preserve"> </w:t>
            </w:r>
            <w:r w:rsidRPr="00AB18B3">
              <w:rPr>
                <w:szCs w:val="26"/>
              </w:rPr>
              <w:t>филиала</w:t>
            </w:r>
            <w:r w:rsidR="00AB18B3" w:rsidRPr="00AB18B3">
              <w:rPr>
                <w:szCs w:val="26"/>
              </w:rPr>
              <w:t xml:space="preserve"> </w:t>
            </w:r>
            <w:r>
              <w:rPr>
                <w:szCs w:val="26"/>
              </w:rPr>
              <w:t xml:space="preserve">                            П</w:t>
            </w:r>
            <w:r w:rsidR="00AB18B3" w:rsidRPr="00AB18B3">
              <w:rPr>
                <w:szCs w:val="26"/>
              </w:rPr>
              <w:t xml:space="preserve">АО « </w:t>
            </w:r>
            <w:r w:rsidR="00E15057">
              <w:rPr>
                <w:szCs w:val="26"/>
              </w:rPr>
              <w:t>Россети</w:t>
            </w:r>
            <w:r w:rsidR="00AB18B3" w:rsidRPr="00AB18B3">
              <w:rPr>
                <w:szCs w:val="26"/>
              </w:rPr>
              <w:t xml:space="preserve"> Центр» - «Ярэнерго»</w:t>
            </w:r>
          </w:p>
        </w:tc>
      </w:tr>
      <w:tr w:rsidR="00AB18B3" w:rsidRPr="00AB18B3" w:rsidTr="00AB18B3">
        <w:tc>
          <w:tcPr>
            <w:tcW w:w="5637" w:type="dxa"/>
          </w:tcPr>
          <w:p w:rsidR="00AB18B3" w:rsidRPr="00AB18B3" w:rsidRDefault="00AB18B3" w:rsidP="00080AC4">
            <w:pPr>
              <w:rPr>
                <w:b/>
                <w:szCs w:val="26"/>
              </w:rPr>
            </w:pPr>
          </w:p>
        </w:tc>
        <w:tc>
          <w:tcPr>
            <w:tcW w:w="4502" w:type="dxa"/>
          </w:tcPr>
          <w:p w:rsidR="00AB18B3" w:rsidRPr="00AB18B3" w:rsidRDefault="00AB18B3" w:rsidP="009C6EAD">
            <w:pPr>
              <w:jc w:val="right"/>
              <w:rPr>
                <w:b/>
                <w:szCs w:val="26"/>
              </w:rPr>
            </w:pPr>
            <w:r w:rsidRPr="00AB18B3">
              <w:rPr>
                <w:szCs w:val="26"/>
              </w:rPr>
              <w:t xml:space="preserve">__________________ В.В. </w:t>
            </w:r>
            <w:r w:rsidR="008870DB">
              <w:rPr>
                <w:szCs w:val="26"/>
              </w:rPr>
              <w:t>Плещев</w:t>
            </w:r>
          </w:p>
        </w:tc>
      </w:tr>
      <w:tr w:rsidR="00AB18B3" w:rsidRPr="00AB18B3" w:rsidTr="00AB18B3">
        <w:tc>
          <w:tcPr>
            <w:tcW w:w="5637" w:type="dxa"/>
          </w:tcPr>
          <w:p w:rsidR="00AB18B3" w:rsidRPr="00AB18B3" w:rsidRDefault="00AB18B3" w:rsidP="00080AC4">
            <w:pPr>
              <w:rPr>
                <w:b/>
                <w:szCs w:val="26"/>
              </w:rPr>
            </w:pPr>
          </w:p>
        </w:tc>
        <w:tc>
          <w:tcPr>
            <w:tcW w:w="4502" w:type="dxa"/>
          </w:tcPr>
          <w:p w:rsidR="00AB18B3" w:rsidRPr="00AB18B3" w:rsidRDefault="00AB18B3" w:rsidP="00E84DBA">
            <w:pPr>
              <w:jc w:val="right"/>
              <w:rPr>
                <w:szCs w:val="26"/>
              </w:rPr>
            </w:pPr>
            <w:r w:rsidRPr="00AB18B3">
              <w:rPr>
                <w:szCs w:val="26"/>
              </w:rPr>
              <w:t>«_</w:t>
            </w:r>
            <w:r w:rsidR="00E84DBA">
              <w:rPr>
                <w:szCs w:val="26"/>
              </w:rPr>
              <w:t>03</w:t>
            </w:r>
            <w:r w:rsidRPr="00AB18B3">
              <w:rPr>
                <w:szCs w:val="26"/>
              </w:rPr>
              <w:t>_»____</w:t>
            </w:r>
            <w:r w:rsidR="00607896">
              <w:rPr>
                <w:szCs w:val="26"/>
              </w:rPr>
              <w:t>_</w:t>
            </w:r>
            <w:r w:rsidR="00E84DBA">
              <w:rPr>
                <w:szCs w:val="26"/>
              </w:rPr>
              <w:t>07</w:t>
            </w:r>
            <w:r w:rsidRPr="00AB18B3">
              <w:rPr>
                <w:szCs w:val="26"/>
              </w:rPr>
              <w:t>_______20</w:t>
            </w:r>
            <w:r w:rsidR="00E41B3A">
              <w:rPr>
                <w:szCs w:val="26"/>
              </w:rPr>
              <w:t>2</w:t>
            </w:r>
            <w:r w:rsidR="00ED6CC3">
              <w:rPr>
                <w:szCs w:val="26"/>
              </w:rPr>
              <w:t>3</w:t>
            </w:r>
            <w:r w:rsidRPr="00AB18B3">
              <w:rPr>
                <w:szCs w:val="26"/>
              </w:rPr>
              <w:t xml:space="preserve"> г.</w:t>
            </w:r>
          </w:p>
        </w:tc>
      </w:tr>
    </w:tbl>
    <w:p w:rsidR="00E30A36" w:rsidRDefault="00E30A36" w:rsidP="001B5E0F">
      <w:pPr>
        <w:rPr>
          <w:b/>
          <w:sz w:val="26"/>
          <w:szCs w:val="26"/>
        </w:rPr>
      </w:pPr>
    </w:p>
    <w:p w:rsidR="009554AD" w:rsidRDefault="009554AD" w:rsidP="001B5E0F">
      <w:pPr>
        <w:rPr>
          <w:b/>
          <w:sz w:val="26"/>
          <w:szCs w:val="26"/>
        </w:rPr>
      </w:pPr>
    </w:p>
    <w:p w:rsidR="00802993" w:rsidRDefault="00802993" w:rsidP="009648BE">
      <w:pPr>
        <w:jc w:val="center"/>
        <w:rPr>
          <w:b/>
        </w:rPr>
      </w:pPr>
      <w:r w:rsidRPr="009648BE">
        <w:rPr>
          <w:b/>
        </w:rPr>
        <w:t>ТЕХНИЧЕСКОЕ ЗАДАНИЕ</w:t>
      </w:r>
    </w:p>
    <w:p w:rsidR="009554AD" w:rsidRPr="009648BE" w:rsidRDefault="009554AD" w:rsidP="009554AD">
      <w:pPr>
        <w:rPr>
          <w:b/>
        </w:rPr>
      </w:pPr>
    </w:p>
    <w:p w:rsidR="00E84DBA" w:rsidRDefault="007F2CA6" w:rsidP="009648BE">
      <w:pPr>
        <w:jc w:val="center"/>
        <w:rPr>
          <w:b/>
        </w:rPr>
      </w:pPr>
      <w:r w:rsidRPr="00B6621C">
        <w:rPr>
          <w:b/>
        </w:rPr>
        <w:t xml:space="preserve">на выполнение работ по </w:t>
      </w:r>
      <w:r w:rsidR="008C5208" w:rsidRPr="008C5208">
        <w:rPr>
          <w:b/>
        </w:rPr>
        <w:t>ремонту силов</w:t>
      </w:r>
      <w:r w:rsidR="00E84DBA">
        <w:rPr>
          <w:b/>
        </w:rPr>
        <w:t xml:space="preserve">ого </w:t>
      </w:r>
      <w:r w:rsidR="008C5208" w:rsidRPr="008C5208">
        <w:rPr>
          <w:b/>
        </w:rPr>
        <w:t>трансформатор</w:t>
      </w:r>
      <w:r w:rsidR="00E84DBA">
        <w:rPr>
          <w:b/>
        </w:rPr>
        <w:t xml:space="preserve">а </w:t>
      </w:r>
    </w:p>
    <w:p w:rsidR="00802993" w:rsidRPr="008870DB" w:rsidRDefault="00E84DBA" w:rsidP="009648BE">
      <w:pPr>
        <w:jc w:val="center"/>
        <w:rPr>
          <w:b/>
        </w:rPr>
      </w:pPr>
      <w:r w:rsidRPr="00E84DBA">
        <w:rPr>
          <w:b/>
        </w:rPr>
        <w:t>ТМН-2500/35/10</w:t>
      </w:r>
      <w:r w:rsidR="004475E0">
        <w:rPr>
          <w:b/>
        </w:rPr>
        <w:t>.</w:t>
      </w:r>
    </w:p>
    <w:p w:rsidR="008C5208" w:rsidRPr="008870DB" w:rsidRDefault="008C5208" w:rsidP="009648BE">
      <w:pPr>
        <w:jc w:val="center"/>
        <w:rPr>
          <w:b/>
        </w:rPr>
      </w:pPr>
    </w:p>
    <w:p w:rsidR="00B17989" w:rsidRDefault="007C71D7" w:rsidP="007C71D7">
      <w:pPr>
        <w:ind w:firstLine="709"/>
      </w:pPr>
      <w:r>
        <w:t xml:space="preserve">                                                      Лот № </w:t>
      </w:r>
      <w:r w:rsidR="00C9370F">
        <w:t>3000404</w:t>
      </w:r>
    </w:p>
    <w:p w:rsidR="007C71D7" w:rsidRPr="009648BE" w:rsidRDefault="007C71D7" w:rsidP="007C71D7">
      <w:pPr>
        <w:ind w:firstLine="709"/>
        <w:rPr>
          <w:b/>
          <w:bCs/>
        </w:rPr>
      </w:pPr>
    </w:p>
    <w:p w:rsidR="00B17989" w:rsidRPr="009648BE" w:rsidRDefault="00AB18B3" w:rsidP="009648BE">
      <w:pPr>
        <w:pStyle w:val="ab"/>
        <w:numPr>
          <w:ilvl w:val="0"/>
          <w:numId w:val="9"/>
        </w:numPr>
        <w:ind w:left="0"/>
        <w:jc w:val="center"/>
        <w:rPr>
          <w:b/>
          <w:bCs/>
          <w:sz w:val="24"/>
          <w:szCs w:val="24"/>
        </w:rPr>
      </w:pPr>
      <w:r>
        <w:rPr>
          <w:b/>
          <w:bCs/>
          <w:sz w:val="24"/>
          <w:szCs w:val="24"/>
        </w:rPr>
        <w:t>Общая часть.</w:t>
      </w:r>
    </w:p>
    <w:p w:rsidR="006055EA" w:rsidRDefault="005D669C" w:rsidP="00E84DBA">
      <w:pPr>
        <w:pStyle w:val="ab"/>
        <w:numPr>
          <w:ilvl w:val="1"/>
          <w:numId w:val="9"/>
        </w:numPr>
        <w:tabs>
          <w:tab w:val="left" w:pos="426"/>
        </w:tabs>
        <w:jc w:val="both"/>
        <w:rPr>
          <w:sz w:val="24"/>
          <w:szCs w:val="24"/>
        </w:rPr>
      </w:pPr>
      <w:r w:rsidRPr="009648BE">
        <w:rPr>
          <w:bCs/>
          <w:sz w:val="24"/>
          <w:szCs w:val="24"/>
        </w:rPr>
        <w:t xml:space="preserve">Филиал </w:t>
      </w:r>
      <w:r w:rsidR="007C71D7">
        <w:rPr>
          <w:sz w:val="24"/>
          <w:szCs w:val="24"/>
        </w:rPr>
        <w:t>П</w:t>
      </w:r>
      <w:r w:rsidR="006055EA" w:rsidRPr="009648BE">
        <w:rPr>
          <w:sz w:val="24"/>
          <w:szCs w:val="24"/>
        </w:rPr>
        <w:t>АО «</w:t>
      </w:r>
      <w:r w:rsidR="00E15057">
        <w:rPr>
          <w:sz w:val="24"/>
          <w:szCs w:val="24"/>
        </w:rPr>
        <w:t>Россети</w:t>
      </w:r>
      <w:r w:rsidR="006055EA" w:rsidRPr="009648BE">
        <w:rPr>
          <w:sz w:val="24"/>
          <w:szCs w:val="24"/>
        </w:rPr>
        <w:t xml:space="preserve"> Центр»</w:t>
      </w:r>
      <w:r w:rsidRPr="009648BE">
        <w:rPr>
          <w:sz w:val="24"/>
          <w:szCs w:val="24"/>
        </w:rPr>
        <w:t xml:space="preserve"> - </w:t>
      </w:r>
      <w:r w:rsidR="00AB799F">
        <w:rPr>
          <w:sz w:val="24"/>
          <w:szCs w:val="24"/>
        </w:rPr>
        <w:t>«Ярэнерго»</w:t>
      </w:r>
      <w:r w:rsidR="006055EA" w:rsidRPr="009648BE">
        <w:rPr>
          <w:sz w:val="24"/>
          <w:szCs w:val="24"/>
        </w:rPr>
        <w:t xml:space="preserve"> п</w:t>
      </w:r>
      <w:r w:rsidR="006055EA" w:rsidRPr="00387D01">
        <w:rPr>
          <w:sz w:val="24"/>
          <w:szCs w:val="24"/>
        </w:rPr>
        <w:t xml:space="preserve">роизводит закупку </w:t>
      </w:r>
      <w:r w:rsidR="00176590">
        <w:rPr>
          <w:sz w:val="24"/>
          <w:szCs w:val="24"/>
        </w:rPr>
        <w:t>работ</w:t>
      </w:r>
      <w:r w:rsidR="00AB799F">
        <w:rPr>
          <w:sz w:val="24"/>
          <w:szCs w:val="24"/>
        </w:rPr>
        <w:t xml:space="preserve"> </w:t>
      </w:r>
      <w:r w:rsidR="008C5208" w:rsidRPr="008C5208">
        <w:rPr>
          <w:sz w:val="24"/>
          <w:szCs w:val="24"/>
        </w:rPr>
        <w:t>по ремонту силов</w:t>
      </w:r>
      <w:r w:rsidR="00E84DBA">
        <w:rPr>
          <w:sz w:val="24"/>
          <w:szCs w:val="24"/>
        </w:rPr>
        <w:t>ого</w:t>
      </w:r>
      <w:r w:rsidR="008C5208" w:rsidRPr="008C5208">
        <w:rPr>
          <w:sz w:val="24"/>
          <w:szCs w:val="24"/>
        </w:rPr>
        <w:t xml:space="preserve"> трансфор</w:t>
      </w:r>
      <w:r w:rsidR="008C5208">
        <w:rPr>
          <w:sz w:val="24"/>
          <w:szCs w:val="24"/>
        </w:rPr>
        <w:t>матор</w:t>
      </w:r>
      <w:r w:rsidR="00E84DBA">
        <w:rPr>
          <w:sz w:val="24"/>
          <w:szCs w:val="24"/>
        </w:rPr>
        <w:t>а</w:t>
      </w:r>
      <w:r w:rsidR="008C5208">
        <w:rPr>
          <w:sz w:val="24"/>
          <w:szCs w:val="24"/>
        </w:rPr>
        <w:t xml:space="preserve"> </w:t>
      </w:r>
      <w:r w:rsidR="00E84DBA" w:rsidRPr="00E84DBA">
        <w:rPr>
          <w:sz w:val="24"/>
          <w:szCs w:val="24"/>
        </w:rPr>
        <w:t>ТМН-2500/35/10</w:t>
      </w:r>
      <w:r w:rsidR="00176590">
        <w:rPr>
          <w:sz w:val="24"/>
          <w:szCs w:val="24"/>
        </w:rPr>
        <w:t>.</w:t>
      </w:r>
    </w:p>
    <w:p w:rsidR="00176590" w:rsidRPr="007F2CA6" w:rsidRDefault="00176590" w:rsidP="00176590">
      <w:pPr>
        <w:pStyle w:val="ab"/>
        <w:numPr>
          <w:ilvl w:val="1"/>
          <w:numId w:val="9"/>
        </w:numPr>
        <w:tabs>
          <w:tab w:val="left" w:pos="567"/>
        </w:tabs>
        <w:ind w:hanging="502"/>
        <w:jc w:val="both"/>
        <w:rPr>
          <w:bCs/>
          <w:sz w:val="24"/>
          <w:szCs w:val="24"/>
        </w:rPr>
      </w:pPr>
      <w:r>
        <w:rPr>
          <w:sz w:val="24"/>
          <w:szCs w:val="24"/>
        </w:rPr>
        <w:t>Закупка производится на основании плана закупок ПАО «</w:t>
      </w:r>
      <w:r w:rsidR="00E15057">
        <w:rPr>
          <w:sz w:val="24"/>
          <w:szCs w:val="24"/>
        </w:rPr>
        <w:t xml:space="preserve">Россети </w:t>
      </w:r>
      <w:r>
        <w:rPr>
          <w:sz w:val="24"/>
          <w:szCs w:val="24"/>
        </w:rPr>
        <w:t>Центр» на 202</w:t>
      </w:r>
      <w:r w:rsidR="002766DF">
        <w:rPr>
          <w:sz w:val="24"/>
          <w:szCs w:val="24"/>
        </w:rPr>
        <w:t>3</w:t>
      </w:r>
      <w:r>
        <w:rPr>
          <w:sz w:val="24"/>
          <w:szCs w:val="24"/>
        </w:rPr>
        <w:t xml:space="preserve"> год.</w:t>
      </w:r>
    </w:p>
    <w:p w:rsidR="00802993" w:rsidRPr="009648BE" w:rsidRDefault="00F115A1" w:rsidP="00C9370F">
      <w:pPr>
        <w:pStyle w:val="ab"/>
        <w:tabs>
          <w:tab w:val="left" w:pos="426"/>
        </w:tabs>
        <w:ind w:left="0"/>
        <w:jc w:val="both"/>
        <w:rPr>
          <w:sz w:val="24"/>
          <w:szCs w:val="24"/>
        </w:rPr>
      </w:pPr>
      <w:r w:rsidRPr="009648BE">
        <w:rPr>
          <w:sz w:val="24"/>
          <w:szCs w:val="24"/>
        </w:rPr>
        <w:t>1.</w:t>
      </w:r>
      <w:r w:rsidR="005D669C" w:rsidRPr="009648BE">
        <w:rPr>
          <w:sz w:val="24"/>
          <w:szCs w:val="24"/>
        </w:rPr>
        <w:t>3</w:t>
      </w:r>
      <w:r w:rsidR="006055EA" w:rsidRPr="009648BE">
        <w:rPr>
          <w:sz w:val="24"/>
          <w:szCs w:val="24"/>
        </w:rPr>
        <w:t>.</w:t>
      </w:r>
      <w:r w:rsidR="00802993" w:rsidRPr="009648BE">
        <w:rPr>
          <w:sz w:val="24"/>
          <w:szCs w:val="24"/>
        </w:rPr>
        <w:tab/>
        <w:t xml:space="preserve">Подрядчик определяется на основании проведения </w:t>
      </w:r>
      <w:r w:rsidR="0082363B" w:rsidRPr="009648BE">
        <w:rPr>
          <w:sz w:val="24"/>
          <w:szCs w:val="24"/>
        </w:rPr>
        <w:t>конкурентной закупочной процедуры</w:t>
      </w:r>
      <w:r w:rsidR="00802993" w:rsidRPr="009648BE">
        <w:rPr>
          <w:sz w:val="24"/>
          <w:szCs w:val="24"/>
        </w:rPr>
        <w:t xml:space="preserve"> на выполнение данного вида работ.</w:t>
      </w:r>
    </w:p>
    <w:p w:rsidR="00802993" w:rsidRDefault="00F115A1" w:rsidP="00C9370F">
      <w:pPr>
        <w:pStyle w:val="ab"/>
        <w:tabs>
          <w:tab w:val="left" w:pos="426"/>
        </w:tabs>
        <w:ind w:left="0"/>
        <w:jc w:val="both"/>
        <w:rPr>
          <w:sz w:val="24"/>
          <w:szCs w:val="24"/>
        </w:rPr>
      </w:pPr>
      <w:r w:rsidRPr="009648BE">
        <w:rPr>
          <w:sz w:val="24"/>
          <w:szCs w:val="24"/>
        </w:rPr>
        <w:t>1.</w:t>
      </w:r>
      <w:r w:rsidR="005D669C" w:rsidRPr="009648BE">
        <w:rPr>
          <w:sz w:val="24"/>
          <w:szCs w:val="24"/>
        </w:rPr>
        <w:t>4</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02993" w:rsidRPr="009648BE">
        <w:rPr>
          <w:sz w:val="24"/>
          <w:szCs w:val="24"/>
        </w:rPr>
        <w:t xml:space="preserve">работ 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p>
    <w:p w:rsidR="00E03C7D" w:rsidRDefault="00E03C7D" w:rsidP="00C9370F">
      <w:pPr>
        <w:pStyle w:val="ab"/>
        <w:tabs>
          <w:tab w:val="left" w:pos="426"/>
        </w:tabs>
        <w:ind w:left="0"/>
        <w:jc w:val="both"/>
        <w:rPr>
          <w:sz w:val="24"/>
          <w:szCs w:val="24"/>
        </w:rPr>
      </w:pPr>
      <w:r w:rsidRPr="00A35798">
        <w:rPr>
          <w:sz w:val="24"/>
          <w:szCs w:val="24"/>
        </w:rPr>
        <w:t>1.5.</w:t>
      </w:r>
      <w:r w:rsidRPr="00A35798">
        <w:rPr>
          <w:sz w:val="24"/>
          <w:szCs w:val="24"/>
        </w:rPr>
        <w:tab/>
      </w:r>
      <w:r w:rsidR="007C71D7">
        <w:rPr>
          <w:sz w:val="24"/>
          <w:szCs w:val="24"/>
        </w:rPr>
        <w:t>Все необходимые материалы для выполнения работ поставляются Подрядчиком</w:t>
      </w:r>
      <w:r w:rsidR="00AB799F">
        <w:rPr>
          <w:sz w:val="24"/>
          <w:szCs w:val="24"/>
        </w:rPr>
        <w:t>.</w:t>
      </w:r>
    </w:p>
    <w:p w:rsidR="00CF503B" w:rsidRDefault="00CF503B" w:rsidP="00CF503B">
      <w:pPr>
        <w:pStyle w:val="ab"/>
        <w:ind w:left="0"/>
        <w:rPr>
          <w:b/>
          <w:bCs/>
          <w:sz w:val="24"/>
          <w:szCs w:val="24"/>
        </w:rPr>
      </w:pPr>
    </w:p>
    <w:p w:rsidR="00B17989" w:rsidRDefault="00B17989" w:rsidP="007F2CA6">
      <w:pPr>
        <w:pStyle w:val="ab"/>
        <w:numPr>
          <w:ilvl w:val="0"/>
          <w:numId w:val="9"/>
        </w:numPr>
        <w:ind w:left="0"/>
        <w:jc w:val="center"/>
        <w:rPr>
          <w:b/>
          <w:bCs/>
          <w:sz w:val="24"/>
          <w:szCs w:val="24"/>
        </w:rPr>
      </w:pPr>
      <w:r w:rsidRPr="009648BE">
        <w:rPr>
          <w:b/>
          <w:bCs/>
          <w:sz w:val="24"/>
          <w:szCs w:val="24"/>
        </w:rPr>
        <w:t>Предмет конкурса.</w:t>
      </w:r>
    </w:p>
    <w:p w:rsidR="007F2CA6" w:rsidRDefault="007F2CA6" w:rsidP="00176590">
      <w:pPr>
        <w:jc w:val="both"/>
      </w:pPr>
      <w:r>
        <w:t xml:space="preserve">Выполнение работ </w:t>
      </w:r>
      <w:r w:rsidR="008C5208" w:rsidRPr="008C5208">
        <w:t>по ремонту силов</w:t>
      </w:r>
      <w:r w:rsidR="00E84DBA">
        <w:t>ого</w:t>
      </w:r>
      <w:r w:rsidR="008C5208" w:rsidRPr="008C5208">
        <w:t xml:space="preserve"> тр</w:t>
      </w:r>
      <w:r w:rsidR="005D67DB">
        <w:t>ансформатор</w:t>
      </w:r>
      <w:r w:rsidR="00E84DBA">
        <w:t xml:space="preserve">а </w:t>
      </w:r>
      <w:r w:rsidR="00E84DBA" w:rsidRPr="00E84DBA">
        <w:t xml:space="preserve">ТМН-2500/35/10 </w:t>
      </w:r>
      <w:r w:rsidRPr="009648BE">
        <w:t>должно быть произведено в об</w:t>
      </w:r>
      <w:r>
        <w:t>ъемах и в сроки установленные</w:t>
      </w:r>
      <w:r w:rsidR="00EA4FCC">
        <w:t xml:space="preserve"> З</w:t>
      </w:r>
      <w:r w:rsidRPr="001B5E0F">
        <w:t>аказчиком</w:t>
      </w:r>
      <w:r>
        <w:t>:</w:t>
      </w:r>
    </w:p>
    <w:p w:rsidR="009554AD" w:rsidRPr="009648BE" w:rsidRDefault="009554AD" w:rsidP="007F2CA6">
      <w:pPr>
        <w:ind w:firstLine="708"/>
        <w:jc w:val="both"/>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6"/>
        <w:gridCol w:w="2773"/>
        <w:gridCol w:w="1511"/>
        <w:gridCol w:w="1553"/>
      </w:tblGrid>
      <w:tr w:rsidR="00176590" w:rsidRPr="009648BE" w:rsidTr="008E6BA0">
        <w:trPr>
          <w:jc w:val="center"/>
        </w:trPr>
        <w:tc>
          <w:tcPr>
            <w:tcW w:w="540" w:type="dxa"/>
          </w:tcPr>
          <w:p w:rsidR="00176590" w:rsidRPr="00D74B33" w:rsidRDefault="00176590" w:rsidP="00FE0C56">
            <w:pPr>
              <w:jc w:val="center"/>
              <w:rPr>
                <w:sz w:val="22"/>
                <w:szCs w:val="22"/>
              </w:rPr>
            </w:pPr>
            <w:r w:rsidRPr="00D74B33">
              <w:rPr>
                <w:sz w:val="22"/>
                <w:szCs w:val="22"/>
              </w:rPr>
              <w:t>№ п/п</w:t>
            </w:r>
          </w:p>
        </w:tc>
        <w:tc>
          <w:tcPr>
            <w:tcW w:w="3141" w:type="dxa"/>
            <w:vAlign w:val="center"/>
          </w:tcPr>
          <w:p w:rsidR="00176590" w:rsidRPr="00D74B33" w:rsidRDefault="00176590" w:rsidP="00FE0C56">
            <w:pPr>
              <w:jc w:val="center"/>
              <w:rPr>
                <w:sz w:val="22"/>
                <w:szCs w:val="22"/>
              </w:rPr>
            </w:pPr>
            <w:r w:rsidRPr="00D74B33">
              <w:rPr>
                <w:sz w:val="22"/>
                <w:szCs w:val="22"/>
              </w:rPr>
              <w:t>Наименование объекта</w:t>
            </w:r>
          </w:p>
        </w:tc>
        <w:tc>
          <w:tcPr>
            <w:tcW w:w="2790" w:type="dxa"/>
            <w:vAlign w:val="center"/>
          </w:tcPr>
          <w:p w:rsidR="00176590" w:rsidRPr="00D74B33" w:rsidRDefault="00176590" w:rsidP="00FE0C56">
            <w:pPr>
              <w:jc w:val="center"/>
              <w:rPr>
                <w:sz w:val="22"/>
                <w:szCs w:val="22"/>
              </w:rPr>
            </w:pPr>
            <w:r w:rsidRPr="00D74B33">
              <w:rPr>
                <w:sz w:val="22"/>
                <w:szCs w:val="22"/>
              </w:rPr>
              <w:t>Местоположение</w:t>
            </w:r>
          </w:p>
        </w:tc>
        <w:tc>
          <w:tcPr>
            <w:tcW w:w="1513" w:type="dxa"/>
          </w:tcPr>
          <w:p w:rsidR="00176590" w:rsidRPr="00D74B33" w:rsidRDefault="00176590" w:rsidP="00FE0C56">
            <w:pPr>
              <w:jc w:val="center"/>
              <w:rPr>
                <w:sz w:val="22"/>
                <w:szCs w:val="22"/>
                <w:lang w:val="en-US"/>
              </w:rPr>
            </w:pPr>
            <w:r w:rsidRPr="00D74B33">
              <w:rPr>
                <w:sz w:val="22"/>
                <w:szCs w:val="22"/>
                <w:lang w:val="en-US"/>
              </w:rPr>
              <w:t xml:space="preserve">Начало </w:t>
            </w:r>
          </w:p>
          <w:p w:rsidR="00176590" w:rsidRPr="00D74B33" w:rsidRDefault="00176590" w:rsidP="00FE0C56">
            <w:pPr>
              <w:jc w:val="center"/>
              <w:rPr>
                <w:sz w:val="22"/>
                <w:szCs w:val="22"/>
              </w:rPr>
            </w:pPr>
            <w:r w:rsidRPr="00D74B33">
              <w:rPr>
                <w:sz w:val="22"/>
                <w:szCs w:val="22"/>
              </w:rPr>
              <w:t>работ</w:t>
            </w:r>
          </w:p>
        </w:tc>
        <w:tc>
          <w:tcPr>
            <w:tcW w:w="1509" w:type="dxa"/>
          </w:tcPr>
          <w:p w:rsidR="00176590" w:rsidRPr="00D74B33" w:rsidRDefault="00176590" w:rsidP="00FE0C56">
            <w:pPr>
              <w:jc w:val="center"/>
              <w:rPr>
                <w:sz w:val="22"/>
                <w:szCs w:val="22"/>
              </w:rPr>
            </w:pPr>
            <w:r w:rsidRPr="00D74B33">
              <w:rPr>
                <w:sz w:val="22"/>
                <w:szCs w:val="22"/>
              </w:rPr>
              <w:t>Окончание</w:t>
            </w:r>
          </w:p>
          <w:p w:rsidR="00176590" w:rsidRPr="00D74B33" w:rsidRDefault="00176590" w:rsidP="00FE0C56">
            <w:pPr>
              <w:jc w:val="center"/>
              <w:rPr>
                <w:sz w:val="22"/>
                <w:szCs w:val="22"/>
              </w:rPr>
            </w:pPr>
            <w:r w:rsidRPr="00D74B33">
              <w:rPr>
                <w:sz w:val="22"/>
                <w:szCs w:val="22"/>
              </w:rPr>
              <w:t>работ</w:t>
            </w:r>
          </w:p>
        </w:tc>
      </w:tr>
      <w:tr w:rsidR="00176590" w:rsidRPr="009648BE" w:rsidTr="00A54D9D">
        <w:trPr>
          <w:jc w:val="center"/>
        </w:trPr>
        <w:tc>
          <w:tcPr>
            <w:tcW w:w="540" w:type="dxa"/>
          </w:tcPr>
          <w:p w:rsidR="00176590" w:rsidRPr="00A54D9D" w:rsidRDefault="00176590" w:rsidP="00A54D9D">
            <w:pPr>
              <w:jc w:val="center"/>
            </w:pPr>
          </w:p>
          <w:p w:rsidR="00176590" w:rsidRPr="00A54D9D" w:rsidRDefault="00176590" w:rsidP="00A54D9D">
            <w:pPr>
              <w:jc w:val="center"/>
            </w:pPr>
            <w:r w:rsidRPr="00A54D9D">
              <w:t>1.</w:t>
            </w:r>
          </w:p>
        </w:tc>
        <w:tc>
          <w:tcPr>
            <w:tcW w:w="3141" w:type="dxa"/>
          </w:tcPr>
          <w:p w:rsidR="00A54D9D" w:rsidRPr="00A54D9D" w:rsidRDefault="004E2ACE" w:rsidP="00A54D9D">
            <w:pPr>
              <w:autoSpaceDE w:val="0"/>
              <w:autoSpaceDN w:val="0"/>
              <w:jc w:val="center"/>
            </w:pPr>
            <w:r w:rsidRPr="00A54D9D">
              <w:t>Силовой трансформатор</w:t>
            </w:r>
            <w:r w:rsidR="00D74B33" w:rsidRPr="00A54D9D">
              <w:t xml:space="preserve"> </w:t>
            </w:r>
            <w:r w:rsidR="00DB6C36" w:rsidRPr="00A54D9D">
              <w:t>ТМН-2500/35/10</w:t>
            </w:r>
            <w:r w:rsidR="00B75D50" w:rsidRPr="00A54D9D">
              <w:t xml:space="preserve"> </w:t>
            </w:r>
            <w:r w:rsidR="00A54D9D" w:rsidRPr="00A54D9D">
              <w:t xml:space="preserve">(инв. № </w:t>
            </w:r>
            <w:r w:rsidR="00A54D9D" w:rsidRPr="00A54D9D">
              <w:rPr>
                <w:color w:val="000000"/>
              </w:rPr>
              <w:t xml:space="preserve">11007809) </w:t>
            </w:r>
          </w:p>
          <w:p w:rsidR="00846912" w:rsidRPr="00A54D9D" w:rsidRDefault="00846912" w:rsidP="00A54D9D">
            <w:pPr>
              <w:jc w:val="center"/>
            </w:pPr>
          </w:p>
          <w:p w:rsidR="00D74B33" w:rsidRPr="00A54D9D" w:rsidRDefault="00D74B33" w:rsidP="00A54D9D">
            <w:pPr>
              <w:jc w:val="center"/>
            </w:pPr>
          </w:p>
        </w:tc>
        <w:tc>
          <w:tcPr>
            <w:tcW w:w="2790" w:type="dxa"/>
          </w:tcPr>
          <w:p w:rsidR="00176590" w:rsidRPr="00A54D9D" w:rsidRDefault="00D74B33" w:rsidP="00A54D9D">
            <w:pPr>
              <w:jc w:val="center"/>
            </w:pPr>
            <w:r w:rsidRPr="00A54D9D">
              <w:t>Ярославская область,</w:t>
            </w:r>
          </w:p>
          <w:p w:rsidR="00D74B33" w:rsidRPr="00C16802" w:rsidRDefault="00C16802" w:rsidP="00A54D9D">
            <w:pPr>
              <w:jc w:val="center"/>
            </w:pPr>
            <w:r>
              <w:t>г. Рыбинск, ул. Попова, д.3</w:t>
            </w:r>
          </w:p>
        </w:tc>
        <w:tc>
          <w:tcPr>
            <w:tcW w:w="1513" w:type="dxa"/>
          </w:tcPr>
          <w:p w:rsidR="00176590" w:rsidRPr="002C5F17" w:rsidRDefault="002C5F17" w:rsidP="002C5F17">
            <w:pPr>
              <w:jc w:val="center"/>
            </w:pPr>
            <w:r>
              <w:t>с момента заключения договора</w:t>
            </w:r>
          </w:p>
        </w:tc>
        <w:tc>
          <w:tcPr>
            <w:tcW w:w="1509" w:type="dxa"/>
          </w:tcPr>
          <w:p w:rsidR="00176590" w:rsidRPr="00A54D9D" w:rsidRDefault="002C5F17" w:rsidP="00A54D9D">
            <w:pPr>
              <w:jc w:val="center"/>
            </w:pPr>
            <w:r>
              <w:t>в течение 30 календарных дней</w:t>
            </w:r>
          </w:p>
        </w:tc>
      </w:tr>
    </w:tbl>
    <w:p w:rsidR="00CF503B" w:rsidRDefault="00CF503B" w:rsidP="00CF503B">
      <w:pPr>
        <w:pStyle w:val="ab"/>
        <w:tabs>
          <w:tab w:val="left" w:pos="426"/>
        </w:tabs>
        <w:spacing w:line="276" w:lineRule="auto"/>
        <w:ind w:left="0"/>
        <w:rPr>
          <w:b/>
          <w:bCs/>
          <w:sz w:val="24"/>
          <w:szCs w:val="24"/>
        </w:rPr>
      </w:pPr>
    </w:p>
    <w:p w:rsidR="00B17989" w:rsidRPr="009648BE" w:rsidRDefault="0033165B" w:rsidP="00672B45">
      <w:pPr>
        <w:pStyle w:val="ab"/>
        <w:numPr>
          <w:ilvl w:val="0"/>
          <w:numId w:val="9"/>
        </w:numPr>
        <w:tabs>
          <w:tab w:val="left" w:pos="426"/>
        </w:tabs>
        <w:spacing w:line="276" w:lineRule="auto"/>
        <w:ind w:left="0" w:firstLine="0"/>
        <w:jc w:val="center"/>
        <w:rPr>
          <w:b/>
          <w:bCs/>
          <w:sz w:val="24"/>
          <w:szCs w:val="24"/>
        </w:rPr>
      </w:pPr>
      <w:r w:rsidRPr="009648BE">
        <w:rPr>
          <w:b/>
          <w:bCs/>
          <w:sz w:val="24"/>
          <w:szCs w:val="24"/>
        </w:rPr>
        <w:t>Технические требования</w:t>
      </w:r>
      <w:r w:rsidR="00B17989" w:rsidRPr="009648BE">
        <w:rPr>
          <w:b/>
          <w:bCs/>
          <w:sz w:val="24"/>
          <w:szCs w:val="24"/>
        </w:rPr>
        <w:t>.</w:t>
      </w:r>
    </w:p>
    <w:p w:rsidR="00176590" w:rsidRDefault="00176590" w:rsidP="00176590">
      <w:pPr>
        <w:numPr>
          <w:ilvl w:val="1"/>
          <w:numId w:val="9"/>
        </w:numPr>
        <w:ind w:left="0" w:firstLine="0"/>
        <w:jc w:val="both"/>
      </w:pPr>
      <w:r w:rsidRPr="009648BE">
        <w:t>Детализация объемов работ представлена в Приложении к ТЗ.</w:t>
      </w:r>
      <w:r w:rsidRPr="00B8738C">
        <w:t xml:space="preserve"> </w:t>
      </w:r>
    </w:p>
    <w:p w:rsidR="00176590" w:rsidRPr="009648BE" w:rsidRDefault="00176590" w:rsidP="00176590">
      <w:pPr>
        <w:numPr>
          <w:ilvl w:val="1"/>
          <w:numId w:val="9"/>
        </w:numPr>
        <w:ind w:left="0" w:firstLine="0"/>
        <w:jc w:val="both"/>
      </w:pPr>
      <w:r w:rsidRPr="00AF5842">
        <w:rPr>
          <w:spacing w:val="-4"/>
        </w:rPr>
        <w:t>Основные нормативно-технические документы</w:t>
      </w:r>
      <w:r w:rsidRPr="009648BE">
        <w:t xml:space="preserve"> (НТД) и нормативно-правовые акты (НПА), определяющие требования к работе подрядной организации:</w:t>
      </w:r>
    </w:p>
    <w:p w:rsidR="00176590" w:rsidRPr="009648BE" w:rsidRDefault="00176590" w:rsidP="00176590">
      <w:pPr>
        <w:widowControl w:val="0"/>
        <w:tabs>
          <w:tab w:val="left" w:pos="-1701"/>
        </w:tabs>
        <w:autoSpaceDE w:val="0"/>
        <w:autoSpaceDN w:val="0"/>
        <w:adjustRightInd w:val="0"/>
        <w:jc w:val="both"/>
      </w:pPr>
      <w:r w:rsidRPr="009648BE">
        <w:t>- требования действующего законодательства Российской Федерации;</w:t>
      </w:r>
    </w:p>
    <w:p w:rsidR="00176590" w:rsidRPr="00C406E4" w:rsidRDefault="00176590" w:rsidP="00176590">
      <w:pPr>
        <w:pStyle w:val="ad"/>
        <w:tabs>
          <w:tab w:val="num" w:pos="0"/>
        </w:tabs>
        <w:spacing w:after="0"/>
        <w:jc w:val="both"/>
        <w:rPr>
          <w:iCs/>
        </w:rPr>
      </w:pPr>
      <w:r w:rsidRPr="00C406E4">
        <w:rPr>
          <w:iCs/>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176590" w:rsidRPr="00C406E4" w:rsidRDefault="00176590" w:rsidP="00176590">
      <w:pPr>
        <w:pStyle w:val="ad"/>
        <w:tabs>
          <w:tab w:val="num" w:pos="0"/>
        </w:tabs>
        <w:spacing w:after="0"/>
        <w:jc w:val="both"/>
        <w:rPr>
          <w:iCs/>
        </w:rPr>
      </w:pPr>
      <w:r w:rsidRPr="00C406E4">
        <w:rPr>
          <w:iCs/>
        </w:rPr>
        <w:t xml:space="preserve">- Правила технической эксплуатации электрических станций и сетей Российской Федерации </w:t>
      </w:r>
      <w:r w:rsidR="00854207">
        <w:t>(Утв. Приказом Министерства энергетики РФ от 04.10.2022 №1070</w:t>
      </w:r>
      <w:r w:rsidRPr="00C406E4">
        <w:t>)</w:t>
      </w:r>
      <w:r w:rsidRPr="00C406E4">
        <w:rPr>
          <w:iCs/>
        </w:rPr>
        <w:t>;</w:t>
      </w:r>
    </w:p>
    <w:p w:rsidR="00176590" w:rsidRPr="00C406E4" w:rsidRDefault="00176590" w:rsidP="00176590">
      <w:pPr>
        <w:pStyle w:val="a6"/>
        <w:tabs>
          <w:tab w:val="num" w:pos="0"/>
        </w:tabs>
        <w:jc w:val="both"/>
        <w:rPr>
          <w:rFonts w:ascii="Times New Roman" w:hAnsi="Times New Roman"/>
          <w:iCs/>
          <w:spacing w:val="-4"/>
          <w:sz w:val="24"/>
          <w:szCs w:val="24"/>
        </w:rPr>
      </w:pPr>
      <w:r w:rsidRPr="00C406E4">
        <w:rPr>
          <w:rFonts w:ascii="Times New Roman" w:hAnsi="Times New Roman"/>
          <w:sz w:val="24"/>
          <w:szCs w:val="24"/>
        </w:rPr>
        <w:t xml:space="preserve">- </w:t>
      </w:r>
      <w:r w:rsidRPr="00E42800">
        <w:rPr>
          <w:rFonts w:ascii="Times New Roman" w:hAnsi="Times New Roman"/>
          <w:sz w:val="24"/>
          <w:szCs w:val="24"/>
        </w:rPr>
        <w:t xml:space="preserve">Правила по охране труда при эксплуатации электроустановок (утв. </w:t>
      </w:r>
      <w:r w:rsidR="00DE522B" w:rsidRPr="00E42800">
        <w:rPr>
          <w:rFonts w:ascii="Times New Roman" w:hAnsi="Times New Roman"/>
          <w:sz w:val="24"/>
          <w:szCs w:val="24"/>
        </w:rPr>
        <w:t>п</w:t>
      </w:r>
      <w:r w:rsidRPr="00E42800">
        <w:rPr>
          <w:rFonts w:ascii="Times New Roman" w:hAnsi="Times New Roman"/>
          <w:sz w:val="24"/>
          <w:szCs w:val="24"/>
        </w:rPr>
        <w:t xml:space="preserve">риказом </w:t>
      </w:r>
      <w:r w:rsidR="00DE41F1" w:rsidRPr="00E42800">
        <w:rPr>
          <w:rFonts w:ascii="Times New Roman" w:hAnsi="Times New Roman"/>
          <w:sz w:val="24"/>
          <w:szCs w:val="24"/>
        </w:rPr>
        <w:t>Министерства труда и социальной защиты РФ</w:t>
      </w:r>
      <w:r w:rsidRPr="00E42800">
        <w:rPr>
          <w:rFonts w:ascii="Times New Roman" w:hAnsi="Times New Roman"/>
          <w:sz w:val="24"/>
          <w:szCs w:val="24"/>
        </w:rPr>
        <w:t xml:space="preserve"> от </w:t>
      </w:r>
      <w:r w:rsidR="00DE41F1" w:rsidRPr="00E42800">
        <w:rPr>
          <w:rFonts w:ascii="Times New Roman" w:hAnsi="Times New Roman"/>
          <w:sz w:val="24"/>
          <w:szCs w:val="24"/>
        </w:rPr>
        <w:t>15</w:t>
      </w:r>
      <w:r w:rsidRPr="00E42800">
        <w:rPr>
          <w:rFonts w:ascii="Times New Roman" w:hAnsi="Times New Roman"/>
          <w:sz w:val="24"/>
          <w:szCs w:val="24"/>
        </w:rPr>
        <w:t>.</w:t>
      </w:r>
      <w:r w:rsidR="00DE41F1" w:rsidRPr="00E42800">
        <w:rPr>
          <w:rFonts w:ascii="Times New Roman" w:hAnsi="Times New Roman"/>
          <w:sz w:val="24"/>
          <w:szCs w:val="24"/>
        </w:rPr>
        <w:t>12</w:t>
      </w:r>
      <w:r w:rsidR="00E42800" w:rsidRPr="00E42800">
        <w:rPr>
          <w:rFonts w:ascii="Times New Roman" w:hAnsi="Times New Roman"/>
          <w:sz w:val="24"/>
          <w:szCs w:val="24"/>
        </w:rPr>
        <w:t>.2020</w:t>
      </w:r>
      <w:r w:rsidRPr="00E42800">
        <w:rPr>
          <w:rFonts w:ascii="Times New Roman" w:hAnsi="Times New Roman"/>
          <w:sz w:val="24"/>
          <w:szCs w:val="24"/>
        </w:rPr>
        <w:t xml:space="preserve"> № </w:t>
      </w:r>
      <w:r w:rsidR="00DE41F1" w:rsidRPr="00E42800">
        <w:rPr>
          <w:rFonts w:ascii="Times New Roman" w:hAnsi="Times New Roman"/>
          <w:sz w:val="24"/>
          <w:szCs w:val="24"/>
        </w:rPr>
        <w:t>903</w:t>
      </w:r>
      <w:r w:rsidRPr="00E42800">
        <w:rPr>
          <w:rFonts w:ascii="Times New Roman" w:hAnsi="Times New Roman"/>
          <w:sz w:val="24"/>
          <w:szCs w:val="24"/>
        </w:rPr>
        <w:t>н</w:t>
      </w:r>
      <w:r w:rsidR="00DE41F1" w:rsidRPr="00E42800">
        <w:rPr>
          <w:rFonts w:ascii="Times New Roman" w:hAnsi="Times New Roman"/>
          <w:sz w:val="24"/>
          <w:szCs w:val="24"/>
        </w:rPr>
        <w:t>)</w:t>
      </w:r>
      <w:r w:rsidRPr="00E42800">
        <w:rPr>
          <w:rFonts w:ascii="Times New Roman" w:hAnsi="Times New Roman"/>
          <w:sz w:val="24"/>
          <w:szCs w:val="24"/>
        </w:rPr>
        <w:t>;</w:t>
      </w:r>
    </w:p>
    <w:p w:rsidR="00176590" w:rsidRPr="001A561F" w:rsidRDefault="00176590" w:rsidP="00176590">
      <w:pPr>
        <w:pStyle w:val="a6"/>
        <w:tabs>
          <w:tab w:val="num" w:pos="0"/>
        </w:tabs>
        <w:jc w:val="both"/>
        <w:rPr>
          <w:rFonts w:ascii="Times New Roman" w:hAnsi="Times New Roman"/>
          <w:sz w:val="24"/>
          <w:szCs w:val="24"/>
        </w:rPr>
      </w:pPr>
      <w:r w:rsidRPr="00C406E4">
        <w:rPr>
          <w:rFonts w:ascii="Times New Roman" w:hAnsi="Times New Roman"/>
          <w:sz w:val="24"/>
          <w:szCs w:val="24"/>
        </w:rPr>
        <w:t>- Правила устройства электроустановок (действующее издание);</w:t>
      </w:r>
    </w:p>
    <w:p w:rsidR="00176590" w:rsidRPr="001A561F" w:rsidRDefault="00176590" w:rsidP="00176590">
      <w:pPr>
        <w:pStyle w:val="a6"/>
        <w:tabs>
          <w:tab w:val="num" w:pos="0"/>
        </w:tabs>
        <w:jc w:val="both"/>
        <w:rPr>
          <w:rFonts w:ascii="Times New Roman" w:hAnsi="Times New Roman"/>
          <w:sz w:val="24"/>
          <w:szCs w:val="24"/>
        </w:rPr>
      </w:pPr>
      <w:r w:rsidRPr="001A561F">
        <w:rPr>
          <w:rFonts w:ascii="Times New Roman" w:hAnsi="Times New Roman"/>
          <w:sz w:val="24"/>
          <w:szCs w:val="24"/>
        </w:rPr>
        <w:t xml:space="preserve">- Правила по охране труда при работе на высоте (Утв. приказом Министерства труда и социальной защиты РФ № </w:t>
      </w:r>
      <w:r w:rsidR="00DE41F1">
        <w:rPr>
          <w:rFonts w:ascii="Times New Roman" w:hAnsi="Times New Roman"/>
          <w:sz w:val="24"/>
          <w:szCs w:val="24"/>
        </w:rPr>
        <w:t>782</w:t>
      </w:r>
      <w:r w:rsidRPr="001A561F">
        <w:rPr>
          <w:rFonts w:ascii="Times New Roman" w:hAnsi="Times New Roman"/>
          <w:sz w:val="24"/>
          <w:szCs w:val="24"/>
        </w:rPr>
        <w:t xml:space="preserve">н от </w:t>
      </w:r>
      <w:r w:rsidR="00DE41F1">
        <w:rPr>
          <w:rFonts w:ascii="Times New Roman" w:hAnsi="Times New Roman"/>
          <w:sz w:val="24"/>
          <w:szCs w:val="24"/>
        </w:rPr>
        <w:t>16</w:t>
      </w:r>
      <w:r w:rsidRPr="001A561F">
        <w:rPr>
          <w:rFonts w:ascii="Times New Roman" w:hAnsi="Times New Roman"/>
          <w:sz w:val="24"/>
          <w:szCs w:val="24"/>
        </w:rPr>
        <w:t xml:space="preserve"> </w:t>
      </w:r>
      <w:r w:rsidR="00DE41F1">
        <w:rPr>
          <w:rFonts w:ascii="Times New Roman" w:hAnsi="Times New Roman"/>
          <w:sz w:val="24"/>
          <w:szCs w:val="24"/>
        </w:rPr>
        <w:t>ноября</w:t>
      </w:r>
      <w:r w:rsidRPr="001A561F">
        <w:rPr>
          <w:rFonts w:ascii="Times New Roman" w:hAnsi="Times New Roman"/>
          <w:sz w:val="24"/>
          <w:szCs w:val="24"/>
        </w:rPr>
        <w:t xml:space="preserve"> 20</w:t>
      </w:r>
      <w:r w:rsidR="00DE41F1">
        <w:rPr>
          <w:rFonts w:ascii="Times New Roman" w:hAnsi="Times New Roman"/>
          <w:sz w:val="24"/>
          <w:szCs w:val="24"/>
        </w:rPr>
        <w:t>20</w:t>
      </w:r>
      <w:r w:rsidRPr="001A561F">
        <w:rPr>
          <w:rFonts w:ascii="Times New Roman" w:hAnsi="Times New Roman"/>
          <w:sz w:val="24"/>
          <w:szCs w:val="24"/>
        </w:rPr>
        <w:t xml:space="preserve"> г.);</w:t>
      </w:r>
    </w:p>
    <w:p w:rsidR="00176590" w:rsidRPr="001A561F" w:rsidRDefault="00176590" w:rsidP="00176590">
      <w:pPr>
        <w:pStyle w:val="a6"/>
        <w:tabs>
          <w:tab w:val="num" w:pos="0"/>
        </w:tabs>
        <w:jc w:val="both"/>
        <w:rPr>
          <w:rFonts w:ascii="Times New Roman" w:hAnsi="Times New Roman"/>
          <w:sz w:val="24"/>
          <w:szCs w:val="24"/>
        </w:rPr>
      </w:pPr>
      <w:r w:rsidRPr="001A561F">
        <w:rPr>
          <w:rFonts w:ascii="Times New Roman" w:hAnsi="Times New Roman"/>
          <w:sz w:val="24"/>
          <w:szCs w:val="24"/>
        </w:rPr>
        <w:t>- Правила устройства и безопасной эксплуатации грузоподъёмных кранов (ПБ 10-382-00);</w:t>
      </w:r>
    </w:p>
    <w:p w:rsidR="00176590" w:rsidRPr="001A561F" w:rsidRDefault="00176590" w:rsidP="00176590">
      <w:pPr>
        <w:pStyle w:val="a6"/>
        <w:tabs>
          <w:tab w:val="num" w:pos="0"/>
        </w:tabs>
        <w:jc w:val="both"/>
        <w:rPr>
          <w:rFonts w:ascii="Times New Roman" w:hAnsi="Times New Roman"/>
          <w:sz w:val="24"/>
          <w:szCs w:val="24"/>
        </w:rPr>
      </w:pPr>
      <w:r>
        <w:rPr>
          <w:rFonts w:ascii="Times New Roman" w:hAnsi="Times New Roman"/>
          <w:sz w:val="24"/>
          <w:szCs w:val="24"/>
        </w:rPr>
        <w:lastRenderedPageBreak/>
        <w:t xml:space="preserve">-  </w:t>
      </w:r>
      <w:r w:rsidRPr="00515A55">
        <w:rPr>
          <w:rFonts w:ascii="Times New Roman" w:hAnsi="Times New Roman"/>
          <w:sz w:val="24"/>
          <w:szCs w:val="24"/>
        </w:rPr>
        <w:t xml:space="preserve">Правила по охране труда на автомобильном транспорте (утв. </w:t>
      </w:r>
      <w:r w:rsidR="00DE41F1">
        <w:rPr>
          <w:rFonts w:ascii="Times New Roman" w:hAnsi="Times New Roman"/>
          <w:sz w:val="24"/>
          <w:szCs w:val="24"/>
        </w:rPr>
        <w:t>п</w:t>
      </w:r>
      <w:r w:rsidRPr="00515A55">
        <w:rPr>
          <w:rFonts w:ascii="Times New Roman" w:hAnsi="Times New Roman"/>
          <w:sz w:val="24"/>
          <w:szCs w:val="24"/>
        </w:rPr>
        <w:t xml:space="preserve">риказом </w:t>
      </w:r>
      <w:r w:rsidR="00DE41F1" w:rsidRPr="001A561F">
        <w:rPr>
          <w:rFonts w:ascii="Times New Roman" w:hAnsi="Times New Roman"/>
          <w:sz w:val="24"/>
          <w:szCs w:val="24"/>
        </w:rPr>
        <w:t>Министерства труда и социальной защиты РФ</w:t>
      </w:r>
      <w:r w:rsidRPr="00515A55">
        <w:rPr>
          <w:rFonts w:ascii="Times New Roman" w:hAnsi="Times New Roman"/>
          <w:sz w:val="24"/>
          <w:szCs w:val="24"/>
        </w:rPr>
        <w:t xml:space="preserve"> от 0</w:t>
      </w:r>
      <w:r w:rsidR="00DE41F1">
        <w:rPr>
          <w:rFonts w:ascii="Times New Roman" w:hAnsi="Times New Roman"/>
          <w:sz w:val="24"/>
          <w:szCs w:val="24"/>
        </w:rPr>
        <w:t>9</w:t>
      </w:r>
      <w:r w:rsidRPr="00515A55">
        <w:rPr>
          <w:rFonts w:ascii="Times New Roman" w:hAnsi="Times New Roman"/>
          <w:sz w:val="24"/>
          <w:szCs w:val="24"/>
        </w:rPr>
        <w:t>.</w:t>
      </w:r>
      <w:r w:rsidR="00DE41F1">
        <w:rPr>
          <w:rFonts w:ascii="Times New Roman" w:hAnsi="Times New Roman"/>
          <w:sz w:val="24"/>
          <w:szCs w:val="24"/>
        </w:rPr>
        <w:t>12</w:t>
      </w:r>
      <w:r w:rsidRPr="00515A55">
        <w:rPr>
          <w:rFonts w:ascii="Times New Roman" w:hAnsi="Times New Roman"/>
          <w:sz w:val="24"/>
          <w:szCs w:val="24"/>
        </w:rPr>
        <w:t>.20</w:t>
      </w:r>
      <w:r w:rsidR="00DE41F1">
        <w:rPr>
          <w:rFonts w:ascii="Times New Roman" w:hAnsi="Times New Roman"/>
          <w:sz w:val="24"/>
          <w:szCs w:val="24"/>
        </w:rPr>
        <w:t>20</w:t>
      </w:r>
      <w:r w:rsidRPr="00515A55">
        <w:rPr>
          <w:rFonts w:ascii="Times New Roman" w:hAnsi="Times New Roman"/>
          <w:sz w:val="24"/>
          <w:szCs w:val="24"/>
        </w:rPr>
        <w:t xml:space="preserve"> № </w:t>
      </w:r>
      <w:r w:rsidR="00DE41F1">
        <w:rPr>
          <w:rFonts w:ascii="Times New Roman" w:hAnsi="Times New Roman"/>
          <w:sz w:val="24"/>
          <w:szCs w:val="24"/>
        </w:rPr>
        <w:t>871</w:t>
      </w:r>
      <w:r w:rsidRPr="00515A55">
        <w:rPr>
          <w:rFonts w:ascii="Times New Roman" w:hAnsi="Times New Roman"/>
          <w:sz w:val="24"/>
          <w:szCs w:val="24"/>
        </w:rPr>
        <w:t>н);</w:t>
      </w:r>
    </w:p>
    <w:p w:rsidR="00176590" w:rsidRDefault="00176590" w:rsidP="00176590">
      <w:pPr>
        <w:pStyle w:val="a6"/>
        <w:tabs>
          <w:tab w:val="num" w:pos="0"/>
        </w:tabs>
        <w:jc w:val="both"/>
        <w:rPr>
          <w:rFonts w:ascii="Times New Roman" w:hAnsi="Times New Roman"/>
          <w:sz w:val="24"/>
          <w:szCs w:val="24"/>
        </w:rPr>
      </w:pPr>
      <w:r w:rsidRPr="001A561F">
        <w:rPr>
          <w:rFonts w:ascii="Times New Roman" w:hAnsi="Times New Roman"/>
          <w:sz w:val="24"/>
          <w:szCs w:val="24"/>
        </w:rPr>
        <w:t xml:space="preserve">- Правила по охране труда при работе с инструментом и приспособлениями (утв. </w:t>
      </w:r>
      <w:r w:rsidR="00DE41F1">
        <w:rPr>
          <w:rFonts w:ascii="Times New Roman" w:hAnsi="Times New Roman"/>
          <w:sz w:val="24"/>
          <w:szCs w:val="24"/>
        </w:rPr>
        <w:t>п</w:t>
      </w:r>
      <w:r w:rsidRPr="001A561F">
        <w:rPr>
          <w:rFonts w:ascii="Times New Roman" w:hAnsi="Times New Roman"/>
          <w:sz w:val="24"/>
          <w:szCs w:val="24"/>
        </w:rPr>
        <w:t xml:space="preserve">риказом </w:t>
      </w:r>
      <w:r w:rsidR="00DE41F1" w:rsidRPr="001A561F">
        <w:rPr>
          <w:rFonts w:ascii="Times New Roman" w:hAnsi="Times New Roman"/>
          <w:sz w:val="24"/>
          <w:szCs w:val="24"/>
        </w:rPr>
        <w:t xml:space="preserve">Министерства труда и социальной защиты РФ </w:t>
      </w:r>
      <w:r w:rsidRPr="001A561F">
        <w:rPr>
          <w:rFonts w:ascii="Times New Roman" w:hAnsi="Times New Roman"/>
          <w:sz w:val="24"/>
          <w:szCs w:val="24"/>
        </w:rPr>
        <w:t xml:space="preserve">от </w:t>
      </w:r>
      <w:r w:rsidR="00DE41F1">
        <w:rPr>
          <w:rFonts w:ascii="Times New Roman" w:hAnsi="Times New Roman"/>
          <w:sz w:val="24"/>
          <w:szCs w:val="24"/>
        </w:rPr>
        <w:t>2</w:t>
      </w:r>
      <w:r w:rsidRPr="001A561F">
        <w:rPr>
          <w:rFonts w:ascii="Times New Roman" w:hAnsi="Times New Roman"/>
          <w:sz w:val="24"/>
          <w:szCs w:val="24"/>
        </w:rPr>
        <w:t>7.</w:t>
      </w:r>
      <w:r w:rsidR="00DE41F1">
        <w:rPr>
          <w:rFonts w:ascii="Times New Roman" w:hAnsi="Times New Roman"/>
          <w:sz w:val="24"/>
          <w:szCs w:val="24"/>
        </w:rPr>
        <w:t>11</w:t>
      </w:r>
      <w:r w:rsidRPr="001A561F">
        <w:rPr>
          <w:rFonts w:ascii="Times New Roman" w:hAnsi="Times New Roman"/>
          <w:sz w:val="24"/>
          <w:szCs w:val="24"/>
        </w:rPr>
        <w:t>.20</w:t>
      </w:r>
      <w:r w:rsidR="00DE41F1">
        <w:rPr>
          <w:rFonts w:ascii="Times New Roman" w:hAnsi="Times New Roman"/>
          <w:sz w:val="24"/>
          <w:szCs w:val="24"/>
        </w:rPr>
        <w:t>20</w:t>
      </w:r>
      <w:r w:rsidRPr="001A561F">
        <w:rPr>
          <w:rFonts w:ascii="Times New Roman" w:hAnsi="Times New Roman"/>
          <w:sz w:val="24"/>
          <w:szCs w:val="24"/>
        </w:rPr>
        <w:t xml:space="preserve"> № </w:t>
      </w:r>
      <w:r w:rsidR="00DE41F1">
        <w:rPr>
          <w:rFonts w:ascii="Times New Roman" w:hAnsi="Times New Roman"/>
          <w:sz w:val="24"/>
          <w:szCs w:val="24"/>
        </w:rPr>
        <w:t>835</w:t>
      </w:r>
      <w:r w:rsidRPr="001A561F">
        <w:rPr>
          <w:rFonts w:ascii="Times New Roman" w:hAnsi="Times New Roman"/>
          <w:sz w:val="24"/>
          <w:szCs w:val="24"/>
        </w:rPr>
        <w:t>н);</w:t>
      </w:r>
    </w:p>
    <w:p w:rsidR="00176590" w:rsidRDefault="00176590" w:rsidP="00176590">
      <w:pPr>
        <w:pStyle w:val="a6"/>
        <w:tabs>
          <w:tab w:val="num" w:pos="0"/>
        </w:tabs>
        <w:jc w:val="both"/>
        <w:rPr>
          <w:rFonts w:ascii="Times New Roman" w:hAnsi="Times New Roman"/>
          <w:sz w:val="24"/>
          <w:szCs w:val="24"/>
        </w:rPr>
      </w:pPr>
      <w:r w:rsidRPr="001A561F">
        <w:rPr>
          <w:rFonts w:ascii="Times New Roman" w:hAnsi="Times New Roman"/>
          <w:sz w:val="24"/>
          <w:szCs w:val="24"/>
        </w:rPr>
        <w:t>- Объём и нормы испытаний электрооборудования (РД 34.45-51.300-97);</w:t>
      </w:r>
    </w:p>
    <w:p w:rsidR="000E4FB7" w:rsidRDefault="000E4FB7" w:rsidP="00176590">
      <w:pPr>
        <w:pStyle w:val="a6"/>
        <w:tabs>
          <w:tab w:val="num" w:pos="0"/>
        </w:tabs>
        <w:jc w:val="both"/>
        <w:rPr>
          <w:rFonts w:ascii="Times New Roman" w:hAnsi="Times New Roman"/>
          <w:sz w:val="24"/>
          <w:szCs w:val="24"/>
        </w:rPr>
      </w:pPr>
      <w:r>
        <w:rPr>
          <w:rFonts w:ascii="Times New Roman" w:hAnsi="Times New Roman"/>
          <w:sz w:val="24"/>
          <w:szCs w:val="24"/>
        </w:rPr>
        <w:t>- СТО 34.01-23.1-001-2017 «Объем и нормы испытаний электрооборудования»;</w:t>
      </w:r>
    </w:p>
    <w:p w:rsidR="000E4FB7" w:rsidRDefault="000E4FB7" w:rsidP="00176590">
      <w:pPr>
        <w:pStyle w:val="a6"/>
        <w:tabs>
          <w:tab w:val="num" w:pos="0"/>
        </w:tabs>
        <w:jc w:val="both"/>
        <w:rPr>
          <w:rFonts w:ascii="Times New Roman" w:hAnsi="Times New Roman"/>
          <w:sz w:val="24"/>
          <w:szCs w:val="24"/>
        </w:rPr>
      </w:pPr>
      <w:r>
        <w:rPr>
          <w:rFonts w:ascii="Times New Roman" w:hAnsi="Times New Roman"/>
          <w:sz w:val="24"/>
          <w:szCs w:val="24"/>
        </w:rPr>
        <w:t>- ГОСТ 3484.1-88;</w:t>
      </w:r>
    </w:p>
    <w:p w:rsidR="000E4FB7" w:rsidRPr="001A561F" w:rsidRDefault="000E4FB7" w:rsidP="00176590">
      <w:pPr>
        <w:pStyle w:val="a6"/>
        <w:tabs>
          <w:tab w:val="num" w:pos="0"/>
        </w:tabs>
        <w:jc w:val="both"/>
        <w:rPr>
          <w:rFonts w:ascii="Times New Roman" w:hAnsi="Times New Roman"/>
          <w:sz w:val="24"/>
          <w:szCs w:val="24"/>
        </w:rPr>
      </w:pPr>
      <w:r>
        <w:rPr>
          <w:rFonts w:ascii="Times New Roman" w:hAnsi="Times New Roman"/>
          <w:sz w:val="24"/>
          <w:szCs w:val="24"/>
        </w:rPr>
        <w:t>- ГОСТ 3484.3-88;</w:t>
      </w:r>
    </w:p>
    <w:p w:rsidR="00176590" w:rsidRPr="001A561F" w:rsidRDefault="00176590" w:rsidP="00176590">
      <w:pPr>
        <w:pStyle w:val="a6"/>
        <w:tabs>
          <w:tab w:val="num" w:pos="0"/>
        </w:tabs>
        <w:jc w:val="both"/>
        <w:rPr>
          <w:rFonts w:ascii="Times New Roman" w:hAnsi="Times New Roman"/>
          <w:sz w:val="24"/>
          <w:szCs w:val="24"/>
        </w:rPr>
      </w:pPr>
      <w:r w:rsidRPr="001A561F">
        <w:rPr>
          <w:rFonts w:ascii="Times New Roman" w:hAnsi="Times New Roman"/>
          <w:sz w:val="24"/>
          <w:szCs w:val="24"/>
        </w:rPr>
        <w:t xml:space="preserve">- Постановление Правительства РФ от </w:t>
      </w:r>
      <w:r w:rsidR="00DE41F1">
        <w:rPr>
          <w:rFonts w:ascii="Times New Roman" w:hAnsi="Times New Roman"/>
          <w:sz w:val="24"/>
          <w:szCs w:val="24"/>
        </w:rPr>
        <w:t>16</w:t>
      </w:r>
      <w:r w:rsidRPr="001A561F">
        <w:rPr>
          <w:rFonts w:ascii="Times New Roman" w:hAnsi="Times New Roman"/>
          <w:sz w:val="24"/>
          <w:szCs w:val="24"/>
        </w:rPr>
        <w:t>.</w:t>
      </w:r>
      <w:r w:rsidR="00DE41F1">
        <w:rPr>
          <w:rFonts w:ascii="Times New Roman" w:hAnsi="Times New Roman"/>
          <w:sz w:val="24"/>
          <w:szCs w:val="24"/>
        </w:rPr>
        <w:t>09</w:t>
      </w:r>
      <w:r w:rsidRPr="001A561F">
        <w:rPr>
          <w:rFonts w:ascii="Times New Roman" w:hAnsi="Times New Roman"/>
          <w:sz w:val="24"/>
          <w:szCs w:val="24"/>
        </w:rPr>
        <w:t>.20</w:t>
      </w:r>
      <w:r w:rsidR="00DE41F1">
        <w:rPr>
          <w:rFonts w:ascii="Times New Roman" w:hAnsi="Times New Roman"/>
          <w:sz w:val="24"/>
          <w:szCs w:val="24"/>
        </w:rPr>
        <w:t>20</w:t>
      </w:r>
      <w:r w:rsidRPr="001A561F">
        <w:rPr>
          <w:rFonts w:ascii="Times New Roman" w:hAnsi="Times New Roman"/>
          <w:sz w:val="24"/>
          <w:szCs w:val="24"/>
        </w:rPr>
        <w:t xml:space="preserve"> № </w:t>
      </w:r>
      <w:r w:rsidR="00DE41F1">
        <w:rPr>
          <w:rFonts w:ascii="Times New Roman" w:hAnsi="Times New Roman"/>
          <w:sz w:val="24"/>
          <w:szCs w:val="24"/>
        </w:rPr>
        <w:t>1479</w:t>
      </w:r>
      <w:r w:rsidRPr="001A561F">
        <w:rPr>
          <w:rFonts w:ascii="Times New Roman" w:hAnsi="Times New Roman"/>
          <w:sz w:val="24"/>
          <w:szCs w:val="24"/>
        </w:rPr>
        <w:t xml:space="preserve"> «</w:t>
      </w:r>
      <w:r w:rsidR="00DE41F1">
        <w:rPr>
          <w:rFonts w:ascii="Times New Roman" w:hAnsi="Times New Roman"/>
          <w:sz w:val="24"/>
          <w:szCs w:val="24"/>
        </w:rPr>
        <w:t xml:space="preserve">Правила </w:t>
      </w:r>
      <w:r w:rsidRPr="001A561F">
        <w:rPr>
          <w:rFonts w:ascii="Times New Roman" w:hAnsi="Times New Roman"/>
          <w:sz w:val="24"/>
          <w:szCs w:val="24"/>
        </w:rPr>
        <w:t>противопожарно</w:t>
      </w:r>
      <w:r w:rsidR="00A14F6B">
        <w:rPr>
          <w:rFonts w:ascii="Times New Roman" w:hAnsi="Times New Roman"/>
          <w:sz w:val="24"/>
          <w:szCs w:val="24"/>
        </w:rPr>
        <w:t>го режима в РФ</w:t>
      </w:r>
      <w:r w:rsidRPr="001A561F">
        <w:rPr>
          <w:rFonts w:ascii="Times New Roman" w:hAnsi="Times New Roman"/>
          <w:sz w:val="24"/>
          <w:szCs w:val="24"/>
        </w:rPr>
        <w:t>»;</w:t>
      </w:r>
    </w:p>
    <w:p w:rsidR="00176590" w:rsidRPr="001A561F" w:rsidRDefault="00176590" w:rsidP="00176590">
      <w:pPr>
        <w:pStyle w:val="a6"/>
        <w:tabs>
          <w:tab w:val="num" w:pos="0"/>
        </w:tabs>
        <w:jc w:val="both"/>
        <w:rPr>
          <w:rFonts w:ascii="Times New Roman" w:hAnsi="Times New Roman"/>
          <w:sz w:val="24"/>
          <w:szCs w:val="24"/>
        </w:rPr>
      </w:pPr>
      <w:r w:rsidRPr="001A561F">
        <w:rPr>
          <w:rFonts w:ascii="Times New Roman" w:hAnsi="Times New Roman"/>
          <w:sz w:val="24"/>
          <w:szCs w:val="24"/>
        </w:rPr>
        <w:t>- Правила пожарной безопасности в электросетевом комплексе ПАО «Россети» (СТО 34.01-27.1-001-2014);</w:t>
      </w:r>
    </w:p>
    <w:p w:rsidR="00176590" w:rsidRPr="001A561F" w:rsidRDefault="00176590" w:rsidP="00176590">
      <w:pPr>
        <w:pStyle w:val="a6"/>
        <w:tabs>
          <w:tab w:val="num" w:pos="0"/>
        </w:tabs>
        <w:jc w:val="both"/>
        <w:rPr>
          <w:rFonts w:ascii="Times New Roman" w:hAnsi="Times New Roman"/>
          <w:sz w:val="24"/>
          <w:szCs w:val="24"/>
        </w:rPr>
      </w:pPr>
      <w:r w:rsidRPr="001A561F">
        <w:rPr>
          <w:rFonts w:ascii="Times New Roman" w:hAnsi="Times New Roman"/>
          <w:sz w:val="24"/>
          <w:szCs w:val="24"/>
        </w:rPr>
        <w:t>- Инструкции заводов изготовителей на применяемое оборудование;</w:t>
      </w:r>
    </w:p>
    <w:p w:rsidR="00176590" w:rsidRPr="001A561F" w:rsidRDefault="00176590" w:rsidP="00176590">
      <w:pPr>
        <w:pStyle w:val="a6"/>
        <w:tabs>
          <w:tab w:val="num" w:pos="0"/>
        </w:tabs>
        <w:jc w:val="both"/>
        <w:rPr>
          <w:rFonts w:ascii="Times New Roman" w:hAnsi="Times New Roman"/>
          <w:sz w:val="24"/>
          <w:szCs w:val="24"/>
        </w:rPr>
      </w:pPr>
      <w:r w:rsidRPr="001A561F">
        <w:rPr>
          <w:rFonts w:ascii="Times New Roman" w:hAnsi="Times New Roman"/>
          <w:sz w:val="24"/>
          <w:szCs w:val="24"/>
        </w:rPr>
        <w:t xml:space="preserve">- </w:t>
      </w:r>
      <w:r w:rsidR="00DE41F1" w:rsidRPr="00DE41F1">
        <w:rPr>
          <w:rFonts w:ascii="Times New Roman" w:hAnsi="Times New Roman"/>
          <w:sz w:val="24"/>
          <w:szCs w:val="24"/>
        </w:rPr>
        <w:t>ГОСТ 2.001-2013</w:t>
      </w:r>
      <w:r w:rsidR="00DE41F1" w:rsidRPr="001A561F">
        <w:rPr>
          <w:rFonts w:ascii="Times New Roman" w:hAnsi="Times New Roman"/>
          <w:sz w:val="24"/>
          <w:szCs w:val="24"/>
        </w:rPr>
        <w:t xml:space="preserve"> </w:t>
      </w:r>
      <w:r w:rsidRPr="001A561F">
        <w:rPr>
          <w:rFonts w:ascii="Times New Roman" w:hAnsi="Times New Roman"/>
          <w:sz w:val="24"/>
          <w:szCs w:val="24"/>
        </w:rPr>
        <w:t>«Единая система конструкторской документации»;</w:t>
      </w:r>
    </w:p>
    <w:p w:rsidR="00176590" w:rsidRPr="001A561F" w:rsidRDefault="00176590" w:rsidP="00176590">
      <w:pPr>
        <w:shd w:val="clear" w:color="auto" w:fill="FFFFFF"/>
        <w:jc w:val="both"/>
        <w:rPr>
          <w:bCs/>
        </w:rPr>
      </w:pPr>
      <w:r w:rsidRPr="001A561F">
        <w:t xml:space="preserve">- </w:t>
      </w:r>
      <w:r w:rsidRPr="001A561F">
        <w:rPr>
          <w:bCs/>
        </w:rPr>
        <w:t>Инструкция по оформлению приемо-сдаточной документации по электромонтажным работам И 1.13-07;</w:t>
      </w:r>
    </w:p>
    <w:p w:rsidR="00176590" w:rsidRDefault="00176590" w:rsidP="00176590">
      <w:pPr>
        <w:pStyle w:val="a6"/>
        <w:jc w:val="both"/>
        <w:rPr>
          <w:rFonts w:ascii="Times New Roman" w:hAnsi="Times New Roman"/>
          <w:sz w:val="24"/>
          <w:szCs w:val="24"/>
        </w:rPr>
      </w:pPr>
      <w:r w:rsidRPr="00E654D2">
        <w:rPr>
          <w:rFonts w:ascii="Times New Roman" w:hAnsi="Times New Roman"/>
          <w:sz w:val="24"/>
          <w:szCs w:val="24"/>
        </w:rPr>
        <w:t>- Трансформаторы силовые. Общие технические условия (ГОСТ 11677-85);</w:t>
      </w:r>
    </w:p>
    <w:p w:rsidR="00231DAD" w:rsidRPr="00E654D2" w:rsidRDefault="00231DAD" w:rsidP="00176590">
      <w:pPr>
        <w:pStyle w:val="a6"/>
        <w:jc w:val="both"/>
        <w:rPr>
          <w:rFonts w:ascii="Times New Roman" w:hAnsi="Times New Roman"/>
          <w:sz w:val="24"/>
          <w:szCs w:val="24"/>
        </w:rPr>
      </w:pPr>
      <w:r>
        <w:rPr>
          <w:rFonts w:ascii="Times New Roman" w:hAnsi="Times New Roman"/>
          <w:sz w:val="24"/>
          <w:szCs w:val="24"/>
        </w:rPr>
        <w:t xml:space="preserve">- </w:t>
      </w:r>
      <w:r w:rsidRPr="00E654D2">
        <w:rPr>
          <w:rFonts w:ascii="Times New Roman" w:hAnsi="Times New Roman"/>
          <w:sz w:val="24"/>
          <w:szCs w:val="24"/>
        </w:rPr>
        <w:t>Трансформаторы силовые. Общие технические условия (</w:t>
      </w:r>
      <w:r w:rsidRPr="00231DAD">
        <w:rPr>
          <w:rFonts w:ascii="Times New Roman" w:hAnsi="Times New Roman"/>
          <w:sz w:val="24"/>
          <w:szCs w:val="24"/>
        </w:rPr>
        <w:t>ГОСТ Р 52719-2007</w:t>
      </w:r>
      <w:r w:rsidRPr="00E654D2">
        <w:rPr>
          <w:rFonts w:ascii="Times New Roman" w:hAnsi="Times New Roman"/>
          <w:sz w:val="24"/>
          <w:szCs w:val="24"/>
        </w:rPr>
        <w:t>);</w:t>
      </w:r>
    </w:p>
    <w:p w:rsidR="00176590" w:rsidRPr="00314EAE" w:rsidRDefault="00176590" w:rsidP="00176590">
      <w:pPr>
        <w:pStyle w:val="ConsNormal"/>
        <w:widowControl/>
        <w:ind w:firstLine="0"/>
        <w:jc w:val="both"/>
        <w:rPr>
          <w:rFonts w:ascii="Times New Roman" w:hAnsi="Times New Roman" w:cs="Times New Roman"/>
          <w:sz w:val="24"/>
          <w:szCs w:val="24"/>
        </w:rPr>
      </w:pPr>
      <w:r w:rsidRPr="00314EAE">
        <w:rPr>
          <w:rFonts w:ascii="Times New Roman" w:hAnsi="Times New Roman" w:cs="Times New Roman"/>
          <w:sz w:val="24"/>
          <w:szCs w:val="24"/>
        </w:rPr>
        <w:t>- Трансформаторы силовые масляные общего назначения. Общие технические условия на капитальный ремонт (СО 34-38-20217-2005);</w:t>
      </w:r>
    </w:p>
    <w:p w:rsidR="00176590" w:rsidRPr="00E654D2" w:rsidRDefault="00176590" w:rsidP="00176590">
      <w:pPr>
        <w:pStyle w:val="ConsNormal"/>
        <w:widowControl/>
        <w:ind w:firstLine="0"/>
        <w:jc w:val="both"/>
        <w:rPr>
          <w:rFonts w:ascii="Times New Roman" w:hAnsi="Times New Roman" w:cs="Times New Roman"/>
          <w:sz w:val="24"/>
          <w:szCs w:val="24"/>
        </w:rPr>
      </w:pPr>
      <w:r w:rsidRPr="00E654D2">
        <w:rPr>
          <w:rFonts w:ascii="Times New Roman" w:hAnsi="Times New Roman" w:cs="Times New Roman"/>
          <w:sz w:val="24"/>
          <w:szCs w:val="24"/>
        </w:rPr>
        <w:t>- Типовая технологическая инструкция. Трансформаторы классов напряжения 110-1150 кВ мощностью 80 МВА и более. Капитальный ремонт (СО 34.46.605-2005);</w:t>
      </w:r>
    </w:p>
    <w:p w:rsidR="00176590" w:rsidRPr="00314EAE" w:rsidRDefault="00176590" w:rsidP="00176590">
      <w:pPr>
        <w:pStyle w:val="a6"/>
        <w:jc w:val="both"/>
        <w:rPr>
          <w:rFonts w:ascii="Times New Roman" w:hAnsi="Times New Roman"/>
          <w:snapToGrid w:val="0"/>
          <w:sz w:val="24"/>
          <w:szCs w:val="24"/>
        </w:rPr>
      </w:pPr>
      <w:r w:rsidRPr="00314EAE">
        <w:rPr>
          <w:rFonts w:ascii="Times New Roman" w:hAnsi="Times New Roman"/>
          <w:snapToGrid w:val="0"/>
          <w:sz w:val="24"/>
          <w:szCs w:val="24"/>
        </w:rPr>
        <w:t>- Трансформаторы силовые масляные. Нормы расхода материалов для ремонта (СО 34.10.396-2005);</w:t>
      </w:r>
    </w:p>
    <w:p w:rsidR="00176590" w:rsidRPr="00314EAE" w:rsidRDefault="00176590" w:rsidP="00176590">
      <w:pPr>
        <w:pStyle w:val="a6"/>
        <w:jc w:val="both"/>
        <w:rPr>
          <w:rFonts w:ascii="Times New Roman" w:hAnsi="Times New Roman"/>
          <w:snapToGrid w:val="0"/>
          <w:sz w:val="24"/>
          <w:szCs w:val="24"/>
        </w:rPr>
      </w:pPr>
      <w:r w:rsidRPr="00314EAE">
        <w:rPr>
          <w:rFonts w:ascii="Times New Roman" w:hAnsi="Times New Roman"/>
          <w:snapToGrid w:val="0"/>
          <w:sz w:val="24"/>
          <w:szCs w:val="24"/>
        </w:rPr>
        <w:t>- Трансформаторы силовые масляные. Нормы времени на капитальный ремонт (СО 34.46.615-2006);</w:t>
      </w:r>
    </w:p>
    <w:p w:rsidR="00176590" w:rsidRPr="002A3CF7" w:rsidRDefault="00176590" w:rsidP="00176590">
      <w:pPr>
        <w:shd w:val="clear" w:color="auto" w:fill="FFFFFF"/>
        <w:jc w:val="both"/>
        <w:rPr>
          <w:bCs/>
        </w:rPr>
      </w:pPr>
      <w:r w:rsidRPr="001A561F">
        <w:rPr>
          <w:bCs/>
        </w:rPr>
        <w:t xml:space="preserve">- </w:t>
      </w:r>
      <w:r w:rsidR="007C2B0B">
        <w:rPr>
          <w:bCs/>
        </w:rPr>
        <w:t>Положение по управлению фирменным стилем ПАО «Россети Центр» ПС БС 8/01-02/2021</w:t>
      </w:r>
      <w:r w:rsidR="00D121B6">
        <w:rPr>
          <w:bCs/>
        </w:rPr>
        <w:t>;</w:t>
      </w:r>
    </w:p>
    <w:p w:rsidR="00176590" w:rsidRPr="001A561F" w:rsidRDefault="00176590" w:rsidP="00176590">
      <w:pPr>
        <w:pStyle w:val="ConsNormal"/>
        <w:widowControl/>
        <w:ind w:firstLine="0"/>
        <w:jc w:val="both"/>
        <w:rPr>
          <w:rFonts w:ascii="Times New Roman" w:hAnsi="Times New Roman" w:cs="Times New Roman"/>
          <w:sz w:val="24"/>
          <w:szCs w:val="24"/>
        </w:rPr>
      </w:pPr>
      <w:r w:rsidRPr="001A561F">
        <w:rPr>
          <w:rFonts w:ascii="Times New Roman" w:hAnsi="Times New Roman"/>
          <w:sz w:val="24"/>
          <w:szCs w:val="24"/>
        </w:rPr>
        <w:t xml:space="preserve">- </w:t>
      </w:r>
      <w:r w:rsidRPr="001A561F">
        <w:rPr>
          <w:rFonts w:ascii="Times New Roman" w:hAnsi="Times New Roman" w:cs="Times New Roman"/>
          <w:sz w:val="24"/>
          <w:szCs w:val="24"/>
        </w:rPr>
        <w:t>Стандарт СТО БП 10.3/01-01/2009. Требования к диспетчерским наименованиям ЛЭП, оборудования и устройств электросетевого комплекса ПАО «МРСК Центра»;</w:t>
      </w:r>
    </w:p>
    <w:p w:rsidR="00176590" w:rsidRDefault="00176590" w:rsidP="00176590">
      <w:pPr>
        <w:pStyle w:val="ConsNormal"/>
        <w:widowControl/>
        <w:ind w:firstLine="0"/>
        <w:jc w:val="both"/>
        <w:rPr>
          <w:rFonts w:ascii="Times New Roman" w:hAnsi="Times New Roman" w:cs="Times New Roman"/>
          <w:sz w:val="24"/>
          <w:szCs w:val="24"/>
        </w:rPr>
      </w:pPr>
      <w:r w:rsidRPr="001A561F">
        <w:rPr>
          <w:rFonts w:ascii="Times New Roman" w:hAnsi="Times New Roman"/>
          <w:sz w:val="24"/>
          <w:szCs w:val="24"/>
        </w:rPr>
        <w:t xml:space="preserve">- </w:t>
      </w:r>
      <w:r w:rsidRPr="001A561F">
        <w:rPr>
          <w:rFonts w:ascii="Times New Roman" w:hAnsi="Times New Roman" w:cs="Times New Roman"/>
          <w:sz w:val="24"/>
          <w:szCs w:val="24"/>
        </w:rPr>
        <w:t>Рабочая инструкция РИ БП 10.3/02-01/2010. Принципы нанесения диспетчерских наименований на объекты электросетевого хозяйства;</w:t>
      </w:r>
    </w:p>
    <w:p w:rsidR="00113C0A" w:rsidRPr="00113C0A" w:rsidRDefault="00962BC4" w:rsidP="00113C0A">
      <w:pPr>
        <w:jc w:val="both"/>
        <w:rPr>
          <w:b/>
        </w:rPr>
      </w:pPr>
      <w:r w:rsidRPr="00113C0A">
        <w:t xml:space="preserve">-Регламент </w:t>
      </w:r>
      <w:r w:rsidR="00113C0A" w:rsidRPr="00113C0A">
        <w:t>«Организация допуска к работам командированного персонала и персонала строительно-монтажных организаций</w:t>
      </w:r>
      <w:r w:rsidR="00113C0A" w:rsidRPr="00113C0A">
        <w:rPr>
          <w:strike/>
        </w:rPr>
        <w:t xml:space="preserve"> </w:t>
      </w:r>
      <w:r w:rsidR="00113C0A" w:rsidRPr="00113C0A">
        <w:t>на объекты электросетевого хозяйства»</w:t>
      </w:r>
      <w:r w:rsidR="00113C0A">
        <w:t xml:space="preserve">, </w:t>
      </w:r>
      <w:r w:rsidR="00113C0A" w:rsidRPr="00113C0A">
        <w:t>РГ ЯР БП 18/39-10/2023</w:t>
      </w:r>
      <w:r w:rsidR="00113C0A">
        <w:rPr>
          <w:b/>
        </w:rPr>
        <w:t>.</w:t>
      </w:r>
      <w:r w:rsidR="00113C0A">
        <w:t xml:space="preserve"> </w:t>
      </w:r>
    </w:p>
    <w:p w:rsidR="00F80BDC" w:rsidRDefault="00176590" w:rsidP="00176590">
      <w:pPr>
        <w:pStyle w:val="ConsNormal"/>
        <w:widowControl/>
        <w:spacing w:line="276" w:lineRule="auto"/>
        <w:ind w:firstLine="0"/>
        <w:jc w:val="both"/>
        <w:rPr>
          <w:rFonts w:ascii="Times New Roman" w:hAnsi="Times New Roman" w:cs="Times New Roman"/>
          <w:sz w:val="24"/>
          <w:szCs w:val="24"/>
        </w:rPr>
      </w:pPr>
      <w:r w:rsidRPr="001A561F">
        <w:rPr>
          <w:rFonts w:ascii="Times New Roman" w:hAnsi="Times New Roman" w:cs="Times New Roman"/>
          <w:sz w:val="24"/>
          <w:szCs w:val="24"/>
        </w:rPr>
        <w:t>- Иные нормативно-технические документы, соблюдение требований которых необходимо для</w:t>
      </w:r>
      <w:r w:rsidRPr="00E03C7D">
        <w:rPr>
          <w:rFonts w:ascii="Times New Roman" w:hAnsi="Times New Roman" w:cs="Times New Roman"/>
          <w:sz w:val="24"/>
          <w:szCs w:val="24"/>
        </w:rPr>
        <w:t xml:space="preserve"> безопасного проведения работ в соответствие с предметом конкурса</w:t>
      </w:r>
      <w:r w:rsidR="00A57AAF" w:rsidRPr="00E03C7D">
        <w:rPr>
          <w:rFonts w:ascii="Times New Roman" w:hAnsi="Times New Roman" w:cs="Times New Roman"/>
          <w:sz w:val="24"/>
          <w:szCs w:val="24"/>
        </w:rPr>
        <w:t>.</w:t>
      </w:r>
    </w:p>
    <w:p w:rsidR="00770038" w:rsidRPr="00660D29" w:rsidRDefault="00770038" w:rsidP="00672B45">
      <w:pPr>
        <w:pStyle w:val="ab"/>
        <w:numPr>
          <w:ilvl w:val="0"/>
          <w:numId w:val="9"/>
        </w:numPr>
        <w:tabs>
          <w:tab w:val="left" w:pos="426"/>
        </w:tabs>
        <w:spacing w:line="276" w:lineRule="auto"/>
        <w:ind w:left="0" w:firstLine="0"/>
        <w:jc w:val="center"/>
        <w:rPr>
          <w:b/>
          <w:bCs/>
          <w:sz w:val="24"/>
          <w:szCs w:val="24"/>
        </w:rPr>
      </w:pPr>
      <w:r w:rsidRPr="00660D29">
        <w:rPr>
          <w:b/>
          <w:sz w:val="24"/>
          <w:szCs w:val="24"/>
        </w:rPr>
        <w:t>Требования к Подрядчику</w:t>
      </w:r>
      <w:r w:rsidRPr="00660D29">
        <w:rPr>
          <w:b/>
          <w:bCs/>
          <w:sz w:val="24"/>
          <w:szCs w:val="24"/>
        </w:rPr>
        <w:t>.</w:t>
      </w:r>
    </w:p>
    <w:p w:rsidR="00770038" w:rsidRDefault="00CD402C" w:rsidP="00672B45">
      <w:pPr>
        <w:pStyle w:val="ab"/>
        <w:tabs>
          <w:tab w:val="left" w:pos="426"/>
        </w:tabs>
        <w:spacing w:line="276" w:lineRule="auto"/>
        <w:ind w:left="0"/>
        <w:jc w:val="both"/>
        <w:rPr>
          <w:sz w:val="24"/>
          <w:szCs w:val="24"/>
        </w:rPr>
      </w:pPr>
      <w:r w:rsidRPr="00660D29">
        <w:rPr>
          <w:b/>
          <w:bCs/>
          <w:sz w:val="24"/>
          <w:szCs w:val="24"/>
        </w:rPr>
        <w:tab/>
      </w:r>
      <w:r w:rsidR="00176590" w:rsidRPr="001A561F">
        <w:rPr>
          <w:sz w:val="24"/>
          <w:szCs w:val="24"/>
        </w:rPr>
        <w:t xml:space="preserve">Для участия в конкурсе Подрядчик должен соответствовать требованиям Приложения № </w:t>
      </w:r>
      <w:r w:rsidR="004E7B40">
        <w:rPr>
          <w:sz w:val="24"/>
          <w:szCs w:val="24"/>
        </w:rPr>
        <w:t>2</w:t>
      </w:r>
      <w:r w:rsidR="00176590" w:rsidRPr="001A561F">
        <w:rPr>
          <w:sz w:val="24"/>
          <w:szCs w:val="24"/>
        </w:rPr>
        <w:t xml:space="preserve"> «Типовые требования к </w:t>
      </w:r>
      <w:r w:rsidR="004E7B40">
        <w:rPr>
          <w:sz w:val="24"/>
          <w:szCs w:val="24"/>
        </w:rPr>
        <w:t>у</w:t>
      </w:r>
      <w:r w:rsidR="00176590" w:rsidRPr="001A561F">
        <w:rPr>
          <w:sz w:val="24"/>
          <w:szCs w:val="24"/>
        </w:rPr>
        <w:t xml:space="preserve">частникам закупок, критерии и методики оценки заявок </w:t>
      </w:r>
      <w:r w:rsidR="004E7B40">
        <w:rPr>
          <w:sz w:val="24"/>
          <w:szCs w:val="24"/>
        </w:rPr>
        <w:t>у</w:t>
      </w:r>
      <w:r w:rsidR="00176590" w:rsidRPr="001A561F">
        <w:rPr>
          <w:sz w:val="24"/>
          <w:szCs w:val="24"/>
        </w:rPr>
        <w:t xml:space="preserve">частников закупок» к «Единому стандарту закупок ПАО «Россети» (Положению о закупке)» (утв. решением Совета директоров ПАО «Россети» протокол от </w:t>
      </w:r>
      <w:r w:rsidR="00776BA0">
        <w:rPr>
          <w:sz w:val="24"/>
          <w:szCs w:val="24"/>
        </w:rPr>
        <w:t>17</w:t>
      </w:r>
      <w:r w:rsidR="00176590" w:rsidRPr="001A561F">
        <w:rPr>
          <w:sz w:val="24"/>
          <w:szCs w:val="24"/>
        </w:rPr>
        <w:t>.1</w:t>
      </w:r>
      <w:r w:rsidR="00776BA0">
        <w:rPr>
          <w:sz w:val="24"/>
          <w:szCs w:val="24"/>
        </w:rPr>
        <w:t>2</w:t>
      </w:r>
      <w:r w:rsidR="00176590" w:rsidRPr="001A561F">
        <w:rPr>
          <w:sz w:val="24"/>
          <w:szCs w:val="24"/>
        </w:rPr>
        <w:t>.201</w:t>
      </w:r>
      <w:r w:rsidR="00776BA0">
        <w:rPr>
          <w:sz w:val="24"/>
          <w:szCs w:val="24"/>
        </w:rPr>
        <w:t>8</w:t>
      </w:r>
      <w:r w:rsidR="00176590" w:rsidRPr="001A561F">
        <w:rPr>
          <w:sz w:val="24"/>
          <w:szCs w:val="24"/>
        </w:rPr>
        <w:t xml:space="preserve"> № </w:t>
      </w:r>
      <w:r w:rsidR="00776BA0">
        <w:rPr>
          <w:sz w:val="24"/>
          <w:szCs w:val="24"/>
        </w:rPr>
        <w:t>334</w:t>
      </w:r>
      <w:r w:rsidR="00F467F5">
        <w:rPr>
          <w:sz w:val="24"/>
          <w:szCs w:val="24"/>
        </w:rPr>
        <w:t>, в ред протокола от 28.05.2020 №417,</w:t>
      </w:r>
      <w:r w:rsidR="00F467F5" w:rsidRPr="00F467F5">
        <w:rPr>
          <w:sz w:val="24"/>
          <w:szCs w:val="24"/>
        </w:rPr>
        <w:t xml:space="preserve"> </w:t>
      </w:r>
      <w:r w:rsidR="00F467F5">
        <w:rPr>
          <w:sz w:val="24"/>
          <w:szCs w:val="24"/>
        </w:rPr>
        <w:t>в ред протокола от 24.11.2020 №440</w:t>
      </w:r>
      <w:r w:rsidR="00176590" w:rsidRPr="001A561F">
        <w:rPr>
          <w:sz w:val="24"/>
          <w:szCs w:val="24"/>
        </w:rPr>
        <w:t>)</w:t>
      </w:r>
      <w:r w:rsidR="00B85B16">
        <w:rPr>
          <w:sz w:val="24"/>
          <w:szCs w:val="24"/>
        </w:rPr>
        <w:t>.</w:t>
      </w:r>
    </w:p>
    <w:p w:rsidR="00B17989" w:rsidRPr="00660D29" w:rsidRDefault="00141DE6" w:rsidP="00672B45">
      <w:pPr>
        <w:pStyle w:val="ab"/>
        <w:numPr>
          <w:ilvl w:val="0"/>
          <w:numId w:val="9"/>
        </w:numPr>
        <w:tabs>
          <w:tab w:val="left" w:pos="426"/>
        </w:tabs>
        <w:spacing w:line="276" w:lineRule="auto"/>
        <w:ind w:left="0" w:firstLine="0"/>
        <w:jc w:val="center"/>
        <w:rPr>
          <w:b/>
          <w:bCs/>
          <w:sz w:val="24"/>
          <w:szCs w:val="24"/>
        </w:rPr>
      </w:pPr>
      <w:r w:rsidRPr="00660D29">
        <w:rPr>
          <w:b/>
          <w:sz w:val="24"/>
          <w:szCs w:val="24"/>
        </w:rPr>
        <w:t>Требования к выполнению работ</w:t>
      </w:r>
      <w:r w:rsidR="00B17989" w:rsidRPr="00660D29">
        <w:rPr>
          <w:b/>
          <w:bCs/>
          <w:sz w:val="24"/>
          <w:szCs w:val="24"/>
        </w:rPr>
        <w:t>.</w:t>
      </w:r>
    </w:p>
    <w:p w:rsidR="00176590" w:rsidRPr="00660D29" w:rsidRDefault="00176590" w:rsidP="00176590">
      <w:pPr>
        <w:tabs>
          <w:tab w:val="left" w:pos="567"/>
        </w:tabs>
        <w:jc w:val="both"/>
      </w:pPr>
      <w:r w:rsidRPr="001A561F">
        <w:t>5.1.</w:t>
      </w:r>
      <w:r w:rsidRPr="001A561F">
        <w:tab/>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w:t>
      </w:r>
      <w:r w:rsidRPr="00660D29">
        <w:t xml:space="preserve">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176590" w:rsidRPr="00660D29" w:rsidRDefault="00176590" w:rsidP="00176590">
      <w:pPr>
        <w:tabs>
          <w:tab w:val="left" w:pos="567"/>
        </w:tabs>
        <w:jc w:val="both"/>
      </w:pPr>
      <w:r w:rsidRPr="00660D29">
        <w:lastRenderedPageBreak/>
        <w:t>5.2. До начала работ Подрядчик совместно с Заказчиком проводит уточнение объёмов работ</w:t>
      </w:r>
      <w:r>
        <w:t>,</w:t>
      </w:r>
      <w:r w:rsidRPr="00660D29">
        <w:t xml:space="preserve"> предстоящих к выполнению, при этом допускается корректировка объёмов работ в рамках стоимости заключенного договора.</w:t>
      </w:r>
    </w:p>
    <w:p w:rsidR="00176590" w:rsidRPr="00660D29" w:rsidRDefault="00176590" w:rsidP="00176590">
      <w:pPr>
        <w:tabs>
          <w:tab w:val="left" w:pos="567"/>
        </w:tabs>
        <w:jc w:val="both"/>
      </w:pPr>
      <w:r w:rsidRPr="00660D29">
        <w:t>5.3.</w:t>
      </w:r>
      <w:r w:rsidRPr="00660D29">
        <w:tab/>
      </w:r>
      <w:r w:rsidR="00FB3E21">
        <w:t>Ремонт трансформатора должен производится в заводских условиях. Подрядчик несет ответственность перед Заказчиком за допущенные отступления от требований, предусмотренных технической документацией.</w:t>
      </w:r>
      <w:r w:rsidRPr="00660D29">
        <w:t xml:space="preserve"> </w:t>
      </w:r>
    </w:p>
    <w:p w:rsidR="00176590" w:rsidRPr="00660D29" w:rsidRDefault="00176590" w:rsidP="00176590">
      <w:pPr>
        <w:pStyle w:val="a4"/>
        <w:ind w:firstLine="0"/>
        <w:jc w:val="both"/>
        <w:rPr>
          <w:b w:val="0"/>
          <w:sz w:val="24"/>
        </w:rPr>
      </w:pPr>
      <w:r w:rsidRPr="00660D29">
        <w:rPr>
          <w:b w:val="0"/>
          <w:sz w:val="24"/>
        </w:rPr>
        <w:t>5.4. В объем выполняемых работ входит:</w:t>
      </w:r>
    </w:p>
    <w:p w:rsidR="00176590" w:rsidRDefault="00176590" w:rsidP="00176590">
      <w:pPr>
        <w:pStyle w:val="a4"/>
        <w:ind w:firstLine="0"/>
        <w:jc w:val="both"/>
        <w:rPr>
          <w:b w:val="0"/>
          <w:sz w:val="24"/>
        </w:rPr>
      </w:pPr>
      <w:r w:rsidRPr="00660D29">
        <w:rPr>
          <w:b w:val="0"/>
          <w:sz w:val="24"/>
        </w:rPr>
        <w:t>- погрузо-разгрузочные работы</w:t>
      </w:r>
      <w:r w:rsidR="00FB3E21">
        <w:rPr>
          <w:b w:val="0"/>
          <w:sz w:val="24"/>
        </w:rPr>
        <w:t xml:space="preserve"> трансформатора</w:t>
      </w:r>
      <w:r w:rsidRPr="00660D29">
        <w:rPr>
          <w:b w:val="0"/>
          <w:sz w:val="24"/>
        </w:rPr>
        <w:t>;</w:t>
      </w:r>
    </w:p>
    <w:p w:rsidR="00FB3E21" w:rsidRPr="00660D29" w:rsidRDefault="00FB3E21" w:rsidP="00176590">
      <w:pPr>
        <w:pStyle w:val="a4"/>
        <w:ind w:firstLine="0"/>
        <w:jc w:val="both"/>
        <w:rPr>
          <w:b w:val="0"/>
          <w:sz w:val="24"/>
        </w:rPr>
      </w:pPr>
      <w:r>
        <w:rPr>
          <w:b w:val="0"/>
          <w:sz w:val="24"/>
        </w:rPr>
        <w:t>- транспортировка трансформатора до места проведения работ (ремонта)</w:t>
      </w:r>
      <w:r w:rsidR="008B19FE">
        <w:rPr>
          <w:b w:val="0"/>
          <w:sz w:val="24"/>
        </w:rPr>
        <w:t xml:space="preserve"> и обратно Заказчику</w:t>
      </w:r>
      <w:r>
        <w:rPr>
          <w:b w:val="0"/>
          <w:sz w:val="24"/>
        </w:rPr>
        <w:t>;</w:t>
      </w:r>
    </w:p>
    <w:p w:rsidR="00176590" w:rsidRPr="00660D29" w:rsidRDefault="00176590" w:rsidP="00176590">
      <w:pPr>
        <w:pStyle w:val="a4"/>
        <w:ind w:firstLine="0"/>
        <w:jc w:val="both"/>
        <w:rPr>
          <w:b w:val="0"/>
          <w:sz w:val="24"/>
        </w:rPr>
      </w:pPr>
      <w:r w:rsidRPr="00660D29">
        <w:rPr>
          <w:b w:val="0"/>
          <w:sz w:val="24"/>
        </w:rPr>
        <w:t xml:space="preserve">- необходимый комплекс испытаний; </w:t>
      </w:r>
    </w:p>
    <w:p w:rsidR="00176590" w:rsidRPr="00660D29" w:rsidRDefault="00176590" w:rsidP="00176590">
      <w:pPr>
        <w:pStyle w:val="a4"/>
        <w:ind w:firstLine="0"/>
        <w:jc w:val="both"/>
        <w:rPr>
          <w:b w:val="0"/>
          <w:sz w:val="24"/>
        </w:rPr>
      </w:pPr>
      <w:r w:rsidRPr="00660D29">
        <w:rPr>
          <w:b w:val="0"/>
          <w:sz w:val="24"/>
        </w:rPr>
        <w:t xml:space="preserve">- необходимый комплекс ремонта в соответствии с действующими циркулярами и указаниями заводских инструкций по выполнению ремонта; </w:t>
      </w:r>
    </w:p>
    <w:p w:rsidR="00176590" w:rsidRPr="00660D29" w:rsidRDefault="006C1FA9" w:rsidP="00176590">
      <w:pPr>
        <w:pStyle w:val="a4"/>
        <w:ind w:firstLine="0"/>
        <w:jc w:val="both"/>
        <w:rPr>
          <w:b w:val="0"/>
          <w:sz w:val="24"/>
        </w:rPr>
      </w:pPr>
      <w:r>
        <w:rPr>
          <w:b w:val="0"/>
          <w:sz w:val="24"/>
        </w:rPr>
        <w:t>- покраска трансформатора</w:t>
      </w:r>
      <w:r w:rsidR="00176590" w:rsidRPr="00660D29">
        <w:rPr>
          <w:b w:val="0"/>
          <w:sz w:val="24"/>
        </w:rPr>
        <w:t>;</w:t>
      </w:r>
    </w:p>
    <w:p w:rsidR="00176590" w:rsidRDefault="00176590" w:rsidP="00176590">
      <w:pPr>
        <w:pStyle w:val="a4"/>
        <w:ind w:firstLine="0"/>
        <w:jc w:val="both"/>
        <w:rPr>
          <w:b w:val="0"/>
          <w:sz w:val="24"/>
        </w:rPr>
      </w:pPr>
      <w:r w:rsidRPr="00660D29">
        <w:rPr>
          <w:b w:val="0"/>
          <w:sz w:val="24"/>
        </w:rPr>
        <w:t xml:space="preserve">- обеспечение сохранности </w:t>
      </w:r>
      <w:r w:rsidR="00A57A2D">
        <w:rPr>
          <w:b w:val="0"/>
          <w:sz w:val="24"/>
        </w:rPr>
        <w:t xml:space="preserve">трансформатора, демонтированных металлических элементов (черный и цветной лом) </w:t>
      </w:r>
      <w:r w:rsidRPr="00660D29">
        <w:rPr>
          <w:b w:val="0"/>
          <w:sz w:val="24"/>
        </w:rPr>
        <w:t xml:space="preserve"> до завершения работ;</w:t>
      </w:r>
    </w:p>
    <w:p w:rsidR="00E3359B" w:rsidRPr="00660D29" w:rsidRDefault="00E3359B" w:rsidP="00176590">
      <w:pPr>
        <w:pStyle w:val="a4"/>
        <w:ind w:firstLine="0"/>
        <w:jc w:val="both"/>
        <w:rPr>
          <w:b w:val="0"/>
          <w:sz w:val="24"/>
        </w:rPr>
      </w:pPr>
      <w:r>
        <w:rPr>
          <w:b w:val="0"/>
          <w:sz w:val="24"/>
        </w:rPr>
        <w:t>- передача металлических элементов (черный и цветной лом) Заказчику для утилизации как металлолом;</w:t>
      </w:r>
    </w:p>
    <w:p w:rsidR="00176590" w:rsidRPr="00660D29" w:rsidRDefault="00176590" w:rsidP="00176590">
      <w:pPr>
        <w:tabs>
          <w:tab w:val="left" w:pos="567"/>
        </w:tabs>
        <w:jc w:val="both"/>
      </w:pPr>
      <w:r w:rsidRPr="00660D29">
        <w:t>- наведение эксплуатационного порядка и вывоз используемых материалов и оборудования после завершения работ;</w:t>
      </w:r>
    </w:p>
    <w:p w:rsidR="00176590" w:rsidRPr="00A57A2D" w:rsidRDefault="00176590" w:rsidP="00176590">
      <w:pPr>
        <w:tabs>
          <w:tab w:val="left" w:pos="567"/>
        </w:tabs>
        <w:jc w:val="both"/>
      </w:pPr>
      <w:r w:rsidRPr="00660D29">
        <w:t>- утилизация отработанных материалов (силикагеля и т.д.).</w:t>
      </w:r>
    </w:p>
    <w:p w:rsidR="00176590" w:rsidRPr="00660D29" w:rsidRDefault="00176590" w:rsidP="00176590">
      <w:pPr>
        <w:tabs>
          <w:tab w:val="left" w:pos="567"/>
        </w:tabs>
        <w:jc w:val="both"/>
        <w:rPr>
          <w:shd w:val="clear" w:color="auto" w:fill="FFFFFF"/>
        </w:rPr>
      </w:pPr>
      <w:r w:rsidRPr="00660D29">
        <w:rPr>
          <w:shd w:val="clear" w:color="auto" w:fill="FFFFFF"/>
        </w:rPr>
        <w:t>5</w:t>
      </w:r>
      <w:r w:rsidR="0031479F">
        <w:rPr>
          <w:shd w:val="clear" w:color="auto" w:fill="FFFFFF"/>
        </w:rPr>
        <w:t>.5</w:t>
      </w:r>
      <w:r w:rsidRPr="00660D29">
        <w:rPr>
          <w:shd w:val="clear" w:color="auto" w:fill="FFFFFF"/>
        </w:rPr>
        <w:t xml:space="preserve">. Ответственность за сохранность </w:t>
      </w:r>
      <w:r w:rsidR="00A57A2D">
        <w:rPr>
          <w:shd w:val="clear" w:color="auto" w:fill="FFFFFF"/>
        </w:rPr>
        <w:t>трансформатора во время транспортировки и на месте ремонта несет Подрядчик.</w:t>
      </w:r>
    </w:p>
    <w:p w:rsidR="00176590" w:rsidRPr="00660D29" w:rsidRDefault="0031479F" w:rsidP="00176590">
      <w:pPr>
        <w:tabs>
          <w:tab w:val="left" w:pos="567"/>
        </w:tabs>
        <w:jc w:val="both"/>
      </w:pPr>
      <w:r>
        <w:t>5.6</w:t>
      </w:r>
      <w:r w:rsidR="00176590" w:rsidRPr="00660D29">
        <w:t>.</w:t>
      </w:r>
      <w:r w:rsidR="00176590" w:rsidRPr="00660D29">
        <w:tab/>
        <w:t xml:space="preserve">Номенклатура применяемого оборудования и материалов должна соответствовать </w:t>
      </w:r>
      <w:r w:rsidR="00176590" w:rsidRPr="001A561F">
        <w:t>Положению ПАО «Россети» «О единой технической политике в электросетевом комплексе» и</w:t>
      </w:r>
      <w:r w:rsidR="00176590" w:rsidRPr="00660D29">
        <w:t xml:space="preserve"> согласовывается с Заказчиком и определяется в соответствии с дефектными актами (ведомостями объёмов работ), предоставленными Заказчиком.</w:t>
      </w:r>
    </w:p>
    <w:p w:rsidR="00176590" w:rsidRPr="00660D29" w:rsidRDefault="0031479F" w:rsidP="00176590">
      <w:pPr>
        <w:tabs>
          <w:tab w:val="left" w:pos="567"/>
        </w:tabs>
        <w:jc w:val="both"/>
      </w:pPr>
      <w:r>
        <w:t>5.7</w:t>
      </w:r>
      <w:r w:rsidR="00176590" w:rsidRPr="00660D29">
        <w:t xml:space="preserve">.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w:t>
      </w:r>
      <w:r w:rsidR="00176590" w:rsidRPr="001A561F">
        <w:t>требованием «Правил устройства электроустановок» (ПУЭ действующее издание), нормативно-технической документации ПАО «Россети» и ГОСТ.</w:t>
      </w:r>
    </w:p>
    <w:p w:rsidR="00176590" w:rsidRPr="00660D29" w:rsidRDefault="0031479F" w:rsidP="00176590">
      <w:pPr>
        <w:tabs>
          <w:tab w:val="left" w:pos="567"/>
        </w:tabs>
        <w:jc w:val="both"/>
      </w:pPr>
      <w:r>
        <w:t>5.8</w:t>
      </w:r>
      <w:r w:rsidR="00176590" w:rsidRPr="00660D29">
        <w:t>.</w:t>
      </w:r>
      <w:r w:rsidR="00176590" w:rsidRPr="00660D29">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176590" w:rsidRPr="00660D29" w:rsidRDefault="0031479F" w:rsidP="00176590">
      <w:pPr>
        <w:tabs>
          <w:tab w:val="left" w:pos="567"/>
        </w:tabs>
        <w:jc w:val="both"/>
      </w:pPr>
      <w:r>
        <w:t>5.9</w:t>
      </w:r>
      <w:r w:rsidR="00176590" w:rsidRPr="00660D29">
        <w:t>.</w:t>
      </w:r>
      <w:r w:rsidR="00176590" w:rsidRPr="00660D29">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176590" w:rsidRPr="00660D29" w:rsidRDefault="0031479F" w:rsidP="00176590">
      <w:pPr>
        <w:tabs>
          <w:tab w:val="left" w:pos="709"/>
        </w:tabs>
        <w:jc w:val="both"/>
      </w:pPr>
      <w:r>
        <w:t>5.10</w:t>
      </w:r>
      <w:r w:rsidR="00176590" w:rsidRPr="00660D29">
        <w:t>. При демонтаже деталей и узлов Подрядчик обязан обеспечить их сохранность и передачу Заказчику в надлежащем состоянии.</w:t>
      </w:r>
    </w:p>
    <w:p w:rsidR="007576C9" w:rsidRPr="00660D29" w:rsidRDefault="0031479F" w:rsidP="00176590">
      <w:pPr>
        <w:tabs>
          <w:tab w:val="left" w:pos="567"/>
        </w:tabs>
        <w:jc w:val="both"/>
      </w:pPr>
      <w:r>
        <w:t>5.11</w:t>
      </w:r>
      <w:r w:rsidR="00176590" w:rsidRPr="00660D29">
        <w:t>.</w:t>
      </w:r>
      <w:r w:rsidR="00176590" w:rsidRPr="00660D29">
        <w:tab/>
      </w:r>
      <w:r w:rsidR="00A57A2D">
        <w:t>Привлечение субподрядной организации не допускается.</w:t>
      </w:r>
    </w:p>
    <w:p w:rsidR="00176590" w:rsidRPr="00660D29" w:rsidRDefault="0031479F" w:rsidP="00176590">
      <w:pPr>
        <w:tabs>
          <w:tab w:val="left" w:pos="709"/>
        </w:tabs>
        <w:jc w:val="both"/>
      </w:pPr>
      <w:r>
        <w:t>5.12</w:t>
      </w:r>
      <w:r w:rsidR="00176590" w:rsidRPr="00660D29">
        <w:t>. Подрядчик обязан провести контрольные испытания ремонтируемого оборудования</w:t>
      </w:r>
      <w:r w:rsidR="00140DD1">
        <w:t xml:space="preserve"> в присутствии Заказчика согласно объемам</w:t>
      </w:r>
      <w:r w:rsidR="00176590">
        <w:t>,</w:t>
      </w:r>
      <w:r w:rsidR="00176590" w:rsidRPr="00660D29">
        <w:t xml:space="preserve"> </w:t>
      </w:r>
      <w:r w:rsidR="00140DD1">
        <w:t>предусмотренным</w:t>
      </w:r>
      <w:r w:rsidR="00176590" w:rsidRPr="00660D29">
        <w:t xml:space="preserve"> РД 34.45-51.300-97 как до, так и после проведения работ.</w:t>
      </w:r>
    </w:p>
    <w:p w:rsidR="00176590" w:rsidRPr="00660D29" w:rsidRDefault="00176590" w:rsidP="00176590">
      <w:pPr>
        <w:snapToGrid w:val="0"/>
        <w:jc w:val="both"/>
      </w:pPr>
      <w:r w:rsidRPr="00660D29">
        <w:t>5.1</w:t>
      </w:r>
      <w:r w:rsidR="0031479F">
        <w:t>3</w:t>
      </w:r>
      <w:r w:rsidRPr="00660D29">
        <w:t>.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176590" w:rsidRPr="00660D29" w:rsidRDefault="0031479F" w:rsidP="007576C9">
      <w:pPr>
        <w:tabs>
          <w:tab w:val="left" w:pos="567"/>
        </w:tabs>
        <w:jc w:val="both"/>
      </w:pPr>
      <w:r>
        <w:t>5.14</w:t>
      </w:r>
      <w:r w:rsidR="00176590" w:rsidRPr="00660D29">
        <w:t>.</w:t>
      </w:r>
      <w:r w:rsidR="00176590" w:rsidRPr="00660D29">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176590" w:rsidRPr="00660D29" w:rsidRDefault="00176590" w:rsidP="00176590">
      <w:pPr>
        <w:pStyle w:val="ab"/>
        <w:tabs>
          <w:tab w:val="left" w:pos="0"/>
        </w:tabs>
        <w:ind w:left="0"/>
        <w:jc w:val="both"/>
        <w:rPr>
          <w:sz w:val="24"/>
          <w:szCs w:val="24"/>
        </w:rPr>
      </w:pPr>
      <w:r w:rsidRPr="001A561F">
        <w:rPr>
          <w:sz w:val="24"/>
          <w:szCs w:val="24"/>
        </w:rPr>
        <w:lastRenderedPageBreak/>
        <w:t>5</w:t>
      </w:r>
      <w:r w:rsidR="0031479F">
        <w:rPr>
          <w:sz w:val="24"/>
          <w:szCs w:val="24"/>
        </w:rPr>
        <w:t>.15</w:t>
      </w:r>
      <w:r w:rsidRPr="001A561F">
        <w:rPr>
          <w:sz w:val="24"/>
          <w:szCs w:val="24"/>
        </w:rPr>
        <w:t xml:space="preserve">. Допуск Подрядчика к выполнению работ, осуществляется в соответствии с «Правилами по охране труда при эксплуатации электроустановок (утв. </w:t>
      </w:r>
      <w:r w:rsidR="00DE522B">
        <w:rPr>
          <w:sz w:val="24"/>
          <w:szCs w:val="24"/>
        </w:rPr>
        <w:t>п</w:t>
      </w:r>
      <w:r w:rsidR="00DE522B" w:rsidRPr="001A561F">
        <w:rPr>
          <w:sz w:val="24"/>
          <w:szCs w:val="24"/>
        </w:rPr>
        <w:t xml:space="preserve">риказом Министерства труда и социальной защиты РФ от </w:t>
      </w:r>
      <w:r w:rsidR="00DE522B">
        <w:rPr>
          <w:sz w:val="24"/>
          <w:szCs w:val="24"/>
        </w:rPr>
        <w:t>15</w:t>
      </w:r>
      <w:r w:rsidR="00DE522B" w:rsidRPr="001A561F">
        <w:rPr>
          <w:sz w:val="24"/>
          <w:szCs w:val="24"/>
        </w:rPr>
        <w:t>.</w:t>
      </w:r>
      <w:r w:rsidR="00DE522B">
        <w:rPr>
          <w:sz w:val="24"/>
          <w:szCs w:val="24"/>
        </w:rPr>
        <w:t>12</w:t>
      </w:r>
      <w:r w:rsidR="00B26195">
        <w:rPr>
          <w:sz w:val="24"/>
          <w:szCs w:val="24"/>
        </w:rPr>
        <w:t>.2020</w:t>
      </w:r>
      <w:r w:rsidR="00DE522B" w:rsidRPr="001A561F">
        <w:rPr>
          <w:sz w:val="24"/>
          <w:szCs w:val="24"/>
        </w:rPr>
        <w:t xml:space="preserve"> № </w:t>
      </w:r>
      <w:r w:rsidR="00DE522B">
        <w:rPr>
          <w:sz w:val="24"/>
          <w:szCs w:val="24"/>
        </w:rPr>
        <w:t>903</w:t>
      </w:r>
      <w:r w:rsidR="00DE522B" w:rsidRPr="001A561F">
        <w:rPr>
          <w:sz w:val="24"/>
          <w:szCs w:val="24"/>
        </w:rPr>
        <w:t>н</w:t>
      </w:r>
      <w:r w:rsidRPr="001A561F">
        <w:rPr>
          <w:sz w:val="24"/>
          <w:szCs w:val="24"/>
        </w:rPr>
        <w:t>)», с осуществлением</w:t>
      </w:r>
      <w:r w:rsidRPr="00660D29">
        <w:rPr>
          <w:sz w:val="24"/>
          <w:szCs w:val="24"/>
        </w:rPr>
        <w:t xml:space="preserve"> необходимых оперативных переключений с выполнением организационных и технических мероприятий.  </w:t>
      </w:r>
      <w:r w:rsidRPr="00660D29">
        <w:rPr>
          <w:sz w:val="24"/>
          <w:szCs w:val="24"/>
        </w:rPr>
        <w:tab/>
      </w:r>
    </w:p>
    <w:p w:rsidR="000853FF" w:rsidRDefault="0031479F" w:rsidP="00176590">
      <w:pPr>
        <w:pStyle w:val="ab"/>
        <w:tabs>
          <w:tab w:val="left" w:pos="3810"/>
        </w:tabs>
        <w:spacing w:line="276" w:lineRule="auto"/>
        <w:ind w:left="0"/>
        <w:jc w:val="both"/>
        <w:rPr>
          <w:sz w:val="24"/>
          <w:szCs w:val="24"/>
        </w:rPr>
      </w:pPr>
      <w:r>
        <w:rPr>
          <w:sz w:val="24"/>
          <w:szCs w:val="24"/>
        </w:rPr>
        <w:t>5.16</w:t>
      </w:r>
      <w:r w:rsidR="00176590" w:rsidRPr="00660D29">
        <w:rPr>
          <w:sz w:val="24"/>
          <w:szCs w:val="24"/>
        </w:rPr>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9554AD">
        <w:rPr>
          <w:sz w:val="24"/>
          <w:szCs w:val="24"/>
        </w:rPr>
        <w:t>.</w:t>
      </w:r>
    </w:p>
    <w:p w:rsidR="000B4C62" w:rsidRPr="00283373" w:rsidRDefault="000B4C62" w:rsidP="00672B45">
      <w:pPr>
        <w:pStyle w:val="ab"/>
        <w:tabs>
          <w:tab w:val="left" w:pos="3810"/>
        </w:tabs>
        <w:spacing w:line="276" w:lineRule="auto"/>
        <w:ind w:left="0"/>
        <w:jc w:val="both"/>
        <w:rPr>
          <w:sz w:val="12"/>
          <w:szCs w:val="12"/>
        </w:rPr>
      </w:pPr>
    </w:p>
    <w:p w:rsidR="00176590" w:rsidRPr="00CC7024" w:rsidRDefault="00E24519" w:rsidP="00CC7024">
      <w:pPr>
        <w:pStyle w:val="ab"/>
        <w:numPr>
          <w:ilvl w:val="0"/>
          <w:numId w:val="9"/>
        </w:numPr>
        <w:tabs>
          <w:tab w:val="left" w:pos="426"/>
        </w:tabs>
        <w:spacing w:line="276" w:lineRule="auto"/>
        <w:ind w:left="0" w:firstLine="0"/>
        <w:jc w:val="center"/>
        <w:rPr>
          <w:b/>
          <w:bCs/>
          <w:sz w:val="24"/>
          <w:szCs w:val="24"/>
        </w:rPr>
      </w:pPr>
      <w:r w:rsidRPr="00660D29">
        <w:rPr>
          <w:b/>
          <w:bCs/>
          <w:sz w:val="24"/>
          <w:szCs w:val="24"/>
        </w:rPr>
        <w:t>Правила контроля и приемки работ</w:t>
      </w:r>
      <w:r w:rsidR="00B17989" w:rsidRPr="00660D29">
        <w:rPr>
          <w:b/>
          <w:bCs/>
          <w:sz w:val="24"/>
          <w:szCs w:val="24"/>
        </w:rPr>
        <w:t>.</w:t>
      </w:r>
    </w:p>
    <w:p w:rsidR="00176590" w:rsidRPr="00660D29" w:rsidRDefault="00176590" w:rsidP="00176590">
      <w:pPr>
        <w:tabs>
          <w:tab w:val="left" w:pos="567"/>
        </w:tabs>
        <w:jc w:val="both"/>
      </w:pPr>
      <w:r w:rsidRPr="00660D29">
        <w:t>6</w:t>
      </w:r>
      <w:r w:rsidR="00D409F3">
        <w:t>.1</w:t>
      </w:r>
      <w:r w:rsidRPr="00660D29">
        <w:t>.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176590" w:rsidRPr="00660D29" w:rsidRDefault="00D409F3" w:rsidP="00176590">
      <w:pPr>
        <w:tabs>
          <w:tab w:val="left" w:pos="567"/>
        </w:tabs>
        <w:jc w:val="both"/>
      </w:pPr>
      <w:r>
        <w:t>6.2</w:t>
      </w:r>
      <w:r w:rsidR="00176590" w:rsidRPr="00660D29">
        <w:t>.</w:t>
      </w:r>
      <w:r w:rsidR="00176590" w:rsidRPr="00660D29">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176590" w:rsidRPr="00660D29" w:rsidRDefault="00D409F3" w:rsidP="00176590">
      <w:pPr>
        <w:tabs>
          <w:tab w:val="left" w:pos="567"/>
        </w:tabs>
        <w:jc w:val="both"/>
      </w:pPr>
      <w:r>
        <w:t>6.3</w:t>
      </w:r>
      <w:r w:rsidR="00176590" w:rsidRPr="00660D29">
        <w:t>. Представленная в п 6.</w:t>
      </w:r>
      <w:r>
        <w:t>2</w:t>
      </w:r>
      <w:r w:rsidR="00176590" w:rsidRPr="00660D29">
        <w:t>. документация подписывается только после прохождения отремонтированным оборудованием приемо-сдаточных испытаний</w:t>
      </w:r>
      <w:r>
        <w:t>.</w:t>
      </w:r>
    </w:p>
    <w:p w:rsidR="00176590" w:rsidRPr="00660D29" w:rsidRDefault="00EC2982" w:rsidP="00176590">
      <w:pPr>
        <w:tabs>
          <w:tab w:val="left" w:pos="567"/>
        </w:tabs>
        <w:jc w:val="both"/>
      </w:pPr>
      <w:r>
        <w:t>6.4</w:t>
      </w:r>
      <w:r w:rsidR="00176590" w:rsidRPr="00660D29">
        <w:t>.</w:t>
      </w:r>
      <w:r w:rsidR="00176590" w:rsidRPr="00660D29">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176590" w:rsidRPr="00660D29" w:rsidRDefault="00EC2982" w:rsidP="00BE3FDF">
      <w:pPr>
        <w:tabs>
          <w:tab w:val="left" w:pos="567"/>
        </w:tabs>
        <w:spacing w:line="0" w:lineRule="atLeast"/>
        <w:jc w:val="both"/>
      </w:pPr>
      <w:r>
        <w:t>6.5</w:t>
      </w:r>
      <w:r w:rsidR="00176590" w:rsidRPr="00660D29">
        <w:t>.</w:t>
      </w:r>
      <w:r w:rsidR="00176590" w:rsidRPr="00660D29">
        <w:tab/>
        <w:t>Обнаруженные при приёмке работ отступления и замечания Подрядчик устраняет за свой счёт в сроки</w:t>
      </w:r>
      <w:r w:rsidR="00176590">
        <w:t>,</w:t>
      </w:r>
      <w:r w:rsidR="00176590" w:rsidRPr="00660D29">
        <w:t xml:space="preserve"> установленные Заказчиком.</w:t>
      </w:r>
    </w:p>
    <w:p w:rsidR="00552F46" w:rsidRPr="00672B45" w:rsidRDefault="00EC2982" w:rsidP="00BE3FDF">
      <w:pPr>
        <w:tabs>
          <w:tab w:val="left" w:pos="567"/>
        </w:tabs>
        <w:spacing w:line="0" w:lineRule="atLeast"/>
        <w:jc w:val="both"/>
      </w:pPr>
      <w:r>
        <w:rPr>
          <w:noProof/>
        </w:rPr>
        <w:t>6.6</w:t>
      </w:r>
      <w:r w:rsidR="00176590" w:rsidRPr="00660D29">
        <w:rPr>
          <w:noProof/>
        </w:rPr>
        <w:t>.</w:t>
      </w:r>
      <w:r w:rsidR="00176590" w:rsidRPr="00660D29">
        <w:t xml:space="preserve"> Подрядчик обязан сдать Заказчику отремонтированный трансформатор в исправном состоянии, готовым к дальнейшей эксплуатации, не требующим проведения дополнительных работ</w:t>
      </w:r>
      <w:r w:rsidR="00C4629F" w:rsidRPr="00660D29">
        <w:t>.</w:t>
      </w:r>
    </w:p>
    <w:p w:rsidR="00EB52C0" w:rsidRPr="0055315D" w:rsidRDefault="0055315D" w:rsidP="0055315D">
      <w:pPr>
        <w:pStyle w:val="ab"/>
        <w:numPr>
          <w:ilvl w:val="0"/>
          <w:numId w:val="9"/>
        </w:numPr>
        <w:tabs>
          <w:tab w:val="left" w:pos="426"/>
        </w:tabs>
        <w:spacing w:line="276" w:lineRule="auto"/>
        <w:ind w:left="0" w:firstLine="0"/>
        <w:jc w:val="center"/>
        <w:rPr>
          <w:b/>
          <w:bCs/>
          <w:sz w:val="24"/>
          <w:szCs w:val="24"/>
        </w:rPr>
      </w:pPr>
      <w:r w:rsidRPr="0055315D">
        <w:rPr>
          <w:b/>
          <w:bCs/>
          <w:sz w:val="24"/>
          <w:szCs w:val="24"/>
        </w:rPr>
        <w:t>Дополнительные / особые условия выполнения работ</w:t>
      </w:r>
      <w:r w:rsidR="00EB52C0" w:rsidRPr="0055315D">
        <w:rPr>
          <w:b/>
          <w:bCs/>
          <w:sz w:val="24"/>
          <w:szCs w:val="24"/>
        </w:rPr>
        <w:t>.</w:t>
      </w:r>
    </w:p>
    <w:p w:rsidR="001C7BDB" w:rsidRDefault="00176590" w:rsidP="00176590">
      <w:pPr>
        <w:pStyle w:val="ab"/>
        <w:tabs>
          <w:tab w:val="left" w:pos="0"/>
        </w:tabs>
        <w:ind w:left="0"/>
        <w:jc w:val="both"/>
        <w:rPr>
          <w:sz w:val="24"/>
          <w:szCs w:val="24"/>
        </w:rPr>
      </w:pPr>
      <w:r w:rsidRPr="00660D29">
        <w:rPr>
          <w:sz w:val="24"/>
          <w:szCs w:val="24"/>
        </w:rPr>
        <w:t>7.1</w:t>
      </w:r>
      <w:r w:rsidRPr="00900D55">
        <w:rPr>
          <w:sz w:val="24"/>
          <w:szCs w:val="24"/>
        </w:rPr>
        <w:t xml:space="preserve">. </w:t>
      </w:r>
      <w:r w:rsidR="001C7BDB">
        <w:rPr>
          <w:sz w:val="24"/>
          <w:szCs w:val="24"/>
        </w:rPr>
        <w:t xml:space="preserve"> Ремонт трансформатора производить в заводских условиях.</w:t>
      </w:r>
    </w:p>
    <w:p w:rsidR="00176590" w:rsidRPr="00900D55" w:rsidRDefault="001C7BDB" w:rsidP="00176590">
      <w:pPr>
        <w:pStyle w:val="ab"/>
        <w:tabs>
          <w:tab w:val="left" w:pos="0"/>
        </w:tabs>
        <w:ind w:left="0"/>
        <w:jc w:val="both"/>
        <w:rPr>
          <w:sz w:val="24"/>
          <w:szCs w:val="24"/>
        </w:rPr>
      </w:pPr>
      <w:r>
        <w:rPr>
          <w:sz w:val="24"/>
          <w:szCs w:val="24"/>
        </w:rPr>
        <w:t xml:space="preserve">7.2. </w:t>
      </w:r>
      <w:r w:rsidR="00176590" w:rsidRPr="00900D55">
        <w:rPr>
          <w:sz w:val="24"/>
          <w:szCs w:val="24"/>
        </w:rPr>
        <w:t xml:space="preserve">Замененные элементы </w:t>
      </w:r>
      <w:r w:rsidR="00176590" w:rsidRPr="00900D55">
        <w:rPr>
          <w:color w:val="000000"/>
          <w:sz w:val="24"/>
          <w:szCs w:val="24"/>
        </w:rPr>
        <w:t>силовых трансформаторов</w:t>
      </w:r>
      <w:r w:rsidR="00176590" w:rsidRPr="00900D55">
        <w:rPr>
          <w:sz w:val="24"/>
          <w:szCs w:val="24"/>
        </w:rPr>
        <w:t>, не пригодные к дальнейшему применению, Подрядчик обязан вывести на свалку.</w:t>
      </w:r>
    </w:p>
    <w:p w:rsidR="00176590" w:rsidRPr="00900D55" w:rsidRDefault="00176590" w:rsidP="00176590">
      <w:pPr>
        <w:pStyle w:val="ab"/>
        <w:tabs>
          <w:tab w:val="left" w:pos="0"/>
        </w:tabs>
        <w:ind w:left="0"/>
        <w:jc w:val="both"/>
        <w:rPr>
          <w:sz w:val="24"/>
          <w:szCs w:val="24"/>
        </w:rPr>
      </w:pPr>
      <w:r w:rsidRPr="00900D55">
        <w:rPr>
          <w:sz w:val="24"/>
          <w:szCs w:val="24"/>
        </w:rPr>
        <w:t>7.</w:t>
      </w:r>
      <w:r w:rsidR="001C7BDB">
        <w:rPr>
          <w:sz w:val="24"/>
          <w:szCs w:val="24"/>
        </w:rPr>
        <w:t>3</w:t>
      </w:r>
      <w:r w:rsidRPr="00900D55">
        <w:rPr>
          <w:sz w:val="24"/>
          <w:szCs w:val="24"/>
        </w:rPr>
        <w:t>. Металлические элементы (черный и цветной лом) Подрядчик сдает Заказчику для утилизации как металлолом.</w:t>
      </w:r>
    </w:p>
    <w:p w:rsidR="00EB52C0" w:rsidRDefault="00176590" w:rsidP="00CF503B">
      <w:pPr>
        <w:pStyle w:val="ab"/>
        <w:tabs>
          <w:tab w:val="left" w:pos="0"/>
        </w:tabs>
        <w:ind w:left="0"/>
        <w:jc w:val="both"/>
        <w:rPr>
          <w:color w:val="000000"/>
          <w:sz w:val="24"/>
          <w:szCs w:val="24"/>
        </w:rPr>
      </w:pPr>
      <w:r w:rsidRPr="00900D55">
        <w:rPr>
          <w:color w:val="000000"/>
          <w:sz w:val="24"/>
          <w:szCs w:val="24"/>
        </w:rPr>
        <w:t>7.</w:t>
      </w:r>
      <w:r w:rsidR="001C7BDB">
        <w:rPr>
          <w:color w:val="000000"/>
          <w:sz w:val="24"/>
          <w:szCs w:val="24"/>
        </w:rPr>
        <w:t>4</w:t>
      </w:r>
      <w:r w:rsidRPr="00900D55">
        <w:rPr>
          <w:color w:val="000000"/>
          <w:sz w:val="24"/>
          <w:szCs w:val="24"/>
        </w:rPr>
        <w:t>. Окр</w:t>
      </w:r>
      <w:r w:rsidR="007B5CE3">
        <w:rPr>
          <w:color w:val="000000"/>
          <w:sz w:val="24"/>
          <w:szCs w:val="24"/>
        </w:rPr>
        <w:t>аска отремонтированных объектов</w:t>
      </w:r>
      <w:r w:rsidR="00833CEE" w:rsidRPr="00900D55">
        <w:rPr>
          <w:color w:val="000000"/>
          <w:sz w:val="24"/>
          <w:szCs w:val="24"/>
        </w:rPr>
        <w:t xml:space="preserve"> </w:t>
      </w:r>
      <w:r w:rsidRPr="00900D55">
        <w:rPr>
          <w:color w:val="000000"/>
          <w:sz w:val="24"/>
          <w:szCs w:val="24"/>
        </w:rPr>
        <w:t xml:space="preserve">производится в соответствии с </w:t>
      </w:r>
      <w:r w:rsidRPr="00900D55">
        <w:rPr>
          <w:bCs/>
          <w:sz w:val="24"/>
          <w:szCs w:val="24"/>
        </w:rPr>
        <w:t>фирменным</w:t>
      </w:r>
      <w:r w:rsidRPr="00900D55">
        <w:rPr>
          <w:color w:val="000000"/>
          <w:sz w:val="24"/>
          <w:szCs w:val="24"/>
        </w:rPr>
        <w:t xml:space="preserve"> стилем ПАО «</w:t>
      </w:r>
      <w:r w:rsidR="00DE522B" w:rsidRPr="00900D55">
        <w:rPr>
          <w:color w:val="000000"/>
          <w:sz w:val="24"/>
          <w:szCs w:val="24"/>
        </w:rPr>
        <w:t>Россети</w:t>
      </w:r>
      <w:r w:rsidRPr="00900D55">
        <w:rPr>
          <w:color w:val="000000"/>
          <w:sz w:val="24"/>
          <w:szCs w:val="24"/>
        </w:rPr>
        <w:t xml:space="preserve"> Центр».</w:t>
      </w:r>
    </w:p>
    <w:p w:rsidR="001C7BDB" w:rsidRPr="00900D55" w:rsidRDefault="001C7BDB" w:rsidP="00CF503B">
      <w:pPr>
        <w:pStyle w:val="ab"/>
        <w:tabs>
          <w:tab w:val="left" w:pos="0"/>
        </w:tabs>
        <w:ind w:left="0"/>
        <w:jc w:val="both"/>
        <w:rPr>
          <w:color w:val="000000"/>
          <w:sz w:val="24"/>
          <w:szCs w:val="24"/>
        </w:rPr>
      </w:pPr>
      <w:r>
        <w:rPr>
          <w:color w:val="000000"/>
          <w:sz w:val="24"/>
          <w:szCs w:val="24"/>
        </w:rPr>
        <w:t xml:space="preserve">7.5. После проведения ремонтных работ трансформатор должен быть пригоден для дальнейшей эксплуатации, электрические характеристики должны удовлетворять требованиям ПТЭ и нормам испытаний электрооборудования. </w:t>
      </w:r>
    </w:p>
    <w:p w:rsidR="00833CEE" w:rsidRDefault="0055315D" w:rsidP="00833CEE">
      <w:pPr>
        <w:tabs>
          <w:tab w:val="num" w:pos="680"/>
          <w:tab w:val="left" w:pos="993"/>
        </w:tabs>
        <w:spacing w:after="60"/>
        <w:jc w:val="both"/>
        <w:rPr>
          <w:b/>
        </w:rPr>
      </w:pPr>
      <w:r w:rsidRPr="00900D55">
        <w:t>7.</w:t>
      </w:r>
      <w:r w:rsidR="001C7BDB">
        <w:t>5</w:t>
      </w:r>
      <w:r w:rsidRPr="00900D55">
        <w:t xml:space="preserve">. </w:t>
      </w:r>
      <w:r w:rsidR="00D93E08" w:rsidRPr="00900D55">
        <w:t>Дл</w:t>
      </w:r>
      <w:r w:rsidR="003037D2">
        <w:t xml:space="preserve">я организации допуска </w:t>
      </w:r>
      <w:r w:rsidR="00D93E08" w:rsidRPr="00900D55">
        <w:t>на объект</w:t>
      </w:r>
      <w:r w:rsidR="003037D2">
        <w:t>ы</w:t>
      </w:r>
      <w:r w:rsidR="00D93E08" w:rsidRPr="00900D55">
        <w:t xml:space="preserve"> филиала </w:t>
      </w:r>
      <w:r w:rsidR="00962BC4" w:rsidRPr="00900D55">
        <w:t xml:space="preserve">Подрядчик </w:t>
      </w:r>
      <w:r w:rsidR="00194230" w:rsidRPr="00900D55">
        <w:t>выполняет требования регламента</w:t>
      </w:r>
      <w:r w:rsidR="00900D55" w:rsidRPr="00900D55">
        <w:t xml:space="preserve"> </w:t>
      </w:r>
      <w:r w:rsidR="00663EFF" w:rsidRPr="00113C0A">
        <w:t>«Организация допуска к работам командированного персонала и персонала строительно-монтажных организаций</w:t>
      </w:r>
      <w:r w:rsidR="00663EFF" w:rsidRPr="00113C0A">
        <w:rPr>
          <w:strike/>
        </w:rPr>
        <w:t xml:space="preserve"> </w:t>
      </w:r>
      <w:r w:rsidR="00663EFF" w:rsidRPr="00113C0A">
        <w:t>на объекты электросетевого хозяйства»</w:t>
      </w:r>
      <w:r w:rsidR="00663EFF">
        <w:t xml:space="preserve">, </w:t>
      </w:r>
      <w:r w:rsidR="00663EFF" w:rsidRPr="00113C0A">
        <w:t>РГ ЯР БП 18/39-10/2023</w:t>
      </w:r>
      <w:r w:rsidR="00663EFF">
        <w:rPr>
          <w:b/>
        </w:rPr>
        <w:t>.</w:t>
      </w:r>
    </w:p>
    <w:p w:rsidR="00663EFF" w:rsidRPr="00900D55" w:rsidRDefault="00663EFF" w:rsidP="00833CEE">
      <w:pPr>
        <w:tabs>
          <w:tab w:val="num" w:pos="680"/>
          <w:tab w:val="left" w:pos="993"/>
        </w:tabs>
        <w:spacing w:after="60"/>
        <w:jc w:val="both"/>
      </w:pPr>
      <w:r w:rsidRPr="00663EFF">
        <w:lastRenderedPageBreak/>
        <w:t xml:space="preserve">7.6. Перед выполнением работ Подрядчик должен не менее чем за 168 часов </w:t>
      </w:r>
      <w:r>
        <w:t>уведомить Заказчика о готовности приступить к выполнению работ.</w:t>
      </w:r>
    </w:p>
    <w:p w:rsidR="00833CEE" w:rsidRDefault="00833CEE" w:rsidP="00CF503B">
      <w:pPr>
        <w:pStyle w:val="ab"/>
        <w:tabs>
          <w:tab w:val="left" w:pos="0"/>
        </w:tabs>
        <w:ind w:left="0"/>
        <w:jc w:val="both"/>
        <w:rPr>
          <w:sz w:val="24"/>
          <w:szCs w:val="24"/>
        </w:rPr>
      </w:pPr>
    </w:p>
    <w:p w:rsidR="007B5CE3" w:rsidRDefault="007B5CE3" w:rsidP="00CF503B">
      <w:pPr>
        <w:pStyle w:val="ab"/>
        <w:tabs>
          <w:tab w:val="left" w:pos="0"/>
        </w:tabs>
        <w:ind w:left="0"/>
        <w:jc w:val="both"/>
        <w:rPr>
          <w:sz w:val="24"/>
          <w:szCs w:val="24"/>
        </w:rPr>
      </w:pPr>
    </w:p>
    <w:p w:rsidR="007B5CE3" w:rsidRPr="00672B45" w:rsidRDefault="007B5CE3" w:rsidP="00CF503B">
      <w:pPr>
        <w:pStyle w:val="ab"/>
        <w:tabs>
          <w:tab w:val="left" w:pos="0"/>
        </w:tabs>
        <w:ind w:left="0"/>
        <w:jc w:val="both"/>
        <w:rPr>
          <w:sz w:val="24"/>
          <w:szCs w:val="24"/>
        </w:rPr>
      </w:pPr>
    </w:p>
    <w:p w:rsidR="00EB52C0" w:rsidRPr="00660D29" w:rsidRDefault="00EB52C0" w:rsidP="00672B45">
      <w:pPr>
        <w:pStyle w:val="ab"/>
        <w:numPr>
          <w:ilvl w:val="0"/>
          <w:numId w:val="9"/>
        </w:numPr>
        <w:tabs>
          <w:tab w:val="left" w:pos="426"/>
        </w:tabs>
        <w:spacing w:line="276" w:lineRule="auto"/>
        <w:ind w:left="0" w:firstLine="0"/>
        <w:jc w:val="center"/>
        <w:rPr>
          <w:b/>
          <w:bCs/>
          <w:sz w:val="24"/>
          <w:szCs w:val="24"/>
        </w:rPr>
      </w:pPr>
      <w:r w:rsidRPr="00660D29">
        <w:rPr>
          <w:b/>
          <w:bCs/>
          <w:sz w:val="24"/>
          <w:szCs w:val="24"/>
        </w:rPr>
        <w:t>Сроки выполнения работ.</w:t>
      </w:r>
    </w:p>
    <w:p w:rsidR="00176590" w:rsidRPr="00660D29" w:rsidRDefault="00176590" w:rsidP="00176590">
      <w:pPr>
        <w:numPr>
          <w:ilvl w:val="1"/>
          <w:numId w:val="9"/>
        </w:numPr>
        <w:tabs>
          <w:tab w:val="left" w:pos="0"/>
        </w:tabs>
        <w:ind w:left="0" w:firstLine="0"/>
        <w:jc w:val="both"/>
      </w:pPr>
      <w:r w:rsidRPr="00660D29">
        <w:rPr>
          <w:rStyle w:val="apple-converted-space"/>
          <w:shd w:val="clear" w:color="auto" w:fill="FFFFFF"/>
        </w:rPr>
        <w:t> </w:t>
      </w:r>
      <w:r w:rsidRPr="00660D29">
        <w:rPr>
          <w:shd w:val="clear" w:color="auto" w:fill="FFFFFF"/>
        </w:rPr>
        <w:t>Подрядчик обязан осуществить выполнение работы в сроки</w:t>
      </w:r>
      <w:r w:rsidR="00465828">
        <w:rPr>
          <w:shd w:val="clear" w:color="auto" w:fill="FFFFFF"/>
        </w:rPr>
        <w:t xml:space="preserve"> согласно п. 2 настоящего технического задания.</w:t>
      </w:r>
      <w:r w:rsidRPr="00660D29">
        <w:rPr>
          <w:shd w:val="clear" w:color="auto" w:fill="FFFFFF"/>
        </w:rPr>
        <w:t xml:space="preserve"> </w:t>
      </w:r>
    </w:p>
    <w:p w:rsidR="00900D55" w:rsidRPr="00672B45" w:rsidRDefault="00900D55" w:rsidP="00900D55">
      <w:pPr>
        <w:tabs>
          <w:tab w:val="left" w:pos="0"/>
        </w:tabs>
        <w:spacing w:line="276" w:lineRule="auto"/>
        <w:jc w:val="both"/>
      </w:pPr>
    </w:p>
    <w:p w:rsidR="00EB52C0" w:rsidRPr="00660D29" w:rsidRDefault="00EB52C0" w:rsidP="00672B45">
      <w:pPr>
        <w:pStyle w:val="ab"/>
        <w:numPr>
          <w:ilvl w:val="0"/>
          <w:numId w:val="9"/>
        </w:numPr>
        <w:tabs>
          <w:tab w:val="left" w:pos="426"/>
        </w:tabs>
        <w:spacing w:line="276" w:lineRule="auto"/>
        <w:ind w:left="0" w:firstLine="0"/>
        <w:jc w:val="center"/>
        <w:rPr>
          <w:b/>
          <w:bCs/>
          <w:sz w:val="24"/>
          <w:szCs w:val="24"/>
        </w:rPr>
      </w:pPr>
      <w:r w:rsidRPr="00660D29">
        <w:rPr>
          <w:b/>
          <w:bCs/>
          <w:sz w:val="24"/>
          <w:szCs w:val="24"/>
        </w:rPr>
        <w:t>Гарантийные обязательства.</w:t>
      </w:r>
    </w:p>
    <w:p w:rsidR="00176590" w:rsidRPr="00660D29" w:rsidRDefault="00176590" w:rsidP="00176590">
      <w:pPr>
        <w:pStyle w:val="ab"/>
        <w:tabs>
          <w:tab w:val="left" w:pos="567"/>
        </w:tabs>
        <w:ind w:left="0"/>
        <w:jc w:val="both"/>
        <w:rPr>
          <w:sz w:val="24"/>
          <w:szCs w:val="24"/>
        </w:rPr>
      </w:pPr>
      <w:r w:rsidRPr="00660D29">
        <w:rPr>
          <w:sz w:val="24"/>
          <w:szCs w:val="24"/>
        </w:rPr>
        <w:t>9.1.</w:t>
      </w:r>
      <w:r w:rsidRPr="00660D29">
        <w:rPr>
          <w:sz w:val="24"/>
          <w:szCs w:val="24"/>
        </w:rPr>
        <w:tab/>
        <w:t xml:space="preserve">Гарантии качества должны распространяться на все Работы, выполненные Подрядчиком. Гарантийный срок Работ устанавливается на срок </w:t>
      </w:r>
      <w:r>
        <w:rPr>
          <w:sz w:val="24"/>
          <w:szCs w:val="24"/>
        </w:rPr>
        <w:t>3</w:t>
      </w:r>
      <w:r w:rsidRPr="00660D29">
        <w:rPr>
          <w:sz w:val="24"/>
          <w:szCs w:val="24"/>
        </w:rPr>
        <w:t xml:space="preserve"> (</w:t>
      </w:r>
      <w:r>
        <w:rPr>
          <w:sz w:val="24"/>
          <w:szCs w:val="24"/>
        </w:rPr>
        <w:t>три</w:t>
      </w:r>
      <w:r w:rsidRPr="00660D29">
        <w:rPr>
          <w:sz w:val="24"/>
          <w:szCs w:val="24"/>
        </w:rPr>
        <w:t>)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Pr>
          <w:sz w:val="24"/>
          <w:szCs w:val="24"/>
        </w:rPr>
        <w:t xml:space="preserve"> период</w:t>
      </w:r>
      <w:r w:rsidRPr="00660D29">
        <w:rPr>
          <w:sz w:val="24"/>
          <w:szCs w:val="24"/>
        </w:rPr>
        <w:t xml:space="preserve">. </w:t>
      </w:r>
    </w:p>
    <w:p w:rsidR="00176590" w:rsidRPr="00660D29" w:rsidRDefault="00176590" w:rsidP="00176590">
      <w:pPr>
        <w:pStyle w:val="ab"/>
        <w:tabs>
          <w:tab w:val="left" w:pos="567"/>
        </w:tabs>
        <w:ind w:left="0"/>
        <w:jc w:val="both"/>
        <w:rPr>
          <w:sz w:val="24"/>
          <w:szCs w:val="24"/>
        </w:rPr>
      </w:pPr>
      <w:r w:rsidRPr="00660D29">
        <w:rPr>
          <w:sz w:val="24"/>
          <w:szCs w:val="24"/>
        </w:rPr>
        <w:t>9.2. Если в течение гарантийного срока обнаружатся дефекты, препятствующие нормальной эксплуатации и использованию результата работы</w:t>
      </w:r>
      <w:r w:rsidR="00465828">
        <w:rPr>
          <w:sz w:val="24"/>
          <w:szCs w:val="24"/>
        </w:rPr>
        <w:t xml:space="preserve"> объектов, указанных</w:t>
      </w:r>
      <w:r w:rsidRPr="00660D29">
        <w:rPr>
          <w:sz w:val="24"/>
          <w:szCs w:val="24"/>
        </w:rPr>
        <w:t xml:space="preserve">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76590" w:rsidRPr="00660D29" w:rsidRDefault="00176590" w:rsidP="00176590">
      <w:pPr>
        <w:pStyle w:val="ab"/>
        <w:tabs>
          <w:tab w:val="left" w:pos="567"/>
        </w:tabs>
        <w:ind w:left="0"/>
        <w:jc w:val="both"/>
        <w:rPr>
          <w:sz w:val="24"/>
          <w:szCs w:val="24"/>
        </w:rPr>
      </w:pPr>
      <w:r w:rsidRPr="00660D29">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EB52C0" w:rsidRDefault="00176590" w:rsidP="00176590">
      <w:pPr>
        <w:pStyle w:val="ab"/>
        <w:tabs>
          <w:tab w:val="left" w:pos="567"/>
        </w:tabs>
        <w:spacing w:line="276" w:lineRule="auto"/>
        <w:ind w:left="0"/>
        <w:jc w:val="both"/>
        <w:rPr>
          <w:sz w:val="24"/>
          <w:szCs w:val="24"/>
        </w:rPr>
      </w:pPr>
      <w:r w:rsidRPr="00660D29">
        <w:rPr>
          <w:sz w:val="24"/>
          <w:szCs w:val="24"/>
        </w:rPr>
        <w:t>9.4.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Pr>
          <w:sz w:val="24"/>
          <w:szCs w:val="24"/>
        </w:rPr>
        <w:t>.</w:t>
      </w:r>
    </w:p>
    <w:p w:rsidR="00672B45" w:rsidRDefault="00672B45" w:rsidP="00672B45">
      <w:pPr>
        <w:pStyle w:val="ab"/>
        <w:tabs>
          <w:tab w:val="left" w:pos="567"/>
        </w:tabs>
        <w:spacing w:line="276" w:lineRule="auto"/>
        <w:ind w:left="0"/>
        <w:jc w:val="both"/>
        <w:rPr>
          <w:sz w:val="24"/>
          <w:szCs w:val="24"/>
        </w:rPr>
      </w:pPr>
    </w:p>
    <w:p w:rsidR="00CF503B" w:rsidRDefault="00CF503B" w:rsidP="00672B45">
      <w:pPr>
        <w:pStyle w:val="ab"/>
        <w:tabs>
          <w:tab w:val="left" w:pos="567"/>
        </w:tabs>
        <w:spacing w:line="276" w:lineRule="auto"/>
        <w:ind w:left="0"/>
        <w:jc w:val="both"/>
        <w:rPr>
          <w:sz w:val="24"/>
          <w:szCs w:val="24"/>
        </w:rPr>
      </w:pPr>
    </w:p>
    <w:p w:rsidR="002A3CF7" w:rsidRDefault="002A3CF7" w:rsidP="00672B45">
      <w:pPr>
        <w:pStyle w:val="ab"/>
        <w:tabs>
          <w:tab w:val="left" w:pos="567"/>
        </w:tabs>
        <w:spacing w:line="276" w:lineRule="auto"/>
        <w:ind w:left="0"/>
        <w:jc w:val="both"/>
        <w:rPr>
          <w:sz w:val="24"/>
          <w:szCs w:val="24"/>
        </w:rPr>
      </w:pPr>
    </w:p>
    <w:p w:rsidR="002A3CF7" w:rsidRDefault="002A3CF7" w:rsidP="00672B45">
      <w:pPr>
        <w:pStyle w:val="ab"/>
        <w:tabs>
          <w:tab w:val="left" w:pos="567"/>
        </w:tabs>
        <w:spacing w:line="276" w:lineRule="auto"/>
        <w:ind w:left="0"/>
        <w:jc w:val="both"/>
        <w:rPr>
          <w:sz w:val="24"/>
          <w:szCs w:val="24"/>
        </w:rPr>
      </w:pPr>
    </w:p>
    <w:p w:rsidR="002A3CF7" w:rsidRDefault="002A3CF7" w:rsidP="00672B45">
      <w:pPr>
        <w:pStyle w:val="ab"/>
        <w:tabs>
          <w:tab w:val="left" w:pos="567"/>
        </w:tabs>
        <w:spacing w:line="276" w:lineRule="auto"/>
        <w:ind w:left="0"/>
        <w:jc w:val="both"/>
        <w:rPr>
          <w:sz w:val="24"/>
          <w:szCs w:val="24"/>
        </w:rPr>
      </w:pPr>
    </w:p>
    <w:p w:rsidR="00AB18B3" w:rsidRDefault="00AB18B3" w:rsidP="00672B45">
      <w:pPr>
        <w:spacing w:line="276" w:lineRule="auto"/>
        <w:jc w:val="both"/>
        <w:rPr>
          <w:sz w:val="16"/>
          <w:szCs w:val="18"/>
        </w:rPr>
      </w:pPr>
    </w:p>
    <w:p w:rsidR="00274541" w:rsidRDefault="00274541" w:rsidP="00672B45">
      <w:pPr>
        <w:spacing w:line="276" w:lineRule="auto"/>
        <w:jc w:val="both"/>
        <w:rPr>
          <w:sz w:val="16"/>
          <w:szCs w:val="18"/>
        </w:rPr>
      </w:pPr>
      <w:bookmarkStart w:id="0" w:name="_GoBack"/>
      <w:bookmarkEnd w:id="0"/>
    </w:p>
    <w:p w:rsidR="00274541" w:rsidRDefault="00B75D50" w:rsidP="00672B45">
      <w:pPr>
        <w:spacing w:line="276" w:lineRule="auto"/>
        <w:jc w:val="both"/>
      </w:pPr>
      <w:r>
        <w:t xml:space="preserve">Заместитель главного инженера </w:t>
      </w:r>
    </w:p>
    <w:p w:rsidR="00B75D50" w:rsidRPr="002A3CF7" w:rsidRDefault="00B75D50" w:rsidP="00672B45">
      <w:pPr>
        <w:spacing w:line="276" w:lineRule="auto"/>
        <w:jc w:val="both"/>
      </w:pPr>
      <w:r>
        <w:t>по эксплуатации                                                                                                 С.П. Кочкин</w:t>
      </w:r>
    </w:p>
    <w:p w:rsidR="00672B45" w:rsidRDefault="00672B45" w:rsidP="00672B45">
      <w:pPr>
        <w:spacing w:line="276" w:lineRule="auto"/>
        <w:jc w:val="both"/>
        <w:rPr>
          <w:sz w:val="16"/>
          <w:szCs w:val="18"/>
        </w:rPr>
      </w:pPr>
    </w:p>
    <w:p w:rsidR="00672B45" w:rsidRDefault="00672B45" w:rsidP="00672B45">
      <w:pPr>
        <w:spacing w:line="276" w:lineRule="auto"/>
        <w:jc w:val="both"/>
        <w:rPr>
          <w:sz w:val="16"/>
          <w:szCs w:val="18"/>
        </w:rPr>
      </w:pPr>
    </w:p>
    <w:p w:rsidR="00672B45" w:rsidRDefault="00672B45" w:rsidP="00672B45">
      <w:pPr>
        <w:spacing w:line="276" w:lineRule="auto"/>
        <w:jc w:val="both"/>
        <w:rPr>
          <w:sz w:val="16"/>
          <w:szCs w:val="18"/>
        </w:rPr>
      </w:pPr>
    </w:p>
    <w:p w:rsidR="00007778" w:rsidRDefault="00007778" w:rsidP="00672B45">
      <w:pPr>
        <w:spacing w:line="276" w:lineRule="auto"/>
        <w:jc w:val="both"/>
        <w:rPr>
          <w:sz w:val="16"/>
          <w:szCs w:val="18"/>
        </w:rPr>
      </w:pPr>
    </w:p>
    <w:p w:rsidR="002A3CF7" w:rsidRDefault="002A3CF7" w:rsidP="00672B45">
      <w:pPr>
        <w:spacing w:line="276" w:lineRule="auto"/>
        <w:jc w:val="both"/>
        <w:rPr>
          <w:sz w:val="16"/>
          <w:szCs w:val="18"/>
        </w:rPr>
      </w:pPr>
    </w:p>
    <w:p w:rsidR="002A3CF7" w:rsidRDefault="002A3CF7" w:rsidP="00672B45">
      <w:pPr>
        <w:spacing w:line="276" w:lineRule="auto"/>
        <w:jc w:val="both"/>
        <w:rPr>
          <w:sz w:val="16"/>
          <w:szCs w:val="18"/>
        </w:rPr>
      </w:pPr>
    </w:p>
    <w:p w:rsidR="002A3CF7" w:rsidRDefault="002A3CF7" w:rsidP="00672B45">
      <w:pPr>
        <w:spacing w:line="276" w:lineRule="auto"/>
        <w:jc w:val="both"/>
        <w:rPr>
          <w:sz w:val="16"/>
          <w:szCs w:val="18"/>
        </w:rPr>
      </w:pPr>
    </w:p>
    <w:p w:rsidR="002A3CF7" w:rsidRDefault="002A3CF7" w:rsidP="00672B45">
      <w:pPr>
        <w:spacing w:line="276" w:lineRule="auto"/>
        <w:jc w:val="both"/>
        <w:rPr>
          <w:sz w:val="16"/>
          <w:szCs w:val="18"/>
        </w:rPr>
      </w:pPr>
    </w:p>
    <w:p w:rsidR="002A3CF7" w:rsidRDefault="002A3CF7" w:rsidP="00672B45">
      <w:pPr>
        <w:spacing w:line="276" w:lineRule="auto"/>
        <w:jc w:val="both"/>
        <w:rPr>
          <w:sz w:val="16"/>
          <w:szCs w:val="18"/>
        </w:rPr>
      </w:pPr>
    </w:p>
    <w:p w:rsidR="002A3CF7" w:rsidRDefault="002A3CF7" w:rsidP="00672B45">
      <w:pPr>
        <w:spacing w:line="276" w:lineRule="auto"/>
        <w:jc w:val="both"/>
        <w:rPr>
          <w:sz w:val="16"/>
          <w:szCs w:val="18"/>
        </w:rPr>
      </w:pPr>
    </w:p>
    <w:p w:rsidR="002A3CF7" w:rsidRDefault="002A3CF7" w:rsidP="00672B45">
      <w:pPr>
        <w:spacing w:line="276" w:lineRule="auto"/>
        <w:jc w:val="both"/>
        <w:rPr>
          <w:sz w:val="16"/>
          <w:szCs w:val="18"/>
        </w:rPr>
      </w:pPr>
    </w:p>
    <w:p w:rsidR="00007778" w:rsidRDefault="00007778" w:rsidP="00672B45">
      <w:pPr>
        <w:spacing w:line="276" w:lineRule="auto"/>
        <w:jc w:val="both"/>
        <w:rPr>
          <w:sz w:val="16"/>
          <w:szCs w:val="18"/>
        </w:rPr>
      </w:pPr>
    </w:p>
    <w:p w:rsidR="0088416E" w:rsidRDefault="0088416E" w:rsidP="00672B45">
      <w:pPr>
        <w:spacing w:line="276" w:lineRule="auto"/>
        <w:jc w:val="both"/>
        <w:rPr>
          <w:sz w:val="16"/>
          <w:szCs w:val="18"/>
        </w:rPr>
      </w:pPr>
    </w:p>
    <w:p w:rsidR="001B20F9" w:rsidRPr="005D67DB" w:rsidRDefault="00C634D0" w:rsidP="007B191C">
      <w:pPr>
        <w:spacing w:line="276" w:lineRule="auto"/>
        <w:rPr>
          <w:sz w:val="16"/>
          <w:szCs w:val="18"/>
        </w:rPr>
      </w:pPr>
      <w:r>
        <w:rPr>
          <w:sz w:val="16"/>
          <w:szCs w:val="18"/>
        </w:rPr>
        <w:t>И</w:t>
      </w:r>
      <w:r w:rsidR="001B20F9" w:rsidRPr="00EB52C0">
        <w:rPr>
          <w:sz w:val="16"/>
          <w:szCs w:val="18"/>
        </w:rPr>
        <w:t xml:space="preserve">сп. </w:t>
      </w:r>
      <w:r w:rsidR="00900D55">
        <w:rPr>
          <w:sz w:val="16"/>
          <w:szCs w:val="18"/>
        </w:rPr>
        <w:t>Сметанина Л.А.</w:t>
      </w:r>
    </w:p>
    <w:p w:rsidR="005844CB" w:rsidRPr="00ED6604" w:rsidRDefault="001B20F9" w:rsidP="004B282D">
      <w:pPr>
        <w:spacing w:line="276" w:lineRule="auto"/>
        <w:rPr>
          <w:sz w:val="22"/>
          <w:szCs w:val="22"/>
        </w:rPr>
      </w:pPr>
      <w:r w:rsidRPr="00EB52C0">
        <w:rPr>
          <w:sz w:val="16"/>
          <w:szCs w:val="18"/>
        </w:rPr>
        <w:t>Тел. (4852) 78-</w:t>
      </w:r>
      <w:r w:rsidR="003C76BA">
        <w:rPr>
          <w:sz w:val="16"/>
          <w:szCs w:val="18"/>
        </w:rPr>
        <w:t>1</w:t>
      </w:r>
      <w:r w:rsidR="00900D55">
        <w:rPr>
          <w:sz w:val="16"/>
          <w:szCs w:val="18"/>
        </w:rPr>
        <w:t>5-69</w:t>
      </w:r>
    </w:p>
    <w:sectPr w:rsidR="005844CB" w:rsidRPr="00ED6604" w:rsidSect="004B282D">
      <w:headerReference w:type="default" r:id="rId9"/>
      <w:pgSz w:w="11906" w:h="16838" w:code="9"/>
      <w:pgMar w:top="567" w:right="850" w:bottom="1134" w:left="1701" w:header="11"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D27" w:rsidRDefault="00084D27" w:rsidP="008F6798">
      <w:r>
        <w:separator/>
      </w:r>
    </w:p>
  </w:endnote>
  <w:endnote w:type="continuationSeparator" w:id="0">
    <w:p w:rsidR="00084D27" w:rsidRDefault="00084D27" w:rsidP="008F6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D27" w:rsidRDefault="00084D27" w:rsidP="008F6798">
      <w:r>
        <w:separator/>
      </w:r>
    </w:p>
  </w:footnote>
  <w:footnote w:type="continuationSeparator" w:id="0">
    <w:p w:rsidR="00084D27" w:rsidRDefault="00084D27" w:rsidP="008F6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98" w:rsidRPr="008F6798" w:rsidRDefault="005844CB" w:rsidP="005844CB">
    <w:pPr>
      <w:pStyle w:val="af"/>
      <w:tabs>
        <w:tab w:val="left" w:pos="13517"/>
      </w:tabs>
      <w:rPr>
        <w:b/>
      </w:rPr>
    </w:pPr>
    <w:r>
      <w:rPr>
        <w:b/>
      </w:rPr>
      <w:tab/>
    </w:r>
    <w:r>
      <w:rPr>
        <w:b/>
      </w:rPr>
      <w:tab/>
    </w: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AA3129"/>
    <w:multiLevelType w:val="hybridMultilevel"/>
    <w:tmpl w:val="BF34D372"/>
    <w:lvl w:ilvl="0" w:tplc="73144EF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63B4C9D"/>
    <w:multiLevelType w:val="multilevel"/>
    <w:tmpl w:val="BBAAE4BC"/>
    <w:lvl w:ilvl="0">
      <w:start w:val="1"/>
      <w:numFmt w:val="decimal"/>
      <w:lvlText w:val="%1."/>
      <w:lvlJc w:val="left"/>
      <w:pPr>
        <w:ind w:left="2771" w:hanging="360"/>
      </w:pPr>
      <w:rPr>
        <w:rFonts w:hint="default"/>
      </w:rPr>
    </w:lvl>
    <w:lvl w:ilvl="1">
      <w:start w:val="1"/>
      <w:numFmt w:val="decimal"/>
      <w:isLgl/>
      <w:suff w:val="space"/>
      <w:lvlText w:val="%1.%2."/>
      <w:lvlJc w:val="left"/>
      <w:pPr>
        <w:ind w:left="502" w:hanging="360"/>
      </w:pPr>
      <w:rPr>
        <w:rFonts w:hint="default"/>
        <w:b w:val="0"/>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8E329F"/>
    <w:multiLevelType w:val="hybridMultilevel"/>
    <w:tmpl w:val="BF34D372"/>
    <w:lvl w:ilvl="0" w:tplc="73144EF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396FBE"/>
    <w:multiLevelType w:val="hybridMultilevel"/>
    <w:tmpl w:val="BF34D372"/>
    <w:lvl w:ilvl="0" w:tplc="73144EF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7D054F"/>
    <w:multiLevelType w:val="hybridMultilevel"/>
    <w:tmpl w:val="6C4055F0"/>
    <w:lvl w:ilvl="0" w:tplc="6D3293E6">
      <w:start w:val="1"/>
      <w:numFmt w:val="decimal"/>
      <w:suff w:val="space"/>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C144EA"/>
    <w:multiLevelType w:val="hybridMultilevel"/>
    <w:tmpl w:val="E18E8FBC"/>
    <w:lvl w:ilvl="0" w:tplc="1BCA7CE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F04883"/>
    <w:multiLevelType w:val="multilevel"/>
    <w:tmpl w:val="BBAAE4BC"/>
    <w:lvl w:ilvl="0">
      <w:start w:val="1"/>
      <w:numFmt w:val="decimal"/>
      <w:lvlText w:val="%1."/>
      <w:lvlJc w:val="left"/>
      <w:pPr>
        <w:ind w:left="2771" w:hanging="360"/>
      </w:pPr>
      <w:rPr>
        <w:rFonts w:hint="default"/>
      </w:rPr>
    </w:lvl>
    <w:lvl w:ilvl="1">
      <w:start w:val="1"/>
      <w:numFmt w:val="decimal"/>
      <w:isLgl/>
      <w:suff w:val="space"/>
      <w:lvlText w:val="%1.%2."/>
      <w:lvlJc w:val="left"/>
      <w:pPr>
        <w:ind w:left="502" w:hanging="360"/>
      </w:pPr>
      <w:rPr>
        <w:rFonts w:hint="default"/>
        <w:b w:val="0"/>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4">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5133EE"/>
    <w:multiLevelType w:val="hybridMultilevel"/>
    <w:tmpl w:val="90BAC724"/>
    <w:lvl w:ilvl="0" w:tplc="1DA6E0E6">
      <w:start w:val="2"/>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3E0E7E"/>
    <w:multiLevelType w:val="hybridMultilevel"/>
    <w:tmpl w:val="5E2E7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AD3565"/>
    <w:multiLevelType w:val="hybridMultilevel"/>
    <w:tmpl w:val="BC361BD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970BC0"/>
    <w:multiLevelType w:val="hybridMultilevel"/>
    <w:tmpl w:val="BF34D372"/>
    <w:lvl w:ilvl="0" w:tplc="73144EF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22"/>
  </w:num>
  <w:num w:numId="2">
    <w:abstractNumId w:val="4"/>
  </w:num>
  <w:num w:numId="3">
    <w:abstractNumId w:val="21"/>
  </w:num>
  <w:num w:numId="4">
    <w:abstractNumId w:val="16"/>
  </w:num>
  <w:num w:numId="5">
    <w:abstractNumId w:val="7"/>
  </w:num>
  <w:num w:numId="6">
    <w:abstractNumId w:val="1"/>
  </w:num>
  <w:num w:numId="7">
    <w:abstractNumId w:val="12"/>
  </w:num>
  <w:num w:numId="8">
    <w:abstractNumId w:val="0"/>
  </w:num>
  <w:num w:numId="9">
    <w:abstractNumId w:val="5"/>
  </w:num>
  <w:num w:numId="10">
    <w:abstractNumId w:val="15"/>
  </w:num>
  <w:num w:numId="11">
    <w:abstractNumId w:val="14"/>
  </w:num>
  <w:num w:numId="12">
    <w:abstractNumId w:val="6"/>
  </w:num>
  <w:num w:numId="13">
    <w:abstractNumId w:val="3"/>
  </w:num>
  <w:num w:numId="14">
    <w:abstractNumId w:val="18"/>
  </w:num>
  <w:num w:numId="15">
    <w:abstractNumId w:val="13"/>
  </w:num>
  <w:num w:numId="16">
    <w:abstractNumId w:val="10"/>
  </w:num>
  <w:num w:numId="17">
    <w:abstractNumId w:val="11"/>
  </w:num>
  <w:num w:numId="18">
    <w:abstractNumId w:val="2"/>
  </w:num>
  <w:num w:numId="19">
    <w:abstractNumId w:val="20"/>
  </w:num>
  <w:num w:numId="20">
    <w:abstractNumId w:val="8"/>
  </w:num>
  <w:num w:numId="21">
    <w:abstractNumId w:val="9"/>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F2"/>
    <w:rsid w:val="00007778"/>
    <w:rsid w:val="00007E64"/>
    <w:rsid w:val="00012BA2"/>
    <w:rsid w:val="0001368A"/>
    <w:rsid w:val="00017901"/>
    <w:rsid w:val="000179A6"/>
    <w:rsid w:val="00021ED3"/>
    <w:rsid w:val="00022E43"/>
    <w:rsid w:val="00023D8A"/>
    <w:rsid w:val="000253B6"/>
    <w:rsid w:val="00031264"/>
    <w:rsid w:val="00040F9A"/>
    <w:rsid w:val="00042A0E"/>
    <w:rsid w:val="00042FBC"/>
    <w:rsid w:val="00043E6A"/>
    <w:rsid w:val="00043FC6"/>
    <w:rsid w:val="00045F57"/>
    <w:rsid w:val="00046D97"/>
    <w:rsid w:val="00050331"/>
    <w:rsid w:val="00051D9D"/>
    <w:rsid w:val="00053A03"/>
    <w:rsid w:val="00054A2D"/>
    <w:rsid w:val="00060C84"/>
    <w:rsid w:val="00067882"/>
    <w:rsid w:val="000710D3"/>
    <w:rsid w:val="000713FB"/>
    <w:rsid w:val="0007400F"/>
    <w:rsid w:val="000758E3"/>
    <w:rsid w:val="000808F7"/>
    <w:rsid w:val="00080A34"/>
    <w:rsid w:val="00080AC4"/>
    <w:rsid w:val="00080AD7"/>
    <w:rsid w:val="00080CA5"/>
    <w:rsid w:val="00083B04"/>
    <w:rsid w:val="00084D27"/>
    <w:rsid w:val="000853FF"/>
    <w:rsid w:val="00090773"/>
    <w:rsid w:val="000A0D0C"/>
    <w:rsid w:val="000A2646"/>
    <w:rsid w:val="000B091D"/>
    <w:rsid w:val="000B0D81"/>
    <w:rsid w:val="000B2E3B"/>
    <w:rsid w:val="000B3699"/>
    <w:rsid w:val="000B4C62"/>
    <w:rsid w:val="000C2087"/>
    <w:rsid w:val="000D01DB"/>
    <w:rsid w:val="000D059B"/>
    <w:rsid w:val="000D08D4"/>
    <w:rsid w:val="000D1A7D"/>
    <w:rsid w:val="000D5D78"/>
    <w:rsid w:val="000D6678"/>
    <w:rsid w:val="000E13CE"/>
    <w:rsid w:val="000E4FB7"/>
    <w:rsid w:val="000E5955"/>
    <w:rsid w:val="000F240B"/>
    <w:rsid w:val="000F2E42"/>
    <w:rsid w:val="000F7259"/>
    <w:rsid w:val="00106900"/>
    <w:rsid w:val="00113C0A"/>
    <w:rsid w:val="00114457"/>
    <w:rsid w:val="00114956"/>
    <w:rsid w:val="0011765F"/>
    <w:rsid w:val="00126B91"/>
    <w:rsid w:val="0012732B"/>
    <w:rsid w:val="001312AF"/>
    <w:rsid w:val="00131C0F"/>
    <w:rsid w:val="001349B1"/>
    <w:rsid w:val="00140DD1"/>
    <w:rsid w:val="00141DE6"/>
    <w:rsid w:val="00146201"/>
    <w:rsid w:val="00146487"/>
    <w:rsid w:val="001475BD"/>
    <w:rsid w:val="00151825"/>
    <w:rsid w:val="00151FD9"/>
    <w:rsid w:val="00154978"/>
    <w:rsid w:val="00154D4A"/>
    <w:rsid w:val="00156322"/>
    <w:rsid w:val="00157B56"/>
    <w:rsid w:val="00160A26"/>
    <w:rsid w:val="00162795"/>
    <w:rsid w:val="001667F3"/>
    <w:rsid w:val="00166D94"/>
    <w:rsid w:val="00170ED6"/>
    <w:rsid w:val="00175129"/>
    <w:rsid w:val="00175F12"/>
    <w:rsid w:val="00176164"/>
    <w:rsid w:val="00176590"/>
    <w:rsid w:val="00176C9F"/>
    <w:rsid w:val="00180C2D"/>
    <w:rsid w:val="001858BD"/>
    <w:rsid w:val="001860DE"/>
    <w:rsid w:val="0018667A"/>
    <w:rsid w:val="00186B9E"/>
    <w:rsid w:val="001916B2"/>
    <w:rsid w:val="00194230"/>
    <w:rsid w:val="00195633"/>
    <w:rsid w:val="001957BE"/>
    <w:rsid w:val="00196F6C"/>
    <w:rsid w:val="00197A91"/>
    <w:rsid w:val="001A2BDB"/>
    <w:rsid w:val="001A4DEE"/>
    <w:rsid w:val="001B003B"/>
    <w:rsid w:val="001B20F9"/>
    <w:rsid w:val="001B4563"/>
    <w:rsid w:val="001B59BE"/>
    <w:rsid w:val="001B5E0F"/>
    <w:rsid w:val="001C11E6"/>
    <w:rsid w:val="001C2675"/>
    <w:rsid w:val="001C7BDB"/>
    <w:rsid w:val="001D11AB"/>
    <w:rsid w:val="001E0D9A"/>
    <w:rsid w:val="001E3BC7"/>
    <w:rsid w:val="001E4C92"/>
    <w:rsid w:val="001E78DB"/>
    <w:rsid w:val="001F6B7C"/>
    <w:rsid w:val="001F7070"/>
    <w:rsid w:val="002024FE"/>
    <w:rsid w:val="00206455"/>
    <w:rsid w:val="00213437"/>
    <w:rsid w:val="0021634C"/>
    <w:rsid w:val="00217AD3"/>
    <w:rsid w:val="00222778"/>
    <w:rsid w:val="00222E91"/>
    <w:rsid w:val="0022358C"/>
    <w:rsid w:val="00225A28"/>
    <w:rsid w:val="0022641E"/>
    <w:rsid w:val="00231613"/>
    <w:rsid w:val="00231DAD"/>
    <w:rsid w:val="00232B23"/>
    <w:rsid w:val="002356D8"/>
    <w:rsid w:val="00235AF0"/>
    <w:rsid w:val="002365BC"/>
    <w:rsid w:val="0024159D"/>
    <w:rsid w:val="00241DDF"/>
    <w:rsid w:val="0024215E"/>
    <w:rsid w:val="00250845"/>
    <w:rsid w:val="00253338"/>
    <w:rsid w:val="00253648"/>
    <w:rsid w:val="00257453"/>
    <w:rsid w:val="00274541"/>
    <w:rsid w:val="002749D3"/>
    <w:rsid w:val="002766DF"/>
    <w:rsid w:val="00276E5C"/>
    <w:rsid w:val="002816D8"/>
    <w:rsid w:val="00282A80"/>
    <w:rsid w:val="00283107"/>
    <w:rsid w:val="00283373"/>
    <w:rsid w:val="002834FC"/>
    <w:rsid w:val="00285F54"/>
    <w:rsid w:val="0029191D"/>
    <w:rsid w:val="0029357A"/>
    <w:rsid w:val="002A3CF7"/>
    <w:rsid w:val="002A4898"/>
    <w:rsid w:val="002A675C"/>
    <w:rsid w:val="002B2499"/>
    <w:rsid w:val="002B5291"/>
    <w:rsid w:val="002B58AA"/>
    <w:rsid w:val="002C2801"/>
    <w:rsid w:val="002C413E"/>
    <w:rsid w:val="002C5F17"/>
    <w:rsid w:val="002C60EE"/>
    <w:rsid w:val="002C6460"/>
    <w:rsid w:val="002C71F1"/>
    <w:rsid w:val="002D0431"/>
    <w:rsid w:val="002D49F8"/>
    <w:rsid w:val="002D52AE"/>
    <w:rsid w:val="002D5BAD"/>
    <w:rsid w:val="002E2017"/>
    <w:rsid w:val="002E2FD8"/>
    <w:rsid w:val="002E3818"/>
    <w:rsid w:val="002E417C"/>
    <w:rsid w:val="002E554B"/>
    <w:rsid w:val="002E598E"/>
    <w:rsid w:val="002E7F66"/>
    <w:rsid w:val="002F0192"/>
    <w:rsid w:val="002F601D"/>
    <w:rsid w:val="002F6AC8"/>
    <w:rsid w:val="003016E1"/>
    <w:rsid w:val="003037D2"/>
    <w:rsid w:val="003062CB"/>
    <w:rsid w:val="00313765"/>
    <w:rsid w:val="0031404C"/>
    <w:rsid w:val="0031479F"/>
    <w:rsid w:val="003171A1"/>
    <w:rsid w:val="003225DE"/>
    <w:rsid w:val="00323558"/>
    <w:rsid w:val="0033122B"/>
    <w:rsid w:val="0033165B"/>
    <w:rsid w:val="003324D2"/>
    <w:rsid w:val="003374AB"/>
    <w:rsid w:val="0034069F"/>
    <w:rsid w:val="00342022"/>
    <w:rsid w:val="00343EE1"/>
    <w:rsid w:val="003447DE"/>
    <w:rsid w:val="00351B77"/>
    <w:rsid w:val="0035304E"/>
    <w:rsid w:val="00356375"/>
    <w:rsid w:val="00360AA4"/>
    <w:rsid w:val="00360B95"/>
    <w:rsid w:val="00360E62"/>
    <w:rsid w:val="0036432E"/>
    <w:rsid w:val="00372707"/>
    <w:rsid w:val="00377AD4"/>
    <w:rsid w:val="00380642"/>
    <w:rsid w:val="00387D01"/>
    <w:rsid w:val="003948F6"/>
    <w:rsid w:val="00394A06"/>
    <w:rsid w:val="00397F2A"/>
    <w:rsid w:val="003A2688"/>
    <w:rsid w:val="003A6839"/>
    <w:rsid w:val="003A76F2"/>
    <w:rsid w:val="003A7D3C"/>
    <w:rsid w:val="003B4812"/>
    <w:rsid w:val="003B7D7D"/>
    <w:rsid w:val="003C32FD"/>
    <w:rsid w:val="003C3816"/>
    <w:rsid w:val="003C76BA"/>
    <w:rsid w:val="003D32D8"/>
    <w:rsid w:val="003D4C9B"/>
    <w:rsid w:val="003D624E"/>
    <w:rsid w:val="003D65B3"/>
    <w:rsid w:val="003E0B49"/>
    <w:rsid w:val="003E417C"/>
    <w:rsid w:val="003E4ED8"/>
    <w:rsid w:val="003E7F4E"/>
    <w:rsid w:val="003F1B52"/>
    <w:rsid w:val="003F1CF2"/>
    <w:rsid w:val="00405E0E"/>
    <w:rsid w:val="004112E5"/>
    <w:rsid w:val="00412423"/>
    <w:rsid w:val="0042024B"/>
    <w:rsid w:val="00421CC5"/>
    <w:rsid w:val="004242F2"/>
    <w:rsid w:val="0042550F"/>
    <w:rsid w:val="0042576C"/>
    <w:rsid w:val="00426DB5"/>
    <w:rsid w:val="00430C8E"/>
    <w:rsid w:val="00431A86"/>
    <w:rsid w:val="00431DCB"/>
    <w:rsid w:val="00432768"/>
    <w:rsid w:val="0043510A"/>
    <w:rsid w:val="00435928"/>
    <w:rsid w:val="0043625A"/>
    <w:rsid w:val="004410FF"/>
    <w:rsid w:val="00441AC3"/>
    <w:rsid w:val="004426B7"/>
    <w:rsid w:val="00444FC0"/>
    <w:rsid w:val="004459CF"/>
    <w:rsid w:val="00446345"/>
    <w:rsid w:val="004475E0"/>
    <w:rsid w:val="0045799A"/>
    <w:rsid w:val="00463B52"/>
    <w:rsid w:val="00465828"/>
    <w:rsid w:val="00473907"/>
    <w:rsid w:val="004754C6"/>
    <w:rsid w:val="004806CA"/>
    <w:rsid w:val="00480FDD"/>
    <w:rsid w:val="00484A6D"/>
    <w:rsid w:val="00485C09"/>
    <w:rsid w:val="0048772D"/>
    <w:rsid w:val="00487736"/>
    <w:rsid w:val="00497C3D"/>
    <w:rsid w:val="004A0692"/>
    <w:rsid w:val="004A1E56"/>
    <w:rsid w:val="004A4EA5"/>
    <w:rsid w:val="004B07C8"/>
    <w:rsid w:val="004B282D"/>
    <w:rsid w:val="004B5C74"/>
    <w:rsid w:val="004C0092"/>
    <w:rsid w:val="004C009A"/>
    <w:rsid w:val="004C1992"/>
    <w:rsid w:val="004C26DC"/>
    <w:rsid w:val="004C6C21"/>
    <w:rsid w:val="004C773C"/>
    <w:rsid w:val="004C7F1C"/>
    <w:rsid w:val="004D1EF2"/>
    <w:rsid w:val="004D3529"/>
    <w:rsid w:val="004D3EDE"/>
    <w:rsid w:val="004D6E41"/>
    <w:rsid w:val="004D6F2F"/>
    <w:rsid w:val="004E0157"/>
    <w:rsid w:val="004E0376"/>
    <w:rsid w:val="004E056F"/>
    <w:rsid w:val="004E12F3"/>
    <w:rsid w:val="004E2ACE"/>
    <w:rsid w:val="004E2DB6"/>
    <w:rsid w:val="004E5167"/>
    <w:rsid w:val="004E7B40"/>
    <w:rsid w:val="004F0719"/>
    <w:rsid w:val="004F0D63"/>
    <w:rsid w:val="004F2AD3"/>
    <w:rsid w:val="004F3DFA"/>
    <w:rsid w:val="004F44A9"/>
    <w:rsid w:val="004F4881"/>
    <w:rsid w:val="005025D1"/>
    <w:rsid w:val="005067CC"/>
    <w:rsid w:val="00507FDB"/>
    <w:rsid w:val="005104C6"/>
    <w:rsid w:val="00510AC3"/>
    <w:rsid w:val="00511E41"/>
    <w:rsid w:val="00515BAE"/>
    <w:rsid w:val="00520531"/>
    <w:rsid w:val="005232F7"/>
    <w:rsid w:val="00530ABD"/>
    <w:rsid w:val="00531A0C"/>
    <w:rsid w:val="00541420"/>
    <w:rsid w:val="00542569"/>
    <w:rsid w:val="005474A8"/>
    <w:rsid w:val="00547EFD"/>
    <w:rsid w:val="00551229"/>
    <w:rsid w:val="00552DA9"/>
    <w:rsid w:val="00552F46"/>
    <w:rsid w:val="0055315D"/>
    <w:rsid w:val="00557F6D"/>
    <w:rsid w:val="005601DA"/>
    <w:rsid w:val="005622F4"/>
    <w:rsid w:val="005649A0"/>
    <w:rsid w:val="00567572"/>
    <w:rsid w:val="005707A9"/>
    <w:rsid w:val="0057292B"/>
    <w:rsid w:val="005737CB"/>
    <w:rsid w:val="00574B57"/>
    <w:rsid w:val="00583AD2"/>
    <w:rsid w:val="005844CB"/>
    <w:rsid w:val="00586CCB"/>
    <w:rsid w:val="005903E1"/>
    <w:rsid w:val="00591CB4"/>
    <w:rsid w:val="005939CB"/>
    <w:rsid w:val="00596573"/>
    <w:rsid w:val="005A4A49"/>
    <w:rsid w:val="005A4DF7"/>
    <w:rsid w:val="005A4FAA"/>
    <w:rsid w:val="005A70AC"/>
    <w:rsid w:val="005B2853"/>
    <w:rsid w:val="005C0B7B"/>
    <w:rsid w:val="005C2497"/>
    <w:rsid w:val="005C4AAF"/>
    <w:rsid w:val="005C4E7B"/>
    <w:rsid w:val="005C6B5D"/>
    <w:rsid w:val="005D3391"/>
    <w:rsid w:val="005D669C"/>
    <w:rsid w:val="005D67DB"/>
    <w:rsid w:val="005E5C98"/>
    <w:rsid w:val="005E7FE5"/>
    <w:rsid w:val="005F142B"/>
    <w:rsid w:val="005F1ABE"/>
    <w:rsid w:val="005F2522"/>
    <w:rsid w:val="005F5D16"/>
    <w:rsid w:val="005F616E"/>
    <w:rsid w:val="005F7997"/>
    <w:rsid w:val="00601DF2"/>
    <w:rsid w:val="00603CD1"/>
    <w:rsid w:val="006055EA"/>
    <w:rsid w:val="00607634"/>
    <w:rsid w:val="00607896"/>
    <w:rsid w:val="00612E60"/>
    <w:rsid w:val="00612EA6"/>
    <w:rsid w:val="00620363"/>
    <w:rsid w:val="006204A9"/>
    <w:rsid w:val="00621B31"/>
    <w:rsid w:val="00622D0E"/>
    <w:rsid w:val="00627530"/>
    <w:rsid w:val="00633E92"/>
    <w:rsid w:val="00636E2E"/>
    <w:rsid w:val="00643706"/>
    <w:rsid w:val="00643DE5"/>
    <w:rsid w:val="006447A4"/>
    <w:rsid w:val="00645E6D"/>
    <w:rsid w:val="00654E60"/>
    <w:rsid w:val="00660D29"/>
    <w:rsid w:val="006622B4"/>
    <w:rsid w:val="00663EFF"/>
    <w:rsid w:val="006645AA"/>
    <w:rsid w:val="00664A33"/>
    <w:rsid w:val="006670A5"/>
    <w:rsid w:val="00667669"/>
    <w:rsid w:val="00672B45"/>
    <w:rsid w:val="0067422A"/>
    <w:rsid w:val="00674815"/>
    <w:rsid w:val="0067624C"/>
    <w:rsid w:val="00683A86"/>
    <w:rsid w:val="00684909"/>
    <w:rsid w:val="00690CBE"/>
    <w:rsid w:val="00691119"/>
    <w:rsid w:val="0069174D"/>
    <w:rsid w:val="00691A91"/>
    <w:rsid w:val="00692A10"/>
    <w:rsid w:val="006949C0"/>
    <w:rsid w:val="006A1CFD"/>
    <w:rsid w:val="006A2954"/>
    <w:rsid w:val="006A4955"/>
    <w:rsid w:val="006A74B4"/>
    <w:rsid w:val="006B65B7"/>
    <w:rsid w:val="006B71FC"/>
    <w:rsid w:val="006B7402"/>
    <w:rsid w:val="006C1FA9"/>
    <w:rsid w:val="006C2B28"/>
    <w:rsid w:val="006C388D"/>
    <w:rsid w:val="006C55B5"/>
    <w:rsid w:val="006D08F3"/>
    <w:rsid w:val="006D1563"/>
    <w:rsid w:val="006D3171"/>
    <w:rsid w:val="006D5B71"/>
    <w:rsid w:val="006D5FD6"/>
    <w:rsid w:val="006E22A4"/>
    <w:rsid w:val="006E4D69"/>
    <w:rsid w:val="006E52B3"/>
    <w:rsid w:val="006E6A74"/>
    <w:rsid w:val="006F0F0B"/>
    <w:rsid w:val="006F6512"/>
    <w:rsid w:val="006F7A34"/>
    <w:rsid w:val="006F7BD4"/>
    <w:rsid w:val="007013D9"/>
    <w:rsid w:val="00706CBC"/>
    <w:rsid w:val="00710E1C"/>
    <w:rsid w:val="00714394"/>
    <w:rsid w:val="0071616B"/>
    <w:rsid w:val="0071678E"/>
    <w:rsid w:val="00716CEC"/>
    <w:rsid w:val="00717171"/>
    <w:rsid w:val="00717AA5"/>
    <w:rsid w:val="0072394E"/>
    <w:rsid w:val="0072765B"/>
    <w:rsid w:val="007318A8"/>
    <w:rsid w:val="007331ED"/>
    <w:rsid w:val="00734E8A"/>
    <w:rsid w:val="00734FC1"/>
    <w:rsid w:val="00737D4E"/>
    <w:rsid w:val="00740B7B"/>
    <w:rsid w:val="00744728"/>
    <w:rsid w:val="00744C15"/>
    <w:rsid w:val="00744D71"/>
    <w:rsid w:val="007469B5"/>
    <w:rsid w:val="00751859"/>
    <w:rsid w:val="00754828"/>
    <w:rsid w:val="00756589"/>
    <w:rsid w:val="007576C9"/>
    <w:rsid w:val="00757A6B"/>
    <w:rsid w:val="00762D1E"/>
    <w:rsid w:val="00762EC7"/>
    <w:rsid w:val="00763077"/>
    <w:rsid w:val="007637F4"/>
    <w:rsid w:val="00763EF8"/>
    <w:rsid w:val="00770038"/>
    <w:rsid w:val="007702D7"/>
    <w:rsid w:val="007736C1"/>
    <w:rsid w:val="007737D2"/>
    <w:rsid w:val="00776BA0"/>
    <w:rsid w:val="00777B89"/>
    <w:rsid w:val="00782DC3"/>
    <w:rsid w:val="00783E38"/>
    <w:rsid w:val="007843BF"/>
    <w:rsid w:val="0078477F"/>
    <w:rsid w:val="0078488A"/>
    <w:rsid w:val="00785302"/>
    <w:rsid w:val="0078598A"/>
    <w:rsid w:val="00785A3D"/>
    <w:rsid w:val="007914B3"/>
    <w:rsid w:val="00791634"/>
    <w:rsid w:val="00791EB9"/>
    <w:rsid w:val="00792B14"/>
    <w:rsid w:val="00792C66"/>
    <w:rsid w:val="00793AE6"/>
    <w:rsid w:val="00794245"/>
    <w:rsid w:val="00794455"/>
    <w:rsid w:val="00794F79"/>
    <w:rsid w:val="00796F28"/>
    <w:rsid w:val="0079720F"/>
    <w:rsid w:val="007A064E"/>
    <w:rsid w:val="007A338C"/>
    <w:rsid w:val="007A3D5C"/>
    <w:rsid w:val="007A62FD"/>
    <w:rsid w:val="007A7736"/>
    <w:rsid w:val="007B1161"/>
    <w:rsid w:val="007B191C"/>
    <w:rsid w:val="007B45E8"/>
    <w:rsid w:val="007B5CE3"/>
    <w:rsid w:val="007B637C"/>
    <w:rsid w:val="007C2B0B"/>
    <w:rsid w:val="007C2CC1"/>
    <w:rsid w:val="007C2D70"/>
    <w:rsid w:val="007C38A8"/>
    <w:rsid w:val="007C45BD"/>
    <w:rsid w:val="007C50DB"/>
    <w:rsid w:val="007C71D7"/>
    <w:rsid w:val="007D49FD"/>
    <w:rsid w:val="007D53C5"/>
    <w:rsid w:val="007E03B4"/>
    <w:rsid w:val="007E5177"/>
    <w:rsid w:val="007F0A72"/>
    <w:rsid w:val="007F2C19"/>
    <w:rsid w:val="007F2CA6"/>
    <w:rsid w:val="007F50BF"/>
    <w:rsid w:val="008026A0"/>
    <w:rsid w:val="00802993"/>
    <w:rsid w:val="00802CF1"/>
    <w:rsid w:val="00807D3B"/>
    <w:rsid w:val="00810238"/>
    <w:rsid w:val="008107BD"/>
    <w:rsid w:val="00811FCC"/>
    <w:rsid w:val="00812378"/>
    <w:rsid w:val="00812874"/>
    <w:rsid w:val="00812D65"/>
    <w:rsid w:val="008145A0"/>
    <w:rsid w:val="008170F4"/>
    <w:rsid w:val="0082363B"/>
    <w:rsid w:val="008277BE"/>
    <w:rsid w:val="00830C80"/>
    <w:rsid w:val="00830F43"/>
    <w:rsid w:val="00832521"/>
    <w:rsid w:val="00833CEE"/>
    <w:rsid w:val="008345A3"/>
    <w:rsid w:val="00835EB0"/>
    <w:rsid w:val="00836069"/>
    <w:rsid w:val="00840753"/>
    <w:rsid w:val="00846912"/>
    <w:rsid w:val="00846DB1"/>
    <w:rsid w:val="00850277"/>
    <w:rsid w:val="00852F06"/>
    <w:rsid w:val="00854207"/>
    <w:rsid w:val="008543F3"/>
    <w:rsid w:val="00854D19"/>
    <w:rsid w:val="00855D60"/>
    <w:rsid w:val="00865864"/>
    <w:rsid w:val="00866BF1"/>
    <w:rsid w:val="0086786E"/>
    <w:rsid w:val="00867BE2"/>
    <w:rsid w:val="00881840"/>
    <w:rsid w:val="00883505"/>
    <w:rsid w:val="0088416E"/>
    <w:rsid w:val="00884CC7"/>
    <w:rsid w:val="00886370"/>
    <w:rsid w:val="008870DB"/>
    <w:rsid w:val="00890785"/>
    <w:rsid w:val="008912E1"/>
    <w:rsid w:val="00893CBA"/>
    <w:rsid w:val="00895D4F"/>
    <w:rsid w:val="00897666"/>
    <w:rsid w:val="008A58EC"/>
    <w:rsid w:val="008A76A0"/>
    <w:rsid w:val="008B19FE"/>
    <w:rsid w:val="008B7C00"/>
    <w:rsid w:val="008B7C1F"/>
    <w:rsid w:val="008C05CC"/>
    <w:rsid w:val="008C06D9"/>
    <w:rsid w:val="008C0DD2"/>
    <w:rsid w:val="008C0EE1"/>
    <w:rsid w:val="008C1446"/>
    <w:rsid w:val="008C3CB3"/>
    <w:rsid w:val="008C45C6"/>
    <w:rsid w:val="008C5208"/>
    <w:rsid w:val="008C5E80"/>
    <w:rsid w:val="008D5011"/>
    <w:rsid w:val="008D5339"/>
    <w:rsid w:val="008D717C"/>
    <w:rsid w:val="008D71DD"/>
    <w:rsid w:val="008D7489"/>
    <w:rsid w:val="008D75E2"/>
    <w:rsid w:val="008E6BA0"/>
    <w:rsid w:val="008F0E34"/>
    <w:rsid w:val="008F1647"/>
    <w:rsid w:val="008F35AB"/>
    <w:rsid w:val="008F595F"/>
    <w:rsid w:val="008F6798"/>
    <w:rsid w:val="00900D55"/>
    <w:rsid w:val="009011E5"/>
    <w:rsid w:val="00911F95"/>
    <w:rsid w:val="009174C1"/>
    <w:rsid w:val="009223AF"/>
    <w:rsid w:val="00926776"/>
    <w:rsid w:val="0092715D"/>
    <w:rsid w:val="009348A1"/>
    <w:rsid w:val="00936F3A"/>
    <w:rsid w:val="009376AF"/>
    <w:rsid w:val="009426A3"/>
    <w:rsid w:val="00944105"/>
    <w:rsid w:val="0094580E"/>
    <w:rsid w:val="00950182"/>
    <w:rsid w:val="009509E5"/>
    <w:rsid w:val="00950FE3"/>
    <w:rsid w:val="009529C2"/>
    <w:rsid w:val="009554AD"/>
    <w:rsid w:val="0095560D"/>
    <w:rsid w:val="00957436"/>
    <w:rsid w:val="00962BC4"/>
    <w:rsid w:val="00963692"/>
    <w:rsid w:val="00963BB6"/>
    <w:rsid w:val="00963D39"/>
    <w:rsid w:val="009648BE"/>
    <w:rsid w:val="00970166"/>
    <w:rsid w:val="009708FB"/>
    <w:rsid w:val="00976F76"/>
    <w:rsid w:val="0097782D"/>
    <w:rsid w:val="009811A6"/>
    <w:rsid w:val="00986CEC"/>
    <w:rsid w:val="009902EC"/>
    <w:rsid w:val="009A375E"/>
    <w:rsid w:val="009A487C"/>
    <w:rsid w:val="009B0ADB"/>
    <w:rsid w:val="009B515C"/>
    <w:rsid w:val="009B6744"/>
    <w:rsid w:val="009B6ABE"/>
    <w:rsid w:val="009B7D4F"/>
    <w:rsid w:val="009C1FF4"/>
    <w:rsid w:val="009C4AA6"/>
    <w:rsid w:val="009C6EAD"/>
    <w:rsid w:val="009C7833"/>
    <w:rsid w:val="009D472B"/>
    <w:rsid w:val="009D7C75"/>
    <w:rsid w:val="009E042C"/>
    <w:rsid w:val="009E0520"/>
    <w:rsid w:val="009E1A14"/>
    <w:rsid w:val="009E5EFC"/>
    <w:rsid w:val="009E61DF"/>
    <w:rsid w:val="009F2ABE"/>
    <w:rsid w:val="009F3F2F"/>
    <w:rsid w:val="00A002BA"/>
    <w:rsid w:val="00A00520"/>
    <w:rsid w:val="00A018DF"/>
    <w:rsid w:val="00A02AA9"/>
    <w:rsid w:val="00A04FED"/>
    <w:rsid w:val="00A06822"/>
    <w:rsid w:val="00A10063"/>
    <w:rsid w:val="00A112D2"/>
    <w:rsid w:val="00A14BF4"/>
    <w:rsid w:val="00A14F6B"/>
    <w:rsid w:val="00A16C9B"/>
    <w:rsid w:val="00A2306D"/>
    <w:rsid w:val="00A23479"/>
    <w:rsid w:val="00A32580"/>
    <w:rsid w:val="00A344A6"/>
    <w:rsid w:val="00A351EE"/>
    <w:rsid w:val="00A361F1"/>
    <w:rsid w:val="00A365CF"/>
    <w:rsid w:val="00A43E75"/>
    <w:rsid w:val="00A45F21"/>
    <w:rsid w:val="00A4630B"/>
    <w:rsid w:val="00A50229"/>
    <w:rsid w:val="00A53BA0"/>
    <w:rsid w:val="00A53CE2"/>
    <w:rsid w:val="00A54909"/>
    <w:rsid w:val="00A54D9D"/>
    <w:rsid w:val="00A55B32"/>
    <w:rsid w:val="00A567D2"/>
    <w:rsid w:val="00A57A2D"/>
    <w:rsid w:val="00A57AAF"/>
    <w:rsid w:val="00A60A73"/>
    <w:rsid w:val="00A60DB4"/>
    <w:rsid w:val="00A6295D"/>
    <w:rsid w:val="00A65417"/>
    <w:rsid w:val="00A71D4C"/>
    <w:rsid w:val="00A737F0"/>
    <w:rsid w:val="00A832AE"/>
    <w:rsid w:val="00A83F75"/>
    <w:rsid w:val="00A96C9B"/>
    <w:rsid w:val="00A96D61"/>
    <w:rsid w:val="00A971D4"/>
    <w:rsid w:val="00AA09CC"/>
    <w:rsid w:val="00AA161C"/>
    <w:rsid w:val="00AA4F4B"/>
    <w:rsid w:val="00AA5719"/>
    <w:rsid w:val="00AB18B3"/>
    <w:rsid w:val="00AB4F69"/>
    <w:rsid w:val="00AB799F"/>
    <w:rsid w:val="00AC56DB"/>
    <w:rsid w:val="00AC6315"/>
    <w:rsid w:val="00AD1F6B"/>
    <w:rsid w:val="00AD2F87"/>
    <w:rsid w:val="00AD52B6"/>
    <w:rsid w:val="00AE0297"/>
    <w:rsid w:val="00AE2ACE"/>
    <w:rsid w:val="00AE36B4"/>
    <w:rsid w:val="00AE583F"/>
    <w:rsid w:val="00AF2950"/>
    <w:rsid w:val="00AF5842"/>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7989"/>
    <w:rsid w:val="00B20819"/>
    <w:rsid w:val="00B20849"/>
    <w:rsid w:val="00B24AB0"/>
    <w:rsid w:val="00B26195"/>
    <w:rsid w:val="00B345D0"/>
    <w:rsid w:val="00B375E3"/>
    <w:rsid w:val="00B40125"/>
    <w:rsid w:val="00B41758"/>
    <w:rsid w:val="00B5141D"/>
    <w:rsid w:val="00B5158F"/>
    <w:rsid w:val="00B51F2E"/>
    <w:rsid w:val="00B52362"/>
    <w:rsid w:val="00B5284E"/>
    <w:rsid w:val="00B5295B"/>
    <w:rsid w:val="00B54369"/>
    <w:rsid w:val="00B57ADC"/>
    <w:rsid w:val="00B657D5"/>
    <w:rsid w:val="00B6621C"/>
    <w:rsid w:val="00B70015"/>
    <w:rsid w:val="00B7096D"/>
    <w:rsid w:val="00B715E5"/>
    <w:rsid w:val="00B71BA7"/>
    <w:rsid w:val="00B733FD"/>
    <w:rsid w:val="00B74481"/>
    <w:rsid w:val="00B75D50"/>
    <w:rsid w:val="00B8095D"/>
    <w:rsid w:val="00B80E63"/>
    <w:rsid w:val="00B81E50"/>
    <w:rsid w:val="00B84F73"/>
    <w:rsid w:val="00B85B16"/>
    <w:rsid w:val="00B8738C"/>
    <w:rsid w:val="00B90E89"/>
    <w:rsid w:val="00B96CDC"/>
    <w:rsid w:val="00B97388"/>
    <w:rsid w:val="00B97830"/>
    <w:rsid w:val="00BA594B"/>
    <w:rsid w:val="00BB2DEC"/>
    <w:rsid w:val="00BB7947"/>
    <w:rsid w:val="00BC2029"/>
    <w:rsid w:val="00BC3112"/>
    <w:rsid w:val="00BC4262"/>
    <w:rsid w:val="00BC5F5C"/>
    <w:rsid w:val="00BD6E27"/>
    <w:rsid w:val="00BE0EAA"/>
    <w:rsid w:val="00BE177B"/>
    <w:rsid w:val="00BE247D"/>
    <w:rsid w:val="00BE3FDF"/>
    <w:rsid w:val="00BE661D"/>
    <w:rsid w:val="00BE687C"/>
    <w:rsid w:val="00BF1DDC"/>
    <w:rsid w:val="00C04E48"/>
    <w:rsid w:val="00C110D1"/>
    <w:rsid w:val="00C11AB2"/>
    <w:rsid w:val="00C16802"/>
    <w:rsid w:val="00C21E6D"/>
    <w:rsid w:val="00C24976"/>
    <w:rsid w:val="00C25AD7"/>
    <w:rsid w:val="00C26A62"/>
    <w:rsid w:val="00C325B2"/>
    <w:rsid w:val="00C34B57"/>
    <w:rsid w:val="00C35ECB"/>
    <w:rsid w:val="00C37947"/>
    <w:rsid w:val="00C37EE8"/>
    <w:rsid w:val="00C406E4"/>
    <w:rsid w:val="00C40B95"/>
    <w:rsid w:val="00C40DE6"/>
    <w:rsid w:val="00C427A0"/>
    <w:rsid w:val="00C43B51"/>
    <w:rsid w:val="00C4629F"/>
    <w:rsid w:val="00C5612C"/>
    <w:rsid w:val="00C600BE"/>
    <w:rsid w:val="00C634D0"/>
    <w:rsid w:val="00C63BC4"/>
    <w:rsid w:val="00C65265"/>
    <w:rsid w:val="00C80909"/>
    <w:rsid w:val="00C81837"/>
    <w:rsid w:val="00C81D83"/>
    <w:rsid w:val="00C828DC"/>
    <w:rsid w:val="00C849B4"/>
    <w:rsid w:val="00C84C70"/>
    <w:rsid w:val="00C9305B"/>
    <w:rsid w:val="00C9370F"/>
    <w:rsid w:val="00C94FC0"/>
    <w:rsid w:val="00C9581B"/>
    <w:rsid w:val="00C96EFE"/>
    <w:rsid w:val="00C97B3B"/>
    <w:rsid w:val="00CA2749"/>
    <w:rsid w:val="00CA563C"/>
    <w:rsid w:val="00CB0875"/>
    <w:rsid w:val="00CB0DC5"/>
    <w:rsid w:val="00CC1ABB"/>
    <w:rsid w:val="00CC24D9"/>
    <w:rsid w:val="00CC34B7"/>
    <w:rsid w:val="00CC4C22"/>
    <w:rsid w:val="00CC5C2B"/>
    <w:rsid w:val="00CC7024"/>
    <w:rsid w:val="00CD21BD"/>
    <w:rsid w:val="00CD36F1"/>
    <w:rsid w:val="00CD402C"/>
    <w:rsid w:val="00CD4B6A"/>
    <w:rsid w:val="00CD7B3E"/>
    <w:rsid w:val="00CE2D19"/>
    <w:rsid w:val="00CE32EC"/>
    <w:rsid w:val="00CE62B6"/>
    <w:rsid w:val="00CE7404"/>
    <w:rsid w:val="00CF0AA5"/>
    <w:rsid w:val="00CF503B"/>
    <w:rsid w:val="00CF7330"/>
    <w:rsid w:val="00D00D99"/>
    <w:rsid w:val="00D05ED3"/>
    <w:rsid w:val="00D072FF"/>
    <w:rsid w:val="00D121B6"/>
    <w:rsid w:val="00D13756"/>
    <w:rsid w:val="00D16D3E"/>
    <w:rsid w:val="00D2209D"/>
    <w:rsid w:val="00D22A9C"/>
    <w:rsid w:val="00D23132"/>
    <w:rsid w:val="00D2627E"/>
    <w:rsid w:val="00D27ED9"/>
    <w:rsid w:val="00D37C52"/>
    <w:rsid w:val="00D37EDE"/>
    <w:rsid w:val="00D409F3"/>
    <w:rsid w:val="00D40EA6"/>
    <w:rsid w:val="00D474F7"/>
    <w:rsid w:val="00D50D0F"/>
    <w:rsid w:val="00D52603"/>
    <w:rsid w:val="00D577C1"/>
    <w:rsid w:val="00D6135F"/>
    <w:rsid w:val="00D622C3"/>
    <w:rsid w:val="00D747FF"/>
    <w:rsid w:val="00D74B33"/>
    <w:rsid w:val="00D7556C"/>
    <w:rsid w:val="00D776D5"/>
    <w:rsid w:val="00D80661"/>
    <w:rsid w:val="00D815A4"/>
    <w:rsid w:val="00D84542"/>
    <w:rsid w:val="00D85D82"/>
    <w:rsid w:val="00D87D59"/>
    <w:rsid w:val="00D87FA9"/>
    <w:rsid w:val="00D92F45"/>
    <w:rsid w:val="00D93E08"/>
    <w:rsid w:val="00D95C50"/>
    <w:rsid w:val="00D97E8C"/>
    <w:rsid w:val="00DA1A0D"/>
    <w:rsid w:val="00DA4837"/>
    <w:rsid w:val="00DB0C5A"/>
    <w:rsid w:val="00DB28E7"/>
    <w:rsid w:val="00DB363B"/>
    <w:rsid w:val="00DB6C36"/>
    <w:rsid w:val="00DB7391"/>
    <w:rsid w:val="00DC29DC"/>
    <w:rsid w:val="00DC2AC5"/>
    <w:rsid w:val="00DD194F"/>
    <w:rsid w:val="00DD286E"/>
    <w:rsid w:val="00DD38DA"/>
    <w:rsid w:val="00DD6CFE"/>
    <w:rsid w:val="00DE1837"/>
    <w:rsid w:val="00DE3B6C"/>
    <w:rsid w:val="00DE41F1"/>
    <w:rsid w:val="00DE522B"/>
    <w:rsid w:val="00DF3251"/>
    <w:rsid w:val="00DF4D00"/>
    <w:rsid w:val="00DF4EFA"/>
    <w:rsid w:val="00DF6525"/>
    <w:rsid w:val="00E03143"/>
    <w:rsid w:val="00E03C7D"/>
    <w:rsid w:val="00E05CE2"/>
    <w:rsid w:val="00E15057"/>
    <w:rsid w:val="00E216DE"/>
    <w:rsid w:val="00E241FA"/>
    <w:rsid w:val="00E24519"/>
    <w:rsid w:val="00E2458F"/>
    <w:rsid w:val="00E26481"/>
    <w:rsid w:val="00E27029"/>
    <w:rsid w:val="00E30A36"/>
    <w:rsid w:val="00E31322"/>
    <w:rsid w:val="00E320AD"/>
    <w:rsid w:val="00E3358E"/>
    <w:rsid w:val="00E3359B"/>
    <w:rsid w:val="00E34D6F"/>
    <w:rsid w:val="00E34E5E"/>
    <w:rsid w:val="00E361F6"/>
    <w:rsid w:val="00E36DDB"/>
    <w:rsid w:val="00E378DA"/>
    <w:rsid w:val="00E40015"/>
    <w:rsid w:val="00E41B3A"/>
    <w:rsid w:val="00E42800"/>
    <w:rsid w:val="00E42980"/>
    <w:rsid w:val="00E42BC3"/>
    <w:rsid w:val="00E44075"/>
    <w:rsid w:val="00E461DC"/>
    <w:rsid w:val="00E47864"/>
    <w:rsid w:val="00E50EC1"/>
    <w:rsid w:val="00E513E8"/>
    <w:rsid w:val="00E52DA8"/>
    <w:rsid w:val="00E60CB8"/>
    <w:rsid w:val="00E60D9E"/>
    <w:rsid w:val="00E65D9F"/>
    <w:rsid w:val="00E67C83"/>
    <w:rsid w:val="00E763C0"/>
    <w:rsid w:val="00E77C4C"/>
    <w:rsid w:val="00E84DBA"/>
    <w:rsid w:val="00E911A5"/>
    <w:rsid w:val="00E92F26"/>
    <w:rsid w:val="00E93E83"/>
    <w:rsid w:val="00E9588C"/>
    <w:rsid w:val="00EA0997"/>
    <w:rsid w:val="00EA0A3B"/>
    <w:rsid w:val="00EA15F4"/>
    <w:rsid w:val="00EA1E8C"/>
    <w:rsid w:val="00EA2475"/>
    <w:rsid w:val="00EA403F"/>
    <w:rsid w:val="00EA4FCC"/>
    <w:rsid w:val="00EA50CF"/>
    <w:rsid w:val="00EB2711"/>
    <w:rsid w:val="00EB2BCC"/>
    <w:rsid w:val="00EB52C0"/>
    <w:rsid w:val="00EC248C"/>
    <w:rsid w:val="00EC2982"/>
    <w:rsid w:val="00EC5B57"/>
    <w:rsid w:val="00ED5B7D"/>
    <w:rsid w:val="00ED6604"/>
    <w:rsid w:val="00ED6C71"/>
    <w:rsid w:val="00ED6CC3"/>
    <w:rsid w:val="00ED7FB0"/>
    <w:rsid w:val="00EE1ADB"/>
    <w:rsid w:val="00EE45D9"/>
    <w:rsid w:val="00EE470A"/>
    <w:rsid w:val="00EE747C"/>
    <w:rsid w:val="00EF0965"/>
    <w:rsid w:val="00EF0E64"/>
    <w:rsid w:val="00F0025C"/>
    <w:rsid w:val="00F01E1D"/>
    <w:rsid w:val="00F02F3D"/>
    <w:rsid w:val="00F03608"/>
    <w:rsid w:val="00F115A1"/>
    <w:rsid w:val="00F1205B"/>
    <w:rsid w:val="00F17297"/>
    <w:rsid w:val="00F17716"/>
    <w:rsid w:val="00F20DA4"/>
    <w:rsid w:val="00F22C93"/>
    <w:rsid w:val="00F24B83"/>
    <w:rsid w:val="00F33E3B"/>
    <w:rsid w:val="00F35458"/>
    <w:rsid w:val="00F3549C"/>
    <w:rsid w:val="00F360F2"/>
    <w:rsid w:val="00F40FD9"/>
    <w:rsid w:val="00F42A46"/>
    <w:rsid w:val="00F443BE"/>
    <w:rsid w:val="00F45525"/>
    <w:rsid w:val="00F466C6"/>
    <w:rsid w:val="00F467F5"/>
    <w:rsid w:val="00F52915"/>
    <w:rsid w:val="00F535A7"/>
    <w:rsid w:val="00F55F4F"/>
    <w:rsid w:val="00F65990"/>
    <w:rsid w:val="00F67649"/>
    <w:rsid w:val="00F73F6B"/>
    <w:rsid w:val="00F77298"/>
    <w:rsid w:val="00F80BDC"/>
    <w:rsid w:val="00F8215A"/>
    <w:rsid w:val="00F82A44"/>
    <w:rsid w:val="00F83AEA"/>
    <w:rsid w:val="00F8474C"/>
    <w:rsid w:val="00F84AAA"/>
    <w:rsid w:val="00F85C51"/>
    <w:rsid w:val="00F86A5A"/>
    <w:rsid w:val="00F9015C"/>
    <w:rsid w:val="00F92947"/>
    <w:rsid w:val="00F92B6F"/>
    <w:rsid w:val="00F9622A"/>
    <w:rsid w:val="00FA04FB"/>
    <w:rsid w:val="00FA0FCF"/>
    <w:rsid w:val="00FA11E5"/>
    <w:rsid w:val="00FA13D5"/>
    <w:rsid w:val="00FA2BE6"/>
    <w:rsid w:val="00FA51DA"/>
    <w:rsid w:val="00FB0178"/>
    <w:rsid w:val="00FB2361"/>
    <w:rsid w:val="00FB3E21"/>
    <w:rsid w:val="00FB62F0"/>
    <w:rsid w:val="00FC0012"/>
    <w:rsid w:val="00FC6FBD"/>
    <w:rsid w:val="00FD05B2"/>
    <w:rsid w:val="00FD16BC"/>
    <w:rsid w:val="00FD3A10"/>
    <w:rsid w:val="00FD5CFC"/>
    <w:rsid w:val="00FE1122"/>
    <w:rsid w:val="00FE773E"/>
    <w:rsid w:val="00FF31C8"/>
    <w:rsid w:val="00FF5ED2"/>
    <w:rsid w:val="00FF6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uiPriority w:val="59"/>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rsid w:val="008F6798"/>
    <w:pPr>
      <w:tabs>
        <w:tab w:val="center" w:pos="4677"/>
        <w:tab w:val="right" w:pos="9355"/>
      </w:tabs>
    </w:pPr>
  </w:style>
  <w:style w:type="character" w:customStyle="1" w:styleId="af0">
    <w:name w:val="Верхний колонтитул Знак"/>
    <w:basedOn w:val="a0"/>
    <w:link w:val="af"/>
    <w:rsid w:val="008F6798"/>
    <w:rPr>
      <w:sz w:val="24"/>
      <w:szCs w:val="24"/>
    </w:rPr>
  </w:style>
  <w:style w:type="paragraph" w:styleId="af1">
    <w:name w:val="footer"/>
    <w:basedOn w:val="a"/>
    <w:link w:val="af2"/>
    <w:rsid w:val="008F6798"/>
    <w:pPr>
      <w:tabs>
        <w:tab w:val="center" w:pos="4677"/>
        <w:tab w:val="right" w:pos="9355"/>
      </w:tabs>
    </w:pPr>
  </w:style>
  <w:style w:type="character" w:customStyle="1" w:styleId="af2">
    <w:name w:val="Нижний колонтитул Знак"/>
    <w:basedOn w:val="a0"/>
    <w:link w:val="af1"/>
    <w:rsid w:val="008F6798"/>
    <w:rPr>
      <w:sz w:val="24"/>
      <w:szCs w:val="24"/>
    </w:rPr>
  </w:style>
  <w:style w:type="paragraph" w:customStyle="1" w:styleId="af3">
    <w:name w:val="Знак Знак Знак Знак"/>
    <w:basedOn w:val="a"/>
    <w:rsid w:val="00833CEE"/>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uiPriority w:val="59"/>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rsid w:val="008F6798"/>
    <w:pPr>
      <w:tabs>
        <w:tab w:val="center" w:pos="4677"/>
        <w:tab w:val="right" w:pos="9355"/>
      </w:tabs>
    </w:pPr>
  </w:style>
  <w:style w:type="character" w:customStyle="1" w:styleId="af0">
    <w:name w:val="Верхний колонтитул Знак"/>
    <w:basedOn w:val="a0"/>
    <w:link w:val="af"/>
    <w:rsid w:val="008F6798"/>
    <w:rPr>
      <w:sz w:val="24"/>
      <w:szCs w:val="24"/>
    </w:rPr>
  </w:style>
  <w:style w:type="paragraph" w:styleId="af1">
    <w:name w:val="footer"/>
    <w:basedOn w:val="a"/>
    <w:link w:val="af2"/>
    <w:rsid w:val="008F6798"/>
    <w:pPr>
      <w:tabs>
        <w:tab w:val="center" w:pos="4677"/>
        <w:tab w:val="right" w:pos="9355"/>
      </w:tabs>
    </w:pPr>
  </w:style>
  <w:style w:type="character" w:customStyle="1" w:styleId="af2">
    <w:name w:val="Нижний колонтитул Знак"/>
    <w:basedOn w:val="a0"/>
    <w:link w:val="af1"/>
    <w:rsid w:val="008F6798"/>
    <w:rPr>
      <w:sz w:val="24"/>
      <w:szCs w:val="24"/>
    </w:rPr>
  </w:style>
  <w:style w:type="paragraph" w:customStyle="1" w:styleId="af3">
    <w:name w:val="Знак Знак Знак Знак"/>
    <w:basedOn w:val="a"/>
    <w:rsid w:val="00833CEE"/>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57912674">
      <w:bodyDiv w:val="1"/>
      <w:marLeft w:val="0"/>
      <w:marRight w:val="0"/>
      <w:marTop w:val="0"/>
      <w:marBottom w:val="0"/>
      <w:divBdr>
        <w:top w:val="none" w:sz="0" w:space="0" w:color="auto"/>
        <w:left w:val="none" w:sz="0" w:space="0" w:color="auto"/>
        <w:bottom w:val="none" w:sz="0" w:space="0" w:color="auto"/>
        <w:right w:val="none" w:sz="0" w:space="0" w:color="auto"/>
      </w:divBdr>
      <w:divsChild>
        <w:div w:id="1658150237">
          <w:marLeft w:val="0"/>
          <w:marRight w:val="0"/>
          <w:marTop w:val="0"/>
          <w:marBottom w:val="0"/>
          <w:divBdr>
            <w:top w:val="none" w:sz="0" w:space="0" w:color="auto"/>
            <w:left w:val="none" w:sz="0" w:space="0" w:color="auto"/>
            <w:bottom w:val="none" w:sz="0" w:space="0" w:color="auto"/>
            <w:right w:val="none" w:sz="0" w:space="0" w:color="auto"/>
          </w:divBdr>
        </w:div>
      </w:divsChild>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15261165">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558687">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9473E06-A49B-4C2C-9871-742653146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5</Pages>
  <Words>2154</Words>
  <Characters>12281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Пашков Артем Михайлович</dc:creator>
  <cp:lastModifiedBy>Ефимов Григорий Александрович</cp:lastModifiedBy>
  <cp:revision>36</cp:revision>
  <cp:lastPrinted>2023-06-30T08:12:00Z</cp:lastPrinted>
  <dcterms:created xsi:type="dcterms:W3CDTF">2023-06-27T13:22:00Z</dcterms:created>
  <dcterms:modified xsi:type="dcterms:W3CDTF">2023-08-07T08:50:00Z</dcterms:modified>
</cp:coreProperties>
</file>