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64" w:rsidRDefault="0035416D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«УТВЕРЖДАЮ»</w:t>
      </w:r>
    </w:p>
    <w:p w:rsidR="00533B64" w:rsidRDefault="0035416D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заместитель директора</w:t>
      </w:r>
    </w:p>
    <w:p w:rsidR="00533B64" w:rsidRDefault="0035416D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 главный инженер филиала</w:t>
      </w:r>
    </w:p>
    <w:p w:rsidR="00533B64" w:rsidRDefault="0035416D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ОАО «МРСК Центра</w:t>
      </w:r>
      <w:proofErr w:type="gramStart"/>
      <w:r>
        <w:rPr>
          <w:rFonts w:ascii="Times New Roman" w:hAnsi="Times New Roman"/>
          <w:sz w:val="24"/>
          <w:szCs w:val="24"/>
        </w:rPr>
        <w:t>»-</w:t>
      </w:r>
      <w:proofErr w:type="gramEnd"/>
      <w:r>
        <w:rPr>
          <w:rFonts w:ascii="Times New Roman" w:hAnsi="Times New Roman"/>
          <w:sz w:val="24"/>
          <w:szCs w:val="24"/>
        </w:rPr>
        <w:t>«Смоленскэнерго»</w:t>
      </w:r>
    </w:p>
    <w:p w:rsidR="00533B64" w:rsidRDefault="0035416D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______________Н.П. Киреенко</w:t>
      </w:r>
    </w:p>
    <w:p w:rsidR="00533B64" w:rsidRDefault="0035416D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 _______________2015 г.</w:t>
      </w:r>
    </w:p>
    <w:p w:rsidR="00533B64" w:rsidRDefault="00533B64">
      <w:pPr>
        <w:pStyle w:val="a6"/>
        <w:ind w:firstLine="0"/>
        <w:rPr>
          <w:sz w:val="24"/>
          <w:szCs w:val="24"/>
        </w:rPr>
      </w:pPr>
    </w:p>
    <w:p w:rsidR="00533B64" w:rsidRDefault="0035416D">
      <w:pPr>
        <w:pStyle w:val="a6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533B64" w:rsidRDefault="0035416D">
      <w:pPr>
        <w:pStyle w:val="a6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проведение работ по измерению показателей качества электроэнергии в распределительных электрических сетях 6-10/0,4 кВ филиала ОАО «МРСК Центра» - «Смоленскэнерго» в 2015 г.</w:t>
      </w:r>
    </w:p>
    <w:p w:rsidR="00533B64" w:rsidRDefault="00533B64">
      <w:pPr>
        <w:pStyle w:val="a6"/>
        <w:ind w:firstLine="0"/>
        <w:rPr>
          <w:sz w:val="24"/>
          <w:szCs w:val="24"/>
        </w:rPr>
      </w:pPr>
    </w:p>
    <w:p w:rsidR="00533B64" w:rsidRDefault="0035416D">
      <w:pPr>
        <w:numPr>
          <w:ilvl w:val="0"/>
          <w:numId w:val="1"/>
        </w:numPr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положения.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Наименование объекта: филиал ОАО «МРСК Центра» - «Смоленскэнерго» (далее Заказчик). Адрес объекта: </w:t>
      </w:r>
      <w:proofErr w:type="gramStart"/>
      <w:r>
        <w:rPr>
          <w:bCs/>
          <w:sz w:val="24"/>
          <w:szCs w:val="24"/>
        </w:rPr>
        <w:t>г</w:t>
      </w:r>
      <w:proofErr w:type="gramEnd"/>
      <w:r>
        <w:rPr>
          <w:bCs/>
          <w:sz w:val="24"/>
          <w:szCs w:val="24"/>
        </w:rPr>
        <w:t>. Смоленск, ул. Тенишевой, 33.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Основание для работы: ГОСТ 32144-2013 «Нормы качества электрической энергии в системах энергоснабжения общего назначения».</w:t>
      </w:r>
      <w:r w:rsidR="00E1277D">
        <w:rPr>
          <w:bCs/>
          <w:sz w:val="24"/>
          <w:szCs w:val="24"/>
        </w:rPr>
        <w:t xml:space="preserve"> </w:t>
      </w:r>
    </w:p>
    <w:p w:rsidR="00533B64" w:rsidRDefault="00533B64">
      <w:pPr>
        <w:pStyle w:val="a6"/>
        <w:ind w:firstLine="0"/>
        <w:rPr>
          <w:sz w:val="24"/>
          <w:szCs w:val="24"/>
        </w:rPr>
      </w:pPr>
    </w:p>
    <w:p w:rsidR="00533B64" w:rsidRDefault="0035416D">
      <w:pPr>
        <w:numPr>
          <w:ilvl w:val="0"/>
          <w:numId w:val="1"/>
        </w:numPr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объемов работ.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работ по измерению показателей качества электрической энергии и  второстепенных параметров электроэнергии в распределительных электрических сетях филиала ОАО «МРСК Центра» - «Смоленскэнерго» в соответствии с графиком проведения работ (приложение 1).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объемы работ:</w:t>
      </w:r>
    </w:p>
    <w:tbl>
      <w:tblPr>
        <w:tblW w:w="10421" w:type="dxa"/>
        <w:tblCellMar>
          <w:left w:w="10" w:type="dxa"/>
          <w:right w:w="10" w:type="dxa"/>
        </w:tblCellMar>
        <w:tblLook w:val="04A0"/>
      </w:tblPr>
      <w:tblGrid>
        <w:gridCol w:w="942"/>
        <w:gridCol w:w="2285"/>
        <w:gridCol w:w="2859"/>
        <w:gridCol w:w="2324"/>
        <w:gridCol w:w="2011"/>
      </w:tblGrid>
      <w:tr w:rsidR="00533B64">
        <w:trPr>
          <w:trHeight w:val="27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ind w:firstLine="3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№ этапа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ind w:firstLine="3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Период выполнения работ, квартал, год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ind w:firstLine="3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Количество измерений на центрах питания 6-10 кВ (ЦП), шт.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ind w:firstLine="3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Количество измерений на пунктах контроля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ind w:firstLine="3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Общее количество измерений, шт.</w:t>
            </w:r>
          </w:p>
        </w:tc>
      </w:tr>
      <w:tr w:rsidR="00533B64">
        <w:trPr>
          <w:trHeight w:val="276"/>
        </w:trPr>
        <w:tc>
          <w:tcPr>
            <w:tcW w:w="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33B64">
        <w:trPr>
          <w:trHeight w:val="276"/>
        </w:trPr>
        <w:tc>
          <w:tcPr>
            <w:tcW w:w="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533B64">
            <w:pPr>
              <w:tabs>
                <w:tab w:val="left" w:pos="1134"/>
              </w:tabs>
              <w:ind w:firstLine="70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33B64">
        <w:trPr>
          <w:trHeight w:val="70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jc w:val="center"/>
            </w:pPr>
            <w:r>
              <w:rPr>
                <w:bCs/>
                <w:sz w:val="22"/>
                <w:szCs w:val="22"/>
              </w:rPr>
              <w:t>285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jc w:val="center"/>
            </w:pPr>
            <w:r>
              <w:rPr>
                <w:bCs/>
                <w:sz w:val="22"/>
                <w:szCs w:val="22"/>
              </w:rPr>
              <w:t>568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1134"/>
              </w:tabs>
              <w:jc w:val="center"/>
            </w:pPr>
            <w:r>
              <w:rPr>
                <w:bCs/>
                <w:sz w:val="22"/>
                <w:szCs w:val="22"/>
              </w:rPr>
              <w:t>853</w:t>
            </w:r>
          </w:p>
        </w:tc>
      </w:tr>
      <w:tr w:rsidR="00533B64">
        <w:trPr>
          <w:trHeight w:val="70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34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34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34"/>
              </w:tabs>
              <w:jc w:val="center"/>
            </w:pPr>
            <w:r>
              <w:rPr>
                <w:b/>
                <w:bCs/>
                <w:sz w:val="22"/>
                <w:szCs w:val="22"/>
              </w:rPr>
              <w:t>285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34"/>
              </w:tabs>
              <w:jc w:val="center"/>
            </w:pPr>
            <w:r>
              <w:rPr>
                <w:b/>
                <w:bCs/>
                <w:sz w:val="22"/>
                <w:szCs w:val="22"/>
              </w:rPr>
              <w:t>568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B64" w:rsidRDefault="0035416D">
            <w:pPr>
              <w:tabs>
                <w:tab w:val="left" w:pos="34"/>
              </w:tabs>
              <w:ind w:firstLine="33"/>
              <w:jc w:val="center"/>
            </w:pPr>
            <w:r>
              <w:rPr>
                <w:b/>
                <w:bCs/>
                <w:sz w:val="22"/>
                <w:szCs w:val="22"/>
              </w:rPr>
              <w:t>853</w:t>
            </w:r>
          </w:p>
        </w:tc>
      </w:tr>
    </w:tbl>
    <w:p w:rsidR="00533B64" w:rsidRDefault="00533B64">
      <w:pPr>
        <w:pStyle w:val="a6"/>
        <w:ind w:firstLine="0"/>
        <w:rPr>
          <w:sz w:val="24"/>
          <w:szCs w:val="24"/>
        </w:rPr>
      </w:pPr>
    </w:p>
    <w:p w:rsidR="00533B64" w:rsidRDefault="0035416D">
      <w:pPr>
        <w:numPr>
          <w:ilvl w:val="0"/>
          <w:numId w:val="1"/>
        </w:numPr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требования к выполнению работ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работ предполагает проведение испытаний:</w:t>
      </w:r>
    </w:p>
    <w:p w:rsidR="00533B64" w:rsidRDefault="0035416D">
      <w:pPr>
        <w:numPr>
          <w:ilvl w:val="2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работ в 2015г - электрической энергии в сетях Заказчика на соответствие требованиям ГОСТ 32144-2013 «Нормы качества электрической энергии в системах электроснабжения общего назначения» (раздел 4, п.п. 4.2.1, 4.2.2, 4.2.3, 4.2.4.1, 4.2.5) по следующим основным показателям  качества: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отклонение частоты; Δf, Гц;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медленные изменения напряжения</w:t>
      </w:r>
      <w:proofErr w:type="gramStart"/>
      <w:r>
        <w:rPr>
          <w:sz w:val="24"/>
          <w:szCs w:val="24"/>
        </w:rPr>
        <w:t>, %;</w:t>
      </w:r>
      <w:proofErr w:type="gramEnd"/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доза фликера,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гармонических составляющих напряжения;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суммарный коэффициент гармонических составляющих напряжения;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несимметрии напряжений по обратной последовательности;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несимметрии напряжений по нулевой последовательности.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</w:pPr>
      <w:r>
        <w:rPr>
          <w:sz w:val="24"/>
          <w:szCs w:val="24"/>
        </w:rPr>
        <w:t xml:space="preserve">Измерения ПКЭ проводятся испытательной лабораторией по качеству </w:t>
      </w:r>
      <w:r>
        <w:rPr>
          <w:bCs/>
          <w:sz w:val="24"/>
          <w:szCs w:val="24"/>
        </w:rPr>
        <w:t>электрической энергии (ИЛ КЭ), имеющей действующий аттестат аккредитации Федерального агентства по техническому регулированию и метрологии на техническую компетенцию и независимость.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Измерения ПКЭ выполняются сертифицированными приборами, зарегистрированными в Государственном реестре средств измерений (СИ) и имеющими действующее свидетельство о поверке.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Применяемые СИ по конструктивному исполнению и технологической оснастке должны позволять производить их установку и безопасное подключение как в РУ-0,4 кВ трансформаторных подстанций (в том числе и мачтового исполнения) так и при подключении ко вторичным цепям напряжения измерительных трансформаторов напряжения ТН-6;10 кВ в любое время года в диапазоне температур от – 20</w:t>
      </w:r>
      <w:proofErr w:type="gramStart"/>
      <w:r>
        <w:rPr>
          <w:bCs/>
          <w:sz w:val="24"/>
          <w:szCs w:val="24"/>
        </w:rPr>
        <w:t>ºС</w:t>
      </w:r>
      <w:proofErr w:type="gramEnd"/>
      <w:r>
        <w:rPr>
          <w:bCs/>
          <w:sz w:val="24"/>
          <w:szCs w:val="24"/>
        </w:rPr>
        <w:t xml:space="preserve"> до + 55ºС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Измерения ПКЭ для каждого ЦП выполняются одновременно во всех характерных точках сети и на всех уровнях напряжений. СИ синхронизируются во времени с точностью до ±1 мин.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СИ должны быть укомплектованы программным обеспечением, позволяющим: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обработку базы данных измерения ПКЭ с анализом результатов измерений и формированием протоколов испытаний в соответствии с требованиями ГОСТ 32145-2013, ГОСТ 30804.4.30-2013;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выдачу результатов измерений в графической форме.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</w:pPr>
      <w:r>
        <w:rPr>
          <w:bCs/>
          <w:sz w:val="24"/>
          <w:szCs w:val="24"/>
        </w:rPr>
        <w:t xml:space="preserve">СИ по погрешности измерений должны отвечать требованиям ГОСТ 32144-2013, </w:t>
      </w:r>
      <w:r>
        <w:rPr>
          <w:sz w:val="24"/>
          <w:szCs w:val="24"/>
        </w:rPr>
        <w:t>ГОСТ 30804.4.30-2013</w:t>
      </w:r>
      <w:r>
        <w:rPr>
          <w:bCs/>
          <w:sz w:val="24"/>
          <w:szCs w:val="24"/>
        </w:rPr>
        <w:t>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Протоколы измерений ПКЭ по каждому пункту контроля должны оформляться с учетом требований ГОСТ 32145-2013 «Контроль качества электрической энергии в системах электроснабжения общего назначения». В протоколе должны быть указаны заключения о соответствии ПКЭ по предельно допустимым значениям, а также вариант корректирующих мероприятий при выявлении несоответствия. 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 завершении каждого календарного месяца Исполнитель предоставляет Заказчику: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технический отчет с результатами измерений ПКЭ в печатной форме – 1 (один) экз. в срок 5 рабочих дней;</w:t>
      </w:r>
    </w:p>
    <w:p w:rsidR="00533B64" w:rsidRDefault="0035416D">
      <w:pPr>
        <w:pStyle w:val="af0"/>
        <w:numPr>
          <w:ilvl w:val="0"/>
          <w:numId w:val="2"/>
        </w:numPr>
        <w:ind w:left="0" w:firstLine="284"/>
        <w:jc w:val="both"/>
      </w:pPr>
      <w:r>
        <w:rPr>
          <w:sz w:val="24"/>
          <w:szCs w:val="24"/>
        </w:rPr>
        <w:t>технический отчет с результатами измерений ПКЭ на электронном носителе –1 (один) экз. в срок 2 рабочих дня (каждый протокол измерений ПКЭ в электронном виде должен быть с подписями и печатями в формате *.</w:t>
      </w:r>
      <w:r>
        <w:rPr>
          <w:sz w:val="24"/>
          <w:szCs w:val="24"/>
          <w:lang w:val="en-US"/>
        </w:rPr>
        <w:t>pdf</w:t>
      </w:r>
      <w:r>
        <w:rPr>
          <w:sz w:val="24"/>
          <w:szCs w:val="24"/>
        </w:rPr>
        <w:t>).</w:t>
      </w:r>
    </w:p>
    <w:p w:rsidR="00533B64" w:rsidRDefault="00533B64">
      <w:pPr>
        <w:jc w:val="both"/>
        <w:rPr>
          <w:bCs/>
          <w:sz w:val="24"/>
          <w:szCs w:val="24"/>
        </w:rPr>
      </w:pPr>
    </w:p>
    <w:p w:rsidR="00533B64" w:rsidRDefault="0035416D">
      <w:pPr>
        <w:numPr>
          <w:ilvl w:val="0"/>
          <w:numId w:val="1"/>
        </w:numPr>
        <w:ind w:lef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Исполнителю.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</w:pPr>
      <w:r>
        <w:rPr>
          <w:bCs/>
          <w:sz w:val="24"/>
          <w:szCs w:val="24"/>
        </w:rPr>
        <w:t xml:space="preserve">Для участия в торгово-закупочной процедуре Подрядчик должен соответствовать требованиям </w:t>
      </w:r>
      <w:r>
        <w:rPr>
          <w:sz w:val="24"/>
          <w:szCs w:val="24"/>
        </w:rPr>
        <w:t>Запроса предложений:</w:t>
      </w:r>
    </w:p>
    <w:p w:rsidR="00533B64" w:rsidRPr="003F1DA7" w:rsidRDefault="0035416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a)</w:t>
      </w:r>
      <w:r>
        <w:rPr>
          <w:bCs/>
          <w:sz w:val="24"/>
          <w:szCs w:val="24"/>
        </w:rPr>
        <w:tab/>
        <w:t xml:space="preserve"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</w:t>
      </w:r>
      <w:r w:rsidRPr="003F1DA7">
        <w:rPr>
          <w:bCs/>
          <w:sz w:val="24"/>
          <w:szCs w:val="24"/>
        </w:rPr>
        <w:t>об аналогичных выполненных ранее договорах);</w:t>
      </w:r>
    </w:p>
    <w:p w:rsidR="003F1DA7" w:rsidRPr="003F1DA7" w:rsidRDefault="003F1DA7">
      <w:pPr>
        <w:ind w:firstLine="709"/>
        <w:jc w:val="both"/>
        <w:rPr>
          <w:sz w:val="24"/>
          <w:szCs w:val="24"/>
        </w:rPr>
      </w:pPr>
      <w:r w:rsidRPr="003F1DA7">
        <w:rPr>
          <w:sz w:val="24"/>
          <w:szCs w:val="24"/>
        </w:rPr>
        <w:t>б) наличие СИ показателей качества электрической энергии удовлетворяющих требованиям ГОСТ 30804.4.30-2013 «Класс</w:t>
      </w:r>
      <w:proofErr w:type="gramStart"/>
      <w:r w:rsidRPr="003F1DA7">
        <w:rPr>
          <w:sz w:val="24"/>
          <w:szCs w:val="24"/>
        </w:rPr>
        <w:t xml:space="preserve"> А</w:t>
      </w:r>
      <w:proofErr w:type="gramEnd"/>
      <w:r w:rsidRPr="003F1DA7">
        <w:rPr>
          <w:sz w:val="24"/>
          <w:szCs w:val="24"/>
        </w:rPr>
        <w:t>» не менее 50 шт. (подтвердить принадлежность СИ к классу «А» копиями паспортов</w:t>
      </w:r>
      <w:r w:rsidR="00B460D3">
        <w:rPr>
          <w:sz w:val="24"/>
          <w:szCs w:val="24"/>
        </w:rPr>
        <w:t xml:space="preserve"> либо свидетельствами о поверке</w:t>
      </w:r>
      <w:r w:rsidR="00C47717">
        <w:rPr>
          <w:sz w:val="24"/>
          <w:szCs w:val="24"/>
        </w:rPr>
        <w:t xml:space="preserve"> СИ</w:t>
      </w:r>
      <w:r w:rsidRPr="003F1DA7">
        <w:rPr>
          <w:sz w:val="24"/>
          <w:szCs w:val="24"/>
        </w:rPr>
        <w:t>);</w:t>
      </w:r>
    </w:p>
    <w:p w:rsidR="003F1DA7" w:rsidRPr="003F1DA7" w:rsidRDefault="003F1DA7">
      <w:pPr>
        <w:ind w:firstLine="709"/>
        <w:jc w:val="both"/>
        <w:rPr>
          <w:sz w:val="24"/>
          <w:szCs w:val="24"/>
        </w:rPr>
      </w:pPr>
      <w:r w:rsidRPr="003F1DA7">
        <w:rPr>
          <w:bCs/>
          <w:sz w:val="24"/>
          <w:szCs w:val="24"/>
        </w:rPr>
        <w:t xml:space="preserve">в) </w:t>
      </w:r>
      <w:r w:rsidRPr="003F1DA7">
        <w:rPr>
          <w:sz w:val="24"/>
          <w:szCs w:val="24"/>
        </w:rPr>
        <w:t>наличие поверенных дополнительных СИ измеряющих температуру, влажност</w:t>
      </w:r>
      <w:r w:rsidR="00B460D3">
        <w:rPr>
          <w:sz w:val="24"/>
          <w:szCs w:val="24"/>
        </w:rPr>
        <w:t xml:space="preserve">ь, давление и напряжение сети </w:t>
      </w:r>
      <w:r w:rsidRPr="003F1DA7">
        <w:rPr>
          <w:sz w:val="24"/>
          <w:szCs w:val="24"/>
        </w:rPr>
        <w:t xml:space="preserve">(подтвердить право владения </w:t>
      </w:r>
      <w:r w:rsidR="00B460D3" w:rsidRPr="003F1DA7">
        <w:rPr>
          <w:sz w:val="24"/>
          <w:szCs w:val="24"/>
        </w:rPr>
        <w:t>копиями паспортов</w:t>
      </w:r>
      <w:r w:rsidR="00B460D3">
        <w:rPr>
          <w:sz w:val="24"/>
          <w:szCs w:val="24"/>
        </w:rPr>
        <w:t xml:space="preserve"> либо </w:t>
      </w:r>
      <w:r w:rsidRPr="003F1DA7">
        <w:rPr>
          <w:sz w:val="24"/>
          <w:szCs w:val="24"/>
        </w:rPr>
        <w:t>копией свидетельств о поверке</w:t>
      </w:r>
      <w:r w:rsidR="00C47717">
        <w:rPr>
          <w:sz w:val="24"/>
          <w:szCs w:val="24"/>
        </w:rPr>
        <w:t xml:space="preserve"> СИ</w:t>
      </w:r>
      <w:r w:rsidRPr="003F1DA7">
        <w:rPr>
          <w:sz w:val="24"/>
          <w:szCs w:val="24"/>
        </w:rPr>
        <w:t>);</w:t>
      </w:r>
    </w:p>
    <w:p w:rsidR="003F1DA7" w:rsidRPr="009973FE" w:rsidRDefault="003F1DA7">
      <w:pPr>
        <w:ind w:firstLine="709"/>
        <w:jc w:val="both"/>
        <w:rPr>
          <w:sz w:val="24"/>
          <w:szCs w:val="24"/>
        </w:rPr>
      </w:pPr>
      <w:r w:rsidRPr="003F1DA7">
        <w:rPr>
          <w:sz w:val="24"/>
          <w:szCs w:val="24"/>
        </w:rPr>
        <w:t xml:space="preserve">г) наличие в организации персонала участвующих в проведении испытаний с группой допуска по электробезопасности не </w:t>
      </w:r>
      <w:r w:rsidRPr="009973FE">
        <w:rPr>
          <w:sz w:val="24"/>
          <w:szCs w:val="24"/>
        </w:rPr>
        <w:t xml:space="preserve">ниже 5, в количестве не менее </w:t>
      </w:r>
      <w:r w:rsidRPr="00E17F78">
        <w:rPr>
          <w:sz w:val="24"/>
          <w:szCs w:val="24"/>
        </w:rPr>
        <w:t>4 человек</w:t>
      </w:r>
      <w:r w:rsidR="00E17F78" w:rsidRPr="00E17F78">
        <w:rPr>
          <w:sz w:val="24"/>
          <w:szCs w:val="24"/>
        </w:rPr>
        <w:t xml:space="preserve"> (подтвердить копией протоколов проверки знаний</w:t>
      </w:r>
      <w:r w:rsidR="00E17F78">
        <w:rPr>
          <w:sz w:val="24"/>
          <w:szCs w:val="24"/>
        </w:rPr>
        <w:t xml:space="preserve"> или копиями удостоверений о проверке знаний</w:t>
      </w:r>
      <w:r w:rsidR="00E17F78" w:rsidRPr="00E17F78">
        <w:rPr>
          <w:sz w:val="24"/>
          <w:szCs w:val="24"/>
        </w:rPr>
        <w:t>)</w:t>
      </w:r>
      <w:r w:rsidRPr="00E17F78">
        <w:rPr>
          <w:sz w:val="24"/>
          <w:szCs w:val="24"/>
        </w:rPr>
        <w:t>;</w:t>
      </w:r>
    </w:p>
    <w:p w:rsidR="003F1DA7" w:rsidRPr="003F1DA7" w:rsidRDefault="003F1DA7">
      <w:pPr>
        <w:ind w:firstLine="709"/>
        <w:jc w:val="both"/>
        <w:rPr>
          <w:sz w:val="24"/>
          <w:szCs w:val="24"/>
        </w:rPr>
      </w:pPr>
      <w:r w:rsidRPr="009973FE">
        <w:rPr>
          <w:sz w:val="24"/>
          <w:szCs w:val="24"/>
        </w:rPr>
        <w:t xml:space="preserve">д) </w:t>
      </w:r>
      <w:r w:rsidR="009973FE">
        <w:rPr>
          <w:sz w:val="24"/>
          <w:szCs w:val="24"/>
        </w:rPr>
        <w:t>н</w:t>
      </w:r>
      <w:r w:rsidRPr="009973FE">
        <w:rPr>
          <w:sz w:val="24"/>
          <w:szCs w:val="24"/>
        </w:rPr>
        <w:t>аличие транспортных средств (не менее 2),</w:t>
      </w:r>
      <w:r w:rsidRPr="003F1DA7">
        <w:rPr>
          <w:sz w:val="24"/>
          <w:szCs w:val="24"/>
        </w:rPr>
        <w:t xml:space="preserve"> для передвиж</w:t>
      </w:r>
      <w:r w:rsidRPr="0068466F">
        <w:rPr>
          <w:sz w:val="24"/>
          <w:szCs w:val="24"/>
        </w:rPr>
        <w:t>ения персонала ИЛ</w:t>
      </w:r>
      <w:r w:rsidR="0068466F" w:rsidRPr="0068466F">
        <w:rPr>
          <w:sz w:val="24"/>
          <w:szCs w:val="24"/>
        </w:rPr>
        <w:t xml:space="preserve"> (подтвердить  право владения или аренды)</w:t>
      </w:r>
      <w:r w:rsidRPr="0068466F">
        <w:rPr>
          <w:sz w:val="24"/>
          <w:szCs w:val="24"/>
        </w:rPr>
        <w:t>;</w:t>
      </w:r>
    </w:p>
    <w:p w:rsidR="003F1DA7" w:rsidRPr="003F1DA7" w:rsidRDefault="003F1DA7">
      <w:pPr>
        <w:ind w:firstLine="709"/>
        <w:jc w:val="both"/>
        <w:rPr>
          <w:bCs/>
          <w:sz w:val="24"/>
          <w:szCs w:val="24"/>
        </w:rPr>
      </w:pPr>
      <w:r w:rsidRPr="003F1DA7">
        <w:rPr>
          <w:sz w:val="24"/>
          <w:szCs w:val="24"/>
        </w:rPr>
        <w:t xml:space="preserve">е) </w:t>
      </w:r>
      <w:r w:rsidR="009973FE">
        <w:rPr>
          <w:sz w:val="24"/>
          <w:szCs w:val="24"/>
        </w:rPr>
        <w:t>н</w:t>
      </w:r>
      <w:r w:rsidRPr="003F1DA7">
        <w:rPr>
          <w:sz w:val="24"/>
          <w:szCs w:val="24"/>
        </w:rPr>
        <w:t>аличие действующего аттестата аккредитации на ГОСТ 32144-2013</w:t>
      </w:r>
      <w:r w:rsidR="0068466F">
        <w:rPr>
          <w:sz w:val="24"/>
          <w:szCs w:val="24"/>
        </w:rPr>
        <w:t>;</w:t>
      </w:r>
      <w:r w:rsidRPr="003F1DA7">
        <w:rPr>
          <w:sz w:val="24"/>
          <w:szCs w:val="24"/>
        </w:rPr>
        <w:t xml:space="preserve"> </w:t>
      </w:r>
    </w:p>
    <w:p w:rsidR="00533B64" w:rsidRDefault="003F1DA7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ж</w:t>
      </w:r>
      <w:r w:rsidR="0035416D">
        <w:rPr>
          <w:bCs/>
          <w:sz w:val="24"/>
          <w:szCs w:val="24"/>
        </w:rPr>
        <w:t>)</w:t>
      </w:r>
      <w:r w:rsidR="0035416D">
        <w:rPr>
          <w:bCs/>
          <w:sz w:val="24"/>
          <w:szCs w:val="24"/>
        </w:rPr>
        <w:tab/>
        <w:t>должен обладать</w:t>
      </w:r>
      <w:bookmarkStart w:id="0" w:name="_GoBack"/>
      <w:bookmarkEnd w:id="0"/>
      <w:r w:rsidR="0035416D">
        <w:rPr>
          <w:bCs/>
          <w:sz w:val="24"/>
          <w:szCs w:val="24"/>
        </w:rPr>
        <w:t xml:space="preserve">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и сертификаты на выполнение видов деятельности в рамках Договора).</w:t>
      </w:r>
    </w:p>
    <w:p w:rsidR="00533B64" w:rsidRDefault="00533B64">
      <w:pPr>
        <w:jc w:val="both"/>
        <w:rPr>
          <w:bCs/>
          <w:sz w:val="24"/>
          <w:szCs w:val="24"/>
        </w:rPr>
      </w:pPr>
    </w:p>
    <w:p w:rsidR="00533B64" w:rsidRDefault="0035416D">
      <w:pPr>
        <w:numPr>
          <w:ilvl w:val="0"/>
          <w:numId w:val="1"/>
        </w:numPr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Правила контроля и приемки работ.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Приемка выполненных работ производится на основании актов сдачи-приемки выполненных работ. Исполнитель 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533B64" w:rsidRDefault="00533B64">
      <w:pPr>
        <w:pStyle w:val="a6"/>
        <w:ind w:firstLine="0"/>
        <w:rPr>
          <w:sz w:val="24"/>
          <w:szCs w:val="24"/>
        </w:rPr>
      </w:pPr>
    </w:p>
    <w:p w:rsidR="00533B64" w:rsidRDefault="0035416D">
      <w:pPr>
        <w:numPr>
          <w:ilvl w:val="0"/>
          <w:numId w:val="1"/>
        </w:numPr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Сроки выполнения работ.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обязан осуществлять выполнение работ в соответствии с графиком измерений ПКЭ, являющимся неотъемлемой частью договора.</w:t>
      </w:r>
    </w:p>
    <w:p w:rsidR="00533B64" w:rsidRDefault="00533B64">
      <w:pPr>
        <w:pStyle w:val="a6"/>
        <w:ind w:firstLine="0"/>
        <w:rPr>
          <w:sz w:val="24"/>
          <w:szCs w:val="24"/>
        </w:rPr>
      </w:pPr>
    </w:p>
    <w:p w:rsidR="00533B64" w:rsidRDefault="0035416D">
      <w:pPr>
        <w:numPr>
          <w:ilvl w:val="0"/>
          <w:numId w:val="1"/>
        </w:numPr>
        <w:ind w:left="0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533B64" w:rsidRDefault="0035416D">
      <w:pPr>
        <w:numPr>
          <w:ilvl w:val="1"/>
          <w:numId w:val="1"/>
        </w:numPr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гарантирует качество выполняемых работ в соответствии с требованиями действующих правил и норм по контролю качества электроэнергии.</w:t>
      </w:r>
    </w:p>
    <w:p w:rsidR="000E6598" w:rsidRDefault="000E6598" w:rsidP="000E6598">
      <w:pPr>
        <w:ind w:left="709"/>
        <w:jc w:val="both"/>
        <w:rPr>
          <w:bCs/>
          <w:sz w:val="24"/>
          <w:szCs w:val="24"/>
        </w:rPr>
      </w:pPr>
    </w:p>
    <w:p w:rsidR="00533B64" w:rsidRDefault="00533B64">
      <w:pPr>
        <w:pStyle w:val="a6"/>
        <w:ind w:firstLine="0"/>
        <w:rPr>
          <w:sz w:val="24"/>
          <w:szCs w:val="24"/>
        </w:rPr>
      </w:pPr>
    </w:p>
    <w:p w:rsidR="00533B64" w:rsidRDefault="0035416D">
      <w:pPr>
        <w:pStyle w:val="32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ОМиКЭ – главный метролог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_________А.Г. Чупахин</w:t>
      </w:r>
    </w:p>
    <w:p w:rsidR="00533B64" w:rsidRDefault="0035416D" w:rsidP="000E6598">
      <w:pPr>
        <w:pageBreakBefore/>
        <w:jc w:val="right"/>
      </w:pPr>
      <w:r>
        <w:lastRenderedPageBreak/>
        <w:t>Приложение 1</w:t>
      </w:r>
    </w:p>
    <w:p w:rsidR="00533B64" w:rsidRDefault="00533B64">
      <w:pPr>
        <w:rPr>
          <w:sz w:val="22"/>
          <w:szCs w:val="22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4383"/>
        <w:gridCol w:w="736"/>
        <w:gridCol w:w="5302"/>
      </w:tblGrid>
      <w:tr w:rsidR="00533B64">
        <w:tc>
          <w:tcPr>
            <w:tcW w:w="43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B64" w:rsidRDefault="003541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</w:p>
          <w:p w:rsidR="00533B64" w:rsidRDefault="003541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органа измерительной лаборатории</w:t>
            </w:r>
          </w:p>
          <w:p w:rsidR="00533B64" w:rsidRDefault="00533B64">
            <w:pPr>
              <w:rPr>
                <w:sz w:val="24"/>
                <w:szCs w:val="24"/>
              </w:rPr>
            </w:pPr>
          </w:p>
          <w:p w:rsidR="00533B64" w:rsidRDefault="00533B64">
            <w:pPr>
              <w:rPr>
                <w:sz w:val="24"/>
                <w:szCs w:val="24"/>
              </w:rPr>
            </w:pPr>
          </w:p>
          <w:p w:rsidR="00533B64" w:rsidRDefault="003541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</w:t>
            </w:r>
          </w:p>
          <w:p w:rsidR="00533B64" w:rsidRDefault="0035416D">
            <w:r>
              <w:rPr>
                <w:sz w:val="24"/>
                <w:szCs w:val="24"/>
              </w:rPr>
              <w:t>”____”________________ 20__ г.</w:t>
            </w:r>
          </w:p>
        </w:tc>
        <w:tc>
          <w:tcPr>
            <w:tcW w:w="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B64" w:rsidRDefault="00533B64">
            <w:pPr>
              <w:tabs>
                <w:tab w:val="left" w:pos="154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B64" w:rsidRDefault="0035416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</w:p>
          <w:p w:rsidR="00533B64" w:rsidRDefault="0035416D">
            <w:pPr>
              <w:pStyle w:val="ad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заместитель директора</w:t>
            </w:r>
          </w:p>
          <w:p w:rsidR="00533B64" w:rsidRDefault="0035416D">
            <w:pPr>
              <w:pStyle w:val="ad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 главный инженер филиала</w:t>
            </w:r>
          </w:p>
          <w:p w:rsidR="00533B64" w:rsidRDefault="0035416D">
            <w:pPr>
              <w:pStyle w:val="ad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«МРСК Центра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«Смоленскэнерго»</w:t>
            </w:r>
          </w:p>
          <w:p w:rsidR="00533B64" w:rsidRDefault="00533B64">
            <w:pPr>
              <w:jc w:val="right"/>
              <w:rPr>
                <w:sz w:val="24"/>
                <w:szCs w:val="24"/>
              </w:rPr>
            </w:pPr>
          </w:p>
          <w:p w:rsidR="00533B64" w:rsidRDefault="003541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Н.П. Киреенко</w:t>
            </w:r>
          </w:p>
          <w:p w:rsidR="00533B64" w:rsidRDefault="003541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”____”________________ 20__ г.</w:t>
            </w:r>
          </w:p>
        </w:tc>
      </w:tr>
    </w:tbl>
    <w:p w:rsidR="00533B64" w:rsidRDefault="00533B64">
      <w:pPr>
        <w:rPr>
          <w:sz w:val="22"/>
          <w:szCs w:val="22"/>
        </w:rPr>
      </w:pPr>
    </w:p>
    <w:p w:rsidR="00533B64" w:rsidRDefault="0035416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График проведения периодического контроля качества электрической энергии </w:t>
      </w:r>
    </w:p>
    <w:p w:rsidR="00533B64" w:rsidRDefault="0035416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филиала ОАО "МРСК Центра" - "Смоленскэнерго".</w:t>
      </w:r>
    </w:p>
    <w:p w:rsidR="00533B64" w:rsidRDefault="00533B64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</w:p>
    <w:tbl>
      <w:tblPr>
        <w:tblW w:w="10400" w:type="dxa"/>
        <w:tblInd w:w="93" w:type="dxa"/>
        <w:tblLook w:val="04A0"/>
      </w:tblPr>
      <w:tblGrid>
        <w:gridCol w:w="501"/>
        <w:gridCol w:w="1702"/>
        <w:gridCol w:w="1015"/>
        <w:gridCol w:w="1704"/>
        <w:gridCol w:w="844"/>
        <w:gridCol w:w="1967"/>
        <w:gridCol w:w="1449"/>
        <w:gridCol w:w="1218"/>
      </w:tblGrid>
      <w:tr w:rsidR="004C41B5" w:rsidRPr="004C41B5" w:rsidTr="004C41B5">
        <w:trPr>
          <w:trHeight w:val="34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№ </w:t>
            </w:r>
            <w:proofErr w:type="gramStart"/>
            <w:r w:rsidRPr="004C41B5">
              <w:rPr>
                <w:sz w:val="18"/>
                <w:szCs w:val="18"/>
              </w:rPr>
              <w:t>п</w:t>
            </w:r>
            <w:proofErr w:type="gramEnd"/>
            <w:r w:rsidRPr="004C41B5">
              <w:rPr>
                <w:sz w:val="18"/>
                <w:szCs w:val="18"/>
              </w:rPr>
              <w:t>/п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Центр питания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Наименование участка РЭС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Пункт контроля КЭ*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Планируемая дата провед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ния периодич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ского контроля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Примечание</w:t>
            </w:r>
          </w:p>
        </w:tc>
      </w:tr>
      <w:tr w:rsidR="004C41B5" w:rsidRPr="004C41B5" w:rsidTr="004C41B5">
        <w:trPr>
          <w:trHeight w:val="540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дисп. наим. (ПС, уровень напряж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ния)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секция шин 10(6) кВ</w:t>
            </w:r>
            <w:r w:rsidRPr="004C41B5">
              <w:rPr>
                <w:sz w:val="18"/>
                <w:szCs w:val="18"/>
              </w:rPr>
              <w:br/>
              <w:t>(1, 2 и т.д.)</w:t>
            </w: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20"/>
              </w:rPr>
            </w:pPr>
            <w:r w:rsidRPr="004C41B5">
              <w:rPr>
                <w:sz w:val="20"/>
              </w:rPr>
              <w:t>дисп. наим. ЛЭП-6(10) кВ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дисп. наим.</w:t>
            </w:r>
            <w:r w:rsidRPr="004C41B5">
              <w:rPr>
                <w:sz w:val="18"/>
                <w:szCs w:val="18"/>
              </w:rPr>
              <w:br/>
              <w:t>ТП, РП</w:t>
            </w: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630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720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20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27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110/35/10кВ Велиж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КТП-27 Ястреб ВЛ-1011 ПС Велиж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АРТ-1Н, введён (115±9x1.78) 10.4±0.2 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ОТП-31 Варныши ВЛ-1011 ПС Велиж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КТП-69 Автохозяйство ВЛ-1012 ПС Велиж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АРТ-1Н, введён (115±9x1.78) 10.5±0.2 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КТП-74 Ляхово                ВЛ-1012 ПС Велиж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110/10кВ Логово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КТП-42 Рябково              ВЛ-1003 ПС Логово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КТП-44 Корени               ВЛ-1003 ПС Логово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110/10кВ Логово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КТП-42 Рябково              ВЛ-1003 ПС Логово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КТП-44 Корени               ВЛ-1003 ПС Логово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Чепли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КТП-253 Лемеши             ВЛ-1008 ПС Чепли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КТПП-230 Погорелье      ВЛ-1008 ПС Чепли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Чепли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КТП-253 Лемеши             ВЛ-1008 ПС Чепли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КТПП-230 Погорелье      ВЛ-1008 ПС Чепли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7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Беляево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ВЛ-1001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КТП-108 Беляево             ВЛ-1001 ПС Беляево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КТП-292 Беляево             ВЛ-1001 ПС Беляево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8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Беляево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КТП-108 Беляево             ВЛ-1001 ПС Беляево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КТП-292 Беляево             ВЛ-1001 ПС Беляево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9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Селезни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КТП-170 Селезни             ВЛ-1001 ПС Селезни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КТП-172 Подпояски        ВЛ-1001 ПС Селезни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Селезни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КТП-170 Селезни             ВЛ-1001 ПС Селезни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Велижский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КТП-172 Подпояски        ВЛ-1001 ПС Селезни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110/35/10кВ Демидов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КТП-60 Карцево               ВЛ-1003 ПС Демидов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АРТ-1Н, введён (115±9x1.78) 10.4±0.2 </w:t>
            </w: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КТП-61 Медведки             ВЛ-1003 ПС Демидов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12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КТП-25 Макунино           ВЛ-1002 ПС Демидов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АРТ-1Н, введён (115±9x1.78) 10.4±0.2 </w:t>
            </w: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КТП-48 Борода                ВЛ-1002 ПС Демидов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110/10кВ Диво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КТП-307 Холм бол.         ВЛ-1005 ПС Диво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КТП-291 Акатово             ВЛ-1005 ПС Диво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110/10кВ Диво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КТП-307 Холм бол.         ВЛ-1005 ПС Диво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52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КТП-291 Акатово             ВЛ-1005 ПС Диво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110/35/10кВ Михайловское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КТП-172 Михайловское         ВЛ-1003 ПС Михайло</w:t>
            </w:r>
            <w:r w:rsidRPr="004C41B5">
              <w:rPr>
                <w:sz w:val="16"/>
                <w:szCs w:val="16"/>
              </w:rPr>
              <w:t>в</w:t>
            </w:r>
            <w:r w:rsidRPr="004C41B5">
              <w:rPr>
                <w:sz w:val="16"/>
                <w:szCs w:val="16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(115±4x2.5) 10.3±0.2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КТП-190 Гончарово         ВЛ-1003 ПС Михайло</w:t>
            </w:r>
            <w:r w:rsidRPr="004C41B5">
              <w:rPr>
                <w:sz w:val="16"/>
                <w:szCs w:val="16"/>
              </w:rPr>
              <w:t>в</w:t>
            </w:r>
            <w:r w:rsidRPr="004C41B5">
              <w:rPr>
                <w:sz w:val="16"/>
                <w:szCs w:val="16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КТП-223 Жугино            ВЛ-1006 ПС Михайло</w:t>
            </w:r>
            <w:r w:rsidRPr="004C41B5">
              <w:rPr>
                <w:sz w:val="16"/>
                <w:szCs w:val="16"/>
              </w:rPr>
              <w:t>в</w:t>
            </w:r>
            <w:r w:rsidRPr="004C41B5">
              <w:rPr>
                <w:sz w:val="16"/>
                <w:szCs w:val="16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(115±4x2.5) 10.3±0.2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КТП-229 Бакланово          ВЛ-1006 ПС Михайло</w:t>
            </w:r>
            <w:r w:rsidRPr="004C41B5">
              <w:rPr>
                <w:sz w:val="16"/>
                <w:szCs w:val="16"/>
              </w:rPr>
              <w:t>в</w:t>
            </w:r>
            <w:r w:rsidRPr="004C41B5">
              <w:rPr>
                <w:sz w:val="16"/>
                <w:szCs w:val="16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Сапшо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КТП-603 ул</w:t>
            </w:r>
            <w:proofErr w:type="gramStart"/>
            <w:r w:rsidRPr="004C41B5">
              <w:rPr>
                <w:sz w:val="16"/>
                <w:szCs w:val="16"/>
              </w:rPr>
              <w:t>.С</w:t>
            </w:r>
            <w:proofErr w:type="gramEnd"/>
            <w:r w:rsidRPr="004C41B5">
              <w:rPr>
                <w:sz w:val="16"/>
                <w:szCs w:val="16"/>
              </w:rPr>
              <w:t>адовая         ВЛ-1001 ПС Сапшо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КТП-611 ул</w:t>
            </w:r>
            <w:proofErr w:type="gramStart"/>
            <w:r w:rsidRPr="004C41B5">
              <w:rPr>
                <w:sz w:val="16"/>
                <w:szCs w:val="16"/>
              </w:rPr>
              <w:t>.Д</w:t>
            </w:r>
            <w:proofErr w:type="gramEnd"/>
            <w:r w:rsidRPr="004C41B5">
              <w:rPr>
                <w:sz w:val="16"/>
                <w:szCs w:val="16"/>
              </w:rPr>
              <w:t>емидова     ВЛ-1001 ПС Сапшо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Сапшо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КТП-603 ул</w:t>
            </w:r>
            <w:proofErr w:type="gramStart"/>
            <w:r w:rsidRPr="004C41B5">
              <w:rPr>
                <w:sz w:val="16"/>
                <w:szCs w:val="16"/>
              </w:rPr>
              <w:t>.С</w:t>
            </w:r>
            <w:proofErr w:type="gramEnd"/>
            <w:r w:rsidRPr="004C41B5">
              <w:rPr>
                <w:sz w:val="16"/>
                <w:szCs w:val="16"/>
              </w:rPr>
              <w:t>адовая         ВЛ-1001 ПС Сапшо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КТП-611 ул</w:t>
            </w:r>
            <w:proofErr w:type="gramStart"/>
            <w:r w:rsidRPr="004C41B5">
              <w:rPr>
                <w:sz w:val="16"/>
                <w:szCs w:val="16"/>
              </w:rPr>
              <w:t>.Д</w:t>
            </w:r>
            <w:proofErr w:type="gramEnd"/>
            <w:r w:rsidRPr="004C41B5">
              <w:rPr>
                <w:sz w:val="16"/>
                <w:szCs w:val="16"/>
              </w:rPr>
              <w:t>емидова     ВЛ-1001 ПС Сапшо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 /10кВ Дубро</w:t>
            </w:r>
            <w:r w:rsidRPr="004C41B5">
              <w:rPr>
                <w:sz w:val="16"/>
                <w:szCs w:val="16"/>
              </w:rPr>
              <w:t>в</w:t>
            </w:r>
            <w:r w:rsidRPr="004C41B5">
              <w:rPr>
                <w:sz w:val="16"/>
                <w:szCs w:val="16"/>
              </w:rPr>
              <w:t>ка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КТП-147 Дубровка         ВЛ-1003 ПС Дубровка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КТП-159 Дубровка          ВЛ-1003 ПС Дубровка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 /10кВ Дубро</w:t>
            </w:r>
            <w:r w:rsidRPr="004C41B5">
              <w:rPr>
                <w:sz w:val="16"/>
                <w:szCs w:val="16"/>
              </w:rPr>
              <w:t>в</w:t>
            </w:r>
            <w:r w:rsidRPr="004C41B5">
              <w:rPr>
                <w:sz w:val="16"/>
                <w:szCs w:val="16"/>
              </w:rPr>
              <w:t>ка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КТП-147 Дубровка         ВЛ-1003 ПС Дубровка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КТП-159 Дубровка          ВЛ-1003 ПС Дубровка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Заборье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КТП-349 д. Заборье ЛАС ВЛ-1001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МТП-347 д. </w:t>
            </w:r>
            <w:proofErr w:type="gramStart"/>
            <w:r w:rsidRPr="004C41B5">
              <w:rPr>
                <w:sz w:val="16"/>
                <w:szCs w:val="16"/>
              </w:rPr>
              <w:t>Козюли</w:t>
            </w:r>
            <w:proofErr w:type="gramEnd"/>
            <w:r w:rsidRPr="004C41B5">
              <w:rPr>
                <w:sz w:val="16"/>
                <w:szCs w:val="16"/>
              </w:rPr>
              <w:t xml:space="preserve">          ВЛ-1001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КТП-350 д</w:t>
            </w:r>
            <w:proofErr w:type="gramStart"/>
            <w:r w:rsidRPr="004C41B5">
              <w:rPr>
                <w:sz w:val="16"/>
                <w:szCs w:val="16"/>
              </w:rPr>
              <w:t>.Х</w:t>
            </w:r>
            <w:proofErr w:type="gramEnd"/>
            <w:r w:rsidRPr="004C41B5">
              <w:rPr>
                <w:sz w:val="16"/>
                <w:szCs w:val="16"/>
              </w:rPr>
              <w:t>олм               ВЛ-1008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КТП-368 д</w:t>
            </w:r>
            <w:proofErr w:type="gramStart"/>
            <w:r w:rsidRPr="004C41B5">
              <w:rPr>
                <w:sz w:val="16"/>
                <w:szCs w:val="16"/>
              </w:rPr>
              <w:t>.П</w:t>
            </w:r>
            <w:proofErr w:type="gramEnd"/>
            <w:r w:rsidRPr="004C41B5">
              <w:rPr>
                <w:sz w:val="16"/>
                <w:szCs w:val="16"/>
              </w:rPr>
              <w:t>раники         ВЛ-1008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Заборье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КТП-349 д. Заборье ЛАС ВЛ-1001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МТП-347 д. </w:t>
            </w:r>
            <w:proofErr w:type="gramStart"/>
            <w:r w:rsidRPr="004C41B5">
              <w:rPr>
                <w:sz w:val="16"/>
                <w:szCs w:val="16"/>
              </w:rPr>
              <w:t>Козюли</w:t>
            </w:r>
            <w:proofErr w:type="gramEnd"/>
            <w:r w:rsidRPr="004C41B5">
              <w:rPr>
                <w:sz w:val="16"/>
                <w:szCs w:val="16"/>
              </w:rPr>
              <w:t xml:space="preserve">          ВЛ-1001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24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КТП-350 д</w:t>
            </w:r>
            <w:proofErr w:type="gramStart"/>
            <w:r w:rsidRPr="004C41B5">
              <w:rPr>
                <w:sz w:val="16"/>
                <w:szCs w:val="16"/>
              </w:rPr>
              <w:t>.Х</w:t>
            </w:r>
            <w:proofErr w:type="gramEnd"/>
            <w:r w:rsidRPr="004C41B5">
              <w:rPr>
                <w:sz w:val="16"/>
                <w:szCs w:val="16"/>
              </w:rPr>
              <w:t>олм               ВЛ-1008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КТП-368 д</w:t>
            </w:r>
            <w:proofErr w:type="gramStart"/>
            <w:r w:rsidRPr="004C41B5">
              <w:rPr>
                <w:sz w:val="16"/>
                <w:szCs w:val="16"/>
              </w:rPr>
              <w:t>.П</w:t>
            </w:r>
            <w:proofErr w:type="gramEnd"/>
            <w:r w:rsidRPr="004C41B5">
              <w:rPr>
                <w:sz w:val="16"/>
                <w:szCs w:val="16"/>
              </w:rPr>
              <w:t>раники         ВЛ-1008 ПС Заборье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Ельша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КТП-216 Жеруны ФАП               ВЛ-1002 ПС Ельша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КТП-193 Мочары             ВЛ-1002 ПС Ельша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Ельша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КТП-216 Жеруны ФАП               ВЛ-1002 ПС Ельша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Демидовский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КТП-193 Мочары             ВЛ-1002 ПС Ельша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110/35/10кВ  Кардымово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КТП-124 Мольково                        ВЛ-1015 ПС Кардымово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АРТ-1М, введен (115±9x1.78) 10.5±0.15 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КТП-138 Рясино                           ВЛ-1015 ПС Кардымово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КТП-91 РЭС                    ВЛ-1010 ПС Кардымово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АРТ-1М, введен (115±9x1.78) 10.5±0.15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КТП-100 Варваровщина                        ВЛ-1010 ПС Кардымово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Вачково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КТП-142 Федурново         ВЛ-1008 ПС Вачково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КТП-277 Клуб                             ВЛ-1008 ПС Вачково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Вачково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КТП-142 Федурново         ВЛ-1008 ПС Вачково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КТП-277 Клуб                             ВЛ-1008 ПС Вачково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Каменка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КТП-165 Устиновка                        ВЛ-1001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КТП-168 Помогайлово    ВЛ-1001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32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КТП-309 Поселок            ВЛ-1008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КТП-218 Каменка                        ВЛ-1008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Каменка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КТП-165 Устиновка                        ВЛ-1001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КТП-168 Помогайлово    ВЛ-1001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34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КТП-309 Поселок            ВЛ-1008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КТП-218 Каменка                        ВЛ-1008 ПС Каменка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Комм</w:t>
            </w:r>
            <w:r w:rsidRPr="004C41B5">
              <w:rPr>
                <w:sz w:val="16"/>
                <w:szCs w:val="16"/>
              </w:rPr>
              <w:t>у</w:t>
            </w:r>
            <w:r w:rsidRPr="004C41B5">
              <w:rPr>
                <w:sz w:val="16"/>
                <w:szCs w:val="16"/>
              </w:rPr>
              <w:t>нар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КТП-229 Бельчевицы       ВЛ-1004 ПС Коммунар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КТП-239 Искра оп В</w:t>
            </w:r>
            <w:proofErr w:type="gramStart"/>
            <w:r w:rsidRPr="004C41B5">
              <w:rPr>
                <w:sz w:val="16"/>
                <w:szCs w:val="16"/>
              </w:rPr>
              <w:t>7</w:t>
            </w:r>
            <w:proofErr w:type="gramEnd"/>
            <w:r w:rsidRPr="004C41B5">
              <w:rPr>
                <w:sz w:val="16"/>
                <w:szCs w:val="16"/>
              </w:rPr>
              <w:t xml:space="preserve">                         ВЛ-1004 ПС Коммунар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Комм</w:t>
            </w:r>
            <w:r w:rsidRPr="004C41B5">
              <w:rPr>
                <w:sz w:val="16"/>
                <w:szCs w:val="16"/>
              </w:rPr>
              <w:t>у</w:t>
            </w:r>
            <w:r w:rsidRPr="004C41B5">
              <w:rPr>
                <w:sz w:val="16"/>
                <w:szCs w:val="16"/>
              </w:rPr>
              <w:t>нар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КТП-229 Бельчевицы       ВЛ-1004 ПС Коммунар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КТП-239 Искра оп В</w:t>
            </w:r>
            <w:proofErr w:type="gramStart"/>
            <w:r w:rsidRPr="004C41B5">
              <w:rPr>
                <w:sz w:val="16"/>
                <w:szCs w:val="16"/>
              </w:rPr>
              <w:t>7</w:t>
            </w:r>
            <w:proofErr w:type="gramEnd"/>
            <w:r w:rsidRPr="004C41B5">
              <w:rPr>
                <w:sz w:val="16"/>
                <w:szCs w:val="16"/>
              </w:rPr>
              <w:t xml:space="preserve">                         ВЛ-1004 ПС Коммунар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Солов</w:t>
            </w:r>
            <w:r w:rsidRPr="004C41B5">
              <w:rPr>
                <w:sz w:val="16"/>
                <w:szCs w:val="16"/>
              </w:rPr>
              <w:t>ь</w:t>
            </w:r>
            <w:r w:rsidRPr="004C41B5">
              <w:rPr>
                <w:sz w:val="16"/>
                <w:szCs w:val="16"/>
              </w:rPr>
              <w:t>ево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КТП-272 КЗС оп 10                  ВЛ-1001 ПС Соловьево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КТП-324 Пнево               ВЛ-1001 ПС Соловьево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КТП-294 Мамоново оп67                        ВЛ-1010 ПС Соловьево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КТП-301 Поселок опА14                        ВЛ-1010 ПС Соловьево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Солов</w:t>
            </w:r>
            <w:r w:rsidRPr="004C41B5">
              <w:rPr>
                <w:sz w:val="16"/>
                <w:szCs w:val="16"/>
              </w:rPr>
              <w:t>ь</w:t>
            </w:r>
            <w:r w:rsidRPr="004C41B5">
              <w:rPr>
                <w:sz w:val="16"/>
                <w:szCs w:val="16"/>
              </w:rPr>
              <w:t>ево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КТП-272 КЗС оп 10                  ВЛ-1001 ПС Соловьево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КТП-324 Пнево               ВЛ-1001 ПС Соловьево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КТП-294 Мамоново оп67                        ВЛ-1010 ПС Соловьево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Кардымовский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КТП-301 Поселок опА14                        ВЛ-1010 ПС Соловьево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«Красный»,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КТП-42 Уварово                              по ВЛ-1019 ПС Красный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(115±9x1.78) 10.4±0.15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КТП-55 Лысково                           ВЛ-1019 ПС Красный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42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ВЛ-1024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 Сидоровичи                          ВЛ-1024 ПС Красный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(115±9x1.78) 10.4±0.15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ВЛ-1024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КТП-8 Хильчицы                              по ВЛ-1024 ПС Красный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43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110/35/10кВ Мерлино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КТП-250 Ржавка                            ВЛ-1005 ПС Мерлино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введён (115±9x1.78) 10.5±0.15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КТП-372 Волково д</w:t>
            </w:r>
            <w:proofErr w:type="gramStart"/>
            <w:r w:rsidRPr="004C41B5">
              <w:rPr>
                <w:sz w:val="16"/>
                <w:szCs w:val="16"/>
              </w:rPr>
              <w:t>.с</w:t>
            </w:r>
            <w:proofErr w:type="gramEnd"/>
            <w:r w:rsidRPr="004C41B5">
              <w:rPr>
                <w:sz w:val="16"/>
                <w:szCs w:val="16"/>
              </w:rPr>
              <w:t>ад                              по ВЛ-1005 ПС Мерлино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«Волоедово»,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КТП-311 Алфимково                               по ВЛ-1002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КТП-308 Застенки                              по ВЛ-1002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КТП-281 Бубново                              по ВЛ-1006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КТП-286 Самсоны                              по ВЛ-1006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«Волоедово»,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КТП-311 Алфимково                               по ВЛ-1002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КТП-308 Застенки                              по ВЛ-1002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КТП-281 Бубново                              по ВЛ-1006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КТП-286 Самсоны                              по ВЛ-1006 ПС Волоед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Крюково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МТП-269 Крюково ма</w:t>
            </w:r>
            <w:r w:rsidRPr="004C41B5">
              <w:rPr>
                <w:sz w:val="16"/>
                <w:szCs w:val="16"/>
              </w:rPr>
              <w:t>с</w:t>
            </w:r>
            <w:r w:rsidRPr="004C41B5">
              <w:rPr>
                <w:sz w:val="16"/>
                <w:szCs w:val="16"/>
              </w:rPr>
              <w:t>терск                               ВЛ-1002 ПС Крюково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КТП-261 Шанталово             ВЛ-1004 ПС Крюково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Крюково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МТП-269 Крюково ма</w:t>
            </w:r>
            <w:r w:rsidRPr="004C41B5">
              <w:rPr>
                <w:sz w:val="16"/>
                <w:szCs w:val="16"/>
              </w:rPr>
              <w:t>с</w:t>
            </w:r>
            <w:r w:rsidRPr="004C41B5">
              <w:rPr>
                <w:sz w:val="16"/>
                <w:szCs w:val="16"/>
              </w:rPr>
              <w:t>терск                               ВЛ-1002 ПС Крюково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КТП-261 Шанталово             ВЛ-1004 ПС Крюково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Белеи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ТП-187                            ВЛ-1004 Белеи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КТП-176 Бодуны                          ВЛ-1004 ПС Белеи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Белеи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ТП-187                            ВЛ-1004 Белеи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КТП-176 Бодуны                          ВЛ-1004 ПС Белеи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Миган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МТП-214 Варечки                         ВЛ-1005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БАУРПН, выведен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182.952381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КТП-523 ул</w:t>
            </w:r>
            <w:proofErr w:type="gramStart"/>
            <w:r w:rsidRPr="004C41B5">
              <w:rPr>
                <w:sz w:val="16"/>
                <w:szCs w:val="16"/>
              </w:rPr>
              <w:t>.Г</w:t>
            </w:r>
            <w:proofErr w:type="gramEnd"/>
            <w:r w:rsidRPr="004C41B5">
              <w:rPr>
                <w:sz w:val="16"/>
                <w:szCs w:val="16"/>
              </w:rPr>
              <w:t>линки                        ВЛ-1005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КТП-354 Хознужды                         ВЛ-1006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БАУРПН, выведен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КТП-217 Лучково                         ВЛ-1006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Миган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во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МТП-214 Варечки                         ВЛ-1005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БАУРПН, выведен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182.952381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КТП-523 ул</w:t>
            </w:r>
            <w:proofErr w:type="gramStart"/>
            <w:r w:rsidRPr="004C41B5">
              <w:rPr>
                <w:sz w:val="16"/>
                <w:szCs w:val="16"/>
              </w:rPr>
              <w:t>.Г</w:t>
            </w:r>
            <w:proofErr w:type="gramEnd"/>
            <w:r w:rsidRPr="004C41B5">
              <w:rPr>
                <w:sz w:val="16"/>
                <w:szCs w:val="16"/>
              </w:rPr>
              <w:t>линки                        ВЛ-1005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КТП-354 Хознужды                         ВЛ-1006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БАУРПН, выведен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Краснинский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КТП-217 Лучково                         ВЛ-1006 ПС Миганово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110/35/6кВ Г</w:t>
            </w:r>
            <w:r w:rsidRPr="004C41B5">
              <w:rPr>
                <w:sz w:val="16"/>
                <w:szCs w:val="16"/>
              </w:rPr>
              <w:t>о</w:t>
            </w:r>
            <w:r w:rsidRPr="004C41B5">
              <w:rPr>
                <w:sz w:val="16"/>
                <w:szCs w:val="16"/>
              </w:rPr>
              <w:t>лынки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6 кВ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ВЛ-603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ТП-404 ВЛ-603                    ПС Голынки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АРТ-1Н, введён  (115±9x1.78) 6.12±0.09 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ВЛ-603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ТП-416 ВЛ-603                ПС Голынки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6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ВЛ-606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ТП-453 ВЛ-606                ПС Голынки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АРТ-1Н, введён  (115±9x1.78) 6.12±0.12 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ВЛ-606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ТП-452 ВЛ-606                ПС Голынки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110/35/10кВ Понизовье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ТП-325 Понизовье                        ВЛ-1005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ТП-321 Мышково                       ВЛ-1005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59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ТП-495 Понизовье           ВЛ-1006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ТП-286 Каменка                          ВЛ-1006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110/35/10кВ Понизовье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ТП-325 Понизовье                        ВЛ-1005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ТП-321 Мышково                       ВЛ-1005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ТП-495 Понизовье           ВЛ-1006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ТП-286 Каменка                          ВЛ-1006 ПС Понизовье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Казим</w:t>
            </w:r>
            <w:r w:rsidRPr="004C41B5">
              <w:rPr>
                <w:sz w:val="16"/>
                <w:szCs w:val="16"/>
              </w:rPr>
              <w:t>и</w:t>
            </w:r>
            <w:r w:rsidRPr="004C41B5">
              <w:rPr>
                <w:sz w:val="16"/>
                <w:szCs w:val="16"/>
              </w:rPr>
              <w:t>рово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ТП-107 Водозабор                        ВЛ-1008 ПС Казимирово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ТП-102 Шилово                            ВЛ-1008 ПС Казимирово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Казим</w:t>
            </w:r>
            <w:r w:rsidRPr="004C41B5">
              <w:rPr>
                <w:sz w:val="16"/>
                <w:szCs w:val="16"/>
              </w:rPr>
              <w:t>и</w:t>
            </w:r>
            <w:r w:rsidRPr="004C41B5">
              <w:rPr>
                <w:sz w:val="16"/>
                <w:szCs w:val="16"/>
              </w:rPr>
              <w:t>рово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ТП-107 Водозабор                        ВЛ-1008 ПС Казимирово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ТП-102 Шилово                            ВЛ-1008 ПС Казимирово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Кляр</w:t>
            </w:r>
            <w:r w:rsidRPr="004C41B5">
              <w:rPr>
                <w:sz w:val="16"/>
                <w:szCs w:val="16"/>
              </w:rPr>
              <w:t>и</w:t>
            </w:r>
            <w:r w:rsidRPr="004C41B5">
              <w:rPr>
                <w:sz w:val="16"/>
                <w:szCs w:val="16"/>
              </w:rPr>
              <w:t>ново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ТП-509 Кляриново                        ВЛ-1001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ТП-363 Корбаны                           ВЛ-1001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ТП-193 Кадомы                             ВЛ-1004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ТП-542 Холмы                              ВЛ-1004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Кляр</w:t>
            </w:r>
            <w:r w:rsidRPr="004C41B5">
              <w:rPr>
                <w:sz w:val="16"/>
                <w:szCs w:val="16"/>
              </w:rPr>
              <w:t>и</w:t>
            </w:r>
            <w:r w:rsidRPr="004C41B5">
              <w:rPr>
                <w:sz w:val="16"/>
                <w:szCs w:val="16"/>
              </w:rPr>
              <w:t>ново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ТП-509 Кляриново                        ВЛ-1001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ТП-363 Корбаны                           ВЛ-1001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ТП-193 Кадомы                             ВЛ-1004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ТП-542 Холмы                              ВЛ-1004 ПС Кляриново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Любав</w:t>
            </w:r>
            <w:r w:rsidRPr="004C41B5">
              <w:rPr>
                <w:sz w:val="16"/>
                <w:szCs w:val="16"/>
              </w:rPr>
              <w:t>и</w:t>
            </w:r>
            <w:r w:rsidRPr="004C41B5">
              <w:rPr>
                <w:sz w:val="16"/>
                <w:szCs w:val="16"/>
              </w:rPr>
              <w:t>чи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ТП-074 Любавичи                           ВЛ-1003 ПС Любавичи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ТП-087 Середки                          ВЛ-1003 ПС Любавичи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69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Любав</w:t>
            </w:r>
            <w:r w:rsidRPr="004C41B5">
              <w:rPr>
                <w:sz w:val="16"/>
                <w:szCs w:val="16"/>
              </w:rPr>
              <w:t>и</w:t>
            </w:r>
            <w:r w:rsidRPr="004C41B5">
              <w:rPr>
                <w:sz w:val="16"/>
                <w:szCs w:val="16"/>
              </w:rPr>
              <w:t>чи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ТП-074 Любавичи                           ВЛ-1003 ПС Любавичи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ТП-087 Середки                          ВЛ-1003 ПС Любавичи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70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Мик</w:t>
            </w:r>
            <w:r w:rsidRPr="004C41B5">
              <w:rPr>
                <w:sz w:val="16"/>
                <w:szCs w:val="16"/>
              </w:rPr>
              <w:t>у</w:t>
            </w:r>
            <w:r w:rsidRPr="004C41B5">
              <w:rPr>
                <w:sz w:val="16"/>
                <w:szCs w:val="16"/>
              </w:rPr>
              <w:t>лино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ТП-148 Самсонцы                          ВЛ-1003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ТП-175 Бутрово                          ВЛ-1003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71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ТП-224 Карташевичи                        ВЛ-1004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ТП-236 Мервино                           ВЛ-1004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72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ПС 35/10кВ Мик</w:t>
            </w:r>
            <w:r w:rsidRPr="004C41B5">
              <w:rPr>
                <w:sz w:val="16"/>
                <w:szCs w:val="16"/>
              </w:rPr>
              <w:t>у</w:t>
            </w:r>
            <w:r w:rsidRPr="004C41B5">
              <w:rPr>
                <w:sz w:val="16"/>
                <w:szCs w:val="16"/>
              </w:rPr>
              <w:t>лино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ТП-148 Самсонцы                          ВЛ-1003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ВЛ-1003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ТП-175 Бутрово                          ВЛ-1003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73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ТП-224 Карташевичи                        ВЛ-1004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5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Руднянский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 xml:space="preserve"> ВЛ-1004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4C41B5">
              <w:rPr>
                <w:sz w:val="16"/>
                <w:szCs w:val="16"/>
              </w:rPr>
              <w:t>ТП-236 Мервино                           ВЛ-1004 ПС Микулино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128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«Починок»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КТП-49 ул</w:t>
            </w:r>
            <w:proofErr w:type="gramStart"/>
            <w:r w:rsidRPr="004C41B5">
              <w:rPr>
                <w:sz w:val="18"/>
                <w:szCs w:val="18"/>
              </w:rPr>
              <w:t>.Г</w:t>
            </w:r>
            <w:proofErr w:type="gramEnd"/>
            <w:r w:rsidRPr="004C41B5">
              <w:rPr>
                <w:sz w:val="18"/>
                <w:szCs w:val="18"/>
              </w:rPr>
              <w:t>астелло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(115±9x1.78) 10.2±0.2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КТП-8-13 Шаталово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129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556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(115±9x1.78) 10.2±0.2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КТП-25-3 Дмитриевка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«Дивинская»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МТП-4-7 Плоское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ЗТП-1-2 Мурыгино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«Дивинская»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МТП-4-7 Плоское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ЗТП-1-2 Мурыгино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«Комминтерн»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КТП-9-2 Мачулы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КТП-11-2 Козятники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КТП-3-7 Новоселье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Ведомственные ТП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«Комминтерн»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КТП-9-2 Мачулы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КТП-11-2 Козятники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КТП-3-7 Новоселье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-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Ведомственные ТП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«Панская»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241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КТП-10-7 Труханово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137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«Панская»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241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КТП-10-7 Труханово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«Сож»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МТП-4-2 д. Княжое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КТП-11-2 Кошелево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139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ЗТП-2-7 Прилепово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КТП-13-7 М.Тростянка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«Сож»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МТП-4-2 д. Княжое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КТП-11-2 Кошелево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ЗТП-2-7 Прилепово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КТП-13-7 М.Тростянка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«Стригино»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КТП-12-1 Пирьково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КТП-17-1 Загорье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143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«Стригино»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КТП-12-1 Пирьково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КТП-17-1 Загорье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«Шпунты"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КТП-3-5 Климщина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КТП-3-2 Шумаево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145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«Шпунты"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КТП-3-5 Климщина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КТП-3-2 Шумаево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«Стодолище»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КТП-7-4 Лысовка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КТП-14-4 д. </w:t>
            </w:r>
            <w:proofErr w:type="gramStart"/>
            <w:r w:rsidRPr="004C41B5">
              <w:rPr>
                <w:sz w:val="18"/>
                <w:szCs w:val="18"/>
              </w:rPr>
              <w:t>Ново-Головачи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КТП-7-9 Б.Стодолище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</w:t>
            </w:r>
            <w:r w:rsidRPr="004C41B5">
              <w:rPr>
                <w:sz w:val="18"/>
                <w:szCs w:val="18"/>
              </w:rPr>
              <w:t>ы</w:t>
            </w:r>
            <w:r w:rsidRPr="004C41B5">
              <w:rPr>
                <w:sz w:val="18"/>
                <w:szCs w:val="18"/>
              </w:rPr>
              <w:t>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КТП-10-9 Б.Стодолище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«Стодолище»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КТП-7-4 Лысовка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КТП-14-4 д. </w:t>
            </w:r>
            <w:proofErr w:type="gramStart"/>
            <w:r w:rsidRPr="004C41B5">
              <w:rPr>
                <w:sz w:val="18"/>
                <w:szCs w:val="18"/>
              </w:rPr>
              <w:t>Ново-Головачи</w:t>
            </w:r>
            <w:proofErr w:type="gram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149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КТП-7-9 Б.Стодолище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</w:t>
            </w:r>
            <w:r w:rsidRPr="004C41B5">
              <w:rPr>
                <w:sz w:val="18"/>
                <w:szCs w:val="18"/>
              </w:rPr>
              <w:t>ы</w:t>
            </w:r>
            <w:r w:rsidRPr="004C41B5">
              <w:rPr>
                <w:sz w:val="18"/>
                <w:szCs w:val="18"/>
              </w:rPr>
              <w:t>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КТП-10-9 Б.Стодолище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«Васьково»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МТП-1-1 Галеевка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</w:t>
            </w:r>
            <w:r w:rsidRPr="004C41B5">
              <w:rPr>
                <w:sz w:val="18"/>
                <w:szCs w:val="18"/>
              </w:rPr>
              <w:t>ы</w:t>
            </w:r>
            <w:r w:rsidRPr="004C41B5">
              <w:rPr>
                <w:sz w:val="18"/>
                <w:szCs w:val="18"/>
              </w:rPr>
              <w:t>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КТП-1-2 д. Стомятка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«Васьково»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МТП-1-1 Галеевка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</w:t>
            </w:r>
            <w:r w:rsidRPr="004C41B5">
              <w:rPr>
                <w:sz w:val="18"/>
                <w:szCs w:val="18"/>
              </w:rPr>
              <w:t>ы</w:t>
            </w:r>
            <w:r w:rsidRPr="004C41B5">
              <w:rPr>
                <w:sz w:val="18"/>
                <w:szCs w:val="18"/>
              </w:rPr>
              <w:t>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КТП-1-2 д. Стомятка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«Белик»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КТП-3-4 д. Белик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КТП-7-4 Чернавка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«Белик»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КТП-3-4 д. Белик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Починковский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КТП-7-4 Чернавка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«Хиславичи»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-2-2  Анновка   1002 пс Хиславичи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-19-2 Слобода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-3-3 Братковая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-12-3  Григорово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«Хиславичи»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-2-2  Анновка   1002 пс Хиславичи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-19-2 Слобода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-3-3 Братковая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-12-3  Григорово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«Городище»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3-1 Мазыки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27-1 Переседенье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159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КТП-1-3  Городище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МТП-2-4   Пиряны   ВЛ-1004 пс Городище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«Городище»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3-1 Мазыки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27-1 Переседенье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161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КТП-1-3  Городище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МТП-2-4   Пиряны   ВЛ-1004 пс Городище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«Микшино»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КТП-1-4 Белица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КТП-7-1 Выдрица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163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«Микшино»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КТП-1-4 Белица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КТП-7-1 Выдрица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«Комаровка»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КТП-1-1 П.Буда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КТП-7-4 Духовщинка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165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КТП-4-6 Дятловка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МТП-2-7 П.Буда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«Комаровка»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КТП-1-1 П.Буда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КТП-7-4 Духовщинка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КТП-4-6 Дятловка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МТП-2-7 П.Буда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«Черепово»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МТП-1-2 Муравьево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КТП-6-2 Череповище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169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«Черепово»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МТП-1-2 Муравьево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Хиславичский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КТП-6-2 Череповище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«Монасты</w:t>
            </w:r>
            <w:r w:rsidRPr="004C41B5">
              <w:rPr>
                <w:sz w:val="18"/>
                <w:szCs w:val="18"/>
              </w:rPr>
              <w:t>р</w:t>
            </w:r>
            <w:r w:rsidRPr="004C41B5">
              <w:rPr>
                <w:sz w:val="18"/>
                <w:szCs w:val="18"/>
              </w:rPr>
              <w:t>щина»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ТП-043 Котово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(115±9x1.78) 10.2±0.2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ТП-057 Досугово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171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ТП-069 Арефино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(115±9x1.78) 10.2±0.2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ТП-067 Слобода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«Жуково»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КТП-1-3 Жуково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КТП-11-4 Ермаковка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173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«Жуково»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КТП-1-3 Жуково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КТП-11-4 Ермаковка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«Кадино»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ТП296 Кадино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КТП-9-2 Семоржа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175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«Кадино»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ТП296 Кадино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КТП-9-2 Семоржа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176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«Татарск»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КТП-3-2 Раевка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КТП-17-2 Дубровка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177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КТП-4-3 Кретово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КТП-14-3 Старокад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«Татарск»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КТП-3-2 Раевка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КТП-17-2 Дубровка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179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КТП-4-3 Кретово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КТП-14-3 Старокад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180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«Н. Михайло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ТП201 Кислое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ТП206 Доманово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181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КТП-3-5 Новомиха</w:t>
            </w:r>
            <w:r w:rsidRPr="004C41B5">
              <w:rPr>
                <w:sz w:val="18"/>
                <w:szCs w:val="18"/>
              </w:rPr>
              <w:t>й</w:t>
            </w:r>
            <w:r w:rsidRPr="004C41B5">
              <w:rPr>
                <w:sz w:val="18"/>
                <w:szCs w:val="18"/>
              </w:rPr>
              <w:t>ловск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КТП-13-5 Колодино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182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«Н. Михайло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ТП201 Кислое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ТП206 Доманово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183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КТП-3-5 Новомиха</w:t>
            </w:r>
            <w:r w:rsidRPr="004C41B5">
              <w:rPr>
                <w:sz w:val="18"/>
                <w:szCs w:val="18"/>
              </w:rPr>
              <w:t>й</w:t>
            </w:r>
            <w:r w:rsidRPr="004C41B5">
              <w:rPr>
                <w:sz w:val="18"/>
                <w:szCs w:val="18"/>
              </w:rPr>
              <w:t>ловск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КТП-13-5 Колодино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184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«Турки»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КТП-3-7 Барсуки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МТП-8-7 Зайцовка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Июль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185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«Турки»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КТП-3-7 Барсуки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6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Монастырщинский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МТП-8-7 Зайцовка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Октябрь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218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«Суетово»,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ТП-100 Ланино ВЛ-1002 ПС Суетово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ТП-162 Засижье ВЛ-1002 ПС Суетово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219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401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445 (Вышегор)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«Суетово»,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ТП-100 Ланино ВЛ-1002 ПС Суетово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ТП-162 Засижье ВЛ-1002 ПС Суетово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401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445 (Вышегор)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«Капыревщ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на»,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ТП-193 Льнозавод ВЛ-1002 ПС Кап</w:t>
            </w:r>
            <w:r w:rsidRPr="004C41B5">
              <w:rPr>
                <w:sz w:val="18"/>
                <w:szCs w:val="18"/>
              </w:rPr>
              <w:t>ы</w:t>
            </w:r>
            <w:r w:rsidRPr="004C41B5">
              <w:rPr>
                <w:sz w:val="18"/>
                <w:szCs w:val="18"/>
              </w:rPr>
              <w:t>ревщина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ТП-224 Кротово ВЛ-1002 ПС Капыревщ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«Капыревщ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на»,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ТП-193 Льнозавод ВЛ-1002 ПС Кап</w:t>
            </w:r>
            <w:r w:rsidRPr="004C41B5">
              <w:rPr>
                <w:sz w:val="18"/>
                <w:szCs w:val="18"/>
              </w:rPr>
              <w:t>ы</w:t>
            </w:r>
            <w:r w:rsidRPr="004C41B5">
              <w:rPr>
                <w:sz w:val="18"/>
                <w:szCs w:val="18"/>
              </w:rPr>
              <w:t>ревщина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ТП-224 Кротово ВЛ-1002 ПС Капыревщ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«Мирополье»,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ТП-253 Мирополье ВЛ-1006 ПС Мироп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lastRenderedPageBreak/>
              <w:t>лье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297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«Мирополье»,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ТП-253 Мирополье ВЛ-1006 ПС Мироп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лье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297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«Ярцево-1»,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ТП-64Г КЛ-1005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БАУРПН-1,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ТП-98Г КЛ-1005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 Михейково ВЛ-1026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БАУРПН-1,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 Скачково ВЛ-1026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«Ярцево-1»,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ТП-64Г КЛ-1005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БАУРПН-1,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ТП-98Г КЛ-1005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229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1026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 Михейково ВЛ-1026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БАУРПН-1,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 Скачково ВЛ-1026 ПС Ярцево-1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«Сапрыкино»,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ТП-42 Сапрыкино ВЛ-1001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 БАР, выв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ТП-59 Семеново ВЛ-1003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ТП-41 Сапрыкино ВЛ-1008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 БАР, выв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 Михейково ВЛ-1008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«Сапрыкино»,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ТП-42 Сапрыкино ВЛ-1001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 БАР, выв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ТП-59 Семеново ВЛ-1003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ТП-41 Сапрыкино ВЛ-1008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 БАР, выв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 Михейково ВЛ-1008 ПС Сапрыкино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«Ярцево-2»,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ТП-54Г ВЛ-1014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ТП-99Г ВЛ-1014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ТП-11Г ВЛ-1024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ТП-112 ВЛ-1024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«Ярцево-2»,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ТП-54Г ВЛ-1014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ТП-99Г ВЛ-1014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237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ТП-11Г ВЛ-1024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Ярцевский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ТП-112 ВЛ-1024 ПС Ярцево-2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256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«Шарапово»,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ТП-72 Селиба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ТП-71 Шуярово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257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ТП-47 Шарапово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ТП-52 Волково-Егорье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258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«Шарапово»,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ТП-72 Селиба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ТП-71 Шуярово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259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ТП-47 Шарапово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ТП-52 Волково-Егорье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«Мутище»,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ТП-292 Ст</w:t>
            </w:r>
            <w:proofErr w:type="gramStart"/>
            <w:r w:rsidRPr="004C41B5">
              <w:rPr>
                <w:sz w:val="18"/>
                <w:szCs w:val="18"/>
              </w:rPr>
              <w:t>.М</w:t>
            </w:r>
            <w:proofErr w:type="gramEnd"/>
            <w:r w:rsidRPr="004C41B5">
              <w:rPr>
                <w:sz w:val="18"/>
                <w:szCs w:val="18"/>
              </w:rPr>
              <w:t>утище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ТП-299 Новоселье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«Мутище»,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ТП-292 Ст</w:t>
            </w:r>
            <w:proofErr w:type="gramStart"/>
            <w:r w:rsidRPr="004C41B5">
              <w:rPr>
                <w:sz w:val="18"/>
                <w:szCs w:val="18"/>
              </w:rPr>
              <w:t>.М</w:t>
            </w:r>
            <w:proofErr w:type="gramEnd"/>
            <w:r w:rsidRPr="004C41B5">
              <w:rPr>
                <w:sz w:val="18"/>
                <w:szCs w:val="18"/>
              </w:rPr>
              <w:t>утище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ТП-299 Новоселье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 ПС «Павлово»,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ТП-213 Щербино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ТП-217 Вербилово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ТП-232 Ст</w:t>
            </w:r>
            <w:proofErr w:type="gramStart"/>
            <w:r w:rsidRPr="004C41B5">
              <w:rPr>
                <w:sz w:val="18"/>
                <w:szCs w:val="18"/>
              </w:rPr>
              <w:t>.Щ</w:t>
            </w:r>
            <w:proofErr w:type="gramEnd"/>
            <w:r w:rsidRPr="004C41B5">
              <w:rPr>
                <w:sz w:val="18"/>
                <w:szCs w:val="18"/>
              </w:rPr>
              <w:t>ербино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ТП-233 Ржавец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 ПС «Павлово»,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ТП-213 Щербино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ТП-217 Вербилово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ТП-232 Ст</w:t>
            </w:r>
            <w:proofErr w:type="gramStart"/>
            <w:r w:rsidRPr="004C41B5">
              <w:rPr>
                <w:sz w:val="18"/>
                <w:szCs w:val="18"/>
              </w:rPr>
              <w:t>.Щ</w:t>
            </w:r>
            <w:proofErr w:type="gramEnd"/>
            <w:r w:rsidRPr="004C41B5">
              <w:rPr>
                <w:sz w:val="18"/>
                <w:szCs w:val="18"/>
              </w:rPr>
              <w:t>ербино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ТП-233 Ржавец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 ПС «Гаристово»,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ТП-234 Кондраты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ТП-244 Фенино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267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 ПС «Гаристово»,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ТП-234 Кондраты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ТП-244 Фенино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«Коробец»,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ТП-132 Победа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ТП-277 Уварово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269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«Коробец»,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ТП-132 Победа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ТП-277 Уварово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«Ивано-Гудино»,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ТП-309 Федорово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ТП-308 Добрушино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«Ивано-Гудино»,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ТП-309 Федорово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ТП-308 Добрушино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«Лапино»,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ТП-205 Ново-Спасское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ТП-209 Коситчено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273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«Лапино»,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ТП-205 Ново-Спасское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ТП-209 Коситчено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«Ельня»,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ТП-009 Ходыкино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 БАР, введен  (115±9x1.78) 10.4±0.15 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ТП-017 Ушаково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ТП-086 Прилепы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 БАР, введен  (115±9x1.78) 10.4±0.15 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Ельнинский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ТП-099 Коноплинка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«Балтутино»,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ТП-87 Балтутино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ТП-91Корыстино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ТП-97 Хотеево по ВЛ-1005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ТП-102 Ханино по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«Балтутино»,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ТП-87 Балтутино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ТП-91Корыстино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279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ТП-97 Хотеево по ВЛ-1005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ТП-102 Ханино по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«Глинка»,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ТП-043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  (115±9x1.78) 10.2±0.15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ТП-047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ТП-29 Иваники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  (115±9x1.78) 10.2±0.15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ТП-37 Дубосище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«Беззаботы»,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ТП-133 Березкино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ТП-139 Беззаботы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283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«Беззаботы»,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ТП-133 Березкино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ТП-139 Беззаботы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</w:t>
            </w:r>
            <w:proofErr w:type="gramStart"/>
            <w:r w:rsidRPr="004C41B5">
              <w:rPr>
                <w:sz w:val="18"/>
                <w:szCs w:val="18"/>
              </w:rPr>
              <w:t>Белый-Холм</w:t>
            </w:r>
            <w:proofErr w:type="gramEnd"/>
            <w:r w:rsidRPr="004C41B5">
              <w:rPr>
                <w:sz w:val="18"/>
                <w:szCs w:val="18"/>
              </w:rPr>
              <w:t xml:space="preserve">»35/10кВ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285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</w:t>
            </w:r>
            <w:proofErr w:type="gramStart"/>
            <w:r w:rsidRPr="004C41B5">
              <w:rPr>
                <w:sz w:val="18"/>
                <w:szCs w:val="18"/>
              </w:rPr>
              <w:t>Белый-Холм</w:t>
            </w:r>
            <w:proofErr w:type="gramEnd"/>
            <w:r w:rsidRPr="004C41B5">
              <w:rPr>
                <w:sz w:val="18"/>
                <w:szCs w:val="18"/>
              </w:rPr>
              <w:t xml:space="preserve">»35/10кВ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286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«Добромино»,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ТП-111 Добромино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ТП-118 Шилово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287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«Добромино»,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ТП-111 Добромино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Глинковский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ТП-118 Шилово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288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 ПС «Печатники 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ТП-187 Печатники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ТП-191 Ленино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289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 ПС «Печатники 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ТП-187 Печатники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ТП-191 Ленино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</w:t>
            </w:r>
            <w:proofErr w:type="gramStart"/>
            <w:r w:rsidRPr="004C41B5">
              <w:rPr>
                <w:sz w:val="18"/>
                <w:szCs w:val="18"/>
              </w:rPr>
              <w:t>Холм-Жирки</w:t>
            </w:r>
            <w:proofErr w:type="gramEnd"/>
            <w:r w:rsidRPr="004C41B5">
              <w:rPr>
                <w:sz w:val="18"/>
                <w:szCs w:val="18"/>
              </w:rPr>
              <w:t>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 Родионово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291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ТП-78 Казариново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ТП-91 Самыкино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</w:t>
            </w:r>
            <w:proofErr w:type="gramStart"/>
            <w:r w:rsidRPr="004C41B5">
              <w:rPr>
                <w:sz w:val="18"/>
                <w:szCs w:val="18"/>
              </w:rPr>
              <w:t>Холм-Жирки</w:t>
            </w:r>
            <w:proofErr w:type="gramEnd"/>
            <w:r w:rsidRPr="004C41B5">
              <w:rPr>
                <w:sz w:val="18"/>
                <w:szCs w:val="18"/>
              </w:rPr>
              <w:t>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 Родионово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ТП-78 Казариново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ТП-91 Самыкино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«Батурино»,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ТП-271 Ржавец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ТП-274 Конное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295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«Батурино»,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ТП-271 Ржавец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ТП-274 Конное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296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«Нахимо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ТП-143 Маскино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ТП-158 Крюково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297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ТП-168 Нахимовское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ТП-170 Нахимовское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«Нахимо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ТП-143 Маскино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ТП-158 Крюково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299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ТП-168 Нахимовское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ТП-170 Нахимовское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«Игоревская»,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ТП-466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ТП-464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ТП-451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ТП-454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«Игоревская», 110/10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ТП-466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ТП-464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303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ТП-451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ТП-454 Игоревская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304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«Канютино»,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207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206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208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ТП-288 Никитинка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«Канютино»,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207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206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208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Холм-Жирковский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ТП-288 Никитинка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«Зимец»,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ТП-129 Зимец ВЛ-1004 Зимец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ТП-132 Митяево ВЛ-1004 Зимец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309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«Зимец»,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ТП-129 Зимец ВЛ-1004 Зимец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ТП-132 Митяево ВЛ-1004 Зимец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«Петрищево»,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ТП-192 Петрищево ВЛ-1002 Петрищево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 БАР, введен  (35±6x1.5)                        (2 отпайки в нейтрали)  10.4±0.15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ТП-199 Петрищево ВЛ-1002 Петрищево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«Береснево», 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ТП-144 Тяплово ВЛ-1002 Береснево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 БАР, введен  (35±6x1.5)                       (2 отпайки в нейтрали) 10.5±0.15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ТП-140 Буризи ВЛ-1001 Береснево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312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ТП-156 Матухово ВЛ-1008 Береснево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 БАР, введен  (35±6x1.5)                       (2 отпайки в нейтрали) 10.5±0.15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ТП-161 Починок ВЛ-1008 Береснево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«Духовщина»,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№06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031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Сириус-2РН,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№06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041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314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№10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Сириус-2РН,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№10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Август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ПС «Духовщина», 110/35/10 кВ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№06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031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Сириус-2РН,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№06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041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316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№10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Сириус-2РН, выведен</w:t>
            </w:r>
          </w:p>
        </w:tc>
      </w:tr>
      <w:tr w:rsidR="004C41B5" w:rsidRPr="004C41B5" w:rsidTr="004C41B5">
        <w:trPr>
          <w:trHeight w:val="48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Духовщинский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№10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347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Гагаринский РЭС, ПС «Ивино»  35/10 </w:t>
            </w:r>
            <w:r w:rsidRPr="004C41B5">
              <w:rPr>
                <w:sz w:val="18"/>
                <w:szCs w:val="18"/>
              </w:rPr>
              <w:lastRenderedPageBreak/>
              <w:t>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ВЛ-1004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КТПП-250кВа Ивино-11 ВЛ-1004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ВЛ-1004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КТПП-100кВа Ивино-8 ВЛ-1004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348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ВЛ-1009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Игурово ВЛ-1009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ВЛ-1009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КТП-250кВа Ивино-5 ВЛ-1009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349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«Ивино»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ВЛ-1004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КТПП-250кВа Ивино-11 ВЛ-1004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ВЛ-1004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КТПП-100кВа Ивино-8 ВЛ-1004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350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ВЛ-1009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Игурово ВЛ-1009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ВЛ-1009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КТП-250кВа Ивино-5 ВЛ-1009 ПС Ивино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«Трубная» 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ВЛ-1018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КТП-400кВа Котел</w:t>
            </w:r>
            <w:r w:rsidRPr="004C41B5">
              <w:rPr>
                <w:sz w:val="18"/>
                <w:szCs w:val="18"/>
              </w:rPr>
              <w:t>ь</w:t>
            </w:r>
            <w:r w:rsidRPr="004C41B5">
              <w:rPr>
                <w:sz w:val="18"/>
                <w:szCs w:val="18"/>
              </w:rPr>
              <w:t>ная ВЛ1018 ПС Тру</w:t>
            </w:r>
            <w:r w:rsidRPr="004C41B5">
              <w:rPr>
                <w:sz w:val="18"/>
                <w:szCs w:val="18"/>
              </w:rPr>
              <w:t>б</w:t>
            </w:r>
            <w:r w:rsidRPr="004C41B5">
              <w:rPr>
                <w:sz w:val="18"/>
                <w:szCs w:val="18"/>
              </w:rPr>
              <w:t>ная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  (115±9x1.78) 10.5±0.25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ВЛ-1003 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КТП-53 ПС Трубная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352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ВЛ-1008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Кол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кольня-2 ВЛ1008 ПС Трубная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  (115±9x1.78) 10.5±0.25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ВЛ-1008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Телевы</w:t>
            </w:r>
            <w:r w:rsidRPr="004C41B5">
              <w:rPr>
                <w:sz w:val="18"/>
                <w:szCs w:val="18"/>
              </w:rPr>
              <w:t>ш</w:t>
            </w:r>
            <w:r w:rsidRPr="004C41B5">
              <w:rPr>
                <w:sz w:val="18"/>
                <w:szCs w:val="18"/>
              </w:rPr>
              <w:t>ка-1 ВЛ1008 ПС Трубная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«Мишино» 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ВЛ-1006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Клушинка ВЛ-1006 ПС Мишино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10.4±0.15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ВЛ-1006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КТП-400кВа Токар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во-1 ВЛ-1006 ПС Мишино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354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ВЛ-1012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Ивано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ское ВЛ1012 ПС М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шин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10.4±0.15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ВЛ-1012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КТП-25кВа Самуйл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во ВЛ-1012 ПС М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«Никольское»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Никол</w:t>
            </w:r>
            <w:r w:rsidRPr="004C41B5">
              <w:rPr>
                <w:sz w:val="18"/>
                <w:szCs w:val="18"/>
              </w:rPr>
              <w:t>ь</w:t>
            </w:r>
            <w:r w:rsidRPr="004C41B5">
              <w:rPr>
                <w:sz w:val="18"/>
                <w:szCs w:val="18"/>
              </w:rPr>
              <w:t>ское-3 ВЛ1002 ПС Николь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ЗТП-400/400кВа №6Никольск. ВЛ1002 Николь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356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Вели</w:t>
            </w:r>
            <w:r w:rsidRPr="004C41B5">
              <w:rPr>
                <w:sz w:val="18"/>
                <w:szCs w:val="18"/>
              </w:rPr>
              <w:t>ч</w:t>
            </w:r>
            <w:r w:rsidRPr="004C41B5">
              <w:rPr>
                <w:sz w:val="18"/>
                <w:szCs w:val="18"/>
              </w:rPr>
              <w:t>ково-2 ВЛ1010 ПС Никольс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КТП-20кВа Кузнеч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ки ВЛ1010 ПС 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кольское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357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«Никольское»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Никол</w:t>
            </w:r>
            <w:r w:rsidRPr="004C41B5">
              <w:rPr>
                <w:sz w:val="18"/>
                <w:szCs w:val="18"/>
              </w:rPr>
              <w:t>ь</w:t>
            </w:r>
            <w:r w:rsidRPr="004C41B5">
              <w:rPr>
                <w:sz w:val="18"/>
                <w:szCs w:val="18"/>
              </w:rPr>
              <w:t>ское-3 ВЛ1002 ПС Николь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ЗТП-400/400кВа №6Никольск. ВЛ1002 Николь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358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Вели</w:t>
            </w:r>
            <w:r w:rsidRPr="004C41B5">
              <w:rPr>
                <w:sz w:val="18"/>
                <w:szCs w:val="18"/>
              </w:rPr>
              <w:t>ч</w:t>
            </w:r>
            <w:r w:rsidRPr="004C41B5">
              <w:rPr>
                <w:sz w:val="18"/>
                <w:szCs w:val="18"/>
              </w:rPr>
              <w:t>ково-2 ВЛ1010 ПС Никольс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КТП-20кВа Кузнеч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ки ВЛ1010 ПС 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кольское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359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«Сверчково»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ВЛ-1005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Мальц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во-1 ВЛ1005 ПС Сверчков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ВЛ-1005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Мальц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во-2 ВЛ1005 ПС Сверчков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«Сверчково»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ВЛ-1005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Мальц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во-1 ВЛ1005 ПС Сверчков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ВЛ-1005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Мальц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во-2 ВЛ1005 ПС Сверчков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«Гагарин» 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ВЛ-1009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Анисово ВЛ-1009 ПС Гагарин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  (115±9x1.78) 10.5±0.25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ВЛ-1009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КТП-250кВа Астах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во-4 ВЛ-1009 ПС Г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гарин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362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ВЛ-1021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КТП-250кВа Ашково-3 ВЛ-1021 ПС Гаг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рин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РНМ-1, вв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ден  (115±9x1.78) 10.5±0.25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ВЛ-1021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КТП-315кВа Ашково-2 ВЛ-1021 ПС Гаг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рин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«Светотехн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ка» 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ГКТП-400кВа №8 ВЛ-1016 ПС Светотехн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10.6±0.2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ЗТП-2х400кВа №12 ВЛ-1016 ПС Свет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техника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364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№89 ВЛ-1015 ПС Светотехн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10.6±0.2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 ТП-100кВа №90 ВЛ-1015 ПС Светотехн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35/10кВ Дру</w:t>
            </w:r>
            <w:r w:rsidRPr="004C41B5">
              <w:rPr>
                <w:sz w:val="18"/>
                <w:szCs w:val="18"/>
              </w:rPr>
              <w:t>ж</w:t>
            </w:r>
            <w:r w:rsidRPr="004C41B5">
              <w:rPr>
                <w:sz w:val="18"/>
                <w:szCs w:val="18"/>
              </w:rPr>
              <w:t>ба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Ельня-7 ВЛ-1003 ПС Дружба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КТП-30кВа Вишенки ВЛ-1007 ПС Дружба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35/10кВ Дру</w:t>
            </w:r>
            <w:r w:rsidRPr="004C41B5">
              <w:rPr>
                <w:sz w:val="18"/>
                <w:szCs w:val="18"/>
              </w:rPr>
              <w:t>ж</w:t>
            </w:r>
            <w:r w:rsidRPr="004C41B5">
              <w:rPr>
                <w:sz w:val="18"/>
                <w:szCs w:val="18"/>
              </w:rPr>
              <w:t>ба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Ельня-7 ВЛ-1003 ПС Дружба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КТП-30кВа Вишенки ВЛ-1007 ПС Дружба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367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35/10кВ Ка</w:t>
            </w:r>
            <w:r w:rsidRPr="004C41B5">
              <w:rPr>
                <w:sz w:val="18"/>
                <w:szCs w:val="18"/>
              </w:rPr>
              <w:t>р</w:t>
            </w:r>
            <w:r w:rsidRPr="004C41B5">
              <w:rPr>
                <w:sz w:val="18"/>
                <w:szCs w:val="18"/>
              </w:rPr>
              <w:t>маново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Чуйково-1 ВЛ1019 ПС Карм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Благ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датн.-5 ВЛ1019 ПС Карман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35/10кВ Ка</w:t>
            </w:r>
            <w:r w:rsidRPr="004C41B5">
              <w:rPr>
                <w:sz w:val="18"/>
                <w:szCs w:val="18"/>
              </w:rPr>
              <w:t>р</w:t>
            </w:r>
            <w:r w:rsidRPr="004C41B5">
              <w:rPr>
                <w:sz w:val="18"/>
                <w:szCs w:val="18"/>
              </w:rPr>
              <w:t>маново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Чуйково-1 ВЛ1019 ПС Карм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ново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Благ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датн.-5 ВЛ1019 ПС Карман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369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«Клушино»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КТП-630кВа Клуш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но-2 ВЛ-1010 ПС Клушино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кольск ВЛ-1010 ПС Клушино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РЭС, ПС «Клушино»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КТП-630кВа Клуш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но-2 ВЛ-1010 ПС Клушино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Гагаринский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Н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кольск ВЛ-1010 ПС Клушино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РЭС, ПС «Новод</w:t>
            </w:r>
            <w:r w:rsidRPr="004C41B5">
              <w:rPr>
                <w:sz w:val="18"/>
                <w:szCs w:val="18"/>
              </w:rPr>
              <w:t>у</w:t>
            </w:r>
            <w:r w:rsidRPr="004C41B5">
              <w:rPr>
                <w:sz w:val="18"/>
                <w:szCs w:val="18"/>
              </w:rPr>
              <w:t>гино»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 003                  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1003 Новодугино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10.5±0.25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ЗТП-№29                  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1003 Новодугино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372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КТП-№20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1019 Новодугино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10.5±0.25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КТП-36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1019 Н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водугино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373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РЭС, ПС «Дне</w:t>
            </w:r>
            <w:r w:rsidRPr="004C41B5">
              <w:rPr>
                <w:sz w:val="18"/>
                <w:szCs w:val="18"/>
              </w:rPr>
              <w:t>п</w:t>
            </w:r>
            <w:r w:rsidRPr="004C41B5">
              <w:rPr>
                <w:sz w:val="18"/>
                <w:szCs w:val="18"/>
              </w:rPr>
              <w:t xml:space="preserve">ровск» 110/35/10 </w:t>
            </w:r>
            <w:r w:rsidRPr="004C41B5">
              <w:rPr>
                <w:sz w:val="18"/>
                <w:szCs w:val="18"/>
              </w:rPr>
              <w:lastRenderedPageBreak/>
              <w:t>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МТП-63кВа Дне</w:t>
            </w:r>
            <w:r w:rsidRPr="004C41B5">
              <w:rPr>
                <w:sz w:val="18"/>
                <w:szCs w:val="18"/>
              </w:rPr>
              <w:t>п</w:t>
            </w:r>
            <w:r w:rsidRPr="004C41B5">
              <w:rPr>
                <w:sz w:val="18"/>
                <w:szCs w:val="18"/>
              </w:rPr>
              <w:t>ровск-1 ВЛ1002 ПС Днепровс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АРТ-1Н, введен  (115±9x1.78) </w:t>
            </w:r>
            <w:r w:rsidRPr="004C41B5">
              <w:rPr>
                <w:sz w:val="18"/>
                <w:szCs w:val="18"/>
              </w:rPr>
              <w:lastRenderedPageBreak/>
              <w:t>10.5±0.25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Дне</w:t>
            </w:r>
            <w:r w:rsidRPr="004C41B5">
              <w:rPr>
                <w:sz w:val="18"/>
                <w:szCs w:val="18"/>
              </w:rPr>
              <w:t>п</w:t>
            </w:r>
            <w:r w:rsidRPr="004C41B5">
              <w:rPr>
                <w:sz w:val="18"/>
                <w:szCs w:val="18"/>
              </w:rPr>
              <w:t>ровск-14 ВЛ1002 ПС Днепро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374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«Торбе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во» 110/10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КТП-10кВа Бубново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1001 ПС Торбеево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Минино-2 ВЛ-1001 ПС То</w:t>
            </w:r>
            <w:r w:rsidRPr="004C41B5">
              <w:rPr>
                <w:sz w:val="18"/>
                <w:szCs w:val="18"/>
              </w:rPr>
              <w:t>р</w:t>
            </w:r>
            <w:r w:rsidRPr="004C41B5">
              <w:rPr>
                <w:sz w:val="18"/>
                <w:szCs w:val="18"/>
              </w:rPr>
              <w:t>беево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«Торбе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во» 110/10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КТП-10кВа Бубново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1001 ПС Торбеево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выведен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Минино-2 ВЛ-1001 ПС То</w:t>
            </w:r>
            <w:r w:rsidRPr="004C41B5">
              <w:rPr>
                <w:sz w:val="18"/>
                <w:szCs w:val="18"/>
              </w:rPr>
              <w:t>р</w:t>
            </w:r>
            <w:r w:rsidRPr="004C41B5">
              <w:rPr>
                <w:sz w:val="18"/>
                <w:szCs w:val="18"/>
              </w:rPr>
              <w:t>беево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«Выс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кое»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 061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1014 ПС Высокое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 066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1014 ПС Высокое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377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«Выс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кое»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 061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1014 ПС Высокое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 066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10кВ 1014 ПС Высокое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«Лип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цы»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КТП-Городня-1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1014 Липецы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МТП-Слизнево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1014 Липецы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379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«Лип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цы»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КТП-Городня-1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1014 Липецы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МТП-Слизнево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1014 Липецы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«Леузд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МТП-Дикое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1006 Леуздово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МТП-Хвощеватое-3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1007 Леуздово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381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«Леузд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МТП-Дикое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1006 Леуздово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МТП-Хвощеватое-3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1007 Леуздово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«Тесово»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Тесово-13 ВЛ1005 ПС Тесово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Болтилово ВЛ1005 ПС Тесово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383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РЭС, ПС «Тесово»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Тесово-13 ВЛ1005 ПС Тесово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Новодугинский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Болтилово ВЛ1005 ПС Тесово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384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«Сычёвка»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М.Яковцево ВЛ-1001 ПС Сычевка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АРТ-1М, введен  (115±9x1.78) 10.2±0.2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Жура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лево ВЛ-1001 ПС Сычевка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385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 кВа №42 ВЛ-1020 ПС Сычевка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АРТ-1М, введен  (115±9x1.78) 10.2±0.2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ЗТП-400/400кВа №44 ВЛ-1020 ПС Сычевка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«Субботники»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Кукино ВЛ-1003 ПС Суббо</w:t>
            </w:r>
            <w:r w:rsidRPr="004C41B5">
              <w:rPr>
                <w:sz w:val="18"/>
                <w:szCs w:val="18"/>
              </w:rPr>
              <w:t>т</w:t>
            </w:r>
            <w:r w:rsidRPr="004C41B5">
              <w:rPr>
                <w:sz w:val="18"/>
                <w:szCs w:val="18"/>
              </w:rPr>
              <w:t>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АРТ-1М, введен  (115±9x1.78) 10.2±0.2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ЗТП-630кВа Суббот.-6 ВЛ1003 ПС Суббо</w:t>
            </w:r>
            <w:r w:rsidRPr="004C41B5">
              <w:rPr>
                <w:sz w:val="18"/>
                <w:szCs w:val="18"/>
              </w:rPr>
              <w:t>т</w:t>
            </w:r>
            <w:r w:rsidRPr="004C41B5">
              <w:rPr>
                <w:sz w:val="18"/>
                <w:szCs w:val="18"/>
              </w:rPr>
              <w:t>ник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ОТП-10кВа Прудище ВЛ-1008 ПС Суббо</w:t>
            </w:r>
            <w:r w:rsidRPr="004C41B5">
              <w:rPr>
                <w:sz w:val="18"/>
                <w:szCs w:val="18"/>
              </w:rPr>
              <w:t>т</w:t>
            </w:r>
            <w:r w:rsidRPr="004C41B5">
              <w:rPr>
                <w:sz w:val="18"/>
                <w:szCs w:val="18"/>
              </w:rPr>
              <w:t>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АРТ-1М, введен  (115±9x1.78) </w:t>
            </w:r>
            <w:r w:rsidRPr="004C41B5">
              <w:rPr>
                <w:sz w:val="18"/>
                <w:szCs w:val="18"/>
              </w:rPr>
              <w:lastRenderedPageBreak/>
              <w:t>10.2±0.2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Попсуево ВЛ-1008 ПС Суббо</w:t>
            </w:r>
            <w:r w:rsidRPr="004C41B5">
              <w:rPr>
                <w:sz w:val="18"/>
                <w:szCs w:val="18"/>
              </w:rPr>
              <w:t>т</w:t>
            </w:r>
            <w:r w:rsidRPr="004C41B5">
              <w:rPr>
                <w:sz w:val="18"/>
                <w:szCs w:val="18"/>
              </w:rPr>
              <w:t>ники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388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 РЭС, ПС «Сутормино»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072 ВЛ-1006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073 ВЛ-1006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389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064 ВЛ-1004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079 ВЛ-1004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 РЭС, ПС «Сутормино»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072 ВЛ-1006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073 ВЛ-1006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391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064 ВЛ-1004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Сычевскийский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1004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079 ВЛ-1004 ПС Сутормино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392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«Хотьково»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ЗТП-630/630кВа №3 Дугино ВЛ1002 ПС Хотьк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№4 Д</w:t>
            </w:r>
            <w:r w:rsidRPr="004C41B5">
              <w:rPr>
                <w:sz w:val="18"/>
                <w:szCs w:val="18"/>
              </w:rPr>
              <w:t>у</w:t>
            </w:r>
            <w:r w:rsidRPr="004C41B5">
              <w:rPr>
                <w:sz w:val="18"/>
                <w:szCs w:val="18"/>
              </w:rPr>
              <w:t>гино ВЛ-1005 ПС Хотьково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393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«Хотьково»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ЗТП-630/630кВа №3 Дугино ВЛ1002 ПС Хотьк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№4 Д</w:t>
            </w:r>
            <w:r w:rsidRPr="004C41B5">
              <w:rPr>
                <w:sz w:val="18"/>
                <w:szCs w:val="18"/>
              </w:rPr>
              <w:t>у</w:t>
            </w:r>
            <w:r w:rsidRPr="004C41B5">
              <w:rPr>
                <w:sz w:val="18"/>
                <w:szCs w:val="18"/>
              </w:rPr>
              <w:t>гино ВЛ-1005 ПС Хотьково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«Караваево»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Пызино ВЛ-1016 ПС Карава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КТП-250кВа Юшино-2 ВЛ-1016 ПС Кар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ваево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395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«Караваево»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Пызино ВЛ-1016 ПС Карава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КТП-250кВа Юшино-2 ВЛ-1016 ПС Кар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ваево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«Лукино»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ЗТП-250кВа №24 ВЛ-1005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ГКТПП-160кВа №21 ВЛ-1005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Торо</w:t>
            </w:r>
            <w:r w:rsidRPr="004C41B5">
              <w:rPr>
                <w:sz w:val="18"/>
                <w:szCs w:val="18"/>
              </w:rPr>
              <w:t>п</w:t>
            </w:r>
            <w:r w:rsidRPr="004C41B5">
              <w:rPr>
                <w:sz w:val="18"/>
                <w:szCs w:val="18"/>
              </w:rPr>
              <w:t>чино-3 ВЛ-1017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Борщевка ВЛ-1017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«Лукино»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ЗТП-250кВа №24 ВЛ-1005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ГКТПП-160кВа №21 ВЛ-1005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399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Торо</w:t>
            </w:r>
            <w:r w:rsidRPr="004C41B5">
              <w:rPr>
                <w:sz w:val="18"/>
                <w:szCs w:val="18"/>
              </w:rPr>
              <w:t>п</w:t>
            </w:r>
            <w:r w:rsidRPr="004C41B5">
              <w:rPr>
                <w:sz w:val="18"/>
                <w:szCs w:val="18"/>
              </w:rPr>
              <w:t>чино-3 ВЛ-1017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Борщевка ВЛ-1017 ПС Лукино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400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«Аврора»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КТП-30кВа Хлепень-7 ВЛ-1001 ПС Аврора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Жерно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ка-1 ВЛ-1001 ПС А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рора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lastRenderedPageBreak/>
              <w:t>401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РЭС, ПС «Аврора»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КТП-30кВа Хлепень-7 ВЛ-1001 ПС Аврора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Сычёвский 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Жерно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ка-1 ВЛ-1001 ПС А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рора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402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«Угра»110/10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ТП001 ВЛ-1001 ПС Угра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10.5±0.15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№22 ВЛ-1001 ПС Угра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403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№7 ВЛ-1018 ПС Угра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10.5±0.15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1018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ЗТП №38  ВЛ-1018 ПС Угра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«Всх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ды"110/35/10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Б.Большевицы-2 ВЛ1007 ПС Всход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10.5±0.15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КТП-40кВа Вертех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во-2 ВЛ-1007 ПС Всходы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405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«Екимц</w:t>
            </w:r>
            <w:r w:rsidRPr="004C41B5">
              <w:rPr>
                <w:sz w:val="18"/>
                <w:szCs w:val="18"/>
              </w:rPr>
              <w:t>е</w:t>
            </w:r>
            <w:r w:rsidRPr="004C41B5">
              <w:rPr>
                <w:sz w:val="18"/>
                <w:szCs w:val="18"/>
              </w:rPr>
              <w:t>во"110/10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Слободка-3 ВЛ1002 ПС Екимцево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АРТ-1М, введен  (115±9x1.78) 10.5±0.15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Слободка-1 ВЛ1002 ПС Екимцево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406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«Знаменка» 110/35/10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КТП-30кВа Свирид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во ВЛ-1002 ПС Зн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10.5±0.15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КТП-25кВа Вешки-8 ВЛ-1002 РП Вешки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407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КТП-160кВа Знаме</w:t>
            </w:r>
            <w:r w:rsidRPr="004C41B5">
              <w:rPr>
                <w:sz w:val="18"/>
                <w:szCs w:val="18"/>
              </w:rPr>
              <w:t>н</w:t>
            </w:r>
            <w:r w:rsidRPr="004C41B5">
              <w:rPr>
                <w:sz w:val="18"/>
                <w:szCs w:val="18"/>
              </w:rPr>
              <w:t>ка-7 ВЛ1010 ПС Зн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10.5±0.15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МТП-60кВа Моще</w:t>
            </w:r>
            <w:r w:rsidRPr="004C41B5">
              <w:rPr>
                <w:sz w:val="18"/>
                <w:szCs w:val="18"/>
              </w:rPr>
              <w:t>н</w:t>
            </w:r>
            <w:r w:rsidRPr="004C41B5">
              <w:rPr>
                <w:sz w:val="18"/>
                <w:szCs w:val="18"/>
              </w:rPr>
              <w:t>ки-1 ВЛ1010 ПС Зн</w:t>
            </w:r>
            <w:r w:rsidRPr="004C41B5">
              <w:rPr>
                <w:sz w:val="18"/>
                <w:szCs w:val="18"/>
              </w:rPr>
              <w:t>а</w:t>
            </w:r>
            <w:r w:rsidRPr="004C41B5">
              <w:rPr>
                <w:sz w:val="18"/>
                <w:szCs w:val="18"/>
              </w:rPr>
              <w:t>менка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«Захарье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ское»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КТП-25кВа Береговая ВЛ1001 ПС Захарье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Заборье ВЛ1003 ПС Захарье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409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«Захарье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ское»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КТП-25кВа Береговая ВЛ1001 ПС Захарье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Заборье ВЛ1003 ПС Захарье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ская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410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«Баскаковка»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Баскаковка-1 ВЛ1006 ПС Баскако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Баскаковка-4 ВЛ1006 ПС Баскак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411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РЭС, ПС «Баскаковка»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Баскаковка-1 ВЛ1006 ПС Баскако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Угранский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 Баскаковка-4 ВЛ1006 ПС Баскак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412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РЭС, ПС «Кикино»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Скомор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хово ВЛ-1007 ПС Кикино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106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413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ОТП-10кВа Спасское ВЛ-1011 ПС Кикино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Ивано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ское ВЛ-1011 ПС К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414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РЭС, ПС «Кикино»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КТП-60кВа Скомор</w:t>
            </w:r>
            <w:r w:rsidRPr="004C41B5">
              <w:rPr>
                <w:sz w:val="18"/>
                <w:szCs w:val="18"/>
              </w:rPr>
              <w:t>о</w:t>
            </w:r>
            <w:r w:rsidRPr="004C41B5">
              <w:rPr>
                <w:sz w:val="18"/>
                <w:szCs w:val="18"/>
              </w:rPr>
              <w:t>хово ВЛ-1007 ПС Кикино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1007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ТП 106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415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ОТП-10кВа Спасское ВЛ-1011 ПС Кикино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КТП-63кВа Ивано</w:t>
            </w:r>
            <w:r w:rsidRPr="004C41B5">
              <w:rPr>
                <w:sz w:val="18"/>
                <w:szCs w:val="18"/>
              </w:rPr>
              <w:t>в</w:t>
            </w:r>
            <w:r w:rsidRPr="004C41B5">
              <w:rPr>
                <w:sz w:val="18"/>
                <w:szCs w:val="18"/>
              </w:rPr>
              <w:t>ское ВЛ-1011 ПС К</w:t>
            </w:r>
            <w:r w:rsidRPr="004C41B5">
              <w:rPr>
                <w:sz w:val="18"/>
                <w:szCs w:val="18"/>
              </w:rPr>
              <w:t>и</w:t>
            </w:r>
            <w:r w:rsidRPr="004C41B5">
              <w:rPr>
                <w:sz w:val="18"/>
                <w:szCs w:val="18"/>
              </w:rPr>
              <w:t>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416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РЭС, ПС «Темкино»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ТП 035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1001 ПС Темкино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10.3±0.15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1001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 xml:space="preserve">КТП 5 Замыцкое </w:t>
            </w:r>
            <w:proofErr w:type="gramStart"/>
            <w:r w:rsidRPr="004C41B5">
              <w:rPr>
                <w:sz w:val="18"/>
                <w:szCs w:val="18"/>
              </w:rPr>
              <w:t>ВЛ</w:t>
            </w:r>
            <w:proofErr w:type="gramEnd"/>
            <w:r w:rsidRPr="004C41B5">
              <w:rPr>
                <w:sz w:val="18"/>
                <w:szCs w:val="18"/>
              </w:rPr>
              <w:t xml:space="preserve"> 1001 ПС Темкино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417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</w:t>
            </w:r>
            <w:proofErr w:type="gramStart"/>
            <w:r w:rsidRPr="004C41B5">
              <w:rPr>
                <w:sz w:val="18"/>
                <w:szCs w:val="18"/>
              </w:rPr>
              <w:t>П-</w:t>
            </w:r>
            <w:proofErr w:type="gramEnd"/>
            <w:r w:rsidRPr="004C41B5">
              <w:rPr>
                <w:sz w:val="18"/>
                <w:szCs w:val="18"/>
              </w:rPr>
              <w:t xml:space="preserve"> Засецкое ВЛ-1023 ПС Темкино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АРТ-1Н, введен  (115±9x1.78) 10.3±0.15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1023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 Степаники  ВЛ1023 ПС Темкин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418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РЭС, ПС «Бекрино»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Шатеша ВЛ-1013 ПС Бекрино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КТП-30кВа Юртово ВЛ-1013 ПС Бекрино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Сентябрь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419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РЭС, ПС «Бекрино»  35/10 кВ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2 с.ш. 10 кВ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КТП-100кВа Шатеша ВЛ-1013 ПС Бекрино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 </w:t>
            </w:r>
          </w:p>
        </w:tc>
      </w:tr>
      <w:tr w:rsidR="004C41B5" w:rsidRPr="004C41B5" w:rsidTr="004C41B5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Темкинский РЭС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1013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КТП-30кВа Юртово ВЛ-1013 ПС Бекрино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C41B5">
              <w:rPr>
                <w:sz w:val="18"/>
                <w:szCs w:val="18"/>
              </w:rPr>
              <w:t>декабрь</w:t>
            </w: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41B5" w:rsidRPr="004C41B5" w:rsidRDefault="004C41B5" w:rsidP="004C41B5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</w:tr>
    </w:tbl>
    <w:p w:rsidR="00533B64" w:rsidRDefault="00533B64">
      <w:pPr>
        <w:tabs>
          <w:tab w:val="left" w:pos="567"/>
        </w:tabs>
        <w:jc w:val="both"/>
      </w:pPr>
    </w:p>
    <w:p w:rsidR="00926566" w:rsidRDefault="00926566">
      <w:pPr>
        <w:pStyle w:val="32"/>
        <w:tabs>
          <w:tab w:val="left" w:pos="1134"/>
        </w:tabs>
        <w:spacing w:after="0"/>
        <w:ind w:firstLine="709"/>
        <w:jc w:val="both"/>
        <w:rPr>
          <w:sz w:val="22"/>
          <w:szCs w:val="22"/>
        </w:rPr>
      </w:pPr>
    </w:p>
    <w:p w:rsidR="00533B64" w:rsidRDefault="0035416D">
      <w:pPr>
        <w:pStyle w:val="32"/>
        <w:tabs>
          <w:tab w:val="left" w:pos="1134"/>
        </w:tabs>
        <w:spacing w:after="0"/>
        <w:ind w:firstLine="709"/>
        <w:jc w:val="both"/>
      </w:pPr>
      <w:r>
        <w:rPr>
          <w:sz w:val="22"/>
          <w:szCs w:val="22"/>
        </w:rPr>
        <w:t xml:space="preserve">Начальник ОМиКЭ – главный метролог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_________А.Г. Чупахин</w:t>
      </w:r>
    </w:p>
    <w:sectPr w:rsidR="00533B64" w:rsidSect="00533B64">
      <w:headerReference w:type="default" r:id="rId7"/>
      <w:pgSz w:w="11906" w:h="16838"/>
      <w:pgMar w:top="567" w:right="567" w:bottom="567" w:left="1134" w:header="45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BA1" w:rsidRDefault="001A6BA1" w:rsidP="00533B64">
      <w:r>
        <w:separator/>
      </w:r>
    </w:p>
  </w:endnote>
  <w:endnote w:type="continuationSeparator" w:id="0">
    <w:p w:rsidR="001A6BA1" w:rsidRDefault="001A6BA1" w:rsidP="00533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BA1" w:rsidRDefault="001A6BA1" w:rsidP="00533B64">
      <w:r w:rsidRPr="00533B64">
        <w:rPr>
          <w:color w:val="000000"/>
        </w:rPr>
        <w:separator/>
      </w:r>
    </w:p>
  </w:footnote>
  <w:footnote w:type="continuationSeparator" w:id="0">
    <w:p w:rsidR="001A6BA1" w:rsidRDefault="001A6BA1" w:rsidP="00533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B5" w:rsidRDefault="000B3AE3">
    <w:pPr>
      <w:pStyle w:val="a8"/>
    </w:pPr>
    <w:r w:rsidRPr="000B3AE3">
      <w:rPr>
        <w:b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0;margin-top:.05pt;width:0;height:0;z-index:251660288;visibility:visible;mso-wrap-style:none;mso-position-horizontal:center;mso-position-horizontal-relative:margin" filled="f" stroked="f">
          <v:textbox style="mso-rotate-with-shape:t;mso-fit-shape-to-text:t" inset="0,0,0,0">
            <w:txbxContent>
              <w:p w:rsidR="004C41B5" w:rsidRDefault="000B3AE3">
                <w:pPr>
                  <w:pStyle w:val="a8"/>
                </w:pPr>
                <w:r>
                  <w:rPr>
                    <w:rStyle w:val="aa"/>
                    <w:b/>
                    <w:sz w:val="24"/>
                    <w:szCs w:val="24"/>
                  </w:rPr>
                  <w:fldChar w:fldCharType="begin"/>
                </w:r>
                <w:r w:rsidR="004C41B5">
                  <w:rPr>
                    <w:rStyle w:val="aa"/>
                    <w:b/>
                    <w:sz w:val="24"/>
                    <w:szCs w:val="24"/>
                  </w:rPr>
                  <w:instrText xml:space="preserve"> PAGE </w:instrText>
                </w:r>
                <w:r>
                  <w:rPr>
                    <w:rStyle w:val="aa"/>
                    <w:b/>
                    <w:sz w:val="24"/>
                    <w:szCs w:val="24"/>
                  </w:rPr>
                  <w:fldChar w:fldCharType="separate"/>
                </w:r>
                <w:r w:rsidR="00C47717">
                  <w:rPr>
                    <w:rStyle w:val="aa"/>
                    <w:b/>
                    <w:noProof/>
                    <w:sz w:val="24"/>
                    <w:szCs w:val="24"/>
                  </w:rPr>
                  <w:t>2</w:t>
                </w:r>
                <w:r>
                  <w:rPr>
                    <w:rStyle w:val="aa"/>
                    <w:b/>
                    <w:sz w:val="24"/>
                    <w:szCs w:val="24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854BF"/>
    <w:multiLevelType w:val="multilevel"/>
    <w:tmpl w:val="D8CA5B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D584C10"/>
    <w:multiLevelType w:val="multilevel"/>
    <w:tmpl w:val="AE0EE65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20"/>
  <w:autoHyphenation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33B64"/>
    <w:rsid w:val="000B3AE3"/>
    <w:rsid w:val="000E6598"/>
    <w:rsid w:val="001A6BA1"/>
    <w:rsid w:val="00346CAA"/>
    <w:rsid w:val="0035416D"/>
    <w:rsid w:val="003F1DA7"/>
    <w:rsid w:val="004C41B5"/>
    <w:rsid w:val="005247A5"/>
    <w:rsid w:val="00533B64"/>
    <w:rsid w:val="0068466F"/>
    <w:rsid w:val="00742B16"/>
    <w:rsid w:val="00926566"/>
    <w:rsid w:val="009973FE"/>
    <w:rsid w:val="00B460D3"/>
    <w:rsid w:val="00C07201"/>
    <w:rsid w:val="00C47717"/>
    <w:rsid w:val="00CB49CF"/>
    <w:rsid w:val="00D1667B"/>
    <w:rsid w:val="00E1277D"/>
    <w:rsid w:val="00E17F78"/>
    <w:rsid w:val="00EE1E06"/>
    <w:rsid w:val="00F7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3B64"/>
    <w:pPr>
      <w:suppressAutoHyphens/>
    </w:pPr>
    <w:rPr>
      <w:sz w:val="26"/>
    </w:rPr>
  </w:style>
  <w:style w:type="paragraph" w:styleId="1">
    <w:name w:val="heading 1"/>
    <w:basedOn w:val="a"/>
    <w:next w:val="a"/>
    <w:rsid w:val="00533B6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rsid w:val="00533B64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rsid w:val="00533B6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rsid w:val="00533B64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rsid w:val="00533B64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rsid w:val="00533B6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rsid w:val="00533B64"/>
    <w:pPr>
      <w:keepNext/>
      <w:outlineLvl w:val="6"/>
    </w:pPr>
    <w:rPr>
      <w:b/>
      <w:color w:val="FF0000"/>
      <w:sz w:val="24"/>
      <w:szCs w:val="24"/>
    </w:rPr>
  </w:style>
  <w:style w:type="paragraph" w:styleId="8">
    <w:name w:val="heading 8"/>
    <w:basedOn w:val="a"/>
    <w:next w:val="a"/>
    <w:rsid w:val="00533B64"/>
    <w:pPr>
      <w:keepNext/>
      <w:ind w:left="1440" w:hanging="144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rsid w:val="00533B64"/>
    <w:pPr>
      <w:keepNext/>
      <w:ind w:left="1584" w:hanging="1584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4"/>
    <w:autoRedefine/>
    <w:rsid w:val="00533B64"/>
    <w:pPr>
      <w:autoSpaceDE w:val="0"/>
      <w:spacing w:before="240" w:after="60"/>
      <w:jc w:val="both"/>
    </w:pPr>
    <w:rPr>
      <w:b w:val="0"/>
      <w:bCs w:val="0"/>
      <w:color w:val="000000"/>
      <w:sz w:val="22"/>
      <w:szCs w:val="22"/>
    </w:rPr>
  </w:style>
  <w:style w:type="character" w:customStyle="1" w:styleId="11">
    <w:name w:val="Заголовок 1 Знак"/>
    <w:rsid w:val="00533B64"/>
    <w:rPr>
      <w:b/>
      <w:sz w:val="24"/>
    </w:rPr>
  </w:style>
  <w:style w:type="character" w:customStyle="1" w:styleId="21">
    <w:name w:val="Заголовок 2 Знак1"/>
    <w:rsid w:val="00533B64"/>
    <w:rPr>
      <w:rFonts w:ascii="Univers" w:hAnsi="Univers"/>
      <w:b/>
      <w:sz w:val="24"/>
    </w:rPr>
  </w:style>
  <w:style w:type="character" w:customStyle="1" w:styleId="30">
    <w:name w:val="Заголовок 3 Знак"/>
    <w:rsid w:val="00533B64"/>
    <w:rPr>
      <w:sz w:val="24"/>
    </w:rPr>
  </w:style>
  <w:style w:type="character" w:customStyle="1" w:styleId="40">
    <w:name w:val="Заголовок 4 Знак"/>
    <w:rsid w:val="00533B64"/>
    <w:rPr>
      <w:b/>
      <w:bCs/>
      <w:sz w:val="28"/>
    </w:rPr>
  </w:style>
  <w:style w:type="character" w:customStyle="1" w:styleId="50">
    <w:name w:val="Заголовок 5 Знак"/>
    <w:rsid w:val="00533B64"/>
    <w:rPr>
      <w:b/>
      <w:bCs/>
      <w:sz w:val="26"/>
      <w:szCs w:val="26"/>
    </w:rPr>
  </w:style>
  <w:style w:type="character" w:customStyle="1" w:styleId="60">
    <w:name w:val="Заголовок 6 Знак"/>
    <w:rsid w:val="00533B64"/>
    <w:rPr>
      <w:b/>
      <w:bCs/>
      <w:sz w:val="22"/>
      <w:szCs w:val="22"/>
    </w:rPr>
  </w:style>
  <w:style w:type="character" w:customStyle="1" w:styleId="70">
    <w:name w:val="Заголовок 7 Знак"/>
    <w:rsid w:val="00533B64"/>
    <w:rPr>
      <w:b/>
      <w:color w:val="FF0000"/>
      <w:sz w:val="24"/>
      <w:szCs w:val="24"/>
    </w:rPr>
  </w:style>
  <w:style w:type="character" w:customStyle="1" w:styleId="80">
    <w:name w:val="Заголовок 8 Знак"/>
    <w:rsid w:val="00533B64"/>
    <w:rPr>
      <w:b/>
      <w:sz w:val="28"/>
    </w:rPr>
  </w:style>
  <w:style w:type="character" w:customStyle="1" w:styleId="90">
    <w:name w:val="Заголовок 9 Знак"/>
    <w:rsid w:val="00533B64"/>
    <w:rPr>
      <w:sz w:val="24"/>
    </w:rPr>
  </w:style>
  <w:style w:type="paragraph" w:styleId="a3">
    <w:name w:val="Body Text"/>
    <w:basedOn w:val="a"/>
    <w:rsid w:val="00533B64"/>
    <w:pPr>
      <w:ind w:firstLine="709"/>
    </w:pPr>
  </w:style>
  <w:style w:type="character" w:customStyle="1" w:styleId="a4">
    <w:name w:val="Основной текст Знак"/>
    <w:rsid w:val="00533B64"/>
    <w:rPr>
      <w:sz w:val="26"/>
    </w:rPr>
  </w:style>
  <w:style w:type="character" w:customStyle="1" w:styleId="a5">
    <w:name w:val="комментарий"/>
    <w:rsid w:val="00533B64"/>
    <w:rPr>
      <w:b/>
      <w:bCs/>
      <w:i/>
      <w:iCs/>
      <w:sz w:val="28"/>
      <w:szCs w:val="28"/>
    </w:rPr>
  </w:style>
  <w:style w:type="paragraph" w:styleId="a6">
    <w:name w:val="Body Text Indent"/>
    <w:basedOn w:val="a"/>
    <w:rsid w:val="00533B64"/>
    <w:pPr>
      <w:ind w:firstLine="720"/>
      <w:jc w:val="both"/>
    </w:pPr>
  </w:style>
  <w:style w:type="character" w:customStyle="1" w:styleId="a7">
    <w:name w:val="Основной текст с отступом Знак"/>
    <w:rsid w:val="00533B64"/>
    <w:rPr>
      <w:sz w:val="26"/>
    </w:rPr>
  </w:style>
  <w:style w:type="paragraph" w:styleId="a8">
    <w:name w:val="header"/>
    <w:basedOn w:val="a"/>
    <w:rsid w:val="00533B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rsid w:val="00533B64"/>
    <w:rPr>
      <w:sz w:val="26"/>
    </w:rPr>
  </w:style>
  <w:style w:type="character" w:styleId="aa">
    <w:name w:val="page number"/>
    <w:basedOn w:val="a0"/>
    <w:rsid w:val="00533B64"/>
  </w:style>
  <w:style w:type="paragraph" w:styleId="ab">
    <w:name w:val="footer"/>
    <w:basedOn w:val="a"/>
    <w:rsid w:val="00533B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rsid w:val="00533B64"/>
    <w:rPr>
      <w:sz w:val="26"/>
    </w:rPr>
  </w:style>
  <w:style w:type="paragraph" w:styleId="20">
    <w:name w:val="Body Text Indent 2"/>
    <w:basedOn w:val="a"/>
    <w:rsid w:val="00533B64"/>
    <w:pPr>
      <w:ind w:firstLine="709"/>
      <w:jc w:val="both"/>
    </w:pPr>
  </w:style>
  <w:style w:type="paragraph" w:styleId="31">
    <w:name w:val="Body Text Indent 3"/>
    <w:basedOn w:val="a"/>
    <w:rsid w:val="00533B64"/>
    <w:pPr>
      <w:spacing w:before="120"/>
      <w:ind w:firstLine="709"/>
    </w:pPr>
  </w:style>
  <w:style w:type="paragraph" w:styleId="22">
    <w:name w:val="Body Text 2"/>
    <w:basedOn w:val="a"/>
    <w:rsid w:val="00533B64"/>
    <w:pPr>
      <w:jc w:val="both"/>
    </w:pPr>
  </w:style>
  <w:style w:type="paragraph" w:customStyle="1" w:styleId="210">
    <w:name w:val="Основной текст 21"/>
    <w:basedOn w:val="a"/>
    <w:rsid w:val="00533B64"/>
    <w:pPr>
      <w:ind w:firstLine="709"/>
      <w:jc w:val="both"/>
    </w:pPr>
    <w:rPr>
      <w:sz w:val="24"/>
    </w:rPr>
  </w:style>
  <w:style w:type="paragraph" w:styleId="32">
    <w:name w:val="Body Text 3"/>
    <w:basedOn w:val="a"/>
    <w:rsid w:val="00533B6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rsid w:val="00533B64"/>
    <w:rPr>
      <w:sz w:val="16"/>
      <w:szCs w:val="16"/>
    </w:rPr>
  </w:style>
  <w:style w:type="paragraph" w:styleId="ad">
    <w:name w:val="Plain Text"/>
    <w:basedOn w:val="a"/>
    <w:rsid w:val="00533B64"/>
    <w:rPr>
      <w:rFonts w:ascii="Courier New" w:hAnsi="Courier New"/>
      <w:sz w:val="20"/>
    </w:rPr>
  </w:style>
  <w:style w:type="character" w:customStyle="1" w:styleId="ae">
    <w:name w:val="Текст Знак"/>
    <w:rsid w:val="00533B64"/>
    <w:rPr>
      <w:rFonts w:ascii="Courier New" w:hAnsi="Courier New"/>
    </w:rPr>
  </w:style>
  <w:style w:type="character" w:customStyle="1" w:styleId="af">
    <w:name w:val="Основной текст_"/>
    <w:rsid w:val="00533B64"/>
    <w:rPr>
      <w:sz w:val="22"/>
      <w:szCs w:val="22"/>
      <w:shd w:val="clear" w:color="auto" w:fill="FFFFFF"/>
    </w:rPr>
  </w:style>
  <w:style w:type="paragraph" w:customStyle="1" w:styleId="23">
    <w:name w:val="Основной текст2"/>
    <w:basedOn w:val="a"/>
    <w:rsid w:val="00533B64"/>
    <w:pPr>
      <w:shd w:val="clear" w:color="auto" w:fill="FFFFFF"/>
      <w:spacing w:line="269" w:lineRule="exact"/>
      <w:ind w:hanging="560"/>
    </w:pPr>
    <w:rPr>
      <w:sz w:val="22"/>
      <w:szCs w:val="22"/>
    </w:rPr>
  </w:style>
  <w:style w:type="character" w:customStyle="1" w:styleId="FranklinGothicMedium">
    <w:name w:val="Основной текст + Franklin Gothic Medium;Курсив"/>
    <w:rsid w:val="00533B64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  <w:lang w:val="en-US"/>
    </w:rPr>
  </w:style>
  <w:style w:type="paragraph" w:styleId="af0">
    <w:name w:val="List Paragraph"/>
    <w:basedOn w:val="a"/>
    <w:rsid w:val="00533B64"/>
    <w:pPr>
      <w:ind w:left="708"/>
    </w:pPr>
  </w:style>
  <w:style w:type="paragraph" w:styleId="af1">
    <w:name w:val="Balloon Text"/>
    <w:basedOn w:val="a"/>
    <w:rsid w:val="00533B64"/>
    <w:rPr>
      <w:rFonts w:ascii="Tahoma" w:hAnsi="Tahoma"/>
      <w:sz w:val="16"/>
      <w:szCs w:val="16"/>
    </w:rPr>
  </w:style>
  <w:style w:type="character" w:customStyle="1" w:styleId="af2">
    <w:name w:val="Текст выноски Знак"/>
    <w:rsid w:val="00533B64"/>
    <w:rPr>
      <w:rFonts w:ascii="Tahoma" w:hAnsi="Tahoma" w:cs="Tahoma"/>
      <w:sz w:val="16"/>
      <w:szCs w:val="16"/>
    </w:rPr>
  </w:style>
  <w:style w:type="character" w:styleId="af3">
    <w:name w:val="annotation reference"/>
    <w:rsid w:val="00533B64"/>
    <w:rPr>
      <w:sz w:val="16"/>
      <w:szCs w:val="16"/>
    </w:rPr>
  </w:style>
  <w:style w:type="paragraph" w:styleId="af4">
    <w:name w:val="annotation text"/>
    <w:basedOn w:val="a"/>
    <w:rsid w:val="00533B64"/>
    <w:rPr>
      <w:sz w:val="20"/>
    </w:rPr>
  </w:style>
  <w:style w:type="character" w:customStyle="1" w:styleId="af5">
    <w:name w:val="Текст примечания Знак"/>
    <w:basedOn w:val="a0"/>
    <w:rsid w:val="00533B64"/>
  </w:style>
  <w:style w:type="paragraph" w:styleId="af6">
    <w:name w:val="annotation subject"/>
    <w:basedOn w:val="af4"/>
    <w:next w:val="af4"/>
    <w:rsid w:val="00533B64"/>
    <w:rPr>
      <w:b/>
      <w:bCs/>
    </w:rPr>
  </w:style>
  <w:style w:type="character" w:customStyle="1" w:styleId="af7">
    <w:name w:val="Тема примечания Знак"/>
    <w:rsid w:val="00533B64"/>
    <w:rPr>
      <w:b/>
      <w:bCs/>
    </w:rPr>
  </w:style>
  <w:style w:type="character" w:customStyle="1" w:styleId="apple-converted-space">
    <w:name w:val="apple-converted-space"/>
    <w:rsid w:val="00533B64"/>
  </w:style>
  <w:style w:type="paragraph" w:styleId="af8">
    <w:name w:val="Revision"/>
    <w:rsid w:val="00533B64"/>
    <w:pPr>
      <w:suppressAutoHyphens/>
    </w:pPr>
    <w:rPr>
      <w:sz w:val="26"/>
    </w:rPr>
  </w:style>
  <w:style w:type="character" w:customStyle="1" w:styleId="24">
    <w:name w:val="Заголовок 2 Знак"/>
    <w:rsid w:val="00533B6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f9">
    <w:name w:val="Normal (Web)"/>
    <w:basedOn w:val="a"/>
    <w:rsid w:val="00533B64"/>
    <w:pPr>
      <w:spacing w:before="100" w:after="100"/>
    </w:pPr>
    <w:rPr>
      <w:sz w:val="24"/>
      <w:szCs w:val="24"/>
    </w:rPr>
  </w:style>
  <w:style w:type="paragraph" w:customStyle="1" w:styleId="FR1">
    <w:name w:val="FR1"/>
    <w:rsid w:val="00533B64"/>
    <w:pPr>
      <w:widowControl w:val="0"/>
      <w:suppressAutoHyphens/>
      <w:autoSpaceDE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533B64"/>
    <w:rPr>
      <w:rFonts w:ascii="Arial" w:hAnsi="Arial" w:cs="Arial"/>
      <w:sz w:val="22"/>
      <w:szCs w:val="22"/>
    </w:rPr>
  </w:style>
  <w:style w:type="paragraph" w:styleId="afa">
    <w:name w:val="No Spacing"/>
    <w:rsid w:val="00533B64"/>
    <w:pPr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fb">
    <w:name w:val="Без интервала Знак"/>
    <w:rsid w:val="00533B64"/>
    <w:rPr>
      <w:rFonts w:ascii="Calibri" w:hAnsi="Calibri"/>
      <w:sz w:val="22"/>
      <w:szCs w:val="22"/>
      <w:lang w:eastAsia="en-US" w:bidi="ar-SA"/>
    </w:rPr>
  </w:style>
  <w:style w:type="character" w:styleId="afc">
    <w:name w:val="Strong"/>
    <w:rsid w:val="00533B64"/>
    <w:rPr>
      <w:b/>
      <w:bCs/>
    </w:rPr>
  </w:style>
  <w:style w:type="paragraph" w:customStyle="1" w:styleId="BodyText21">
    <w:name w:val="Body Text 21"/>
    <w:basedOn w:val="a"/>
    <w:rsid w:val="00533B64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533B64"/>
  </w:style>
  <w:style w:type="paragraph" w:customStyle="1" w:styleId="Style5">
    <w:name w:val="Style5"/>
    <w:basedOn w:val="a"/>
    <w:rsid w:val="00533B64"/>
    <w:pPr>
      <w:widowControl w:val="0"/>
      <w:autoSpaceDE w:val="0"/>
      <w:spacing w:line="235" w:lineRule="exact"/>
      <w:jc w:val="right"/>
    </w:pPr>
    <w:rPr>
      <w:sz w:val="24"/>
      <w:szCs w:val="24"/>
    </w:rPr>
  </w:style>
  <w:style w:type="paragraph" w:customStyle="1" w:styleId="Style10">
    <w:name w:val="Style10"/>
    <w:basedOn w:val="a"/>
    <w:rsid w:val="00533B64"/>
    <w:pPr>
      <w:widowControl w:val="0"/>
      <w:autoSpaceDE w:val="0"/>
      <w:spacing w:line="254" w:lineRule="exact"/>
    </w:pPr>
    <w:rPr>
      <w:sz w:val="24"/>
      <w:szCs w:val="24"/>
    </w:rPr>
  </w:style>
  <w:style w:type="character" w:customStyle="1" w:styleId="FontStyle42">
    <w:name w:val="Font Style42"/>
    <w:rsid w:val="00533B64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rsid w:val="00533B64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40">
    <w:name w:val="Font Style40"/>
    <w:rsid w:val="00533B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rsid w:val="00533B64"/>
    <w:rPr>
      <w:rFonts w:ascii="Times New Roman" w:hAnsi="Times New Roman" w:cs="Times New Roman"/>
      <w:sz w:val="10"/>
      <w:szCs w:val="10"/>
    </w:rPr>
  </w:style>
  <w:style w:type="paragraph" w:customStyle="1" w:styleId="Style25">
    <w:name w:val="Style25"/>
    <w:basedOn w:val="a"/>
    <w:rsid w:val="00533B64"/>
    <w:pPr>
      <w:widowControl w:val="0"/>
      <w:autoSpaceDE w:val="0"/>
      <w:spacing w:line="437" w:lineRule="exact"/>
    </w:pPr>
    <w:rPr>
      <w:sz w:val="24"/>
      <w:szCs w:val="24"/>
    </w:rPr>
  </w:style>
  <w:style w:type="paragraph" w:customStyle="1" w:styleId="12">
    <w:name w:val="Без интервала1"/>
    <w:rsid w:val="00533B64"/>
    <w:pPr>
      <w:suppressAutoHyphens/>
    </w:pPr>
    <w:rPr>
      <w:rFonts w:ascii="Calibri" w:hAnsi="Calibri" w:cs="Calibri"/>
      <w:sz w:val="22"/>
      <w:szCs w:val="22"/>
    </w:rPr>
  </w:style>
  <w:style w:type="character" w:styleId="afd">
    <w:name w:val="Hyperlink"/>
    <w:uiPriority w:val="99"/>
    <w:rsid w:val="00533B64"/>
    <w:rPr>
      <w:color w:val="0000FF"/>
      <w:u w:val="single"/>
    </w:rPr>
  </w:style>
  <w:style w:type="character" w:styleId="afe">
    <w:name w:val="FollowedHyperlink"/>
    <w:uiPriority w:val="99"/>
    <w:rsid w:val="00533B64"/>
    <w:rPr>
      <w:color w:val="800080"/>
      <w:u w:val="single"/>
    </w:rPr>
  </w:style>
  <w:style w:type="paragraph" w:customStyle="1" w:styleId="font5">
    <w:name w:val="font5"/>
    <w:basedOn w:val="a"/>
    <w:rsid w:val="00533B64"/>
    <w:pPr>
      <w:spacing w:before="100" w:after="100"/>
    </w:pPr>
    <w:rPr>
      <w:color w:val="000000"/>
      <w:sz w:val="20"/>
    </w:rPr>
  </w:style>
  <w:style w:type="paragraph" w:customStyle="1" w:styleId="font6">
    <w:name w:val="font6"/>
    <w:basedOn w:val="a"/>
    <w:rsid w:val="00533B64"/>
    <w:pPr>
      <w:spacing w:before="100" w:after="100"/>
    </w:pPr>
    <w:rPr>
      <w:b/>
      <w:bCs/>
      <w:color w:val="000000"/>
      <w:sz w:val="20"/>
    </w:rPr>
  </w:style>
  <w:style w:type="paragraph" w:customStyle="1" w:styleId="xl65">
    <w:name w:val="xl65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</w:rPr>
  </w:style>
  <w:style w:type="paragraph" w:customStyle="1" w:styleId="xl66">
    <w:name w:val="xl66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</w:rPr>
  </w:style>
  <w:style w:type="paragraph" w:customStyle="1" w:styleId="xl67">
    <w:name w:val="xl67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20"/>
    </w:rPr>
  </w:style>
  <w:style w:type="paragraph" w:customStyle="1" w:styleId="xl68">
    <w:name w:val="xl68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00"/>
      <w:sz w:val="20"/>
    </w:rPr>
  </w:style>
  <w:style w:type="paragraph" w:customStyle="1" w:styleId="xl69">
    <w:name w:val="xl69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color w:val="000000"/>
      <w:sz w:val="20"/>
    </w:rPr>
  </w:style>
  <w:style w:type="paragraph" w:customStyle="1" w:styleId="xl70">
    <w:name w:val="xl70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20"/>
    </w:rPr>
  </w:style>
  <w:style w:type="paragraph" w:customStyle="1" w:styleId="xl71">
    <w:name w:val="xl71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20"/>
    </w:rPr>
  </w:style>
  <w:style w:type="paragraph" w:customStyle="1" w:styleId="xl72">
    <w:name w:val="xl72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  <w:textAlignment w:val="top"/>
    </w:pPr>
    <w:rPr>
      <w:sz w:val="20"/>
    </w:rPr>
  </w:style>
  <w:style w:type="paragraph" w:customStyle="1" w:styleId="xl73">
    <w:name w:val="xl73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20"/>
    </w:rPr>
  </w:style>
  <w:style w:type="paragraph" w:customStyle="1" w:styleId="xl74">
    <w:name w:val="xl74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0"/>
      <w:u w:val="single"/>
    </w:rPr>
  </w:style>
  <w:style w:type="paragraph" w:customStyle="1" w:styleId="xl75">
    <w:name w:val="xl75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0"/>
      <w:u w:val="single"/>
    </w:rPr>
  </w:style>
  <w:style w:type="paragraph" w:customStyle="1" w:styleId="xl76">
    <w:name w:val="xl76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0"/>
      <w:u w:val="single"/>
    </w:rPr>
  </w:style>
  <w:style w:type="paragraph" w:customStyle="1" w:styleId="xl77">
    <w:name w:val="xl77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  <w:textAlignment w:val="top"/>
    </w:pPr>
    <w:rPr>
      <w:color w:val="000000"/>
      <w:sz w:val="20"/>
    </w:rPr>
  </w:style>
  <w:style w:type="paragraph" w:customStyle="1" w:styleId="aff">
    <w:name w:val="Таблица шапка"/>
    <w:basedOn w:val="a"/>
    <w:rsid w:val="00533B64"/>
    <w:pPr>
      <w:keepNext/>
      <w:spacing w:before="40" w:after="40"/>
      <w:ind w:left="57" w:right="57"/>
    </w:pPr>
    <w:rPr>
      <w:sz w:val="22"/>
    </w:rPr>
  </w:style>
  <w:style w:type="paragraph" w:customStyle="1" w:styleId="xl78">
    <w:name w:val="xl78"/>
    <w:basedOn w:val="a"/>
    <w:rsid w:val="00533B64"/>
    <w:pPr>
      <w:spacing w:before="100" w:after="100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533B64"/>
    <w:pPr>
      <w:pBdr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533B64"/>
    <w:pPr>
      <w:pBdr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533B64"/>
    <w:pPr>
      <w:pBdr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533B64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533B64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533B64"/>
    <w:pPr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533B64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533B64"/>
    <w:pP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533B64"/>
    <w:pPr>
      <w:pBdr>
        <w:top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533B6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533B6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533B6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533B64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533B64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533B64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533B64"/>
    <w:pPr>
      <w:pBdr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533B64"/>
    <w:pPr>
      <w:pBdr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533B64"/>
    <w:pPr>
      <w:pBdr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533B6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color w:val="000000"/>
      <w:sz w:val="24"/>
      <w:szCs w:val="24"/>
    </w:rPr>
  </w:style>
  <w:style w:type="paragraph" w:customStyle="1" w:styleId="xl134">
    <w:name w:val="xl134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533B64"/>
    <w:pPr>
      <w:pBdr>
        <w:top w:val="single" w:sz="4" w:space="0" w:color="000000"/>
      </w:pBdr>
      <w:spacing w:before="100" w:after="100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533B64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24"/>
      <w:szCs w:val="24"/>
    </w:rPr>
  </w:style>
  <w:style w:type="paragraph" w:customStyle="1" w:styleId="font7">
    <w:name w:val="font7"/>
    <w:basedOn w:val="a"/>
    <w:rsid w:val="00533B64"/>
    <w:pPr>
      <w:suppressAutoHyphens w:val="0"/>
      <w:spacing w:before="100" w:after="100"/>
      <w:textAlignment w:val="auto"/>
    </w:pPr>
    <w:rPr>
      <w:color w:val="FF0000"/>
      <w:sz w:val="18"/>
      <w:szCs w:val="18"/>
    </w:rPr>
  </w:style>
  <w:style w:type="paragraph" w:customStyle="1" w:styleId="xl137">
    <w:name w:val="xl137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533B64"/>
    <w:pPr>
      <w:pBdr>
        <w:top w:val="single" w:sz="4" w:space="0" w:color="000000"/>
        <w:left w:val="single" w:sz="4" w:space="0" w:color="000000"/>
      </w:pBdr>
      <w:suppressAutoHyphens w:val="0"/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533B6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533B6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533B6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a"/>
    <w:rsid w:val="00533B64"/>
    <w:pPr>
      <w:pBdr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533B64"/>
    <w:pPr>
      <w:suppressAutoHyphens w:val="0"/>
      <w:spacing w:before="100" w:after="100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72;&#1073;&#1086;&#1090;&#1072;%20&#1085;&#1072;%20&#1076;&#1086;&#1084;&#1091;\&#1055;&#1086;&#1076;&#1075;&#1086;&#1090;&#1086;&#1074;&#1082;&#1072;%20&#1087;&#1083;&#1072;&#1085;-&#1075;&#1088;&#1072;&#1092;&#1080;&#1082;&#1072;%20&#1087;&#1077;&#1088;&#1080;&#1086;&#1076;&#1080;&#1095;&#1077;&#1089;&#1082;&#1086;&#1075;&#1086;%20&#1082;&#1086;&#1085;&#1090;&#1088;&#1086;&#1083;&#1103;%202015\&#1041;&#1083;.&#1087;&#1080;&#1089;&#1100;&#1084;&#1072;%20&#1073;&#1077;&#1079;%20&#1073;&#1072;&#1085;&#1082;.&#1088;&#1077;&#1082;&#1074;.&#1062;&#1069;&#105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E7A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Бл.письма без банк.рекв.ЦЭС</Template>
  <TotalTime>36</TotalTime>
  <Pages>23</Pages>
  <Words>8788</Words>
  <Characters>50093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Бл.письма без банк.реквизитов</vt:lpstr>
    </vt:vector>
  </TitlesOfParts>
  <Company>MRSK</Company>
  <LinksUpToDate>false</LinksUpToDate>
  <CharactersWithSpaces>58764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Бл.письма без банк.реквизитов</dc:title>
  <dc:subject/>
  <dc:creator>Bondareva_E</dc:creator>
  <cp:lastModifiedBy>KMV</cp:lastModifiedBy>
  <cp:revision>9</cp:revision>
  <cp:lastPrinted>2015-05-06T11:54:00Z</cp:lastPrinted>
  <dcterms:created xsi:type="dcterms:W3CDTF">2015-05-06T11:49:00Z</dcterms:created>
  <dcterms:modified xsi:type="dcterms:W3CDTF">2015-05-08T07:37:00Z</dcterms:modified>
</cp:coreProperties>
</file>