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7A1E689" w:rsidR="007F1DD5" w:rsidRPr="003C47E7" w:rsidRDefault="00E25D30" w:rsidP="007F1DD5">
      <w:pPr>
        <w:ind w:left="6804"/>
        <w:rPr>
          <w:b/>
          <w:kern w:val="36"/>
        </w:rPr>
      </w:pPr>
      <w:r>
        <w:rPr>
          <w:b/>
          <w:kern w:val="36"/>
        </w:rPr>
        <w:t>Протокол № 0314-ЛП-21</w:t>
      </w:r>
    </w:p>
    <w:p w14:paraId="14FBB0EA" w14:textId="6EA51690" w:rsidR="007F1DD5" w:rsidRPr="003C47E7" w:rsidRDefault="00E25D30" w:rsidP="007F1DD5">
      <w:pPr>
        <w:snapToGrid w:val="0"/>
        <w:ind w:left="6804"/>
        <w:jc w:val="left"/>
        <w:rPr>
          <w:bCs/>
          <w:color w:val="000000"/>
        </w:rPr>
      </w:pPr>
      <w:r>
        <w:rPr>
          <w:b/>
          <w:kern w:val="36"/>
        </w:rPr>
        <w:t>от «22»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BBC5C04"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E25D30" w:rsidRPr="00E25D30">
        <w:t>выполнение работ по ремонту грузовых автомобилей и тракторной техники</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1C0F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1C0FCB">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1C0F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1C0F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2"/>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6677E78" w14:textId="77777777" w:rsidR="00E25D30" w:rsidRPr="00672B8E" w:rsidRDefault="00E25D30" w:rsidP="00E25D30">
            <w:pPr>
              <w:widowControl w:val="0"/>
              <w:ind w:left="209" w:right="176"/>
              <w:rPr>
                <w:iCs/>
              </w:rPr>
            </w:pPr>
          </w:p>
          <w:p w14:paraId="3B6BA313" w14:textId="77777777" w:rsidR="00E25D30" w:rsidRPr="00672B8E" w:rsidRDefault="00E25D30" w:rsidP="00E25D30">
            <w:pPr>
              <w:widowControl w:val="0"/>
              <w:ind w:left="209" w:right="176"/>
            </w:pPr>
            <w:r w:rsidRPr="00672B8E">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77777777"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Договора на выполнение работ по ремонту грузовых автомобилей и тракторной техники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77777777" w:rsidR="007172DD" w:rsidRPr="006C0AA9" w:rsidRDefault="007172DD" w:rsidP="007172DD">
            <w:pPr>
              <w:widowControl w:val="0"/>
              <w:spacing w:after="0"/>
              <w:ind w:right="175"/>
              <w:rPr>
                <w:i/>
              </w:rPr>
            </w:pPr>
            <w:r w:rsidRPr="004D4D4F">
              <w:rPr>
                <w:i/>
              </w:rPr>
              <w:t>Частичное выполнение работ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19D9178" w14:textId="77777777" w:rsidR="007172DD" w:rsidRPr="00C654DE" w:rsidRDefault="007172DD" w:rsidP="007172DD">
            <w:pPr>
              <w:widowControl w:val="0"/>
              <w:autoSpaceDE w:val="0"/>
              <w:autoSpaceDN w:val="0"/>
              <w:adjustRightInd w:val="0"/>
              <w:spacing w:after="120"/>
              <w:ind w:left="209" w:right="176"/>
              <w:rPr>
                <w:bCs/>
              </w:rPr>
            </w:pPr>
            <w:r w:rsidRPr="007C6587">
              <w:t xml:space="preserve">Сроки выполнения работ: </w:t>
            </w:r>
            <w:r w:rsidRPr="007C6587">
              <w:rPr>
                <w:bCs/>
              </w:rPr>
              <w:t>с момента заключения договора по 30.12.2022</w:t>
            </w:r>
            <w:r>
              <w:rPr>
                <w:bCs/>
              </w:rPr>
              <w:t xml:space="preserve"> </w:t>
            </w:r>
            <w:r w:rsidRPr="007C6587">
              <w:rPr>
                <w:bCs/>
              </w:rPr>
              <w:t>года</w:t>
            </w:r>
            <w:r>
              <w:rPr>
                <w:bCs/>
              </w:rPr>
              <w:t>,</w:t>
            </w:r>
            <w:r w:rsidRPr="007C6587">
              <w:rPr>
                <w:bCs/>
              </w:rPr>
              <w:t xml:space="preserve"> </w:t>
            </w:r>
            <w:r>
              <w:rPr>
                <w:bCs/>
              </w:rPr>
              <w:t>согласно заявок</w:t>
            </w:r>
            <w:r w:rsidRPr="007C6587">
              <w:rPr>
                <w:bCs/>
              </w:rPr>
              <w:t xml:space="preserve">, представленных сотрудниками </w:t>
            </w:r>
            <w:proofErr w:type="spellStart"/>
            <w:r w:rsidRPr="007C6587">
              <w:rPr>
                <w:bCs/>
              </w:rPr>
              <w:t>СМиТ</w:t>
            </w:r>
            <w:proofErr w:type="spellEnd"/>
            <w:r w:rsidRPr="007C6587">
              <w:rPr>
                <w:bCs/>
              </w:rPr>
              <w:t xml:space="preserve"> филиала ПАО «Россети Центр» - «Липецкэнерго». Сроки ремонта отдельного </w:t>
            </w:r>
            <w:r w:rsidRPr="007C6587">
              <w:t>автомобиля, тракторной техники</w:t>
            </w:r>
            <w:r w:rsidRPr="007C6587">
              <w:rPr>
                <w:bCs/>
              </w:rPr>
              <w:t xml:space="preserve"> или агрегата согласовываются с представителями </w:t>
            </w:r>
            <w:proofErr w:type="spellStart"/>
            <w:r w:rsidRPr="007C6587">
              <w:rPr>
                <w:bCs/>
              </w:rPr>
              <w:t>СМиТ</w:t>
            </w:r>
            <w:proofErr w:type="spellEnd"/>
            <w:r w:rsidRPr="007C6587">
              <w:rPr>
                <w:bCs/>
              </w:rPr>
              <w:t xml:space="preserve"> филиала ПАО «МРСК Центра» - «Липецкэнерго» и не должны </w:t>
            </w:r>
            <w:r w:rsidRPr="007C6587">
              <w:rPr>
                <w:bCs/>
              </w:rPr>
              <w:lastRenderedPageBreak/>
              <w:t>превышать 20 дней с момента принятия в ремонт.</w:t>
            </w:r>
          </w:p>
          <w:p w14:paraId="54E2850E" w14:textId="77777777" w:rsidR="007172DD" w:rsidRPr="00C654DE" w:rsidRDefault="007172DD" w:rsidP="007172DD">
            <w:pPr>
              <w:widowControl w:val="0"/>
              <w:autoSpaceDE w:val="0"/>
              <w:autoSpaceDN w:val="0"/>
              <w:adjustRightInd w:val="0"/>
              <w:spacing w:after="120"/>
              <w:ind w:left="209" w:right="176"/>
            </w:pPr>
            <w:r w:rsidRPr="00DE2E7E">
              <w:t>Выполнение работ Участник будет осуществлять на своих площадях и оборудовании, с использованием своих материалов, запчастей</w:t>
            </w:r>
            <w:r>
              <w:t>, а также с возможностью выезда</w:t>
            </w:r>
            <w:r w:rsidRPr="00DE2E7E">
              <w:t xml:space="preserve"> по месту дислокации.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85FA1" w14:textId="77777777" w:rsidR="007172DD" w:rsidRPr="007172DD" w:rsidRDefault="007172DD" w:rsidP="007172DD">
            <w:pPr>
              <w:pStyle w:val="Times12"/>
              <w:widowControl w:val="0"/>
              <w:tabs>
                <w:tab w:val="num" w:pos="1620"/>
              </w:tabs>
              <w:ind w:right="176" w:firstLine="0"/>
              <w:rPr>
                <w:szCs w:val="24"/>
              </w:rPr>
            </w:pPr>
            <w:r w:rsidRPr="007172DD">
              <w:rPr>
                <w:b/>
                <w:bCs w:val="0"/>
                <w:szCs w:val="24"/>
                <w:u w:val="single"/>
              </w:rPr>
              <w:t>По Лоту №1:</w:t>
            </w:r>
            <w:r w:rsidRPr="007172DD">
              <w:rPr>
                <w:bCs w:val="0"/>
                <w:szCs w:val="24"/>
              </w:rPr>
              <w:t xml:space="preserve"> </w:t>
            </w:r>
            <w:r w:rsidRPr="007172DD">
              <w:rPr>
                <w:b/>
                <w:szCs w:val="24"/>
              </w:rPr>
              <w:t>5 400 000</w:t>
            </w:r>
            <w:r w:rsidRPr="007172DD">
              <w:rPr>
                <w:szCs w:val="24"/>
              </w:rPr>
              <w:t xml:space="preserve"> (Пять миллионов четыреста тысяч) рублей 00 копеек РФ, без учета НДС; НДС составляет </w:t>
            </w:r>
            <w:r w:rsidRPr="007172DD">
              <w:rPr>
                <w:b/>
                <w:szCs w:val="24"/>
              </w:rPr>
              <w:t>1 080 000</w:t>
            </w:r>
            <w:r w:rsidRPr="007172DD">
              <w:rPr>
                <w:szCs w:val="24"/>
              </w:rPr>
              <w:t xml:space="preserve"> (Один миллион восемьдесят тысяч) рублей 00 копеек РФ; </w:t>
            </w:r>
            <w:r w:rsidRPr="007172DD">
              <w:rPr>
                <w:b/>
                <w:szCs w:val="24"/>
              </w:rPr>
              <w:t>6 480 000</w:t>
            </w:r>
            <w:r w:rsidRPr="007172DD">
              <w:rPr>
                <w:szCs w:val="24"/>
              </w:rPr>
              <w:t xml:space="preserve"> (Шесть миллионов четыреста восемьдесят тысяч) рублей 00 копеек РФ, с учетом НДС.</w:t>
            </w:r>
          </w:p>
          <w:p w14:paraId="14C44E09" w14:textId="77777777" w:rsidR="00A563D9" w:rsidRPr="007172DD" w:rsidRDefault="00A563D9" w:rsidP="00A563D9">
            <w:pPr>
              <w:widowControl w:val="0"/>
              <w:spacing w:after="0"/>
              <w:ind w:right="175"/>
              <w:rPr>
                <w:rFonts w:eastAsia="Calibri"/>
              </w:rPr>
            </w:pPr>
          </w:p>
          <w:p w14:paraId="43438EAC" w14:textId="77777777" w:rsidR="00A563D9" w:rsidRPr="007172DD" w:rsidRDefault="00A563D9" w:rsidP="00A563D9">
            <w:pPr>
              <w:widowControl w:val="0"/>
              <w:spacing w:after="0"/>
              <w:ind w:right="175"/>
              <w:rPr>
                <w:rFonts w:eastAsia="Calibri"/>
              </w:rPr>
            </w:pPr>
            <w:r w:rsidRPr="00717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172DD" w:rsidRDefault="00A563D9" w:rsidP="00A563D9">
            <w:pPr>
              <w:widowControl w:val="0"/>
              <w:spacing w:after="0"/>
              <w:ind w:right="175"/>
              <w:rPr>
                <w:rFonts w:eastAsia="Calibri"/>
              </w:rPr>
            </w:pPr>
          </w:p>
          <w:p w14:paraId="32CF7B9D" w14:textId="77777777" w:rsidR="007172DD" w:rsidRPr="007172DD" w:rsidRDefault="007172DD" w:rsidP="007172DD">
            <w:r w:rsidRPr="007172DD">
              <w:rPr>
                <w:b/>
              </w:rPr>
              <w:t xml:space="preserve">Сумма единиц </w:t>
            </w:r>
            <w:r w:rsidRPr="007172DD">
              <w:rPr>
                <w:b/>
                <w:bCs/>
                <w:color w:val="000000"/>
              </w:rPr>
              <w:t xml:space="preserve">расценок </w:t>
            </w:r>
            <w:r w:rsidRPr="007172DD">
              <w:rPr>
                <w:b/>
              </w:rPr>
              <w:t xml:space="preserve">составляет: </w:t>
            </w:r>
            <w:r w:rsidRPr="007172DD">
              <w:rPr>
                <w:b/>
                <w:szCs w:val="22"/>
              </w:rPr>
              <w:t>7 100,00</w:t>
            </w:r>
            <w:r w:rsidRPr="007172DD">
              <w:t xml:space="preserve"> (Семь тысяч сто) рублей </w:t>
            </w:r>
            <w:r w:rsidRPr="007172DD">
              <w:rPr>
                <w:szCs w:val="22"/>
              </w:rPr>
              <w:t>00</w:t>
            </w:r>
            <w:r w:rsidRPr="007172DD">
              <w:t xml:space="preserve"> копеек РФ, без учета НДС; НДС составляет </w:t>
            </w:r>
            <w:r w:rsidRPr="007172DD">
              <w:rPr>
                <w:b/>
                <w:szCs w:val="22"/>
              </w:rPr>
              <w:t>1 420,00</w:t>
            </w:r>
            <w:r w:rsidRPr="007172DD">
              <w:t xml:space="preserve"> (Одна тысяча четыреста двадцать) рублей</w:t>
            </w:r>
            <w:r w:rsidRPr="007172DD">
              <w:rPr>
                <w:szCs w:val="22"/>
              </w:rPr>
              <w:t xml:space="preserve"> 00</w:t>
            </w:r>
            <w:r w:rsidRPr="007172DD">
              <w:t xml:space="preserve"> копеек РФ; </w:t>
            </w:r>
            <w:r w:rsidRPr="007172DD">
              <w:rPr>
                <w:b/>
                <w:szCs w:val="22"/>
              </w:rPr>
              <w:t>8 520,00</w:t>
            </w:r>
            <w:r w:rsidRPr="007172DD">
              <w:t xml:space="preserve"> (Восемь тысяч пятьсот двадцать) рублей</w:t>
            </w:r>
            <w:r w:rsidRPr="007172DD">
              <w:rPr>
                <w:szCs w:val="22"/>
              </w:rPr>
              <w:t xml:space="preserve"> 00</w:t>
            </w:r>
            <w:r w:rsidRPr="007172DD">
              <w:t xml:space="preserve"> копеек РФ, с учетом НДС.</w:t>
            </w:r>
          </w:p>
          <w:p w14:paraId="55D35A8A" w14:textId="77777777" w:rsidR="00626F1C" w:rsidRPr="007172DD" w:rsidRDefault="00626F1C" w:rsidP="00A563D9">
            <w:pPr>
              <w:widowControl w:val="0"/>
              <w:spacing w:after="0"/>
              <w:ind w:right="175"/>
              <w:rPr>
                <w:rFonts w:eastAsia="Calibri"/>
              </w:rPr>
            </w:pPr>
          </w:p>
          <w:p w14:paraId="287310E3" w14:textId="77777777" w:rsidR="00A563D9" w:rsidRPr="007172DD"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615B9640" w14:textId="385C6CD5" w:rsidR="00A563D9" w:rsidRPr="007172DD" w:rsidRDefault="00A563D9" w:rsidP="00A563D9">
            <w:pPr>
              <w:widowControl w:val="0"/>
              <w:spacing w:after="0"/>
              <w:ind w:right="175"/>
              <w:rPr>
                <w:bCs/>
              </w:rPr>
            </w:pPr>
            <w:r w:rsidRPr="007172DD">
              <w:rPr>
                <w:bCs/>
              </w:rPr>
              <w:t xml:space="preserve">В </w:t>
            </w:r>
            <w:bookmarkStart w:id="342" w:name="_Toc2182176"/>
            <w:r w:rsidRPr="007172DD">
              <w:rPr>
                <w:bCs/>
              </w:rPr>
              <w:t xml:space="preserve">Сводной таблице стоимости </w:t>
            </w:r>
            <w:bookmarkEnd w:id="342"/>
            <w:r w:rsidRPr="007172D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7172DD">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41D3DD17" w:rsidR="00A563D9" w:rsidRPr="007172DD" w:rsidRDefault="00A563D9" w:rsidP="00A563D9">
            <w:pPr>
              <w:widowControl w:val="0"/>
              <w:spacing w:after="0"/>
              <w:ind w:right="175"/>
              <w:rPr>
                <w:bCs/>
              </w:rPr>
            </w:pPr>
            <w:r w:rsidRPr="007172DD">
              <w:t>Участник указывает на ЭТП сумму единиц продукции с НДС, подаваемых в Сводной таблице стоимости</w:t>
            </w:r>
            <w:r w:rsidR="007172DD" w:rsidRPr="007172DD">
              <w:t xml:space="preserve"> </w:t>
            </w:r>
            <w:r w:rsidRPr="007172DD">
              <w:rPr>
                <w:bCs/>
              </w:rPr>
              <w:t>работ</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1A4103" w:rsidR="007F7090" w:rsidRPr="00260D3F" w:rsidRDefault="007F7090" w:rsidP="00976A3F">
            <w:pPr>
              <w:widowControl w:val="0"/>
              <w:ind w:right="175"/>
              <w:rPr>
                <w:rFonts w:eastAsia="Calibri"/>
              </w:rPr>
            </w:pPr>
            <w:r w:rsidRPr="00260D3F">
              <w:rPr>
                <w:iCs/>
              </w:rPr>
              <w:t xml:space="preserve">Форма и порядок оплаты: безналичный расчет, оплата производится в течение </w:t>
            </w:r>
            <w:r w:rsidR="00D92913" w:rsidRPr="00260D3F">
              <w:rPr>
                <w:iCs/>
              </w:rPr>
              <w:t xml:space="preserve">15 (пятнадцать) рабочих </w:t>
            </w:r>
            <w:r w:rsidRPr="00260D3F">
              <w:rPr>
                <w:iCs/>
              </w:rPr>
              <w:t xml:space="preserve">дней с момента подписания Сторонами </w:t>
            </w:r>
            <w:r w:rsidRPr="00260D3F">
              <w:t xml:space="preserve">Акта приемки выполненных работ и </w:t>
            </w:r>
            <w:r w:rsidRPr="00260D3F">
              <w:rPr>
                <w:iCs/>
              </w:rPr>
              <w:t xml:space="preserve">предоставления счета-фактуры (в соответствии с Постановлением Правительства от 11.12.2014 №1352-ПП </w:t>
            </w:r>
            <w:r w:rsidR="00976A3F" w:rsidRPr="00260D3F">
              <w:rPr>
                <w:iCs/>
              </w:rPr>
              <w:t>«</w:t>
            </w:r>
            <w:r w:rsidRPr="00260D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60D3F">
              <w:rPr>
                <w:iCs/>
              </w:rPr>
              <w:t>»</w:t>
            </w:r>
            <w:r w:rsidRPr="00260D3F">
              <w:rPr>
                <w:iCs/>
              </w:rPr>
              <w:t>)</w:t>
            </w:r>
            <w:r w:rsidR="002660B0" w:rsidRPr="00260D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5944586A"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B158DC">
              <w:rPr>
                <w:b/>
                <w:bCs/>
              </w:rPr>
              <w:t>24</w:t>
            </w:r>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6" w:name="_Ref762965"/>
            <w:r w:rsidRPr="00F03863">
              <w:t>Дата и время окончания срока, последний день срока подачи Заявок:</w:t>
            </w:r>
            <w:bookmarkEnd w:id="346"/>
          </w:p>
          <w:p w14:paraId="5D3035DE" w14:textId="7367631F" w:rsidR="00562DB8" w:rsidRPr="00F03863" w:rsidRDefault="00260D3F" w:rsidP="00166099">
            <w:pPr>
              <w:widowControl w:val="0"/>
              <w:tabs>
                <w:tab w:val="left" w:pos="0"/>
              </w:tabs>
              <w:spacing w:after="0" w:line="264" w:lineRule="auto"/>
              <w:ind w:left="1134" w:right="175"/>
            </w:pPr>
            <w:r w:rsidRPr="00F03863">
              <w:rPr>
                <w:b/>
              </w:rPr>
              <w:t>10 января</w:t>
            </w:r>
            <w:r w:rsidR="00562DB8" w:rsidRPr="00F03863">
              <w:rPr>
                <w:b/>
              </w:rPr>
              <w:t xml:space="preserve"> </w:t>
            </w:r>
            <w:r w:rsidRPr="00F03863">
              <w:rPr>
                <w:b/>
                <w:bCs/>
              </w:rPr>
              <w:t>2022</w:t>
            </w:r>
            <w:r w:rsidR="00D50B29" w:rsidRPr="00F03863">
              <w:rPr>
                <w:b/>
                <w:bCs/>
              </w:rPr>
              <w:t xml:space="preserve"> </w:t>
            </w:r>
            <w:r w:rsidR="00562DB8" w:rsidRPr="00F03863">
              <w:rPr>
                <w:b/>
              </w:rPr>
              <w:t>года</w:t>
            </w:r>
            <w:r w:rsidR="00562DB8" w:rsidRPr="00F03863" w:rsidDel="003514C1">
              <w:t xml:space="preserve"> </w:t>
            </w:r>
            <w:r w:rsidR="00791300" w:rsidRPr="00F03863">
              <w:rPr>
                <w:b/>
              </w:rPr>
              <w:t xml:space="preserve">12:00 </w:t>
            </w:r>
            <w:r w:rsidR="00562DB8" w:rsidRPr="00F03863">
              <w:rPr>
                <w:b/>
              </w:rPr>
              <w:t>(время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742C513A"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Pr="00F03863">
              <w:rPr>
                <w:b/>
                <w:color w:val="auto"/>
              </w:rPr>
              <w:t>1</w:t>
            </w:r>
            <w:r w:rsidR="00260D3F" w:rsidRPr="00F03863">
              <w:rPr>
                <w:b/>
                <w:color w:val="auto"/>
              </w:rPr>
              <w:t>4</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774274E0"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вторым частям заявки и ценовому предложению; </w:t>
            </w:r>
            <w:r w:rsidRPr="00F03863">
              <w:t>Дата окончания:</w:t>
            </w:r>
            <w:r w:rsidRPr="00F03863">
              <w:rPr>
                <w:b/>
              </w:rPr>
              <w:t xml:space="preserve"> </w:t>
            </w:r>
            <w:r w:rsidR="00260D3F" w:rsidRPr="00F03863">
              <w:rPr>
                <w:b/>
              </w:rPr>
              <w:t>17 января</w:t>
            </w:r>
            <w:r w:rsidR="00310993" w:rsidRPr="00F03863">
              <w:rPr>
                <w:b/>
              </w:rPr>
              <w:t xml:space="preserve"> </w:t>
            </w:r>
            <w:r w:rsidR="00260D3F" w:rsidRPr="00F03863">
              <w:rPr>
                <w:b/>
                <w:bCs/>
              </w:rPr>
              <w:lastRenderedPageBreak/>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936C6A"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260D3F" w:rsidRPr="00F03863">
              <w:rPr>
                <w:b/>
              </w:rPr>
              <w:t>30 декабря</w:t>
            </w:r>
            <w:r w:rsidRPr="00F03863">
              <w:rPr>
                <w:b/>
              </w:rPr>
              <w:t xml:space="preserve"> </w:t>
            </w:r>
            <w:r w:rsidR="00903752" w:rsidRPr="00F03863">
              <w:rPr>
                <w:b/>
                <w:bCs/>
              </w:rPr>
              <w:t>2021</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Документы и сведения для подтверждения соответствия требованиям, установленным в пунк</w:t>
            </w:r>
            <w:bookmarkStart w:id="350" w:name="_GoBack"/>
            <w:bookmarkEnd w:id="350"/>
            <w:r w:rsidRPr="006C0AA9">
              <w:t xml:space="preserve">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lastRenderedPageBreak/>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E3AF50" w:rsidR="00677152" w:rsidRPr="00F03863" w:rsidRDefault="00677152" w:rsidP="00F0386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F03863">
              <w:t xml:space="preserve">стоимости </w:t>
            </w:r>
            <w:r w:rsidRPr="00F03863">
              <w:rPr>
                <w:bCs/>
              </w:rPr>
              <w:t>работ по форме и в соответствии с инструкциями, приведенными в настоящей закупочной документации (</w:t>
            </w:r>
            <w:r w:rsidRPr="00F03863">
              <w:t>часть III. «ОБРАЗЦЫ ФОРМ ДЛЯ ЗАПОЛНЕНИЯ УЧАСТНИКАМИ ЗАКУПКИ»</w:t>
            </w:r>
            <w:r w:rsidRPr="00F03863">
              <w:rPr>
                <w:bCs/>
              </w:rPr>
              <w:t>),</w:t>
            </w:r>
            <w:r w:rsidRPr="00F03863">
              <w:rPr>
                <w:bCs/>
                <w:spacing w:val="-1"/>
              </w:rPr>
              <w:t xml:space="preserve"> с приложением файла копии </w:t>
            </w:r>
            <w:r w:rsidRPr="00F03863">
              <w:t xml:space="preserve">Сводной таблицы стоимости </w:t>
            </w:r>
            <w:r w:rsidRPr="00F03863">
              <w:rPr>
                <w:bCs/>
              </w:rPr>
              <w:t>работ</w:t>
            </w:r>
            <w:r w:rsidRPr="00F03863">
              <w:rPr>
                <w:bCs/>
                <w:spacing w:val="-1"/>
              </w:rPr>
              <w:t xml:space="preserve">, выполненного в формате MS </w:t>
            </w:r>
            <w:proofErr w:type="spellStart"/>
            <w:r w:rsidRPr="00F03863">
              <w:rPr>
                <w:bCs/>
                <w:spacing w:val="-1"/>
              </w:rPr>
              <w:t>Excel</w:t>
            </w:r>
            <w:proofErr w:type="spellEnd"/>
            <w:r w:rsidR="00F0386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5E54CE26" w:rsidR="00205740" w:rsidRPr="001D5401" w:rsidRDefault="00205740" w:rsidP="00166099">
            <w:pPr>
              <w:widowControl w:val="0"/>
              <w:spacing w:after="0"/>
              <w:ind w:right="175"/>
            </w:pPr>
            <w:r w:rsidRPr="001D5401">
              <w:lastRenderedPageBreak/>
              <w:t>Обеспечение заявок на участие в закупке предусмотрен</w:t>
            </w:r>
            <w:r w:rsidR="001006F5" w:rsidRPr="001D5401">
              <w:t>о</w:t>
            </w:r>
            <w:r w:rsidRPr="001D5401">
              <w:t xml:space="preserve"> в размере 2% от начальной (максимальной) цены договора, что составляет </w:t>
            </w:r>
            <w:r w:rsidR="001D5401" w:rsidRPr="001D5401">
              <w:rPr>
                <w:b/>
              </w:rPr>
              <w:t xml:space="preserve">129 600 рублей </w:t>
            </w:r>
            <w:r w:rsidR="001D5401" w:rsidRPr="001D5401">
              <w:t>00 копеек</w:t>
            </w:r>
            <w:r w:rsidRPr="001D5401">
              <w:t xml:space="preserve"> РФ, НДС не облагается.</w:t>
            </w:r>
          </w:p>
          <w:p w14:paraId="515A5255" w14:textId="17F2076C" w:rsidR="00205740" w:rsidRPr="001D5401" w:rsidRDefault="00205740" w:rsidP="00166099">
            <w:pPr>
              <w:widowControl w:val="0"/>
              <w:spacing w:after="0"/>
              <w:ind w:right="175"/>
            </w:pPr>
            <w:r w:rsidRPr="001D5401">
              <w:t xml:space="preserve">Срок предоставления обеспечения заявки на участие в закупке: </w:t>
            </w:r>
            <w:r w:rsidR="00355ADA" w:rsidRPr="001D5401">
              <w:rPr>
                <w:bCs/>
                <w:lang w:val="en-US"/>
              </w:rPr>
              <w:t>c</w:t>
            </w:r>
            <w:r w:rsidR="00355ADA" w:rsidRPr="001D5401">
              <w:rPr>
                <w:bCs/>
              </w:rPr>
              <w:t xml:space="preserve"> даты начала </w:t>
            </w:r>
            <w:r w:rsidR="00355ADA" w:rsidRPr="001D5401">
              <w:rPr>
                <w:bCs/>
              </w:rPr>
              <w:lastRenderedPageBreak/>
              <w:t xml:space="preserve">срока подачи заявок и </w:t>
            </w:r>
            <w:r w:rsidRPr="001D5401">
              <w:t xml:space="preserve">не позднее даты и времени окончания срока подачи заявок на участие в закупке, установленные в п. </w:t>
            </w:r>
            <w:r w:rsidR="005D6892" w:rsidRPr="001D5401">
              <w:fldChar w:fldCharType="begin"/>
            </w:r>
            <w:r w:rsidR="005D6892" w:rsidRPr="001D5401">
              <w:instrText xml:space="preserve"> REF _Ref762967 \r \h  \* MERGEFORMAT </w:instrText>
            </w:r>
            <w:r w:rsidR="005D6892" w:rsidRPr="001D5401">
              <w:fldChar w:fldCharType="separate"/>
            </w:r>
            <w:r w:rsidR="00864FE5" w:rsidRPr="001D5401">
              <w:t>8</w:t>
            </w:r>
            <w:r w:rsidR="005D6892" w:rsidRPr="001D5401">
              <w:fldChar w:fldCharType="end"/>
            </w:r>
            <w:r w:rsidRPr="001D5401">
              <w:t xml:space="preserve"> части </w:t>
            </w:r>
            <w:r w:rsidRPr="001D5401">
              <w:rPr>
                <w:lang w:val="en-US"/>
              </w:rPr>
              <w:t>IV</w:t>
            </w:r>
            <w:r w:rsidRPr="001D5401" w:rsidDel="00AD392F">
              <w:t xml:space="preserve"> </w:t>
            </w:r>
            <w:r w:rsidRPr="001D5401">
              <w:t>«ИНФОРМАЦИОННАЯ КАРТА ЗАКУПКИ»</w:t>
            </w:r>
            <w:r w:rsidR="002660B0" w:rsidRPr="001D5401">
              <w:t>.</w:t>
            </w:r>
          </w:p>
          <w:p w14:paraId="1115600C" w14:textId="77777777" w:rsidR="00205740" w:rsidRPr="001D5401" w:rsidRDefault="00205740" w:rsidP="00166099">
            <w:pPr>
              <w:widowControl w:val="0"/>
              <w:autoSpaceDE w:val="0"/>
              <w:autoSpaceDN w:val="0"/>
              <w:adjustRightInd w:val="0"/>
              <w:spacing w:after="0"/>
              <w:ind w:right="175"/>
              <w:rPr>
                <w:iCs/>
              </w:rPr>
            </w:pPr>
          </w:p>
          <w:p w14:paraId="43B05E38" w14:textId="6E5BB0BB" w:rsidR="00205740" w:rsidRPr="001D5401" w:rsidRDefault="00205740" w:rsidP="00166099">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а также срок и случаи возврата обеспечения заявок установлены в </w:t>
            </w:r>
            <w:r w:rsidR="005D6892" w:rsidRPr="001D5401">
              <w:t xml:space="preserve">подразделе </w:t>
            </w:r>
            <w:r w:rsidR="005D6892" w:rsidRPr="001D5401">
              <w:fldChar w:fldCharType="begin"/>
            </w:r>
            <w:r w:rsidR="005D6892" w:rsidRPr="001D5401">
              <w:instrText xml:space="preserve"> REF _Ref775202 \r \h  \* MERGEFORMAT </w:instrText>
            </w:r>
            <w:r w:rsidR="005D6892" w:rsidRPr="001D5401">
              <w:fldChar w:fldCharType="separate"/>
            </w:r>
            <w:r w:rsidR="00864FE5" w:rsidRPr="001D5401">
              <w:t>3.6</w:t>
            </w:r>
            <w:r w:rsidR="005D6892" w:rsidRPr="001D5401">
              <w:fldChar w:fldCharType="end"/>
            </w:r>
            <w:r w:rsidRPr="001D5401">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t>Реквизиты счета:</w:t>
            </w:r>
          </w:p>
          <w:p w14:paraId="39BCEA2D" w14:textId="77777777" w:rsidR="001D5401" w:rsidRPr="008E3E84" w:rsidRDefault="001D5401" w:rsidP="001D5401">
            <w:pPr>
              <w:spacing w:after="160"/>
              <w:jc w:val="center"/>
              <w:rPr>
                <w:rFonts w:eastAsia="Calibri"/>
                <w:u w:val="single"/>
                <w:lang w:eastAsia="en-US"/>
              </w:rPr>
            </w:pPr>
            <w:r w:rsidRPr="00165D05">
              <w:rPr>
                <w:u w:val="single"/>
              </w:rPr>
              <w:t xml:space="preserve">Получатель платежа: </w:t>
            </w:r>
            <w:r>
              <w:rPr>
                <w:rFonts w:eastAsia="Calibri"/>
                <w:u w:val="single"/>
                <w:lang w:eastAsia="en-US"/>
              </w:rPr>
              <w:t>филиал</w:t>
            </w:r>
            <w:r w:rsidRPr="008E3E84">
              <w:rPr>
                <w:rFonts w:eastAsia="Calibri"/>
                <w:u w:val="single"/>
                <w:lang w:eastAsia="en-US"/>
              </w:rPr>
              <w:t xml:space="preserve"> ПАО «Россети Центр» - «Липецкэнерго»</w:t>
            </w:r>
          </w:p>
          <w:p w14:paraId="1F70A414" w14:textId="77777777" w:rsidR="001D5401" w:rsidRPr="008E3E84" w:rsidRDefault="001D5401" w:rsidP="001D5401">
            <w:pPr>
              <w:spacing w:after="160"/>
              <w:jc w:val="center"/>
              <w:rPr>
                <w:rFonts w:eastAsia="Calibri"/>
                <w:lang w:eastAsia="en-US"/>
              </w:rPr>
            </w:pPr>
            <w:r w:rsidRPr="008E3E84">
              <w:rPr>
                <w:rFonts w:eastAsia="Calibri"/>
                <w:lang w:eastAsia="en-US"/>
              </w:rPr>
              <w:t>ИНН 6901067107 КПП 482402001</w:t>
            </w:r>
          </w:p>
          <w:p w14:paraId="3F53640A" w14:textId="77777777" w:rsidR="001D5401" w:rsidRPr="008E3E84" w:rsidRDefault="001D5401" w:rsidP="001D5401">
            <w:pPr>
              <w:spacing w:after="160"/>
              <w:jc w:val="center"/>
              <w:rPr>
                <w:rFonts w:eastAsia="Calibri"/>
                <w:lang w:eastAsia="en-US"/>
              </w:rPr>
            </w:pPr>
            <w:r w:rsidRPr="008E3E84">
              <w:rPr>
                <w:rFonts w:eastAsia="Calibri"/>
                <w:lang w:eastAsia="en-US"/>
              </w:rPr>
              <w:t xml:space="preserve">Банк: Липецкое отделение </w:t>
            </w:r>
            <w:r w:rsidRPr="008E3E84">
              <w:rPr>
                <w:rFonts w:eastAsia="Calibri"/>
                <w:lang w:val="en-US" w:eastAsia="en-US"/>
              </w:rPr>
              <w:t>N</w:t>
            </w:r>
            <w:r w:rsidRPr="008E3E84">
              <w:rPr>
                <w:rFonts w:eastAsia="Calibri"/>
                <w:lang w:eastAsia="en-US"/>
              </w:rPr>
              <w:t>8593 ПАО Сбербанк</w:t>
            </w:r>
          </w:p>
          <w:p w14:paraId="7D31A620" w14:textId="77777777" w:rsidR="001D5401" w:rsidRPr="008E3E84" w:rsidRDefault="001D5401" w:rsidP="001D5401">
            <w:pPr>
              <w:spacing w:after="160"/>
              <w:jc w:val="center"/>
              <w:rPr>
                <w:rFonts w:eastAsia="Calibri"/>
                <w:lang w:eastAsia="en-US"/>
              </w:rPr>
            </w:pPr>
            <w:r w:rsidRPr="008E3E84">
              <w:rPr>
                <w:rFonts w:eastAsia="Calibri"/>
                <w:lang w:eastAsia="en-US"/>
              </w:rPr>
              <w:t>Р/счет   40702810235000010115</w:t>
            </w:r>
          </w:p>
          <w:p w14:paraId="74BF194D" w14:textId="77777777" w:rsidR="001D5401" w:rsidRPr="008E3E84" w:rsidRDefault="001D5401" w:rsidP="001D5401">
            <w:pPr>
              <w:spacing w:after="160"/>
              <w:jc w:val="center"/>
              <w:rPr>
                <w:rFonts w:eastAsia="Calibri"/>
                <w:lang w:eastAsia="en-US"/>
              </w:rPr>
            </w:pPr>
            <w:r w:rsidRPr="008E3E84">
              <w:rPr>
                <w:rFonts w:eastAsia="Calibri"/>
                <w:lang w:eastAsia="en-US"/>
              </w:rPr>
              <w:t>к/</w:t>
            </w:r>
            <w:proofErr w:type="gramStart"/>
            <w:r w:rsidRPr="008E3E84">
              <w:rPr>
                <w:rFonts w:eastAsia="Calibri"/>
                <w:lang w:eastAsia="en-US"/>
              </w:rPr>
              <w:t>с  30101810800000000604</w:t>
            </w:r>
            <w:proofErr w:type="gramEnd"/>
          </w:p>
          <w:p w14:paraId="623A8C97" w14:textId="77777777" w:rsidR="001D5401" w:rsidRPr="008E3E84" w:rsidRDefault="001D5401" w:rsidP="001D5401">
            <w:pPr>
              <w:spacing w:after="160"/>
              <w:jc w:val="center"/>
              <w:rPr>
                <w:rFonts w:eastAsia="Calibri"/>
                <w:lang w:eastAsia="en-US"/>
              </w:rPr>
            </w:pPr>
            <w:r w:rsidRPr="008E3E84">
              <w:rPr>
                <w:rFonts w:eastAsia="Calibri"/>
                <w:lang w:eastAsia="en-US"/>
              </w:rPr>
              <w:t>БИК 044206604</w:t>
            </w:r>
          </w:p>
          <w:p w14:paraId="7B30732A" w14:textId="77777777" w:rsidR="001D5401" w:rsidRDefault="001D5401" w:rsidP="001D5401">
            <w:pPr>
              <w:pStyle w:val="affffa"/>
              <w:widowControl w:val="0"/>
              <w:tabs>
                <w:tab w:val="left" w:pos="2127"/>
              </w:tabs>
              <w:ind w:left="1600" w:right="175" w:firstLine="7"/>
            </w:pPr>
          </w:p>
          <w:p w14:paraId="0CBF0B32" w14:textId="77777777" w:rsidR="001D5401" w:rsidRPr="00DF68E8" w:rsidRDefault="001D5401" w:rsidP="001D5401">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181D373C" w14:textId="77777777" w:rsidR="001D5401" w:rsidRPr="00DF68E8" w:rsidRDefault="001D5401" w:rsidP="001D5401">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Pr="008E3E84">
              <w:rPr>
                <w:u w:val="single"/>
              </w:rPr>
              <w:t>филиал ПАО «Россети Центр» - «Липецкэнерго»</w:t>
            </w:r>
          </w:p>
          <w:p w14:paraId="33DCC9DF" w14:textId="77777777" w:rsidR="001D5401" w:rsidRPr="00DF68E8" w:rsidRDefault="001D5401" w:rsidP="001D5401">
            <w:pPr>
              <w:pStyle w:val="affff9"/>
              <w:widowControl w:val="0"/>
              <w:tabs>
                <w:tab w:val="clear" w:pos="1980"/>
              </w:tabs>
              <w:spacing w:after="120"/>
              <w:ind w:left="749" w:right="175" w:firstLine="0"/>
              <w:rPr>
                <w:color w:val="00B050"/>
              </w:rPr>
            </w:pPr>
          </w:p>
          <w:p w14:paraId="38393805" w14:textId="77777777" w:rsidR="001D5401" w:rsidRPr="00DF68E8" w:rsidRDefault="001D5401" w:rsidP="001D5401">
            <w:pPr>
              <w:pStyle w:val="affffa"/>
              <w:widowControl w:val="0"/>
              <w:tabs>
                <w:tab w:val="clear" w:pos="2520"/>
                <w:tab w:val="left" w:pos="2127"/>
              </w:tabs>
              <w:spacing w:before="120"/>
              <w:ind w:left="0" w:firstLine="0"/>
            </w:pPr>
            <w:r>
              <w:t xml:space="preserve">                        </w:t>
            </w:r>
            <w:r w:rsidRPr="008E3E84">
              <w:t>ИНН 6901067107 КПП 482402001</w:t>
            </w:r>
          </w:p>
          <w:p w14:paraId="0626E0A7" w14:textId="77777777" w:rsidR="001D5401" w:rsidRPr="00DF68E8" w:rsidRDefault="001D5401" w:rsidP="001D5401">
            <w:pPr>
              <w:pStyle w:val="affffa"/>
              <w:widowControl w:val="0"/>
              <w:tabs>
                <w:tab w:val="left" w:pos="2127"/>
              </w:tabs>
              <w:ind w:left="1458" w:firstLine="0"/>
            </w:pPr>
            <w:r w:rsidRPr="00DF68E8">
              <w:rPr>
                <w:rFonts w:eastAsia="MS Mincho"/>
              </w:rPr>
              <w:t xml:space="preserve">ОГРН: </w:t>
            </w:r>
            <w:r w:rsidRPr="008E3E84">
              <w:rPr>
                <w:rFonts w:eastAsia="MS Mincho"/>
              </w:rPr>
              <w:t>1046900099498</w:t>
            </w:r>
          </w:p>
          <w:p w14:paraId="1C850910" w14:textId="77777777" w:rsidR="001D5401" w:rsidRPr="008E3E84" w:rsidRDefault="001D5401" w:rsidP="001D5401">
            <w:pPr>
              <w:pStyle w:val="affffa"/>
              <w:widowControl w:val="0"/>
              <w:tabs>
                <w:tab w:val="clear" w:pos="2520"/>
                <w:tab w:val="left" w:pos="2127"/>
              </w:tabs>
              <w:spacing w:before="120"/>
              <w:ind w:left="0" w:firstLine="0"/>
              <w:jc w:val="center"/>
            </w:pPr>
            <w:r w:rsidRPr="008E3E84">
              <w:t>Банк: Липецкое отделение N8593 ПАО Сбербанк</w:t>
            </w:r>
          </w:p>
          <w:p w14:paraId="36B96C9A" w14:textId="77777777" w:rsidR="001D5401" w:rsidRPr="008E3E84" w:rsidRDefault="001D5401" w:rsidP="001D5401">
            <w:pPr>
              <w:pStyle w:val="affffa"/>
              <w:widowControl w:val="0"/>
              <w:tabs>
                <w:tab w:val="clear" w:pos="2520"/>
                <w:tab w:val="left" w:pos="2127"/>
              </w:tabs>
              <w:spacing w:before="120"/>
              <w:ind w:left="0" w:firstLine="0"/>
              <w:jc w:val="center"/>
            </w:pPr>
            <w:r w:rsidRPr="008E3E84">
              <w:t>Р/счет   40702810235000010115</w:t>
            </w:r>
          </w:p>
          <w:p w14:paraId="028815DC" w14:textId="77777777" w:rsidR="001D5401" w:rsidRPr="008E3E84" w:rsidRDefault="001D5401" w:rsidP="001D5401">
            <w:pPr>
              <w:pStyle w:val="affffa"/>
              <w:widowControl w:val="0"/>
              <w:tabs>
                <w:tab w:val="clear" w:pos="2520"/>
                <w:tab w:val="left" w:pos="2127"/>
              </w:tabs>
              <w:spacing w:before="120"/>
              <w:ind w:left="0" w:firstLine="0"/>
              <w:jc w:val="center"/>
            </w:pPr>
            <w:r w:rsidRPr="008E3E84">
              <w:t>к/</w:t>
            </w:r>
            <w:proofErr w:type="gramStart"/>
            <w:r w:rsidRPr="008E3E84">
              <w:t>с  30101810800000000604</w:t>
            </w:r>
            <w:proofErr w:type="gramEnd"/>
          </w:p>
          <w:p w14:paraId="39BB3818" w14:textId="77777777" w:rsidR="001D5401" w:rsidRPr="008E3E84" w:rsidRDefault="001D5401" w:rsidP="001D5401">
            <w:pPr>
              <w:pStyle w:val="affffa"/>
              <w:widowControl w:val="0"/>
              <w:tabs>
                <w:tab w:val="clear" w:pos="2520"/>
                <w:tab w:val="left" w:pos="2127"/>
              </w:tabs>
              <w:spacing w:before="120"/>
              <w:ind w:left="0" w:firstLine="0"/>
              <w:jc w:val="center"/>
            </w:pPr>
            <w:r w:rsidRPr="008E3E84">
              <w:t>БИК 044206604</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lastRenderedPageBreak/>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 xml:space="preserve">Реквизиты счета для внесения обеспечения исполнения договора (в случае если </w:t>
            </w:r>
            <w:r w:rsidRPr="001D5401">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 xml:space="preserve">Реквизиты Заказчика для оформления банковской гарантии или для </w:t>
            </w:r>
            <w:r w:rsidRPr="001D5401">
              <w:lastRenderedPageBreak/>
              <w:t>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08605" w14:textId="77777777" w:rsidR="001C0FCB" w:rsidRDefault="001C0FCB">
      <w:r>
        <w:separator/>
      </w:r>
    </w:p>
    <w:p w14:paraId="6C725105" w14:textId="77777777" w:rsidR="001C0FCB" w:rsidRDefault="001C0FCB"/>
  </w:endnote>
  <w:endnote w:type="continuationSeparator" w:id="0">
    <w:p w14:paraId="712F8C2F" w14:textId="77777777" w:rsidR="001C0FCB" w:rsidRDefault="001C0FCB">
      <w:r>
        <w:continuationSeparator/>
      </w:r>
    </w:p>
    <w:p w14:paraId="4821EB2C" w14:textId="77777777" w:rsidR="001C0FCB" w:rsidRDefault="001C0FCB"/>
  </w:endnote>
  <w:endnote w:type="continuationNotice" w:id="1">
    <w:p w14:paraId="577BF0CE" w14:textId="77777777" w:rsidR="001C0FCB" w:rsidRDefault="001C0F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4021E" w:rsidRPr="00FA0376" w:rsidRDefault="0074021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4021E" w:rsidRPr="00902488" w:rsidRDefault="0074021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4943986" w:rsidR="0074021E" w:rsidRPr="00E25D30" w:rsidRDefault="0074021E"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B158DC">
              <w:rPr>
                <w:bCs/>
                <w:noProof/>
                <w:sz w:val="16"/>
                <w:szCs w:val="16"/>
              </w:rPr>
              <w:t>46</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B158DC">
              <w:rPr>
                <w:bCs/>
                <w:noProof/>
                <w:sz w:val="16"/>
                <w:szCs w:val="16"/>
              </w:rPr>
              <w:t>46</w:t>
            </w:r>
            <w:r w:rsidRPr="00E25D30">
              <w:rPr>
                <w:bCs/>
                <w:sz w:val="16"/>
                <w:szCs w:val="16"/>
              </w:rPr>
              <w:fldChar w:fldCharType="end"/>
            </w:r>
          </w:p>
          <w:p w14:paraId="05EE1B3B" w14:textId="0ABF9C66" w:rsidR="0074021E" w:rsidRPr="00E25D30" w:rsidRDefault="0074021E"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BDF95F3" w:rsidR="0074021E" w:rsidRPr="00401A97" w:rsidRDefault="0074021E"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00E25D30" w:rsidRPr="00E25D30">
              <w:rPr>
                <w:sz w:val="16"/>
                <w:szCs w:val="16"/>
              </w:rPr>
              <w:t>выполнение работ по ремонту грузовых автомобилей и тракторной техники</w:t>
            </w:r>
            <w:r w:rsidRPr="00E25D30" w:rsidDel="00C779BC">
              <w:rPr>
                <w:sz w:val="16"/>
                <w:szCs w:val="16"/>
              </w:rPr>
              <w:t xml:space="preserve">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649B2" w14:textId="77777777" w:rsidR="001C0FCB" w:rsidRDefault="001C0FCB">
      <w:r>
        <w:separator/>
      </w:r>
    </w:p>
    <w:p w14:paraId="71D5E9B5" w14:textId="77777777" w:rsidR="001C0FCB" w:rsidRDefault="001C0FCB"/>
  </w:footnote>
  <w:footnote w:type="continuationSeparator" w:id="0">
    <w:p w14:paraId="11945C7A" w14:textId="77777777" w:rsidR="001C0FCB" w:rsidRDefault="001C0FCB">
      <w:r>
        <w:continuationSeparator/>
      </w:r>
    </w:p>
    <w:p w14:paraId="03AC69F9" w14:textId="77777777" w:rsidR="001C0FCB" w:rsidRDefault="001C0FCB"/>
  </w:footnote>
  <w:footnote w:type="continuationNotice" w:id="1">
    <w:p w14:paraId="6C01A6DF" w14:textId="77777777" w:rsidR="001C0FCB" w:rsidRDefault="001C0F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4021E" w:rsidRPr="00401A97" w:rsidRDefault="0074021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4021E" w:rsidRPr="003C47E7" w:rsidRDefault="0074021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0FC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8DC"/>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9F687-001D-4EF2-89FC-2F980B0F6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19323</Words>
  <Characters>110147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19</cp:revision>
  <cp:lastPrinted>2019-01-16T10:14:00Z</cp:lastPrinted>
  <dcterms:created xsi:type="dcterms:W3CDTF">2021-08-17T06:47:00Z</dcterms:created>
  <dcterms:modified xsi:type="dcterms:W3CDTF">2021-12-24T06:37:00Z</dcterms:modified>
</cp:coreProperties>
</file>