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1A6" w:rsidRPr="005C4E16" w:rsidRDefault="00FE1AE6" w:rsidP="004C61A6">
      <w:pPr>
        <w:spacing w:line="276" w:lineRule="auto"/>
        <w:ind w:right="-2"/>
        <w:jc w:val="right"/>
        <w:rPr>
          <w:caps/>
        </w:rPr>
      </w:pPr>
      <w:r>
        <w:rPr>
          <w:noProof/>
        </w:rPr>
        <w:drawing>
          <wp:inline distT="0" distB="0" distL="0" distR="0" wp14:anchorId="65050DC4" wp14:editId="0DEE14BD">
            <wp:extent cx="2987040" cy="1630680"/>
            <wp:effectExtent l="0" t="0" r="381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1A6" w:rsidRDefault="004C61A6" w:rsidP="009C01F7">
      <w:pPr>
        <w:rPr>
          <w:b/>
        </w:rPr>
      </w:pPr>
    </w:p>
    <w:p w:rsidR="004C61A6" w:rsidRPr="003D4F72" w:rsidRDefault="004C61A6" w:rsidP="009C01F7">
      <w:pPr>
        <w:rPr>
          <w:b/>
        </w:rPr>
      </w:pPr>
    </w:p>
    <w:p w:rsidR="009174D8" w:rsidRDefault="009174D8" w:rsidP="009174D8">
      <w:pPr>
        <w:ind w:left="703"/>
        <w:jc w:val="center"/>
        <w:rPr>
          <w:b/>
        </w:rPr>
      </w:pPr>
      <w:r w:rsidRPr="00D25CB2">
        <w:rPr>
          <w:b/>
        </w:rPr>
        <w:t>ТЕХНИЧЕСКО</w:t>
      </w:r>
      <w:r>
        <w:rPr>
          <w:b/>
        </w:rPr>
        <w:t>Е</w:t>
      </w:r>
      <w:r w:rsidRPr="00D25CB2">
        <w:rPr>
          <w:b/>
        </w:rPr>
        <w:t xml:space="preserve"> ЗАДАНИ</w:t>
      </w:r>
      <w:r>
        <w:rPr>
          <w:b/>
        </w:rPr>
        <w:t>Е</w:t>
      </w:r>
    </w:p>
    <w:p w:rsidR="005C55B7" w:rsidRDefault="005C55B7" w:rsidP="009174D8">
      <w:pPr>
        <w:ind w:left="705"/>
        <w:jc w:val="center"/>
      </w:pPr>
    </w:p>
    <w:p w:rsidR="00AA2EBD" w:rsidRPr="00AA2EBD" w:rsidRDefault="005C55B7" w:rsidP="00871DC6">
      <w:pPr>
        <w:ind w:left="705"/>
        <w:jc w:val="center"/>
      </w:pPr>
      <w:r w:rsidRPr="00727082">
        <w:t xml:space="preserve">на поставку </w:t>
      </w:r>
      <w:r w:rsidR="00AA2EBD" w:rsidRPr="00AA2EBD">
        <w:t xml:space="preserve">шкафов </w:t>
      </w:r>
      <w:r w:rsidR="00150069">
        <w:t xml:space="preserve">учёта </w:t>
      </w:r>
      <w:r w:rsidR="00871DC6">
        <w:t>распредел</w:t>
      </w:r>
      <w:r w:rsidR="00150069">
        <w:t>ительных</w:t>
      </w:r>
      <w:r w:rsidR="00871DC6">
        <w:t xml:space="preserve"> ШУР-2</w:t>
      </w:r>
      <w:r w:rsidR="003D4F72" w:rsidRPr="00AA2EBD">
        <w:t xml:space="preserve"> </w:t>
      </w:r>
      <w:r w:rsidR="009E3013">
        <w:tab/>
      </w:r>
    </w:p>
    <w:p w:rsidR="006F6D57" w:rsidRPr="005C55B7" w:rsidRDefault="006F6D57" w:rsidP="009174D8">
      <w:pPr>
        <w:ind w:left="705"/>
        <w:jc w:val="center"/>
      </w:pPr>
      <w:r w:rsidRPr="005C55B7">
        <w:t xml:space="preserve">Лот </w:t>
      </w:r>
      <w:r w:rsidR="00916E0D" w:rsidRPr="005C55B7">
        <w:t>№</w:t>
      </w:r>
      <w:r w:rsidR="00BE1FD2">
        <w:t>307С</w:t>
      </w:r>
    </w:p>
    <w:p w:rsidR="00D965AD" w:rsidRDefault="00D965AD" w:rsidP="009174D8">
      <w:pPr>
        <w:ind w:left="705"/>
        <w:jc w:val="center"/>
      </w:pPr>
    </w:p>
    <w:p w:rsidR="004D0815" w:rsidRPr="003D4F72" w:rsidRDefault="004D0815" w:rsidP="009174D8">
      <w:pPr>
        <w:ind w:left="705"/>
        <w:jc w:val="center"/>
      </w:pPr>
    </w:p>
    <w:p w:rsidR="006F6D57" w:rsidRPr="003D4F72" w:rsidRDefault="002742A1" w:rsidP="009174D8">
      <w:pPr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b/>
          <w:bCs/>
        </w:rPr>
      </w:pPr>
      <w:r>
        <w:rPr>
          <w:b/>
          <w:bCs/>
        </w:rPr>
        <w:t>Общая часть</w:t>
      </w:r>
    </w:p>
    <w:p w:rsidR="00BB073B" w:rsidRPr="00A600A5" w:rsidRDefault="00BB073B" w:rsidP="00BB073B">
      <w:pPr>
        <w:pStyle w:val="a3"/>
        <w:ind w:left="0" w:firstLine="709"/>
        <w:jc w:val="both"/>
        <w:rPr>
          <w:color w:val="000000"/>
          <w:sz w:val="24"/>
          <w:szCs w:val="24"/>
        </w:rPr>
      </w:pPr>
      <w:r w:rsidRPr="00A600A5">
        <w:rPr>
          <w:color w:val="000000"/>
          <w:sz w:val="24"/>
          <w:szCs w:val="24"/>
        </w:rPr>
        <w:t>Филиал ПАО «</w:t>
      </w:r>
      <w:r w:rsidR="00625022">
        <w:rPr>
          <w:color w:val="000000"/>
          <w:sz w:val="24"/>
          <w:szCs w:val="24"/>
        </w:rPr>
        <w:t>Россети</w:t>
      </w:r>
      <w:r w:rsidRPr="00A600A5">
        <w:rPr>
          <w:color w:val="000000"/>
          <w:sz w:val="24"/>
          <w:szCs w:val="24"/>
        </w:rPr>
        <w:t xml:space="preserve"> Центр»-«Белгородэнерго» производит закупку </w:t>
      </w:r>
      <w:r>
        <w:rPr>
          <w:color w:val="000000"/>
          <w:sz w:val="24"/>
          <w:szCs w:val="24"/>
        </w:rPr>
        <w:t>в рамках инвестиционной программы для строительства объектов технологических присоединений.</w:t>
      </w:r>
    </w:p>
    <w:p w:rsidR="00871DC6" w:rsidRPr="003D4F72" w:rsidRDefault="00871DC6" w:rsidP="009174D8">
      <w:pPr>
        <w:ind w:firstLine="709"/>
        <w:jc w:val="both"/>
      </w:pPr>
    </w:p>
    <w:p w:rsidR="006F6D57" w:rsidRPr="003D4F72" w:rsidRDefault="006F6D57" w:rsidP="009174D8">
      <w:pPr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b/>
          <w:bCs/>
        </w:rPr>
      </w:pPr>
      <w:r w:rsidRPr="003D4F72">
        <w:rPr>
          <w:b/>
          <w:bCs/>
        </w:rPr>
        <w:t>Предмет конкурса</w:t>
      </w:r>
    </w:p>
    <w:p w:rsidR="006F6D57" w:rsidRDefault="006F6D57" w:rsidP="009174D8">
      <w:pPr>
        <w:ind w:firstLine="709"/>
        <w:jc w:val="both"/>
      </w:pPr>
      <w:r w:rsidRPr="003D4F72">
        <w:t xml:space="preserve">Поставщик обеспечивает поставку </w:t>
      </w:r>
      <w:r w:rsidR="00150069">
        <w:t>шкафов ШУР-2</w:t>
      </w:r>
      <w:r w:rsidR="00B94E87" w:rsidRPr="003D4F72">
        <w:t xml:space="preserve"> </w:t>
      </w:r>
      <w:r w:rsidRPr="003D4F72">
        <w:t xml:space="preserve">для </w:t>
      </w:r>
      <w:r w:rsidR="003A4F6D" w:rsidRPr="003A4F6D">
        <w:t>организации учёта</w:t>
      </w:r>
      <w:r w:rsidR="00150069">
        <w:t xml:space="preserve"> и распределения</w:t>
      </w:r>
      <w:r w:rsidR="003A4F6D" w:rsidRPr="003A4F6D">
        <w:t xml:space="preserve"> электроэнергии</w:t>
      </w:r>
      <w:r w:rsidRPr="003D4F72">
        <w:t xml:space="preserve"> в объемах и </w:t>
      </w:r>
      <w:r w:rsidR="00AA2EBD">
        <w:t xml:space="preserve">в </w:t>
      </w:r>
      <w:r w:rsidRPr="003D4F72">
        <w:t>сроки</w:t>
      </w:r>
      <w:r w:rsidR="005C1B9C" w:rsidRPr="003D4F72">
        <w:t>,</w:t>
      </w:r>
      <w:r w:rsidRPr="003D4F72">
        <w:t xml:space="preserve"> установленные данным ТЗ:</w:t>
      </w:r>
    </w:p>
    <w:p w:rsidR="00547655" w:rsidRPr="003D4F72" w:rsidRDefault="00547655" w:rsidP="009174D8">
      <w:pPr>
        <w:ind w:firstLine="709"/>
        <w:jc w:val="both"/>
      </w:pPr>
    </w:p>
    <w:p w:rsidR="006F6D57" w:rsidRPr="002742A1" w:rsidRDefault="00AF4A76" w:rsidP="009174D8">
      <w:pPr>
        <w:ind w:firstLine="709"/>
        <w:jc w:val="right"/>
        <w:rPr>
          <w:lang w:val="en-US"/>
        </w:rPr>
      </w:pPr>
      <w:r w:rsidRPr="002742A1">
        <w:t xml:space="preserve">                                                                                     Таблица 1</w:t>
      </w:r>
    </w:p>
    <w:tbl>
      <w:tblPr>
        <w:tblW w:w="9810" w:type="dxa"/>
        <w:tblInd w:w="108" w:type="dxa"/>
        <w:tblLook w:val="04A0" w:firstRow="1" w:lastRow="0" w:firstColumn="1" w:lastColumn="0" w:noHBand="0" w:noVBand="1"/>
      </w:tblPr>
      <w:tblGrid>
        <w:gridCol w:w="993"/>
        <w:gridCol w:w="2580"/>
        <w:gridCol w:w="1134"/>
        <w:gridCol w:w="1134"/>
        <w:gridCol w:w="3969"/>
      </w:tblGrid>
      <w:tr w:rsidR="00314F2B" w:rsidRPr="003D4F72" w:rsidTr="00BB073B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B" w:rsidRDefault="00314F2B" w:rsidP="009174D8">
            <w:pPr>
              <w:rPr>
                <w:color w:val="000000"/>
              </w:rPr>
            </w:pPr>
            <w:r w:rsidRPr="003D4F72">
              <w:rPr>
                <w:color w:val="000000"/>
                <w:lang w:val="en-US"/>
              </w:rPr>
              <w:t>№ п</w:t>
            </w:r>
            <w:r w:rsidRPr="003D4F72">
              <w:rPr>
                <w:color w:val="000000"/>
              </w:rPr>
              <w:t>/</w:t>
            </w:r>
            <w:r w:rsidRPr="003D4F72">
              <w:rPr>
                <w:color w:val="000000"/>
                <w:lang w:val="en-US"/>
              </w:rPr>
              <w:t>п.</w:t>
            </w:r>
          </w:p>
          <w:p w:rsidR="00AA2EBD" w:rsidRPr="00AA2EBD" w:rsidRDefault="00AA2EBD" w:rsidP="009174D8">
            <w:pPr>
              <w:rPr>
                <w:color w:val="00000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B" w:rsidRDefault="00314F2B" w:rsidP="009174D8">
            <w:pPr>
              <w:rPr>
                <w:color w:val="000000"/>
              </w:rPr>
            </w:pPr>
            <w:r w:rsidRPr="003D4F72">
              <w:rPr>
                <w:color w:val="000000"/>
              </w:rPr>
              <w:t>Наименование</w:t>
            </w:r>
          </w:p>
          <w:p w:rsidR="00AA2EBD" w:rsidRPr="003D4F72" w:rsidRDefault="00AA2EBD" w:rsidP="009174D8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4F2B" w:rsidRDefault="00314F2B" w:rsidP="009174D8">
            <w:pPr>
              <w:jc w:val="center"/>
              <w:rPr>
                <w:color w:val="000000"/>
              </w:rPr>
            </w:pPr>
            <w:r w:rsidRPr="003D4F72">
              <w:rPr>
                <w:color w:val="000000"/>
              </w:rPr>
              <w:t>Ед. изм.</w:t>
            </w:r>
          </w:p>
          <w:p w:rsidR="00AA2EBD" w:rsidRPr="003D4F72" w:rsidRDefault="00AA2EBD" w:rsidP="009174D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Default="00314F2B" w:rsidP="009174D8">
            <w:pPr>
              <w:jc w:val="center"/>
              <w:rPr>
                <w:color w:val="000000"/>
              </w:rPr>
            </w:pPr>
            <w:r w:rsidRPr="003D4F72">
              <w:rPr>
                <w:color w:val="000000"/>
              </w:rPr>
              <w:t>Итого</w:t>
            </w:r>
          </w:p>
          <w:p w:rsidR="00AA2EBD" w:rsidRPr="003D4F72" w:rsidRDefault="00AA2EBD" w:rsidP="009174D8">
            <w:pPr>
              <w:jc w:val="center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Pr="003D4F72" w:rsidRDefault="00E91380" w:rsidP="009174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Срок </w:t>
            </w:r>
            <w:r w:rsidR="00314F2B">
              <w:rPr>
                <w:color w:val="000000"/>
              </w:rPr>
              <w:t>поставки</w:t>
            </w:r>
            <w:r w:rsidR="00AA2EBD">
              <w:rPr>
                <w:color w:val="000000"/>
              </w:rPr>
              <w:t>*</w:t>
            </w:r>
          </w:p>
        </w:tc>
      </w:tr>
      <w:tr w:rsidR="00314F2B" w:rsidRPr="003D4F72" w:rsidTr="00BB073B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F2B" w:rsidRPr="00AA2EBD" w:rsidRDefault="00A679E9" w:rsidP="009174D8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004" w:rsidRPr="00A679E9" w:rsidRDefault="00150069" w:rsidP="009174D8">
            <w:r>
              <w:t xml:space="preserve">Шкаф </w:t>
            </w:r>
            <w:r w:rsidRPr="00150069">
              <w:t>ШУР-2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4F2B" w:rsidRPr="003D4F72" w:rsidRDefault="00461151" w:rsidP="009174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Pr="003D4F72" w:rsidRDefault="00625022" w:rsidP="009174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4F2B" w:rsidRPr="003D4F72" w:rsidRDefault="00BB073B" w:rsidP="000679D2">
            <w:pPr>
              <w:jc w:val="center"/>
              <w:rPr>
                <w:color w:val="000000"/>
              </w:rPr>
            </w:pPr>
            <w:r w:rsidRPr="00BB073B">
              <w:rPr>
                <w:color w:val="000000"/>
              </w:rPr>
              <w:t>С момента заключения договора до 30.11.202</w:t>
            </w:r>
            <w:r w:rsidR="000679D2">
              <w:rPr>
                <w:color w:val="000000"/>
              </w:rPr>
              <w:t>3</w:t>
            </w:r>
            <w:bookmarkStart w:id="0" w:name="_GoBack"/>
            <w:bookmarkEnd w:id="0"/>
            <w:r w:rsidRPr="00BB073B">
              <w:rPr>
                <w:color w:val="000000"/>
              </w:rPr>
              <w:t xml:space="preserve"> года по заявкам Заказчика. Срок исполнения одной заявки в течение 1</w:t>
            </w:r>
            <w:r w:rsidR="00625022">
              <w:rPr>
                <w:color w:val="000000"/>
              </w:rPr>
              <w:t>0 (десяти)</w:t>
            </w:r>
            <w:r w:rsidRPr="00BB073B">
              <w:rPr>
                <w:color w:val="000000"/>
              </w:rPr>
              <w:t xml:space="preserve"> календарных дней.</w:t>
            </w:r>
          </w:p>
        </w:tc>
      </w:tr>
    </w:tbl>
    <w:p w:rsidR="00AA2EBD" w:rsidRDefault="00AA2EBD" w:rsidP="009174D8">
      <w:pPr>
        <w:tabs>
          <w:tab w:val="left" w:pos="1440"/>
        </w:tabs>
      </w:pPr>
      <w:r w:rsidRPr="00B61913">
        <w:t>* в днях с момента заключения договора</w:t>
      </w:r>
      <w:r>
        <w:t>.</w:t>
      </w:r>
    </w:p>
    <w:p w:rsidR="00AA2EBD" w:rsidRPr="00B61913" w:rsidRDefault="00AA2EBD" w:rsidP="009174D8">
      <w:pPr>
        <w:tabs>
          <w:tab w:val="left" w:pos="1440"/>
        </w:tabs>
      </w:pPr>
    </w:p>
    <w:p w:rsidR="006F6D57" w:rsidRPr="003D4F72" w:rsidRDefault="004A1A1B" w:rsidP="009174D8">
      <w:pPr>
        <w:ind w:firstLine="709"/>
        <w:jc w:val="both"/>
      </w:pPr>
      <w:r>
        <w:t>Доставка</w:t>
      </w:r>
      <w:r w:rsidR="006F6D57" w:rsidRPr="003D4F72">
        <w:t xml:space="preserve"> </w:t>
      </w:r>
      <w:r w:rsidR="00150069">
        <w:t>шкафов ШУР-2</w:t>
      </w:r>
      <w:r w:rsidR="00461151" w:rsidRPr="003D4F72">
        <w:t xml:space="preserve"> </w:t>
      </w:r>
      <w:r w:rsidR="006F6D57" w:rsidRPr="003D4F72">
        <w:t xml:space="preserve">производится на склад получателя – филиала </w:t>
      </w:r>
      <w:r w:rsidR="00861846">
        <w:t>ПАО</w:t>
      </w:r>
      <w:r w:rsidR="006F6D57" w:rsidRPr="003D4F72">
        <w:t xml:space="preserve"> «МРСК </w:t>
      </w:r>
      <w:r w:rsidR="005B13D9">
        <w:t>Центра</w:t>
      </w:r>
      <w:r w:rsidR="006F6D57" w:rsidRPr="003D4F72">
        <w:t>»</w:t>
      </w:r>
      <w:r w:rsidR="00E068FE" w:rsidRPr="003D4F72">
        <w:t xml:space="preserve"> </w:t>
      </w:r>
      <w:r w:rsidR="006F6D57" w:rsidRPr="003D4F72">
        <w:t>-</w:t>
      </w:r>
      <w:r w:rsidR="00E068FE" w:rsidRPr="003D4F72">
        <w:t xml:space="preserve"> </w:t>
      </w:r>
      <w:r w:rsidR="006F6D57" w:rsidRPr="003D4F72">
        <w:t>«</w:t>
      </w:r>
      <w:r w:rsidR="005B13D9">
        <w:t>Белгород</w:t>
      </w:r>
      <w:r w:rsidR="003A4F6D">
        <w:t>энерго</w:t>
      </w:r>
      <w:r w:rsidR="006F6D57" w:rsidRPr="003D4F72">
        <w:t>»</w:t>
      </w:r>
      <w:r>
        <w:t xml:space="preserve"> за счет </w:t>
      </w:r>
      <w:r w:rsidRPr="004A1A1B">
        <w:t>Поставщика (стоимость входит в цену предложения)</w:t>
      </w:r>
      <w:r>
        <w:t>, расположенный</w:t>
      </w:r>
      <w:r w:rsidR="006F6D57" w:rsidRPr="003D4F72">
        <w:t>:</w:t>
      </w:r>
    </w:p>
    <w:p w:rsidR="006F6D57" w:rsidRDefault="00AF4A76" w:rsidP="009174D8">
      <w:pPr>
        <w:ind w:firstLine="709"/>
        <w:jc w:val="right"/>
        <w:rPr>
          <w:lang w:val="en-US"/>
        </w:rPr>
      </w:pPr>
      <w:r w:rsidRPr="002742A1">
        <w:t xml:space="preserve">                                                                                                                    Таблица 2</w:t>
      </w:r>
    </w:p>
    <w:tbl>
      <w:tblPr>
        <w:tblW w:w="9697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2097"/>
        <w:gridCol w:w="6153"/>
      </w:tblGrid>
      <w:tr w:rsidR="005B13D9" w:rsidRPr="00F0371E" w:rsidTr="00547655">
        <w:tc>
          <w:tcPr>
            <w:tcW w:w="1447" w:type="dxa"/>
            <w:vAlign w:val="center"/>
          </w:tcPr>
          <w:p w:rsidR="005B13D9" w:rsidRPr="00F0371E" w:rsidRDefault="005B13D9" w:rsidP="009174D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0371E">
              <w:rPr>
                <w:sz w:val="24"/>
                <w:szCs w:val="24"/>
              </w:rPr>
              <w:t>Город</w:t>
            </w:r>
          </w:p>
        </w:tc>
        <w:tc>
          <w:tcPr>
            <w:tcW w:w="2097" w:type="dxa"/>
            <w:vAlign w:val="center"/>
          </w:tcPr>
          <w:p w:rsidR="005B13D9" w:rsidRPr="00F0371E" w:rsidRDefault="005B13D9" w:rsidP="009174D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0371E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6153" w:type="dxa"/>
            <w:vAlign w:val="center"/>
          </w:tcPr>
          <w:p w:rsidR="005B13D9" w:rsidRPr="00F0371E" w:rsidRDefault="005B13D9" w:rsidP="009174D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0371E">
              <w:rPr>
                <w:sz w:val="24"/>
                <w:szCs w:val="24"/>
              </w:rPr>
              <w:t>Точка поставки</w:t>
            </w:r>
          </w:p>
        </w:tc>
      </w:tr>
      <w:tr w:rsidR="005B13D9" w:rsidRPr="00F0371E" w:rsidTr="00547655">
        <w:tc>
          <w:tcPr>
            <w:tcW w:w="1447" w:type="dxa"/>
            <w:vAlign w:val="center"/>
          </w:tcPr>
          <w:p w:rsidR="005B13D9" w:rsidRPr="00F0371E" w:rsidRDefault="005B13D9" w:rsidP="009174D8">
            <w:pPr>
              <w:pStyle w:val="a3"/>
              <w:tabs>
                <w:tab w:val="left" w:pos="1276"/>
              </w:tabs>
              <w:ind w:left="0"/>
              <w:rPr>
                <w:sz w:val="24"/>
                <w:szCs w:val="24"/>
              </w:rPr>
            </w:pPr>
            <w:r w:rsidRPr="004436B7">
              <w:rPr>
                <w:bCs/>
                <w:sz w:val="24"/>
                <w:szCs w:val="24"/>
              </w:rPr>
              <w:t>Белгород</w:t>
            </w:r>
          </w:p>
        </w:tc>
        <w:tc>
          <w:tcPr>
            <w:tcW w:w="2097" w:type="dxa"/>
            <w:vAlign w:val="center"/>
          </w:tcPr>
          <w:p w:rsidR="005B13D9" w:rsidRPr="00F0371E" w:rsidRDefault="005B13D9" w:rsidP="009174D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F0371E">
              <w:rPr>
                <w:sz w:val="24"/>
                <w:szCs w:val="24"/>
              </w:rPr>
              <w:t>Авто</w:t>
            </w:r>
          </w:p>
        </w:tc>
        <w:tc>
          <w:tcPr>
            <w:tcW w:w="6153" w:type="dxa"/>
            <w:vAlign w:val="center"/>
          </w:tcPr>
          <w:p w:rsidR="005B13D9" w:rsidRPr="00F0371E" w:rsidRDefault="005B13D9" w:rsidP="009174D8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4436B7">
              <w:rPr>
                <w:bCs/>
                <w:sz w:val="24"/>
                <w:szCs w:val="24"/>
              </w:rPr>
              <w:t>5-й Заводской переулок, д.17.</w:t>
            </w:r>
          </w:p>
        </w:tc>
      </w:tr>
    </w:tbl>
    <w:p w:rsidR="006F6D57" w:rsidRDefault="006F6D57" w:rsidP="009174D8">
      <w:pPr>
        <w:jc w:val="both"/>
      </w:pPr>
    </w:p>
    <w:p w:rsidR="004A1A1B" w:rsidRPr="00B61913" w:rsidRDefault="004A1A1B" w:rsidP="009174D8">
      <w:pPr>
        <w:ind w:left="142" w:firstLine="567"/>
        <w:jc w:val="both"/>
      </w:pPr>
      <w:r w:rsidRPr="00B61913">
        <w:t xml:space="preserve">Способ и условия транспортировки </w:t>
      </w:r>
      <w:r w:rsidR="00150069" w:rsidRPr="00150069">
        <w:t xml:space="preserve">шкафов ШУР-2 </w:t>
      </w:r>
      <w:r w:rsidRPr="00B61913">
        <w:t>должны исключать возможность е</w:t>
      </w:r>
      <w:r>
        <w:t>го</w:t>
      </w:r>
      <w:r w:rsidRPr="00B61913">
        <w:t xml:space="preserve"> повреждения или порчи во время перевозки.</w:t>
      </w:r>
      <w:r>
        <w:t xml:space="preserve"> </w:t>
      </w:r>
    </w:p>
    <w:p w:rsidR="002742A1" w:rsidRPr="001F2DB9" w:rsidRDefault="002742A1" w:rsidP="009174D8">
      <w:pPr>
        <w:jc w:val="both"/>
      </w:pPr>
    </w:p>
    <w:p w:rsidR="005C1B9C" w:rsidRDefault="006F6D57" w:rsidP="00150069">
      <w:pPr>
        <w:numPr>
          <w:ilvl w:val="0"/>
          <w:numId w:val="20"/>
        </w:numPr>
        <w:tabs>
          <w:tab w:val="left" w:pos="1134"/>
        </w:tabs>
        <w:jc w:val="both"/>
        <w:rPr>
          <w:b/>
          <w:bCs/>
        </w:rPr>
      </w:pPr>
      <w:r w:rsidRPr="003D4F72">
        <w:rPr>
          <w:b/>
          <w:bCs/>
        </w:rPr>
        <w:t xml:space="preserve">Технические требования к </w:t>
      </w:r>
      <w:r w:rsidR="00150069" w:rsidRPr="00150069">
        <w:rPr>
          <w:b/>
          <w:bCs/>
        </w:rPr>
        <w:t>шкаф</w:t>
      </w:r>
      <w:r w:rsidR="00150069">
        <w:rPr>
          <w:b/>
          <w:bCs/>
        </w:rPr>
        <w:t>ам</w:t>
      </w:r>
      <w:r w:rsidR="00150069" w:rsidRPr="00150069">
        <w:rPr>
          <w:b/>
          <w:bCs/>
        </w:rPr>
        <w:t xml:space="preserve"> ШУР-2</w:t>
      </w:r>
    </w:p>
    <w:p w:rsidR="0097634E" w:rsidRPr="002742A1" w:rsidRDefault="0097634E" w:rsidP="009174D8">
      <w:pPr>
        <w:tabs>
          <w:tab w:val="left" w:pos="993"/>
        </w:tabs>
        <w:ind w:firstLine="709"/>
        <w:jc w:val="both"/>
        <w:rPr>
          <w:bCs/>
        </w:rPr>
      </w:pPr>
      <w:r w:rsidRPr="002742A1">
        <w:rPr>
          <w:bCs/>
        </w:rPr>
        <w:t>3.</w:t>
      </w:r>
      <w:r w:rsidR="00AC1489">
        <w:rPr>
          <w:bCs/>
        </w:rPr>
        <w:t>1</w:t>
      </w:r>
      <w:r w:rsidRPr="002742A1">
        <w:rPr>
          <w:bCs/>
        </w:rPr>
        <w:t xml:space="preserve">. Требования к </w:t>
      </w:r>
      <w:r w:rsidR="00150069" w:rsidRPr="00150069">
        <w:rPr>
          <w:bCs/>
        </w:rPr>
        <w:t>шкаф</w:t>
      </w:r>
      <w:r w:rsidR="00150069">
        <w:rPr>
          <w:bCs/>
        </w:rPr>
        <w:t>у</w:t>
      </w:r>
      <w:r w:rsidR="00150069" w:rsidRPr="00150069">
        <w:rPr>
          <w:bCs/>
        </w:rPr>
        <w:t xml:space="preserve"> ШУР-2</w:t>
      </w:r>
      <w:r w:rsidRPr="002742A1">
        <w:rPr>
          <w:bCs/>
        </w:rPr>
        <w:t xml:space="preserve"> и его комплектности. </w:t>
      </w:r>
    </w:p>
    <w:p w:rsidR="0097634E" w:rsidRPr="003D4F72" w:rsidRDefault="0097634E" w:rsidP="009174D8">
      <w:pPr>
        <w:pStyle w:val="a3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В состав </w:t>
      </w:r>
      <w:r w:rsidR="00150069">
        <w:rPr>
          <w:sz w:val="24"/>
          <w:szCs w:val="24"/>
        </w:rPr>
        <w:t>ШУР-2</w:t>
      </w:r>
      <w:r w:rsidRPr="003D4F72">
        <w:rPr>
          <w:sz w:val="24"/>
          <w:szCs w:val="24"/>
        </w:rPr>
        <w:t xml:space="preserve"> входят следующие элементы:</w:t>
      </w:r>
    </w:p>
    <w:p w:rsidR="0097634E" w:rsidRDefault="0097634E" w:rsidP="009174D8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шкаф </w:t>
      </w:r>
      <w:r w:rsidR="00AC1489">
        <w:rPr>
          <w:sz w:val="24"/>
          <w:szCs w:val="24"/>
        </w:rPr>
        <w:t>металлический</w:t>
      </w:r>
      <w:r w:rsidRPr="003D4F72">
        <w:rPr>
          <w:sz w:val="24"/>
          <w:szCs w:val="24"/>
        </w:rPr>
        <w:t>;</w:t>
      </w:r>
    </w:p>
    <w:p w:rsidR="0097634E" w:rsidRPr="003D4F72" w:rsidRDefault="0097634E" w:rsidP="008F4984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вводной коммутационный аппарат</w:t>
      </w:r>
      <w:r w:rsidR="008F4984">
        <w:rPr>
          <w:sz w:val="24"/>
          <w:szCs w:val="24"/>
        </w:rPr>
        <w:t xml:space="preserve"> </w:t>
      </w:r>
      <w:r w:rsidR="008F4984" w:rsidRPr="008F4984">
        <w:rPr>
          <w:sz w:val="24"/>
          <w:szCs w:val="24"/>
        </w:rPr>
        <w:t>(автоматический выключатель)</w:t>
      </w:r>
      <w:r>
        <w:rPr>
          <w:sz w:val="24"/>
          <w:szCs w:val="24"/>
        </w:rPr>
        <w:t>, установленный до электросчетчика</w:t>
      </w:r>
      <w:r w:rsidR="00814567">
        <w:rPr>
          <w:sz w:val="24"/>
          <w:szCs w:val="24"/>
        </w:rPr>
        <w:t xml:space="preserve"> (электросчетчик в комплектацию поставки не входит)</w:t>
      </w:r>
      <w:r>
        <w:rPr>
          <w:sz w:val="24"/>
          <w:szCs w:val="24"/>
        </w:rPr>
        <w:t>;</w:t>
      </w:r>
    </w:p>
    <w:p w:rsidR="0097634E" w:rsidRDefault="0097634E" w:rsidP="008F4984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>защитный коммутационный аппарат (автоматический выключатель</w:t>
      </w:r>
      <w:r>
        <w:rPr>
          <w:sz w:val="24"/>
          <w:szCs w:val="24"/>
        </w:rPr>
        <w:t>), установленный после электросчетчика</w:t>
      </w:r>
      <w:r w:rsidR="00814567">
        <w:rPr>
          <w:sz w:val="24"/>
          <w:szCs w:val="24"/>
        </w:rPr>
        <w:t xml:space="preserve"> </w:t>
      </w:r>
      <w:r w:rsidR="00814567" w:rsidRPr="00814567">
        <w:rPr>
          <w:sz w:val="24"/>
          <w:szCs w:val="24"/>
        </w:rPr>
        <w:t>(электросчетчик в комплектацию поставки не входит)</w:t>
      </w:r>
      <w:r>
        <w:rPr>
          <w:sz w:val="24"/>
          <w:szCs w:val="24"/>
        </w:rPr>
        <w:t>;</w:t>
      </w:r>
    </w:p>
    <w:p w:rsidR="008F4984" w:rsidRDefault="008F4984" w:rsidP="008F4984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Трансформаторы тока </w:t>
      </w:r>
    </w:p>
    <w:p w:rsidR="0097634E" w:rsidRDefault="0097634E" w:rsidP="009174D8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>элементы внутренней коммутации (соединительные провода, шинки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DIN</w:t>
      </w:r>
      <w:r w:rsidRPr="004D0815">
        <w:rPr>
          <w:sz w:val="24"/>
          <w:szCs w:val="24"/>
        </w:rPr>
        <w:t xml:space="preserve"> </w:t>
      </w:r>
      <w:r>
        <w:rPr>
          <w:sz w:val="24"/>
          <w:szCs w:val="24"/>
        </w:rPr>
        <w:t>рейка</w:t>
      </w:r>
      <w:r w:rsidRPr="003D4F72">
        <w:rPr>
          <w:sz w:val="24"/>
          <w:szCs w:val="24"/>
        </w:rPr>
        <w:t xml:space="preserve"> и т.п.);</w:t>
      </w:r>
    </w:p>
    <w:p w:rsidR="00814567" w:rsidRDefault="00814567" w:rsidP="00814567">
      <w:pPr>
        <w:pStyle w:val="a3"/>
        <w:tabs>
          <w:tab w:val="left" w:pos="993"/>
        </w:tabs>
        <w:ind w:left="709"/>
        <w:jc w:val="both"/>
        <w:rPr>
          <w:sz w:val="24"/>
          <w:szCs w:val="24"/>
        </w:rPr>
      </w:pPr>
    </w:p>
    <w:p w:rsidR="00D10C06" w:rsidRDefault="00814567" w:rsidP="009174D8">
      <w:pPr>
        <w:tabs>
          <w:tab w:val="left" w:pos="993"/>
        </w:tabs>
        <w:ind w:firstLine="709"/>
        <w:contextualSpacing/>
        <w:jc w:val="both"/>
      </w:pPr>
      <w:r>
        <w:t>ШУР-2</w:t>
      </w:r>
      <w:r w:rsidR="0097634E" w:rsidRPr="00043158">
        <w:t xml:space="preserve"> должны поставляться в сборе</w:t>
      </w:r>
      <w:r w:rsidR="0097634E">
        <w:t xml:space="preserve"> с </w:t>
      </w:r>
      <w:r>
        <w:t>вводным и защитным коммутационными аппаратами</w:t>
      </w:r>
      <w:r w:rsidR="0097634E" w:rsidRPr="00043158">
        <w:t xml:space="preserve">, все элементы должны быть установлены внутри шкафа, необходимая проводка от коммутационных аппаратов должна иметь достаточную длину для последующего подключения </w:t>
      </w:r>
      <w:r w:rsidR="0097634E">
        <w:t>электро</w:t>
      </w:r>
      <w:r w:rsidR="0097634E" w:rsidRPr="00043158">
        <w:t>счетчиков всех типоразмеров и их обслуживания (длина свободных концов провода не менее 120 мм, при применении многожильного провода концы должны быть обжаты наконечниками).</w:t>
      </w:r>
    </w:p>
    <w:p w:rsidR="00814567" w:rsidRDefault="008F4984" w:rsidP="009174D8">
      <w:pPr>
        <w:tabs>
          <w:tab w:val="left" w:pos="993"/>
        </w:tabs>
        <w:ind w:firstLine="709"/>
        <w:contextualSpacing/>
        <w:jc w:val="both"/>
      </w:pPr>
      <w:r>
        <w:t xml:space="preserve">Конструктивное исполнение шкафа должно предусматривать возможность установки внутри шкафа </w:t>
      </w:r>
      <w:r w:rsidRPr="008F4984">
        <w:t>электросчетчиков всех типоразмеров и их обслуживания</w:t>
      </w:r>
      <w:r>
        <w:t>.</w:t>
      </w:r>
    </w:p>
    <w:p w:rsidR="0097634E" w:rsidRPr="00230CB7" w:rsidRDefault="0097634E" w:rsidP="009174D8">
      <w:pPr>
        <w:ind w:firstLine="709"/>
        <w:jc w:val="both"/>
      </w:pPr>
      <w:r w:rsidRPr="00A51231">
        <w:t>Технические характеристики и параметры предлагаемого к поставке оборудования должны соответствовать приведенным в таблице (численные значения быть не хуже указанных):</w:t>
      </w:r>
    </w:p>
    <w:p w:rsidR="00F32DAB" w:rsidRPr="00230CB7" w:rsidRDefault="00F32DAB" w:rsidP="009174D8">
      <w:pPr>
        <w:ind w:firstLine="709"/>
        <w:jc w:val="both"/>
      </w:pPr>
    </w:p>
    <w:p w:rsidR="0097634E" w:rsidRPr="002742A1" w:rsidRDefault="0097634E" w:rsidP="009174D8">
      <w:pPr>
        <w:pStyle w:val="a3"/>
        <w:tabs>
          <w:tab w:val="left" w:pos="993"/>
        </w:tabs>
        <w:jc w:val="right"/>
        <w:rPr>
          <w:bCs/>
          <w:sz w:val="24"/>
          <w:szCs w:val="24"/>
        </w:rPr>
      </w:pPr>
      <w:r w:rsidRPr="002742A1">
        <w:rPr>
          <w:sz w:val="24"/>
          <w:szCs w:val="24"/>
        </w:rPr>
        <w:t xml:space="preserve">Таблица </w:t>
      </w:r>
      <w:r w:rsidR="00AC1489">
        <w:rPr>
          <w:sz w:val="24"/>
          <w:szCs w:val="24"/>
        </w:rPr>
        <w:t>3</w:t>
      </w:r>
    </w:p>
    <w:tbl>
      <w:tblPr>
        <w:tblW w:w="970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8"/>
        <w:gridCol w:w="4819"/>
      </w:tblGrid>
      <w:tr w:rsidR="0097634E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9174D8" w:rsidRDefault="0097634E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jc w:val="center"/>
              <w:rPr>
                <w:b/>
                <w:bCs/>
                <w:spacing w:val="-1"/>
              </w:rPr>
            </w:pPr>
            <w:r w:rsidRPr="009174D8">
              <w:rPr>
                <w:b/>
                <w:bCs/>
                <w:spacing w:val="-1"/>
              </w:rPr>
              <w:t>Наименование параметра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9174D8" w:rsidRDefault="0097634E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center"/>
              <w:rPr>
                <w:b/>
                <w:bCs/>
                <w:spacing w:val="-1"/>
              </w:rPr>
            </w:pPr>
            <w:r w:rsidRPr="009174D8">
              <w:rPr>
                <w:b/>
                <w:bCs/>
                <w:spacing w:val="-1"/>
              </w:rPr>
              <w:t>Технические требования</w:t>
            </w:r>
          </w:p>
        </w:tc>
      </w:tr>
      <w:tr w:rsidR="0097634E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 xml:space="preserve"> Наименование и тип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A752FE" w:rsidP="00AC672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Шкаф учета </w:t>
            </w:r>
            <w:r w:rsidR="008F4984">
              <w:rPr>
                <w:bCs/>
                <w:spacing w:val="-1"/>
              </w:rPr>
              <w:t>распределительный</w:t>
            </w:r>
            <w:r>
              <w:rPr>
                <w:bCs/>
                <w:spacing w:val="-1"/>
              </w:rPr>
              <w:t xml:space="preserve"> </w:t>
            </w:r>
            <w:r w:rsidR="008F4984">
              <w:rPr>
                <w:bCs/>
                <w:spacing w:val="-1"/>
              </w:rPr>
              <w:t>ШУР-2</w:t>
            </w:r>
            <w:r w:rsidR="0097634E" w:rsidRPr="0037772D">
              <w:rPr>
                <w:bCs/>
                <w:spacing w:val="-1"/>
              </w:rPr>
              <w:t xml:space="preserve"> для установки </w:t>
            </w:r>
            <w:r w:rsidR="0097634E">
              <w:rPr>
                <w:bCs/>
                <w:spacing w:val="-1"/>
              </w:rPr>
              <w:t>3</w:t>
            </w:r>
            <w:r w:rsidR="0097634E" w:rsidRPr="0037772D">
              <w:rPr>
                <w:bCs/>
                <w:spacing w:val="-1"/>
              </w:rPr>
              <w:t>-фазных электросчетчиков</w:t>
            </w:r>
            <w:r w:rsidR="008F4984">
              <w:rPr>
                <w:bCs/>
                <w:spacing w:val="-1"/>
              </w:rPr>
              <w:t xml:space="preserve"> прямого или полукосвенного включения, измерительных трансформаторов тока (ТТ) </w:t>
            </w:r>
            <w:r w:rsidR="0097634E" w:rsidRPr="0037772D">
              <w:rPr>
                <w:bCs/>
                <w:spacing w:val="-1"/>
              </w:rPr>
              <w:t xml:space="preserve">с </w:t>
            </w:r>
            <w:r w:rsidR="008F4984">
              <w:rPr>
                <w:bCs/>
                <w:spacing w:val="-1"/>
              </w:rPr>
              <w:t>вводным</w:t>
            </w:r>
            <w:r w:rsidR="00AC672C">
              <w:rPr>
                <w:bCs/>
                <w:spacing w:val="-1"/>
              </w:rPr>
              <w:t xml:space="preserve"> и защитным </w:t>
            </w:r>
            <w:r w:rsidR="008F4984">
              <w:rPr>
                <w:bCs/>
                <w:spacing w:val="-1"/>
              </w:rPr>
              <w:t>коммутационным</w:t>
            </w:r>
            <w:r w:rsidR="00AC672C">
              <w:rPr>
                <w:bCs/>
                <w:spacing w:val="-1"/>
              </w:rPr>
              <w:t>и</w:t>
            </w:r>
            <w:r w:rsidR="008F4984">
              <w:rPr>
                <w:bCs/>
                <w:spacing w:val="-1"/>
              </w:rPr>
              <w:t xml:space="preserve"> аппарат</w:t>
            </w:r>
            <w:r w:rsidR="00AC672C">
              <w:rPr>
                <w:bCs/>
                <w:spacing w:val="-1"/>
              </w:rPr>
              <w:t xml:space="preserve">ами </w:t>
            </w:r>
            <w:r w:rsidR="008F4984">
              <w:rPr>
                <w:bCs/>
                <w:spacing w:val="-1"/>
              </w:rPr>
              <w:t>(автоматически</w:t>
            </w:r>
            <w:r w:rsidR="00AC672C">
              <w:rPr>
                <w:bCs/>
                <w:spacing w:val="-1"/>
              </w:rPr>
              <w:t>ми</w:t>
            </w:r>
            <w:r w:rsidR="008F4984">
              <w:rPr>
                <w:bCs/>
                <w:spacing w:val="-1"/>
              </w:rPr>
              <w:t xml:space="preserve"> выключател</w:t>
            </w:r>
            <w:r w:rsidR="00AC672C">
              <w:rPr>
                <w:bCs/>
                <w:spacing w:val="-1"/>
              </w:rPr>
              <w:t>ями).</w:t>
            </w:r>
          </w:p>
        </w:tc>
      </w:tr>
      <w:tr w:rsidR="0097634E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 xml:space="preserve"> Назначение и область применения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both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 xml:space="preserve">Размещение </w:t>
            </w:r>
            <w:r>
              <w:rPr>
                <w:bCs/>
                <w:spacing w:val="-1"/>
              </w:rPr>
              <w:t>трех</w:t>
            </w:r>
            <w:r w:rsidRPr="0037772D">
              <w:rPr>
                <w:bCs/>
                <w:spacing w:val="-1"/>
              </w:rPr>
              <w:t xml:space="preserve">фазных приборов учета электроэнергии </w:t>
            </w:r>
            <w:r w:rsidR="00AC672C">
              <w:rPr>
                <w:bCs/>
                <w:spacing w:val="-1"/>
              </w:rPr>
              <w:t xml:space="preserve">и коммутационных аппаратов </w:t>
            </w:r>
            <w:r w:rsidRPr="0037772D">
              <w:rPr>
                <w:bCs/>
                <w:spacing w:val="-1"/>
              </w:rPr>
              <w:t xml:space="preserve">на границе балансовой принадлежности с подключением к </w:t>
            </w:r>
            <w:r>
              <w:rPr>
                <w:bCs/>
                <w:spacing w:val="-1"/>
              </w:rPr>
              <w:t>трех</w:t>
            </w:r>
            <w:r w:rsidRPr="0037772D">
              <w:rPr>
                <w:bCs/>
                <w:spacing w:val="-1"/>
              </w:rPr>
              <w:t>фазной сети.</w:t>
            </w:r>
          </w:p>
        </w:tc>
      </w:tr>
      <w:tr w:rsidR="0097634E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 xml:space="preserve"> Наличие сертификации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 xml:space="preserve"> Обязательно</w:t>
            </w:r>
          </w:p>
        </w:tc>
      </w:tr>
      <w:tr w:rsidR="0097634E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 xml:space="preserve"> ГОСТ или ТУ на блок измерения защиты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 xml:space="preserve"> Обязательно</w:t>
            </w:r>
          </w:p>
        </w:tc>
      </w:tr>
      <w:tr w:rsidR="0097634E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>Технические данные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bCs/>
                <w:spacing w:val="-1"/>
              </w:rPr>
            </w:pPr>
          </w:p>
        </w:tc>
      </w:tr>
      <w:tr w:rsidR="0097634E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 w:rsidRPr="0037772D">
              <w:rPr>
                <w:bCs/>
                <w:spacing w:val="-1"/>
              </w:rPr>
              <w:t>а) Номинальное напряжение, В.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34E" w:rsidRPr="00470E5B" w:rsidRDefault="0097634E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rPr>
                <w:bCs/>
                <w:spacing w:val="-1"/>
              </w:rPr>
            </w:pPr>
            <w:r w:rsidRPr="00965A7E">
              <w:t>380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331300" w:rsidRDefault="0060304B" w:rsidP="009174D8">
            <w:r>
              <w:t xml:space="preserve">б) </w:t>
            </w:r>
            <w:r w:rsidRPr="00101142">
              <w:t>Номинальная частота, Гц 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331300" w:rsidRDefault="0060304B" w:rsidP="009174D8">
            <w:r w:rsidRPr="00101142">
              <w:t>50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331300" w:rsidRDefault="0060304B" w:rsidP="009174D8">
            <w:r>
              <w:t xml:space="preserve">в) </w:t>
            </w:r>
            <w:r w:rsidRPr="00101142">
              <w:t>Габаритные размеры, не более, мм</w:t>
            </w:r>
            <w:r w:rsidR="00AC672C">
              <w:t xml:space="preserve"> (ВхШхГ)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B32B31" w:rsidRDefault="00AC672C" w:rsidP="009174D8">
            <w:pPr>
              <w:rPr>
                <w:highlight w:val="yellow"/>
              </w:rPr>
            </w:pPr>
            <w:r>
              <w:t>(1000х600х400)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32072D" w:rsidRDefault="0060304B" w:rsidP="009174D8">
            <w:r>
              <w:t xml:space="preserve">г) </w:t>
            </w:r>
            <w:r w:rsidRPr="0032072D">
              <w:t>Класс защиты от поражения электрическим током</w:t>
            </w:r>
            <w:r>
              <w:t xml:space="preserve"> (по </w:t>
            </w:r>
            <w:r w:rsidRPr="002D74BE">
              <w:t>ГОСТ Р МЭК 536-94</w:t>
            </w:r>
            <w: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331300" w:rsidRDefault="0060304B" w:rsidP="009174D8">
            <w:r w:rsidRPr="00331300">
              <w:t>1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Default="0060304B" w:rsidP="009174D8">
            <w:r>
              <w:t xml:space="preserve">д) </w:t>
            </w:r>
            <w:r w:rsidRPr="0032072D">
              <w:t>Степень защиты от попадания пыли и влаги</w:t>
            </w:r>
          </w:p>
          <w:p w:rsidR="0060304B" w:rsidRPr="0032072D" w:rsidRDefault="0060304B" w:rsidP="009174D8">
            <w:r>
              <w:t xml:space="preserve"> </w:t>
            </w:r>
            <w:r w:rsidRPr="0032072D">
              <w:t>(</w:t>
            </w:r>
            <w:r>
              <w:t xml:space="preserve">по </w:t>
            </w:r>
            <w:r w:rsidRPr="00EE021A">
              <w:t>ГОСТ 14254-96</w:t>
            </w:r>
            <w:r w:rsidRPr="0032072D"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331300" w:rsidRDefault="0060304B" w:rsidP="009174D8">
            <w:pPr>
              <w:jc w:val="center"/>
            </w:pPr>
            <w:r w:rsidRPr="0032072D">
              <w:t>IP5</w:t>
            </w:r>
            <w:r>
              <w:t>4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32072D" w:rsidRDefault="0060304B" w:rsidP="009174D8">
            <w:r>
              <w:t xml:space="preserve">е) </w:t>
            </w:r>
            <w:r w:rsidRPr="0032072D">
              <w:t xml:space="preserve">Степень защиты не ниже </w:t>
            </w:r>
            <w:r>
              <w:t xml:space="preserve"> </w:t>
            </w:r>
            <w:r w:rsidRPr="0032072D">
              <w:t>(</w:t>
            </w:r>
            <w:r>
              <w:t xml:space="preserve">по </w:t>
            </w:r>
            <w:r w:rsidRPr="00EE021A">
              <w:t>ГОСТ 14254-96</w:t>
            </w:r>
            <w:r w:rsidRPr="0032072D">
              <w:t>)  от прикосновения с находящимися под напряжением частями и от проникновения внутрь посторонних твердых тел при закрытой дверце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331300" w:rsidRDefault="0060304B" w:rsidP="009174D8">
            <w:pPr>
              <w:jc w:val="center"/>
            </w:pPr>
            <w:r w:rsidRPr="0032072D">
              <w:t>IP5</w:t>
            </w:r>
            <w:r>
              <w:t>В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Pr="00101142" w:rsidRDefault="0060304B" w:rsidP="009174D8">
            <w:r>
              <w:t xml:space="preserve">ж) </w:t>
            </w:r>
            <w:r w:rsidRPr="0023354A">
              <w:t>Уровень изоляции по ГОСТ 1516.1-76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04B" w:rsidRDefault="0060304B" w:rsidP="009174D8">
            <w:pPr>
              <w:jc w:val="center"/>
            </w:pPr>
            <w:r>
              <w:t>Нормальная изоляция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04B" w:rsidRPr="00470E5B" w:rsidRDefault="0078102F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з</w:t>
            </w:r>
            <w:r w:rsidR="0060304B" w:rsidRPr="0037772D">
              <w:rPr>
                <w:bCs/>
                <w:spacing w:val="-1"/>
              </w:rPr>
              <w:t>) Номинальный ток, 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04B" w:rsidRPr="006E0EB1" w:rsidRDefault="00BE2AA5" w:rsidP="006E0EB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center"/>
              <w:rPr>
                <w:bCs/>
                <w:spacing w:val="-1"/>
              </w:rPr>
            </w:pPr>
            <w:r w:rsidRPr="006E0EB1">
              <w:rPr>
                <w:bCs/>
                <w:spacing w:val="-1"/>
              </w:rPr>
              <w:t>400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04B" w:rsidRPr="00470E5B" w:rsidRDefault="0078102F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и</w:t>
            </w:r>
            <w:r w:rsidR="0060304B" w:rsidRPr="0037772D">
              <w:rPr>
                <w:bCs/>
                <w:spacing w:val="-1"/>
              </w:rPr>
              <w:t xml:space="preserve">) </w:t>
            </w:r>
            <w:r w:rsidR="00BE2AA5">
              <w:rPr>
                <w:bCs/>
                <w:spacing w:val="-1"/>
              </w:rPr>
              <w:t xml:space="preserve">вводной </w:t>
            </w:r>
            <w:r w:rsidR="0060304B" w:rsidRPr="0037772D">
              <w:rPr>
                <w:bCs/>
                <w:spacing w:val="-1"/>
              </w:rPr>
              <w:t>автоматический выключатель, шт.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04B" w:rsidRPr="006E0EB1" w:rsidRDefault="00BE2AA5" w:rsidP="006E0EB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center"/>
              <w:rPr>
                <w:bCs/>
                <w:spacing w:val="-1"/>
              </w:rPr>
            </w:pPr>
            <w:r w:rsidRPr="006E0EB1">
              <w:rPr>
                <w:bCs/>
                <w:spacing w:val="-1"/>
              </w:rPr>
              <w:t>1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04B" w:rsidRPr="00470E5B" w:rsidRDefault="0078102F" w:rsidP="00BE2AA5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к</w:t>
            </w:r>
            <w:r w:rsidR="0060304B" w:rsidRPr="0037772D">
              <w:rPr>
                <w:bCs/>
                <w:spacing w:val="-1"/>
              </w:rPr>
              <w:t xml:space="preserve">) </w:t>
            </w:r>
            <w:r w:rsidR="00BE2AA5">
              <w:t>защитный автоматический выключатель</w:t>
            </w:r>
            <w:r w:rsidR="00EA5977" w:rsidRPr="001F7B31">
              <w:t>, шт</w:t>
            </w:r>
            <w:r w:rsidR="00EA5977">
              <w:rPr>
                <w:bCs/>
                <w:spacing w:val="-1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04B" w:rsidRPr="006E0EB1" w:rsidRDefault="00BE2AA5" w:rsidP="006E0EB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center"/>
              <w:rPr>
                <w:bCs/>
                <w:spacing w:val="-1"/>
              </w:rPr>
            </w:pPr>
            <w:r w:rsidRPr="006E0EB1">
              <w:rPr>
                <w:bCs/>
                <w:spacing w:val="-1"/>
              </w:rPr>
              <w:t>1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04B" w:rsidRPr="00470E5B" w:rsidRDefault="0078102F" w:rsidP="00BE2AA5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л</w:t>
            </w:r>
            <w:r w:rsidR="0060304B" w:rsidRPr="0037772D">
              <w:rPr>
                <w:bCs/>
                <w:spacing w:val="-1"/>
              </w:rPr>
              <w:t xml:space="preserve">) номинальный </w:t>
            </w:r>
            <w:r w:rsidR="00BE2AA5">
              <w:rPr>
                <w:bCs/>
                <w:spacing w:val="-1"/>
              </w:rPr>
              <w:t>вводного автоматического выключателя</w:t>
            </w:r>
            <w:r w:rsidR="0060304B" w:rsidRPr="0037772D">
              <w:rPr>
                <w:bCs/>
                <w:spacing w:val="-1"/>
              </w:rPr>
              <w:t>, 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04B" w:rsidRPr="006E0EB1" w:rsidRDefault="00BB073B" w:rsidP="006E0EB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center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250</w:t>
            </w:r>
          </w:p>
        </w:tc>
      </w:tr>
      <w:tr w:rsidR="0060304B" w:rsidRPr="00470E5B" w:rsidTr="0078102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04B" w:rsidRPr="00470E5B" w:rsidRDefault="0078102F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  <w:ind w:left="34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м</w:t>
            </w:r>
            <w:r w:rsidR="0060304B" w:rsidRPr="0037772D">
              <w:rPr>
                <w:bCs/>
                <w:spacing w:val="-1"/>
              </w:rPr>
              <w:t xml:space="preserve">) номинальный ток </w:t>
            </w:r>
            <w:r w:rsidR="00BE2AA5">
              <w:rPr>
                <w:bCs/>
                <w:spacing w:val="-1"/>
              </w:rPr>
              <w:t xml:space="preserve">защитного </w:t>
            </w:r>
            <w:r w:rsidR="0060304B" w:rsidRPr="0037772D">
              <w:rPr>
                <w:bCs/>
                <w:spacing w:val="-1"/>
              </w:rPr>
              <w:t>автоматического выключателя, 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04B" w:rsidRPr="006E0EB1" w:rsidRDefault="00BB073B" w:rsidP="006E0EB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hanging="1"/>
              <w:jc w:val="center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160</w:t>
            </w:r>
          </w:p>
        </w:tc>
      </w:tr>
      <w:tr w:rsidR="00EA5977" w:rsidRPr="00470E5B" w:rsidTr="00A3339F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5977" w:rsidRPr="001F7B31" w:rsidRDefault="00EA5977" w:rsidP="00BE2AA5">
            <w:r w:rsidRPr="001F7B31">
              <w:lastRenderedPageBreak/>
              <w:t xml:space="preserve">Трансформаторы тока Т-0,66 </w:t>
            </w:r>
            <w:r w:rsidR="00BE2AA5">
              <w:t>300</w:t>
            </w:r>
            <w:r w:rsidRPr="001F7B31">
              <w:t>/5 0,5S, шт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5977" w:rsidRPr="006E0EB1" w:rsidRDefault="00BE2AA5" w:rsidP="006E0EB1">
            <w:pPr>
              <w:jc w:val="center"/>
            </w:pPr>
            <w:r w:rsidRPr="006E0EB1">
              <w:t>3</w:t>
            </w:r>
          </w:p>
        </w:tc>
      </w:tr>
      <w:tr w:rsidR="00EA5977" w:rsidRPr="00470E5B" w:rsidTr="00BB31D4">
        <w:trPr>
          <w:trHeight w:val="20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5977" w:rsidRPr="007D1B09" w:rsidRDefault="00EA5977" w:rsidP="009174D8">
            <w:r w:rsidRPr="007D1B09">
              <w:t>Шина алюминиевая AI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5977" w:rsidRPr="007D1B09" w:rsidRDefault="00BB073B" w:rsidP="006E0EB1">
            <w:pPr>
              <w:jc w:val="center"/>
            </w:pPr>
            <w:r>
              <w:t>4</w:t>
            </w:r>
            <w:r w:rsidR="00EA5977" w:rsidRPr="007D1B09">
              <w:t>х</w:t>
            </w:r>
            <w:r w:rsidR="006E0EB1">
              <w:rPr>
                <w:lang w:val="en-US"/>
              </w:rPr>
              <w:t>4</w:t>
            </w:r>
            <w:r w:rsidR="00EA5977" w:rsidRPr="007D1B09">
              <w:t>0</w:t>
            </w:r>
          </w:p>
        </w:tc>
      </w:tr>
      <w:tr w:rsidR="00EA5977" w:rsidRPr="00806A8C" w:rsidTr="00781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9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pPr>
              <w:jc w:val="center"/>
              <w:rPr>
                <w:b/>
              </w:rPr>
            </w:pPr>
            <w:r w:rsidRPr="00806A8C">
              <w:rPr>
                <w:b/>
              </w:rPr>
              <w:t>Общие требования:</w:t>
            </w:r>
          </w:p>
        </w:tc>
      </w:tr>
      <w:tr w:rsidR="00EA5977" w:rsidRPr="00806A8C" w:rsidTr="00781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>а) Конструктивное исполнение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 xml:space="preserve"> </w:t>
            </w:r>
            <w:r w:rsidRPr="00806A8C">
              <w:rPr>
                <w:lang w:val="en-US"/>
              </w:rPr>
              <w:t>I</w:t>
            </w:r>
            <w:r w:rsidRPr="00806A8C">
              <w:t>Р54.У1</w:t>
            </w:r>
            <w:r w:rsidRPr="00806A8C">
              <w:rPr>
                <w:lang w:val="en-US"/>
              </w:rPr>
              <w:t xml:space="preserve"> </w:t>
            </w:r>
            <w:r w:rsidRPr="00806A8C">
              <w:t>по ГОСТ 14254-96</w:t>
            </w:r>
          </w:p>
        </w:tc>
      </w:tr>
      <w:tr w:rsidR="00EA5977" w:rsidRPr="00806A8C" w:rsidTr="00781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722"/>
        </w:trPr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>б) Материал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6E0EB1">
            <w:pPr>
              <w:jc w:val="both"/>
            </w:pPr>
            <w:r w:rsidRPr="00806A8C">
              <w:t xml:space="preserve">Корпус </w:t>
            </w:r>
            <w:r w:rsidR="006E0EB1" w:rsidRPr="006E0EB1">
              <w:t>ШУР-2</w:t>
            </w:r>
            <w:r w:rsidRPr="006E0EB1">
              <w:t xml:space="preserve"> </w:t>
            </w:r>
            <w:r w:rsidRPr="00806A8C">
              <w:t xml:space="preserve">должен быть выполнен из </w:t>
            </w:r>
            <w:r w:rsidRPr="00AC1489">
              <w:t>стал</w:t>
            </w:r>
            <w:r>
              <w:t>и</w:t>
            </w:r>
            <w:r w:rsidRPr="00AC1489">
              <w:t xml:space="preserve"> 1,5 мм</w:t>
            </w:r>
            <w:r w:rsidRPr="00806A8C">
              <w:t xml:space="preserve">. </w:t>
            </w:r>
            <w:r>
              <w:t>Покрытие: порошковая краска, цвет серый.</w:t>
            </w:r>
          </w:p>
        </w:tc>
      </w:tr>
      <w:tr w:rsidR="00EA5977" w:rsidRPr="00806A8C" w:rsidTr="00781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1117"/>
        </w:trPr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>в) Ограничение доступа внутрь</w:t>
            </w:r>
          </w:p>
          <w:p w:rsidR="00EA5977" w:rsidRPr="00806A8C" w:rsidRDefault="00EA5977" w:rsidP="009174D8">
            <w:r w:rsidRPr="00806A8C">
              <w:t xml:space="preserve"> ящика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pPr>
              <w:jc w:val="both"/>
            </w:pPr>
            <w:r w:rsidRPr="00806A8C">
              <w:t xml:space="preserve"> </w:t>
            </w:r>
            <w:r w:rsidRPr="006E0EB1">
              <w:t>Наличие на крышке пломбировочных устройств, в том числе с отдельной пломбируемой крышкой для доступа к рукоятке защитного автомата.</w:t>
            </w:r>
          </w:p>
        </w:tc>
      </w:tr>
      <w:tr w:rsidR="00EA5977" w:rsidRPr="00806A8C" w:rsidTr="00781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>г) Необходимость шефмонтажа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 xml:space="preserve"> нет</w:t>
            </w:r>
          </w:p>
        </w:tc>
      </w:tr>
      <w:tr w:rsidR="00EA5977" w:rsidRPr="00806A8C" w:rsidTr="00781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>д) Срок службы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 xml:space="preserve"> Не менее </w:t>
            </w:r>
            <w:r>
              <w:t>3</w:t>
            </w:r>
            <w:r w:rsidRPr="00806A8C">
              <w:t>0 лет</w:t>
            </w:r>
          </w:p>
        </w:tc>
      </w:tr>
      <w:tr w:rsidR="00EA5977" w:rsidRPr="00806A8C" w:rsidTr="00781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>
              <w:t>е</w:t>
            </w:r>
            <w:r w:rsidRPr="00806A8C">
              <w:t>) Диапазон рабочих температур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r w:rsidRPr="00806A8C">
              <w:t xml:space="preserve"> От - 40 до + 5</w:t>
            </w:r>
            <w:r>
              <w:t>5</w:t>
            </w:r>
          </w:p>
        </w:tc>
      </w:tr>
      <w:tr w:rsidR="00EA5977" w:rsidRPr="009F7A6A" w:rsidTr="007810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trHeight w:val="20"/>
        </w:trPr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806A8C" w:rsidRDefault="00EA5977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bCs/>
                <w:spacing w:val="-2"/>
              </w:rPr>
              <w:t>ж</w:t>
            </w:r>
            <w:r w:rsidRPr="00806A8C">
              <w:rPr>
                <w:bCs/>
                <w:spacing w:val="-2"/>
              </w:rPr>
              <w:t>) Наличие заводской документации.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977" w:rsidRPr="006E0EB1" w:rsidRDefault="00EA5977" w:rsidP="006E0EB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Cs/>
                <w:spacing w:val="6"/>
              </w:rPr>
            </w:pPr>
            <w:r w:rsidRPr="006E0EB1">
              <w:rPr>
                <w:bCs/>
                <w:spacing w:val="6"/>
              </w:rPr>
              <w:t xml:space="preserve"> Паспорт на ШУ</w:t>
            </w:r>
            <w:r w:rsidR="006E0EB1" w:rsidRPr="006E0EB1">
              <w:rPr>
                <w:bCs/>
                <w:spacing w:val="6"/>
              </w:rPr>
              <w:t>Р-2</w:t>
            </w:r>
          </w:p>
        </w:tc>
      </w:tr>
      <w:tr w:rsidR="00EA5977" w:rsidRPr="00806A8C" w:rsidTr="0078102F">
        <w:trPr>
          <w:trHeight w:val="20"/>
        </w:trPr>
        <w:tc>
          <w:tcPr>
            <w:tcW w:w="4888" w:type="dxa"/>
          </w:tcPr>
          <w:p w:rsidR="00EA5977" w:rsidRPr="00806A8C" w:rsidRDefault="00EA5977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08"/>
              <w:rPr>
                <w:spacing w:val="2"/>
              </w:rPr>
            </w:pPr>
            <w:r>
              <w:rPr>
                <w:spacing w:val="2"/>
              </w:rPr>
              <w:t>з) Особенности конструкции</w:t>
            </w:r>
          </w:p>
        </w:tc>
        <w:tc>
          <w:tcPr>
            <w:tcW w:w="4819" w:type="dxa"/>
          </w:tcPr>
          <w:p w:rsidR="00EA5977" w:rsidRPr="006E0EB1" w:rsidRDefault="00EA5977" w:rsidP="009174D8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jc w:val="both"/>
              <w:rPr>
                <w:spacing w:val="2"/>
              </w:rPr>
            </w:pPr>
            <w:r w:rsidRPr="006E0EB1">
              <w:rPr>
                <w:spacing w:val="2"/>
              </w:rPr>
              <w:t>- дверца корпуса оснащена замком с единым секретом.</w:t>
            </w:r>
          </w:p>
          <w:p w:rsidR="00EA5977" w:rsidRPr="006E0EB1" w:rsidRDefault="00EA5977" w:rsidP="009174D8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jc w:val="both"/>
              <w:rPr>
                <w:spacing w:val="2"/>
              </w:rPr>
            </w:pPr>
            <w:r w:rsidRPr="006E0EB1">
              <w:rPr>
                <w:spacing w:val="2"/>
              </w:rPr>
              <w:t>- на дверце уплотнение из двухкомпонентного герметика и пылевлагонепроницаемый замок.</w:t>
            </w:r>
          </w:p>
          <w:p w:rsidR="00EA5977" w:rsidRPr="006E0EB1" w:rsidRDefault="00EA5977" w:rsidP="00547655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jc w:val="both"/>
            </w:pPr>
            <w:r w:rsidRPr="006E0EB1">
              <w:rPr>
                <w:spacing w:val="2"/>
              </w:rPr>
              <w:t>- предусмотреть переходные шины на автоматы для присоединения кабеля АВБбШв 4*</w:t>
            </w:r>
            <w:r w:rsidR="00547655">
              <w:rPr>
                <w:spacing w:val="2"/>
              </w:rPr>
              <w:t>150</w:t>
            </w:r>
            <w:r w:rsidRPr="006E0EB1">
              <w:rPr>
                <w:spacing w:val="2"/>
              </w:rPr>
              <w:t xml:space="preserve"> 2шт на один отходящий автомат</w:t>
            </w:r>
          </w:p>
        </w:tc>
      </w:tr>
      <w:tr w:rsidR="00EA5977" w:rsidRPr="00806A8C" w:rsidTr="0078102F">
        <w:trPr>
          <w:trHeight w:val="20"/>
        </w:trPr>
        <w:tc>
          <w:tcPr>
            <w:tcW w:w="4888" w:type="dxa"/>
            <w:vAlign w:val="center"/>
          </w:tcPr>
          <w:p w:rsidR="00EA5977" w:rsidRDefault="00EA5977" w:rsidP="009174D8">
            <w:r>
              <w:t>и) Способ установки</w:t>
            </w:r>
          </w:p>
        </w:tc>
        <w:tc>
          <w:tcPr>
            <w:tcW w:w="4819" w:type="dxa"/>
            <w:vAlign w:val="center"/>
          </w:tcPr>
          <w:p w:rsidR="00EA5977" w:rsidRPr="006E0EB1" w:rsidRDefault="00EA5977" w:rsidP="009174D8">
            <w:r w:rsidRPr="006E0EB1">
              <w:t>Наружный на фундамент</w:t>
            </w:r>
          </w:p>
        </w:tc>
      </w:tr>
      <w:tr w:rsidR="00EA5977" w:rsidRPr="00861D56" w:rsidTr="0078102F">
        <w:trPr>
          <w:trHeight w:val="20"/>
        </w:trPr>
        <w:tc>
          <w:tcPr>
            <w:tcW w:w="4888" w:type="dxa"/>
          </w:tcPr>
          <w:p w:rsidR="00EA5977" w:rsidRPr="00861D56" w:rsidRDefault="00EA5977" w:rsidP="009174D8">
            <w:pPr>
              <w:widowControl w:val="0"/>
              <w:shd w:val="clear" w:color="auto" w:fill="FFFFFF"/>
              <w:tabs>
                <w:tab w:val="left" w:pos="318"/>
              </w:tabs>
              <w:autoSpaceDE w:val="0"/>
              <w:autoSpaceDN w:val="0"/>
              <w:adjustRightInd w:val="0"/>
            </w:pPr>
            <w:r w:rsidRPr="00861D56">
              <w:rPr>
                <w:bCs/>
                <w:spacing w:val="-1"/>
              </w:rPr>
              <w:t>Соответствие требованиям безопасности:</w:t>
            </w:r>
          </w:p>
        </w:tc>
        <w:tc>
          <w:tcPr>
            <w:tcW w:w="4819" w:type="dxa"/>
          </w:tcPr>
          <w:p w:rsidR="00EA5977" w:rsidRPr="006E0EB1" w:rsidRDefault="00EA5977" w:rsidP="009174D8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6E0EB1">
              <w:rPr>
                <w:bCs/>
                <w:spacing w:val="-1"/>
              </w:rPr>
              <w:t xml:space="preserve"> Сертификат безопасности</w:t>
            </w:r>
          </w:p>
        </w:tc>
      </w:tr>
    </w:tbl>
    <w:p w:rsidR="00A679E9" w:rsidRDefault="00A679E9" w:rsidP="009174D8">
      <w:pPr>
        <w:jc w:val="both"/>
        <w:rPr>
          <w:b/>
        </w:rPr>
      </w:pPr>
    </w:p>
    <w:p w:rsidR="006F6D57" w:rsidRPr="003D4F72" w:rsidRDefault="006F6D57" w:rsidP="009174D8">
      <w:pPr>
        <w:numPr>
          <w:ilvl w:val="0"/>
          <w:numId w:val="20"/>
        </w:numPr>
        <w:tabs>
          <w:tab w:val="left" w:pos="1134"/>
          <w:tab w:val="left" w:pos="1276"/>
        </w:tabs>
        <w:ind w:left="0" w:firstLine="709"/>
        <w:jc w:val="both"/>
        <w:rPr>
          <w:bCs/>
        </w:rPr>
      </w:pPr>
      <w:r w:rsidRPr="003D4F72">
        <w:rPr>
          <w:b/>
          <w:bCs/>
        </w:rPr>
        <w:t>Общие требования</w:t>
      </w:r>
      <w:r w:rsidRPr="003D4F72">
        <w:rPr>
          <w:bCs/>
        </w:rPr>
        <w:t>.</w:t>
      </w:r>
    </w:p>
    <w:p w:rsidR="009174D8" w:rsidRPr="00E243F7" w:rsidRDefault="009174D8" w:rsidP="009174D8">
      <w:pPr>
        <w:tabs>
          <w:tab w:val="left" w:pos="1134"/>
          <w:tab w:val="left" w:pos="1276"/>
        </w:tabs>
        <w:ind w:firstLine="709"/>
        <w:jc w:val="both"/>
      </w:pPr>
      <w:r w:rsidRPr="00E243F7">
        <w:t>Оборудование должно соответствовать требованиям «Правил устройства электроустановок» (ПУЭ) (7-е издание) и требованиям стандартов ГОСТ</w:t>
      </w:r>
    </w:p>
    <w:p w:rsidR="009174D8" w:rsidRDefault="009174D8" w:rsidP="009174D8">
      <w:pPr>
        <w:tabs>
          <w:tab w:val="left" w:pos="1134"/>
          <w:tab w:val="left" w:pos="1276"/>
        </w:tabs>
        <w:ind w:firstLine="709"/>
        <w:jc w:val="both"/>
      </w:pPr>
      <w:r w:rsidRPr="00E243F7">
        <w:t xml:space="preserve">Закупаемые </w:t>
      </w:r>
      <w:r w:rsidR="00581ED7">
        <w:t>ШУР-2</w:t>
      </w:r>
      <w:r w:rsidRPr="00E243F7">
        <w:t xml:space="preserve"> должны поставляться в комплекте</w:t>
      </w:r>
      <w:r w:rsidRPr="003D4F72">
        <w:t xml:space="preserve"> с соответствующим </w:t>
      </w:r>
      <w:r>
        <w:t>оборудованием</w:t>
      </w:r>
      <w:r w:rsidRPr="003D4F72">
        <w:t>, т.е. соединительные провода, шин</w:t>
      </w:r>
      <w:r>
        <w:t xml:space="preserve">ы, </w:t>
      </w:r>
      <w:r w:rsidR="00581ED7">
        <w:t xml:space="preserve">трансформаторы тока, </w:t>
      </w:r>
      <w:r w:rsidRPr="009174D8">
        <w:t>DIN</w:t>
      </w:r>
      <w:r w:rsidRPr="004D0815">
        <w:t xml:space="preserve"> </w:t>
      </w:r>
      <w:r>
        <w:t>рейка и автоматически</w:t>
      </w:r>
      <w:r w:rsidR="00581ED7">
        <w:t>е</w:t>
      </w:r>
      <w:r>
        <w:t xml:space="preserve"> выключател</w:t>
      </w:r>
      <w:r w:rsidR="00581ED7">
        <w:t>и</w:t>
      </w:r>
      <w:r w:rsidRPr="003D4F72">
        <w:t xml:space="preserve"> должен быть смонтирован в </w:t>
      </w:r>
      <w:r w:rsidR="00581ED7" w:rsidRPr="00581ED7">
        <w:t>ШУР-2</w:t>
      </w:r>
      <w:r w:rsidRPr="003D4F72">
        <w:t xml:space="preserve"> и внутри </w:t>
      </w:r>
      <w:r w:rsidR="00581ED7" w:rsidRPr="00581ED7">
        <w:t>ШУР-2</w:t>
      </w:r>
      <w:r w:rsidRPr="003D4F72">
        <w:t xml:space="preserve"> должна быть выполнена вся необходимая проводка.</w:t>
      </w:r>
    </w:p>
    <w:p w:rsidR="009174D8" w:rsidRDefault="009174D8" w:rsidP="009174D8">
      <w:pPr>
        <w:tabs>
          <w:tab w:val="left" w:pos="1134"/>
          <w:tab w:val="left" w:pos="1276"/>
        </w:tabs>
        <w:ind w:firstLine="709"/>
        <w:jc w:val="both"/>
      </w:pPr>
      <w:r w:rsidRPr="003D4F72">
        <w:t xml:space="preserve">Должно быть обеспечено наличие сертификата на </w:t>
      </w:r>
      <w:r w:rsidR="00581ED7" w:rsidRPr="00581ED7">
        <w:t>ШУР-2</w:t>
      </w:r>
      <w:r w:rsidRPr="003D4F72">
        <w:t xml:space="preserve"> и его соответствие ГОСТ или ТУ на </w:t>
      </w:r>
      <w:r w:rsidR="00581ED7" w:rsidRPr="00581ED7">
        <w:t>ШУР-2</w:t>
      </w:r>
      <w:r w:rsidRPr="003D4F72">
        <w:t>.</w:t>
      </w:r>
      <w:r w:rsidRPr="00E243F7">
        <w:t xml:space="preserve"> </w:t>
      </w:r>
    </w:p>
    <w:p w:rsidR="0067270B" w:rsidRPr="00E243F7" w:rsidRDefault="0067270B" w:rsidP="009174D8">
      <w:pPr>
        <w:tabs>
          <w:tab w:val="left" w:pos="1134"/>
          <w:tab w:val="left" w:pos="1276"/>
        </w:tabs>
        <w:ind w:firstLine="709"/>
        <w:jc w:val="both"/>
      </w:pPr>
    </w:p>
    <w:p w:rsidR="006F6D57" w:rsidRPr="003D4F72" w:rsidRDefault="006F6D57" w:rsidP="009174D8">
      <w:pPr>
        <w:pStyle w:val="a3"/>
        <w:numPr>
          <w:ilvl w:val="0"/>
          <w:numId w:val="20"/>
        </w:numPr>
        <w:tabs>
          <w:tab w:val="left" w:pos="1134"/>
          <w:tab w:val="left" w:pos="1276"/>
          <w:tab w:val="left" w:pos="1560"/>
        </w:tabs>
        <w:ind w:left="0" w:firstLine="709"/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>Упаковка, транспортирование, условия и сроки хранения</w:t>
      </w:r>
    </w:p>
    <w:p w:rsidR="00977004" w:rsidRDefault="006F6D57" w:rsidP="009174D8">
      <w:pPr>
        <w:tabs>
          <w:tab w:val="left" w:pos="1134"/>
          <w:tab w:val="left" w:pos="1276"/>
        </w:tabs>
        <w:ind w:firstLine="709"/>
        <w:jc w:val="both"/>
      </w:pPr>
      <w:r w:rsidRPr="003D4F72"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</w:t>
      </w:r>
      <w:r w:rsidRPr="003D4F72">
        <w:rPr>
          <w:color w:val="000000"/>
        </w:rPr>
        <w:t>687, ГОСТ 14192, ГОСТ 23216, ГОСТ 18690 и ГОСТ 15150-69</w:t>
      </w:r>
      <w:r w:rsidRPr="003D4F72">
        <w:t xml:space="preserve"> или соответствующих МЭК. Порядок отгрузки, специальные требования к таре и упаковке должны быть оп</w:t>
      </w:r>
      <w:r w:rsidR="00C23D40">
        <w:t>ределены в договоре на поставку</w:t>
      </w:r>
      <w:r w:rsidRPr="003D4F72">
        <w:t>.</w:t>
      </w:r>
    </w:p>
    <w:p w:rsidR="0067270B" w:rsidRDefault="0067270B" w:rsidP="009174D8">
      <w:pPr>
        <w:tabs>
          <w:tab w:val="left" w:pos="1134"/>
          <w:tab w:val="left" w:pos="1276"/>
        </w:tabs>
        <w:ind w:firstLine="709"/>
        <w:jc w:val="both"/>
      </w:pPr>
    </w:p>
    <w:p w:rsidR="007B0555" w:rsidRPr="003D4F72" w:rsidRDefault="007B0555" w:rsidP="009174D8">
      <w:pPr>
        <w:pStyle w:val="a3"/>
        <w:numPr>
          <w:ilvl w:val="0"/>
          <w:numId w:val="20"/>
        </w:numPr>
        <w:tabs>
          <w:tab w:val="left" w:pos="1134"/>
          <w:tab w:val="left" w:pos="1276"/>
          <w:tab w:val="left" w:pos="1560"/>
        </w:tabs>
        <w:ind w:left="0" w:firstLine="709"/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>Гарантийные обязательства.</w:t>
      </w:r>
    </w:p>
    <w:p w:rsidR="004022AE" w:rsidRDefault="007B0555" w:rsidP="009174D8">
      <w:pPr>
        <w:pStyle w:val="a3"/>
        <w:tabs>
          <w:tab w:val="left" w:pos="1134"/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Гарантия на </w:t>
      </w:r>
      <w:r w:rsidR="00461151" w:rsidRPr="003D4F72">
        <w:rPr>
          <w:sz w:val="24"/>
          <w:szCs w:val="24"/>
        </w:rPr>
        <w:t>поставляемы</w:t>
      </w:r>
      <w:r w:rsidR="00461151">
        <w:rPr>
          <w:sz w:val="24"/>
          <w:szCs w:val="24"/>
        </w:rPr>
        <w:t>е</w:t>
      </w:r>
      <w:r w:rsidR="00461151" w:rsidRPr="003D4F72">
        <w:rPr>
          <w:sz w:val="24"/>
          <w:szCs w:val="24"/>
        </w:rPr>
        <w:t xml:space="preserve"> </w:t>
      </w:r>
      <w:r w:rsidR="00581ED7">
        <w:rPr>
          <w:sz w:val="24"/>
          <w:szCs w:val="24"/>
        </w:rPr>
        <w:t>ШУР-2</w:t>
      </w:r>
      <w:r w:rsidR="00461151" w:rsidRPr="003D4F72">
        <w:rPr>
          <w:sz w:val="24"/>
          <w:szCs w:val="24"/>
        </w:rPr>
        <w:t xml:space="preserve"> </w:t>
      </w:r>
      <w:r w:rsidRPr="003D4F72">
        <w:rPr>
          <w:sz w:val="24"/>
          <w:szCs w:val="24"/>
        </w:rPr>
        <w:t xml:space="preserve">должна распространяться не менее чем на </w:t>
      </w:r>
      <w:r w:rsidR="00D5376F">
        <w:rPr>
          <w:sz w:val="24"/>
          <w:szCs w:val="24"/>
        </w:rPr>
        <w:t>60</w:t>
      </w:r>
      <w:r w:rsidRPr="003D4F72">
        <w:rPr>
          <w:sz w:val="24"/>
          <w:szCs w:val="24"/>
        </w:rPr>
        <w:t xml:space="preserve"> месяцев. Время начала исчисления гарантийного срока – с момента его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</w:t>
      </w:r>
      <w:r w:rsidR="00581ED7">
        <w:rPr>
          <w:sz w:val="24"/>
          <w:szCs w:val="24"/>
        </w:rPr>
        <w:t>ШУР-2</w:t>
      </w:r>
      <w:r w:rsidR="00BE3992" w:rsidRPr="003D4F72">
        <w:rPr>
          <w:sz w:val="24"/>
          <w:szCs w:val="24"/>
        </w:rPr>
        <w:t xml:space="preserve"> </w:t>
      </w:r>
      <w:r w:rsidRPr="003D4F72">
        <w:rPr>
          <w:sz w:val="24"/>
          <w:szCs w:val="24"/>
        </w:rP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B073B" w:rsidRDefault="00BB073B" w:rsidP="009174D8">
      <w:pPr>
        <w:pStyle w:val="a3"/>
        <w:tabs>
          <w:tab w:val="left" w:pos="1134"/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</w:p>
    <w:p w:rsidR="003203D6" w:rsidRDefault="003203D6" w:rsidP="009174D8">
      <w:pPr>
        <w:pStyle w:val="a3"/>
        <w:tabs>
          <w:tab w:val="left" w:pos="1134"/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</w:p>
    <w:p w:rsidR="007B0555" w:rsidRPr="003D4F72" w:rsidRDefault="007B0555" w:rsidP="00581ED7">
      <w:pPr>
        <w:pStyle w:val="a3"/>
        <w:numPr>
          <w:ilvl w:val="0"/>
          <w:numId w:val="20"/>
        </w:numPr>
        <w:tabs>
          <w:tab w:val="left" w:pos="1134"/>
          <w:tab w:val="left" w:pos="1560"/>
        </w:tabs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 xml:space="preserve">Требования к надежности и живучести </w:t>
      </w:r>
      <w:r w:rsidR="00581ED7" w:rsidRPr="00581ED7">
        <w:rPr>
          <w:b/>
          <w:sz w:val="24"/>
          <w:szCs w:val="24"/>
        </w:rPr>
        <w:t>ШУР-2</w:t>
      </w:r>
      <w:r w:rsidRPr="003D4F72">
        <w:rPr>
          <w:b/>
          <w:sz w:val="24"/>
          <w:szCs w:val="24"/>
        </w:rPr>
        <w:t>.</w:t>
      </w:r>
    </w:p>
    <w:p w:rsidR="007B0555" w:rsidRDefault="00581ED7" w:rsidP="009174D8">
      <w:pPr>
        <w:pStyle w:val="a3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581ED7">
        <w:rPr>
          <w:sz w:val="24"/>
          <w:szCs w:val="24"/>
        </w:rPr>
        <w:t xml:space="preserve">ШУР-2 </w:t>
      </w:r>
      <w:r w:rsidR="007B0555" w:rsidRPr="003D4F72">
        <w:rPr>
          <w:sz w:val="24"/>
          <w:szCs w:val="24"/>
        </w:rPr>
        <w:t xml:space="preserve">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</w:t>
      </w:r>
      <w:r w:rsidR="007B0555" w:rsidRPr="00D62223">
        <w:rPr>
          <w:sz w:val="24"/>
          <w:szCs w:val="24"/>
        </w:rPr>
        <w:t xml:space="preserve">менее </w:t>
      </w:r>
      <w:r w:rsidR="003D7752" w:rsidRPr="00D62223">
        <w:rPr>
          <w:sz w:val="24"/>
          <w:szCs w:val="24"/>
        </w:rPr>
        <w:t>2</w:t>
      </w:r>
      <w:r w:rsidR="007B0555" w:rsidRPr="00D62223">
        <w:rPr>
          <w:sz w:val="24"/>
          <w:szCs w:val="24"/>
        </w:rPr>
        <w:t>0 лет</w:t>
      </w:r>
      <w:r w:rsidR="007B0555" w:rsidRPr="00851FC2">
        <w:rPr>
          <w:sz w:val="24"/>
          <w:szCs w:val="24"/>
        </w:rPr>
        <w:t>.</w:t>
      </w:r>
    </w:p>
    <w:p w:rsidR="00BB073B" w:rsidRDefault="00BB073B" w:rsidP="009174D8">
      <w:pPr>
        <w:pStyle w:val="a3"/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</w:p>
    <w:p w:rsidR="007B0555" w:rsidRPr="003D4F72" w:rsidRDefault="007B0555" w:rsidP="009174D8">
      <w:pPr>
        <w:pStyle w:val="a3"/>
        <w:numPr>
          <w:ilvl w:val="0"/>
          <w:numId w:val="20"/>
        </w:numPr>
        <w:tabs>
          <w:tab w:val="left" w:pos="1134"/>
          <w:tab w:val="left" w:pos="1560"/>
        </w:tabs>
        <w:ind w:left="0" w:firstLine="709"/>
        <w:jc w:val="both"/>
        <w:rPr>
          <w:b/>
          <w:sz w:val="24"/>
          <w:szCs w:val="24"/>
        </w:rPr>
      </w:pPr>
      <w:r w:rsidRPr="003D4F72">
        <w:rPr>
          <w:b/>
          <w:sz w:val="24"/>
          <w:szCs w:val="24"/>
        </w:rPr>
        <w:t>Маркировка, состав технической и эксплуатационной документации.</w:t>
      </w:r>
    </w:p>
    <w:p w:rsidR="007B0555" w:rsidRPr="003D4F72" w:rsidRDefault="007B0555" w:rsidP="009174D8">
      <w:pPr>
        <w:pStyle w:val="BodyText21"/>
        <w:tabs>
          <w:tab w:val="left" w:pos="0"/>
          <w:tab w:val="left" w:pos="1134"/>
          <w:tab w:val="left" w:pos="1276"/>
        </w:tabs>
        <w:rPr>
          <w:szCs w:val="24"/>
        </w:rPr>
      </w:pPr>
      <w:r w:rsidRPr="003D4F72">
        <w:rPr>
          <w:szCs w:val="24"/>
        </w:rPr>
        <w:t xml:space="preserve">В комплект поставки </w:t>
      </w:r>
      <w:r w:rsidR="00581ED7" w:rsidRPr="00581ED7">
        <w:rPr>
          <w:szCs w:val="24"/>
        </w:rPr>
        <w:t>ШУР-2</w:t>
      </w:r>
      <w:r w:rsidR="00BE3992">
        <w:rPr>
          <w:szCs w:val="24"/>
        </w:rPr>
        <w:t xml:space="preserve"> </w:t>
      </w:r>
      <w:r w:rsidRPr="003D4F72">
        <w:rPr>
          <w:szCs w:val="24"/>
        </w:rPr>
        <w:t xml:space="preserve">должны входить документы: </w:t>
      </w:r>
    </w:p>
    <w:p w:rsidR="007B0555" w:rsidRPr="003D4F72" w:rsidRDefault="007B0555" w:rsidP="009174D8">
      <w:pPr>
        <w:pStyle w:val="BodyText21"/>
        <w:numPr>
          <w:ilvl w:val="0"/>
          <w:numId w:val="38"/>
        </w:numPr>
        <w:tabs>
          <w:tab w:val="left" w:pos="0"/>
          <w:tab w:val="left" w:pos="1134"/>
          <w:tab w:val="left" w:pos="1276"/>
        </w:tabs>
        <w:ind w:left="0" w:firstLine="851"/>
        <w:rPr>
          <w:szCs w:val="24"/>
        </w:rPr>
      </w:pPr>
      <w:r w:rsidRPr="003D4F72">
        <w:rPr>
          <w:szCs w:val="24"/>
        </w:rPr>
        <w:t>паспорт по нормативной документации, утвержденной в установленном порядке;</w:t>
      </w:r>
    </w:p>
    <w:p w:rsidR="007B0555" w:rsidRPr="003D4F72" w:rsidRDefault="007B0555" w:rsidP="009174D8">
      <w:pPr>
        <w:pStyle w:val="BodyText21"/>
        <w:numPr>
          <w:ilvl w:val="0"/>
          <w:numId w:val="38"/>
        </w:numPr>
        <w:tabs>
          <w:tab w:val="left" w:pos="0"/>
          <w:tab w:val="left" w:pos="1134"/>
          <w:tab w:val="left" w:pos="1276"/>
        </w:tabs>
        <w:ind w:left="0" w:firstLine="851"/>
        <w:rPr>
          <w:szCs w:val="24"/>
        </w:rPr>
      </w:pPr>
      <w:r w:rsidRPr="003D4F72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7B0555" w:rsidRPr="003D4F72" w:rsidRDefault="007B0555" w:rsidP="0067270B">
      <w:pPr>
        <w:pStyle w:val="BodyText21"/>
        <w:numPr>
          <w:ilvl w:val="0"/>
          <w:numId w:val="38"/>
        </w:numPr>
        <w:tabs>
          <w:tab w:val="left" w:pos="0"/>
          <w:tab w:val="left" w:pos="1134"/>
          <w:tab w:val="left" w:pos="1276"/>
        </w:tabs>
        <w:ind w:hanging="578"/>
        <w:rPr>
          <w:szCs w:val="24"/>
        </w:rPr>
      </w:pPr>
      <w:r w:rsidRPr="003D4F72">
        <w:rPr>
          <w:szCs w:val="24"/>
        </w:rPr>
        <w:t xml:space="preserve">сертификат соответствия и свидетельство о приемке на поставляемый </w:t>
      </w:r>
      <w:r w:rsidR="00581ED7" w:rsidRPr="00581ED7">
        <w:rPr>
          <w:szCs w:val="24"/>
        </w:rPr>
        <w:t>ШУР-2</w:t>
      </w:r>
      <w:r w:rsidR="006435E1" w:rsidRPr="003D4F72">
        <w:rPr>
          <w:szCs w:val="24"/>
        </w:rPr>
        <w:t>,</w:t>
      </w:r>
      <w:r w:rsidRPr="003D4F72">
        <w:rPr>
          <w:szCs w:val="24"/>
        </w:rPr>
        <w:t xml:space="preserve"> на русском языке.</w:t>
      </w:r>
    </w:p>
    <w:p w:rsidR="007B0555" w:rsidRPr="003D4F72" w:rsidRDefault="007B0555" w:rsidP="009174D8">
      <w:pPr>
        <w:pStyle w:val="a3"/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Маркировка </w:t>
      </w:r>
      <w:r w:rsidR="00581ED7" w:rsidRPr="00581ED7">
        <w:rPr>
          <w:sz w:val="24"/>
          <w:szCs w:val="24"/>
        </w:rPr>
        <w:t xml:space="preserve">ШУР-2 </w:t>
      </w:r>
      <w:r w:rsidRPr="003D4F72">
        <w:rPr>
          <w:sz w:val="24"/>
          <w:szCs w:val="24"/>
        </w:rPr>
        <w:t>должна соответствовать требованиям ГОСТ 18690 с дополнениями, изложенными в ГОСТ Р 52373-2005. На поверхности должно быть нанесено тиснением или печатным способом:</w:t>
      </w:r>
    </w:p>
    <w:p w:rsidR="007B0555" w:rsidRPr="003D4F72" w:rsidRDefault="007B0555" w:rsidP="009174D8">
      <w:pPr>
        <w:pStyle w:val="a3"/>
        <w:numPr>
          <w:ilvl w:val="0"/>
          <w:numId w:val="17"/>
        </w:numPr>
        <w:tabs>
          <w:tab w:val="left" w:pos="993"/>
          <w:tab w:val="left" w:pos="1134"/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>кодовое обозначение или товарный знак, или наименование предприятия-изготовителя;</w:t>
      </w:r>
    </w:p>
    <w:p w:rsidR="007B0555" w:rsidRPr="003D4F72" w:rsidRDefault="006435E1" w:rsidP="0067270B">
      <w:pPr>
        <w:pStyle w:val="a3"/>
        <w:numPr>
          <w:ilvl w:val="0"/>
          <w:numId w:val="17"/>
        </w:numPr>
        <w:tabs>
          <w:tab w:val="left" w:pos="993"/>
          <w:tab w:val="left" w:pos="1134"/>
          <w:tab w:val="left" w:pos="1276"/>
          <w:tab w:val="left" w:pos="1560"/>
        </w:tabs>
        <w:ind w:hanging="720"/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марка </w:t>
      </w:r>
      <w:r w:rsidR="00581ED7" w:rsidRPr="00581ED7">
        <w:rPr>
          <w:sz w:val="24"/>
          <w:szCs w:val="24"/>
        </w:rPr>
        <w:t>ШУР-2</w:t>
      </w:r>
      <w:r w:rsidR="007B0555" w:rsidRPr="003D4F72">
        <w:rPr>
          <w:sz w:val="24"/>
          <w:szCs w:val="24"/>
        </w:rPr>
        <w:t>;</w:t>
      </w:r>
    </w:p>
    <w:p w:rsidR="007B0555" w:rsidRPr="003D4F72" w:rsidRDefault="006435E1" w:rsidP="0067270B">
      <w:pPr>
        <w:pStyle w:val="a3"/>
        <w:numPr>
          <w:ilvl w:val="0"/>
          <w:numId w:val="17"/>
        </w:numPr>
        <w:tabs>
          <w:tab w:val="left" w:pos="993"/>
          <w:tab w:val="left" w:pos="1134"/>
          <w:tab w:val="left" w:pos="1276"/>
          <w:tab w:val="left" w:pos="1560"/>
        </w:tabs>
        <w:ind w:hanging="720"/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год выпуска </w:t>
      </w:r>
      <w:r w:rsidR="00581ED7" w:rsidRPr="00581ED7">
        <w:rPr>
          <w:sz w:val="24"/>
          <w:szCs w:val="24"/>
        </w:rPr>
        <w:t>ШУР-2</w:t>
      </w:r>
      <w:r w:rsidR="007B0555" w:rsidRPr="003D4F72">
        <w:rPr>
          <w:sz w:val="24"/>
          <w:szCs w:val="24"/>
        </w:rPr>
        <w:t>.</w:t>
      </w:r>
    </w:p>
    <w:p w:rsidR="007B0555" w:rsidRPr="003D4F72" w:rsidRDefault="007B0555" w:rsidP="009174D8">
      <w:pPr>
        <w:pStyle w:val="a3"/>
        <w:tabs>
          <w:tab w:val="left" w:pos="993"/>
          <w:tab w:val="left" w:pos="1134"/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>Маркировка, нанесенная печатным способом, должна быть четкой и прочной.</w:t>
      </w:r>
    </w:p>
    <w:p w:rsidR="007B0555" w:rsidRPr="003D4F72" w:rsidRDefault="007B0555" w:rsidP="009174D8">
      <w:pPr>
        <w:pStyle w:val="a3"/>
        <w:tabs>
          <w:tab w:val="left" w:pos="993"/>
          <w:tab w:val="left" w:pos="1134"/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Отличительное обозначение и маркировка </w:t>
      </w:r>
      <w:r w:rsidR="00581ED7" w:rsidRPr="00581ED7">
        <w:rPr>
          <w:sz w:val="24"/>
          <w:szCs w:val="24"/>
        </w:rPr>
        <w:t xml:space="preserve">ШУР-2 </w:t>
      </w:r>
      <w:r w:rsidRPr="003D4F72">
        <w:rPr>
          <w:sz w:val="24"/>
          <w:szCs w:val="24"/>
        </w:rPr>
        <w:t xml:space="preserve">должны быть выполнены в соответствие с п.5.2.7. ГОСТ Р 52373-2005. Место и способ нанесения маркировки </w:t>
      </w:r>
      <w:r w:rsidR="00581ED7" w:rsidRPr="00581ED7">
        <w:rPr>
          <w:sz w:val="24"/>
          <w:szCs w:val="24"/>
        </w:rPr>
        <w:t xml:space="preserve">ШУР-2 </w:t>
      </w:r>
      <w:r w:rsidRPr="003D4F72">
        <w:rPr>
          <w:sz w:val="24"/>
          <w:szCs w:val="24"/>
        </w:rPr>
        <w:t>должны быть указаны в конструкторской документации.</w:t>
      </w:r>
    </w:p>
    <w:p w:rsidR="007B0555" w:rsidRDefault="007B0555" w:rsidP="009174D8">
      <w:pPr>
        <w:pStyle w:val="a3"/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  <w:r w:rsidRPr="003D4F72">
        <w:rPr>
          <w:sz w:val="24"/>
          <w:szCs w:val="24"/>
        </w:rPr>
        <w:t xml:space="preserve">По всем видам </w:t>
      </w:r>
      <w:r w:rsidR="00C56FC0">
        <w:rPr>
          <w:sz w:val="24"/>
          <w:szCs w:val="24"/>
        </w:rPr>
        <w:t>ШУЭ/</w:t>
      </w:r>
      <w:r w:rsidR="00BE3992" w:rsidRPr="003D4F72">
        <w:rPr>
          <w:sz w:val="24"/>
          <w:szCs w:val="24"/>
        </w:rPr>
        <w:t>Б</w:t>
      </w:r>
      <w:r w:rsidR="00BE3992">
        <w:rPr>
          <w:sz w:val="24"/>
          <w:szCs w:val="24"/>
        </w:rPr>
        <w:t>и</w:t>
      </w:r>
      <w:r w:rsidR="00BE3992" w:rsidRPr="003D4F72">
        <w:rPr>
          <w:sz w:val="24"/>
          <w:szCs w:val="24"/>
        </w:rPr>
        <w:t xml:space="preserve">З </w:t>
      </w:r>
      <w:r w:rsidRPr="003D4F72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</w:t>
      </w:r>
      <w:r w:rsidR="00BB073B">
        <w:rPr>
          <w:sz w:val="24"/>
          <w:szCs w:val="24"/>
        </w:rPr>
        <w:t xml:space="preserve"> </w:t>
      </w:r>
      <w:r w:rsidRPr="003D4F72">
        <w:rPr>
          <w:sz w:val="24"/>
          <w:szCs w:val="24"/>
        </w:rPr>
        <w:t>об</w:t>
      </w:r>
      <w:r w:rsidR="006435E1" w:rsidRPr="003D4F72">
        <w:rPr>
          <w:sz w:val="24"/>
          <w:szCs w:val="24"/>
        </w:rPr>
        <w:t>служивания</w:t>
      </w:r>
      <w:r w:rsidR="00BB073B">
        <w:rPr>
          <w:sz w:val="24"/>
          <w:szCs w:val="24"/>
        </w:rPr>
        <w:t>,</w:t>
      </w:r>
      <w:r w:rsidR="006435E1" w:rsidRPr="003D4F72">
        <w:rPr>
          <w:sz w:val="24"/>
          <w:szCs w:val="24"/>
        </w:rPr>
        <w:t xml:space="preserve"> поставляемого </w:t>
      </w:r>
      <w:r w:rsidR="00581ED7" w:rsidRPr="00581ED7">
        <w:rPr>
          <w:sz w:val="24"/>
          <w:szCs w:val="24"/>
        </w:rPr>
        <w:t>ШУР-2</w:t>
      </w:r>
      <w:r w:rsidRPr="003D4F72">
        <w:rPr>
          <w:sz w:val="24"/>
          <w:szCs w:val="24"/>
        </w:rPr>
        <w:t xml:space="preserve">. </w:t>
      </w:r>
    </w:p>
    <w:p w:rsidR="00BB073B" w:rsidRDefault="00BB073B" w:rsidP="009174D8">
      <w:pPr>
        <w:pStyle w:val="a3"/>
        <w:tabs>
          <w:tab w:val="left" w:pos="1276"/>
          <w:tab w:val="left" w:pos="1560"/>
        </w:tabs>
        <w:ind w:left="0" w:firstLine="709"/>
        <w:jc w:val="both"/>
        <w:rPr>
          <w:sz w:val="24"/>
          <w:szCs w:val="24"/>
        </w:rPr>
      </w:pPr>
    </w:p>
    <w:p w:rsidR="002F47B0" w:rsidRPr="002F47B0" w:rsidRDefault="002F47B0" w:rsidP="009174D8">
      <w:pPr>
        <w:pStyle w:val="a3"/>
        <w:numPr>
          <w:ilvl w:val="0"/>
          <w:numId w:val="20"/>
        </w:numPr>
        <w:tabs>
          <w:tab w:val="left" w:pos="1134"/>
          <w:tab w:val="left" w:pos="1560"/>
        </w:tabs>
        <w:ind w:left="0" w:firstLine="709"/>
        <w:jc w:val="both"/>
        <w:rPr>
          <w:b/>
          <w:sz w:val="24"/>
          <w:szCs w:val="24"/>
        </w:rPr>
      </w:pPr>
      <w:r w:rsidRPr="002F47B0">
        <w:rPr>
          <w:b/>
          <w:sz w:val="24"/>
          <w:szCs w:val="24"/>
        </w:rPr>
        <w:t>Дополнительные требования.</w:t>
      </w:r>
    </w:p>
    <w:p w:rsidR="002F47B0" w:rsidRPr="002F47B0" w:rsidRDefault="002F47B0" w:rsidP="009174D8">
      <w:pPr>
        <w:pStyle w:val="a3"/>
        <w:numPr>
          <w:ilvl w:val="1"/>
          <w:numId w:val="33"/>
        </w:numPr>
        <w:tabs>
          <w:tab w:val="left" w:pos="0"/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2F47B0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2F47B0" w:rsidRPr="00701206" w:rsidRDefault="002F47B0" w:rsidP="009174D8">
      <w:pPr>
        <w:pStyle w:val="a3"/>
        <w:numPr>
          <w:ilvl w:val="1"/>
          <w:numId w:val="33"/>
        </w:numPr>
        <w:tabs>
          <w:tab w:val="left" w:pos="0"/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2F47B0" w:rsidRPr="00BB07AE" w:rsidRDefault="002F47B0" w:rsidP="009174D8">
      <w:pPr>
        <w:pStyle w:val="a3"/>
        <w:numPr>
          <w:ilvl w:val="1"/>
          <w:numId w:val="33"/>
        </w:numPr>
        <w:tabs>
          <w:tab w:val="left" w:pos="0"/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2F47B0" w:rsidRPr="00BB07AE" w:rsidRDefault="002F47B0" w:rsidP="009174D8">
      <w:pPr>
        <w:pStyle w:val="a3"/>
        <w:numPr>
          <w:ilvl w:val="1"/>
          <w:numId w:val="33"/>
        </w:numPr>
        <w:tabs>
          <w:tab w:val="left" w:pos="0"/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стоимость должны быть включены: доставка до склада</w:t>
      </w:r>
      <w:r w:rsidR="00581ED7">
        <w:rPr>
          <w:sz w:val="24"/>
          <w:szCs w:val="24"/>
        </w:rPr>
        <w:t xml:space="preserve"> Покупателя</w:t>
      </w:r>
      <w:r w:rsidRPr="00BB07AE">
        <w:rPr>
          <w:sz w:val="24"/>
          <w:szCs w:val="24"/>
        </w:rPr>
        <w:t>.</w:t>
      </w:r>
    </w:p>
    <w:p w:rsidR="00C17576" w:rsidRDefault="00C17576" w:rsidP="009174D8">
      <w:pPr>
        <w:rPr>
          <w:sz w:val="20"/>
          <w:szCs w:val="20"/>
        </w:rPr>
      </w:pPr>
    </w:p>
    <w:p w:rsidR="00C17576" w:rsidRDefault="00C17576" w:rsidP="009174D8">
      <w:pPr>
        <w:rPr>
          <w:sz w:val="20"/>
          <w:szCs w:val="20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1984"/>
        <w:gridCol w:w="2149"/>
      </w:tblGrid>
      <w:tr w:rsidR="005C4E16" w:rsidRPr="005C4E16" w:rsidTr="00444C36">
        <w:tc>
          <w:tcPr>
            <w:tcW w:w="5382" w:type="dxa"/>
          </w:tcPr>
          <w:p w:rsidR="00BB073B" w:rsidRDefault="00BB073B" w:rsidP="00444C36"/>
          <w:p w:rsidR="00BB073B" w:rsidRDefault="00BB073B" w:rsidP="00444C36"/>
          <w:p w:rsidR="005C4E16" w:rsidRPr="005C4E16" w:rsidRDefault="00BB073B" w:rsidP="00BB073B">
            <w:pPr>
              <w:ind w:firstLine="746"/>
              <w:rPr>
                <w:color w:val="000000"/>
              </w:rPr>
            </w:pPr>
            <w:r w:rsidRPr="00BB073B">
              <w:t xml:space="preserve">Начальник </w:t>
            </w:r>
            <w:r w:rsidR="00625022">
              <w:t>ОТП УТПиПР</w:t>
            </w:r>
          </w:p>
        </w:tc>
        <w:tc>
          <w:tcPr>
            <w:tcW w:w="1984" w:type="dxa"/>
          </w:tcPr>
          <w:p w:rsidR="00625022" w:rsidRDefault="00625022" w:rsidP="00444C36">
            <w:pPr>
              <w:jc w:val="center"/>
              <w:rPr>
                <w:color w:val="000000"/>
              </w:rPr>
            </w:pPr>
          </w:p>
          <w:p w:rsidR="005C4E16" w:rsidRPr="00625022" w:rsidRDefault="00625022" w:rsidP="00625022">
            <w:r w:rsidRPr="006901AF">
              <w:rPr>
                <w:noProof/>
              </w:rPr>
              <w:drawing>
                <wp:inline distT="0" distB="0" distL="0" distR="0" wp14:anchorId="11C76125" wp14:editId="28E68CC7">
                  <wp:extent cx="1085222" cy="738347"/>
                  <wp:effectExtent l="0" t="0" r="635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519" cy="748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9" w:type="dxa"/>
          </w:tcPr>
          <w:p w:rsidR="005C4E16" w:rsidRPr="005C4E16" w:rsidRDefault="005C4E16" w:rsidP="00444C36">
            <w:pPr>
              <w:rPr>
                <w:bCs/>
              </w:rPr>
            </w:pPr>
          </w:p>
          <w:p w:rsidR="005C4E16" w:rsidRPr="005C4E16" w:rsidRDefault="005C4E16" w:rsidP="00444C36">
            <w:pPr>
              <w:rPr>
                <w:bCs/>
              </w:rPr>
            </w:pPr>
          </w:p>
          <w:p w:rsidR="005C4E16" w:rsidRPr="005C4E16" w:rsidRDefault="00625022" w:rsidP="00444C36">
            <w:pPr>
              <w:rPr>
                <w:color w:val="000000"/>
              </w:rPr>
            </w:pPr>
            <w:r>
              <w:rPr>
                <w:bCs/>
              </w:rPr>
              <w:t>Просекина Н.Н.</w:t>
            </w:r>
            <w:r w:rsidR="00BB073B" w:rsidRPr="00BB073B">
              <w:rPr>
                <w:bCs/>
              </w:rPr>
              <w:t xml:space="preserve">        </w:t>
            </w:r>
          </w:p>
        </w:tc>
      </w:tr>
    </w:tbl>
    <w:p w:rsidR="00C17576" w:rsidRDefault="00C17576" w:rsidP="009174D8">
      <w:pPr>
        <w:rPr>
          <w:sz w:val="20"/>
          <w:szCs w:val="20"/>
        </w:rPr>
      </w:pPr>
    </w:p>
    <w:p w:rsidR="00C17576" w:rsidRDefault="00C17576" w:rsidP="009174D8">
      <w:pPr>
        <w:rPr>
          <w:sz w:val="20"/>
          <w:szCs w:val="20"/>
        </w:rPr>
      </w:pPr>
    </w:p>
    <w:p w:rsidR="00C17576" w:rsidRDefault="00C17576" w:rsidP="009174D8">
      <w:pPr>
        <w:rPr>
          <w:sz w:val="20"/>
          <w:szCs w:val="20"/>
        </w:rPr>
      </w:pPr>
    </w:p>
    <w:p w:rsidR="00C17576" w:rsidRDefault="00C17576" w:rsidP="009174D8">
      <w:pPr>
        <w:rPr>
          <w:sz w:val="20"/>
          <w:szCs w:val="20"/>
        </w:rPr>
      </w:pPr>
    </w:p>
    <w:p w:rsidR="00C17576" w:rsidRDefault="00C17576" w:rsidP="009174D8">
      <w:pPr>
        <w:rPr>
          <w:sz w:val="20"/>
          <w:szCs w:val="20"/>
        </w:rPr>
      </w:pPr>
    </w:p>
    <w:p w:rsidR="00C17576" w:rsidRDefault="00C17576" w:rsidP="009174D8">
      <w:pPr>
        <w:rPr>
          <w:sz w:val="20"/>
          <w:szCs w:val="20"/>
        </w:rPr>
      </w:pPr>
    </w:p>
    <w:sectPr w:rsidR="00C17576" w:rsidSect="00C515DE">
      <w:headerReference w:type="default" r:id="rId10"/>
      <w:footerReference w:type="default" r:id="rId11"/>
      <w:footerReference w:type="first" r:id="rId12"/>
      <w:pgSz w:w="11906" w:h="16838"/>
      <w:pgMar w:top="567" w:right="567" w:bottom="567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0FC" w:rsidRDefault="002D30FC">
      <w:r>
        <w:separator/>
      </w:r>
    </w:p>
  </w:endnote>
  <w:endnote w:type="continuationSeparator" w:id="0">
    <w:p w:rsidR="002D30FC" w:rsidRDefault="002D3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3D9" w:rsidRDefault="005B13D9">
    <w:pPr>
      <w:pStyle w:val="a9"/>
      <w:jc w:val="right"/>
    </w:pPr>
  </w:p>
  <w:p w:rsidR="005B13D9" w:rsidRDefault="005B13D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3D9" w:rsidRDefault="005B13D9">
    <w:pPr>
      <w:pStyle w:val="a9"/>
      <w:jc w:val="right"/>
    </w:pPr>
  </w:p>
  <w:p w:rsidR="005B13D9" w:rsidRDefault="005B13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0FC" w:rsidRDefault="002D30FC">
      <w:r>
        <w:separator/>
      </w:r>
    </w:p>
  </w:footnote>
  <w:footnote w:type="continuationSeparator" w:id="0">
    <w:p w:rsidR="002D30FC" w:rsidRDefault="002D3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033098"/>
      <w:docPartObj>
        <w:docPartGallery w:val="Page Numbers (Top of Page)"/>
        <w:docPartUnique/>
      </w:docPartObj>
    </w:sdtPr>
    <w:sdtEndPr/>
    <w:sdtContent>
      <w:p w:rsidR="005B13D9" w:rsidRDefault="005B13D9">
        <w:pPr>
          <w:pStyle w:val="a5"/>
          <w:jc w:val="center"/>
          <w:rPr>
            <w:lang w:val="en-US"/>
          </w:rPr>
        </w:pPr>
      </w:p>
      <w:p w:rsidR="005B13D9" w:rsidRDefault="005B13D9">
        <w:pPr>
          <w:pStyle w:val="a5"/>
          <w:jc w:val="center"/>
          <w:rPr>
            <w:lang w:val="en-US"/>
          </w:rPr>
        </w:pPr>
      </w:p>
      <w:p w:rsidR="005B13D9" w:rsidRDefault="005B13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9D2">
          <w:rPr>
            <w:noProof/>
          </w:rPr>
          <w:t>4</w:t>
        </w:r>
        <w:r>
          <w:fldChar w:fldCharType="end"/>
        </w:r>
      </w:p>
    </w:sdtContent>
  </w:sdt>
  <w:p w:rsidR="005B13D9" w:rsidRDefault="005B13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D5608"/>
    <w:multiLevelType w:val="multilevel"/>
    <w:tmpl w:val="8628494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120B6607"/>
    <w:multiLevelType w:val="multilevel"/>
    <w:tmpl w:val="8592D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50A25"/>
    <w:multiLevelType w:val="multilevel"/>
    <w:tmpl w:val="6EB464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75A07CE"/>
    <w:multiLevelType w:val="multilevel"/>
    <w:tmpl w:val="13DC2214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E4E3A8B"/>
    <w:multiLevelType w:val="hybridMultilevel"/>
    <w:tmpl w:val="4E2C5916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33675BE"/>
    <w:multiLevelType w:val="multilevel"/>
    <w:tmpl w:val="2B9AFBD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26F1206A"/>
    <w:multiLevelType w:val="hybridMultilevel"/>
    <w:tmpl w:val="FECED144"/>
    <w:lvl w:ilvl="0" w:tplc="A282D8A0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28395C2A"/>
    <w:multiLevelType w:val="multilevel"/>
    <w:tmpl w:val="04EC2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06A1B7D"/>
    <w:multiLevelType w:val="multilevel"/>
    <w:tmpl w:val="18E0BF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3A33449"/>
    <w:multiLevelType w:val="hybridMultilevel"/>
    <w:tmpl w:val="19D2EC70"/>
    <w:lvl w:ilvl="0" w:tplc="B0F07F6C">
      <w:start w:val="1"/>
      <w:numFmt w:val="decimal"/>
      <w:lvlText w:val="1.%1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3583241D"/>
    <w:multiLevelType w:val="multilevel"/>
    <w:tmpl w:val="49BAF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BB62DB"/>
    <w:multiLevelType w:val="multilevel"/>
    <w:tmpl w:val="81C25CE4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76A0CEA"/>
    <w:multiLevelType w:val="multilevel"/>
    <w:tmpl w:val="501836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5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3A2E4347"/>
    <w:multiLevelType w:val="hybridMultilevel"/>
    <w:tmpl w:val="47EED8AE"/>
    <w:lvl w:ilvl="0" w:tplc="2F344EE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3D273CCA"/>
    <w:multiLevelType w:val="multilevel"/>
    <w:tmpl w:val="A46894C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1354141"/>
    <w:multiLevelType w:val="hybridMultilevel"/>
    <w:tmpl w:val="35DCB988"/>
    <w:lvl w:ilvl="0" w:tplc="8FB6B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 w15:restartNumberingAfterBreak="0">
    <w:nsid w:val="43363EBE"/>
    <w:multiLevelType w:val="multilevel"/>
    <w:tmpl w:val="8FA074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2DA2D74"/>
    <w:multiLevelType w:val="multilevel"/>
    <w:tmpl w:val="ED4033F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41856CE"/>
    <w:multiLevelType w:val="hybridMultilevel"/>
    <w:tmpl w:val="CED2F300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6" w15:restartNumberingAfterBreak="0">
    <w:nsid w:val="5BD00E99"/>
    <w:multiLevelType w:val="multilevel"/>
    <w:tmpl w:val="8FA074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5CAB68E7"/>
    <w:multiLevelType w:val="multilevel"/>
    <w:tmpl w:val="49DAAD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8" w15:restartNumberingAfterBreak="0">
    <w:nsid w:val="6116600A"/>
    <w:multiLevelType w:val="multilevel"/>
    <w:tmpl w:val="D37270B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2" w:hanging="1800"/>
      </w:pPr>
      <w:rPr>
        <w:rFonts w:hint="default"/>
      </w:rPr>
    </w:lvl>
  </w:abstractNum>
  <w:abstractNum w:abstractNumId="29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66D25DB4"/>
    <w:multiLevelType w:val="hybridMultilevel"/>
    <w:tmpl w:val="1410308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D8B35D1"/>
    <w:multiLevelType w:val="hybridMultilevel"/>
    <w:tmpl w:val="860E653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1C90C6C"/>
    <w:multiLevelType w:val="hybridMultilevel"/>
    <w:tmpl w:val="79367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6235DB"/>
    <w:multiLevelType w:val="multilevel"/>
    <w:tmpl w:val="892607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440"/>
      </w:pPr>
      <w:rPr>
        <w:rFonts w:hint="default"/>
      </w:rPr>
    </w:lvl>
  </w:abstractNum>
  <w:abstractNum w:abstractNumId="35" w15:restartNumberingAfterBreak="0">
    <w:nsid w:val="73B37A78"/>
    <w:multiLevelType w:val="multilevel"/>
    <w:tmpl w:val="3D86B43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6" w15:restartNumberingAfterBreak="0">
    <w:nsid w:val="745D563B"/>
    <w:multiLevelType w:val="multilevel"/>
    <w:tmpl w:val="8628494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7A032173"/>
    <w:multiLevelType w:val="hybridMultilevel"/>
    <w:tmpl w:val="C380BDB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F2159AB"/>
    <w:multiLevelType w:val="multilevel"/>
    <w:tmpl w:val="7572FD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6"/>
      </w:rPr>
    </w:lvl>
  </w:abstractNum>
  <w:num w:numId="1">
    <w:abstractNumId w:val="22"/>
  </w:num>
  <w:num w:numId="2">
    <w:abstractNumId w:val="1"/>
  </w:num>
  <w:num w:numId="3">
    <w:abstractNumId w:val="25"/>
  </w:num>
  <w:num w:numId="4">
    <w:abstractNumId w:val="8"/>
  </w:num>
  <w:num w:numId="5">
    <w:abstractNumId w:val="12"/>
  </w:num>
  <w:num w:numId="6">
    <w:abstractNumId w:val="2"/>
  </w:num>
  <w:num w:numId="7">
    <w:abstractNumId w:val="33"/>
  </w:num>
  <w:num w:numId="8">
    <w:abstractNumId w:val="11"/>
  </w:num>
  <w:num w:numId="9">
    <w:abstractNumId w:val="27"/>
  </w:num>
  <w:num w:numId="10">
    <w:abstractNumId w:val="38"/>
  </w:num>
  <w:num w:numId="11">
    <w:abstractNumId w:val="19"/>
  </w:num>
  <w:num w:numId="12">
    <w:abstractNumId w:val="1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7"/>
  </w:num>
  <w:num w:numId="16">
    <w:abstractNumId w:val="6"/>
  </w:num>
  <w:num w:numId="17">
    <w:abstractNumId w:val="29"/>
  </w:num>
  <w:num w:numId="18">
    <w:abstractNumId w:val="15"/>
  </w:num>
  <w:num w:numId="19">
    <w:abstractNumId w:val="18"/>
  </w:num>
  <w:num w:numId="20">
    <w:abstractNumId w:val="28"/>
  </w:num>
  <w:num w:numId="21">
    <w:abstractNumId w:val="9"/>
  </w:num>
  <w:num w:numId="22">
    <w:abstractNumId w:val="17"/>
  </w:num>
  <w:num w:numId="23">
    <w:abstractNumId w:val="23"/>
  </w:num>
  <w:num w:numId="24">
    <w:abstractNumId w:val="4"/>
  </w:num>
  <w:num w:numId="25">
    <w:abstractNumId w:val="0"/>
  </w:num>
  <w:num w:numId="26">
    <w:abstractNumId w:val="36"/>
  </w:num>
  <w:num w:numId="27">
    <w:abstractNumId w:val="26"/>
  </w:num>
  <w:num w:numId="28">
    <w:abstractNumId w:val="21"/>
  </w:num>
  <w:num w:numId="29">
    <w:abstractNumId w:val="3"/>
  </w:num>
  <w:num w:numId="30">
    <w:abstractNumId w:val="16"/>
  </w:num>
  <w:num w:numId="31">
    <w:abstractNumId w:val="30"/>
  </w:num>
  <w:num w:numId="32">
    <w:abstractNumId w:val="13"/>
  </w:num>
  <w:num w:numId="33">
    <w:abstractNumId w:val="34"/>
  </w:num>
  <w:num w:numId="34">
    <w:abstractNumId w:val="32"/>
  </w:num>
  <w:num w:numId="35">
    <w:abstractNumId w:val="24"/>
  </w:num>
  <w:num w:numId="36">
    <w:abstractNumId w:val="5"/>
  </w:num>
  <w:num w:numId="37">
    <w:abstractNumId w:val="37"/>
  </w:num>
  <w:num w:numId="38">
    <w:abstractNumId w:val="31"/>
  </w:num>
  <w:num w:numId="39">
    <w:abstractNumId w:val="20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D57"/>
    <w:rsid w:val="0000102E"/>
    <w:rsid w:val="00004B26"/>
    <w:rsid w:val="00010C76"/>
    <w:rsid w:val="00014FFF"/>
    <w:rsid w:val="000208B3"/>
    <w:rsid w:val="00043158"/>
    <w:rsid w:val="00062887"/>
    <w:rsid w:val="000679D2"/>
    <w:rsid w:val="00075E31"/>
    <w:rsid w:val="000A7B90"/>
    <w:rsid w:val="000D0CB1"/>
    <w:rsid w:val="000D4C3C"/>
    <w:rsid w:val="000D4D19"/>
    <w:rsid w:val="000D7D59"/>
    <w:rsid w:val="000E1BDF"/>
    <w:rsid w:val="000E43B4"/>
    <w:rsid w:val="000F15A7"/>
    <w:rsid w:val="000F3059"/>
    <w:rsid w:val="00104ED7"/>
    <w:rsid w:val="001065BD"/>
    <w:rsid w:val="001073A1"/>
    <w:rsid w:val="0010770A"/>
    <w:rsid w:val="00114BFF"/>
    <w:rsid w:val="00141E58"/>
    <w:rsid w:val="00143C6D"/>
    <w:rsid w:val="00146E09"/>
    <w:rsid w:val="00150069"/>
    <w:rsid w:val="001572BE"/>
    <w:rsid w:val="0016139C"/>
    <w:rsid w:val="00162F7A"/>
    <w:rsid w:val="00164FBC"/>
    <w:rsid w:val="00165C62"/>
    <w:rsid w:val="00167FB2"/>
    <w:rsid w:val="00194620"/>
    <w:rsid w:val="001965D4"/>
    <w:rsid w:val="001C68EF"/>
    <w:rsid w:val="001E20FA"/>
    <w:rsid w:val="001F2DB9"/>
    <w:rsid w:val="001F7F86"/>
    <w:rsid w:val="00204D42"/>
    <w:rsid w:val="002070DF"/>
    <w:rsid w:val="00212343"/>
    <w:rsid w:val="00225BCE"/>
    <w:rsid w:val="00230CB7"/>
    <w:rsid w:val="0023706F"/>
    <w:rsid w:val="002429E9"/>
    <w:rsid w:val="00245154"/>
    <w:rsid w:val="00254CAD"/>
    <w:rsid w:val="00263992"/>
    <w:rsid w:val="002655E6"/>
    <w:rsid w:val="00273563"/>
    <w:rsid w:val="002742A1"/>
    <w:rsid w:val="002868E4"/>
    <w:rsid w:val="0029301B"/>
    <w:rsid w:val="00293042"/>
    <w:rsid w:val="002B0953"/>
    <w:rsid w:val="002B1940"/>
    <w:rsid w:val="002B78CD"/>
    <w:rsid w:val="002C6088"/>
    <w:rsid w:val="002D2225"/>
    <w:rsid w:val="002D30FC"/>
    <w:rsid w:val="002D4590"/>
    <w:rsid w:val="002E3182"/>
    <w:rsid w:val="002E6B67"/>
    <w:rsid w:val="002F3EB0"/>
    <w:rsid w:val="002F47B0"/>
    <w:rsid w:val="00305374"/>
    <w:rsid w:val="00314F2B"/>
    <w:rsid w:val="003202A1"/>
    <w:rsid w:val="003203D6"/>
    <w:rsid w:val="00324082"/>
    <w:rsid w:val="00327726"/>
    <w:rsid w:val="00334EE2"/>
    <w:rsid w:val="00336961"/>
    <w:rsid w:val="0034009F"/>
    <w:rsid w:val="00341478"/>
    <w:rsid w:val="00362A34"/>
    <w:rsid w:val="0036718C"/>
    <w:rsid w:val="00372634"/>
    <w:rsid w:val="0037772D"/>
    <w:rsid w:val="00382B9F"/>
    <w:rsid w:val="00390F91"/>
    <w:rsid w:val="0039671A"/>
    <w:rsid w:val="003A3AC5"/>
    <w:rsid w:val="003A4F6D"/>
    <w:rsid w:val="003A76BF"/>
    <w:rsid w:val="003C5233"/>
    <w:rsid w:val="003C6C03"/>
    <w:rsid w:val="003D4F72"/>
    <w:rsid w:val="003D7752"/>
    <w:rsid w:val="00400D45"/>
    <w:rsid w:val="004022AE"/>
    <w:rsid w:val="00405352"/>
    <w:rsid w:val="00406F8C"/>
    <w:rsid w:val="00414C0D"/>
    <w:rsid w:val="004151E0"/>
    <w:rsid w:val="00425667"/>
    <w:rsid w:val="00432A61"/>
    <w:rsid w:val="00461151"/>
    <w:rsid w:val="00470E5B"/>
    <w:rsid w:val="00477F48"/>
    <w:rsid w:val="00486F0D"/>
    <w:rsid w:val="00490264"/>
    <w:rsid w:val="004972C0"/>
    <w:rsid w:val="004A1A1B"/>
    <w:rsid w:val="004A5F74"/>
    <w:rsid w:val="004C61A6"/>
    <w:rsid w:val="004C6269"/>
    <w:rsid w:val="004C640D"/>
    <w:rsid w:val="004D0024"/>
    <w:rsid w:val="004D0815"/>
    <w:rsid w:val="004D7A7C"/>
    <w:rsid w:val="004E7FA0"/>
    <w:rsid w:val="00501FC1"/>
    <w:rsid w:val="00504BAE"/>
    <w:rsid w:val="005124D5"/>
    <w:rsid w:val="00527413"/>
    <w:rsid w:val="0053279B"/>
    <w:rsid w:val="005453D3"/>
    <w:rsid w:val="00547655"/>
    <w:rsid w:val="00553010"/>
    <w:rsid w:val="00555BA3"/>
    <w:rsid w:val="005734D8"/>
    <w:rsid w:val="00581ED7"/>
    <w:rsid w:val="00592E75"/>
    <w:rsid w:val="005B13D9"/>
    <w:rsid w:val="005C1B9C"/>
    <w:rsid w:val="005C4A57"/>
    <w:rsid w:val="005C4E16"/>
    <w:rsid w:val="005C55B7"/>
    <w:rsid w:val="005C78F1"/>
    <w:rsid w:val="005E52D8"/>
    <w:rsid w:val="005F1E29"/>
    <w:rsid w:val="0060304B"/>
    <w:rsid w:val="00604A8C"/>
    <w:rsid w:val="00607405"/>
    <w:rsid w:val="00611C66"/>
    <w:rsid w:val="0061564D"/>
    <w:rsid w:val="00625022"/>
    <w:rsid w:val="00627F84"/>
    <w:rsid w:val="00630A3B"/>
    <w:rsid w:val="00635483"/>
    <w:rsid w:val="006435E1"/>
    <w:rsid w:val="00664014"/>
    <w:rsid w:val="0067270B"/>
    <w:rsid w:val="006810CF"/>
    <w:rsid w:val="00683E82"/>
    <w:rsid w:val="0068475C"/>
    <w:rsid w:val="00691403"/>
    <w:rsid w:val="00693C3D"/>
    <w:rsid w:val="006A0346"/>
    <w:rsid w:val="006A5C70"/>
    <w:rsid w:val="006B2F9C"/>
    <w:rsid w:val="006C1BB3"/>
    <w:rsid w:val="006E0EB1"/>
    <w:rsid w:val="006E5FB1"/>
    <w:rsid w:val="006F1CF4"/>
    <w:rsid w:val="006F6D57"/>
    <w:rsid w:val="00703627"/>
    <w:rsid w:val="00711C06"/>
    <w:rsid w:val="00720C28"/>
    <w:rsid w:val="00731EAA"/>
    <w:rsid w:val="00745869"/>
    <w:rsid w:val="00745FFE"/>
    <w:rsid w:val="0075176B"/>
    <w:rsid w:val="00764999"/>
    <w:rsid w:val="00774D3B"/>
    <w:rsid w:val="0078102F"/>
    <w:rsid w:val="00796804"/>
    <w:rsid w:val="007B0555"/>
    <w:rsid w:val="007B24DA"/>
    <w:rsid w:val="007B49BA"/>
    <w:rsid w:val="007B68E9"/>
    <w:rsid w:val="007C58FA"/>
    <w:rsid w:val="007E43A5"/>
    <w:rsid w:val="00814567"/>
    <w:rsid w:val="00824CF9"/>
    <w:rsid w:val="008272B5"/>
    <w:rsid w:val="00830EA2"/>
    <w:rsid w:val="00836853"/>
    <w:rsid w:val="00851546"/>
    <w:rsid w:val="00851FC2"/>
    <w:rsid w:val="00861846"/>
    <w:rsid w:val="00870435"/>
    <w:rsid w:val="00871DC6"/>
    <w:rsid w:val="008752B1"/>
    <w:rsid w:val="00877299"/>
    <w:rsid w:val="00881BE8"/>
    <w:rsid w:val="0088330E"/>
    <w:rsid w:val="0088364B"/>
    <w:rsid w:val="008875E2"/>
    <w:rsid w:val="008C1AD3"/>
    <w:rsid w:val="008C5031"/>
    <w:rsid w:val="008D5E9E"/>
    <w:rsid w:val="008E57A3"/>
    <w:rsid w:val="008F4984"/>
    <w:rsid w:val="008F76CF"/>
    <w:rsid w:val="00900C0D"/>
    <w:rsid w:val="009075E3"/>
    <w:rsid w:val="00916E0D"/>
    <w:rsid w:val="009174D8"/>
    <w:rsid w:val="0092748E"/>
    <w:rsid w:val="00965C19"/>
    <w:rsid w:val="009747DB"/>
    <w:rsid w:val="0097634E"/>
    <w:rsid w:val="00977004"/>
    <w:rsid w:val="009854E1"/>
    <w:rsid w:val="00992FC8"/>
    <w:rsid w:val="00995087"/>
    <w:rsid w:val="00997460"/>
    <w:rsid w:val="009A2D55"/>
    <w:rsid w:val="009B4332"/>
    <w:rsid w:val="009C01F7"/>
    <w:rsid w:val="009C1017"/>
    <w:rsid w:val="009C12DF"/>
    <w:rsid w:val="009E1A45"/>
    <w:rsid w:val="009E3013"/>
    <w:rsid w:val="009F6508"/>
    <w:rsid w:val="00A00D11"/>
    <w:rsid w:val="00A04746"/>
    <w:rsid w:val="00A060FA"/>
    <w:rsid w:val="00A1005A"/>
    <w:rsid w:val="00A11DA5"/>
    <w:rsid w:val="00A21845"/>
    <w:rsid w:val="00A23AC0"/>
    <w:rsid w:val="00A25C18"/>
    <w:rsid w:val="00A26ED6"/>
    <w:rsid w:val="00A37500"/>
    <w:rsid w:val="00A40A92"/>
    <w:rsid w:val="00A464E0"/>
    <w:rsid w:val="00A64D46"/>
    <w:rsid w:val="00A679E9"/>
    <w:rsid w:val="00A752FE"/>
    <w:rsid w:val="00AA2EBD"/>
    <w:rsid w:val="00AB38A7"/>
    <w:rsid w:val="00AC1489"/>
    <w:rsid w:val="00AC2D76"/>
    <w:rsid w:val="00AC672C"/>
    <w:rsid w:val="00AE607E"/>
    <w:rsid w:val="00AF4A76"/>
    <w:rsid w:val="00AF54D8"/>
    <w:rsid w:val="00B06AB9"/>
    <w:rsid w:val="00B1100F"/>
    <w:rsid w:val="00B115F5"/>
    <w:rsid w:val="00B22D8F"/>
    <w:rsid w:val="00B27843"/>
    <w:rsid w:val="00B33E2D"/>
    <w:rsid w:val="00B46D6C"/>
    <w:rsid w:val="00B47416"/>
    <w:rsid w:val="00B5513B"/>
    <w:rsid w:val="00B6317A"/>
    <w:rsid w:val="00B642B5"/>
    <w:rsid w:val="00B94E87"/>
    <w:rsid w:val="00BA2580"/>
    <w:rsid w:val="00BB073B"/>
    <w:rsid w:val="00BB63B0"/>
    <w:rsid w:val="00BC4086"/>
    <w:rsid w:val="00BC712B"/>
    <w:rsid w:val="00BD09DA"/>
    <w:rsid w:val="00BD3674"/>
    <w:rsid w:val="00BD7631"/>
    <w:rsid w:val="00BE0552"/>
    <w:rsid w:val="00BE1FD2"/>
    <w:rsid w:val="00BE2AA5"/>
    <w:rsid w:val="00BE3992"/>
    <w:rsid w:val="00BE6202"/>
    <w:rsid w:val="00C001EE"/>
    <w:rsid w:val="00C12CBE"/>
    <w:rsid w:val="00C14886"/>
    <w:rsid w:val="00C15B4C"/>
    <w:rsid w:val="00C17576"/>
    <w:rsid w:val="00C23D40"/>
    <w:rsid w:val="00C37C2C"/>
    <w:rsid w:val="00C408D5"/>
    <w:rsid w:val="00C4412F"/>
    <w:rsid w:val="00C5096D"/>
    <w:rsid w:val="00C515DE"/>
    <w:rsid w:val="00C56FC0"/>
    <w:rsid w:val="00C92167"/>
    <w:rsid w:val="00C97626"/>
    <w:rsid w:val="00CB0CB6"/>
    <w:rsid w:val="00CB1045"/>
    <w:rsid w:val="00CC0ECF"/>
    <w:rsid w:val="00CD4DF2"/>
    <w:rsid w:val="00CE20BC"/>
    <w:rsid w:val="00CF271F"/>
    <w:rsid w:val="00D07650"/>
    <w:rsid w:val="00D10C06"/>
    <w:rsid w:val="00D23DDA"/>
    <w:rsid w:val="00D26295"/>
    <w:rsid w:val="00D278B5"/>
    <w:rsid w:val="00D409C9"/>
    <w:rsid w:val="00D45B68"/>
    <w:rsid w:val="00D5376F"/>
    <w:rsid w:val="00D62223"/>
    <w:rsid w:val="00D708D5"/>
    <w:rsid w:val="00D807CD"/>
    <w:rsid w:val="00D965AD"/>
    <w:rsid w:val="00DB71AF"/>
    <w:rsid w:val="00DC0BE6"/>
    <w:rsid w:val="00DE12EB"/>
    <w:rsid w:val="00DE54C8"/>
    <w:rsid w:val="00DF0503"/>
    <w:rsid w:val="00E00D27"/>
    <w:rsid w:val="00E068FE"/>
    <w:rsid w:val="00E12EDB"/>
    <w:rsid w:val="00E230E3"/>
    <w:rsid w:val="00E43DDD"/>
    <w:rsid w:val="00E461DB"/>
    <w:rsid w:val="00E47B0D"/>
    <w:rsid w:val="00E565E8"/>
    <w:rsid w:val="00E63C82"/>
    <w:rsid w:val="00E766A6"/>
    <w:rsid w:val="00E77DC0"/>
    <w:rsid w:val="00E83912"/>
    <w:rsid w:val="00E91380"/>
    <w:rsid w:val="00E91A86"/>
    <w:rsid w:val="00EA5977"/>
    <w:rsid w:val="00EB0000"/>
    <w:rsid w:val="00EB370C"/>
    <w:rsid w:val="00EB5AF5"/>
    <w:rsid w:val="00EC608E"/>
    <w:rsid w:val="00ED3D14"/>
    <w:rsid w:val="00ED52AA"/>
    <w:rsid w:val="00EE181B"/>
    <w:rsid w:val="00EE2674"/>
    <w:rsid w:val="00EE62B1"/>
    <w:rsid w:val="00EF6260"/>
    <w:rsid w:val="00F010B4"/>
    <w:rsid w:val="00F04C01"/>
    <w:rsid w:val="00F142D4"/>
    <w:rsid w:val="00F32DAB"/>
    <w:rsid w:val="00F42F55"/>
    <w:rsid w:val="00F432E8"/>
    <w:rsid w:val="00F454D0"/>
    <w:rsid w:val="00F61799"/>
    <w:rsid w:val="00F818A0"/>
    <w:rsid w:val="00F8406D"/>
    <w:rsid w:val="00F92462"/>
    <w:rsid w:val="00FA486E"/>
    <w:rsid w:val="00FB111C"/>
    <w:rsid w:val="00FB188A"/>
    <w:rsid w:val="00FC54FB"/>
    <w:rsid w:val="00FD16E9"/>
    <w:rsid w:val="00FD217D"/>
    <w:rsid w:val="00FE1AE6"/>
    <w:rsid w:val="00FF263E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81B4"/>
  <w15:docId w15:val="{F24FFC1A-1033-431C-BAE0-045BEFF7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D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F6D57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6F6D57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F6D57"/>
    <w:rPr>
      <w:rFonts w:ascii="Times New Roman" w:eastAsia="Times New Roman" w:hAnsi="Times New Roman" w:cs="Times New Roman"/>
      <w:b/>
      <w:bCs/>
      <w:sz w:val="24"/>
      <w:szCs w:val="28"/>
      <w:lang w:val="ru-RU" w:eastAsia="ru-RU"/>
    </w:rPr>
  </w:style>
  <w:style w:type="character" w:customStyle="1" w:styleId="20">
    <w:name w:val="Заголовок 2 Знак"/>
    <w:link w:val="2"/>
    <w:rsid w:val="006F6D57"/>
    <w:rPr>
      <w:rFonts w:ascii="Times New Roman" w:eastAsia="Times New Roman" w:hAnsi="Times New Roman" w:cs="Times New Roman"/>
      <w:b/>
      <w:bCs/>
      <w:color w:val="404040"/>
      <w:sz w:val="20"/>
      <w:szCs w:val="20"/>
      <w:shd w:val="clear" w:color="auto" w:fill="FFFFFF"/>
      <w:lang w:val="ru-RU" w:eastAsia="ru-RU"/>
    </w:rPr>
  </w:style>
  <w:style w:type="paragraph" w:styleId="a3">
    <w:name w:val="List Paragraph"/>
    <w:aliases w:val="Нумерованый список,List Paragraph1"/>
    <w:basedOn w:val="a"/>
    <w:link w:val="a4"/>
    <w:uiPriority w:val="34"/>
    <w:qFormat/>
    <w:rsid w:val="006F6D57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6F6D57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6F6D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F6D5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nhideWhenUsed/>
    <w:rsid w:val="006F6D57"/>
    <w:pPr>
      <w:spacing w:before="100" w:beforeAutospacing="1" w:after="100" w:afterAutospacing="1"/>
    </w:pPr>
    <w:rPr>
      <w:lang w:val="en-US" w:eastAsia="en-US"/>
    </w:rPr>
  </w:style>
  <w:style w:type="character" w:styleId="a8">
    <w:name w:val="Hyperlink"/>
    <w:uiPriority w:val="99"/>
    <w:unhideWhenUsed/>
    <w:rsid w:val="006F6D57"/>
    <w:rPr>
      <w:strike w:val="0"/>
      <w:dstrike w:val="0"/>
      <w:color w:val="005FB3"/>
      <w:u w:val="none"/>
      <w:effect w:val="none"/>
    </w:rPr>
  </w:style>
  <w:style w:type="paragraph" w:styleId="a9">
    <w:name w:val="footer"/>
    <w:basedOn w:val="a"/>
    <w:link w:val="aa"/>
    <w:uiPriority w:val="99"/>
    <w:unhideWhenUsed/>
    <w:rsid w:val="001965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965D4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rsid w:val="0034009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34009F"/>
    <w:rPr>
      <w:rFonts w:ascii="Times New Roman" w:eastAsia="Times New Roman" w:hAnsi="Times New Roman"/>
      <w:sz w:val="16"/>
      <w:szCs w:val="16"/>
    </w:rPr>
  </w:style>
  <w:style w:type="character" w:customStyle="1" w:styleId="a4">
    <w:name w:val="Абзац списка Знак"/>
    <w:aliases w:val="Нумерованый список Знак,List Paragraph1 Знак"/>
    <w:link w:val="a3"/>
    <w:uiPriority w:val="34"/>
    <w:rsid w:val="002C6088"/>
    <w:rPr>
      <w:rFonts w:ascii="Times New Roman" w:eastAsia="Times New Roman" w:hAnsi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C976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C97626"/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E6B6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B67"/>
    <w:rPr>
      <w:rFonts w:ascii="Tahoma" w:eastAsia="Times New Roman" w:hAnsi="Tahoma" w:cs="Tahoma"/>
      <w:sz w:val="16"/>
      <w:szCs w:val="16"/>
    </w:rPr>
  </w:style>
  <w:style w:type="character" w:styleId="ad">
    <w:name w:val="Strong"/>
    <w:uiPriority w:val="22"/>
    <w:qFormat/>
    <w:rsid w:val="00AF4A76"/>
    <w:rPr>
      <w:b/>
      <w:bCs/>
    </w:rPr>
  </w:style>
  <w:style w:type="paragraph" w:styleId="ae">
    <w:name w:val="Body Text"/>
    <w:aliases w:val="Основной текст таблиц,в таблице,таблицы,в таблицах, в таблице, в таблицах"/>
    <w:basedOn w:val="a"/>
    <w:link w:val="af"/>
    <w:rsid w:val="00AB38A7"/>
    <w:pPr>
      <w:spacing w:after="120"/>
    </w:pPr>
  </w:style>
  <w:style w:type="character" w:customStyle="1" w:styleId="af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e"/>
    <w:rsid w:val="00AB38A7"/>
    <w:rPr>
      <w:rFonts w:ascii="Times New Roman" w:eastAsia="Times New Roman" w:hAnsi="Times New Roman"/>
      <w:sz w:val="24"/>
      <w:szCs w:val="24"/>
    </w:rPr>
  </w:style>
  <w:style w:type="paragraph" w:styleId="af0">
    <w:name w:val="Revision"/>
    <w:hidden/>
    <w:uiPriority w:val="99"/>
    <w:semiHidden/>
    <w:rsid w:val="00B33E2D"/>
    <w:rPr>
      <w:rFonts w:ascii="Times New Roman" w:eastAsia="Times New Roman" w:hAnsi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470E5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70E5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70E5B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70E5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70E5B"/>
    <w:rPr>
      <w:rFonts w:ascii="Times New Roman" w:eastAsia="Times New Roman" w:hAnsi="Times New Roman"/>
      <w:b/>
      <w:bCs/>
    </w:rPr>
  </w:style>
  <w:style w:type="table" w:styleId="af6">
    <w:name w:val="Table Grid"/>
    <w:basedOn w:val="a1"/>
    <w:uiPriority w:val="39"/>
    <w:rsid w:val="005C4E1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565BE-5B95-4976-AAE6-243862C16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OORK</Company>
  <LinksUpToDate>false</LinksUpToDate>
  <CharactersWithSpaces>8771</CharactersWithSpaces>
  <SharedDoc>false</SharedDoc>
  <HLinks>
    <vt:vector size="12" baseType="variant">
      <vt:variant>
        <vt:i4>65652</vt:i4>
      </vt:variant>
      <vt:variant>
        <vt:i4>3</vt:i4>
      </vt:variant>
      <vt:variant>
        <vt:i4>0</vt:i4>
      </vt:variant>
      <vt:variant>
        <vt:i4>5</vt:i4>
      </vt:variant>
      <vt:variant>
        <vt:lpwstr>http://electromirbel.ru/schetchiki_elektroenergi</vt:lpwstr>
      </vt:variant>
      <vt:variant>
        <vt:lpwstr/>
      </vt:variant>
      <vt:variant>
        <vt:i4>65652</vt:i4>
      </vt:variant>
      <vt:variant>
        <vt:i4>0</vt:i4>
      </vt:variant>
      <vt:variant>
        <vt:i4>0</vt:i4>
      </vt:variant>
      <vt:variant>
        <vt:i4>5</vt:i4>
      </vt:variant>
      <vt:variant>
        <vt:lpwstr>http://electromirbel.ru/schetchiki_elektroenergi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Tolstoluckiy_RV</dc:creator>
  <cp:lastModifiedBy>Ковалев Александр Владимирович</cp:lastModifiedBy>
  <cp:revision>3</cp:revision>
  <cp:lastPrinted>2015-09-23T10:15:00Z</cp:lastPrinted>
  <dcterms:created xsi:type="dcterms:W3CDTF">2022-10-19T11:08:00Z</dcterms:created>
  <dcterms:modified xsi:type="dcterms:W3CDTF">2022-10-19T11:15:00Z</dcterms:modified>
</cp:coreProperties>
</file>