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02" w:rsidRDefault="00393602" w:rsidP="00393602">
      <w:pPr>
        <w:tabs>
          <w:tab w:val="left" w:pos="720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Договор № </w:t>
      </w:r>
    </w:p>
    <w:p w:rsidR="00393602" w:rsidRDefault="00393602" w:rsidP="003936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утилизации ТКО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09"/>
        <w:gridCol w:w="4362"/>
      </w:tblGrid>
      <w:tr w:rsidR="00393602" w:rsidTr="00393602">
        <w:tc>
          <w:tcPr>
            <w:tcW w:w="5688" w:type="dxa"/>
            <w:hideMark/>
          </w:tcPr>
          <w:p w:rsidR="00393602" w:rsidRDefault="00393602">
            <w:proofErr w:type="spellStart"/>
            <w:r>
              <w:t>пгт</w:t>
            </w:r>
            <w:proofErr w:type="spellEnd"/>
            <w:r>
              <w:t xml:space="preserve"> Подгоренский</w:t>
            </w:r>
          </w:p>
        </w:tc>
        <w:tc>
          <w:tcPr>
            <w:tcW w:w="4860" w:type="dxa"/>
            <w:hideMark/>
          </w:tcPr>
          <w:p w:rsidR="00393602" w:rsidRDefault="00393602">
            <w:pPr>
              <w:jc w:val="right"/>
            </w:pPr>
            <w:r>
              <w:t>2018 г.</w:t>
            </w:r>
          </w:p>
        </w:tc>
      </w:tr>
    </w:tbl>
    <w:p w:rsidR="00393602" w:rsidRDefault="00393602" w:rsidP="00393602">
      <w:pPr>
        <w:tabs>
          <w:tab w:val="right" w:pos="9355"/>
        </w:tabs>
        <w:jc w:val="both"/>
      </w:pPr>
      <w:proofErr w:type="gramStart"/>
      <w:r>
        <w:rPr>
          <w:b/>
        </w:rPr>
        <w:t>Общество с ограниченной ответственностью «Подгоренский коммунальный центр»</w:t>
      </w:r>
      <w:r>
        <w:t xml:space="preserve">, именуемое в дальнейшем «Исполнитель», в лице директора </w:t>
      </w:r>
      <w:proofErr w:type="spellStart"/>
      <w:r>
        <w:t>Просоедовой</w:t>
      </w:r>
      <w:proofErr w:type="spellEnd"/>
      <w:r>
        <w:t xml:space="preserve"> Татьяны Викторовны, действующего на основании Устава, и </w:t>
      </w:r>
      <w:r>
        <w:rPr>
          <w:b/>
        </w:rPr>
        <w:t>Публичное акционерное общество «Межрегиональная распределительная сетевая компания Центра»</w:t>
      </w:r>
      <w:r>
        <w:t xml:space="preserve"> (Филиал ПАО «МРСК Центра» - «Воронежэнерго»)</w:t>
      </w:r>
      <w:r>
        <w:rPr>
          <w:b/>
        </w:rPr>
        <w:t>,</w:t>
      </w:r>
      <w:r>
        <w:t xml:space="preserve"> именуемое в дальнейшем «Заказчик», в лице начальника Подгоренского РЭС филиала Публичного акционерного общества «Межрегиональная распределительная сетевая компания Центра» - «Воронежэнерго» </w:t>
      </w:r>
      <w:proofErr w:type="spellStart"/>
      <w:r>
        <w:t>Забугина</w:t>
      </w:r>
      <w:proofErr w:type="spellEnd"/>
      <w:r>
        <w:t xml:space="preserve"> Игоря Петровича</w:t>
      </w:r>
      <w:r>
        <w:rPr>
          <w:b/>
        </w:rPr>
        <w:t xml:space="preserve">, </w:t>
      </w:r>
      <w:r>
        <w:t xml:space="preserve"> действующего на основании</w:t>
      </w:r>
      <w:proofErr w:type="gramEnd"/>
      <w:r>
        <w:t xml:space="preserve"> Доверенности №2-2837 от 06.12.2017г., с другой стороны, в дальнейшем именуемые Стороны, заключили настоящий договор о нижеследующем:</w:t>
      </w:r>
    </w:p>
    <w:p w:rsidR="00393602" w:rsidRDefault="00393602" w:rsidP="00393602">
      <w:pPr>
        <w:numPr>
          <w:ilvl w:val="0"/>
          <w:numId w:val="1"/>
        </w:num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-3543300</wp:posOffset>
                </wp:positionH>
                <wp:positionV relativeFrom="paragraph">
                  <wp:posOffset>156210</wp:posOffset>
                </wp:positionV>
                <wp:extent cx="0" cy="571500"/>
                <wp:effectExtent l="9525" t="13335" r="9525" b="57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9pt,12.3pt" to="-279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"/>
            </w:pict>
          </mc:Fallback>
        </mc:AlternateContent>
      </w:r>
      <w:r>
        <w:rPr>
          <w:b/>
        </w:rPr>
        <w:t>Предмет договора</w:t>
      </w:r>
    </w:p>
    <w:p w:rsidR="00393602" w:rsidRDefault="00393602" w:rsidP="00393602">
      <w:pPr>
        <w:numPr>
          <w:ilvl w:val="1"/>
          <w:numId w:val="2"/>
        </w:numPr>
        <w:tabs>
          <w:tab w:val="num" w:pos="0"/>
        </w:tabs>
        <w:ind w:left="0" w:firstLine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-3543300</wp:posOffset>
                </wp:positionH>
                <wp:positionV relativeFrom="paragraph">
                  <wp:posOffset>95250</wp:posOffset>
                </wp:positionV>
                <wp:extent cx="0" cy="228600"/>
                <wp:effectExtent l="9525" t="9525" r="9525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9pt,7.5pt" to="-279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zGPTQIAAFc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"/>
            </w:pict>
          </mc:Fallback>
        </mc:AlternateContent>
      </w:r>
      <w:r>
        <w:t xml:space="preserve"> Заказчик сдает, а Исполнитель  принимает на Полигон ТКО, находящийся по адресу: Подгоренский район относительно ориентира южная часть кадастрового квартала 36:24:79 00 012; ориентир: </w:t>
      </w:r>
      <w:proofErr w:type="gramStart"/>
      <w:r>
        <w:t>с</w:t>
      </w:r>
      <w:proofErr w:type="gramEnd"/>
      <w:r>
        <w:t>. Андреевка.</w:t>
      </w:r>
    </w:p>
    <w:p w:rsidR="00393602" w:rsidRDefault="00393602" w:rsidP="00393602">
      <w:pPr>
        <w:numPr>
          <w:ilvl w:val="1"/>
          <w:numId w:val="2"/>
        </w:numPr>
        <w:ind w:left="0" w:firstLine="0"/>
      </w:pPr>
      <w:r>
        <w:t xml:space="preserve">      Адрес объекта: </w:t>
      </w:r>
      <w:r>
        <w:rPr>
          <w:bCs/>
        </w:rPr>
        <w:t xml:space="preserve">Воронежская обл., Подгоренский р-он, </w:t>
      </w:r>
      <w:proofErr w:type="spellStart"/>
      <w:r>
        <w:rPr>
          <w:bCs/>
        </w:rPr>
        <w:t>п.г.т</w:t>
      </w:r>
      <w:proofErr w:type="spellEnd"/>
      <w:r>
        <w:rPr>
          <w:bCs/>
        </w:rPr>
        <w:t xml:space="preserve">. Подгоренский, </w:t>
      </w:r>
      <w:proofErr w:type="spellStart"/>
      <w:r>
        <w:rPr>
          <w:bCs/>
        </w:rPr>
        <w:t>ул</w:t>
      </w:r>
      <w:proofErr w:type="gramStart"/>
      <w:r>
        <w:rPr>
          <w:bCs/>
        </w:rPr>
        <w:t>.С</w:t>
      </w:r>
      <w:proofErr w:type="gramEnd"/>
      <w:r>
        <w:rPr>
          <w:bCs/>
        </w:rPr>
        <w:t>еверная</w:t>
      </w:r>
      <w:proofErr w:type="spellEnd"/>
      <w:r>
        <w:rPr>
          <w:bCs/>
        </w:rPr>
        <w:t>, д.1</w:t>
      </w:r>
    </w:p>
    <w:p w:rsidR="00393602" w:rsidRDefault="00393602" w:rsidP="00393602">
      <w:pPr>
        <w:numPr>
          <w:ilvl w:val="1"/>
          <w:numId w:val="2"/>
        </w:numPr>
        <w:tabs>
          <w:tab w:val="num" w:pos="0"/>
        </w:tabs>
        <w:ind w:left="0" w:firstLine="0"/>
        <w:jc w:val="both"/>
      </w:pPr>
      <w:r>
        <w:t>Заказчик гарантирует соответствие отходов данным, указанным в паспорте опасных отходов, а также условиям настоящего договора.</w:t>
      </w:r>
    </w:p>
    <w:p w:rsidR="00393602" w:rsidRDefault="00393602" w:rsidP="00393602">
      <w:pPr>
        <w:numPr>
          <w:ilvl w:val="1"/>
          <w:numId w:val="2"/>
        </w:numPr>
        <w:tabs>
          <w:tab w:val="num" w:pos="0"/>
        </w:tabs>
        <w:ind w:left="0" w:firstLine="0"/>
        <w:jc w:val="both"/>
      </w:pPr>
      <w:r>
        <w:t xml:space="preserve">Право собственности на отходы, подлежащие утилизации (захоронению) в рамках исполнения настоящего договора, к Исполнителю не переходит, в </w:t>
      </w:r>
      <w:proofErr w:type="gramStart"/>
      <w:r>
        <w:t>связи</w:t>
      </w:r>
      <w:proofErr w:type="gramEnd"/>
      <w:r>
        <w:t xml:space="preserve"> с чем плату за негативное воздействие на окружающую среду  осуществляет  «Заказчик». </w:t>
      </w:r>
    </w:p>
    <w:p w:rsidR="00393602" w:rsidRDefault="00393602" w:rsidP="0039360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Обязанности и права сторон.</w:t>
      </w:r>
    </w:p>
    <w:p w:rsidR="00393602" w:rsidRDefault="00393602" w:rsidP="00393602">
      <w:pPr>
        <w:tabs>
          <w:tab w:val="left" w:pos="360"/>
        </w:tabs>
        <w:jc w:val="both"/>
        <w:rPr>
          <w:b/>
        </w:rPr>
      </w:pPr>
      <w:r>
        <w:rPr>
          <w:b/>
        </w:rPr>
        <w:t>Исполнитель обязуется:</w:t>
      </w:r>
    </w:p>
    <w:p w:rsidR="00393602" w:rsidRDefault="00393602" w:rsidP="00393602">
      <w:pPr>
        <w:numPr>
          <w:ilvl w:val="1"/>
          <w:numId w:val="3"/>
        </w:numPr>
        <w:tabs>
          <w:tab w:val="left" w:pos="0"/>
        </w:tabs>
        <w:ind w:left="0" w:firstLine="0"/>
        <w:jc w:val="both"/>
      </w:pPr>
      <w:r>
        <w:t xml:space="preserve">Обеспечить прием и захоронение поступивших ТКО на полигон согласно лицензии на осуществление деятельности по сбору, транспортированию, обработке, утилизации, обезвреживанию, размещению отходов </w:t>
      </w:r>
      <w:r>
        <w:rPr>
          <w:lang w:val="en-US"/>
        </w:rPr>
        <w:t>I</w:t>
      </w:r>
      <w:r>
        <w:t>-</w:t>
      </w:r>
      <w:r>
        <w:rPr>
          <w:lang w:val="en-US"/>
        </w:rPr>
        <w:t>IV</w:t>
      </w:r>
      <w:r>
        <w:t xml:space="preserve"> класса опасности (серия 036 №000411 от 26.12.2017 г.) выдана Управлением Федеральной службы по надзоры в сфере природопользования по Воронежской области.</w:t>
      </w:r>
    </w:p>
    <w:p w:rsidR="00393602" w:rsidRDefault="00393602" w:rsidP="00393602">
      <w:pPr>
        <w:numPr>
          <w:ilvl w:val="1"/>
          <w:numId w:val="3"/>
        </w:numPr>
        <w:tabs>
          <w:tab w:val="left" w:pos="0"/>
        </w:tabs>
        <w:ind w:left="0" w:firstLine="0"/>
        <w:jc w:val="both"/>
      </w:pPr>
      <w:r>
        <w:t>Содержать в хорошем состоянии подъездные пути к месту разгрузки отходов и разгрузочные площадки.</w:t>
      </w:r>
    </w:p>
    <w:p w:rsidR="00393602" w:rsidRDefault="00393602" w:rsidP="00393602">
      <w:pPr>
        <w:numPr>
          <w:ilvl w:val="1"/>
          <w:numId w:val="3"/>
        </w:numPr>
        <w:tabs>
          <w:tab w:val="left" w:pos="0"/>
        </w:tabs>
        <w:ind w:left="0" w:firstLine="0"/>
        <w:jc w:val="both"/>
      </w:pPr>
      <w:r>
        <w:t>Осуществлять прием отходов, ежедневно с 8-00 до 20-00 часов.</w:t>
      </w:r>
    </w:p>
    <w:p w:rsidR="00393602" w:rsidRDefault="00393602" w:rsidP="00393602">
      <w:pPr>
        <w:numPr>
          <w:ilvl w:val="1"/>
          <w:numId w:val="3"/>
        </w:numPr>
        <w:tabs>
          <w:tab w:val="left" w:pos="0"/>
        </w:tabs>
        <w:ind w:left="0" w:firstLine="0"/>
        <w:jc w:val="both"/>
      </w:pPr>
      <w:r>
        <w:t>После приема отходов представитель Исполнителя выдает Представителю Заказчика контрольный талон о приемке отходов и их количество.</w:t>
      </w:r>
    </w:p>
    <w:p w:rsidR="00393602" w:rsidRDefault="00393602" w:rsidP="00393602">
      <w:pPr>
        <w:numPr>
          <w:ilvl w:val="1"/>
          <w:numId w:val="3"/>
        </w:numPr>
        <w:tabs>
          <w:tab w:val="left" w:pos="0"/>
        </w:tabs>
        <w:ind w:left="0" w:firstLine="0"/>
        <w:jc w:val="both"/>
      </w:pPr>
      <w:r>
        <w:t>На Полигоне при приеме отходов заполняется журнал регистрации их поступления по установленной форме.</w:t>
      </w:r>
    </w:p>
    <w:p w:rsidR="00393602" w:rsidRDefault="00393602" w:rsidP="00393602">
      <w:pPr>
        <w:numPr>
          <w:ilvl w:val="1"/>
          <w:numId w:val="3"/>
        </w:numPr>
        <w:tabs>
          <w:tab w:val="left" w:pos="0"/>
        </w:tabs>
        <w:ind w:left="0" w:firstLine="0"/>
        <w:jc w:val="both"/>
      </w:pPr>
      <w:r>
        <w:t>До 10 числа месяца, следующим за отчетным месяцем оформить акты выполненных работ. Акты оказанных услуг подписываются сторонами, скрепляются печатью по одному экземпляру для каждой стороны.</w:t>
      </w:r>
    </w:p>
    <w:p w:rsidR="00393602" w:rsidRDefault="00393602" w:rsidP="00393602">
      <w:pPr>
        <w:numPr>
          <w:ilvl w:val="1"/>
          <w:numId w:val="3"/>
        </w:numPr>
        <w:tabs>
          <w:tab w:val="left" w:pos="0"/>
        </w:tabs>
        <w:ind w:left="0" w:firstLine="0"/>
        <w:jc w:val="both"/>
      </w:pPr>
      <w:r>
        <w:t>ООО «Подгоренский коммунальный центр»</w:t>
      </w:r>
      <w:r>
        <w:rPr>
          <w:color w:val="000000"/>
        </w:rPr>
        <w:t xml:space="preserve"> подтверждает, что форма документа об исполнении им своих обязательств </w:t>
      </w:r>
      <w:r>
        <w:t>Акт выполненных работ</w:t>
      </w:r>
      <w:r>
        <w:rPr>
          <w:color w:val="000000"/>
        </w:rPr>
        <w:t>, приведенная в Приложении №1 к настоящему Договору, является формой первичного учетного документа, утвержденного настоящим Договором.</w:t>
      </w:r>
    </w:p>
    <w:p w:rsidR="00393602" w:rsidRDefault="00393602" w:rsidP="00393602">
      <w:pPr>
        <w:numPr>
          <w:ilvl w:val="1"/>
          <w:numId w:val="3"/>
        </w:numPr>
        <w:tabs>
          <w:tab w:val="left" w:pos="0"/>
        </w:tabs>
        <w:ind w:left="0" w:firstLine="0"/>
        <w:jc w:val="both"/>
      </w:pPr>
      <w:r>
        <w:t>Информировать Заказчика обо всех, независящих от Исполнителя, обстоятельствах, которые препятствуют выполнению работ по настоящему Договору с момента, когда Исполнителю стало известно о таких обстоятельствах.</w:t>
      </w:r>
    </w:p>
    <w:p w:rsidR="00393602" w:rsidRDefault="00393602" w:rsidP="00393602">
      <w:pPr>
        <w:tabs>
          <w:tab w:val="left" w:pos="360"/>
          <w:tab w:val="num" w:pos="900"/>
        </w:tabs>
        <w:jc w:val="both"/>
        <w:rPr>
          <w:b/>
        </w:rPr>
      </w:pPr>
      <w:r>
        <w:rPr>
          <w:b/>
        </w:rPr>
        <w:t>Исполнитель  вправе:</w:t>
      </w:r>
    </w:p>
    <w:p w:rsidR="00393602" w:rsidRDefault="00393602" w:rsidP="00393602">
      <w:pPr>
        <w:numPr>
          <w:ilvl w:val="1"/>
          <w:numId w:val="3"/>
        </w:numPr>
        <w:tabs>
          <w:tab w:val="left" w:pos="360"/>
          <w:tab w:val="num" w:pos="900"/>
        </w:tabs>
        <w:ind w:left="0" w:firstLine="0"/>
        <w:jc w:val="both"/>
      </w:pPr>
      <w:r>
        <w:t>Требовать оплаты оказанных услуг, в соответствии с их объемом и качеством.</w:t>
      </w:r>
    </w:p>
    <w:p w:rsidR="00393602" w:rsidRDefault="00393602" w:rsidP="00393602">
      <w:pPr>
        <w:numPr>
          <w:ilvl w:val="1"/>
          <w:numId w:val="3"/>
        </w:numPr>
        <w:tabs>
          <w:tab w:val="left" w:pos="360"/>
          <w:tab w:val="num" w:pos="900"/>
        </w:tabs>
        <w:ind w:left="0" w:firstLine="0"/>
        <w:jc w:val="both"/>
      </w:pPr>
      <w:r>
        <w:t>Расторгнуть договор с Заказчиком при неисполнении последним существенных условий договора, предупредив Заказчика не менее чем за тридцать дней.</w:t>
      </w:r>
    </w:p>
    <w:p w:rsidR="00393602" w:rsidRDefault="00393602" w:rsidP="00393602">
      <w:pPr>
        <w:numPr>
          <w:ilvl w:val="1"/>
          <w:numId w:val="3"/>
        </w:numPr>
        <w:tabs>
          <w:tab w:val="left" w:pos="0"/>
        </w:tabs>
        <w:ind w:left="0" w:firstLine="0"/>
        <w:jc w:val="both"/>
      </w:pPr>
      <w:r>
        <w:lastRenderedPageBreak/>
        <w:t xml:space="preserve">Исполнитель  может не оказывать услуги по утилизации ТКО при наличии задолженности за ранее оказанные услуги Заказчику. </w:t>
      </w:r>
    </w:p>
    <w:p w:rsidR="00393602" w:rsidRDefault="00393602" w:rsidP="00393602">
      <w:pPr>
        <w:tabs>
          <w:tab w:val="left" w:pos="360"/>
          <w:tab w:val="num" w:pos="900"/>
        </w:tabs>
        <w:jc w:val="both"/>
        <w:rPr>
          <w:b/>
        </w:rPr>
      </w:pPr>
      <w:r>
        <w:rPr>
          <w:b/>
        </w:rPr>
        <w:t>Заказчик обязуется:</w:t>
      </w:r>
    </w:p>
    <w:p w:rsidR="00393602" w:rsidRDefault="00393602" w:rsidP="00393602">
      <w:pPr>
        <w:tabs>
          <w:tab w:val="left" w:pos="360"/>
          <w:tab w:val="num" w:pos="900"/>
        </w:tabs>
        <w:jc w:val="both"/>
      </w:pPr>
      <w:r>
        <w:t xml:space="preserve">2.12.Получить и предоставить в ООО «Подгоренский коммунальный центр» паспорт на отходы ТКО в срок до 01.07.2018 года. </w:t>
      </w:r>
    </w:p>
    <w:p w:rsidR="00393602" w:rsidRDefault="00393602" w:rsidP="00393602">
      <w:pPr>
        <w:autoSpaceDE w:val="0"/>
        <w:autoSpaceDN w:val="0"/>
        <w:adjustRightInd w:val="0"/>
      </w:pPr>
      <w:r>
        <w:t xml:space="preserve">2.13.  Сдавать отходы посредством </w:t>
      </w:r>
      <w:proofErr w:type="gramStart"/>
      <w:r>
        <w:t>специализированному</w:t>
      </w:r>
      <w:proofErr w:type="gramEnd"/>
      <w:r>
        <w:t xml:space="preserve">  автотранспортному</w:t>
      </w:r>
    </w:p>
    <w:p w:rsidR="00393602" w:rsidRDefault="00393602" w:rsidP="00393602">
      <w:pPr>
        <w:pStyle w:val="ac"/>
      </w:pPr>
      <w:r>
        <w:t>предприятию МКП «Подгоренский центр коммунальных услуг».</w:t>
      </w:r>
    </w:p>
    <w:p w:rsidR="00393602" w:rsidRDefault="00393602" w:rsidP="00393602">
      <w:pPr>
        <w:pStyle w:val="ac"/>
      </w:pPr>
      <w:r>
        <w:t>2.14.Исключить случаи вывоза горевших или тлеющих отходов, ядовитых или токсичных отходов, бывших в употреблении автопокрышек и других отходов, не подлежащих утилизации (захоронению) на полигоне и представляющими опасность для жизни и здоровья работников полигона, а также для окружающей среды.</w:t>
      </w:r>
    </w:p>
    <w:p w:rsidR="00393602" w:rsidRDefault="00393602" w:rsidP="00393602">
      <w:pPr>
        <w:pStyle w:val="ac"/>
      </w:pPr>
      <w:r>
        <w:t xml:space="preserve">2.15.Производить оплату за оказанные услуги, в течение семи календарных дней со   дня получения счет-фактуры, акта оказанных услуг, счета от ООО «Подгоренский коммунальный центр», путем  перечисления денежных средств на </w:t>
      </w:r>
      <w:proofErr w:type="gramStart"/>
      <w:r>
        <w:t>р</w:t>
      </w:r>
      <w:proofErr w:type="gramEnd"/>
      <w:r>
        <w:t>/счет ООО «Подгоренский коммунальный центр».</w:t>
      </w:r>
    </w:p>
    <w:p w:rsidR="00393602" w:rsidRDefault="00393602" w:rsidP="00393602">
      <w:pPr>
        <w:pStyle w:val="ac"/>
      </w:pPr>
      <w:r>
        <w:t>2.16.В случае расторжения договора с Исполнителем оплатить фактически выполненные работы, в соответствии с уровнем качества их выполнения.</w:t>
      </w:r>
    </w:p>
    <w:p w:rsidR="00393602" w:rsidRDefault="00393602" w:rsidP="00393602">
      <w:pPr>
        <w:tabs>
          <w:tab w:val="left" w:pos="360"/>
        </w:tabs>
        <w:jc w:val="both"/>
        <w:rPr>
          <w:b/>
        </w:rPr>
      </w:pPr>
      <w:r>
        <w:rPr>
          <w:b/>
        </w:rPr>
        <w:t xml:space="preserve">Заказчик вправе:   </w:t>
      </w:r>
    </w:p>
    <w:p w:rsidR="00393602" w:rsidRDefault="00393602" w:rsidP="00393602">
      <w:pPr>
        <w:numPr>
          <w:ilvl w:val="1"/>
          <w:numId w:val="4"/>
        </w:numPr>
        <w:ind w:left="0" w:firstLine="0"/>
        <w:jc w:val="both"/>
      </w:pPr>
      <w:r>
        <w:t>Обратиться в органы государственного контроля и надзора с целью определения соответствия качества оказанных услуг установленному уровню.</w:t>
      </w:r>
    </w:p>
    <w:p w:rsidR="00393602" w:rsidRDefault="00393602" w:rsidP="00393602">
      <w:pPr>
        <w:jc w:val="both"/>
      </w:pPr>
      <w:r>
        <w:t>Отказаться полностью или частично от услуг Исполнителя, в случае неисполнения или систематического некачественного исполнения существенных условий договора, предупредив последнего не менее чем за тридцать дней и предоставив  обоснование для такого отказа</w:t>
      </w:r>
    </w:p>
    <w:p w:rsidR="00393602" w:rsidRDefault="00393602" w:rsidP="00393602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Стоимость работ по договору.</w:t>
      </w:r>
    </w:p>
    <w:p w:rsidR="00393602" w:rsidRDefault="00393602" w:rsidP="00393602">
      <w:pPr>
        <w:jc w:val="both"/>
        <w:rPr>
          <w:b/>
        </w:rPr>
      </w:pPr>
      <w:r>
        <w:rPr>
          <w:spacing w:val="-2"/>
        </w:rPr>
        <w:t xml:space="preserve">3.1 Стоимость услуги по утилизации (захоронению) ТБО </w:t>
      </w:r>
      <w:smartTag w:uri="urn:schemas-microsoft-com:office:smarttags" w:element="metricconverter">
        <w:smartTagPr>
          <w:attr w:name="ProductID" w:val="1 куб. метра"/>
        </w:smartTagPr>
        <w:r>
          <w:rPr>
            <w:spacing w:val="-2"/>
          </w:rPr>
          <w:t>1 куб. метра</w:t>
        </w:r>
      </w:smartTag>
      <w:r>
        <w:rPr>
          <w:spacing w:val="-2"/>
        </w:rPr>
        <w:t xml:space="preserve"> ТБО в соответствии с утвержденным тарифом (Приказ</w:t>
      </w:r>
      <w:r>
        <w:t xml:space="preserve"> УГРТ Воронежской области  «Об установлении тарифов на захоронение ТКО на 2018 год для ООО «Подгоренский коммунальный центр» от 30.11.2017 г. №49/68) составляет:</w:t>
      </w:r>
      <w:r>
        <w:rPr>
          <w:b/>
        </w:rPr>
        <w:t xml:space="preserve"> </w:t>
      </w:r>
    </w:p>
    <w:p w:rsidR="00393602" w:rsidRDefault="00393602" w:rsidP="00393602">
      <w:pPr>
        <w:numPr>
          <w:ilvl w:val="0"/>
          <w:numId w:val="5"/>
        </w:numPr>
        <w:tabs>
          <w:tab w:val="left" w:pos="0"/>
          <w:tab w:val="num" w:pos="360"/>
        </w:tabs>
        <w:ind w:left="0" w:firstLine="0"/>
        <w:rPr>
          <w:b/>
        </w:rPr>
      </w:pPr>
      <w:r>
        <w:rPr>
          <w:b/>
        </w:rPr>
        <w:t>с 01.01.2018г. по 30.06.2018г. в размере 84 руб. 82 коп</w:t>
      </w:r>
      <w:proofErr w:type="gramStart"/>
      <w:r>
        <w:rPr>
          <w:b/>
        </w:rPr>
        <w:t>.;</w:t>
      </w:r>
      <w:proofErr w:type="gramEnd"/>
    </w:p>
    <w:p w:rsidR="00393602" w:rsidRDefault="00393602" w:rsidP="00393602">
      <w:pPr>
        <w:numPr>
          <w:ilvl w:val="0"/>
          <w:numId w:val="5"/>
        </w:numPr>
        <w:tabs>
          <w:tab w:val="left" w:pos="0"/>
          <w:tab w:val="num" w:pos="360"/>
        </w:tabs>
        <w:ind w:left="0" w:firstLine="0"/>
        <w:rPr>
          <w:b/>
        </w:rPr>
      </w:pPr>
      <w:r>
        <w:rPr>
          <w:b/>
        </w:rPr>
        <w:t>с 01.07.2018г. по 31.12.2018г. в размере 351 руб. 79 коп.</w:t>
      </w:r>
    </w:p>
    <w:p w:rsidR="00393602" w:rsidRDefault="00393602" w:rsidP="00393602">
      <w:pPr>
        <w:tabs>
          <w:tab w:val="left" w:pos="0"/>
        </w:tabs>
      </w:pPr>
      <w:r>
        <w:t>НДС  нет - гл.26.2, ст.346.11  пункт 2 Налогового Кодекса РФ</w:t>
      </w:r>
    </w:p>
    <w:p w:rsidR="00393602" w:rsidRDefault="00393602" w:rsidP="00393602">
      <w:pPr>
        <w:tabs>
          <w:tab w:val="left" w:pos="0"/>
        </w:tabs>
        <w:rPr>
          <w:b/>
        </w:rPr>
      </w:pPr>
    </w:p>
    <w:tbl>
      <w:tblPr>
        <w:tblW w:w="0" w:type="auto"/>
        <w:tblInd w:w="77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26"/>
        <w:gridCol w:w="1795"/>
        <w:gridCol w:w="941"/>
        <w:gridCol w:w="941"/>
        <w:gridCol w:w="1723"/>
        <w:gridCol w:w="1834"/>
      </w:tblGrid>
      <w:tr w:rsidR="00393602" w:rsidTr="00393602">
        <w:trPr>
          <w:trHeight w:hRule="exact" w:val="817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602" w:rsidRDefault="00393602">
            <w:pPr>
              <w:shd w:val="clear" w:color="auto" w:fill="FFFFFF"/>
              <w:ind w:left="192"/>
              <w:rPr>
                <w:b/>
                <w:bCs/>
                <w:sz w:val="22"/>
                <w:szCs w:val="22"/>
              </w:rPr>
            </w:pPr>
          </w:p>
          <w:p w:rsidR="00393602" w:rsidRDefault="00393602">
            <w:pPr>
              <w:shd w:val="clear" w:color="auto" w:fill="FFFFFF"/>
              <w:ind w:left="192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Период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ind w:left="384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Услуга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125" w:right="110" w:firstLine="96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120" w:right="9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4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</w:t>
            </w:r>
          </w:p>
          <w:p w:rsidR="00393602" w:rsidRDefault="00393602">
            <w:pPr>
              <w:shd w:val="clear" w:color="auto" w:fill="FFFFFF"/>
              <w:spacing w:line="269" w:lineRule="exact"/>
              <w:ind w:left="4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(тариф)</w:t>
            </w:r>
          </w:p>
          <w:p w:rsidR="00393602" w:rsidRDefault="00393602">
            <w:pPr>
              <w:shd w:val="clear" w:color="auto" w:fill="FFFFFF"/>
              <w:spacing w:line="269" w:lineRule="exact"/>
              <w:ind w:left="4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ед.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стоимость (руб.)</w:t>
            </w:r>
          </w:p>
        </w:tc>
      </w:tr>
      <w:tr w:rsidR="00393602" w:rsidTr="00393602">
        <w:trPr>
          <w:trHeight w:hRule="exact" w:val="343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245" w:right="2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spacing w:line="278" w:lineRule="exact"/>
              <w:ind w:left="163" w:right="1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154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254,46</w:t>
            </w:r>
          </w:p>
        </w:tc>
      </w:tr>
      <w:tr w:rsidR="00393602" w:rsidTr="00393602">
        <w:trPr>
          <w:trHeight w:hRule="exact" w:val="292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38"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38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254,46</w:t>
            </w:r>
          </w:p>
        </w:tc>
      </w:tr>
      <w:tr w:rsidR="00393602" w:rsidTr="00393602">
        <w:trPr>
          <w:trHeight w:hRule="exact" w:val="281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38"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38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254,46</w:t>
            </w:r>
          </w:p>
        </w:tc>
      </w:tr>
      <w:tr w:rsidR="00393602" w:rsidTr="00393602">
        <w:trPr>
          <w:trHeight w:hRule="exact" w:val="286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38"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38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254,46</w:t>
            </w:r>
          </w:p>
        </w:tc>
      </w:tr>
      <w:tr w:rsidR="00393602" w:rsidTr="00393602">
        <w:trPr>
          <w:trHeight w:hRule="exact" w:val="275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38"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38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254,46</w:t>
            </w:r>
          </w:p>
        </w:tc>
      </w:tr>
      <w:tr w:rsidR="00393602" w:rsidTr="00393602">
        <w:trPr>
          <w:trHeight w:hRule="exact" w:val="280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38"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38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351,79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1055,37</w:t>
            </w:r>
          </w:p>
        </w:tc>
      </w:tr>
      <w:tr w:rsidR="00393602" w:rsidTr="00393602">
        <w:trPr>
          <w:trHeight w:hRule="exact" w:val="297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38"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38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351,79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1055,37</w:t>
            </w:r>
          </w:p>
        </w:tc>
      </w:tr>
      <w:tr w:rsidR="00393602" w:rsidTr="00393602">
        <w:trPr>
          <w:trHeight w:hRule="exact" w:val="274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38"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38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351,79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1055,37</w:t>
            </w:r>
          </w:p>
        </w:tc>
      </w:tr>
      <w:tr w:rsidR="00393602" w:rsidTr="00393602">
        <w:trPr>
          <w:trHeight w:hRule="exact" w:val="291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38"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38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351,79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1055,37</w:t>
            </w:r>
          </w:p>
        </w:tc>
      </w:tr>
      <w:tr w:rsidR="00393602" w:rsidTr="00393602">
        <w:trPr>
          <w:trHeight w:hRule="exact" w:val="282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38"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38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351,79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1055,37</w:t>
            </w:r>
          </w:p>
        </w:tc>
      </w:tr>
      <w:tr w:rsidR="00393602" w:rsidTr="00393602">
        <w:trPr>
          <w:trHeight w:hRule="exact" w:val="271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74" w:lineRule="exact"/>
              <w:ind w:left="38" w:right="312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jc w:val="center"/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3602" w:rsidRDefault="00393602">
            <w:pPr>
              <w:shd w:val="clear" w:color="auto" w:fill="FFFFFF"/>
              <w:spacing w:line="269" w:lineRule="exact"/>
              <w:ind w:left="38" w:right="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351,79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1055,37</w:t>
            </w:r>
          </w:p>
        </w:tc>
      </w:tr>
      <w:tr w:rsidR="00393602" w:rsidTr="00393602">
        <w:trPr>
          <w:trHeight w:hRule="exact" w:val="290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ИТОГО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602" w:rsidRDefault="00393602">
            <w:pPr>
              <w:shd w:val="clear" w:color="auto" w:fill="FFFFFF"/>
              <w:spacing w:line="274" w:lineRule="exact"/>
              <w:ind w:right="346" w:firstLine="10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602" w:rsidRDefault="00393602">
            <w:pPr>
              <w:shd w:val="clear" w:color="auto" w:fill="FFFFFF"/>
              <w:spacing w:line="278" w:lineRule="exact"/>
              <w:ind w:left="211" w:right="278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602" w:rsidRDefault="00393602">
            <w:pPr>
              <w:shd w:val="clear" w:color="auto" w:fill="FFFFFF"/>
              <w:spacing w:line="278" w:lineRule="exact"/>
              <w:ind w:left="163" w:right="149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3602" w:rsidRDefault="00393602">
            <w:pPr>
              <w:shd w:val="clear" w:color="auto" w:fill="FFFFFF"/>
              <w:spacing w:line="269" w:lineRule="exact"/>
              <w:ind w:left="154" w:right="125"/>
              <w:jc w:val="center"/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3602" w:rsidRDefault="00393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7604,52</w:t>
            </w:r>
          </w:p>
        </w:tc>
      </w:tr>
    </w:tbl>
    <w:p w:rsidR="00393602" w:rsidRDefault="00393602" w:rsidP="00393602">
      <w:pPr>
        <w:tabs>
          <w:tab w:val="num" w:pos="1140"/>
        </w:tabs>
      </w:pPr>
      <w:r>
        <w:t>3.2. Общая стоимость по договору – 7604 (семь тысяч шестьсот четыре) рубля 52 копейки, НДС не облагается.</w:t>
      </w:r>
    </w:p>
    <w:p w:rsidR="00393602" w:rsidRDefault="00393602" w:rsidP="00393602">
      <w:pPr>
        <w:jc w:val="both"/>
      </w:pPr>
      <w:r>
        <w:rPr>
          <w:bCs/>
          <w:spacing w:val="-2"/>
        </w:rPr>
        <w:t xml:space="preserve">3.3. </w:t>
      </w:r>
      <w:r>
        <w:t>В договорную стоимость по приему и размещению отходов входит плата за негативное воздействие на окружающую среду.</w:t>
      </w:r>
    </w:p>
    <w:p w:rsidR="00393602" w:rsidRDefault="00393602" w:rsidP="00393602">
      <w:pPr>
        <w:jc w:val="both"/>
      </w:pPr>
      <w:r>
        <w:lastRenderedPageBreak/>
        <w:t>3.4. Стоимость услуг может быть изменена при изменении тарифов, утвержденных УГРТ Воронежской области</w:t>
      </w:r>
    </w:p>
    <w:p w:rsidR="00393602" w:rsidRDefault="00393602" w:rsidP="00393602">
      <w:pPr>
        <w:jc w:val="both"/>
        <w:rPr>
          <w:color w:val="FF0000"/>
        </w:rPr>
      </w:pPr>
      <w:r>
        <w:t xml:space="preserve">3.7. </w:t>
      </w:r>
      <w:r>
        <w:rPr>
          <w:rFonts w:eastAsia="Calibri"/>
          <w:lang w:eastAsia="en-US"/>
        </w:rPr>
        <w:t>Моментом исполнения обязательств по оплате является дата списания  денежных сре</w:t>
      </w:r>
      <w:proofErr w:type="gramStart"/>
      <w:r>
        <w:rPr>
          <w:rFonts w:eastAsia="Calibri"/>
          <w:lang w:eastAsia="en-US"/>
        </w:rPr>
        <w:t>дств с к</w:t>
      </w:r>
      <w:proofErr w:type="gramEnd"/>
      <w:r>
        <w:rPr>
          <w:rFonts w:eastAsia="Calibri"/>
          <w:lang w:eastAsia="en-US"/>
        </w:rPr>
        <w:t>орреспондентского счета банка Заказчика.</w:t>
      </w:r>
    </w:p>
    <w:p w:rsidR="00393602" w:rsidRDefault="00393602" w:rsidP="00393602">
      <w:pPr>
        <w:tabs>
          <w:tab w:val="left" w:pos="360"/>
        </w:tabs>
        <w:jc w:val="center"/>
        <w:rPr>
          <w:b/>
        </w:rPr>
      </w:pPr>
      <w:r>
        <w:rPr>
          <w:b/>
        </w:rPr>
        <w:t>4.</w:t>
      </w:r>
      <w:r>
        <w:t xml:space="preserve"> </w:t>
      </w:r>
      <w:r>
        <w:rPr>
          <w:b/>
        </w:rPr>
        <w:t>Обстоятельства непреодолимой силы.</w:t>
      </w:r>
    </w:p>
    <w:p w:rsidR="00393602" w:rsidRDefault="00393602" w:rsidP="00393602">
      <w:pPr>
        <w:numPr>
          <w:ilvl w:val="1"/>
          <w:numId w:val="6"/>
        </w:numPr>
        <w:tabs>
          <w:tab w:val="num" w:pos="0"/>
        </w:tabs>
        <w:ind w:left="0" w:firstLine="0"/>
        <w:jc w:val="both"/>
      </w:pPr>
      <w:proofErr w:type="gramStart"/>
      <w:r>
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пожарами, землетрясениями, наводнениями и другими природными стихийными бедствиями, изданием актов органов государственной власти.</w:t>
      </w:r>
      <w:proofErr w:type="gramEnd"/>
    </w:p>
    <w:p w:rsidR="00393602" w:rsidRDefault="00393602" w:rsidP="00393602">
      <w:pPr>
        <w:numPr>
          <w:ilvl w:val="1"/>
          <w:numId w:val="6"/>
        </w:numPr>
        <w:tabs>
          <w:tab w:val="num" w:pos="0"/>
        </w:tabs>
        <w:ind w:left="0" w:firstLine="0"/>
        <w:jc w:val="both"/>
      </w:pPr>
      <w:r>
        <w:t>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393602" w:rsidRDefault="00393602" w:rsidP="00393602">
      <w:pPr>
        <w:numPr>
          <w:ilvl w:val="0"/>
          <w:numId w:val="6"/>
        </w:numPr>
        <w:jc w:val="center"/>
        <w:rPr>
          <w:b/>
        </w:rPr>
      </w:pPr>
      <w:r>
        <w:rPr>
          <w:b/>
        </w:rPr>
        <w:t>Разрешение споров.</w:t>
      </w:r>
    </w:p>
    <w:p w:rsidR="00393602" w:rsidRDefault="00393602" w:rsidP="00393602">
      <w:pPr>
        <w:numPr>
          <w:ilvl w:val="1"/>
          <w:numId w:val="6"/>
        </w:numPr>
        <w:tabs>
          <w:tab w:val="num" w:pos="0"/>
        </w:tabs>
        <w:ind w:left="0" w:firstLine="0"/>
        <w:jc w:val="both"/>
      </w:pPr>
      <w:r>
        <w:t>Все споры и разногласия, возникшие при исполнении настоящего Договора, решаются Сторонами путем переговоров, которые могут проводиться, в том числе путем отправления писем по почте, обмена факсимильными сообщениями.</w:t>
      </w:r>
    </w:p>
    <w:p w:rsidR="00393602" w:rsidRDefault="00393602" w:rsidP="00393602">
      <w:pPr>
        <w:numPr>
          <w:ilvl w:val="1"/>
          <w:numId w:val="6"/>
        </w:numPr>
        <w:tabs>
          <w:tab w:val="num" w:pos="0"/>
        </w:tabs>
        <w:ind w:left="0" w:firstLine="0"/>
        <w:jc w:val="both"/>
      </w:pPr>
      <w:r>
        <w:t>Если стороны не придут к соглашению путем переговоров, то все споры рассматриваются в претензионном порядке. Срок рассмотрения претензии составляет пять рабочих дней со дня получения претензии.</w:t>
      </w:r>
    </w:p>
    <w:p w:rsidR="00393602" w:rsidRDefault="00393602" w:rsidP="00393602">
      <w:pPr>
        <w:numPr>
          <w:ilvl w:val="1"/>
          <w:numId w:val="6"/>
        </w:numPr>
        <w:tabs>
          <w:tab w:val="num" w:pos="0"/>
        </w:tabs>
        <w:ind w:left="0" w:firstLine="0"/>
        <w:jc w:val="both"/>
      </w:pPr>
      <w:r>
        <w:t>В случае если споры не урегулированы Сторонами с помощью переговоров и в претензионном порядке, то они передаются заинтересованной стороной в Арбитражный суд Воронежской области.</w:t>
      </w:r>
    </w:p>
    <w:p w:rsidR="00393602" w:rsidRDefault="00393602" w:rsidP="00393602">
      <w:pPr>
        <w:numPr>
          <w:ilvl w:val="0"/>
          <w:numId w:val="6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393602" w:rsidRDefault="00393602" w:rsidP="00393602">
      <w:pPr>
        <w:numPr>
          <w:ilvl w:val="1"/>
          <w:numId w:val="6"/>
        </w:numPr>
        <w:tabs>
          <w:tab w:val="num" w:pos="0"/>
        </w:tabs>
        <w:ind w:left="0" w:firstLine="0"/>
        <w:jc w:val="both"/>
      </w:pPr>
      <w:r>
        <w:t>За невыполнение или ненадлежащее выполнение обязательств по Договору Перевозчик и Заказчик несут имущественную ответственность в соответствии с действующим законодательством Российской Федерации</w:t>
      </w:r>
    </w:p>
    <w:p w:rsidR="00393602" w:rsidRDefault="00393602" w:rsidP="00393602">
      <w:pPr>
        <w:numPr>
          <w:ilvl w:val="0"/>
          <w:numId w:val="6"/>
        </w:numPr>
        <w:jc w:val="center"/>
        <w:rPr>
          <w:b/>
        </w:rPr>
      </w:pPr>
      <w:r>
        <w:rPr>
          <w:b/>
        </w:rPr>
        <w:t>Срок действия договора.</w:t>
      </w:r>
    </w:p>
    <w:p w:rsidR="00393602" w:rsidRDefault="00393602" w:rsidP="00393602">
      <w:pPr>
        <w:pStyle w:val="ad"/>
        <w:numPr>
          <w:ilvl w:val="0"/>
          <w:numId w:val="7"/>
        </w:numPr>
        <w:jc w:val="both"/>
        <w:rPr>
          <w:vanish/>
        </w:rPr>
      </w:pPr>
    </w:p>
    <w:p w:rsidR="00393602" w:rsidRDefault="00393602" w:rsidP="00393602">
      <w:pPr>
        <w:pStyle w:val="ad"/>
        <w:numPr>
          <w:ilvl w:val="0"/>
          <w:numId w:val="7"/>
        </w:numPr>
        <w:jc w:val="both"/>
        <w:rPr>
          <w:vanish/>
        </w:rPr>
      </w:pPr>
    </w:p>
    <w:p w:rsidR="00393602" w:rsidRDefault="00393602" w:rsidP="00393602">
      <w:pPr>
        <w:numPr>
          <w:ilvl w:val="1"/>
          <w:numId w:val="7"/>
        </w:numPr>
        <w:tabs>
          <w:tab w:val="num" w:pos="360"/>
        </w:tabs>
        <w:ind w:left="360"/>
        <w:jc w:val="both"/>
        <w:rPr>
          <w:b/>
        </w:rPr>
      </w:pPr>
      <w:r>
        <w:t xml:space="preserve">Договор вступает в силу с  01 февраля  2018 г. и действует до 31 декабря 2018 г., при условии полного выполнения сторонами обязательств по Договору, и если за месяц до окончания договора ни одна из сторон письменно не обратилась с предложением, договор считается пролонгированным. </w:t>
      </w:r>
    </w:p>
    <w:p w:rsidR="00393602" w:rsidRDefault="00393602" w:rsidP="00393602">
      <w:pPr>
        <w:pStyle w:val="a8"/>
        <w:numPr>
          <w:ilvl w:val="1"/>
          <w:numId w:val="7"/>
        </w:numPr>
        <w:tabs>
          <w:tab w:val="num" w:pos="0"/>
        </w:tabs>
        <w:ind w:left="0" w:firstLine="0"/>
      </w:pPr>
      <w:r>
        <w:t>Прекращение настоящего Договора не освобождает Стороны от ответственности за его нарушение, если таковые имели место при выполнении условий настоящего Договора.</w:t>
      </w:r>
    </w:p>
    <w:p w:rsidR="00393602" w:rsidRDefault="00393602" w:rsidP="00393602">
      <w:pPr>
        <w:pStyle w:val="a8"/>
        <w:numPr>
          <w:ilvl w:val="1"/>
          <w:numId w:val="7"/>
        </w:numPr>
        <w:tabs>
          <w:tab w:val="num" w:pos="0"/>
        </w:tabs>
        <w:ind w:left="0" w:firstLine="0"/>
      </w:pPr>
      <w:r>
        <w:t>Настоящий Договор, может быть, расторгнут досрочно с письменным уведомлением другой стороны за 30 дней предлагаемой даты расторжения настоящего Договора:</w:t>
      </w:r>
    </w:p>
    <w:p w:rsidR="00393602" w:rsidRDefault="00393602" w:rsidP="00393602">
      <w:pPr>
        <w:pStyle w:val="a8"/>
        <w:numPr>
          <w:ilvl w:val="1"/>
          <w:numId w:val="8"/>
        </w:numPr>
        <w:tabs>
          <w:tab w:val="num" w:pos="0"/>
        </w:tabs>
        <w:ind w:left="0" w:firstLine="0"/>
      </w:pPr>
      <w:r>
        <w:t>По обоюдному соглашению сторон;</w:t>
      </w:r>
    </w:p>
    <w:p w:rsidR="00393602" w:rsidRDefault="00393602" w:rsidP="00393602">
      <w:pPr>
        <w:pStyle w:val="a8"/>
        <w:numPr>
          <w:ilvl w:val="1"/>
          <w:numId w:val="8"/>
        </w:numPr>
        <w:tabs>
          <w:tab w:val="num" w:pos="0"/>
        </w:tabs>
        <w:ind w:left="0" w:firstLine="0"/>
      </w:pPr>
      <w:r>
        <w:t>По заявлению одной из сторон;</w:t>
      </w:r>
    </w:p>
    <w:p w:rsidR="00393602" w:rsidRDefault="00393602" w:rsidP="00393602">
      <w:pPr>
        <w:pStyle w:val="a8"/>
        <w:numPr>
          <w:ilvl w:val="1"/>
          <w:numId w:val="8"/>
        </w:numPr>
        <w:tabs>
          <w:tab w:val="num" w:pos="0"/>
        </w:tabs>
        <w:ind w:left="0" w:firstLine="0"/>
      </w:pPr>
      <w:r>
        <w:t>В случае невыполнения договорных обязательств.</w:t>
      </w:r>
    </w:p>
    <w:p w:rsidR="00393602" w:rsidRDefault="00393602" w:rsidP="00393602">
      <w:pPr>
        <w:pStyle w:val="a8"/>
        <w:numPr>
          <w:ilvl w:val="1"/>
          <w:numId w:val="7"/>
        </w:numPr>
        <w:tabs>
          <w:tab w:val="num" w:pos="0"/>
        </w:tabs>
        <w:ind w:left="0" w:firstLine="0"/>
      </w:pPr>
      <w:r>
        <w:t>Настоящий Договор считается расторгнутым с даты, указанной в уведомлении о расторжении.</w:t>
      </w:r>
    </w:p>
    <w:p w:rsidR="00393602" w:rsidRDefault="00393602" w:rsidP="00393602">
      <w:pPr>
        <w:numPr>
          <w:ilvl w:val="0"/>
          <w:numId w:val="6"/>
        </w:numPr>
        <w:jc w:val="center"/>
        <w:rPr>
          <w:b/>
        </w:rPr>
      </w:pPr>
      <w:r>
        <w:rPr>
          <w:b/>
        </w:rPr>
        <w:t>Заключительные положения.</w:t>
      </w:r>
    </w:p>
    <w:p w:rsidR="00393602" w:rsidRDefault="00393602" w:rsidP="00393602">
      <w:pPr>
        <w:pStyle w:val="ad"/>
        <w:numPr>
          <w:ilvl w:val="0"/>
          <w:numId w:val="9"/>
        </w:numPr>
        <w:jc w:val="both"/>
        <w:rPr>
          <w:vanish/>
        </w:rPr>
      </w:pPr>
    </w:p>
    <w:p w:rsidR="00393602" w:rsidRDefault="00393602" w:rsidP="00393602">
      <w:pPr>
        <w:pStyle w:val="ad"/>
        <w:numPr>
          <w:ilvl w:val="0"/>
          <w:numId w:val="9"/>
        </w:numPr>
        <w:jc w:val="both"/>
        <w:rPr>
          <w:vanish/>
        </w:rPr>
      </w:pPr>
    </w:p>
    <w:p w:rsidR="00393602" w:rsidRDefault="00393602" w:rsidP="00393602">
      <w:pPr>
        <w:numPr>
          <w:ilvl w:val="1"/>
          <w:numId w:val="9"/>
        </w:numPr>
        <w:tabs>
          <w:tab w:val="num" w:pos="360"/>
        </w:tabs>
        <w:ind w:left="360"/>
        <w:jc w:val="both"/>
      </w:pPr>
      <w:r>
        <w:t xml:space="preserve"> Настоящий Договор составлен и подписан в двух экземплярах, имеющих одинаковую юридическую силу.</w:t>
      </w:r>
    </w:p>
    <w:p w:rsidR="00393602" w:rsidRDefault="00393602" w:rsidP="00393602">
      <w:pPr>
        <w:numPr>
          <w:ilvl w:val="1"/>
          <w:numId w:val="9"/>
        </w:numPr>
        <w:tabs>
          <w:tab w:val="num" w:pos="0"/>
        </w:tabs>
        <w:ind w:left="0" w:firstLine="0"/>
        <w:jc w:val="both"/>
      </w:pPr>
      <w:r>
        <w:t>Все приложения, дополнительные соглашения и схемы к настоящему Договору, подписанные сторонами, являются неотъемлемой частью настоящего Договора.</w:t>
      </w:r>
    </w:p>
    <w:p w:rsidR="00393602" w:rsidRDefault="00393602" w:rsidP="00393602">
      <w:pPr>
        <w:numPr>
          <w:ilvl w:val="1"/>
          <w:numId w:val="9"/>
        </w:numPr>
        <w:tabs>
          <w:tab w:val="num" w:pos="0"/>
        </w:tabs>
        <w:ind w:left="0" w:firstLine="0"/>
        <w:jc w:val="both"/>
      </w:pPr>
      <w:r>
        <w:t>Стороны обязуются информировать друг друга в письменной форме об изменении адресов и других реквизитов Сторон.</w:t>
      </w:r>
    </w:p>
    <w:p w:rsidR="00393602" w:rsidRDefault="00393602" w:rsidP="00393602">
      <w:pPr>
        <w:numPr>
          <w:ilvl w:val="0"/>
          <w:numId w:val="6"/>
        </w:numPr>
        <w:jc w:val="center"/>
        <w:rPr>
          <w:b/>
        </w:rPr>
      </w:pPr>
      <w:r>
        <w:rPr>
          <w:b/>
        </w:rPr>
        <w:t>Юридические адреса сторон</w:t>
      </w:r>
    </w:p>
    <w:tbl>
      <w:tblPr>
        <w:tblW w:w="10551" w:type="dxa"/>
        <w:tblLook w:val="01E0" w:firstRow="1" w:lastRow="1" w:firstColumn="1" w:lastColumn="1" w:noHBand="0" w:noVBand="0"/>
      </w:tblPr>
      <w:tblGrid>
        <w:gridCol w:w="4786"/>
        <w:gridCol w:w="5765"/>
      </w:tblGrid>
      <w:tr w:rsidR="00393602" w:rsidTr="00393602">
        <w:trPr>
          <w:trHeight w:val="4421"/>
        </w:trPr>
        <w:tc>
          <w:tcPr>
            <w:tcW w:w="4786" w:type="dxa"/>
          </w:tcPr>
          <w:p w:rsidR="00393602" w:rsidRDefault="00393602">
            <w:pPr>
              <w:rPr>
                <w:b/>
              </w:rPr>
            </w:pPr>
            <w:r>
              <w:rPr>
                <w:b/>
              </w:rPr>
              <w:lastRenderedPageBreak/>
              <w:t>Исполнитель</w:t>
            </w:r>
          </w:p>
          <w:p w:rsidR="00393602" w:rsidRDefault="00393602">
            <w:pPr>
              <w:rPr>
                <w:b/>
              </w:rPr>
            </w:pPr>
            <w:r>
              <w:rPr>
                <w:b/>
              </w:rPr>
              <w:t>ООО «Подгоренский коммунальный центр»</w:t>
            </w:r>
          </w:p>
          <w:p w:rsidR="00393602" w:rsidRDefault="00393602">
            <w:r>
              <w:t xml:space="preserve">Адрес:  Воронежская область, </w:t>
            </w:r>
            <w:proofErr w:type="spellStart"/>
            <w:r>
              <w:t>пгт</w:t>
            </w:r>
            <w:proofErr w:type="spellEnd"/>
            <w:r>
              <w:t xml:space="preserve"> Подгоренский, ул. Газовая, д.2</w:t>
            </w:r>
          </w:p>
          <w:p w:rsidR="00393602" w:rsidRDefault="00393602">
            <w:r>
              <w:t>ИНН/КПП 3624004971/ 362401001</w:t>
            </w:r>
          </w:p>
          <w:p w:rsidR="00393602" w:rsidRDefault="00393602">
            <w:proofErr w:type="gramStart"/>
            <w:r>
              <w:t>р</w:t>
            </w:r>
            <w:proofErr w:type="gramEnd"/>
            <w:r>
              <w:t>/с 40702810013300002279</w:t>
            </w:r>
          </w:p>
          <w:p w:rsidR="00393602" w:rsidRDefault="00393602">
            <w:r>
              <w:t xml:space="preserve">ЧЦ Банк ПАО Сбербанк </w:t>
            </w:r>
            <w:proofErr w:type="spellStart"/>
            <w:r>
              <w:t>г</w:t>
            </w:r>
            <w:proofErr w:type="gramStart"/>
            <w:r>
              <w:t>.В</w:t>
            </w:r>
            <w:proofErr w:type="gramEnd"/>
            <w:r>
              <w:t>оронеж</w:t>
            </w:r>
            <w:proofErr w:type="spellEnd"/>
          </w:p>
          <w:p w:rsidR="00393602" w:rsidRDefault="00393602">
            <w:r>
              <w:t>к/с 30101810600000000681</w:t>
            </w:r>
          </w:p>
          <w:p w:rsidR="00393602" w:rsidRDefault="00393602">
            <w:r>
              <w:t>Тел. /47394/54976</w:t>
            </w:r>
          </w:p>
          <w:p w:rsidR="00393602" w:rsidRDefault="00393602">
            <w:r>
              <w:rPr>
                <w:lang w:val="en-US"/>
              </w:rPr>
              <w:t>Email</w:t>
            </w:r>
            <w:r>
              <w:t xml:space="preserve">: </w:t>
            </w:r>
            <w:hyperlink r:id="rId8" w:history="1">
              <w:r>
                <w:rPr>
                  <w:rStyle w:val="a3"/>
                  <w:lang w:val="en-US"/>
                </w:rPr>
                <w:t>podkomcentr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93602" w:rsidRDefault="00393602"/>
          <w:p w:rsidR="00393602" w:rsidRDefault="00393602">
            <w:r>
              <w:t>Директор:</w:t>
            </w:r>
          </w:p>
          <w:p w:rsidR="00393602" w:rsidRDefault="00393602"/>
          <w:p w:rsidR="00393602" w:rsidRDefault="00393602">
            <w:pPr>
              <w:rPr>
                <w:lang w:val="en-US"/>
              </w:rPr>
            </w:pPr>
            <w:r>
              <w:t xml:space="preserve">_______________________ </w:t>
            </w:r>
            <w:proofErr w:type="spellStart"/>
            <w:r>
              <w:t>Просоедова</w:t>
            </w:r>
            <w:proofErr w:type="spellEnd"/>
            <w:r>
              <w:t xml:space="preserve"> Т.В.</w:t>
            </w:r>
          </w:p>
          <w:p w:rsidR="00393602" w:rsidRDefault="00393602">
            <w:pPr>
              <w:rPr>
                <w:b/>
                <w:lang w:val="en-US"/>
              </w:rPr>
            </w:pPr>
          </w:p>
        </w:tc>
        <w:tc>
          <w:tcPr>
            <w:tcW w:w="5765" w:type="dxa"/>
          </w:tcPr>
          <w:p w:rsidR="00393602" w:rsidRDefault="00393602" w:rsidP="00933BC2">
            <w:pPr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393602" w:rsidRDefault="00393602" w:rsidP="00933BC2">
            <w:pPr>
              <w:rPr>
                <w:b/>
              </w:rPr>
            </w:pPr>
            <w:r>
              <w:rPr>
                <w:b/>
              </w:rPr>
              <w:t>ПАО «МРСК ЦЕНТРА»</w:t>
            </w:r>
          </w:p>
          <w:p w:rsidR="00393602" w:rsidRDefault="00393602" w:rsidP="00933BC2">
            <w:r>
              <w:t>Юридический адрес: 127018, г. Москва, ул. 2-ая Ямская, д.4</w:t>
            </w:r>
          </w:p>
          <w:p w:rsidR="00933BC2" w:rsidRDefault="00393602" w:rsidP="00933BC2">
            <w:pPr>
              <w:tabs>
                <w:tab w:val="left" w:pos="142"/>
                <w:tab w:val="left" w:pos="4680"/>
              </w:tabs>
              <w:autoSpaceDE w:val="0"/>
              <w:ind w:right="-716"/>
            </w:pPr>
            <w:r>
              <w:t>Фактический адрес: 127018, г. Москва, ул. 2-ая Ям</w:t>
            </w:r>
          </w:p>
          <w:p w:rsidR="00393602" w:rsidRDefault="00393602" w:rsidP="00933BC2">
            <w:pPr>
              <w:tabs>
                <w:tab w:val="left" w:pos="142"/>
                <w:tab w:val="left" w:pos="4680"/>
              </w:tabs>
              <w:autoSpaceDE w:val="0"/>
              <w:ind w:right="-716"/>
              <w:rPr>
                <w:sz w:val="22"/>
                <w:szCs w:val="22"/>
              </w:rPr>
            </w:pPr>
            <w:proofErr w:type="spellStart"/>
            <w:r>
              <w:t>ская</w:t>
            </w:r>
            <w:proofErr w:type="spellEnd"/>
            <w:r>
              <w:t>, д.</w:t>
            </w:r>
          </w:p>
          <w:p w:rsidR="00393602" w:rsidRDefault="00393602" w:rsidP="00933BC2">
            <w:r>
              <w:t>д.4</w:t>
            </w:r>
          </w:p>
          <w:p w:rsidR="00393602" w:rsidRDefault="00393602" w:rsidP="00933BC2">
            <w:pPr>
              <w:pStyle w:val="a8"/>
              <w:jc w:val="left"/>
            </w:pPr>
            <w:r>
              <w:t xml:space="preserve">Фактический адрес: 394033 г. Воронеж,                                     ул. </w:t>
            </w:r>
            <w:proofErr w:type="gramStart"/>
            <w:r>
              <w:t>Арзамасская</w:t>
            </w:r>
            <w:proofErr w:type="gramEnd"/>
            <w:r>
              <w:t>,2</w:t>
            </w:r>
          </w:p>
          <w:p w:rsidR="00393602" w:rsidRDefault="00393602" w:rsidP="00933BC2">
            <w:pPr>
              <w:rPr>
                <w:szCs w:val="28"/>
              </w:rPr>
            </w:pPr>
            <w:r>
              <w:rPr>
                <w:szCs w:val="28"/>
              </w:rPr>
              <w:t>Реквизиты Филиала ПАО «МРСК Центра</w:t>
            </w:r>
            <w:proofErr w:type="gramStart"/>
            <w:r>
              <w:rPr>
                <w:szCs w:val="28"/>
              </w:rPr>
              <w:t>»-</w:t>
            </w:r>
            <w:proofErr w:type="gramEnd"/>
            <w:r>
              <w:rPr>
                <w:szCs w:val="28"/>
              </w:rPr>
              <w:t xml:space="preserve">«Воронежэнерго» </w:t>
            </w:r>
          </w:p>
          <w:p w:rsidR="00393602" w:rsidRDefault="00393602" w:rsidP="00933BC2">
            <w:pPr>
              <w:rPr>
                <w:szCs w:val="28"/>
              </w:rPr>
            </w:pPr>
            <w:r>
              <w:rPr>
                <w:szCs w:val="28"/>
              </w:rPr>
              <w:t>ИНН/КПП: 6901067107/366302001</w:t>
            </w:r>
          </w:p>
          <w:p w:rsidR="00393602" w:rsidRDefault="00393602" w:rsidP="00933BC2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р</w:t>
            </w:r>
            <w:proofErr w:type="gramEnd"/>
            <w:r>
              <w:rPr>
                <w:szCs w:val="28"/>
              </w:rPr>
              <w:t>/с: 40702810900250005153</w:t>
            </w:r>
          </w:p>
          <w:p w:rsidR="00393602" w:rsidRDefault="00393602" w:rsidP="00933BC2">
            <w:pPr>
              <w:rPr>
                <w:szCs w:val="28"/>
              </w:rPr>
            </w:pPr>
            <w:r>
              <w:rPr>
                <w:szCs w:val="28"/>
              </w:rPr>
              <w:t>в Филиале Банка ВТБ (ПАО) в г. Воронеже</w:t>
            </w:r>
          </w:p>
          <w:p w:rsidR="00393602" w:rsidRDefault="00393602" w:rsidP="00933BC2">
            <w:pPr>
              <w:rPr>
                <w:szCs w:val="28"/>
              </w:rPr>
            </w:pPr>
            <w:r>
              <w:rPr>
                <w:szCs w:val="28"/>
              </w:rPr>
              <w:t>БИК: 042007835</w:t>
            </w:r>
          </w:p>
          <w:p w:rsidR="00393602" w:rsidRDefault="00393602" w:rsidP="00933BC2">
            <w:pPr>
              <w:rPr>
                <w:b/>
              </w:rPr>
            </w:pPr>
            <w:r>
              <w:rPr>
                <w:szCs w:val="28"/>
              </w:rPr>
              <w:t>к/с: 30101810100000000835</w:t>
            </w:r>
          </w:p>
          <w:p w:rsidR="00393602" w:rsidRDefault="00393602" w:rsidP="00933BC2">
            <w:pPr>
              <w:rPr>
                <w:b/>
              </w:rPr>
            </w:pPr>
          </w:p>
          <w:p w:rsidR="00393602" w:rsidRDefault="00393602" w:rsidP="00933BC2">
            <w:r>
              <w:t>Начальник Подгоренского РЭС:</w:t>
            </w:r>
          </w:p>
          <w:p w:rsidR="00393602" w:rsidRDefault="00393602" w:rsidP="00933BC2">
            <w:pPr>
              <w:rPr>
                <w:b/>
              </w:rPr>
            </w:pPr>
          </w:p>
          <w:p w:rsidR="00393602" w:rsidRDefault="00393602" w:rsidP="00933BC2">
            <w:pPr>
              <w:rPr>
                <w:b/>
              </w:rPr>
            </w:pPr>
            <w:r>
              <w:rPr>
                <w:b/>
              </w:rPr>
              <w:t xml:space="preserve">____________________ </w:t>
            </w:r>
            <w:proofErr w:type="spellStart"/>
            <w:r>
              <w:t>Забугин</w:t>
            </w:r>
            <w:proofErr w:type="spellEnd"/>
            <w:r>
              <w:t xml:space="preserve"> И. П.</w:t>
            </w:r>
          </w:p>
        </w:tc>
      </w:tr>
      <w:tr w:rsidR="00393602" w:rsidTr="00393602">
        <w:trPr>
          <w:trHeight w:val="254"/>
        </w:trPr>
        <w:tc>
          <w:tcPr>
            <w:tcW w:w="4786" w:type="dxa"/>
          </w:tcPr>
          <w:p w:rsidR="00393602" w:rsidRDefault="00393602">
            <w:pPr>
              <w:rPr>
                <w:b/>
              </w:rPr>
            </w:pPr>
          </w:p>
        </w:tc>
        <w:tc>
          <w:tcPr>
            <w:tcW w:w="5765" w:type="dxa"/>
            <w:hideMark/>
          </w:tcPr>
          <w:p w:rsidR="00393602" w:rsidRDefault="00393602">
            <w:pPr>
              <w:rPr>
                <w:b/>
              </w:rPr>
            </w:pPr>
            <w:r>
              <w:t>М.П.</w:t>
            </w:r>
          </w:p>
        </w:tc>
      </w:tr>
    </w:tbl>
    <w:p w:rsidR="00393602" w:rsidRDefault="00393602" w:rsidP="00393602"/>
    <w:p w:rsidR="00933BC2" w:rsidRDefault="0039360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</w:t>
      </w: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33BC2" w:rsidRDefault="00933BC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93602" w:rsidRDefault="00393602" w:rsidP="0039360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Приложение №1</w:t>
      </w:r>
    </w:p>
    <w:p w:rsidR="00393602" w:rsidRDefault="00393602" w:rsidP="00393602">
      <w:pPr>
        <w:pStyle w:val="a6"/>
        <w:jc w:val="righ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>
        <w:rPr>
          <w:b w:val="0"/>
          <w:sz w:val="24"/>
          <w:szCs w:val="24"/>
        </w:rPr>
        <w:t>к Договору на оказание услуг</w:t>
      </w:r>
    </w:p>
    <w:p w:rsidR="00393602" w:rsidRDefault="00393602" w:rsidP="00393602">
      <w:pPr>
        <w:pStyle w:val="a6"/>
        <w:jc w:val="right"/>
        <w:rPr>
          <w:sz w:val="24"/>
          <w:szCs w:val="24"/>
        </w:rPr>
      </w:pPr>
      <w:r>
        <w:rPr>
          <w:b w:val="0"/>
          <w:sz w:val="24"/>
          <w:szCs w:val="24"/>
        </w:rPr>
        <w:t>по утилизации ТКО</w:t>
      </w:r>
      <w:r>
        <w:rPr>
          <w:b w:val="0"/>
          <w:sz w:val="28"/>
          <w:szCs w:val="28"/>
        </w:rPr>
        <w:t xml:space="preserve">  </w:t>
      </w:r>
    </w:p>
    <w:p w:rsidR="00393602" w:rsidRDefault="00393602" w:rsidP="00393602">
      <w:pPr>
        <w:jc w:val="both"/>
      </w:pPr>
      <w:r>
        <w:t xml:space="preserve">                                                                                          №                 </w:t>
      </w:r>
      <w:r>
        <w:rPr>
          <w:b/>
        </w:rPr>
        <w:t xml:space="preserve">  </w:t>
      </w:r>
      <w:r>
        <w:t xml:space="preserve"> от «  »  февраля  </w:t>
      </w:r>
      <w:r w:rsidRPr="00933BC2">
        <w:t xml:space="preserve">2018 </w:t>
      </w:r>
      <w:r w:rsidR="00933BC2" w:rsidRPr="00933BC2">
        <w:t>г.</w:t>
      </w:r>
    </w:p>
    <w:p w:rsidR="00393602" w:rsidRDefault="00393602" w:rsidP="00393602">
      <w:pPr>
        <w:pStyle w:val="aa"/>
        <w:tabs>
          <w:tab w:val="left" w:pos="1701"/>
        </w:tabs>
        <w:jc w:val="center"/>
        <w:rPr>
          <w:b/>
          <w:i/>
          <w:spacing w:val="-6"/>
        </w:rPr>
      </w:pPr>
    </w:p>
    <w:p w:rsidR="00393602" w:rsidRDefault="00393602" w:rsidP="00393602">
      <w:pPr>
        <w:pStyle w:val="aa"/>
        <w:tabs>
          <w:tab w:val="left" w:pos="1701"/>
        </w:tabs>
        <w:jc w:val="center"/>
        <w:rPr>
          <w:b/>
          <w:i/>
          <w:spacing w:val="-6"/>
        </w:rPr>
      </w:pPr>
      <w:r>
        <w:rPr>
          <w:b/>
          <w:i/>
          <w:spacing w:val="-6"/>
        </w:rPr>
        <w:t>Форму акта утверждаем: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393602" w:rsidTr="00393602">
        <w:trPr>
          <w:trHeight w:val="641"/>
          <w:jc w:val="center"/>
        </w:trPr>
        <w:tc>
          <w:tcPr>
            <w:tcW w:w="4956" w:type="dxa"/>
          </w:tcPr>
          <w:p w:rsidR="00393602" w:rsidRDefault="00393602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  <w:p w:rsidR="00393602" w:rsidRDefault="00393602">
            <w:pPr>
              <w:ind w:firstLine="6"/>
            </w:pPr>
            <w:r>
              <w:rPr>
                <w:b/>
              </w:rPr>
              <w:t>Начальник Подгоренского РЭС</w:t>
            </w:r>
            <w:r>
              <w:t xml:space="preserve"> </w:t>
            </w:r>
          </w:p>
          <w:p w:rsidR="00393602" w:rsidRDefault="00393602">
            <w:pPr>
              <w:ind w:firstLine="6"/>
            </w:pPr>
          </w:p>
          <w:p w:rsidR="00393602" w:rsidRDefault="00393602">
            <w:r>
              <w:t xml:space="preserve">__________________ </w:t>
            </w:r>
            <w:r>
              <w:rPr>
                <w:b/>
              </w:rPr>
              <w:t xml:space="preserve">И.П. </w:t>
            </w:r>
            <w:proofErr w:type="spellStart"/>
            <w:r>
              <w:rPr>
                <w:b/>
              </w:rPr>
              <w:t>Забугин</w:t>
            </w:r>
            <w:proofErr w:type="spellEnd"/>
            <w:r>
              <w:rPr>
                <w:b/>
              </w:rPr>
              <w:t xml:space="preserve"> </w:t>
            </w:r>
          </w:p>
          <w:p w:rsidR="00393602" w:rsidRDefault="00393602">
            <w:pPr>
              <w:ind w:firstLine="6"/>
            </w:pPr>
          </w:p>
          <w:p w:rsidR="00393602" w:rsidRDefault="00393602">
            <w:pPr>
              <w:ind w:firstLine="6"/>
            </w:pPr>
            <w:r>
              <w:t>М.П.   «  »  февраля  2018</w:t>
            </w:r>
            <w:r>
              <w:rPr>
                <w:b/>
              </w:rPr>
              <w:t xml:space="preserve"> </w:t>
            </w:r>
            <w:r>
              <w:t>г</w:t>
            </w:r>
          </w:p>
        </w:tc>
        <w:tc>
          <w:tcPr>
            <w:tcW w:w="4723" w:type="dxa"/>
          </w:tcPr>
          <w:p w:rsidR="00393602" w:rsidRDefault="00393602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ЗАКАЗЧИКА:</w:t>
            </w:r>
          </w:p>
          <w:p w:rsidR="00393602" w:rsidRDefault="00393602">
            <w:pPr>
              <w:pStyle w:val="a8"/>
              <w:spacing w:line="237" w:lineRule="auto"/>
              <w:ind w:left="176"/>
              <w:rPr>
                <w:b/>
              </w:rPr>
            </w:pPr>
            <w:r>
              <w:rPr>
                <w:b/>
              </w:rPr>
              <w:t xml:space="preserve">Директор </w:t>
            </w:r>
          </w:p>
          <w:p w:rsidR="00393602" w:rsidRDefault="00393602">
            <w:pPr>
              <w:pStyle w:val="a8"/>
              <w:spacing w:line="237" w:lineRule="auto"/>
              <w:ind w:left="176"/>
              <w:jc w:val="center"/>
              <w:rPr>
                <w:b/>
              </w:rPr>
            </w:pPr>
          </w:p>
          <w:p w:rsidR="00393602" w:rsidRDefault="00393602">
            <w:pPr>
              <w:rPr>
                <w:b/>
              </w:rPr>
            </w:pPr>
            <w:r>
              <w:rPr>
                <w:b/>
              </w:rPr>
              <w:t xml:space="preserve">     _______________ </w:t>
            </w:r>
            <w:proofErr w:type="spellStart"/>
            <w:r>
              <w:rPr>
                <w:b/>
              </w:rPr>
              <w:t>Просоедова</w:t>
            </w:r>
            <w:proofErr w:type="spellEnd"/>
            <w:r>
              <w:rPr>
                <w:b/>
              </w:rPr>
              <w:t xml:space="preserve"> Т.В.  </w:t>
            </w:r>
          </w:p>
          <w:p w:rsidR="00393602" w:rsidRDefault="00393602">
            <w:pPr>
              <w:rPr>
                <w:b/>
              </w:rPr>
            </w:pPr>
          </w:p>
          <w:p w:rsidR="00393602" w:rsidRDefault="00393602">
            <w:r>
              <w:t>М.П.   «  »  февраля  2018</w:t>
            </w:r>
            <w:r>
              <w:rPr>
                <w:b/>
              </w:rPr>
              <w:t xml:space="preserve"> </w:t>
            </w:r>
            <w:r>
              <w:t>г</w:t>
            </w:r>
          </w:p>
        </w:tc>
      </w:tr>
    </w:tbl>
    <w:p w:rsidR="00393602" w:rsidRDefault="00393602" w:rsidP="00393602">
      <w:pPr>
        <w:rPr>
          <w:b/>
        </w:rPr>
      </w:pPr>
    </w:p>
    <w:tbl>
      <w:tblPr>
        <w:tblW w:w="106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9"/>
        <w:gridCol w:w="721"/>
      </w:tblGrid>
      <w:tr w:rsidR="00393602" w:rsidTr="00393602">
        <w:trPr>
          <w:trHeight w:val="421"/>
        </w:trPr>
        <w:tc>
          <w:tcPr>
            <w:tcW w:w="9923" w:type="dxa"/>
            <w:noWrap/>
            <w:vAlign w:val="bottom"/>
            <w:hideMark/>
          </w:tcPr>
          <w:p w:rsidR="00393602" w:rsidRDefault="00393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 К Т №</w:t>
            </w:r>
          </w:p>
        </w:tc>
        <w:tc>
          <w:tcPr>
            <w:tcW w:w="721" w:type="dxa"/>
            <w:noWrap/>
            <w:vAlign w:val="bottom"/>
          </w:tcPr>
          <w:p w:rsidR="00393602" w:rsidRDefault="00393602">
            <w:pPr>
              <w:jc w:val="center"/>
              <w:rPr>
                <w:b/>
                <w:bCs/>
              </w:rPr>
            </w:pPr>
          </w:p>
        </w:tc>
      </w:tr>
      <w:tr w:rsidR="00393602" w:rsidTr="00393602">
        <w:trPr>
          <w:trHeight w:val="421"/>
        </w:trPr>
        <w:tc>
          <w:tcPr>
            <w:tcW w:w="9923" w:type="dxa"/>
            <w:noWrap/>
            <w:vAlign w:val="bottom"/>
          </w:tcPr>
          <w:p w:rsidR="00393602" w:rsidRDefault="00393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ПРИЕМА-ПЕРЕДАЧИ РЕЗУЛЬТАТОВ ОКАЗАННЫХ УСЛУГ</w:t>
            </w:r>
          </w:p>
          <w:p w:rsidR="00393602" w:rsidRDefault="00393602">
            <w:pPr>
              <w:rPr>
                <w:b/>
                <w:bCs/>
              </w:rPr>
            </w:pPr>
          </w:p>
        </w:tc>
        <w:tc>
          <w:tcPr>
            <w:tcW w:w="721" w:type="dxa"/>
            <w:noWrap/>
            <w:vAlign w:val="bottom"/>
          </w:tcPr>
          <w:p w:rsidR="00393602" w:rsidRDefault="00393602">
            <w:pPr>
              <w:jc w:val="center"/>
              <w:rPr>
                <w:b/>
                <w:bCs/>
              </w:rPr>
            </w:pPr>
          </w:p>
        </w:tc>
      </w:tr>
      <w:tr w:rsidR="00393602" w:rsidTr="00393602">
        <w:trPr>
          <w:trHeight w:val="443"/>
        </w:trPr>
        <w:tc>
          <w:tcPr>
            <w:tcW w:w="10644" w:type="dxa"/>
            <w:gridSpan w:val="2"/>
            <w:noWrap/>
            <w:vAlign w:val="bottom"/>
            <w:hideMark/>
          </w:tcPr>
          <w:p w:rsidR="00393602" w:rsidRDefault="00393602">
            <w:r>
              <w:t xml:space="preserve">г. ________                                                                                  «_____»______________20___ г.   </w:t>
            </w:r>
          </w:p>
        </w:tc>
      </w:tr>
    </w:tbl>
    <w:p w:rsidR="00393602" w:rsidRDefault="00393602" w:rsidP="00393602">
      <w:pPr>
        <w:spacing w:before="60" w:after="60" w:line="264" w:lineRule="auto"/>
        <w:ind w:firstLine="540"/>
        <w:jc w:val="both"/>
      </w:pPr>
      <w:proofErr w:type="gramStart"/>
      <w:r>
        <w:rPr>
          <w:noProof/>
        </w:rPr>
        <w:t>_____________</w:t>
      </w:r>
      <w:r>
        <w:rPr>
          <w:b/>
          <w:bCs/>
        </w:rPr>
        <w:t xml:space="preserve">__________________________________________________________, </w:t>
      </w:r>
      <w:r>
        <w:rPr>
          <w:bCs/>
        </w:rPr>
        <w:t>именуемое в дальнейшем</w:t>
      </w:r>
      <w:r>
        <w:t xml:space="preserve"> «Заказчик», в </w:t>
      </w:r>
      <w:bookmarkStart w:id="0" w:name="_GoBack"/>
      <w:bookmarkEnd w:id="0"/>
      <w:r>
        <w:t xml:space="preserve">лице _________________________________, действующего на основании _____________________________________, с одной стороны,  и </w:t>
      </w:r>
      <w:r>
        <w:rPr>
          <w:b/>
        </w:rPr>
        <w:t>Публичное акционерное общество «Межрегиональная распределительная сетевая компания Центра»</w:t>
      </w:r>
      <w:r>
        <w:rPr>
          <w:rStyle w:val="ae"/>
          <w:b/>
        </w:rPr>
        <w:t xml:space="preserve"> </w:t>
      </w:r>
      <w:r>
        <w:rPr>
          <w:rStyle w:val="ae"/>
          <w:b/>
        </w:rPr>
        <w:footnoteReference w:id="1"/>
      </w:r>
      <w:r>
        <w:t xml:space="preserve">, именуемое в дальнейшем «Исполнитель» </w:t>
      </w:r>
      <w:r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>
        <w:t xml:space="preserve">, с другой стороны, вместе именуемые «Стороны», составили настоящий акт в подтверждение того, что: </w:t>
      </w:r>
      <w:proofErr w:type="gramEnd"/>
    </w:p>
    <w:p w:rsidR="00393602" w:rsidRDefault="00393602" w:rsidP="00393602">
      <w:pPr>
        <w:spacing w:before="60" w:after="60" w:line="264" w:lineRule="auto"/>
        <w:ind w:firstLine="540"/>
        <w:jc w:val="both"/>
      </w:pPr>
      <w:r>
        <w:t xml:space="preserve">Исполнитель выполнил услуги по развитию </w:t>
      </w:r>
      <w:r>
        <w:rPr>
          <w:noProof/>
        </w:rPr>
        <w:t xml:space="preserve">сетей наружного освещения </w:t>
      </w:r>
      <w:r>
        <w:t>по адресу</w:t>
      </w:r>
    </w:p>
    <w:p w:rsidR="00393602" w:rsidRDefault="00393602" w:rsidP="00393602">
      <w:pPr>
        <w:spacing w:before="60" w:after="60" w:line="264" w:lineRule="auto"/>
        <w:ind w:firstLine="540"/>
        <w:jc w:val="both"/>
      </w:pPr>
    </w:p>
    <w:p w:rsidR="00393602" w:rsidRDefault="00393602" w:rsidP="00393602">
      <w:pPr>
        <w:spacing w:before="60" w:after="60" w:line="264" w:lineRule="auto"/>
        <w:ind w:firstLine="540"/>
        <w:jc w:val="both"/>
      </w:pPr>
      <w:r>
        <w:t>в полном объёме в соответствии с муниципальным контрактом №____________ от «___»___________2013г.</w:t>
      </w:r>
    </w:p>
    <w:p w:rsidR="00393602" w:rsidRDefault="00393602" w:rsidP="00393602">
      <w:pPr>
        <w:jc w:val="both"/>
      </w:pPr>
      <w:r>
        <w:t xml:space="preserve">    Стоимость оказанной услуги составила: ______(указать прописью)  руб., в том числе  НДС 18% ______(указать прописью)  руб.</w:t>
      </w:r>
    </w:p>
    <w:p w:rsidR="00393602" w:rsidRDefault="00393602" w:rsidP="00393602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9895"/>
        <w:gridCol w:w="222"/>
      </w:tblGrid>
      <w:tr w:rsidR="00393602" w:rsidTr="00393602">
        <w:trPr>
          <w:trHeight w:val="641"/>
          <w:jc w:val="center"/>
        </w:trPr>
        <w:tc>
          <w:tcPr>
            <w:tcW w:w="4956" w:type="dxa"/>
            <w:hideMark/>
          </w:tcPr>
          <w:tbl>
            <w:tblPr>
              <w:tblW w:w="9679" w:type="dxa"/>
              <w:jc w:val="center"/>
              <w:tblLook w:val="01E0" w:firstRow="1" w:lastRow="1" w:firstColumn="1" w:lastColumn="1" w:noHBand="0" w:noVBand="0"/>
            </w:tblPr>
            <w:tblGrid>
              <w:gridCol w:w="4956"/>
              <w:gridCol w:w="4723"/>
            </w:tblGrid>
            <w:tr w:rsidR="00393602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393602" w:rsidRDefault="00393602">
                  <w:pPr>
                    <w:ind w:firstLine="6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 ЗАКАЗЧИКА:</w:t>
                  </w:r>
                </w:p>
                <w:p w:rsidR="00393602" w:rsidRDefault="00393602">
                  <w:pPr>
                    <w:ind w:firstLine="6"/>
                  </w:pPr>
                </w:p>
                <w:p w:rsidR="00393602" w:rsidRDefault="00393602">
                  <w:pPr>
                    <w:ind w:firstLine="6"/>
                    <w:jc w:val="center"/>
                  </w:pPr>
                  <w:r>
                    <w:t>___________________________</w:t>
                  </w:r>
                </w:p>
                <w:p w:rsidR="00393602" w:rsidRDefault="00393602">
                  <w:pPr>
                    <w:ind w:firstLine="6"/>
                    <w:jc w:val="center"/>
                  </w:pPr>
                  <w:r>
                    <w:t>(должность)</w:t>
                  </w:r>
                </w:p>
                <w:p w:rsidR="00393602" w:rsidRDefault="00393602">
                  <w:pPr>
                    <w:ind w:firstLine="6"/>
                  </w:pPr>
                </w:p>
                <w:p w:rsidR="00393602" w:rsidRDefault="00393602">
                  <w:pPr>
                    <w:ind w:firstLine="6"/>
                  </w:pPr>
                  <w:r>
                    <w:t>___________________________________</w:t>
                  </w:r>
                </w:p>
                <w:p w:rsidR="00393602" w:rsidRDefault="00393602">
                  <w:pPr>
                    <w:ind w:firstLine="6"/>
                    <w:jc w:val="center"/>
                  </w:pPr>
                  <w:r>
                    <w:t>(Ф.И.О.)</w:t>
                  </w:r>
                </w:p>
                <w:p w:rsidR="00393602" w:rsidRDefault="00393602">
                  <w:pPr>
                    <w:ind w:firstLine="6"/>
                  </w:pPr>
                  <w:r>
                    <w:t xml:space="preserve">                            </w:t>
                  </w:r>
                </w:p>
                <w:p w:rsidR="00393602" w:rsidRDefault="00393602">
                  <w:pPr>
                    <w:ind w:firstLine="6"/>
                  </w:pPr>
                  <w:r>
                    <w:t xml:space="preserve">        М.П.   «_____» _____________20___г.                     </w:t>
                  </w:r>
                </w:p>
              </w:tc>
              <w:tc>
                <w:tcPr>
                  <w:tcW w:w="4723" w:type="dxa"/>
                </w:tcPr>
                <w:p w:rsidR="00393602" w:rsidRDefault="00393602">
                  <w:pPr>
                    <w:ind w:firstLine="6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 ИСПОЛНИТЕЛЯ:</w:t>
                  </w:r>
                </w:p>
                <w:p w:rsidR="00393602" w:rsidRDefault="00393602">
                  <w:pPr>
                    <w:ind w:firstLine="6"/>
                  </w:pPr>
                </w:p>
                <w:p w:rsidR="00393602" w:rsidRDefault="00393602">
                  <w:pPr>
                    <w:ind w:firstLine="6"/>
                    <w:jc w:val="center"/>
                  </w:pPr>
                  <w:r>
                    <w:t>___________________________</w:t>
                  </w:r>
                </w:p>
                <w:p w:rsidR="00393602" w:rsidRDefault="00393602">
                  <w:pPr>
                    <w:ind w:firstLine="6"/>
                    <w:jc w:val="center"/>
                  </w:pPr>
                  <w:r>
                    <w:t>(должность)</w:t>
                  </w:r>
                </w:p>
                <w:p w:rsidR="00393602" w:rsidRDefault="00393602">
                  <w:pPr>
                    <w:ind w:firstLine="6"/>
                  </w:pPr>
                </w:p>
                <w:p w:rsidR="00393602" w:rsidRDefault="00393602">
                  <w:pPr>
                    <w:ind w:firstLine="6"/>
                  </w:pPr>
                  <w:r>
                    <w:t>___________________________________</w:t>
                  </w:r>
                </w:p>
                <w:p w:rsidR="00393602" w:rsidRDefault="00393602">
                  <w:pPr>
                    <w:ind w:firstLine="6"/>
                    <w:jc w:val="center"/>
                  </w:pPr>
                  <w:r>
                    <w:t>(Ф.И.О.)</w:t>
                  </w:r>
                </w:p>
                <w:p w:rsidR="00393602" w:rsidRDefault="00393602">
                  <w:pPr>
                    <w:ind w:firstLine="6"/>
                  </w:pPr>
                  <w:r>
                    <w:t xml:space="preserve">                            </w:t>
                  </w:r>
                </w:p>
                <w:p w:rsidR="00393602" w:rsidRDefault="00393602">
                  <w:pPr>
                    <w:ind w:firstLine="6"/>
                  </w:pPr>
                  <w:r>
                    <w:t xml:space="preserve">         М.П.   «_____» _____________20___г.                     </w:t>
                  </w:r>
                </w:p>
              </w:tc>
            </w:tr>
          </w:tbl>
          <w:p w:rsidR="00393602" w:rsidRDefault="00393602">
            <w:pPr>
              <w:ind w:firstLine="6"/>
            </w:pPr>
          </w:p>
        </w:tc>
        <w:tc>
          <w:tcPr>
            <w:tcW w:w="4723" w:type="dxa"/>
          </w:tcPr>
          <w:p w:rsidR="00393602" w:rsidRDefault="00393602">
            <w:pPr>
              <w:ind w:firstLine="6"/>
            </w:pPr>
          </w:p>
        </w:tc>
      </w:tr>
    </w:tbl>
    <w:p w:rsidR="00393602" w:rsidRDefault="00393602" w:rsidP="00393602"/>
    <w:p w:rsidR="00393602" w:rsidRDefault="00393602" w:rsidP="00393602"/>
    <w:p w:rsidR="00393602" w:rsidRDefault="00393602" w:rsidP="00393602"/>
    <w:p w:rsidR="00393602" w:rsidRDefault="00393602" w:rsidP="00393602"/>
    <w:p w:rsidR="00393602" w:rsidRDefault="00393602" w:rsidP="00393602">
      <w:pPr>
        <w:rPr>
          <w:lang w:val="en-US"/>
        </w:rPr>
      </w:pPr>
    </w:p>
    <w:p w:rsidR="001F0A7B" w:rsidRDefault="001F0A7B"/>
    <w:sectPr w:rsidR="001F0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538" w:rsidRDefault="00A71538" w:rsidP="00393602">
      <w:r>
        <w:separator/>
      </w:r>
    </w:p>
  </w:endnote>
  <w:endnote w:type="continuationSeparator" w:id="0">
    <w:p w:rsidR="00A71538" w:rsidRDefault="00A71538" w:rsidP="0039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538" w:rsidRDefault="00A71538" w:rsidP="00393602">
      <w:r>
        <w:separator/>
      </w:r>
    </w:p>
  </w:footnote>
  <w:footnote w:type="continuationSeparator" w:id="0">
    <w:p w:rsidR="00A71538" w:rsidRDefault="00A71538" w:rsidP="00393602">
      <w:r>
        <w:continuationSeparator/>
      </w:r>
    </w:p>
  </w:footnote>
  <w:footnote w:id="1">
    <w:p w:rsidR="00393602" w:rsidRDefault="00393602" w:rsidP="00393602">
      <w:pPr>
        <w:pStyle w:val="a4"/>
        <w:rPr>
          <w:i/>
        </w:rPr>
      </w:pPr>
    </w:p>
    <w:p w:rsidR="00393602" w:rsidRDefault="00393602" w:rsidP="00393602">
      <w:pPr>
        <w:pStyle w:val="a4"/>
        <w:rPr>
          <w:i/>
        </w:rPr>
      </w:pPr>
    </w:p>
    <w:p w:rsidR="00393602" w:rsidRDefault="00393602" w:rsidP="00393602">
      <w:pPr>
        <w:pStyle w:val="a4"/>
        <w:rPr>
          <w:i/>
        </w:rPr>
      </w:pPr>
    </w:p>
    <w:p w:rsidR="00393602" w:rsidRDefault="00393602" w:rsidP="00393602">
      <w:pPr>
        <w:pStyle w:val="a4"/>
        <w:rPr>
          <w:i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1EF6"/>
    <w:multiLevelType w:val="multilevel"/>
    <w:tmpl w:val="A8461A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E132A9"/>
    <w:multiLevelType w:val="multilevel"/>
    <w:tmpl w:val="77404F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2B50A0F"/>
    <w:multiLevelType w:val="hybridMultilevel"/>
    <w:tmpl w:val="4468CE96"/>
    <w:lvl w:ilvl="0" w:tplc="D46019C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5369D6"/>
    <w:multiLevelType w:val="multilevel"/>
    <w:tmpl w:val="C3A87A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4">
    <w:nsid w:val="08B81B92"/>
    <w:multiLevelType w:val="multilevel"/>
    <w:tmpl w:val="C3A87A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5">
    <w:nsid w:val="1F6E6858"/>
    <w:multiLevelType w:val="multilevel"/>
    <w:tmpl w:val="926835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">
    <w:nsid w:val="35CB619A"/>
    <w:multiLevelType w:val="multilevel"/>
    <w:tmpl w:val="404609D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7">
    <w:nsid w:val="53135092"/>
    <w:multiLevelType w:val="hybridMultilevel"/>
    <w:tmpl w:val="4482B8D4"/>
    <w:lvl w:ilvl="0" w:tplc="062C1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7A875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A9090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A58B8A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7580E9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F321DB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A3C2DD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770EE7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D92824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BB2073D"/>
    <w:multiLevelType w:val="multilevel"/>
    <w:tmpl w:val="AF749030"/>
    <w:lvl w:ilvl="0">
      <w:start w:val="2"/>
      <w:numFmt w:val="decimal"/>
      <w:lvlText w:val="%1."/>
      <w:lvlJc w:val="left"/>
      <w:pPr>
        <w:ind w:left="480" w:hanging="480"/>
      </w:pPr>
    </w:lvl>
    <w:lvl w:ilvl="1">
      <w:start w:val="13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F8"/>
    <w:rsid w:val="001B68F8"/>
    <w:rsid w:val="001F0A7B"/>
    <w:rsid w:val="00393602"/>
    <w:rsid w:val="00893FE0"/>
    <w:rsid w:val="00933BC2"/>
    <w:rsid w:val="00A71538"/>
    <w:rsid w:val="00F0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93602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393602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393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393602"/>
    <w:pPr>
      <w:jc w:val="center"/>
    </w:pPr>
    <w:rPr>
      <w:b/>
      <w:sz w:val="32"/>
      <w:szCs w:val="20"/>
    </w:rPr>
  </w:style>
  <w:style w:type="character" w:customStyle="1" w:styleId="a7">
    <w:name w:val="Название Знак"/>
    <w:basedOn w:val="a0"/>
    <w:link w:val="a6"/>
    <w:rsid w:val="0039360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93602"/>
    <w:pPr>
      <w:jc w:val="both"/>
    </w:pPr>
  </w:style>
  <w:style w:type="character" w:customStyle="1" w:styleId="a9">
    <w:name w:val="Основной текст Знак"/>
    <w:basedOn w:val="a0"/>
    <w:link w:val="a8"/>
    <w:semiHidden/>
    <w:rsid w:val="00393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39360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393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93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93602"/>
    <w:pPr>
      <w:ind w:left="708"/>
    </w:pPr>
  </w:style>
  <w:style w:type="character" w:styleId="ae">
    <w:name w:val="footnote reference"/>
    <w:semiHidden/>
    <w:unhideWhenUsed/>
    <w:rsid w:val="0039360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93602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393602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393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393602"/>
    <w:pPr>
      <w:jc w:val="center"/>
    </w:pPr>
    <w:rPr>
      <w:b/>
      <w:sz w:val="32"/>
      <w:szCs w:val="20"/>
    </w:rPr>
  </w:style>
  <w:style w:type="character" w:customStyle="1" w:styleId="a7">
    <w:name w:val="Название Знак"/>
    <w:basedOn w:val="a0"/>
    <w:link w:val="a6"/>
    <w:rsid w:val="0039360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93602"/>
    <w:pPr>
      <w:jc w:val="both"/>
    </w:pPr>
  </w:style>
  <w:style w:type="character" w:customStyle="1" w:styleId="a9">
    <w:name w:val="Основной текст Знак"/>
    <w:basedOn w:val="a0"/>
    <w:link w:val="a8"/>
    <w:semiHidden/>
    <w:rsid w:val="00393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39360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393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93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93602"/>
    <w:pPr>
      <w:ind w:left="708"/>
    </w:pPr>
  </w:style>
  <w:style w:type="character" w:styleId="ae">
    <w:name w:val="footnote reference"/>
    <w:semiHidden/>
    <w:unhideWhenUsed/>
    <w:rsid w:val="00393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komcentr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1778</Words>
  <Characters>10137</Characters>
  <Application>Microsoft Office Word</Application>
  <DocSecurity>0</DocSecurity>
  <Lines>84</Lines>
  <Paragraphs>23</Paragraphs>
  <ScaleCrop>false</ScaleCrop>
  <Company/>
  <LinksUpToDate>false</LinksUpToDate>
  <CharactersWithSpaces>11892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4</cp:revision>
  <dcterms:created xsi:type="dcterms:W3CDTF">2018-02-08T06:32:00Z</dcterms:created>
  <dcterms:modified xsi:type="dcterms:W3CDTF">2018-02-08T14:00:00Z</dcterms:modified>
</cp:coreProperties>
</file>