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B" w:rsidRPr="00EA2A56" w:rsidRDefault="00D32A0B" w:rsidP="00D32A0B">
      <w:pPr>
        <w:pStyle w:val="a8"/>
        <w:keepNext/>
        <w:rPr>
          <w:b/>
          <w:bCs/>
          <w:color w:val="000000"/>
          <w:sz w:val="24"/>
        </w:rPr>
      </w:pPr>
      <w:r w:rsidRPr="00EA2A56">
        <w:rPr>
          <w:b/>
          <w:bCs/>
          <w:color w:val="000000"/>
          <w:sz w:val="24"/>
        </w:rPr>
        <w:t>УТВЕРЖДАЮ:</w:t>
      </w:r>
    </w:p>
    <w:p w:rsidR="00D32A0B" w:rsidRDefault="00D32A0B" w:rsidP="00D32A0B">
      <w:pPr>
        <w:keepNext/>
        <w:spacing w:line="240" w:lineRule="auto"/>
        <w:ind w:firstLine="0"/>
        <w:jc w:val="left"/>
        <w:rPr>
          <w:b/>
          <w:bCs/>
          <w:snapToGrid/>
          <w:color w:val="000000"/>
          <w:sz w:val="24"/>
          <w:szCs w:val="24"/>
        </w:rPr>
      </w:pPr>
      <w:r>
        <w:rPr>
          <w:b/>
          <w:bCs/>
          <w:snapToGrid/>
          <w:color w:val="000000"/>
          <w:sz w:val="24"/>
          <w:szCs w:val="24"/>
        </w:rPr>
        <w:t>Н</w:t>
      </w:r>
      <w:r w:rsidRPr="00EA2A56">
        <w:rPr>
          <w:b/>
          <w:bCs/>
          <w:snapToGrid/>
          <w:color w:val="000000"/>
          <w:sz w:val="24"/>
          <w:szCs w:val="24"/>
        </w:rPr>
        <w:t xml:space="preserve">ачальник </w:t>
      </w:r>
      <w:r>
        <w:rPr>
          <w:b/>
          <w:bCs/>
          <w:snapToGrid/>
          <w:color w:val="000000"/>
          <w:sz w:val="24"/>
          <w:szCs w:val="24"/>
        </w:rPr>
        <w:t>управления собственностью</w:t>
      </w:r>
    </w:p>
    <w:p w:rsidR="00D32A0B" w:rsidRPr="00EA2A56" w:rsidRDefault="00D32A0B" w:rsidP="00D32A0B">
      <w:pPr>
        <w:keepNext/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</w:rPr>
        <w:t>филиала П</w:t>
      </w:r>
      <w:r w:rsidRPr="00EA2A56">
        <w:rPr>
          <w:b/>
          <w:bCs/>
          <w:color w:val="000000"/>
          <w:sz w:val="24"/>
        </w:rPr>
        <w:t>АО «МРСК Центра</w:t>
      </w:r>
      <w:proofErr w:type="gramStart"/>
      <w:r w:rsidRPr="00EA2A56">
        <w:rPr>
          <w:b/>
          <w:bCs/>
          <w:color w:val="000000"/>
          <w:sz w:val="24"/>
        </w:rPr>
        <w:t>»</w:t>
      </w:r>
      <w:r>
        <w:rPr>
          <w:b/>
          <w:bCs/>
          <w:color w:val="000000"/>
          <w:sz w:val="24"/>
        </w:rPr>
        <w:t>-</w:t>
      </w:r>
      <w:proofErr w:type="gramEnd"/>
      <w:r>
        <w:rPr>
          <w:b/>
          <w:bCs/>
          <w:color w:val="000000"/>
          <w:sz w:val="24"/>
        </w:rPr>
        <w:t>«Липецкэнерго»</w:t>
      </w:r>
    </w:p>
    <w:p w:rsidR="00D32A0B" w:rsidRDefault="00D32A0B" w:rsidP="00D32A0B">
      <w:pPr>
        <w:keepNext/>
        <w:spacing w:line="240" w:lineRule="auto"/>
        <w:jc w:val="left"/>
        <w:rPr>
          <w:b/>
          <w:color w:val="000000"/>
          <w:sz w:val="24"/>
          <w:szCs w:val="24"/>
        </w:rPr>
      </w:pPr>
    </w:p>
    <w:p w:rsidR="00D32A0B" w:rsidRPr="00EA2A56" w:rsidRDefault="00D32A0B" w:rsidP="00D32A0B">
      <w:pPr>
        <w:pStyle w:val="a8"/>
        <w:keepNext/>
        <w:rPr>
          <w:b/>
          <w:bCs/>
          <w:color w:val="000000"/>
          <w:sz w:val="24"/>
        </w:rPr>
      </w:pPr>
      <w:r w:rsidRPr="00EA2A56">
        <w:rPr>
          <w:b/>
          <w:bCs/>
          <w:color w:val="000000"/>
          <w:sz w:val="24"/>
        </w:rPr>
        <w:t>__________</w:t>
      </w:r>
      <w:r>
        <w:rPr>
          <w:b/>
          <w:bCs/>
          <w:color w:val="000000"/>
          <w:sz w:val="24"/>
        </w:rPr>
        <w:t>___________</w:t>
      </w:r>
      <w:r w:rsidRPr="00EA2A56">
        <w:rPr>
          <w:b/>
          <w:bCs/>
          <w:color w:val="000000"/>
          <w:sz w:val="24"/>
        </w:rPr>
        <w:t xml:space="preserve"> /</w:t>
      </w:r>
      <w:r>
        <w:rPr>
          <w:b/>
          <w:bCs/>
          <w:color w:val="000000"/>
          <w:sz w:val="24"/>
        </w:rPr>
        <w:t>В.В. Шипулина</w:t>
      </w:r>
      <w:r w:rsidRPr="00EA2A56">
        <w:rPr>
          <w:b/>
          <w:bCs/>
          <w:color w:val="000000"/>
          <w:sz w:val="24"/>
        </w:rPr>
        <w:t>/</w:t>
      </w:r>
    </w:p>
    <w:p w:rsidR="00D32A0B" w:rsidRPr="00EA2A56" w:rsidRDefault="00D32A0B" w:rsidP="00D32A0B">
      <w:pPr>
        <w:pStyle w:val="a8"/>
        <w:keepNext/>
        <w:rPr>
          <w:b/>
          <w:bCs/>
          <w:color w:val="000000"/>
          <w:sz w:val="24"/>
        </w:rPr>
      </w:pPr>
      <w:r w:rsidRPr="00EA2A56">
        <w:rPr>
          <w:b/>
          <w:bCs/>
          <w:color w:val="000000"/>
          <w:sz w:val="24"/>
        </w:rPr>
        <w:t xml:space="preserve">                     </w:t>
      </w:r>
      <w:r w:rsidRPr="00EA2A56">
        <w:rPr>
          <w:bCs/>
          <w:color w:val="000000"/>
          <w:sz w:val="16"/>
          <w:szCs w:val="16"/>
        </w:rPr>
        <w:t>подпись</w:t>
      </w:r>
    </w:p>
    <w:p w:rsidR="00D32A0B" w:rsidRPr="00EA2A56" w:rsidRDefault="00D32A0B" w:rsidP="00D32A0B">
      <w:pPr>
        <w:keepNext/>
        <w:ind w:firstLine="0"/>
        <w:jc w:val="left"/>
        <w:rPr>
          <w:b/>
          <w:bCs/>
          <w:color w:val="000000"/>
          <w:sz w:val="24"/>
          <w:szCs w:val="24"/>
        </w:rPr>
      </w:pPr>
      <w:r w:rsidRPr="00EA2A56">
        <w:rPr>
          <w:b/>
          <w:bCs/>
          <w:color w:val="000000"/>
          <w:sz w:val="24"/>
          <w:szCs w:val="24"/>
        </w:rPr>
        <w:t>«___»___________201</w:t>
      </w:r>
      <w:r>
        <w:rPr>
          <w:b/>
          <w:bCs/>
          <w:color w:val="000000"/>
          <w:sz w:val="24"/>
          <w:szCs w:val="24"/>
        </w:rPr>
        <w:t>8</w:t>
      </w:r>
      <w:r w:rsidRPr="00EA2A56">
        <w:rPr>
          <w:b/>
          <w:bCs/>
          <w:color w:val="000000"/>
          <w:sz w:val="24"/>
          <w:szCs w:val="24"/>
        </w:rPr>
        <w:t> г.</w:t>
      </w:r>
    </w:p>
    <w:p w:rsidR="00D32A0B" w:rsidRPr="00C46A4D" w:rsidRDefault="00D32A0B" w:rsidP="00D32A0B">
      <w:pPr>
        <w:pStyle w:val="ac"/>
        <w:keepNext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ТЕХНИЧЕСКОЕ ЗАДАНИЕ</w:t>
      </w:r>
      <w:r w:rsidRPr="00C46A4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</w:p>
    <w:p w:rsidR="00D32A0B" w:rsidRDefault="00D24D62" w:rsidP="00417D57">
      <w:pPr>
        <w:pStyle w:val="ac"/>
        <w:keepNext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по проведению</w:t>
      </w:r>
      <w:r w:rsidR="00417D57" w:rsidRPr="00417D57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310BDA">
        <w:rPr>
          <w:rFonts w:ascii="Times New Roman" w:hAnsi="Times New Roman"/>
          <w:b/>
          <w:color w:val="000000"/>
          <w:sz w:val="26"/>
          <w:szCs w:val="26"/>
        </w:rPr>
        <w:t xml:space="preserve">открытого запроса предложений </w:t>
      </w:r>
      <w:r w:rsidR="00417D57" w:rsidRPr="00417D57">
        <w:rPr>
          <w:rFonts w:ascii="Times New Roman" w:hAnsi="Times New Roman"/>
          <w:b/>
          <w:color w:val="000000"/>
          <w:sz w:val="26"/>
          <w:szCs w:val="26"/>
        </w:rPr>
        <w:t xml:space="preserve">на оказание услуг по </w:t>
      </w:r>
      <w:r w:rsidR="008B6170" w:rsidRPr="008B6170">
        <w:rPr>
          <w:rFonts w:ascii="Times New Roman" w:hAnsi="Times New Roman"/>
          <w:b/>
          <w:color w:val="000000"/>
          <w:sz w:val="26"/>
          <w:szCs w:val="26"/>
        </w:rPr>
        <w:t>оценке рыночной стоимости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310BDA">
        <w:rPr>
          <w:rFonts w:ascii="Times New Roman" w:hAnsi="Times New Roman"/>
          <w:b/>
          <w:color w:val="000000"/>
          <w:sz w:val="26"/>
          <w:szCs w:val="26"/>
        </w:rPr>
        <w:t xml:space="preserve">электросетевого </w:t>
      </w:r>
      <w:r>
        <w:rPr>
          <w:rFonts w:ascii="Times New Roman" w:hAnsi="Times New Roman"/>
          <w:b/>
          <w:color w:val="000000"/>
          <w:sz w:val="26"/>
          <w:szCs w:val="26"/>
        </w:rPr>
        <w:t>имущества</w:t>
      </w:r>
      <w:r w:rsidR="008B6170" w:rsidRPr="008B6170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310BDA">
        <w:rPr>
          <w:rFonts w:ascii="Times New Roman" w:hAnsi="Times New Roman"/>
          <w:b/>
          <w:color w:val="000000"/>
          <w:sz w:val="26"/>
          <w:szCs w:val="26"/>
        </w:rPr>
        <w:t xml:space="preserve">(КЛ, ВЛ, КТП, РП, ТП 0,4/10 </w:t>
      </w:r>
      <w:proofErr w:type="spellStart"/>
      <w:r w:rsidR="00310BDA">
        <w:rPr>
          <w:rFonts w:ascii="Times New Roman" w:hAnsi="Times New Roman"/>
          <w:b/>
          <w:color w:val="000000"/>
          <w:sz w:val="26"/>
          <w:szCs w:val="26"/>
        </w:rPr>
        <w:t>кВ</w:t>
      </w:r>
      <w:proofErr w:type="spellEnd"/>
      <w:r w:rsidR="00310BDA">
        <w:rPr>
          <w:rFonts w:ascii="Times New Roman" w:hAnsi="Times New Roman"/>
          <w:b/>
          <w:color w:val="000000"/>
          <w:sz w:val="26"/>
          <w:szCs w:val="26"/>
        </w:rPr>
        <w:t xml:space="preserve">, производственные базы) </w:t>
      </w:r>
      <w:bookmarkStart w:id="0" w:name="_GoBack"/>
      <w:bookmarkEnd w:id="0"/>
    </w:p>
    <w:p w:rsidR="000D6CD8" w:rsidRDefault="000D6CD8" w:rsidP="00417D57">
      <w:pPr>
        <w:pStyle w:val="ac"/>
        <w:keepNext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0D6CD8" w:rsidRPr="00BE1B46" w:rsidRDefault="000D6CD8" w:rsidP="000D6CD8">
      <w:pPr>
        <w:pStyle w:val="ac"/>
        <w:keepNext/>
        <w:numPr>
          <w:ilvl w:val="0"/>
          <w:numId w:val="18"/>
        </w:numPr>
        <w:spacing w:before="240" w:after="120"/>
        <w:ind w:left="357" w:hanging="357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54590">
        <w:rPr>
          <w:rFonts w:ascii="Times New Roman" w:hAnsi="Times New Roman"/>
          <w:b/>
          <w:sz w:val="26"/>
          <w:szCs w:val="26"/>
        </w:rPr>
        <w:t>ОБЩИЕ ДАННЫЕ</w:t>
      </w:r>
    </w:p>
    <w:p w:rsidR="000D6CD8" w:rsidRPr="00EA2A56" w:rsidRDefault="000D6CD8" w:rsidP="000D6CD8">
      <w:pPr>
        <w:keepNext/>
        <w:numPr>
          <w:ilvl w:val="1"/>
          <w:numId w:val="18"/>
        </w:numPr>
        <w:tabs>
          <w:tab w:val="num" w:pos="1134"/>
          <w:tab w:val="left" w:pos="1276"/>
        </w:tabs>
        <w:spacing w:before="120" w:after="120" w:line="240" w:lineRule="auto"/>
        <w:ind w:left="426" w:firstLine="0"/>
        <w:contextualSpacing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Предмет</w:t>
      </w:r>
      <w:r w:rsidRPr="000D6CD8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открытого запроса предложений</w:t>
      </w:r>
      <w:r w:rsidRPr="00EA2A56">
        <w:rPr>
          <w:b/>
          <w:sz w:val="24"/>
          <w:szCs w:val="24"/>
        </w:rPr>
        <w:t>:</w:t>
      </w:r>
    </w:p>
    <w:p w:rsidR="000D6CD8" w:rsidRPr="000D6CD8" w:rsidRDefault="000D6CD8" w:rsidP="000D6CD8">
      <w:pPr>
        <w:pStyle w:val="aff0"/>
        <w:keepNext/>
        <w:tabs>
          <w:tab w:val="num" w:pos="1134"/>
        </w:tabs>
        <w:spacing w:line="240" w:lineRule="auto"/>
        <w:ind w:left="426" w:firstLine="0"/>
        <w:rPr>
          <w:sz w:val="24"/>
          <w:szCs w:val="24"/>
        </w:rPr>
      </w:pPr>
      <w:r w:rsidRPr="000D6CD8">
        <w:rPr>
          <w:sz w:val="24"/>
          <w:szCs w:val="24"/>
        </w:rPr>
        <w:t>Проводится запрос предложений на оказание услуг (на право заключения Договора на оказание услуг) по оценке рыночной стои</w:t>
      </w:r>
      <w:r w:rsidR="009E0FB9">
        <w:rPr>
          <w:sz w:val="24"/>
          <w:szCs w:val="24"/>
        </w:rPr>
        <w:t>мости электросетевого имущества</w:t>
      </w:r>
      <w:r w:rsidR="009E0FB9" w:rsidRPr="009E0FB9">
        <w:rPr>
          <w:sz w:val="24"/>
          <w:szCs w:val="24"/>
        </w:rPr>
        <w:t xml:space="preserve"> (</w:t>
      </w:r>
      <w:r w:rsidR="009E0FB9">
        <w:rPr>
          <w:sz w:val="24"/>
          <w:szCs w:val="24"/>
        </w:rPr>
        <w:t xml:space="preserve">КЛ, </w:t>
      </w:r>
      <w:proofErr w:type="gramStart"/>
      <w:r w:rsidR="009E0FB9">
        <w:rPr>
          <w:sz w:val="24"/>
          <w:szCs w:val="24"/>
        </w:rPr>
        <w:t>ВЛ</w:t>
      </w:r>
      <w:proofErr w:type="gramEnd"/>
      <w:r w:rsidR="009E0FB9">
        <w:rPr>
          <w:sz w:val="24"/>
          <w:szCs w:val="24"/>
        </w:rPr>
        <w:t xml:space="preserve">, КТП, РП, ТП 0,4/10 </w:t>
      </w:r>
      <w:proofErr w:type="spellStart"/>
      <w:r w:rsidR="009E0FB9">
        <w:rPr>
          <w:sz w:val="24"/>
          <w:szCs w:val="24"/>
        </w:rPr>
        <w:t>кВ</w:t>
      </w:r>
      <w:proofErr w:type="spellEnd"/>
      <w:r w:rsidR="009E0FB9">
        <w:rPr>
          <w:sz w:val="24"/>
          <w:szCs w:val="24"/>
        </w:rPr>
        <w:t>, производственные базы)</w:t>
      </w:r>
      <w:r w:rsidRPr="000D6CD8">
        <w:rPr>
          <w:sz w:val="24"/>
          <w:szCs w:val="24"/>
        </w:rPr>
        <w:t>.</w:t>
      </w:r>
    </w:p>
    <w:p w:rsidR="000D6CD8" w:rsidRPr="000D6CD8" w:rsidRDefault="000D6CD8" w:rsidP="000D6CD8">
      <w:pPr>
        <w:keepNext/>
        <w:numPr>
          <w:ilvl w:val="1"/>
          <w:numId w:val="18"/>
        </w:numPr>
        <w:tabs>
          <w:tab w:val="num" w:pos="1134"/>
          <w:tab w:val="left" w:pos="1276"/>
        </w:tabs>
        <w:spacing w:before="120" w:after="120" w:line="240" w:lineRule="auto"/>
        <w:ind w:left="426" w:firstLine="0"/>
        <w:contextualSpacing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 xml:space="preserve">Объект оценки:  </w:t>
      </w:r>
    </w:p>
    <w:p w:rsidR="000D6CD8" w:rsidRPr="000D6CD8" w:rsidRDefault="000D6CD8" w:rsidP="000D6CD8">
      <w:pPr>
        <w:keepNext/>
        <w:spacing w:before="120" w:after="120" w:line="240" w:lineRule="auto"/>
        <w:ind w:left="426" w:firstLine="0"/>
        <w:contextualSpacing/>
        <w:rPr>
          <w:sz w:val="24"/>
          <w:szCs w:val="24"/>
        </w:rPr>
      </w:pPr>
      <w:r w:rsidRPr="000D6CD8">
        <w:rPr>
          <w:sz w:val="24"/>
          <w:szCs w:val="24"/>
        </w:rPr>
        <w:t xml:space="preserve">Имущество в соответствии с перечнем в Приложении № 1 к настоящему Заданию на оценку. </w:t>
      </w:r>
    </w:p>
    <w:p w:rsidR="000D6CD8" w:rsidRPr="000D6CD8" w:rsidRDefault="000D6CD8" w:rsidP="000D6CD8">
      <w:pPr>
        <w:keepNext/>
        <w:spacing w:before="120" w:after="120" w:line="240" w:lineRule="auto"/>
        <w:ind w:left="426" w:firstLine="0"/>
        <w:contextualSpacing/>
        <w:rPr>
          <w:sz w:val="24"/>
          <w:szCs w:val="24"/>
        </w:rPr>
      </w:pPr>
      <w:r w:rsidRPr="000D6CD8">
        <w:rPr>
          <w:sz w:val="24"/>
          <w:szCs w:val="24"/>
        </w:rPr>
        <w:t>Перечень имущества в Приложении № 1 к настоящему Заданию на оценку не является окончательным, может быть уточнен по состоянию на дату оценки и изменен по результатам сбора информации Исполнителем в рамках оказания услуг в соответствии с п.2.3.</w:t>
      </w:r>
    </w:p>
    <w:p w:rsidR="000D6CD8" w:rsidRPr="000D6CD8" w:rsidRDefault="000D6CD8" w:rsidP="000D6CD8">
      <w:pPr>
        <w:keepNext/>
        <w:spacing w:before="120" w:after="120" w:line="240" w:lineRule="auto"/>
        <w:ind w:left="426" w:firstLine="0"/>
        <w:contextualSpacing/>
        <w:rPr>
          <w:sz w:val="24"/>
          <w:szCs w:val="24"/>
        </w:rPr>
      </w:pPr>
      <w:r w:rsidRPr="000D6CD8">
        <w:rPr>
          <w:sz w:val="24"/>
          <w:szCs w:val="24"/>
        </w:rPr>
        <w:t>Все изменения в перечень вносятся путем направления Заказчиком Исполнителю письма о внесении изменений в перечень. Стоимость оказываемых услуг при изменении перечня остается неизменной.</w:t>
      </w:r>
    </w:p>
    <w:p w:rsidR="000D6CD8" w:rsidRPr="000D6CD8" w:rsidRDefault="000D6CD8" w:rsidP="000D6CD8">
      <w:pPr>
        <w:keepNext/>
        <w:numPr>
          <w:ilvl w:val="1"/>
          <w:numId w:val="18"/>
        </w:numPr>
        <w:tabs>
          <w:tab w:val="num" w:pos="1134"/>
          <w:tab w:val="left" w:pos="1276"/>
        </w:tabs>
        <w:spacing w:before="120" w:after="120" w:line="240" w:lineRule="auto"/>
        <w:ind w:left="426" w:firstLine="0"/>
        <w:contextualSpacing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 xml:space="preserve">Имущественные права на объект оценки: </w:t>
      </w:r>
    </w:p>
    <w:p w:rsidR="000D6CD8" w:rsidRPr="000D6CD8" w:rsidRDefault="000D6CD8" w:rsidP="000D6CD8">
      <w:pPr>
        <w:keepNext/>
        <w:spacing w:before="120" w:after="120" w:line="240" w:lineRule="auto"/>
        <w:ind w:left="426" w:firstLine="0"/>
        <w:rPr>
          <w:b/>
          <w:sz w:val="24"/>
          <w:szCs w:val="24"/>
        </w:rPr>
      </w:pPr>
      <w:r w:rsidRPr="000D6CD8">
        <w:rPr>
          <w:sz w:val="24"/>
          <w:szCs w:val="24"/>
        </w:rPr>
        <w:t>Объекты оценки принадлежат на праве собственности Липецкой области. Имущество передано в хозяйственное ведение ОГУП «ЛОКК». Право временного владения и пользования государственным имуществом передано по договору аренды ПАО «МРСК Центра».</w:t>
      </w:r>
    </w:p>
    <w:p w:rsidR="000D6CD8" w:rsidRPr="000D6CD8" w:rsidRDefault="000D6CD8" w:rsidP="000D6CD8">
      <w:pPr>
        <w:keepNext/>
        <w:numPr>
          <w:ilvl w:val="1"/>
          <w:numId w:val="18"/>
        </w:numPr>
        <w:tabs>
          <w:tab w:val="left" w:pos="1134"/>
          <w:tab w:val="left" w:pos="1276"/>
        </w:tabs>
        <w:spacing w:before="120" w:after="120" w:line="240" w:lineRule="auto"/>
        <w:ind w:left="426" w:firstLine="0"/>
        <w:contextualSpacing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Вид определяемой стоимости:</w:t>
      </w:r>
    </w:p>
    <w:p w:rsidR="000D6CD8" w:rsidRPr="000D6CD8" w:rsidRDefault="000D6CD8" w:rsidP="000D6CD8">
      <w:pPr>
        <w:keepNext/>
        <w:spacing w:before="120" w:after="120" w:line="240" w:lineRule="auto"/>
        <w:ind w:left="426" w:firstLine="0"/>
        <w:contextualSpacing/>
        <w:rPr>
          <w:sz w:val="24"/>
          <w:szCs w:val="24"/>
        </w:rPr>
      </w:pPr>
      <w:r w:rsidRPr="000D6CD8">
        <w:rPr>
          <w:sz w:val="24"/>
          <w:szCs w:val="24"/>
        </w:rPr>
        <w:t>Рыночная.</w:t>
      </w:r>
    </w:p>
    <w:p w:rsidR="000D6CD8" w:rsidRPr="000D6CD8" w:rsidRDefault="000D6CD8" w:rsidP="000D6CD8">
      <w:pPr>
        <w:widowControl w:val="0"/>
        <w:numPr>
          <w:ilvl w:val="1"/>
          <w:numId w:val="18"/>
        </w:numPr>
        <w:tabs>
          <w:tab w:val="left" w:pos="426"/>
          <w:tab w:val="left" w:pos="1134"/>
        </w:tabs>
        <w:spacing w:before="120" w:after="120" w:line="240" w:lineRule="auto"/>
        <w:ind w:left="426" w:firstLine="0"/>
        <w:contextualSpacing/>
        <w:rPr>
          <w:b/>
          <w:color w:val="000000"/>
          <w:sz w:val="24"/>
          <w:szCs w:val="24"/>
        </w:rPr>
      </w:pPr>
      <w:r w:rsidRPr="000D6CD8">
        <w:rPr>
          <w:b/>
          <w:color w:val="000000"/>
          <w:sz w:val="24"/>
          <w:szCs w:val="24"/>
        </w:rPr>
        <w:t xml:space="preserve">Предполагаемое использование результатов оценки: </w:t>
      </w:r>
    </w:p>
    <w:p w:rsidR="000D6CD8" w:rsidRPr="000D6CD8" w:rsidRDefault="000D6CD8" w:rsidP="000D6CD8">
      <w:pPr>
        <w:widowControl w:val="0"/>
        <w:tabs>
          <w:tab w:val="left" w:pos="426"/>
          <w:tab w:val="num" w:pos="1134"/>
        </w:tabs>
        <w:spacing w:before="120" w:after="120" w:line="240" w:lineRule="auto"/>
        <w:ind w:left="426" w:firstLine="0"/>
        <w:rPr>
          <w:color w:val="000000"/>
          <w:sz w:val="24"/>
          <w:szCs w:val="24"/>
        </w:rPr>
      </w:pPr>
      <w:r w:rsidRPr="000D6CD8">
        <w:rPr>
          <w:color w:val="000000"/>
          <w:sz w:val="24"/>
          <w:szCs w:val="24"/>
        </w:rPr>
        <w:t>Для принятия управленческих решений, в том числе о заключении договора купли-продажи.</w:t>
      </w:r>
    </w:p>
    <w:p w:rsidR="000D6CD8" w:rsidRPr="000D6CD8" w:rsidRDefault="000D6CD8" w:rsidP="000D6CD8">
      <w:pPr>
        <w:widowControl w:val="0"/>
        <w:numPr>
          <w:ilvl w:val="1"/>
          <w:numId w:val="18"/>
        </w:numPr>
        <w:tabs>
          <w:tab w:val="left" w:pos="426"/>
          <w:tab w:val="num" w:pos="1134"/>
        </w:tabs>
        <w:spacing w:before="120" w:after="120" w:line="240" w:lineRule="auto"/>
        <w:ind w:left="426" w:firstLine="0"/>
        <w:contextualSpacing/>
        <w:rPr>
          <w:b/>
          <w:color w:val="000000"/>
          <w:sz w:val="24"/>
          <w:szCs w:val="24"/>
        </w:rPr>
      </w:pPr>
      <w:r w:rsidRPr="000D6CD8">
        <w:rPr>
          <w:b/>
          <w:color w:val="000000"/>
          <w:sz w:val="24"/>
          <w:szCs w:val="24"/>
        </w:rPr>
        <w:t xml:space="preserve">Ограничения, связанные с предполагаемым использованием результатов оценки: </w:t>
      </w:r>
    </w:p>
    <w:p w:rsidR="000D6CD8" w:rsidRPr="000D6CD8" w:rsidRDefault="000D6CD8" w:rsidP="000D6CD8">
      <w:pPr>
        <w:widowControl w:val="0"/>
        <w:tabs>
          <w:tab w:val="left" w:pos="426"/>
          <w:tab w:val="num" w:pos="1134"/>
        </w:tabs>
        <w:spacing w:before="120" w:after="120" w:line="240" w:lineRule="auto"/>
        <w:ind w:left="426" w:firstLine="0"/>
        <w:rPr>
          <w:color w:val="000000"/>
          <w:sz w:val="24"/>
          <w:szCs w:val="24"/>
        </w:rPr>
      </w:pPr>
      <w:r w:rsidRPr="000D6CD8">
        <w:rPr>
          <w:color w:val="000000"/>
          <w:sz w:val="24"/>
          <w:szCs w:val="24"/>
        </w:rPr>
        <w:t xml:space="preserve">Результаты оценки могут быть использованы в течение 6 месяцев </w:t>
      </w:r>
      <w:proofErr w:type="gramStart"/>
      <w:r w:rsidRPr="000D6CD8">
        <w:rPr>
          <w:color w:val="000000"/>
          <w:sz w:val="24"/>
          <w:szCs w:val="24"/>
        </w:rPr>
        <w:t>с даты составления</w:t>
      </w:r>
      <w:proofErr w:type="gramEnd"/>
      <w:r w:rsidRPr="000D6CD8">
        <w:rPr>
          <w:color w:val="000000"/>
          <w:sz w:val="24"/>
          <w:szCs w:val="24"/>
        </w:rPr>
        <w:t xml:space="preserve"> отчета об оценке.</w:t>
      </w:r>
    </w:p>
    <w:p w:rsidR="000D6CD8" w:rsidRPr="000D6CD8" w:rsidRDefault="000D6CD8" w:rsidP="000D6CD8">
      <w:pPr>
        <w:widowControl w:val="0"/>
        <w:numPr>
          <w:ilvl w:val="1"/>
          <w:numId w:val="18"/>
        </w:numPr>
        <w:tabs>
          <w:tab w:val="left" w:pos="426"/>
          <w:tab w:val="num" w:pos="1134"/>
        </w:tabs>
        <w:spacing w:before="120" w:after="120" w:line="240" w:lineRule="auto"/>
        <w:ind w:left="426" w:firstLine="0"/>
        <w:contextualSpacing/>
        <w:rPr>
          <w:b/>
          <w:color w:val="000000"/>
          <w:sz w:val="24"/>
          <w:szCs w:val="24"/>
        </w:rPr>
      </w:pPr>
      <w:r w:rsidRPr="000D6CD8">
        <w:rPr>
          <w:b/>
          <w:color w:val="000000"/>
          <w:sz w:val="24"/>
          <w:szCs w:val="24"/>
        </w:rPr>
        <w:t>Дата оценки:</w:t>
      </w:r>
    </w:p>
    <w:p w:rsidR="000D6CD8" w:rsidRPr="000D6CD8" w:rsidRDefault="000D6CD8" w:rsidP="000D6CD8">
      <w:pPr>
        <w:widowControl w:val="0"/>
        <w:tabs>
          <w:tab w:val="left" w:pos="426"/>
          <w:tab w:val="num" w:pos="1134"/>
        </w:tabs>
        <w:spacing w:before="120" w:after="120" w:line="240" w:lineRule="auto"/>
        <w:ind w:left="426" w:firstLine="0"/>
        <w:rPr>
          <w:color w:val="000000"/>
          <w:sz w:val="24"/>
          <w:szCs w:val="24"/>
        </w:rPr>
      </w:pPr>
      <w:r w:rsidRPr="000D6CD8">
        <w:rPr>
          <w:color w:val="000000"/>
          <w:sz w:val="24"/>
          <w:szCs w:val="24"/>
        </w:rPr>
        <w:t xml:space="preserve">По состоянию на дату осмотра объектов оценки. </w:t>
      </w:r>
    </w:p>
    <w:p w:rsidR="000D6CD8" w:rsidRPr="000D6CD8" w:rsidRDefault="000D6CD8" w:rsidP="000D6CD8">
      <w:pPr>
        <w:widowControl w:val="0"/>
        <w:numPr>
          <w:ilvl w:val="1"/>
          <w:numId w:val="18"/>
        </w:numPr>
        <w:tabs>
          <w:tab w:val="left" w:pos="426"/>
          <w:tab w:val="num" w:pos="1134"/>
        </w:tabs>
        <w:spacing w:before="120" w:after="120" w:line="240" w:lineRule="auto"/>
        <w:ind w:left="426" w:firstLine="0"/>
        <w:contextualSpacing/>
        <w:rPr>
          <w:b/>
          <w:color w:val="000000"/>
          <w:sz w:val="24"/>
          <w:szCs w:val="24"/>
        </w:rPr>
      </w:pPr>
      <w:r w:rsidRPr="000D6CD8">
        <w:rPr>
          <w:b/>
          <w:color w:val="000000"/>
          <w:sz w:val="24"/>
          <w:szCs w:val="24"/>
        </w:rPr>
        <w:t xml:space="preserve">Допущения и ограничения, на которых должна основываться оценка: </w:t>
      </w:r>
    </w:p>
    <w:p w:rsidR="000D6CD8" w:rsidRPr="000D6CD8" w:rsidRDefault="000D6CD8" w:rsidP="000D6CD8">
      <w:pPr>
        <w:widowControl w:val="0"/>
        <w:numPr>
          <w:ilvl w:val="2"/>
          <w:numId w:val="18"/>
        </w:numPr>
        <w:tabs>
          <w:tab w:val="num" w:pos="0"/>
          <w:tab w:val="left" w:pos="426"/>
          <w:tab w:val="num" w:pos="1134"/>
        </w:tabs>
        <w:spacing w:before="120" w:after="120" w:line="240" w:lineRule="auto"/>
        <w:ind w:left="426" w:firstLine="0"/>
        <w:contextualSpacing/>
        <w:rPr>
          <w:color w:val="000000"/>
          <w:sz w:val="24"/>
          <w:szCs w:val="24"/>
        </w:rPr>
      </w:pPr>
      <w:r w:rsidRPr="000D6CD8">
        <w:rPr>
          <w:color w:val="000000"/>
          <w:sz w:val="24"/>
          <w:szCs w:val="24"/>
        </w:rPr>
        <w:t xml:space="preserve">Оценка производится в предположении отсутствия каких-либо обременений оцениваемых прав. </w:t>
      </w:r>
    </w:p>
    <w:p w:rsidR="000D6CD8" w:rsidRPr="000D6CD8" w:rsidRDefault="000D6CD8" w:rsidP="000D6CD8">
      <w:pPr>
        <w:widowControl w:val="0"/>
        <w:numPr>
          <w:ilvl w:val="2"/>
          <w:numId w:val="18"/>
        </w:numPr>
        <w:tabs>
          <w:tab w:val="num" w:pos="0"/>
          <w:tab w:val="left" w:pos="426"/>
          <w:tab w:val="num" w:pos="1134"/>
        </w:tabs>
        <w:spacing w:before="120" w:after="120" w:line="240" w:lineRule="auto"/>
        <w:ind w:left="426" w:firstLine="0"/>
        <w:contextualSpacing/>
        <w:rPr>
          <w:color w:val="000000"/>
          <w:sz w:val="24"/>
          <w:szCs w:val="24"/>
        </w:rPr>
      </w:pPr>
      <w:r w:rsidRPr="000D6CD8">
        <w:rPr>
          <w:color w:val="000000"/>
          <w:sz w:val="24"/>
          <w:szCs w:val="24"/>
        </w:rPr>
        <w:t>Заказчик понимает, что Исполнитель не будет проводить аудит предоставляемой информации.</w:t>
      </w:r>
    </w:p>
    <w:p w:rsidR="000D6CD8" w:rsidRPr="000D6CD8" w:rsidRDefault="000D6CD8" w:rsidP="000D6CD8">
      <w:pPr>
        <w:widowControl w:val="0"/>
        <w:numPr>
          <w:ilvl w:val="2"/>
          <w:numId w:val="18"/>
        </w:numPr>
        <w:tabs>
          <w:tab w:val="num" w:pos="0"/>
          <w:tab w:val="left" w:pos="426"/>
          <w:tab w:val="num" w:pos="1134"/>
        </w:tabs>
        <w:spacing w:before="120" w:after="120" w:line="240" w:lineRule="auto"/>
        <w:ind w:left="426" w:firstLine="0"/>
        <w:rPr>
          <w:color w:val="000000"/>
          <w:sz w:val="24"/>
          <w:szCs w:val="24"/>
        </w:rPr>
      </w:pPr>
      <w:r w:rsidRPr="000D6CD8">
        <w:rPr>
          <w:color w:val="000000"/>
          <w:sz w:val="24"/>
          <w:szCs w:val="24"/>
        </w:rPr>
        <w:t>Прочие допущения и ограничения, возникающие в процессе оценки, будут приведены в Отчетах об оценке.</w:t>
      </w:r>
    </w:p>
    <w:p w:rsidR="000D6CD8" w:rsidRPr="000D6CD8" w:rsidRDefault="000D6CD8" w:rsidP="000D6CD8">
      <w:pPr>
        <w:pStyle w:val="ac"/>
        <w:keepNext/>
        <w:numPr>
          <w:ilvl w:val="0"/>
          <w:numId w:val="18"/>
        </w:numPr>
        <w:spacing w:before="240" w:line="240" w:lineRule="auto"/>
        <w:ind w:left="357" w:firstLine="69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0D6CD8">
        <w:rPr>
          <w:rFonts w:ascii="Times New Roman" w:hAnsi="Times New Roman"/>
          <w:b/>
          <w:color w:val="000000"/>
          <w:sz w:val="24"/>
          <w:szCs w:val="24"/>
        </w:rPr>
        <w:t>ТРЕБОВАНИЯ К ПОРЯДКУ ОКАЗАНИЯ УСЛУГ И ОПЛАТЕ</w:t>
      </w:r>
    </w:p>
    <w:p w:rsidR="000D6CD8" w:rsidRPr="000D6CD8" w:rsidRDefault="000D6CD8" w:rsidP="000D6CD8">
      <w:pPr>
        <w:numPr>
          <w:ilvl w:val="1"/>
          <w:numId w:val="18"/>
        </w:numPr>
        <w:tabs>
          <w:tab w:val="num" w:pos="1134"/>
        </w:tabs>
        <w:spacing w:before="120" w:line="240" w:lineRule="auto"/>
        <w:ind w:left="357" w:firstLine="69"/>
        <w:contextualSpacing/>
        <w:rPr>
          <w:b/>
          <w:color w:val="000000"/>
          <w:sz w:val="24"/>
          <w:szCs w:val="24"/>
        </w:rPr>
      </w:pPr>
      <w:r w:rsidRPr="000D6CD8">
        <w:rPr>
          <w:b/>
          <w:color w:val="000000"/>
          <w:sz w:val="24"/>
          <w:szCs w:val="24"/>
        </w:rPr>
        <w:t>Нормативная база</w:t>
      </w:r>
    </w:p>
    <w:p w:rsidR="000D6CD8" w:rsidRPr="000D6CD8" w:rsidRDefault="000D6CD8" w:rsidP="000D6CD8">
      <w:pPr>
        <w:tabs>
          <w:tab w:val="num" w:pos="1134"/>
        </w:tabs>
        <w:spacing w:before="120" w:line="240" w:lineRule="auto"/>
        <w:ind w:left="284" w:firstLine="0"/>
        <w:rPr>
          <w:color w:val="000000"/>
          <w:sz w:val="24"/>
          <w:szCs w:val="24"/>
        </w:rPr>
      </w:pPr>
      <w:r w:rsidRPr="000D6CD8">
        <w:rPr>
          <w:color w:val="000000"/>
          <w:sz w:val="24"/>
          <w:szCs w:val="24"/>
        </w:rPr>
        <w:lastRenderedPageBreak/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0D6CD8" w:rsidRPr="000D6CD8" w:rsidRDefault="000D6CD8" w:rsidP="000D6CD8">
      <w:pPr>
        <w:numPr>
          <w:ilvl w:val="0"/>
          <w:numId w:val="19"/>
        </w:numPr>
        <w:tabs>
          <w:tab w:val="num" w:pos="284"/>
        </w:tabs>
        <w:spacing w:before="120" w:line="240" w:lineRule="auto"/>
        <w:ind w:left="284" w:firstLine="0"/>
        <w:rPr>
          <w:color w:val="000000"/>
          <w:sz w:val="24"/>
          <w:szCs w:val="24"/>
        </w:rPr>
      </w:pPr>
      <w:r w:rsidRPr="000D6CD8">
        <w:rPr>
          <w:color w:val="000000"/>
          <w:sz w:val="24"/>
          <w:szCs w:val="24"/>
        </w:rPr>
        <w:t>Гражданского кодекса;</w:t>
      </w:r>
    </w:p>
    <w:p w:rsidR="000D6CD8" w:rsidRPr="000D6CD8" w:rsidRDefault="000D6CD8" w:rsidP="000D6CD8">
      <w:pPr>
        <w:numPr>
          <w:ilvl w:val="0"/>
          <w:numId w:val="19"/>
        </w:numPr>
        <w:tabs>
          <w:tab w:val="num" w:pos="284"/>
        </w:tabs>
        <w:spacing w:before="120" w:line="240" w:lineRule="auto"/>
        <w:ind w:left="284" w:firstLine="0"/>
        <w:rPr>
          <w:color w:val="000000"/>
          <w:sz w:val="24"/>
          <w:szCs w:val="24"/>
        </w:rPr>
      </w:pPr>
      <w:r w:rsidRPr="000D6CD8">
        <w:rPr>
          <w:color w:val="000000"/>
          <w:sz w:val="24"/>
          <w:szCs w:val="24"/>
        </w:rPr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Pr="000D6CD8">
          <w:rPr>
            <w:color w:val="000000"/>
            <w:sz w:val="24"/>
            <w:szCs w:val="24"/>
          </w:rPr>
          <w:t>1998 г</w:t>
        </w:r>
      </w:smartTag>
      <w:r w:rsidRPr="000D6CD8">
        <w:rPr>
          <w:color w:val="000000"/>
          <w:sz w:val="24"/>
          <w:szCs w:val="24"/>
        </w:rPr>
        <w:t>. № 135</w:t>
      </w:r>
      <w:r w:rsidRPr="000D6CD8">
        <w:rPr>
          <w:color w:val="000000"/>
          <w:sz w:val="24"/>
          <w:szCs w:val="24"/>
        </w:rPr>
        <w:noBreakHyphen/>
        <w:t>ФЗ «Об оценочной деятельности в Российской Федерации»;</w:t>
      </w:r>
    </w:p>
    <w:p w:rsidR="000D6CD8" w:rsidRPr="000D6CD8" w:rsidRDefault="000D6CD8" w:rsidP="000D6CD8">
      <w:pPr>
        <w:numPr>
          <w:ilvl w:val="0"/>
          <w:numId w:val="19"/>
        </w:numPr>
        <w:tabs>
          <w:tab w:val="num" w:pos="284"/>
          <w:tab w:val="num" w:pos="1134"/>
        </w:tabs>
        <w:spacing w:before="120" w:line="240" w:lineRule="auto"/>
        <w:ind w:left="284" w:firstLine="0"/>
        <w:rPr>
          <w:color w:val="000000"/>
          <w:sz w:val="24"/>
          <w:szCs w:val="24"/>
        </w:rPr>
      </w:pPr>
      <w:proofErr w:type="gramStart"/>
      <w:r w:rsidRPr="000D6CD8">
        <w:rPr>
          <w:color w:val="000000"/>
          <w:sz w:val="24"/>
          <w:szCs w:val="24"/>
        </w:rPr>
        <w:t>Приказов Минэкономразвития России от  20.05.2015 № 297 «Об утверждении Федерального стандарта оценки «Общие понятия оценки, подходы и требования к проведению оценки (ФСО № 1)», от 20.05.2015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25.09.2014 № 611 «Об утверждении Федерального стандарта оценки «Оценка</w:t>
      </w:r>
      <w:proofErr w:type="gramEnd"/>
      <w:r w:rsidRPr="000D6CD8">
        <w:rPr>
          <w:color w:val="000000"/>
          <w:sz w:val="24"/>
          <w:szCs w:val="24"/>
        </w:rPr>
        <w:t xml:space="preserve"> недвижимости (ФСО № 7)».</w:t>
      </w:r>
    </w:p>
    <w:p w:rsidR="000D6CD8" w:rsidRPr="000D6CD8" w:rsidRDefault="000D6CD8" w:rsidP="000D6CD8">
      <w:pPr>
        <w:numPr>
          <w:ilvl w:val="0"/>
          <w:numId w:val="19"/>
        </w:numPr>
        <w:tabs>
          <w:tab w:val="num" w:pos="284"/>
          <w:tab w:val="num" w:pos="1134"/>
        </w:tabs>
        <w:spacing w:before="120" w:line="240" w:lineRule="auto"/>
        <w:ind w:left="284" w:firstLine="0"/>
        <w:rPr>
          <w:color w:val="000000"/>
          <w:sz w:val="24"/>
          <w:szCs w:val="24"/>
        </w:rPr>
      </w:pPr>
      <w:r w:rsidRPr="000D6CD8">
        <w:rPr>
          <w:color w:val="000000"/>
          <w:sz w:val="24"/>
          <w:szCs w:val="24"/>
        </w:rPr>
        <w:t>Стандартов и правил оценочной деятельности саморегулируемой организации оценщиков;</w:t>
      </w:r>
    </w:p>
    <w:p w:rsidR="000D6CD8" w:rsidRPr="00552E18" w:rsidRDefault="000D6CD8" w:rsidP="000D6CD8">
      <w:pPr>
        <w:numPr>
          <w:ilvl w:val="0"/>
          <w:numId w:val="19"/>
        </w:numPr>
        <w:tabs>
          <w:tab w:val="num" w:pos="284"/>
        </w:tabs>
        <w:spacing w:before="120" w:line="240" w:lineRule="auto"/>
        <w:ind w:left="284" w:firstLine="0"/>
        <w:rPr>
          <w:color w:val="000000"/>
          <w:sz w:val="24"/>
          <w:szCs w:val="24"/>
          <w:highlight w:val="yellow"/>
        </w:rPr>
      </w:pPr>
      <w:r w:rsidRPr="00552E18">
        <w:rPr>
          <w:color w:val="000000"/>
          <w:sz w:val="24"/>
          <w:szCs w:val="24"/>
          <w:highlight w:val="yellow"/>
        </w:rPr>
        <w:t xml:space="preserve">Методологии и руководства по проведению оценки бизнеса и/или активов, размещенных по адресу: </w:t>
      </w:r>
      <w:hyperlink r:id="rId9" w:history="1">
        <w:r w:rsidRPr="00552E18">
          <w:rPr>
            <w:rStyle w:val="ae"/>
            <w:color w:val="000000"/>
            <w:sz w:val="24"/>
            <w:szCs w:val="24"/>
            <w:highlight w:val="yellow"/>
          </w:rPr>
          <w:t>http://www.rosseti.ru/about/property/</w:t>
        </w:r>
      </w:hyperlink>
      <w:r w:rsidRPr="00552E18">
        <w:rPr>
          <w:color w:val="000000"/>
          <w:sz w:val="24"/>
          <w:szCs w:val="24"/>
          <w:highlight w:val="yellow"/>
        </w:rPr>
        <w:t>.</w:t>
      </w:r>
    </w:p>
    <w:p w:rsidR="000D6CD8" w:rsidRPr="000D6CD8" w:rsidRDefault="000D6CD8" w:rsidP="000D6CD8">
      <w:pPr>
        <w:numPr>
          <w:ilvl w:val="1"/>
          <w:numId w:val="18"/>
        </w:numPr>
        <w:tabs>
          <w:tab w:val="num" w:pos="1134"/>
        </w:tabs>
        <w:spacing w:before="120" w:after="120" w:line="240" w:lineRule="auto"/>
        <w:ind w:left="357" w:firstLine="69"/>
        <w:contextualSpacing/>
        <w:rPr>
          <w:b/>
          <w:color w:val="000000"/>
          <w:sz w:val="24"/>
          <w:szCs w:val="24"/>
        </w:rPr>
      </w:pPr>
      <w:r w:rsidRPr="000D6CD8">
        <w:rPr>
          <w:b/>
          <w:color w:val="000000"/>
          <w:sz w:val="24"/>
          <w:szCs w:val="24"/>
        </w:rPr>
        <w:t xml:space="preserve">Срок проведения оценки и порядок сдачи выполненных работ (услуг): </w:t>
      </w:r>
    </w:p>
    <w:p w:rsidR="000D6CD8" w:rsidRPr="000D6CD8" w:rsidRDefault="000D6CD8" w:rsidP="000D6CD8">
      <w:pPr>
        <w:spacing w:line="240" w:lineRule="auto"/>
        <w:ind w:left="360" w:firstLine="69"/>
        <w:rPr>
          <w:sz w:val="24"/>
          <w:szCs w:val="24"/>
        </w:rPr>
      </w:pPr>
      <w:r w:rsidRPr="000D6CD8">
        <w:rPr>
          <w:sz w:val="24"/>
          <w:szCs w:val="24"/>
        </w:rPr>
        <w:t xml:space="preserve">Начало оказания услуг по оценке – с момента заключения Договора. 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</w:p>
    <w:p w:rsidR="000D6CD8" w:rsidRPr="000D6CD8" w:rsidRDefault="000D6CD8" w:rsidP="000D6CD8">
      <w:pPr>
        <w:spacing w:line="240" w:lineRule="auto"/>
        <w:ind w:left="360"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Первый этап</w:t>
      </w: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  <w:r w:rsidRPr="000D6CD8">
        <w:rPr>
          <w:sz w:val="24"/>
          <w:szCs w:val="24"/>
        </w:rPr>
        <w:t>Первый этап проводится в обязательном порядке:</w:t>
      </w: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  <w:r w:rsidRPr="000D6CD8">
        <w:rPr>
          <w:sz w:val="24"/>
          <w:szCs w:val="24"/>
        </w:rPr>
        <w:t>– Подготовка и представление предварительного проекта Отчета об оценке для рассмотрения Заказчику осуществляется не позднее 10 (десяти) рабочих дней с момента представления всей необходимой для оценки информации на основании информационного запроса Участника.</w:t>
      </w: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  <w:r w:rsidRPr="000D6CD8">
        <w:rPr>
          <w:sz w:val="24"/>
          <w:szCs w:val="24"/>
        </w:rPr>
        <w:t>– Завершение оказания услуг по первому этапу – не позднее 5 (пяти) рабочих дней с момента рассмотрения проекта Отчета об оценке Заказчиком или, в случае проведения корпоративных процедур по сделке с оцениваемым имуществом, с момента получения протокола Правления ПАО «</w:t>
      </w:r>
      <w:proofErr w:type="spellStart"/>
      <w:r w:rsidRPr="000D6CD8">
        <w:rPr>
          <w:sz w:val="24"/>
          <w:szCs w:val="24"/>
        </w:rPr>
        <w:t>Россети</w:t>
      </w:r>
      <w:proofErr w:type="spellEnd"/>
      <w:r w:rsidRPr="000D6CD8">
        <w:rPr>
          <w:sz w:val="24"/>
          <w:szCs w:val="24"/>
        </w:rPr>
        <w:t>» и/или протокола Сове</w:t>
      </w:r>
      <w:r w:rsidR="00810B71">
        <w:rPr>
          <w:sz w:val="24"/>
          <w:szCs w:val="24"/>
        </w:rPr>
        <w:t>та директоров ПАО «МРСК Центра»</w:t>
      </w:r>
      <w:r w:rsidRPr="000D6CD8">
        <w:rPr>
          <w:sz w:val="24"/>
          <w:szCs w:val="24"/>
        </w:rPr>
        <w:t>.</w:t>
      </w: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</w:p>
    <w:p w:rsidR="000D6CD8" w:rsidRPr="000D6CD8" w:rsidRDefault="000D6CD8" w:rsidP="000D6CD8">
      <w:pPr>
        <w:spacing w:line="240" w:lineRule="auto"/>
        <w:ind w:left="360"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Второй этап</w:t>
      </w: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  <w:r w:rsidRPr="000D6CD8">
        <w:rPr>
          <w:sz w:val="24"/>
          <w:szCs w:val="24"/>
        </w:rPr>
        <w:t>Второй этап проводится при необходимости по официальному письменному запросу Заказчика. Второй этап представляет собой сопровождение экспертизы саморегулируемой организации оценщиков (далее – СРО) Отчета об оценке, выполненного Участником, и предоставление положительного экспертного заключения.</w:t>
      </w:r>
    </w:p>
    <w:p w:rsidR="000D6CD8" w:rsidRPr="000D6CD8" w:rsidRDefault="000D6CD8" w:rsidP="000D6CD8">
      <w:pPr>
        <w:spacing w:line="240" w:lineRule="auto"/>
        <w:ind w:left="360"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Вид экспертизы:</w:t>
      </w: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  <w:proofErr w:type="gramStart"/>
      <w:r w:rsidRPr="000D6CD8">
        <w:rPr>
          <w:sz w:val="24"/>
          <w:szCs w:val="24"/>
        </w:rPr>
        <w:t>Экспертиза на подтверждение стоимости Объекта оценки, определенной оценщиком в Отчете об оценке, включающая также проверку Отчета на соответствие требованиям законодательства Российской Федерации об оценочной деятельности, в том числе требованиям Федерального закона, федеральных стандартов оценки и других актов уполномоченного федерального органа, осуществляющего функции по нормативно-правовому регулированию оценочной деятельности, и стандартов и правил оценочной деятельности.</w:t>
      </w:r>
      <w:proofErr w:type="gramEnd"/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  <w:r w:rsidRPr="000D6CD8">
        <w:rPr>
          <w:sz w:val="24"/>
          <w:szCs w:val="24"/>
        </w:rPr>
        <w:t>Срок оказания второго этапа – не более 10 (десяти) рабочих дней с момента направления Заказчиком официального письменного запроса.</w:t>
      </w: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  <w:r w:rsidRPr="000D6CD8">
        <w:rPr>
          <w:sz w:val="24"/>
          <w:szCs w:val="24"/>
        </w:rPr>
        <w:t>Завершение оказания услуг по второму этапу – не позднее 5 (пяти) рабочих дней с момента рассмотрения Экспертного заключения на отчет об оценке Заказчиком или, в случае проведения корпоративных процедур по сделке с оцениваемым имуществом, с момента получения протокола Правления ПАО «</w:t>
      </w:r>
      <w:proofErr w:type="spellStart"/>
      <w:r w:rsidRPr="000D6CD8">
        <w:rPr>
          <w:sz w:val="24"/>
          <w:szCs w:val="24"/>
        </w:rPr>
        <w:t>Россети</w:t>
      </w:r>
      <w:proofErr w:type="spellEnd"/>
      <w:r w:rsidRPr="000D6CD8">
        <w:rPr>
          <w:sz w:val="24"/>
          <w:szCs w:val="24"/>
        </w:rPr>
        <w:t>» и/или протокола Сове</w:t>
      </w:r>
      <w:r w:rsidR="00810B71">
        <w:rPr>
          <w:sz w:val="24"/>
          <w:szCs w:val="24"/>
        </w:rPr>
        <w:t>та директоров ПАО «МРСК Центра»</w:t>
      </w:r>
      <w:r w:rsidRPr="000D6CD8">
        <w:rPr>
          <w:sz w:val="24"/>
          <w:szCs w:val="24"/>
        </w:rPr>
        <w:t>.</w:t>
      </w: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  <w:r w:rsidRPr="000D6CD8">
        <w:rPr>
          <w:sz w:val="24"/>
          <w:szCs w:val="24"/>
        </w:rPr>
        <w:t>В случае нарушения сроков оказания услуг по оценке или услугам сопровождения экспертизы СРО, ПАО «МРСК Центра» вправе наложить на исполнителя штраф в размере 0,1% (одна десятая процента) от стоимости оказываемых услуг за каждый день просрочки по Договору.</w:t>
      </w:r>
    </w:p>
    <w:p w:rsidR="000D6CD8" w:rsidRPr="000D6CD8" w:rsidRDefault="000D6CD8" w:rsidP="000D6CD8">
      <w:pPr>
        <w:spacing w:line="240" w:lineRule="auto"/>
        <w:ind w:left="357" w:firstLine="709"/>
        <w:rPr>
          <w:sz w:val="24"/>
          <w:szCs w:val="24"/>
        </w:rPr>
      </w:pPr>
    </w:p>
    <w:p w:rsidR="000D6CD8" w:rsidRPr="000D6CD8" w:rsidRDefault="000D6CD8" w:rsidP="000D6CD8">
      <w:pPr>
        <w:spacing w:line="240" w:lineRule="auto"/>
        <w:ind w:left="360"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lastRenderedPageBreak/>
        <w:t>2.3. Основные этапы оказания услуг:</w:t>
      </w:r>
    </w:p>
    <w:p w:rsidR="000D6CD8" w:rsidRPr="000D6CD8" w:rsidRDefault="000D6CD8" w:rsidP="000D6CD8">
      <w:pPr>
        <w:spacing w:line="240" w:lineRule="auto"/>
        <w:ind w:left="360"/>
        <w:rPr>
          <w:b/>
          <w:sz w:val="24"/>
          <w:szCs w:val="24"/>
        </w:rPr>
      </w:pP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Первый этап: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получение в электронном и/или бумажном виде исходной информации об объекте оценки, подготовленной в соответствии с настоящим Заданием на оценку и информационным запросом оценщика;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сбор и анализ исходных данных и информации, уточнение и получение дополнительных разъяснений у балансодержателя имущества;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552E18">
        <w:rPr>
          <w:sz w:val="24"/>
          <w:szCs w:val="24"/>
          <w:highlight w:val="yellow"/>
        </w:rPr>
        <w:t xml:space="preserve">- обязательство Участника применить в рамках доходного подхода тест на экономическое обесценение, вызванное тарифным регулированием по методу, принятому в филиале ПАО «МРСК Центра», а также учесть внешний износ в затратном подходе в отношении </w:t>
      </w:r>
      <w:proofErr w:type="spellStart"/>
      <w:r w:rsidRPr="00552E18">
        <w:rPr>
          <w:sz w:val="24"/>
          <w:szCs w:val="24"/>
          <w:highlight w:val="yellow"/>
        </w:rPr>
        <w:t>элетросетевых</w:t>
      </w:r>
      <w:proofErr w:type="spellEnd"/>
      <w:r w:rsidRPr="00552E18">
        <w:rPr>
          <w:sz w:val="24"/>
          <w:szCs w:val="24"/>
          <w:highlight w:val="yellow"/>
        </w:rPr>
        <w:t xml:space="preserve"> объектов в зависимости от процента их загрузки;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подготовка проекта Отчета об оценке;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передача проекта Отчета об оценке в ПАО «МРСК Центра» для рассмотрения;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подготовка Отчета об оценке;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передача Отчета об оценке в ПАО «МРСК Центра»;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защита результатов оценки в ПАО «</w:t>
      </w:r>
      <w:proofErr w:type="spellStart"/>
      <w:r w:rsidRPr="000D6CD8">
        <w:rPr>
          <w:sz w:val="24"/>
          <w:szCs w:val="24"/>
        </w:rPr>
        <w:t>Россети</w:t>
      </w:r>
      <w:proofErr w:type="spellEnd"/>
      <w:r w:rsidRPr="000D6CD8">
        <w:rPr>
          <w:sz w:val="24"/>
          <w:szCs w:val="24"/>
        </w:rPr>
        <w:t>»;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взаимодействие с ПАО «МРСК Центра» при получении экспертного заключения СРО на Отчет об оценке (в случае необходимости).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ab/>
      </w:r>
    </w:p>
    <w:p w:rsidR="000D6CD8" w:rsidRPr="000D6CD8" w:rsidRDefault="000D6CD8" w:rsidP="000D6CD8">
      <w:pPr>
        <w:spacing w:line="240" w:lineRule="auto"/>
        <w:ind w:left="360"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Второй этап (проводится при необходимости по официальному письменному запросу Заказчика):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заключение договора с СРО на оказание услуг по экспертизе Отчета об оценке,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сопровождение экспертизы СРО,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передача экспертного заключения в ПАО «МРСК Центра».</w:t>
      </w:r>
    </w:p>
    <w:p w:rsidR="000D6CD8" w:rsidRPr="000D6CD8" w:rsidRDefault="000D6CD8" w:rsidP="000D6CD8">
      <w:pPr>
        <w:tabs>
          <w:tab w:val="left" w:pos="142"/>
        </w:tabs>
        <w:spacing w:line="240" w:lineRule="auto"/>
        <w:ind w:left="360"/>
        <w:rPr>
          <w:sz w:val="24"/>
          <w:szCs w:val="24"/>
        </w:rPr>
      </w:pPr>
    </w:p>
    <w:p w:rsidR="000D6CD8" w:rsidRPr="000D6CD8" w:rsidRDefault="000D6CD8" w:rsidP="000D6CD8">
      <w:pPr>
        <w:spacing w:line="240" w:lineRule="auto"/>
        <w:ind w:left="357" w:firstLine="69"/>
        <w:rPr>
          <w:sz w:val="24"/>
          <w:szCs w:val="24"/>
        </w:rPr>
      </w:pPr>
      <w:r w:rsidRPr="000D6CD8">
        <w:rPr>
          <w:sz w:val="24"/>
          <w:szCs w:val="24"/>
        </w:rPr>
        <w:t>Заказчик вправе принять одностороннее решение об отсутствии необходимости в оказании услуг по второму этапу, направив Участнику уведомление в письменной форме. В этом случае Договор считается исполненным Сторонами.</w:t>
      </w:r>
    </w:p>
    <w:p w:rsidR="000D6CD8" w:rsidRPr="000D6CD8" w:rsidRDefault="000D6CD8" w:rsidP="000D6CD8">
      <w:pPr>
        <w:spacing w:line="240" w:lineRule="auto"/>
        <w:ind w:left="360"/>
        <w:rPr>
          <w:b/>
          <w:sz w:val="24"/>
          <w:szCs w:val="24"/>
        </w:rPr>
      </w:pPr>
    </w:p>
    <w:p w:rsidR="000D6CD8" w:rsidRPr="000D6CD8" w:rsidRDefault="000D6CD8" w:rsidP="000D6CD8">
      <w:pPr>
        <w:spacing w:line="240" w:lineRule="auto"/>
        <w:ind w:left="360"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2.4. Выдача итоговых результатов:</w:t>
      </w:r>
    </w:p>
    <w:p w:rsidR="000D6CD8" w:rsidRPr="000D6CD8" w:rsidRDefault="000D6CD8" w:rsidP="000D6CD8">
      <w:pPr>
        <w:tabs>
          <w:tab w:val="num" w:pos="1134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Результатом услуг являются следующие материалы:</w:t>
      </w:r>
    </w:p>
    <w:p w:rsidR="000D6CD8" w:rsidRPr="000D6CD8" w:rsidRDefault="000D6CD8" w:rsidP="000D6CD8">
      <w:pPr>
        <w:tabs>
          <w:tab w:val="num" w:pos="1134"/>
        </w:tabs>
        <w:spacing w:line="240" w:lineRule="auto"/>
        <w:ind w:left="360"/>
        <w:rPr>
          <w:sz w:val="24"/>
          <w:szCs w:val="24"/>
        </w:rPr>
      </w:pPr>
    </w:p>
    <w:p w:rsidR="000D6CD8" w:rsidRPr="000D6CD8" w:rsidRDefault="000D6CD8" w:rsidP="000D6CD8">
      <w:pPr>
        <w:tabs>
          <w:tab w:val="num" w:pos="1134"/>
        </w:tabs>
        <w:spacing w:line="240" w:lineRule="auto"/>
        <w:ind w:left="360"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Первый этап: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Отчет об оценке, предоставленный в 2 (двух) 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 xml:space="preserve">- Сопроводительные материалы в виде моделей, представляющих собой расчетные файлы в электронном формате </w:t>
      </w:r>
      <w:proofErr w:type="spellStart"/>
      <w:r w:rsidRPr="000D6CD8">
        <w:rPr>
          <w:sz w:val="24"/>
          <w:szCs w:val="24"/>
        </w:rPr>
        <w:t>Microsoft</w:t>
      </w:r>
      <w:proofErr w:type="spellEnd"/>
      <w:r w:rsidRPr="000D6CD8">
        <w:rPr>
          <w:sz w:val="24"/>
          <w:szCs w:val="24"/>
        </w:rPr>
        <w:t xml:space="preserve"> </w:t>
      </w:r>
      <w:proofErr w:type="spellStart"/>
      <w:r w:rsidRPr="000D6CD8">
        <w:rPr>
          <w:sz w:val="24"/>
          <w:szCs w:val="24"/>
        </w:rPr>
        <w:t>Excel</w:t>
      </w:r>
      <w:proofErr w:type="spellEnd"/>
      <w:r w:rsidRPr="000D6CD8">
        <w:rPr>
          <w:sz w:val="24"/>
          <w:szCs w:val="24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оценки;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Презентация с основными фактами и выводами Отчета об оценке в электронном виде (представляется только в случае необходимости, по отдельному письменному запросу Заказчика)</w:t>
      </w:r>
    </w:p>
    <w:p w:rsidR="000D6CD8" w:rsidRPr="000D6CD8" w:rsidRDefault="000D6CD8" w:rsidP="000D6CD8">
      <w:pPr>
        <w:tabs>
          <w:tab w:val="num" w:pos="1134"/>
        </w:tabs>
        <w:spacing w:line="240" w:lineRule="auto"/>
        <w:ind w:left="360"/>
        <w:rPr>
          <w:b/>
          <w:sz w:val="24"/>
          <w:szCs w:val="24"/>
        </w:rPr>
      </w:pPr>
    </w:p>
    <w:p w:rsidR="000D6CD8" w:rsidRPr="000D6CD8" w:rsidRDefault="000D6CD8" w:rsidP="000D6CD8">
      <w:pPr>
        <w:tabs>
          <w:tab w:val="num" w:pos="1134"/>
        </w:tabs>
        <w:spacing w:line="240" w:lineRule="auto"/>
        <w:ind w:left="360"/>
        <w:rPr>
          <w:b/>
          <w:sz w:val="24"/>
          <w:szCs w:val="24"/>
        </w:rPr>
      </w:pPr>
      <w:r w:rsidRPr="000D6CD8">
        <w:rPr>
          <w:b/>
          <w:sz w:val="24"/>
          <w:szCs w:val="24"/>
        </w:rPr>
        <w:t>Второй этап:</w:t>
      </w:r>
    </w:p>
    <w:p w:rsid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- Экспертное заключение СРО на Отчет об оценке, предоставленное в 2 (двух) подписанных экземплярах на бумажном носителе, а также электронная версия подписанного Экспертного заключения, включая все приложения и тома к нему. Вид экспертизы – подтверждение стоимости Объекта оценки.</w:t>
      </w:r>
    </w:p>
    <w:p w:rsidR="00346925" w:rsidRDefault="00346925" w:rsidP="000D6CD8">
      <w:pPr>
        <w:spacing w:line="240" w:lineRule="auto"/>
        <w:ind w:left="360"/>
        <w:rPr>
          <w:sz w:val="24"/>
          <w:szCs w:val="24"/>
        </w:rPr>
      </w:pPr>
    </w:p>
    <w:p w:rsidR="00346925" w:rsidRPr="00AA2FEE" w:rsidRDefault="00346925" w:rsidP="00346925">
      <w:pPr>
        <w:spacing w:before="120" w:after="120" w:line="240" w:lineRule="auto"/>
        <w:ind w:left="360" w:firstLine="633"/>
        <w:rPr>
          <w:b/>
          <w:sz w:val="24"/>
          <w:szCs w:val="24"/>
        </w:rPr>
      </w:pPr>
      <w:r w:rsidRPr="00AA2FEE">
        <w:rPr>
          <w:b/>
          <w:sz w:val="24"/>
          <w:szCs w:val="24"/>
        </w:rPr>
        <w:t>2.5. Форма, сроки и порядок оплаты за оказываемые услуги:</w:t>
      </w:r>
    </w:p>
    <w:p w:rsidR="00346925" w:rsidRPr="009E0FB9" w:rsidRDefault="00346925" w:rsidP="00346925">
      <w:pPr>
        <w:spacing w:line="240" w:lineRule="auto"/>
        <w:ind w:left="360" w:firstLine="633"/>
        <w:rPr>
          <w:sz w:val="24"/>
          <w:szCs w:val="24"/>
        </w:rPr>
      </w:pPr>
      <w:r w:rsidRPr="00AA2FEE">
        <w:rPr>
          <w:b/>
          <w:sz w:val="24"/>
          <w:szCs w:val="24"/>
        </w:rPr>
        <w:t>2.5.1.</w:t>
      </w:r>
      <w:r w:rsidRPr="00AA2FEE">
        <w:rPr>
          <w:b/>
          <w:sz w:val="24"/>
          <w:szCs w:val="24"/>
        </w:rPr>
        <w:tab/>
      </w:r>
      <w:r w:rsidRPr="00AA2FEE">
        <w:rPr>
          <w:sz w:val="24"/>
          <w:szCs w:val="24"/>
        </w:rPr>
        <w:t xml:space="preserve">Оплата услуг по первому этапу оказания </w:t>
      </w:r>
      <w:r w:rsidRPr="009E0FB9">
        <w:rPr>
          <w:sz w:val="24"/>
          <w:szCs w:val="24"/>
        </w:rPr>
        <w:t xml:space="preserve">услуг – </w:t>
      </w:r>
      <w:r w:rsidRPr="00620A6F">
        <w:rPr>
          <w:sz w:val="24"/>
          <w:szCs w:val="24"/>
          <w:highlight w:val="yellow"/>
        </w:rPr>
        <w:t xml:space="preserve">в размере не более </w:t>
      </w:r>
      <w:r w:rsidR="009E0FB9" w:rsidRPr="00620A6F">
        <w:rPr>
          <w:sz w:val="24"/>
          <w:szCs w:val="24"/>
          <w:highlight w:val="yellow"/>
        </w:rPr>
        <w:t>75</w:t>
      </w:r>
      <w:r w:rsidRPr="00620A6F">
        <w:rPr>
          <w:sz w:val="24"/>
          <w:szCs w:val="24"/>
          <w:highlight w:val="yellow"/>
        </w:rPr>
        <w:t xml:space="preserve"> % от общей стоимости услуг по Договору</w:t>
      </w:r>
      <w:r w:rsidRPr="009E0FB9">
        <w:rPr>
          <w:sz w:val="24"/>
          <w:szCs w:val="24"/>
        </w:rPr>
        <w:t xml:space="preserve"> производится безналичным расчетом в течение 30 </w:t>
      </w:r>
      <w:r w:rsidRPr="009E0FB9">
        <w:rPr>
          <w:sz w:val="24"/>
          <w:szCs w:val="24"/>
        </w:rPr>
        <w:lastRenderedPageBreak/>
        <w:t>(тридцати) календарных дней после подписания Сторонами Акта приема-сдачи оказанных услуг и предоставления счета или счета-фактуры.</w:t>
      </w:r>
    </w:p>
    <w:p w:rsidR="00346925" w:rsidRPr="0093342B" w:rsidRDefault="00346925" w:rsidP="00346925">
      <w:pPr>
        <w:spacing w:line="240" w:lineRule="auto"/>
        <w:ind w:left="360" w:firstLine="633"/>
        <w:rPr>
          <w:sz w:val="24"/>
          <w:szCs w:val="24"/>
        </w:rPr>
      </w:pPr>
      <w:r w:rsidRPr="009E0FB9">
        <w:rPr>
          <w:b/>
          <w:sz w:val="24"/>
          <w:szCs w:val="24"/>
        </w:rPr>
        <w:t>2.5.2.</w:t>
      </w:r>
      <w:r w:rsidRPr="009E0FB9">
        <w:rPr>
          <w:b/>
          <w:sz w:val="24"/>
          <w:szCs w:val="24"/>
        </w:rPr>
        <w:tab/>
      </w:r>
      <w:r w:rsidRPr="009E0FB9">
        <w:rPr>
          <w:sz w:val="24"/>
          <w:szCs w:val="24"/>
        </w:rPr>
        <w:t xml:space="preserve">Оплата услуг по второму этапу оказания услуг – </w:t>
      </w:r>
      <w:r w:rsidRPr="00620A6F">
        <w:rPr>
          <w:sz w:val="24"/>
          <w:szCs w:val="24"/>
          <w:highlight w:val="yellow"/>
        </w:rPr>
        <w:t>в размере не более 2</w:t>
      </w:r>
      <w:r w:rsidR="009E0FB9" w:rsidRPr="00620A6F">
        <w:rPr>
          <w:sz w:val="24"/>
          <w:szCs w:val="24"/>
          <w:highlight w:val="yellow"/>
        </w:rPr>
        <w:t>5</w:t>
      </w:r>
      <w:r w:rsidR="00A94963" w:rsidRPr="00620A6F">
        <w:rPr>
          <w:sz w:val="24"/>
          <w:szCs w:val="24"/>
          <w:highlight w:val="yellow"/>
        </w:rPr>
        <w:t xml:space="preserve"> % от общей стоимости услуг по Д</w:t>
      </w:r>
      <w:r w:rsidRPr="00620A6F">
        <w:rPr>
          <w:sz w:val="24"/>
          <w:szCs w:val="24"/>
          <w:highlight w:val="yellow"/>
        </w:rPr>
        <w:t>оговору</w:t>
      </w:r>
      <w:r w:rsidRPr="009E0FB9">
        <w:rPr>
          <w:sz w:val="24"/>
          <w:szCs w:val="24"/>
        </w:rPr>
        <w:t xml:space="preserve"> производится безналичным расчетом в течение 30 (тридцати) календарных дней после подписания Сторонами Акта приема-сдачи оказанных услуг</w:t>
      </w:r>
      <w:r w:rsidRPr="0093342B">
        <w:rPr>
          <w:sz w:val="24"/>
          <w:szCs w:val="24"/>
        </w:rPr>
        <w:t xml:space="preserve"> и предоставления </w:t>
      </w:r>
      <w:r>
        <w:rPr>
          <w:sz w:val="24"/>
          <w:szCs w:val="24"/>
        </w:rPr>
        <w:t xml:space="preserve">счета или </w:t>
      </w:r>
      <w:r w:rsidRPr="0093342B">
        <w:rPr>
          <w:sz w:val="24"/>
          <w:szCs w:val="24"/>
        </w:rPr>
        <w:t>счет</w:t>
      </w:r>
      <w:r>
        <w:rPr>
          <w:sz w:val="24"/>
          <w:szCs w:val="24"/>
        </w:rPr>
        <w:t>а</w:t>
      </w:r>
      <w:r w:rsidRPr="0093342B">
        <w:rPr>
          <w:sz w:val="24"/>
          <w:szCs w:val="24"/>
        </w:rPr>
        <w:t>-фактуры.</w:t>
      </w:r>
    </w:p>
    <w:p w:rsidR="00346925" w:rsidRPr="0093342B" w:rsidRDefault="00346925" w:rsidP="00346925">
      <w:pPr>
        <w:spacing w:line="240" w:lineRule="auto"/>
        <w:ind w:left="357" w:firstLine="709"/>
        <w:rPr>
          <w:sz w:val="24"/>
          <w:szCs w:val="24"/>
        </w:rPr>
      </w:pPr>
      <w:r w:rsidRPr="0093342B">
        <w:rPr>
          <w:sz w:val="24"/>
          <w:szCs w:val="24"/>
        </w:rPr>
        <w:t>В случае отсутствия необходимости, услуги по второму этапу не оказываются, а оплата по п. 2.5.2. не производится.</w:t>
      </w:r>
    </w:p>
    <w:p w:rsidR="00346925" w:rsidRPr="0093342B" w:rsidRDefault="00346925" w:rsidP="00346925">
      <w:pPr>
        <w:tabs>
          <w:tab w:val="num" w:pos="1134"/>
        </w:tabs>
        <w:spacing w:line="240" w:lineRule="auto"/>
        <w:ind w:left="357" w:firstLine="709"/>
        <w:rPr>
          <w:sz w:val="24"/>
          <w:szCs w:val="24"/>
        </w:rPr>
      </w:pPr>
      <w:r w:rsidRPr="0093342B">
        <w:rPr>
          <w:sz w:val="24"/>
          <w:szCs w:val="24"/>
        </w:rPr>
        <w:t>Датой исполнения денежного обязательства является день списания денежной суммы со счета ПАО «МРСК Центра».</w:t>
      </w:r>
    </w:p>
    <w:p w:rsidR="000D6CD8" w:rsidRPr="000D6CD8" w:rsidRDefault="000D6CD8" w:rsidP="000D6CD8">
      <w:pPr>
        <w:pStyle w:val="ac"/>
        <w:keepNext/>
        <w:numPr>
          <w:ilvl w:val="0"/>
          <w:numId w:val="18"/>
        </w:numPr>
        <w:spacing w:before="240" w:after="120" w:line="240" w:lineRule="auto"/>
        <w:ind w:firstLine="66"/>
        <w:contextualSpacing/>
        <w:rPr>
          <w:rFonts w:ascii="Times New Roman" w:hAnsi="Times New Roman"/>
          <w:b/>
          <w:sz w:val="24"/>
          <w:szCs w:val="24"/>
        </w:rPr>
      </w:pPr>
      <w:r w:rsidRPr="000D6CD8">
        <w:rPr>
          <w:rFonts w:ascii="Times New Roman" w:hAnsi="Times New Roman"/>
          <w:b/>
          <w:sz w:val="24"/>
          <w:szCs w:val="24"/>
        </w:rPr>
        <w:t>ТРЕБОВАНИЯ К УСЛУГАМ, ПРЕДСТАВЛЯЕМЫМ УЧАСТНИКОМ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b/>
          <w:sz w:val="24"/>
          <w:szCs w:val="24"/>
        </w:rPr>
        <w:t>3.1.</w:t>
      </w:r>
      <w:r w:rsidRPr="000D6CD8">
        <w:rPr>
          <w:sz w:val="24"/>
          <w:szCs w:val="24"/>
        </w:rPr>
        <w:t xml:space="preserve"> Обязательство Участника самостоятельно собрать всю необходимую информацию для проведения оценочных работ. 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b/>
          <w:sz w:val="24"/>
          <w:szCs w:val="24"/>
        </w:rPr>
        <w:t>3.2</w:t>
      </w:r>
      <w:r w:rsidRPr="000D6CD8">
        <w:rPr>
          <w:sz w:val="24"/>
          <w:szCs w:val="24"/>
        </w:rPr>
        <w:t xml:space="preserve">. Обязательство Участника соблюдать сроки и условия </w:t>
      </w:r>
      <w:proofErr w:type="spellStart"/>
      <w:r w:rsidRPr="000D6CD8">
        <w:rPr>
          <w:sz w:val="24"/>
          <w:szCs w:val="24"/>
        </w:rPr>
        <w:t>пп</w:t>
      </w:r>
      <w:proofErr w:type="spellEnd"/>
      <w:r w:rsidRPr="000D6CD8">
        <w:rPr>
          <w:sz w:val="24"/>
          <w:szCs w:val="24"/>
        </w:rPr>
        <w:t>. 2.2. – 2.4.</w:t>
      </w:r>
    </w:p>
    <w:p w:rsidR="000D6CD8" w:rsidRPr="000D6CD8" w:rsidRDefault="000D6CD8" w:rsidP="000D6CD8">
      <w:pPr>
        <w:tabs>
          <w:tab w:val="left" w:pos="284"/>
        </w:tabs>
        <w:spacing w:line="240" w:lineRule="auto"/>
        <w:ind w:left="360"/>
        <w:rPr>
          <w:sz w:val="24"/>
          <w:szCs w:val="24"/>
        </w:rPr>
      </w:pPr>
      <w:r w:rsidRPr="000D6CD8">
        <w:rPr>
          <w:sz w:val="24"/>
          <w:szCs w:val="24"/>
        </w:rPr>
        <w:t>В случае нарушения сроков оказания  услуг по оценке, ПАО «МРСК Центра» вправе наложить на исполнителя штраф в размере 0,1% (одна десятая процента) от стоимости оказываемых услуг за каждый день просрочки по Договору.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b/>
          <w:sz w:val="24"/>
          <w:szCs w:val="24"/>
        </w:rPr>
        <w:t>3.3.</w:t>
      </w:r>
      <w:r w:rsidRPr="000D6CD8">
        <w:rPr>
          <w:sz w:val="24"/>
          <w:szCs w:val="24"/>
        </w:rPr>
        <w:t xml:space="preserve"> Обязательство Участника осуществить оценочные работы с выездом на фактическое местонахождение с проведением личной инспекции объектов оценки.</w:t>
      </w:r>
    </w:p>
    <w:p w:rsidR="000D6CD8" w:rsidRPr="000D6CD8" w:rsidRDefault="000D6CD8" w:rsidP="000D6CD8">
      <w:pPr>
        <w:tabs>
          <w:tab w:val="left" w:pos="284"/>
        </w:tabs>
        <w:spacing w:line="240" w:lineRule="auto"/>
        <w:ind w:left="426" w:firstLine="425"/>
        <w:rPr>
          <w:sz w:val="24"/>
          <w:szCs w:val="24"/>
        </w:rPr>
      </w:pPr>
      <w:r w:rsidRPr="000D6CD8">
        <w:rPr>
          <w:b/>
          <w:sz w:val="24"/>
          <w:szCs w:val="24"/>
        </w:rPr>
        <w:t> 3.4.</w:t>
      </w:r>
      <w:r w:rsidRPr="000D6CD8">
        <w:rPr>
          <w:sz w:val="24"/>
          <w:szCs w:val="24"/>
        </w:rPr>
        <w:t xml:space="preserve"> Обязательство оценщика использования двух подходов оценки: доходного и затратного (с проведением тестирования на экономическое обесценение).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b/>
          <w:sz w:val="24"/>
          <w:szCs w:val="24"/>
        </w:rPr>
        <w:t>3.5.</w:t>
      </w:r>
      <w:r w:rsidRPr="000D6CD8">
        <w:rPr>
          <w:sz w:val="24"/>
          <w:szCs w:val="24"/>
        </w:rPr>
        <w:t xml:space="preserve"> Обязательство Участника сотрудничать </w:t>
      </w:r>
      <w:proofErr w:type="gramStart"/>
      <w:r w:rsidRPr="000D6CD8">
        <w:rPr>
          <w:sz w:val="24"/>
          <w:szCs w:val="24"/>
        </w:rPr>
        <w:t>с Заказчиком в процессе рассмотрения Отчета об оценке в целях защиты Отчета об оценке</w:t>
      </w:r>
      <w:proofErr w:type="gramEnd"/>
      <w:r w:rsidRPr="000D6CD8">
        <w:rPr>
          <w:sz w:val="24"/>
          <w:szCs w:val="24"/>
        </w:rPr>
        <w:t>.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b/>
          <w:sz w:val="24"/>
          <w:szCs w:val="24"/>
        </w:rPr>
        <w:t>3.6.</w:t>
      </w:r>
      <w:r w:rsidRPr="000D6CD8">
        <w:rPr>
          <w:sz w:val="24"/>
          <w:szCs w:val="24"/>
        </w:rPr>
        <w:t xml:space="preserve"> Обязательство Участника при наличии у Заказчика письменных мотивированных замечаний к проекту Отчета об оценке исправить в течение 3 (трех) календарных дней выявленные недостатки и предоставить Заказчику новую редакцию Отчета. Доработки по мотивированным замечаниям производятся Участником за свой счет, если они не выходят за пределы содержания и объема выполняемых услуг.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b/>
          <w:sz w:val="24"/>
          <w:szCs w:val="24"/>
        </w:rPr>
        <w:t xml:space="preserve">3.7. </w:t>
      </w:r>
      <w:r w:rsidRPr="000D6CD8">
        <w:rPr>
          <w:sz w:val="24"/>
          <w:szCs w:val="24"/>
        </w:rPr>
        <w:t>Обязательство Участника без дополнительной оплаты актуализировать дату составления Отчета об оценке по письменному запросу Заказчика в течение 1 (одного) рабочего дня и предоставить оригинал Отчета Заказчику.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  <w:r w:rsidRPr="000D6CD8">
        <w:rPr>
          <w:b/>
          <w:sz w:val="24"/>
          <w:szCs w:val="24"/>
        </w:rPr>
        <w:t>3.8.</w:t>
      </w:r>
      <w:r w:rsidRPr="000D6CD8">
        <w:rPr>
          <w:sz w:val="24"/>
          <w:szCs w:val="24"/>
        </w:rPr>
        <w:t xml:space="preserve"> В случае получения отрицательного экспертного заключения на Отчет со стороны СРО, Участник обязуется самостоятельно взаимодействовать с СРО и за свой счет провести мероприятия по доработке Отчета с целью получения положительного экспертного заключения СРО.</w:t>
      </w:r>
    </w:p>
    <w:p w:rsidR="000D6CD8" w:rsidRPr="000D6CD8" w:rsidRDefault="000D6CD8" w:rsidP="000D6CD8">
      <w:pPr>
        <w:spacing w:line="240" w:lineRule="auto"/>
        <w:ind w:left="426"/>
        <w:rPr>
          <w:sz w:val="24"/>
          <w:szCs w:val="24"/>
        </w:rPr>
      </w:pPr>
      <w:r w:rsidRPr="000D6CD8">
        <w:rPr>
          <w:b/>
          <w:sz w:val="24"/>
          <w:szCs w:val="24"/>
        </w:rPr>
        <w:t xml:space="preserve">3.9. </w:t>
      </w:r>
      <w:r w:rsidRPr="000D6CD8">
        <w:rPr>
          <w:sz w:val="24"/>
          <w:szCs w:val="24"/>
        </w:rPr>
        <w:t xml:space="preserve">В случае выявления критических и/или существенных замечаний к отчету об оценке рыночной стоимости (расхождение в стоимости объекта на 50% и более, либо нарушение Федеральных стандартов оценки), </w:t>
      </w:r>
      <w:r w:rsidRPr="000D6CD8">
        <w:rPr>
          <w:sz w:val="24"/>
          <w:szCs w:val="24"/>
          <w:u w:val="single"/>
        </w:rPr>
        <w:t>при проведении экспертизы в ПАО «</w:t>
      </w:r>
      <w:proofErr w:type="spellStart"/>
      <w:r w:rsidRPr="000D6CD8">
        <w:rPr>
          <w:sz w:val="24"/>
          <w:szCs w:val="24"/>
          <w:u w:val="single"/>
        </w:rPr>
        <w:t>Россети</w:t>
      </w:r>
      <w:proofErr w:type="spellEnd"/>
      <w:r w:rsidRPr="000D6CD8">
        <w:rPr>
          <w:sz w:val="24"/>
          <w:szCs w:val="24"/>
          <w:u w:val="single"/>
        </w:rPr>
        <w:t>»</w:t>
      </w:r>
      <w:r w:rsidRPr="000D6CD8">
        <w:rPr>
          <w:sz w:val="24"/>
          <w:szCs w:val="24"/>
        </w:rPr>
        <w:t>, Заказчик имеет право расторгнуть без произведения оплаты договор с оценочной организацией, подготовившей такой отчет</w:t>
      </w:r>
      <w:r w:rsidRPr="000D6CD8">
        <w:rPr>
          <w:b/>
          <w:sz w:val="24"/>
          <w:szCs w:val="24"/>
        </w:rPr>
        <w:t>.</w:t>
      </w:r>
    </w:p>
    <w:p w:rsidR="000D6CD8" w:rsidRPr="000D6CD8" w:rsidRDefault="000D6CD8" w:rsidP="000D6CD8">
      <w:pPr>
        <w:spacing w:line="240" w:lineRule="auto"/>
        <w:ind w:left="360"/>
        <w:rPr>
          <w:sz w:val="24"/>
          <w:szCs w:val="24"/>
        </w:rPr>
      </w:pPr>
    </w:p>
    <w:p w:rsidR="000D6CD8" w:rsidRDefault="000D6CD8" w:rsidP="000D6CD8">
      <w:pPr>
        <w:spacing w:line="240" w:lineRule="auto"/>
        <w:ind w:left="357" w:firstLine="494"/>
        <w:rPr>
          <w:sz w:val="24"/>
          <w:szCs w:val="24"/>
        </w:rPr>
      </w:pPr>
      <w:r w:rsidRPr="000D6CD8">
        <w:rPr>
          <w:sz w:val="24"/>
          <w:szCs w:val="24"/>
        </w:rPr>
        <w:t>В случае наличия замечаний к Отчету об оценке со стороны СРО, ПАО «МРСК Центра» вправе уменьшить оплату по Договору на 20 (Двадцать)% от цены Договора. В этих случаях Исполнитель соглашается на уменьшение оплаты и обязуется не предъявлять к ПАО «МРСК Центра» никаких претензий.</w:t>
      </w:r>
    </w:p>
    <w:p w:rsidR="00EB7F90" w:rsidRDefault="00EB7F90" w:rsidP="000D6CD8">
      <w:pPr>
        <w:spacing w:line="240" w:lineRule="auto"/>
        <w:ind w:left="357" w:firstLine="494"/>
        <w:rPr>
          <w:sz w:val="24"/>
          <w:szCs w:val="24"/>
        </w:rPr>
      </w:pPr>
    </w:p>
    <w:p w:rsidR="00EB7F90" w:rsidRPr="00EB7F90" w:rsidRDefault="00EB7F90" w:rsidP="00EB7F90">
      <w:pPr>
        <w:pStyle w:val="ac"/>
        <w:keepNext/>
        <w:numPr>
          <w:ilvl w:val="0"/>
          <w:numId w:val="18"/>
        </w:numPr>
        <w:spacing w:before="240" w:after="120" w:line="240" w:lineRule="auto"/>
        <w:ind w:firstLine="66"/>
        <w:contextualSpacing/>
        <w:rPr>
          <w:sz w:val="24"/>
          <w:szCs w:val="24"/>
        </w:rPr>
      </w:pPr>
      <w:r w:rsidRPr="00EB7F90">
        <w:rPr>
          <w:rFonts w:ascii="Times New Roman" w:hAnsi="Times New Roman"/>
          <w:b/>
          <w:sz w:val="24"/>
          <w:szCs w:val="24"/>
        </w:rPr>
        <w:t>ТРЕБОВАНИЯ К УЧАСТНИКАМ</w:t>
      </w:r>
    </w:p>
    <w:p w:rsidR="00EB7F90" w:rsidRPr="006C298F" w:rsidRDefault="00EB7F90" w:rsidP="00EB7F90">
      <w:pPr>
        <w:pStyle w:val="a8"/>
        <w:tabs>
          <w:tab w:val="left" w:pos="851"/>
        </w:tabs>
        <w:ind w:firstLine="709"/>
        <w:jc w:val="both"/>
        <w:rPr>
          <w:sz w:val="24"/>
        </w:rPr>
      </w:pPr>
      <w:r w:rsidRPr="006C298F">
        <w:rPr>
          <w:sz w:val="24"/>
        </w:rPr>
        <w:t>Оценочная компания должна соответствовать требованиям, предъявляемым в соответствии с законодательством</w:t>
      </w:r>
      <w:r>
        <w:rPr>
          <w:sz w:val="24"/>
        </w:rPr>
        <w:t xml:space="preserve"> Российской Федерации </w:t>
      </w:r>
      <w:r w:rsidRPr="006C298F">
        <w:rPr>
          <w:sz w:val="24"/>
        </w:rPr>
        <w:t>к лицам, осуществляющим оказание услуг, в том числе:</w:t>
      </w:r>
    </w:p>
    <w:p w:rsidR="00EB7F90" w:rsidRPr="00626ABC" w:rsidRDefault="00EB7F90" w:rsidP="00EB7F90">
      <w:pPr>
        <w:tabs>
          <w:tab w:val="left" w:pos="851"/>
        </w:tabs>
        <w:ind w:firstLine="709"/>
        <w:rPr>
          <w:b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5813"/>
      </w:tblGrid>
      <w:tr w:rsidR="00EB7F90" w:rsidRPr="00EB7F90" w:rsidTr="00EB7F90">
        <w:tc>
          <w:tcPr>
            <w:tcW w:w="4785" w:type="dxa"/>
          </w:tcPr>
          <w:p w:rsidR="00EB7F90" w:rsidRPr="00EB7F90" w:rsidRDefault="00EB7F90" w:rsidP="00EB7F90">
            <w:pPr>
              <w:spacing w:line="240" w:lineRule="auto"/>
              <w:rPr>
                <w:b/>
                <w:sz w:val="24"/>
                <w:szCs w:val="24"/>
              </w:rPr>
            </w:pPr>
            <w:r w:rsidRPr="00EB7F90">
              <w:rPr>
                <w:b/>
                <w:sz w:val="24"/>
                <w:szCs w:val="24"/>
              </w:rPr>
              <w:lastRenderedPageBreak/>
              <w:t>Требования</w:t>
            </w:r>
          </w:p>
        </w:tc>
        <w:tc>
          <w:tcPr>
            <w:tcW w:w="5813" w:type="dxa"/>
          </w:tcPr>
          <w:p w:rsidR="00EB7F90" w:rsidRPr="00EB7F90" w:rsidRDefault="00EB7F90" w:rsidP="00EB7F90">
            <w:pPr>
              <w:spacing w:line="240" w:lineRule="auto"/>
              <w:rPr>
                <w:b/>
                <w:sz w:val="24"/>
                <w:szCs w:val="24"/>
              </w:rPr>
            </w:pPr>
            <w:r w:rsidRPr="00EB7F90">
              <w:rPr>
                <w:b/>
                <w:sz w:val="24"/>
                <w:szCs w:val="24"/>
              </w:rPr>
              <w:t>Подтверждение (документ)</w:t>
            </w:r>
          </w:p>
        </w:tc>
      </w:tr>
      <w:tr w:rsidR="00EB7F90" w:rsidRPr="00EB7F90" w:rsidTr="00EB7F90">
        <w:tc>
          <w:tcPr>
            <w:tcW w:w="4785" w:type="dxa"/>
          </w:tcPr>
          <w:p w:rsidR="00EB7F90" w:rsidRPr="00EB7F90" w:rsidRDefault="00EB7F90" w:rsidP="00EB7F90">
            <w:pPr>
              <w:pStyle w:val="a8"/>
              <w:tabs>
                <w:tab w:val="left" w:pos="1134"/>
              </w:tabs>
              <w:jc w:val="both"/>
              <w:rPr>
                <w:sz w:val="24"/>
              </w:rPr>
            </w:pPr>
            <w:r w:rsidRPr="00EB7F90">
              <w:rPr>
                <w:sz w:val="24"/>
              </w:rPr>
              <w:t>- быть правомочной заключать договоры в соответствии с положениями ст. 15.1 Федерального закона от 29.07.1998 № 135-ФЗ (ред. от 29.07.2017) «Об оценочной деятельности в Российской Федерации»;</w:t>
            </w:r>
          </w:p>
          <w:p w:rsidR="00EB7F90" w:rsidRPr="00EB7F90" w:rsidRDefault="00EB7F90" w:rsidP="00EB7F9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EB7F90" w:rsidRPr="00EB7F90" w:rsidRDefault="00EB7F90" w:rsidP="00EB7F90">
            <w:pPr>
              <w:spacing w:line="240" w:lineRule="auto"/>
              <w:rPr>
                <w:i/>
                <w:sz w:val="24"/>
                <w:szCs w:val="24"/>
              </w:rPr>
            </w:pPr>
            <w:r w:rsidRPr="00EB7F90">
              <w:rPr>
                <w:i/>
                <w:sz w:val="24"/>
                <w:szCs w:val="24"/>
              </w:rPr>
              <w:t>Выписка из Единого государственного реестра юридических лиц, выданная не ранее 30 дней до даты публикации извещения</w:t>
            </w:r>
          </w:p>
          <w:p w:rsidR="00EB7F90" w:rsidRPr="00EB7F90" w:rsidRDefault="00EB7F90" w:rsidP="00EB7F90">
            <w:pPr>
              <w:spacing w:line="240" w:lineRule="auto"/>
              <w:rPr>
                <w:i/>
                <w:sz w:val="24"/>
                <w:szCs w:val="24"/>
              </w:rPr>
            </w:pPr>
            <w:r w:rsidRPr="00EB7F90">
              <w:rPr>
                <w:i/>
                <w:sz w:val="24"/>
                <w:szCs w:val="24"/>
              </w:rPr>
              <w:t xml:space="preserve">Для юридических лиц: </w:t>
            </w:r>
          </w:p>
          <w:p w:rsidR="00EB7F90" w:rsidRPr="00EB7F90" w:rsidRDefault="00EB7F90" w:rsidP="00EB7F90">
            <w:pPr>
              <w:spacing w:line="240" w:lineRule="auto"/>
              <w:rPr>
                <w:i/>
                <w:sz w:val="24"/>
                <w:szCs w:val="24"/>
              </w:rPr>
            </w:pPr>
            <w:r w:rsidRPr="00EB7F90">
              <w:rPr>
                <w:i/>
                <w:sz w:val="24"/>
                <w:szCs w:val="24"/>
              </w:rPr>
              <w:t xml:space="preserve">- наличие в штате не менее двух оценщиков, право осуществления оценочной </w:t>
            </w:r>
            <w:proofErr w:type="gramStart"/>
            <w:r w:rsidRPr="00EB7F90">
              <w:rPr>
                <w:i/>
                <w:sz w:val="24"/>
                <w:szCs w:val="24"/>
              </w:rPr>
              <w:t>деятельности</w:t>
            </w:r>
            <w:proofErr w:type="gramEnd"/>
            <w:r w:rsidRPr="00EB7F90">
              <w:rPr>
                <w:i/>
                <w:sz w:val="24"/>
                <w:szCs w:val="24"/>
              </w:rPr>
              <w:t xml:space="preserve"> которых не приостановлено и являющихся членами саморегулируемой организации оценщиков и имеющих договор обязательного страхования ответственности оценщика при осуществлении оценочной деятельности с размером страховой суммы не менее 300 000 (триста тысяч) рублей, подтверждаемое копией штатного расписания, копиями трудовых книжек и/или трудовых договоров, копией документа подтверждающего членство в саморегулируемой организации оценщиков, копией договора обязательного страхования ответственности оценщика заверенного участником закупки собственноручно и печатью.</w:t>
            </w:r>
          </w:p>
          <w:p w:rsidR="00EB7F90" w:rsidRPr="00EB7F90" w:rsidRDefault="00EB7F90" w:rsidP="00EB7F90">
            <w:pPr>
              <w:spacing w:line="240" w:lineRule="auto"/>
              <w:rPr>
                <w:i/>
                <w:sz w:val="24"/>
                <w:szCs w:val="24"/>
              </w:rPr>
            </w:pPr>
            <w:r w:rsidRPr="00EB7F90">
              <w:rPr>
                <w:i/>
                <w:sz w:val="24"/>
                <w:szCs w:val="24"/>
              </w:rPr>
              <w:t>- наличие договора обязательного страхования ответственности юридического лица при осуществлении оценочной деятельности на сумму не менее чем 5 000 000 (пять миллионов) рублей, подтверждаемое копией такого договора (страхового полиса), заверенного участником закупки собственноручно и печатью.</w:t>
            </w:r>
          </w:p>
          <w:p w:rsidR="00EB7F90" w:rsidRPr="00EB7F90" w:rsidRDefault="00EB7F90" w:rsidP="00EB7F90">
            <w:pPr>
              <w:spacing w:line="240" w:lineRule="auto"/>
              <w:rPr>
                <w:sz w:val="24"/>
                <w:szCs w:val="24"/>
              </w:rPr>
            </w:pPr>
            <w:r w:rsidRPr="00EB7F90">
              <w:rPr>
                <w:i/>
                <w:sz w:val="24"/>
                <w:szCs w:val="24"/>
              </w:rPr>
              <w:t>Гарантийное письмо, заверенное ответственным лицом в установленном порядке.</w:t>
            </w:r>
          </w:p>
        </w:tc>
      </w:tr>
      <w:tr w:rsidR="00EB7F90" w:rsidRPr="00EB7F90" w:rsidTr="00EB7F90">
        <w:tc>
          <w:tcPr>
            <w:tcW w:w="4785" w:type="dxa"/>
          </w:tcPr>
          <w:p w:rsidR="00EB7F90" w:rsidRPr="00EB7F90" w:rsidRDefault="00EB7F90" w:rsidP="00EB7F90">
            <w:pPr>
              <w:pStyle w:val="a8"/>
              <w:tabs>
                <w:tab w:val="left" w:pos="1134"/>
              </w:tabs>
              <w:rPr>
                <w:sz w:val="24"/>
              </w:rPr>
            </w:pPr>
            <w:r w:rsidRPr="00EB7F90">
              <w:rPr>
                <w:spacing w:val="-4"/>
                <w:sz w:val="24"/>
              </w:rPr>
              <w:t>- не иметь отчетов об оценке, признанных недействительными по решению</w:t>
            </w:r>
            <w:r w:rsidRPr="00EB7F90">
              <w:rPr>
                <w:sz w:val="24"/>
              </w:rPr>
              <w:t xml:space="preserve"> суда </w:t>
            </w:r>
            <w:proofErr w:type="gramStart"/>
            <w:r w:rsidRPr="00EB7F90">
              <w:rPr>
                <w:sz w:val="24"/>
              </w:rPr>
              <w:t>за</w:t>
            </w:r>
            <w:proofErr w:type="gramEnd"/>
            <w:r w:rsidRPr="00EB7F90">
              <w:rPr>
                <w:sz w:val="24"/>
              </w:rPr>
              <w:t xml:space="preserve"> последние 3 года;</w:t>
            </w:r>
          </w:p>
        </w:tc>
        <w:tc>
          <w:tcPr>
            <w:tcW w:w="5813" w:type="dxa"/>
          </w:tcPr>
          <w:p w:rsidR="00EB7F90" w:rsidRPr="00EB7F90" w:rsidRDefault="00EB7F90" w:rsidP="00EB7F90">
            <w:pPr>
              <w:spacing w:line="240" w:lineRule="auto"/>
              <w:rPr>
                <w:i/>
                <w:sz w:val="24"/>
                <w:szCs w:val="24"/>
              </w:rPr>
            </w:pPr>
            <w:r w:rsidRPr="00EB7F90">
              <w:rPr>
                <w:i/>
                <w:sz w:val="24"/>
                <w:szCs w:val="24"/>
              </w:rPr>
              <w:t>Гарантийное письмо, заверенное ответственным лицом в установленном порядке.</w:t>
            </w:r>
          </w:p>
        </w:tc>
      </w:tr>
      <w:tr w:rsidR="00EB7F90" w:rsidRPr="00EB7F90" w:rsidTr="00EB7F90">
        <w:tc>
          <w:tcPr>
            <w:tcW w:w="4785" w:type="dxa"/>
          </w:tcPr>
          <w:p w:rsidR="00EB7F90" w:rsidRPr="00EB7F90" w:rsidRDefault="00EB7F90" w:rsidP="00EB7F90">
            <w:pPr>
              <w:pStyle w:val="a8"/>
              <w:tabs>
                <w:tab w:val="left" w:pos="1134"/>
              </w:tabs>
              <w:rPr>
                <w:sz w:val="24"/>
              </w:rPr>
            </w:pPr>
            <w:r w:rsidRPr="00EB7F90">
              <w:rPr>
                <w:sz w:val="24"/>
              </w:rPr>
              <w:t>- иметь действующий полис (договор) страхования профессиональной ответственности участника;</w:t>
            </w:r>
          </w:p>
        </w:tc>
        <w:tc>
          <w:tcPr>
            <w:tcW w:w="5813" w:type="dxa"/>
          </w:tcPr>
          <w:p w:rsidR="00EB7F90" w:rsidRPr="00EB7F90" w:rsidRDefault="00EB7F90" w:rsidP="00EB7F90">
            <w:pPr>
              <w:spacing w:line="240" w:lineRule="auto"/>
              <w:rPr>
                <w:i/>
                <w:sz w:val="24"/>
                <w:szCs w:val="24"/>
              </w:rPr>
            </w:pPr>
            <w:r w:rsidRPr="00EB7F90">
              <w:rPr>
                <w:i/>
                <w:sz w:val="24"/>
                <w:szCs w:val="24"/>
              </w:rPr>
              <w:t>Копия полиса страхования профессиональной ответственности участника, заверенного ответственным лицом</w:t>
            </w:r>
          </w:p>
        </w:tc>
      </w:tr>
      <w:tr w:rsidR="00EB7F90" w:rsidRPr="00EB7F90" w:rsidTr="00EB7F90">
        <w:tc>
          <w:tcPr>
            <w:tcW w:w="4785" w:type="dxa"/>
          </w:tcPr>
          <w:p w:rsidR="00EB7F90" w:rsidRPr="00620A6F" w:rsidRDefault="00EB7F90" w:rsidP="00EB7F90">
            <w:pPr>
              <w:pStyle w:val="a8"/>
              <w:tabs>
                <w:tab w:val="left" w:pos="1134"/>
              </w:tabs>
              <w:rPr>
                <w:sz w:val="24"/>
                <w:highlight w:val="yellow"/>
              </w:rPr>
            </w:pPr>
            <w:r w:rsidRPr="00620A6F">
              <w:rPr>
                <w:sz w:val="24"/>
                <w:highlight w:val="yellow"/>
              </w:rPr>
              <w:t>- входить в рейтинг ТОП-25оценочных /аудиторско-консалтинговых групп, объединений и организаций России по версии Эксперт РА за последние два года;</w:t>
            </w:r>
          </w:p>
          <w:p w:rsidR="00EB7F90" w:rsidRPr="00620A6F" w:rsidRDefault="00EB7F90" w:rsidP="00EB7F90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813" w:type="dxa"/>
          </w:tcPr>
          <w:p w:rsidR="00EB7F90" w:rsidRPr="00620A6F" w:rsidRDefault="00EB7F90" w:rsidP="00EB7F90">
            <w:pPr>
              <w:spacing w:line="240" w:lineRule="auto"/>
              <w:rPr>
                <w:sz w:val="24"/>
                <w:szCs w:val="24"/>
                <w:highlight w:val="yellow"/>
              </w:rPr>
            </w:pPr>
            <w:r w:rsidRPr="00620A6F">
              <w:rPr>
                <w:i/>
                <w:sz w:val="24"/>
                <w:szCs w:val="24"/>
                <w:highlight w:val="yellow"/>
              </w:rPr>
              <w:t xml:space="preserve">Выгрузка с официального сайта Эксперт </w:t>
            </w:r>
            <w:proofErr w:type="gramStart"/>
            <w:r w:rsidRPr="00620A6F">
              <w:rPr>
                <w:i/>
                <w:sz w:val="24"/>
                <w:szCs w:val="24"/>
                <w:highlight w:val="yellow"/>
              </w:rPr>
              <w:t>РА</w:t>
            </w:r>
            <w:proofErr w:type="gramEnd"/>
            <w:r w:rsidRPr="00620A6F">
              <w:rPr>
                <w:i/>
                <w:sz w:val="24"/>
                <w:szCs w:val="24"/>
                <w:highlight w:val="yellow"/>
              </w:rPr>
              <w:t xml:space="preserve"> оформленная в справку, заверенная ответственным лицом в установленным порядке.</w:t>
            </w:r>
          </w:p>
        </w:tc>
      </w:tr>
      <w:tr w:rsidR="00EB7F90" w:rsidRPr="00EB7F90" w:rsidTr="00EB7F90">
        <w:tc>
          <w:tcPr>
            <w:tcW w:w="4785" w:type="dxa"/>
          </w:tcPr>
          <w:p w:rsidR="00EB7F90" w:rsidRPr="00620A6F" w:rsidRDefault="00EB7F90" w:rsidP="00EB7F90">
            <w:pPr>
              <w:pStyle w:val="a8"/>
              <w:tabs>
                <w:tab w:val="left" w:pos="1134"/>
              </w:tabs>
              <w:rPr>
                <w:sz w:val="24"/>
                <w:highlight w:val="yellow"/>
              </w:rPr>
            </w:pPr>
            <w:r w:rsidRPr="00620A6F">
              <w:rPr>
                <w:sz w:val="24"/>
                <w:highlight w:val="yellow"/>
              </w:rPr>
              <w:t>- обладать опытом оценки электросетевых активов.</w:t>
            </w:r>
          </w:p>
          <w:p w:rsidR="00EB7F90" w:rsidRPr="00620A6F" w:rsidRDefault="00EB7F90" w:rsidP="00EB7F90">
            <w:pPr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813" w:type="dxa"/>
          </w:tcPr>
          <w:p w:rsidR="00EB7F90" w:rsidRPr="00620A6F" w:rsidRDefault="00EB7F90" w:rsidP="00EB7F90">
            <w:pPr>
              <w:spacing w:line="240" w:lineRule="auto"/>
              <w:rPr>
                <w:sz w:val="24"/>
                <w:szCs w:val="24"/>
                <w:highlight w:val="yellow"/>
              </w:rPr>
            </w:pPr>
            <w:r w:rsidRPr="00620A6F">
              <w:rPr>
                <w:i/>
                <w:color w:val="000000"/>
                <w:spacing w:val="-4"/>
                <w:sz w:val="24"/>
                <w:szCs w:val="24"/>
                <w:highlight w:val="yellow"/>
              </w:rPr>
              <w:t>Документ (копии заключений/ копий заданий на оценку/ копий договоров/ копий отчетов), согласно которому однозначно можно отнести объекты оценки к категории электросетевые (</w:t>
            </w:r>
            <w:proofErr w:type="gramStart"/>
            <w:r w:rsidRPr="00620A6F">
              <w:rPr>
                <w:i/>
                <w:color w:val="000000"/>
                <w:spacing w:val="-4"/>
                <w:sz w:val="24"/>
                <w:szCs w:val="24"/>
                <w:highlight w:val="yellow"/>
              </w:rPr>
              <w:t>ВЛ</w:t>
            </w:r>
            <w:proofErr w:type="gramEnd"/>
            <w:r w:rsidRPr="00620A6F">
              <w:rPr>
                <w:i/>
                <w:color w:val="000000"/>
                <w:spacing w:val="-4"/>
                <w:sz w:val="24"/>
                <w:szCs w:val="24"/>
                <w:highlight w:val="yellow"/>
              </w:rPr>
              <w:t xml:space="preserve">, КЛ, КТП, ЗТП, РП, ПС и </w:t>
            </w:r>
            <w:proofErr w:type="spellStart"/>
            <w:r w:rsidRPr="00620A6F">
              <w:rPr>
                <w:i/>
                <w:color w:val="000000"/>
                <w:spacing w:val="-4"/>
                <w:sz w:val="24"/>
                <w:szCs w:val="24"/>
                <w:highlight w:val="yellow"/>
              </w:rPr>
              <w:t>пр</w:t>
            </w:r>
            <w:proofErr w:type="spellEnd"/>
            <w:r w:rsidRPr="00620A6F">
              <w:rPr>
                <w:i/>
                <w:color w:val="000000"/>
                <w:spacing w:val="-4"/>
                <w:sz w:val="24"/>
                <w:szCs w:val="24"/>
                <w:highlight w:val="yellow"/>
              </w:rPr>
              <w:t>), заверенный ответственным лицом в установленном порядке.</w:t>
            </w:r>
          </w:p>
        </w:tc>
      </w:tr>
    </w:tbl>
    <w:p w:rsidR="00EB7F90" w:rsidRDefault="00EB7F90" w:rsidP="00EB7F90"/>
    <w:p w:rsidR="00EB7F90" w:rsidRPr="00EB7F90" w:rsidRDefault="00EB7F90" w:rsidP="00EB7F90">
      <w:pPr>
        <w:spacing w:line="240" w:lineRule="auto"/>
        <w:ind w:firstLine="0"/>
        <w:rPr>
          <w:sz w:val="24"/>
          <w:szCs w:val="24"/>
        </w:rPr>
      </w:pPr>
      <w:r w:rsidRPr="00EB7F90">
        <w:rPr>
          <w:b/>
          <w:spacing w:val="-4"/>
          <w:sz w:val="24"/>
          <w:szCs w:val="24"/>
        </w:rPr>
        <w:t>Несоответствие участника закупки (оценочной компании) указанным</w:t>
      </w:r>
      <w:r w:rsidRPr="00EB7F90">
        <w:rPr>
          <w:b/>
          <w:sz w:val="24"/>
          <w:szCs w:val="24"/>
        </w:rPr>
        <w:t xml:space="preserve"> критериям является основанием для отклонения заявки такой компании.</w:t>
      </w:r>
    </w:p>
    <w:p w:rsidR="000D6CD8" w:rsidRDefault="000D6CD8" w:rsidP="00417D57">
      <w:pPr>
        <w:pStyle w:val="ac"/>
        <w:keepNext/>
        <w:spacing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D32A0B" w:rsidRPr="00F83B17" w:rsidRDefault="00D32A0B" w:rsidP="00D32A0B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b/>
          <w:sz w:val="24"/>
          <w:szCs w:val="24"/>
        </w:rPr>
      </w:pPr>
      <w:r w:rsidRPr="00F83B17">
        <w:rPr>
          <w:b/>
          <w:sz w:val="24"/>
          <w:szCs w:val="24"/>
        </w:rPr>
        <w:t>Контактн</w:t>
      </w:r>
      <w:r>
        <w:rPr>
          <w:b/>
          <w:sz w:val="24"/>
          <w:szCs w:val="24"/>
        </w:rPr>
        <w:t>ое</w:t>
      </w:r>
      <w:r w:rsidRPr="00F83B17">
        <w:rPr>
          <w:b/>
          <w:sz w:val="24"/>
          <w:szCs w:val="24"/>
        </w:rPr>
        <w:t xml:space="preserve"> лиц</w:t>
      </w:r>
      <w:r>
        <w:rPr>
          <w:b/>
          <w:sz w:val="24"/>
          <w:szCs w:val="24"/>
        </w:rPr>
        <w:t>о</w:t>
      </w:r>
      <w:r w:rsidRPr="00F83B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филиала ПАО «МРСК Центра</w:t>
      </w:r>
      <w:proofErr w:type="gramStart"/>
      <w:r>
        <w:rPr>
          <w:b/>
          <w:sz w:val="24"/>
          <w:szCs w:val="24"/>
        </w:rPr>
        <w:t>»-</w:t>
      </w:r>
      <w:proofErr w:type="gramEnd"/>
      <w:r>
        <w:rPr>
          <w:b/>
          <w:sz w:val="24"/>
          <w:szCs w:val="24"/>
        </w:rPr>
        <w:t xml:space="preserve">«Липецкэнерго» </w:t>
      </w:r>
      <w:r w:rsidRPr="00F83B17">
        <w:rPr>
          <w:b/>
          <w:sz w:val="24"/>
          <w:szCs w:val="24"/>
        </w:rPr>
        <w:t xml:space="preserve">по техническим вопросам: </w:t>
      </w:r>
    </w:p>
    <w:p w:rsidR="00D32A0B" w:rsidRDefault="009A5EA7" w:rsidP="00D32A0B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sz w:val="24"/>
          <w:szCs w:val="24"/>
        </w:rPr>
      </w:pPr>
      <w:r w:rsidRPr="009A5EA7">
        <w:rPr>
          <w:sz w:val="24"/>
          <w:szCs w:val="24"/>
        </w:rPr>
        <w:t>Шипулина Вера Владимировна</w:t>
      </w:r>
      <w:r w:rsidR="00D32A0B" w:rsidRPr="00F83B17">
        <w:rPr>
          <w:sz w:val="24"/>
          <w:szCs w:val="24"/>
        </w:rPr>
        <w:t xml:space="preserve">, тел. </w:t>
      </w:r>
      <w:r w:rsidR="00D32A0B">
        <w:rPr>
          <w:sz w:val="24"/>
          <w:szCs w:val="24"/>
        </w:rPr>
        <w:t xml:space="preserve">+7 </w:t>
      </w:r>
      <w:r w:rsidR="00D32A0B" w:rsidRPr="00C73C42">
        <w:rPr>
          <w:sz w:val="24"/>
          <w:szCs w:val="24"/>
        </w:rPr>
        <w:t>(47</w:t>
      </w:r>
      <w:r w:rsidR="00D32A0B">
        <w:rPr>
          <w:sz w:val="24"/>
          <w:szCs w:val="24"/>
        </w:rPr>
        <w:t>42) 22-8</w:t>
      </w:r>
      <w:r>
        <w:rPr>
          <w:sz w:val="24"/>
          <w:szCs w:val="24"/>
        </w:rPr>
        <w:t>3-19</w:t>
      </w:r>
      <w:r w:rsidR="00D32A0B" w:rsidRPr="00C73C42">
        <w:rPr>
          <w:sz w:val="24"/>
          <w:szCs w:val="24"/>
        </w:rPr>
        <w:t xml:space="preserve">, </w:t>
      </w:r>
    </w:p>
    <w:p w:rsidR="00D32A0B" w:rsidRPr="00AE3D66" w:rsidRDefault="00D32A0B" w:rsidP="00D32A0B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sz w:val="24"/>
          <w:szCs w:val="24"/>
        </w:rPr>
      </w:pPr>
      <w:r w:rsidRPr="00F83B17">
        <w:rPr>
          <w:sz w:val="24"/>
          <w:szCs w:val="24"/>
          <w:lang w:val="en-US"/>
        </w:rPr>
        <w:t>e</w:t>
      </w:r>
      <w:r w:rsidRPr="00AE3D66">
        <w:rPr>
          <w:sz w:val="24"/>
          <w:szCs w:val="24"/>
        </w:rPr>
        <w:t>-</w:t>
      </w:r>
      <w:r w:rsidRPr="00F83B17">
        <w:rPr>
          <w:sz w:val="24"/>
          <w:szCs w:val="24"/>
          <w:lang w:val="en-US"/>
        </w:rPr>
        <w:t>mail</w:t>
      </w:r>
      <w:r w:rsidRPr="00AE3D66">
        <w:t xml:space="preserve"> </w:t>
      </w:r>
      <w:proofErr w:type="spellStart"/>
      <w:r w:rsidR="009A5EA7">
        <w:rPr>
          <w:sz w:val="24"/>
          <w:szCs w:val="24"/>
          <w:lang w:val="en-US"/>
        </w:rPr>
        <w:t>shipulina</w:t>
      </w:r>
      <w:proofErr w:type="spellEnd"/>
      <w:r w:rsidRPr="00AE3D66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vv</w:t>
      </w:r>
      <w:proofErr w:type="spellEnd"/>
      <w:r w:rsidRPr="00AE3D66">
        <w:rPr>
          <w:sz w:val="24"/>
          <w:szCs w:val="24"/>
        </w:rPr>
        <w:t>@</w:t>
      </w:r>
      <w:proofErr w:type="spellStart"/>
      <w:r>
        <w:rPr>
          <w:sz w:val="24"/>
          <w:szCs w:val="24"/>
          <w:lang w:val="en-US"/>
        </w:rPr>
        <w:t>mrsk</w:t>
      </w:r>
      <w:proofErr w:type="spellEnd"/>
      <w:r w:rsidRPr="00AE3D66">
        <w:rPr>
          <w:sz w:val="24"/>
          <w:szCs w:val="24"/>
        </w:rPr>
        <w:t>-1.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sectPr w:rsidR="00D32A0B" w:rsidRPr="00AE3D66" w:rsidSect="00E74974">
      <w:pgSz w:w="11906" w:h="16838"/>
      <w:pgMar w:top="1134" w:right="566" w:bottom="720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815" w:rsidRDefault="00992815" w:rsidP="00CA3FF0">
      <w:pPr>
        <w:spacing w:line="240" w:lineRule="auto"/>
      </w:pPr>
      <w:r>
        <w:separator/>
      </w:r>
    </w:p>
  </w:endnote>
  <w:endnote w:type="continuationSeparator" w:id="0">
    <w:p w:rsidR="00992815" w:rsidRDefault="00992815" w:rsidP="00CA3F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815" w:rsidRDefault="00992815" w:rsidP="00CA3FF0">
      <w:pPr>
        <w:spacing w:line="240" w:lineRule="auto"/>
      </w:pPr>
      <w:r>
        <w:separator/>
      </w:r>
    </w:p>
  </w:footnote>
  <w:footnote w:type="continuationSeparator" w:id="0">
    <w:p w:rsidR="00992815" w:rsidRDefault="00992815" w:rsidP="00CA3F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41238F"/>
    <w:multiLevelType w:val="hybridMultilevel"/>
    <w:tmpl w:val="514C56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F057D"/>
    <w:multiLevelType w:val="hybridMultilevel"/>
    <w:tmpl w:val="73785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4">
    <w:nsid w:val="0C9144BF"/>
    <w:multiLevelType w:val="hybridMultilevel"/>
    <w:tmpl w:val="48A8A3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96594"/>
    <w:multiLevelType w:val="hybridMultilevel"/>
    <w:tmpl w:val="98AEF5B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63931F0"/>
    <w:multiLevelType w:val="hybridMultilevel"/>
    <w:tmpl w:val="F414672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3210E"/>
    <w:multiLevelType w:val="hybridMultilevel"/>
    <w:tmpl w:val="B560AF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FC546A"/>
    <w:multiLevelType w:val="hybridMultilevel"/>
    <w:tmpl w:val="D3088EB8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D3DBA"/>
    <w:multiLevelType w:val="hybridMultilevel"/>
    <w:tmpl w:val="B560AF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056605"/>
    <w:multiLevelType w:val="hybridMultilevel"/>
    <w:tmpl w:val="B560AF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E753E"/>
    <w:multiLevelType w:val="hybridMultilevel"/>
    <w:tmpl w:val="5CA46F1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E4DDA"/>
    <w:multiLevelType w:val="multilevel"/>
    <w:tmpl w:val="7562D1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2E813D4E"/>
    <w:multiLevelType w:val="multilevel"/>
    <w:tmpl w:val="3940AB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F11616C"/>
    <w:multiLevelType w:val="hybridMultilevel"/>
    <w:tmpl w:val="4F364F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3CE22E5"/>
    <w:multiLevelType w:val="hybridMultilevel"/>
    <w:tmpl w:val="E9B8BAA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A7D14FF"/>
    <w:multiLevelType w:val="multilevel"/>
    <w:tmpl w:val="EE0268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7">
    <w:nsid w:val="3B532F95"/>
    <w:multiLevelType w:val="hybridMultilevel"/>
    <w:tmpl w:val="2A1A99FA"/>
    <w:lvl w:ilvl="0" w:tplc="4C52379A">
      <w:start w:val="1"/>
      <w:numFmt w:val="decimal"/>
      <w:pStyle w:val="a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F5CD1"/>
    <w:multiLevelType w:val="multilevel"/>
    <w:tmpl w:val="1DF464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59C47C2"/>
    <w:multiLevelType w:val="multilevel"/>
    <w:tmpl w:val="52BA2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i w:val="0"/>
        <w:u w:val="none"/>
      </w:rPr>
    </w:lvl>
  </w:abstractNum>
  <w:abstractNum w:abstractNumId="21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B2A4F0A"/>
    <w:multiLevelType w:val="hybridMultilevel"/>
    <w:tmpl w:val="D88AA378"/>
    <w:lvl w:ilvl="0" w:tplc="08AC216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  <w:szCs w:val="28"/>
      </w:rPr>
    </w:lvl>
    <w:lvl w:ilvl="1" w:tplc="AAAE511C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316A0BCE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5FDE5EB0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DE8550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8B8F4B4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64E4F2C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906E4CD4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13C256C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4CDC53B1"/>
    <w:multiLevelType w:val="hybridMultilevel"/>
    <w:tmpl w:val="B560AFFE"/>
    <w:lvl w:ilvl="0" w:tplc="8F02C8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9F588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7E9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E6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74AB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888E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76A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849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BCCE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EE3F8C"/>
    <w:multiLevelType w:val="multilevel"/>
    <w:tmpl w:val="90162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5DC1072"/>
    <w:multiLevelType w:val="hybridMultilevel"/>
    <w:tmpl w:val="446684DE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ACB6182"/>
    <w:multiLevelType w:val="hybridMultilevel"/>
    <w:tmpl w:val="2750A2AE"/>
    <w:lvl w:ilvl="0" w:tplc="4C9EA23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F1E087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8241BC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D840F3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E30BEDA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4642F24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C3E17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D02A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5B067C2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6324161B"/>
    <w:multiLevelType w:val="multilevel"/>
    <w:tmpl w:val="59F8F6B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8">
    <w:nsid w:val="694E2B6F"/>
    <w:multiLevelType w:val="hybridMultilevel"/>
    <w:tmpl w:val="03D69A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006643A"/>
    <w:multiLevelType w:val="hybridMultilevel"/>
    <w:tmpl w:val="E8140174"/>
    <w:lvl w:ilvl="0" w:tplc="04190001">
      <w:start w:val="1"/>
      <w:numFmt w:val="bullet"/>
      <w:pStyle w:val="a3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C4821"/>
    <w:multiLevelType w:val="hybridMultilevel"/>
    <w:tmpl w:val="B560AFFE"/>
    <w:lvl w:ilvl="0" w:tplc="04190001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0650DB"/>
    <w:multiLevelType w:val="hybridMultilevel"/>
    <w:tmpl w:val="3EF239AE"/>
    <w:lvl w:ilvl="0" w:tplc="B3BCBC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78E8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3163" w:hanging="283"/>
        </w:pPr>
        <w:rPr>
          <w:rFonts w:ascii="Symbol" w:hAnsi="Symbol" w:hint="default"/>
        </w:rPr>
      </w:lvl>
    </w:lvlOverride>
  </w:num>
  <w:num w:numId="4">
    <w:abstractNumId w:val="31"/>
  </w:num>
  <w:num w:numId="5">
    <w:abstractNumId w:val="22"/>
  </w:num>
  <w:num w:numId="6">
    <w:abstractNumId w:val="29"/>
  </w:num>
  <w:num w:numId="7">
    <w:abstractNumId w:val="17"/>
  </w:num>
  <w:num w:numId="8">
    <w:abstractNumId w:val="2"/>
  </w:num>
  <w:num w:numId="9">
    <w:abstractNumId w:val="30"/>
  </w:num>
  <w:num w:numId="10">
    <w:abstractNumId w:val="7"/>
  </w:num>
  <w:num w:numId="11">
    <w:abstractNumId w:val="25"/>
  </w:num>
  <w:num w:numId="12">
    <w:abstractNumId w:val="11"/>
  </w:num>
  <w:num w:numId="13">
    <w:abstractNumId w:val="28"/>
  </w:num>
  <w:num w:numId="14">
    <w:abstractNumId w:val="9"/>
  </w:num>
  <w:num w:numId="15">
    <w:abstractNumId w:val="10"/>
  </w:num>
  <w:num w:numId="16">
    <w:abstractNumId w:val="23"/>
  </w:num>
  <w:num w:numId="17">
    <w:abstractNumId w:val="8"/>
  </w:num>
  <w:num w:numId="18">
    <w:abstractNumId w:val="24"/>
  </w:num>
  <w:num w:numId="19">
    <w:abstractNumId w:val="18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5"/>
  </w:num>
  <w:num w:numId="23">
    <w:abstractNumId w:val="4"/>
  </w:num>
  <w:num w:numId="24">
    <w:abstractNumId w:val="26"/>
  </w:num>
  <w:num w:numId="25">
    <w:abstractNumId w:val="15"/>
  </w:num>
  <w:num w:numId="26">
    <w:abstractNumId w:val="21"/>
  </w:num>
  <w:num w:numId="27">
    <w:abstractNumId w:val="21"/>
  </w:num>
  <w:num w:numId="28">
    <w:abstractNumId w:val="16"/>
  </w:num>
  <w:num w:numId="29">
    <w:abstractNumId w:val="21"/>
    <w:lvlOverride w:ilvl="0">
      <w:startOverride w:val="6"/>
    </w:lvlOverride>
    <w:lvlOverride w:ilvl="1">
      <w:startOverride w:val="9"/>
    </w:lvlOverride>
  </w:num>
  <w:num w:numId="30">
    <w:abstractNumId w:val="21"/>
    <w:lvlOverride w:ilvl="0">
      <w:startOverride w:val="6"/>
    </w:lvlOverride>
    <w:lvlOverride w:ilvl="1">
      <w:startOverride w:val="9"/>
    </w:lvlOverride>
  </w:num>
  <w:num w:numId="31">
    <w:abstractNumId w:val="19"/>
  </w:num>
  <w:num w:numId="32">
    <w:abstractNumId w:val="6"/>
  </w:num>
  <w:num w:numId="33">
    <w:abstractNumId w:val="20"/>
  </w:num>
  <w:num w:numId="34">
    <w:abstractNumId w:val="14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E26"/>
    <w:rsid w:val="00003EEA"/>
    <w:rsid w:val="00010688"/>
    <w:rsid w:val="000111F2"/>
    <w:rsid w:val="00011A72"/>
    <w:rsid w:val="000122F5"/>
    <w:rsid w:val="000174EA"/>
    <w:rsid w:val="00030F0D"/>
    <w:rsid w:val="000355E2"/>
    <w:rsid w:val="00035F02"/>
    <w:rsid w:val="0004135B"/>
    <w:rsid w:val="00046278"/>
    <w:rsid w:val="00046EB9"/>
    <w:rsid w:val="00047477"/>
    <w:rsid w:val="000533D6"/>
    <w:rsid w:val="00055932"/>
    <w:rsid w:val="000559E6"/>
    <w:rsid w:val="00061B7D"/>
    <w:rsid w:val="00061D53"/>
    <w:rsid w:val="00063B87"/>
    <w:rsid w:val="00066E3E"/>
    <w:rsid w:val="000674E8"/>
    <w:rsid w:val="00085CE2"/>
    <w:rsid w:val="0009594B"/>
    <w:rsid w:val="00096046"/>
    <w:rsid w:val="000A354D"/>
    <w:rsid w:val="000B0F44"/>
    <w:rsid w:val="000B132E"/>
    <w:rsid w:val="000B2CAD"/>
    <w:rsid w:val="000B396B"/>
    <w:rsid w:val="000D096E"/>
    <w:rsid w:val="000D50F0"/>
    <w:rsid w:val="000D65F8"/>
    <w:rsid w:val="000D6CD8"/>
    <w:rsid w:val="000E44A6"/>
    <w:rsid w:val="000E4B92"/>
    <w:rsid w:val="000E7DBC"/>
    <w:rsid w:val="000F0A49"/>
    <w:rsid w:val="000F6094"/>
    <w:rsid w:val="001078AA"/>
    <w:rsid w:val="00110401"/>
    <w:rsid w:val="00111D94"/>
    <w:rsid w:val="001134CC"/>
    <w:rsid w:val="00113C1B"/>
    <w:rsid w:val="00115B7B"/>
    <w:rsid w:val="00115DFF"/>
    <w:rsid w:val="00116D9E"/>
    <w:rsid w:val="00122CB5"/>
    <w:rsid w:val="00123FB2"/>
    <w:rsid w:val="001367BB"/>
    <w:rsid w:val="00144EAB"/>
    <w:rsid w:val="00147635"/>
    <w:rsid w:val="001478E2"/>
    <w:rsid w:val="00150EFE"/>
    <w:rsid w:val="00153465"/>
    <w:rsid w:val="001624F4"/>
    <w:rsid w:val="001647C6"/>
    <w:rsid w:val="0016503B"/>
    <w:rsid w:val="00170DB7"/>
    <w:rsid w:val="00171C0B"/>
    <w:rsid w:val="00171FEE"/>
    <w:rsid w:val="00183A8C"/>
    <w:rsid w:val="00184F60"/>
    <w:rsid w:val="00191A43"/>
    <w:rsid w:val="001934FE"/>
    <w:rsid w:val="001973D4"/>
    <w:rsid w:val="001A1EC4"/>
    <w:rsid w:val="001B1EB3"/>
    <w:rsid w:val="001B2B3E"/>
    <w:rsid w:val="001B6EDC"/>
    <w:rsid w:val="001C1412"/>
    <w:rsid w:val="001C2F7A"/>
    <w:rsid w:val="001D2DF1"/>
    <w:rsid w:val="001D4498"/>
    <w:rsid w:val="001E0AC9"/>
    <w:rsid w:val="001E2E72"/>
    <w:rsid w:val="001F6AD7"/>
    <w:rsid w:val="0020268E"/>
    <w:rsid w:val="00204462"/>
    <w:rsid w:val="00212D6A"/>
    <w:rsid w:val="002144D2"/>
    <w:rsid w:val="00221322"/>
    <w:rsid w:val="002234B5"/>
    <w:rsid w:val="00237822"/>
    <w:rsid w:val="00241743"/>
    <w:rsid w:val="002443C0"/>
    <w:rsid w:val="0024588E"/>
    <w:rsid w:val="00245F1C"/>
    <w:rsid w:val="00247CA0"/>
    <w:rsid w:val="00251D8E"/>
    <w:rsid w:val="00255F94"/>
    <w:rsid w:val="002564DE"/>
    <w:rsid w:val="00263EDA"/>
    <w:rsid w:val="00266882"/>
    <w:rsid w:val="002707F2"/>
    <w:rsid w:val="00275B2F"/>
    <w:rsid w:val="00281027"/>
    <w:rsid w:val="00293D91"/>
    <w:rsid w:val="00296653"/>
    <w:rsid w:val="002970B0"/>
    <w:rsid w:val="002A063F"/>
    <w:rsid w:val="002A0A7E"/>
    <w:rsid w:val="002B1984"/>
    <w:rsid w:val="002B4A57"/>
    <w:rsid w:val="002C2AA2"/>
    <w:rsid w:val="002C347B"/>
    <w:rsid w:val="002C7305"/>
    <w:rsid w:val="002D047A"/>
    <w:rsid w:val="002D0B5B"/>
    <w:rsid w:val="002D5F91"/>
    <w:rsid w:val="002E10C3"/>
    <w:rsid w:val="002E3805"/>
    <w:rsid w:val="002E5914"/>
    <w:rsid w:val="002E5F4A"/>
    <w:rsid w:val="002F22F0"/>
    <w:rsid w:val="003049FC"/>
    <w:rsid w:val="00310BDA"/>
    <w:rsid w:val="003135C9"/>
    <w:rsid w:val="00316632"/>
    <w:rsid w:val="00323EF9"/>
    <w:rsid w:val="00330216"/>
    <w:rsid w:val="00331014"/>
    <w:rsid w:val="00334648"/>
    <w:rsid w:val="00336137"/>
    <w:rsid w:val="00346925"/>
    <w:rsid w:val="00347640"/>
    <w:rsid w:val="00354151"/>
    <w:rsid w:val="003573CC"/>
    <w:rsid w:val="0035772D"/>
    <w:rsid w:val="00357961"/>
    <w:rsid w:val="00357C65"/>
    <w:rsid w:val="00357C91"/>
    <w:rsid w:val="0036510D"/>
    <w:rsid w:val="00370CA6"/>
    <w:rsid w:val="0037566C"/>
    <w:rsid w:val="00375F63"/>
    <w:rsid w:val="00377320"/>
    <w:rsid w:val="0038717F"/>
    <w:rsid w:val="003916E0"/>
    <w:rsid w:val="003A1AE7"/>
    <w:rsid w:val="003A41BD"/>
    <w:rsid w:val="003A44B3"/>
    <w:rsid w:val="003A4E20"/>
    <w:rsid w:val="003B439E"/>
    <w:rsid w:val="003B4A68"/>
    <w:rsid w:val="003B68D7"/>
    <w:rsid w:val="003C16EC"/>
    <w:rsid w:val="003C570D"/>
    <w:rsid w:val="003D47D5"/>
    <w:rsid w:val="003D7C00"/>
    <w:rsid w:val="003F12B0"/>
    <w:rsid w:val="00400D1D"/>
    <w:rsid w:val="00401FE0"/>
    <w:rsid w:val="00402033"/>
    <w:rsid w:val="004021B6"/>
    <w:rsid w:val="00403680"/>
    <w:rsid w:val="0040476F"/>
    <w:rsid w:val="00405474"/>
    <w:rsid w:val="004065D8"/>
    <w:rsid w:val="00407052"/>
    <w:rsid w:val="00407494"/>
    <w:rsid w:val="00410976"/>
    <w:rsid w:val="00411B1B"/>
    <w:rsid w:val="004138E2"/>
    <w:rsid w:val="004143F1"/>
    <w:rsid w:val="00417D57"/>
    <w:rsid w:val="00421F70"/>
    <w:rsid w:val="00422915"/>
    <w:rsid w:val="00432F6F"/>
    <w:rsid w:val="0044013E"/>
    <w:rsid w:val="00440C46"/>
    <w:rsid w:val="0044149A"/>
    <w:rsid w:val="0044775F"/>
    <w:rsid w:val="00453777"/>
    <w:rsid w:val="00456553"/>
    <w:rsid w:val="00464F42"/>
    <w:rsid w:val="00465897"/>
    <w:rsid w:val="00466479"/>
    <w:rsid w:val="0046698E"/>
    <w:rsid w:val="004706D3"/>
    <w:rsid w:val="004761A8"/>
    <w:rsid w:val="004817DE"/>
    <w:rsid w:val="004822D6"/>
    <w:rsid w:val="004827BD"/>
    <w:rsid w:val="00482CBD"/>
    <w:rsid w:val="00485AA2"/>
    <w:rsid w:val="00485AEB"/>
    <w:rsid w:val="00491236"/>
    <w:rsid w:val="004913E1"/>
    <w:rsid w:val="0049214D"/>
    <w:rsid w:val="00494C6B"/>
    <w:rsid w:val="00496FA1"/>
    <w:rsid w:val="004B3FD4"/>
    <w:rsid w:val="004B413B"/>
    <w:rsid w:val="004B4DDF"/>
    <w:rsid w:val="004B5402"/>
    <w:rsid w:val="004B7597"/>
    <w:rsid w:val="004C17D1"/>
    <w:rsid w:val="004C3512"/>
    <w:rsid w:val="004D0ACE"/>
    <w:rsid w:val="004D22F5"/>
    <w:rsid w:val="004D48B6"/>
    <w:rsid w:val="004D4981"/>
    <w:rsid w:val="004E02FB"/>
    <w:rsid w:val="004E2437"/>
    <w:rsid w:val="004E4BC4"/>
    <w:rsid w:val="004F236D"/>
    <w:rsid w:val="004F2AEA"/>
    <w:rsid w:val="004F3C3B"/>
    <w:rsid w:val="004F51CB"/>
    <w:rsid w:val="004F7D03"/>
    <w:rsid w:val="005048D2"/>
    <w:rsid w:val="00512ACE"/>
    <w:rsid w:val="00516590"/>
    <w:rsid w:val="005211D4"/>
    <w:rsid w:val="00521353"/>
    <w:rsid w:val="00522F0D"/>
    <w:rsid w:val="0052651E"/>
    <w:rsid w:val="00537D29"/>
    <w:rsid w:val="005406FE"/>
    <w:rsid w:val="00542725"/>
    <w:rsid w:val="00545285"/>
    <w:rsid w:val="00546060"/>
    <w:rsid w:val="00546E09"/>
    <w:rsid w:val="00552584"/>
    <w:rsid w:val="00552E18"/>
    <w:rsid w:val="005539AF"/>
    <w:rsid w:val="00560BBF"/>
    <w:rsid w:val="00561266"/>
    <w:rsid w:val="00567344"/>
    <w:rsid w:val="00577146"/>
    <w:rsid w:val="00577770"/>
    <w:rsid w:val="00586B96"/>
    <w:rsid w:val="005909FF"/>
    <w:rsid w:val="00590B6B"/>
    <w:rsid w:val="00592975"/>
    <w:rsid w:val="005A0632"/>
    <w:rsid w:val="005A0D3A"/>
    <w:rsid w:val="005A0EC1"/>
    <w:rsid w:val="005B261C"/>
    <w:rsid w:val="005B2DA5"/>
    <w:rsid w:val="005B69BC"/>
    <w:rsid w:val="005C5B5B"/>
    <w:rsid w:val="005C7D1D"/>
    <w:rsid w:val="005D1F29"/>
    <w:rsid w:val="005D5E57"/>
    <w:rsid w:val="005D656C"/>
    <w:rsid w:val="005D74DD"/>
    <w:rsid w:val="005E3C47"/>
    <w:rsid w:val="005F4797"/>
    <w:rsid w:val="005F5739"/>
    <w:rsid w:val="0060371C"/>
    <w:rsid w:val="006043A5"/>
    <w:rsid w:val="00607931"/>
    <w:rsid w:val="00610C1F"/>
    <w:rsid w:val="00612C7D"/>
    <w:rsid w:val="00613763"/>
    <w:rsid w:val="00614047"/>
    <w:rsid w:val="00614092"/>
    <w:rsid w:val="006203B0"/>
    <w:rsid w:val="00620A6F"/>
    <w:rsid w:val="00621255"/>
    <w:rsid w:val="006263FE"/>
    <w:rsid w:val="006268B6"/>
    <w:rsid w:val="00631ABF"/>
    <w:rsid w:val="00631D8B"/>
    <w:rsid w:val="006356BD"/>
    <w:rsid w:val="00635CA1"/>
    <w:rsid w:val="00636744"/>
    <w:rsid w:val="00652D2C"/>
    <w:rsid w:val="00655CCB"/>
    <w:rsid w:val="00656379"/>
    <w:rsid w:val="00665D56"/>
    <w:rsid w:val="0066602D"/>
    <w:rsid w:val="006668A2"/>
    <w:rsid w:val="00672FA4"/>
    <w:rsid w:val="0067516C"/>
    <w:rsid w:val="00675474"/>
    <w:rsid w:val="006815A8"/>
    <w:rsid w:val="0068428E"/>
    <w:rsid w:val="0068777E"/>
    <w:rsid w:val="00692C5C"/>
    <w:rsid w:val="006A052A"/>
    <w:rsid w:val="006A0A09"/>
    <w:rsid w:val="006A222E"/>
    <w:rsid w:val="006A34C4"/>
    <w:rsid w:val="006A71D2"/>
    <w:rsid w:val="006B2049"/>
    <w:rsid w:val="006B375C"/>
    <w:rsid w:val="006B55D2"/>
    <w:rsid w:val="006B65D6"/>
    <w:rsid w:val="006C032D"/>
    <w:rsid w:val="006C3091"/>
    <w:rsid w:val="006C5266"/>
    <w:rsid w:val="006D3492"/>
    <w:rsid w:val="006D3A5E"/>
    <w:rsid w:val="006D3F30"/>
    <w:rsid w:val="006E12A4"/>
    <w:rsid w:val="006E357F"/>
    <w:rsid w:val="006E52AB"/>
    <w:rsid w:val="006E6570"/>
    <w:rsid w:val="006E6693"/>
    <w:rsid w:val="006F11BF"/>
    <w:rsid w:val="006F5ADD"/>
    <w:rsid w:val="0070773E"/>
    <w:rsid w:val="007124BD"/>
    <w:rsid w:val="007203A5"/>
    <w:rsid w:val="00720F52"/>
    <w:rsid w:val="0072160C"/>
    <w:rsid w:val="007269BA"/>
    <w:rsid w:val="00727430"/>
    <w:rsid w:val="00733B74"/>
    <w:rsid w:val="007400AA"/>
    <w:rsid w:val="007434E3"/>
    <w:rsid w:val="00747EC3"/>
    <w:rsid w:val="00751FD9"/>
    <w:rsid w:val="00753AEA"/>
    <w:rsid w:val="00754E40"/>
    <w:rsid w:val="00760E0C"/>
    <w:rsid w:val="00764DF9"/>
    <w:rsid w:val="00771082"/>
    <w:rsid w:val="0077260C"/>
    <w:rsid w:val="00773159"/>
    <w:rsid w:val="0077416C"/>
    <w:rsid w:val="00776C8D"/>
    <w:rsid w:val="00776E8D"/>
    <w:rsid w:val="00781C83"/>
    <w:rsid w:val="00793DA3"/>
    <w:rsid w:val="007A641E"/>
    <w:rsid w:val="007A66CB"/>
    <w:rsid w:val="007B1240"/>
    <w:rsid w:val="007B3117"/>
    <w:rsid w:val="007B5B6C"/>
    <w:rsid w:val="007B64EB"/>
    <w:rsid w:val="007B7B08"/>
    <w:rsid w:val="007C4763"/>
    <w:rsid w:val="007C53EA"/>
    <w:rsid w:val="007C58A8"/>
    <w:rsid w:val="007C6C31"/>
    <w:rsid w:val="007C7AEA"/>
    <w:rsid w:val="007D0B35"/>
    <w:rsid w:val="007D48AD"/>
    <w:rsid w:val="007E799D"/>
    <w:rsid w:val="007F37E0"/>
    <w:rsid w:val="00810B71"/>
    <w:rsid w:val="008134B5"/>
    <w:rsid w:val="0081407B"/>
    <w:rsid w:val="00814DE6"/>
    <w:rsid w:val="00820BF9"/>
    <w:rsid w:val="00835EAC"/>
    <w:rsid w:val="0084378F"/>
    <w:rsid w:val="00843DD6"/>
    <w:rsid w:val="00843EEC"/>
    <w:rsid w:val="00846A7C"/>
    <w:rsid w:val="00851374"/>
    <w:rsid w:val="00853DCD"/>
    <w:rsid w:val="008552A4"/>
    <w:rsid w:val="0085688E"/>
    <w:rsid w:val="00857B2A"/>
    <w:rsid w:val="008618F9"/>
    <w:rsid w:val="00861E5B"/>
    <w:rsid w:val="0086491B"/>
    <w:rsid w:val="00865C17"/>
    <w:rsid w:val="008663CD"/>
    <w:rsid w:val="008762FF"/>
    <w:rsid w:val="008850FE"/>
    <w:rsid w:val="00885AEC"/>
    <w:rsid w:val="008947D6"/>
    <w:rsid w:val="00896C9E"/>
    <w:rsid w:val="008A28CB"/>
    <w:rsid w:val="008A38DE"/>
    <w:rsid w:val="008A54AD"/>
    <w:rsid w:val="008B0088"/>
    <w:rsid w:val="008B3937"/>
    <w:rsid w:val="008B51CA"/>
    <w:rsid w:val="008B6170"/>
    <w:rsid w:val="008C5DBE"/>
    <w:rsid w:val="008D245B"/>
    <w:rsid w:val="008D41C6"/>
    <w:rsid w:val="008D737B"/>
    <w:rsid w:val="008E0B09"/>
    <w:rsid w:val="008E1462"/>
    <w:rsid w:val="008E5DBB"/>
    <w:rsid w:val="008F04D1"/>
    <w:rsid w:val="008F3156"/>
    <w:rsid w:val="008F39F1"/>
    <w:rsid w:val="008F47AA"/>
    <w:rsid w:val="00900871"/>
    <w:rsid w:val="009010DD"/>
    <w:rsid w:val="00904176"/>
    <w:rsid w:val="00911234"/>
    <w:rsid w:val="009114F8"/>
    <w:rsid w:val="00914D37"/>
    <w:rsid w:val="00916847"/>
    <w:rsid w:val="009177A5"/>
    <w:rsid w:val="009226D2"/>
    <w:rsid w:val="009257EE"/>
    <w:rsid w:val="00925F2C"/>
    <w:rsid w:val="009327B5"/>
    <w:rsid w:val="0093342B"/>
    <w:rsid w:val="00934D6A"/>
    <w:rsid w:val="00935F0A"/>
    <w:rsid w:val="0093665F"/>
    <w:rsid w:val="00937027"/>
    <w:rsid w:val="00942424"/>
    <w:rsid w:val="00942B54"/>
    <w:rsid w:val="009448EF"/>
    <w:rsid w:val="00945DEA"/>
    <w:rsid w:val="00951391"/>
    <w:rsid w:val="009517C8"/>
    <w:rsid w:val="00954F42"/>
    <w:rsid w:val="009557BF"/>
    <w:rsid w:val="00965317"/>
    <w:rsid w:val="00970CA7"/>
    <w:rsid w:val="00971454"/>
    <w:rsid w:val="00973F9D"/>
    <w:rsid w:val="00984CCF"/>
    <w:rsid w:val="009862C2"/>
    <w:rsid w:val="00992815"/>
    <w:rsid w:val="0099403E"/>
    <w:rsid w:val="0099507A"/>
    <w:rsid w:val="00997BB0"/>
    <w:rsid w:val="009A4C2E"/>
    <w:rsid w:val="009A5EA7"/>
    <w:rsid w:val="009B03CF"/>
    <w:rsid w:val="009B28EA"/>
    <w:rsid w:val="009B7C6D"/>
    <w:rsid w:val="009C2570"/>
    <w:rsid w:val="009D4971"/>
    <w:rsid w:val="009E0FB9"/>
    <w:rsid w:val="009E44D9"/>
    <w:rsid w:val="009E5BFA"/>
    <w:rsid w:val="009F048F"/>
    <w:rsid w:val="009F4C42"/>
    <w:rsid w:val="009F71DE"/>
    <w:rsid w:val="00A009C5"/>
    <w:rsid w:val="00A02838"/>
    <w:rsid w:val="00A039B9"/>
    <w:rsid w:val="00A05D88"/>
    <w:rsid w:val="00A10F58"/>
    <w:rsid w:val="00A11DF5"/>
    <w:rsid w:val="00A1358E"/>
    <w:rsid w:val="00A20089"/>
    <w:rsid w:val="00A25824"/>
    <w:rsid w:val="00A2735F"/>
    <w:rsid w:val="00A369C2"/>
    <w:rsid w:val="00A40F61"/>
    <w:rsid w:val="00A439D9"/>
    <w:rsid w:val="00A45D9E"/>
    <w:rsid w:val="00A51BF1"/>
    <w:rsid w:val="00A51C4E"/>
    <w:rsid w:val="00A51CFA"/>
    <w:rsid w:val="00A53787"/>
    <w:rsid w:val="00A53DE7"/>
    <w:rsid w:val="00A54310"/>
    <w:rsid w:val="00A560AE"/>
    <w:rsid w:val="00A56D25"/>
    <w:rsid w:val="00A60B0B"/>
    <w:rsid w:val="00A60F10"/>
    <w:rsid w:val="00A622D4"/>
    <w:rsid w:val="00A62AFC"/>
    <w:rsid w:val="00A66ECC"/>
    <w:rsid w:val="00A670C4"/>
    <w:rsid w:val="00A70F5F"/>
    <w:rsid w:val="00A83399"/>
    <w:rsid w:val="00A9078C"/>
    <w:rsid w:val="00A92483"/>
    <w:rsid w:val="00A9259B"/>
    <w:rsid w:val="00A9329D"/>
    <w:rsid w:val="00A9472E"/>
    <w:rsid w:val="00A94963"/>
    <w:rsid w:val="00A9703E"/>
    <w:rsid w:val="00AA297D"/>
    <w:rsid w:val="00AA2FEE"/>
    <w:rsid w:val="00AA4E4D"/>
    <w:rsid w:val="00AB0251"/>
    <w:rsid w:val="00AB4854"/>
    <w:rsid w:val="00AB5498"/>
    <w:rsid w:val="00AC585D"/>
    <w:rsid w:val="00AC70AA"/>
    <w:rsid w:val="00AD0954"/>
    <w:rsid w:val="00AD2E59"/>
    <w:rsid w:val="00AD784C"/>
    <w:rsid w:val="00AE3D66"/>
    <w:rsid w:val="00AE3DA7"/>
    <w:rsid w:val="00AE491E"/>
    <w:rsid w:val="00AF6F05"/>
    <w:rsid w:val="00B023A7"/>
    <w:rsid w:val="00B0460A"/>
    <w:rsid w:val="00B05819"/>
    <w:rsid w:val="00B05FD0"/>
    <w:rsid w:val="00B06127"/>
    <w:rsid w:val="00B068C4"/>
    <w:rsid w:val="00B1225C"/>
    <w:rsid w:val="00B1277C"/>
    <w:rsid w:val="00B218ED"/>
    <w:rsid w:val="00B21E73"/>
    <w:rsid w:val="00B26169"/>
    <w:rsid w:val="00B278B5"/>
    <w:rsid w:val="00B31AA3"/>
    <w:rsid w:val="00B355DA"/>
    <w:rsid w:val="00B36728"/>
    <w:rsid w:val="00B37F1D"/>
    <w:rsid w:val="00B426FC"/>
    <w:rsid w:val="00B42957"/>
    <w:rsid w:val="00B46F98"/>
    <w:rsid w:val="00B52D69"/>
    <w:rsid w:val="00B6019A"/>
    <w:rsid w:val="00B649F2"/>
    <w:rsid w:val="00B65382"/>
    <w:rsid w:val="00B65E99"/>
    <w:rsid w:val="00B662C7"/>
    <w:rsid w:val="00B67F29"/>
    <w:rsid w:val="00B71E10"/>
    <w:rsid w:val="00B81CEA"/>
    <w:rsid w:val="00B82401"/>
    <w:rsid w:val="00B91891"/>
    <w:rsid w:val="00B97F4C"/>
    <w:rsid w:val="00BA0F3B"/>
    <w:rsid w:val="00BA18C3"/>
    <w:rsid w:val="00BA3779"/>
    <w:rsid w:val="00BA6282"/>
    <w:rsid w:val="00BA7EAB"/>
    <w:rsid w:val="00BB01BE"/>
    <w:rsid w:val="00BB1F42"/>
    <w:rsid w:val="00BB4F90"/>
    <w:rsid w:val="00BB75F0"/>
    <w:rsid w:val="00BC442B"/>
    <w:rsid w:val="00BC7532"/>
    <w:rsid w:val="00BE2AB6"/>
    <w:rsid w:val="00BF0445"/>
    <w:rsid w:val="00BF39AD"/>
    <w:rsid w:val="00BF4B6D"/>
    <w:rsid w:val="00BF6780"/>
    <w:rsid w:val="00C0143A"/>
    <w:rsid w:val="00C0748F"/>
    <w:rsid w:val="00C07647"/>
    <w:rsid w:val="00C07D91"/>
    <w:rsid w:val="00C13184"/>
    <w:rsid w:val="00C13E7A"/>
    <w:rsid w:val="00C14EDD"/>
    <w:rsid w:val="00C2687C"/>
    <w:rsid w:val="00C27166"/>
    <w:rsid w:val="00C271D0"/>
    <w:rsid w:val="00C3536C"/>
    <w:rsid w:val="00C46A4D"/>
    <w:rsid w:val="00C535BB"/>
    <w:rsid w:val="00C55AFE"/>
    <w:rsid w:val="00C57C64"/>
    <w:rsid w:val="00C635AD"/>
    <w:rsid w:val="00C70E90"/>
    <w:rsid w:val="00C72434"/>
    <w:rsid w:val="00C74598"/>
    <w:rsid w:val="00C75168"/>
    <w:rsid w:val="00C75F07"/>
    <w:rsid w:val="00C81C70"/>
    <w:rsid w:val="00C8290F"/>
    <w:rsid w:val="00C85CA1"/>
    <w:rsid w:val="00C8694E"/>
    <w:rsid w:val="00C90FAB"/>
    <w:rsid w:val="00C916FF"/>
    <w:rsid w:val="00C91E1D"/>
    <w:rsid w:val="00C927EB"/>
    <w:rsid w:val="00C9495E"/>
    <w:rsid w:val="00C97E55"/>
    <w:rsid w:val="00CA0018"/>
    <w:rsid w:val="00CA21A4"/>
    <w:rsid w:val="00CA3FF0"/>
    <w:rsid w:val="00CA5A8F"/>
    <w:rsid w:val="00CA717F"/>
    <w:rsid w:val="00CB2A54"/>
    <w:rsid w:val="00CB322D"/>
    <w:rsid w:val="00CC7E3E"/>
    <w:rsid w:val="00CD01FD"/>
    <w:rsid w:val="00CD0200"/>
    <w:rsid w:val="00CD42D8"/>
    <w:rsid w:val="00CE3E8F"/>
    <w:rsid w:val="00CE4286"/>
    <w:rsid w:val="00CE6B1A"/>
    <w:rsid w:val="00CE7CA9"/>
    <w:rsid w:val="00CF30B7"/>
    <w:rsid w:val="00D000CA"/>
    <w:rsid w:val="00D053B4"/>
    <w:rsid w:val="00D07466"/>
    <w:rsid w:val="00D13D9D"/>
    <w:rsid w:val="00D17D61"/>
    <w:rsid w:val="00D205FF"/>
    <w:rsid w:val="00D21540"/>
    <w:rsid w:val="00D220EE"/>
    <w:rsid w:val="00D22EA2"/>
    <w:rsid w:val="00D24D62"/>
    <w:rsid w:val="00D27428"/>
    <w:rsid w:val="00D32A0B"/>
    <w:rsid w:val="00D32F28"/>
    <w:rsid w:val="00D335EA"/>
    <w:rsid w:val="00D36532"/>
    <w:rsid w:val="00D37E26"/>
    <w:rsid w:val="00D40986"/>
    <w:rsid w:val="00D40E97"/>
    <w:rsid w:val="00D44562"/>
    <w:rsid w:val="00D4576C"/>
    <w:rsid w:val="00D47F6B"/>
    <w:rsid w:val="00D50CDE"/>
    <w:rsid w:val="00D5343D"/>
    <w:rsid w:val="00D6012F"/>
    <w:rsid w:val="00D67680"/>
    <w:rsid w:val="00D8249A"/>
    <w:rsid w:val="00D83F15"/>
    <w:rsid w:val="00D861DD"/>
    <w:rsid w:val="00D90313"/>
    <w:rsid w:val="00D97014"/>
    <w:rsid w:val="00DA1B79"/>
    <w:rsid w:val="00DA3F1B"/>
    <w:rsid w:val="00DA5272"/>
    <w:rsid w:val="00DB6B21"/>
    <w:rsid w:val="00DC07A4"/>
    <w:rsid w:val="00DC1568"/>
    <w:rsid w:val="00DC54C4"/>
    <w:rsid w:val="00DC6347"/>
    <w:rsid w:val="00DD1A8E"/>
    <w:rsid w:val="00DD3B34"/>
    <w:rsid w:val="00DD5A21"/>
    <w:rsid w:val="00DE111E"/>
    <w:rsid w:val="00DE56DD"/>
    <w:rsid w:val="00DE6046"/>
    <w:rsid w:val="00DE7AF3"/>
    <w:rsid w:val="00DF02D5"/>
    <w:rsid w:val="00DF1302"/>
    <w:rsid w:val="00DF1D41"/>
    <w:rsid w:val="00DF7A32"/>
    <w:rsid w:val="00E0110C"/>
    <w:rsid w:val="00E02017"/>
    <w:rsid w:val="00E05515"/>
    <w:rsid w:val="00E100CB"/>
    <w:rsid w:val="00E23144"/>
    <w:rsid w:val="00E253B7"/>
    <w:rsid w:val="00E26640"/>
    <w:rsid w:val="00E411FC"/>
    <w:rsid w:val="00E41FBB"/>
    <w:rsid w:val="00E50604"/>
    <w:rsid w:val="00E50AA7"/>
    <w:rsid w:val="00E56557"/>
    <w:rsid w:val="00E62CE3"/>
    <w:rsid w:val="00E65F52"/>
    <w:rsid w:val="00E70799"/>
    <w:rsid w:val="00E70DD0"/>
    <w:rsid w:val="00E71531"/>
    <w:rsid w:val="00E74974"/>
    <w:rsid w:val="00E85779"/>
    <w:rsid w:val="00E9141C"/>
    <w:rsid w:val="00E9369D"/>
    <w:rsid w:val="00E960DC"/>
    <w:rsid w:val="00EA290D"/>
    <w:rsid w:val="00EA2A56"/>
    <w:rsid w:val="00EA50D2"/>
    <w:rsid w:val="00EA74F7"/>
    <w:rsid w:val="00EB7F90"/>
    <w:rsid w:val="00ED0803"/>
    <w:rsid w:val="00ED1078"/>
    <w:rsid w:val="00ED159C"/>
    <w:rsid w:val="00ED1C74"/>
    <w:rsid w:val="00ED3300"/>
    <w:rsid w:val="00ED3AE3"/>
    <w:rsid w:val="00ED4816"/>
    <w:rsid w:val="00ED4EF5"/>
    <w:rsid w:val="00ED6F0E"/>
    <w:rsid w:val="00ED71CD"/>
    <w:rsid w:val="00EE3E6E"/>
    <w:rsid w:val="00EF228B"/>
    <w:rsid w:val="00EF284D"/>
    <w:rsid w:val="00EF4873"/>
    <w:rsid w:val="00F001EC"/>
    <w:rsid w:val="00F03961"/>
    <w:rsid w:val="00F04075"/>
    <w:rsid w:val="00F166F5"/>
    <w:rsid w:val="00F20F51"/>
    <w:rsid w:val="00F259C8"/>
    <w:rsid w:val="00F27103"/>
    <w:rsid w:val="00F31897"/>
    <w:rsid w:val="00F33B9F"/>
    <w:rsid w:val="00F40833"/>
    <w:rsid w:val="00F41DBF"/>
    <w:rsid w:val="00F47601"/>
    <w:rsid w:val="00F50450"/>
    <w:rsid w:val="00F52C27"/>
    <w:rsid w:val="00F542D1"/>
    <w:rsid w:val="00F545CE"/>
    <w:rsid w:val="00F572A7"/>
    <w:rsid w:val="00F60475"/>
    <w:rsid w:val="00F61A75"/>
    <w:rsid w:val="00F62503"/>
    <w:rsid w:val="00F63A49"/>
    <w:rsid w:val="00F63ED9"/>
    <w:rsid w:val="00F80A39"/>
    <w:rsid w:val="00F80E4B"/>
    <w:rsid w:val="00F84E05"/>
    <w:rsid w:val="00FA282D"/>
    <w:rsid w:val="00FA47E7"/>
    <w:rsid w:val="00FA6B0D"/>
    <w:rsid w:val="00FA7358"/>
    <w:rsid w:val="00FB0DFE"/>
    <w:rsid w:val="00FB34A5"/>
    <w:rsid w:val="00FB5F65"/>
    <w:rsid w:val="00FB71C8"/>
    <w:rsid w:val="00FD0002"/>
    <w:rsid w:val="00FD0AF1"/>
    <w:rsid w:val="00FD3505"/>
    <w:rsid w:val="00FD5175"/>
    <w:rsid w:val="00FE09A1"/>
    <w:rsid w:val="00FF3A83"/>
    <w:rsid w:val="00FF3E30"/>
    <w:rsid w:val="00FF4F1C"/>
    <w:rsid w:val="00FF622A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116D9E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4"/>
    <w:next w:val="a4"/>
    <w:link w:val="10"/>
    <w:qFormat/>
    <w:rsid w:val="00925F2C"/>
    <w:pPr>
      <w:keepNext/>
      <w:numPr>
        <w:numId w:val="26"/>
      </w:numPr>
      <w:spacing w:line="240" w:lineRule="auto"/>
      <w:jc w:val="left"/>
      <w:outlineLvl w:val="0"/>
    </w:pPr>
    <w:rPr>
      <w:rFonts w:ascii="Times New Roman CYR" w:hAnsi="Times New Roman CYR"/>
      <w:snapToGrid/>
      <w:sz w:val="24"/>
    </w:rPr>
  </w:style>
  <w:style w:type="paragraph" w:styleId="2">
    <w:name w:val="heading 2"/>
    <w:aliases w:val="2,H2,h2,Б2,RTC,iz2,H2 Знак,Заголовок 21,Numbered text 3,HD2,heading 2,Heading 2 Hidden,Раздел Знак,Заголовок 2 Знак1,Level 2 Topic Heading,H21,Major,CHS,H2-Heading 2,l2,Header2,22,heading2,list2,A"/>
    <w:basedOn w:val="a4"/>
    <w:next w:val="a4"/>
    <w:link w:val="20"/>
    <w:qFormat/>
    <w:rsid w:val="00925F2C"/>
    <w:pPr>
      <w:keepNext/>
      <w:numPr>
        <w:ilvl w:val="1"/>
        <w:numId w:val="26"/>
      </w:numPr>
      <w:spacing w:before="240" w:after="60" w:line="240" w:lineRule="auto"/>
      <w:jc w:val="left"/>
      <w:outlineLvl w:val="1"/>
    </w:pPr>
    <w:rPr>
      <w:rFonts w:ascii="Arial" w:hAnsi="Arial"/>
      <w:b/>
      <w:bCs/>
      <w:i/>
      <w:iCs/>
      <w:snapToGrid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sid w:val="00925F2C"/>
    <w:rPr>
      <w:rFonts w:ascii="Times New Roman CYR" w:hAnsi="Times New Roman CYR"/>
      <w:sz w:val="24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Заголовок 2 Знак1 Знак,Level 2 Topic Heading Знак,H21 Знак,Major Знак"/>
    <w:link w:val="2"/>
    <w:rsid w:val="00925F2C"/>
    <w:rPr>
      <w:rFonts w:ascii="Arial" w:hAnsi="Arial" w:cs="Arial"/>
      <w:b/>
      <w:bCs/>
      <w:i/>
      <w:iCs/>
      <w:sz w:val="28"/>
      <w:szCs w:val="28"/>
    </w:rPr>
  </w:style>
  <w:style w:type="paragraph" w:styleId="a8">
    <w:name w:val="Body Text"/>
    <w:basedOn w:val="a4"/>
    <w:rsid w:val="00116D9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9">
    <w:name w:val="Plain Text"/>
    <w:basedOn w:val="a4"/>
    <w:link w:val="aa"/>
    <w:rsid w:val="00116D9E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a">
    <w:name w:val="Текст Знак"/>
    <w:link w:val="a9"/>
    <w:locked/>
    <w:rsid w:val="00C27166"/>
    <w:rPr>
      <w:rFonts w:ascii="Courier New" w:hAnsi="Courier New"/>
      <w:lang w:val="ru-RU" w:eastAsia="ru-RU" w:bidi="ar-SA"/>
    </w:rPr>
  </w:style>
  <w:style w:type="table" w:styleId="ab">
    <w:name w:val="Table Grid"/>
    <w:basedOn w:val="a6"/>
    <w:uiPriority w:val="59"/>
    <w:rsid w:val="0056734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4"/>
    <w:link w:val="ad"/>
    <w:uiPriority w:val="99"/>
    <w:rsid w:val="00DC54C4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656379"/>
    <w:rPr>
      <w:rFonts w:ascii="Tahoma" w:hAnsi="Tahoma" w:cs="Tahoma"/>
      <w:snapToGrid w:val="0"/>
      <w:sz w:val="16"/>
      <w:szCs w:val="16"/>
    </w:rPr>
  </w:style>
  <w:style w:type="paragraph" w:styleId="3">
    <w:name w:val="Body Text 3"/>
    <w:basedOn w:val="a4"/>
    <w:link w:val="30"/>
    <w:rsid w:val="00925F2C"/>
    <w:pPr>
      <w:spacing w:after="120" w:line="240" w:lineRule="auto"/>
      <w:ind w:firstLine="0"/>
      <w:jc w:val="left"/>
    </w:pPr>
    <w:rPr>
      <w:snapToGrid/>
      <w:sz w:val="16"/>
      <w:szCs w:val="16"/>
    </w:rPr>
  </w:style>
  <w:style w:type="character" w:customStyle="1" w:styleId="30">
    <w:name w:val="Основной текст 3 Знак"/>
    <w:link w:val="3"/>
    <w:rsid w:val="00925F2C"/>
    <w:rPr>
      <w:sz w:val="16"/>
      <w:szCs w:val="16"/>
      <w:lang w:val="ru-RU" w:eastAsia="ru-RU" w:bidi="ar-SA"/>
    </w:rPr>
  </w:style>
  <w:style w:type="paragraph" w:customStyle="1" w:styleId="11">
    <w:name w:val="1"/>
    <w:basedOn w:val="a4"/>
    <w:rsid w:val="00925F2C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0">
    <w:name w:val="Пункт"/>
    <w:basedOn w:val="a4"/>
    <w:link w:val="12"/>
    <w:rsid w:val="00925F2C"/>
    <w:pPr>
      <w:numPr>
        <w:ilvl w:val="2"/>
        <w:numId w:val="26"/>
      </w:numPr>
    </w:pPr>
  </w:style>
  <w:style w:type="character" w:customStyle="1" w:styleId="12">
    <w:name w:val="Пункт Знак1"/>
    <w:link w:val="a0"/>
    <w:rsid w:val="00A66ECC"/>
    <w:rPr>
      <w:snapToGrid w:val="0"/>
      <w:sz w:val="28"/>
    </w:rPr>
  </w:style>
  <w:style w:type="character" w:styleId="ae">
    <w:name w:val="Hyperlink"/>
    <w:uiPriority w:val="99"/>
    <w:rsid w:val="00925F2C"/>
    <w:rPr>
      <w:color w:val="0000FF"/>
      <w:u w:val="single"/>
    </w:rPr>
  </w:style>
  <w:style w:type="character" w:customStyle="1" w:styleId="af">
    <w:name w:val="комментарий"/>
    <w:rsid w:val="00465897"/>
    <w:rPr>
      <w:b/>
      <w:i/>
      <w:shd w:val="clear" w:color="auto" w:fill="FFFF99"/>
    </w:rPr>
  </w:style>
  <w:style w:type="paragraph" w:styleId="af0">
    <w:name w:val="List Number"/>
    <w:basedOn w:val="a4"/>
    <w:rsid w:val="00465897"/>
    <w:pPr>
      <w:tabs>
        <w:tab w:val="num" w:pos="1701"/>
      </w:tabs>
      <w:autoSpaceDE w:val="0"/>
      <w:autoSpaceDN w:val="0"/>
      <w:spacing w:before="60"/>
      <w:ind w:left="1701" w:hanging="567"/>
    </w:pPr>
    <w:rPr>
      <w:snapToGrid/>
      <w:szCs w:val="24"/>
    </w:rPr>
  </w:style>
  <w:style w:type="paragraph" w:customStyle="1" w:styleId="af1">
    <w:name w:val="Дашков"/>
    <w:basedOn w:val="a4"/>
    <w:rsid w:val="00465897"/>
    <w:pPr>
      <w:keepNext/>
      <w:keepLines/>
      <w:tabs>
        <w:tab w:val="left" w:pos="-720"/>
      </w:tabs>
      <w:suppressAutoHyphens/>
      <w:spacing w:line="240" w:lineRule="auto"/>
      <w:ind w:firstLine="720"/>
    </w:pPr>
    <w:rPr>
      <w:snapToGrid/>
      <w:sz w:val="24"/>
      <w:lang w:val="en-US"/>
    </w:rPr>
  </w:style>
  <w:style w:type="paragraph" w:styleId="af2">
    <w:name w:val="Title"/>
    <w:basedOn w:val="a4"/>
    <w:qFormat/>
    <w:rsid w:val="00465897"/>
    <w:pPr>
      <w:ind w:firstLine="709"/>
      <w:jc w:val="center"/>
    </w:pPr>
    <w:rPr>
      <w:b/>
      <w:bCs/>
      <w:snapToGrid/>
      <w:sz w:val="26"/>
    </w:rPr>
  </w:style>
  <w:style w:type="paragraph" w:customStyle="1" w:styleId="af3">
    <w:name w:val="Основной текс"/>
    <w:basedOn w:val="a4"/>
    <w:qFormat/>
    <w:rsid w:val="006668A2"/>
    <w:pPr>
      <w:spacing w:before="120" w:after="120" w:line="276" w:lineRule="auto"/>
    </w:pPr>
    <w:rPr>
      <w:rFonts w:eastAsia="TimesNewRoman"/>
      <w:snapToGrid/>
      <w:sz w:val="26"/>
      <w:szCs w:val="26"/>
      <w:lang w:eastAsia="en-US"/>
    </w:rPr>
  </w:style>
  <w:style w:type="paragraph" w:customStyle="1" w:styleId="af4">
    <w:name w:val="Заголовки"/>
    <w:basedOn w:val="a4"/>
    <w:qFormat/>
    <w:rsid w:val="006668A2"/>
    <w:pPr>
      <w:spacing w:before="240" w:after="240" w:line="276" w:lineRule="auto"/>
      <w:ind w:firstLine="0"/>
      <w:jc w:val="center"/>
    </w:pPr>
    <w:rPr>
      <w:rFonts w:eastAsia="TimesNewRoman"/>
      <w:b/>
      <w:snapToGrid/>
      <w:sz w:val="26"/>
      <w:szCs w:val="26"/>
      <w:lang w:eastAsia="en-US"/>
    </w:rPr>
  </w:style>
  <w:style w:type="paragraph" w:customStyle="1" w:styleId="a3">
    <w:name w:val="Маркировка"/>
    <w:basedOn w:val="a4"/>
    <w:qFormat/>
    <w:rsid w:val="006668A2"/>
    <w:pPr>
      <w:numPr>
        <w:numId w:val="6"/>
      </w:numPr>
      <w:spacing w:before="240" w:after="240" w:line="276" w:lineRule="auto"/>
      <w:ind w:left="357" w:hanging="357"/>
      <w:contextualSpacing/>
    </w:pPr>
    <w:rPr>
      <w:rFonts w:eastAsia="Calibri"/>
      <w:snapToGrid/>
      <w:sz w:val="26"/>
      <w:szCs w:val="22"/>
      <w:lang w:eastAsia="en-US"/>
    </w:rPr>
  </w:style>
  <w:style w:type="paragraph" w:customStyle="1" w:styleId="a">
    <w:name w:val="Нумерация текста жирненько"/>
    <w:basedOn w:val="a3"/>
    <w:qFormat/>
    <w:rsid w:val="006668A2"/>
    <w:pPr>
      <w:numPr>
        <w:numId w:val="7"/>
      </w:numPr>
      <w:spacing w:after="0"/>
      <w:ind w:left="714" w:hanging="357"/>
    </w:pPr>
    <w:rPr>
      <w:b/>
    </w:rPr>
  </w:style>
  <w:style w:type="paragraph" w:customStyle="1" w:styleId="af5">
    <w:name w:val="Заголовок основной"/>
    <w:basedOn w:val="af3"/>
    <w:qFormat/>
    <w:rsid w:val="006668A2"/>
    <w:pPr>
      <w:jc w:val="center"/>
    </w:pPr>
    <w:rPr>
      <w:b/>
      <w:caps/>
    </w:rPr>
  </w:style>
  <w:style w:type="paragraph" w:styleId="af6">
    <w:name w:val="footnote text"/>
    <w:basedOn w:val="a4"/>
    <w:link w:val="af7"/>
    <w:rsid w:val="00CA3FF0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7">
    <w:name w:val="Текст сноски Знак"/>
    <w:basedOn w:val="a5"/>
    <w:link w:val="af6"/>
    <w:rsid w:val="00CA3FF0"/>
  </w:style>
  <w:style w:type="character" w:styleId="af8">
    <w:name w:val="footnote reference"/>
    <w:rsid w:val="00CA3FF0"/>
    <w:rPr>
      <w:vertAlign w:val="superscript"/>
    </w:rPr>
  </w:style>
  <w:style w:type="paragraph" w:customStyle="1" w:styleId="13">
    <w:name w:val="Знак Знак Знак1"/>
    <w:basedOn w:val="a4"/>
    <w:rsid w:val="002A0A7E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napToGrid/>
      <w:sz w:val="20"/>
      <w:lang w:val="en-US" w:eastAsia="en-US"/>
    </w:rPr>
  </w:style>
  <w:style w:type="character" w:styleId="af9">
    <w:name w:val="annotation reference"/>
    <w:rsid w:val="00904176"/>
    <w:rPr>
      <w:sz w:val="16"/>
      <w:szCs w:val="16"/>
    </w:rPr>
  </w:style>
  <w:style w:type="paragraph" w:styleId="afa">
    <w:name w:val="annotation text"/>
    <w:basedOn w:val="a4"/>
    <w:link w:val="afb"/>
    <w:rsid w:val="00904176"/>
    <w:rPr>
      <w:sz w:val="20"/>
    </w:rPr>
  </w:style>
  <w:style w:type="character" w:customStyle="1" w:styleId="afb">
    <w:name w:val="Текст примечания Знак"/>
    <w:link w:val="afa"/>
    <w:rsid w:val="00904176"/>
    <w:rPr>
      <w:snapToGrid/>
    </w:rPr>
  </w:style>
  <w:style w:type="paragraph" w:styleId="afc">
    <w:name w:val="annotation subject"/>
    <w:basedOn w:val="afa"/>
    <w:next w:val="afa"/>
    <w:link w:val="afd"/>
    <w:rsid w:val="00904176"/>
    <w:rPr>
      <w:b/>
      <w:bCs/>
    </w:rPr>
  </w:style>
  <w:style w:type="character" w:customStyle="1" w:styleId="afd">
    <w:name w:val="Тема примечания Знак"/>
    <w:link w:val="afc"/>
    <w:rsid w:val="00904176"/>
    <w:rPr>
      <w:b/>
      <w:bCs/>
      <w:snapToGrid/>
    </w:rPr>
  </w:style>
  <w:style w:type="character" w:styleId="afe">
    <w:name w:val="Strong"/>
    <w:uiPriority w:val="22"/>
    <w:qFormat/>
    <w:rsid w:val="00843DD6"/>
    <w:rPr>
      <w:b/>
      <w:bCs/>
    </w:rPr>
  </w:style>
  <w:style w:type="paragraph" w:styleId="21">
    <w:name w:val="Body Text 2"/>
    <w:basedOn w:val="a4"/>
    <w:link w:val="22"/>
    <w:rsid w:val="00A05D88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2">
    <w:name w:val="Основной текст 2 Знак"/>
    <w:link w:val="21"/>
    <w:rsid w:val="00A05D88"/>
    <w:rPr>
      <w:sz w:val="24"/>
      <w:szCs w:val="24"/>
    </w:rPr>
  </w:style>
  <w:style w:type="paragraph" w:customStyle="1" w:styleId="02statia3">
    <w:name w:val="02statia3"/>
    <w:basedOn w:val="a4"/>
    <w:rsid w:val="00456553"/>
    <w:pPr>
      <w:spacing w:before="120" w:line="320" w:lineRule="atLeast"/>
      <w:ind w:left="2900" w:hanging="880"/>
    </w:pPr>
    <w:rPr>
      <w:rFonts w:ascii="GaramondNarrowC" w:hAnsi="GaramondNarrowC"/>
      <w:snapToGrid/>
      <w:color w:val="000000"/>
      <w:sz w:val="21"/>
      <w:szCs w:val="21"/>
    </w:rPr>
  </w:style>
  <w:style w:type="paragraph" w:customStyle="1" w:styleId="23">
    <w:name w:val="Пункт2"/>
    <w:basedOn w:val="a0"/>
    <w:link w:val="24"/>
    <w:rsid w:val="00F33B9F"/>
    <w:pPr>
      <w:keepNext/>
      <w:suppressAutoHyphens/>
      <w:spacing w:before="240" w:after="120" w:line="240" w:lineRule="auto"/>
      <w:ind w:left="0" w:firstLine="0"/>
      <w:jc w:val="left"/>
      <w:outlineLvl w:val="2"/>
    </w:pPr>
    <w:rPr>
      <w:b/>
    </w:rPr>
  </w:style>
  <w:style w:type="paragraph" w:customStyle="1" w:styleId="Times12">
    <w:name w:val="Times 12"/>
    <w:basedOn w:val="a4"/>
    <w:rsid w:val="004822D6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25">
    <w:name w:val="Îñíîâíîé òåêñò 2"/>
    <w:basedOn w:val="a4"/>
    <w:rsid w:val="000E44A6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customStyle="1" w:styleId="aff">
    <w:name w:val="Таблица текст"/>
    <w:basedOn w:val="a4"/>
    <w:rsid w:val="00FB71C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Подпункт"/>
    <w:basedOn w:val="a0"/>
    <w:rsid w:val="001934FE"/>
    <w:pPr>
      <w:numPr>
        <w:ilvl w:val="3"/>
      </w:numPr>
    </w:pPr>
  </w:style>
  <w:style w:type="paragraph" w:customStyle="1" w:styleId="a2">
    <w:name w:val="Подподпункт"/>
    <w:basedOn w:val="a1"/>
    <w:rsid w:val="001934FE"/>
    <w:pPr>
      <w:numPr>
        <w:ilvl w:val="4"/>
      </w:numPr>
    </w:pPr>
  </w:style>
  <w:style w:type="character" w:customStyle="1" w:styleId="24">
    <w:name w:val="Пункт2 Знак"/>
    <w:link w:val="23"/>
    <w:rsid w:val="001934FE"/>
    <w:rPr>
      <w:b/>
      <w:snapToGrid w:val="0"/>
      <w:sz w:val="28"/>
    </w:rPr>
  </w:style>
  <w:style w:type="paragraph" w:customStyle="1" w:styleId="ConsPlusNormal">
    <w:name w:val="ConsPlusNormal"/>
    <w:rsid w:val="00997BB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f0">
    <w:name w:val="List Paragraph"/>
    <w:basedOn w:val="a4"/>
    <w:uiPriority w:val="34"/>
    <w:qFormat/>
    <w:rsid w:val="008B6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116D9E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4"/>
    <w:next w:val="a4"/>
    <w:link w:val="10"/>
    <w:qFormat/>
    <w:rsid w:val="00925F2C"/>
    <w:pPr>
      <w:keepNext/>
      <w:numPr>
        <w:numId w:val="26"/>
      </w:numPr>
      <w:spacing w:line="240" w:lineRule="auto"/>
      <w:jc w:val="left"/>
      <w:outlineLvl w:val="0"/>
    </w:pPr>
    <w:rPr>
      <w:rFonts w:ascii="Times New Roman CYR" w:hAnsi="Times New Roman CYR"/>
      <w:snapToGrid/>
      <w:sz w:val="24"/>
    </w:rPr>
  </w:style>
  <w:style w:type="paragraph" w:styleId="2">
    <w:name w:val="heading 2"/>
    <w:aliases w:val="2,H2,h2,Б2,RTC,iz2,H2 Знак,Заголовок 21,Numbered text 3,HD2,heading 2,Heading 2 Hidden,Раздел Знак,Заголовок 2 Знак1,Level 2 Topic Heading,H21,Major,CHS,H2-Heading 2,l2,Header2,22,heading2,list2,A"/>
    <w:basedOn w:val="a4"/>
    <w:next w:val="a4"/>
    <w:link w:val="20"/>
    <w:qFormat/>
    <w:rsid w:val="00925F2C"/>
    <w:pPr>
      <w:keepNext/>
      <w:numPr>
        <w:ilvl w:val="1"/>
        <w:numId w:val="26"/>
      </w:numPr>
      <w:spacing w:before="240" w:after="60" w:line="240" w:lineRule="auto"/>
      <w:jc w:val="left"/>
      <w:outlineLvl w:val="1"/>
    </w:pPr>
    <w:rPr>
      <w:rFonts w:ascii="Arial" w:hAnsi="Arial"/>
      <w:b/>
      <w:bCs/>
      <w:i/>
      <w:iCs/>
      <w:snapToGrid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"/>
    <w:rsid w:val="00925F2C"/>
    <w:rPr>
      <w:rFonts w:ascii="Times New Roman CYR" w:hAnsi="Times New Roman CYR"/>
      <w:sz w:val="24"/>
    </w:rPr>
  </w:style>
  <w:style w:type="character" w:customStyle="1" w:styleId="20">
    <w:name w:val="Заголовок 2 Знак"/>
    <w:aliases w:val="2 Знак,H2 Знак1,h2 Знак,Б2 Знак,RTC Знак,iz2 Знак,H2 Знак Знак,Заголовок 21 Знак,Numbered text 3 Знак,HD2 Знак,heading 2 Знак,Heading 2 Hidden Знак,Раздел Знак Знак,Заголовок 2 Знак1 Знак,Level 2 Topic Heading Знак,H21 Знак,Major Знак"/>
    <w:link w:val="2"/>
    <w:rsid w:val="00925F2C"/>
    <w:rPr>
      <w:rFonts w:ascii="Arial" w:hAnsi="Arial" w:cs="Arial"/>
      <w:b/>
      <w:bCs/>
      <w:i/>
      <w:iCs/>
      <w:sz w:val="28"/>
      <w:szCs w:val="28"/>
    </w:rPr>
  </w:style>
  <w:style w:type="paragraph" w:styleId="a8">
    <w:name w:val="Body Text"/>
    <w:basedOn w:val="a4"/>
    <w:rsid w:val="00116D9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9">
    <w:name w:val="Plain Text"/>
    <w:basedOn w:val="a4"/>
    <w:link w:val="aa"/>
    <w:rsid w:val="00116D9E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a">
    <w:name w:val="Текст Знак"/>
    <w:link w:val="a9"/>
    <w:locked/>
    <w:rsid w:val="00C27166"/>
    <w:rPr>
      <w:rFonts w:ascii="Courier New" w:hAnsi="Courier New"/>
      <w:lang w:val="ru-RU" w:eastAsia="ru-RU" w:bidi="ar-SA"/>
    </w:rPr>
  </w:style>
  <w:style w:type="table" w:styleId="ab">
    <w:name w:val="Table Grid"/>
    <w:basedOn w:val="a6"/>
    <w:uiPriority w:val="59"/>
    <w:rsid w:val="0056734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4"/>
    <w:link w:val="ad"/>
    <w:uiPriority w:val="99"/>
    <w:rsid w:val="00DC54C4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rsid w:val="00656379"/>
    <w:rPr>
      <w:rFonts w:ascii="Tahoma" w:hAnsi="Tahoma" w:cs="Tahoma"/>
      <w:snapToGrid w:val="0"/>
      <w:sz w:val="16"/>
      <w:szCs w:val="16"/>
    </w:rPr>
  </w:style>
  <w:style w:type="paragraph" w:styleId="3">
    <w:name w:val="Body Text 3"/>
    <w:basedOn w:val="a4"/>
    <w:link w:val="30"/>
    <w:rsid w:val="00925F2C"/>
    <w:pPr>
      <w:spacing w:after="120" w:line="240" w:lineRule="auto"/>
      <w:ind w:firstLine="0"/>
      <w:jc w:val="left"/>
    </w:pPr>
    <w:rPr>
      <w:snapToGrid/>
      <w:sz w:val="16"/>
      <w:szCs w:val="16"/>
    </w:rPr>
  </w:style>
  <w:style w:type="character" w:customStyle="1" w:styleId="30">
    <w:name w:val="Основной текст 3 Знак"/>
    <w:link w:val="3"/>
    <w:rsid w:val="00925F2C"/>
    <w:rPr>
      <w:sz w:val="16"/>
      <w:szCs w:val="16"/>
      <w:lang w:val="ru-RU" w:eastAsia="ru-RU" w:bidi="ar-SA"/>
    </w:rPr>
  </w:style>
  <w:style w:type="paragraph" w:customStyle="1" w:styleId="11">
    <w:name w:val="1"/>
    <w:basedOn w:val="a4"/>
    <w:rsid w:val="00925F2C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0">
    <w:name w:val="Пункт"/>
    <w:basedOn w:val="a4"/>
    <w:link w:val="12"/>
    <w:rsid w:val="00925F2C"/>
    <w:pPr>
      <w:numPr>
        <w:ilvl w:val="2"/>
        <w:numId w:val="26"/>
      </w:numPr>
    </w:pPr>
  </w:style>
  <w:style w:type="character" w:customStyle="1" w:styleId="12">
    <w:name w:val="Пункт Знак1"/>
    <w:link w:val="a0"/>
    <w:rsid w:val="00A66ECC"/>
    <w:rPr>
      <w:snapToGrid w:val="0"/>
      <w:sz w:val="28"/>
    </w:rPr>
  </w:style>
  <w:style w:type="character" w:styleId="ae">
    <w:name w:val="Hyperlink"/>
    <w:uiPriority w:val="99"/>
    <w:rsid w:val="00925F2C"/>
    <w:rPr>
      <w:color w:val="0000FF"/>
      <w:u w:val="single"/>
    </w:rPr>
  </w:style>
  <w:style w:type="character" w:customStyle="1" w:styleId="af">
    <w:name w:val="комментарий"/>
    <w:rsid w:val="00465897"/>
    <w:rPr>
      <w:b/>
      <w:i/>
      <w:shd w:val="clear" w:color="auto" w:fill="FFFF99"/>
    </w:rPr>
  </w:style>
  <w:style w:type="paragraph" w:styleId="af0">
    <w:name w:val="List Number"/>
    <w:basedOn w:val="a4"/>
    <w:rsid w:val="00465897"/>
    <w:pPr>
      <w:tabs>
        <w:tab w:val="num" w:pos="1701"/>
      </w:tabs>
      <w:autoSpaceDE w:val="0"/>
      <w:autoSpaceDN w:val="0"/>
      <w:spacing w:before="60"/>
      <w:ind w:left="1701" w:hanging="567"/>
    </w:pPr>
    <w:rPr>
      <w:snapToGrid/>
      <w:szCs w:val="24"/>
    </w:rPr>
  </w:style>
  <w:style w:type="paragraph" w:customStyle="1" w:styleId="af1">
    <w:name w:val="Дашков"/>
    <w:basedOn w:val="a4"/>
    <w:rsid w:val="00465897"/>
    <w:pPr>
      <w:keepNext/>
      <w:keepLines/>
      <w:tabs>
        <w:tab w:val="left" w:pos="-720"/>
      </w:tabs>
      <w:suppressAutoHyphens/>
      <w:spacing w:line="240" w:lineRule="auto"/>
      <w:ind w:firstLine="720"/>
    </w:pPr>
    <w:rPr>
      <w:snapToGrid/>
      <w:sz w:val="24"/>
      <w:lang w:val="en-US"/>
    </w:rPr>
  </w:style>
  <w:style w:type="paragraph" w:styleId="af2">
    <w:name w:val="Title"/>
    <w:basedOn w:val="a4"/>
    <w:qFormat/>
    <w:rsid w:val="00465897"/>
    <w:pPr>
      <w:ind w:firstLine="709"/>
      <w:jc w:val="center"/>
    </w:pPr>
    <w:rPr>
      <w:b/>
      <w:bCs/>
      <w:snapToGrid/>
      <w:sz w:val="26"/>
    </w:rPr>
  </w:style>
  <w:style w:type="paragraph" w:customStyle="1" w:styleId="af3">
    <w:name w:val="Основной текс"/>
    <w:basedOn w:val="a4"/>
    <w:qFormat/>
    <w:rsid w:val="006668A2"/>
    <w:pPr>
      <w:spacing w:before="120" w:after="120" w:line="276" w:lineRule="auto"/>
    </w:pPr>
    <w:rPr>
      <w:rFonts w:eastAsia="TimesNewRoman"/>
      <w:snapToGrid/>
      <w:sz w:val="26"/>
      <w:szCs w:val="26"/>
      <w:lang w:eastAsia="en-US"/>
    </w:rPr>
  </w:style>
  <w:style w:type="paragraph" w:customStyle="1" w:styleId="af4">
    <w:name w:val="Заголовки"/>
    <w:basedOn w:val="a4"/>
    <w:qFormat/>
    <w:rsid w:val="006668A2"/>
    <w:pPr>
      <w:spacing w:before="240" w:after="240" w:line="276" w:lineRule="auto"/>
      <w:ind w:firstLine="0"/>
      <w:jc w:val="center"/>
    </w:pPr>
    <w:rPr>
      <w:rFonts w:eastAsia="TimesNewRoman"/>
      <w:b/>
      <w:snapToGrid/>
      <w:sz w:val="26"/>
      <w:szCs w:val="26"/>
      <w:lang w:eastAsia="en-US"/>
    </w:rPr>
  </w:style>
  <w:style w:type="paragraph" w:customStyle="1" w:styleId="a3">
    <w:name w:val="Маркировка"/>
    <w:basedOn w:val="a4"/>
    <w:qFormat/>
    <w:rsid w:val="006668A2"/>
    <w:pPr>
      <w:numPr>
        <w:numId w:val="6"/>
      </w:numPr>
      <w:spacing w:before="240" w:after="240" w:line="276" w:lineRule="auto"/>
      <w:ind w:left="357" w:hanging="357"/>
      <w:contextualSpacing/>
    </w:pPr>
    <w:rPr>
      <w:rFonts w:eastAsia="Calibri"/>
      <w:snapToGrid/>
      <w:sz w:val="26"/>
      <w:szCs w:val="22"/>
      <w:lang w:eastAsia="en-US"/>
    </w:rPr>
  </w:style>
  <w:style w:type="paragraph" w:customStyle="1" w:styleId="a">
    <w:name w:val="Нумерация текста жирненько"/>
    <w:basedOn w:val="a3"/>
    <w:qFormat/>
    <w:rsid w:val="006668A2"/>
    <w:pPr>
      <w:numPr>
        <w:numId w:val="7"/>
      </w:numPr>
      <w:spacing w:after="0"/>
      <w:ind w:left="714" w:hanging="357"/>
    </w:pPr>
    <w:rPr>
      <w:b/>
    </w:rPr>
  </w:style>
  <w:style w:type="paragraph" w:customStyle="1" w:styleId="af5">
    <w:name w:val="Заголовок основной"/>
    <w:basedOn w:val="af3"/>
    <w:qFormat/>
    <w:rsid w:val="006668A2"/>
    <w:pPr>
      <w:jc w:val="center"/>
    </w:pPr>
    <w:rPr>
      <w:b/>
      <w:caps/>
    </w:rPr>
  </w:style>
  <w:style w:type="paragraph" w:styleId="af6">
    <w:name w:val="footnote text"/>
    <w:basedOn w:val="a4"/>
    <w:link w:val="af7"/>
    <w:rsid w:val="00CA3FF0"/>
    <w:pPr>
      <w:spacing w:line="240" w:lineRule="auto"/>
      <w:ind w:firstLine="0"/>
      <w:jc w:val="left"/>
    </w:pPr>
    <w:rPr>
      <w:snapToGrid/>
      <w:sz w:val="20"/>
    </w:rPr>
  </w:style>
  <w:style w:type="character" w:customStyle="1" w:styleId="af7">
    <w:name w:val="Текст сноски Знак"/>
    <w:basedOn w:val="a5"/>
    <w:link w:val="af6"/>
    <w:rsid w:val="00CA3FF0"/>
  </w:style>
  <w:style w:type="character" w:styleId="af8">
    <w:name w:val="footnote reference"/>
    <w:rsid w:val="00CA3FF0"/>
    <w:rPr>
      <w:vertAlign w:val="superscript"/>
    </w:rPr>
  </w:style>
  <w:style w:type="paragraph" w:customStyle="1" w:styleId="13">
    <w:name w:val="Знак Знак Знак1"/>
    <w:basedOn w:val="a4"/>
    <w:rsid w:val="002A0A7E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napToGrid/>
      <w:sz w:val="20"/>
      <w:lang w:val="en-US" w:eastAsia="en-US"/>
    </w:rPr>
  </w:style>
  <w:style w:type="character" w:styleId="af9">
    <w:name w:val="annotation reference"/>
    <w:rsid w:val="00904176"/>
    <w:rPr>
      <w:sz w:val="16"/>
      <w:szCs w:val="16"/>
    </w:rPr>
  </w:style>
  <w:style w:type="paragraph" w:styleId="afa">
    <w:name w:val="annotation text"/>
    <w:basedOn w:val="a4"/>
    <w:link w:val="afb"/>
    <w:rsid w:val="00904176"/>
    <w:rPr>
      <w:sz w:val="20"/>
    </w:rPr>
  </w:style>
  <w:style w:type="character" w:customStyle="1" w:styleId="afb">
    <w:name w:val="Текст примечания Знак"/>
    <w:link w:val="afa"/>
    <w:rsid w:val="00904176"/>
    <w:rPr>
      <w:snapToGrid/>
    </w:rPr>
  </w:style>
  <w:style w:type="paragraph" w:styleId="afc">
    <w:name w:val="annotation subject"/>
    <w:basedOn w:val="afa"/>
    <w:next w:val="afa"/>
    <w:link w:val="afd"/>
    <w:rsid w:val="00904176"/>
    <w:rPr>
      <w:b/>
      <w:bCs/>
    </w:rPr>
  </w:style>
  <w:style w:type="character" w:customStyle="1" w:styleId="afd">
    <w:name w:val="Тема примечания Знак"/>
    <w:link w:val="afc"/>
    <w:rsid w:val="00904176"/>
    <w:rPr>
      <w:b/>
      <w:bCs/>
      <w:snapToGrid/>
    </w:rPr>
  </w:style>
  <w:style w:type="character" w:styleId="afe">
    <w:name w:val="Strong"/>
    <w:uiPriority w:val="22"/>
    <w:qFormat/>
    <w:rsid w:val="00843DD6"/>
    <w:rPr>
      <w:b/>
      <w:bCs/>
    </w:rPr>
  </w:style>
  <w:style w:type="paragraph" w:styleId="21">
    <w:name w:val="Body Text 2"/>
    <w:basedOn w:val="a4"/>
    <w:link w:val="22"/>
    <w:rsid w:val="00A05D88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2">
    <w:name w:val="Основной текст 2 Знак"/>
    <w:link w:val="21"/>
    <w:rsid w:val="00A05D88"/>
    <w:rPr>
      <w:sz w:val="24"/>
      <w:szCs w:val="24"/>
    </w:rPr>
  </w:style>
  <w:style w:type="paragraph" w:customStyle="1" w:styleId="02statia3">
    <w:name w:val="02statia3"/>
    <w:basedOn w:val="a4"/>
    <w:rsid w:val="00456553"/>
    <w:pPr>
      <w:spacing w:before="120" w:line="320" w:lineRule="atLeast"/>
      <w:ind w:left="2900" w:hanging="880"/>
    </w:pPr>
    <w:rPr>
      <w:rFonts w:ascii="GaramondNarrowC" w:hAnsi="GaramondNarrowC"/>
      <w:snapToGrid/>
      <w:color w:val="000000"/>
      <w:sz w:val="21"/>
      <w:szCs w:val="21"/>
    </w:rPr>
  </w:style>
  <w:style w:type="paragraph" w:customStyle="1" w:styleId="23">
    <w:name w:val="Пункт2"/>
    <w:basedOn w:val="a0"/>
    <w:link w:val="24"/>
    <w:rsid w:val="00F33B9F"/>
    <w:pPr>
      <w:keepNext/>
      <w:suppressAutoHyphens/>
      <w:spacing w:before="240" w:after="120" w:line="240" w:lineRule="auto"/>
      <w:ind w:left="0" w:firstLine="0"/>
      <w:jc w:val="left"/>
      <w:outlineLvl w:val="2"/>
    </w:pPr>
    <w:rPr>
      <w:b/>
    </w:rPr>
  </w:style>
  <w:style w:type="paragraph" w:customStyle="1" w:styleId="Times12">
    <w:name w:val="Times 12"/>
    <w:basedOn w:val="a4"/>
    <w:rsid w:val="004822D6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25">
    <w:name w:val="Îñíîâíîé òåêñò 2"/>
    <w:basedOn w:val="a4"/>
    <w:rsid w:val="000E44A6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customStyle="1" w:styleId="aff">
    <w:name w:val="Таблица текст"/>
    <w:basedOn w:val="a4"/>
    <w:rsid w:val="00FB71C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Подпункт"/>
    <w:basedOn w:val="a0"/>
    <w:rsid w:val="001934FE"/>
    <w:pPr>
      <w:numPr>
        <w:ilvl w:val="3"/>
      </w:numPr>
    </w:pPr>
  </w:style>
  <w:style w:type="paragraph" w:customStyle="1" w:styleId="a2">
    <w:name w:val="Подподпункт"/>
    <w:basedOn w:val="a1"/>
    <w:rsid w:val="001934FE"/>
    <w:pPr>
      <w:numPr>
        <w:ilvl w:val="4"/>
      </w:numPr>
    </w:pPr>
  </w:style>
  <w:style w:type="character" w:customStyle="1" w:styleId="24">
    <w:name w:val="Пункт2 Знак"/>
    <w:link w:val="23"/>
    <w:rsid w:val="001934FE"/>
    <w:rPr>
      <w:b/>
      <w:snapToGrid w:val="0"/>
      <w:sz w:val="28"/>
    </w:rPr>
  </w:style>
  <w:style w:type="paragraph" w:customStyle="1" w:styleId="ConsPlusNormal">
    <w:name w:val="ConsPlusNormal"/>
    <w:rsid w:val="00997BB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ff0">
    <w:name w:val="List Paragraph"/>
    <w:basedOn w:val="a4"/>
    <w:uiPriority w:val="34"/>
    <w:qFormat/>
    <w:rsid w:val="008B6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osseti.ru/about/proper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A8990-2AD6-4C69-94C7-EAD3FC1BE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Samsung Electronics</Company>
  <LinksUpToDate>false</LinksUpToDate>
  <CharactersWithSpaces>14185</CharactersWithSpaces>
  <SharedDoc>false</SharedDoc>
  <HLinks>
    <vt:vector size="6" baseType="variant">
      <vt:variant>
        <vt:i4>4849687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http://www.rosseti.ru/about/property/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Костин С.Н.</dc:creator>
  <cp:lastModifiedBy>Андрианова Юлия Владимировна</cp:lastModifiedBy>
  <cp:revision>6</cp:revision>
  <cp:lastPrinted>2018-03-30T11:12:00Z</cp:lastPrinted>
  <dcterms:created xsi:type="dcterms:W3CDTF">2019-01-31T11:10:00Z</dcterms:created>
  <dcterms:modified xsi:type="dcterms:W3CDTF">2019-01-31T11:13:00Z</dcterms:modified>
</cp:coreProperties>
</file>