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166EF" w:rsidRDefault="0047518E" w:rsidP="009166E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518E">
              <w:rPr>
                <w:b/>
                <w:sz w:val="26"/>
                <w:szCs w:val="26"/>
                <w:lang w:val="en-US"/>
              </w:rPr>
              <w:t>203B_</w:t>
            </w:r>
            <w:r w:rsidR="009166EF">
              <w:rPr>
                <w:b/>
                <w:sz w:val="26"/>
                <w:szCs w:val="26"/>
              </w:rPr>
              <w:t>407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023A7" w:rsidRDefault="002023A7" w:rsidP="002023A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2071476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15F25">
        <w:rPr>
          <w:b/>
          <w:sz w:val="26"/>
          <w:szCs w:val="26"/>
        </w:rPr>
        <w:t>(Дюбель</w:t>
      </w:r>
      <w:r w:rsidR="00F7270F" w:rsidRPr="00A84931">
        <w:rPr>
          <w:b/>
          <w:sz w:val="26"/>
          <w:szCs w:val="26"/>
        </w:rPr>
        <w:t xml:space="preserve"> 8</w:t>
      </w:r>
      <w:r w:rsidR="00B15F25">
        <w:rPr>
          <w:b/>
          <w:sz w:val="26"/>
          <w:szCs w:val="26"/>
        </w:rPr>
        <w:t>х</w:t>
      </w:r>
      <w:r w:rsidR="00F7270F" w:rsidRPr="00A84931">
        <w:rPr>
          <w:b/>
          <w:sz w:val="26"/>
          <w:szCs w:val="26"/>
        </w:rPr>
        <w:t>80</w:t>
      </w:r>
      <w:r w:rsidR="009166EF">
        <w:rPr>
          <w:b/>
          <w:sz w:val="26"/>
          <w:szCs w:val="26"/>
        </w:rPr>
        <w:t xml:space="preserve"> пластмассовый</w:t>
      </w:r>
      <w:bookmarkStart w:id="1" w:name="_GoBack"/>
      <w:bookmarkEnd w:id="1"/>
      <w:r w:rsidR="00B15F25">
        <w:rPr>
          <w:b/>
          <w:sz w:val="26"/>
          <w:szCs w:val="26"/>
        </w:rPr>
        <w:t>)</w:t>
      </w:r>
      <w:r w:rsidR="00A84931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15F25" w:rsidRDefault="00B15F25" w:rsidP="00B1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15F25" w:rsidRDefault="00B15F25" w:rsidP="00B15F2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:rsidR="00B15F25" w:rsidRDefault="00B15F25" w:rsidP="00B15F2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15F25" w:rsidRDefault="00B15F25" w:rsidP="00B1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15F25" w:rsidRDefault="00B15F25" w:rsidP="002023A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B15F25" w:rsidRDefault="00B15F25" w:rsidP="002023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15F25" w:rsidRDefault="00B15F25" w:rsidP="002023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15F25" w:rsidRDefault="00B15F25" w:rsidP="002023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15F25" w:rsidRDefault="00B15F25" w:rsidP="002023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15F25" w:rsidRDefault="00B15F25" w:rsidP="002023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15F25" w:rsidRDefault="00B15F25" w:rsidP="002023A7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15F25" w:rsidRDefault="00B15F25" w:rsidP="002023A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2.2.Участник закупочных процедур на право заключения договор</w:t>
      </w:r>
      <w:r w:rsidR="006A2209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15F25" w:rsidRDefault="00B15F25" w:rsidP="002023A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2.3.Метизы должны соответствовать требованиям «Правил устройства электроустановок» (ПУЭ) (7-е издание) и требованиям:</w:t>
      </w:r>
    </w:p>
    <w:p w:rsidR="00B15F25" w:rsidRDefault="00B15F25" w:rsidP="002023A7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:rsidR="00B15F25" w:rsidRDefault="00B15F25" w:rsidP="002023A7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7336D" w:rsidRDefault="00A7336D" w:rsidP="00A7336D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A7336D" w:rsidRDefault="00A7336D" w:rsidP="00A7336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</w:p>
    <w:p w:rsidR="00A7336D" w:rsidRDefault="00A7336D" w:rsidP="00A7336D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A7336D" w:rsidRDefault="00A7336D" w:rsidP="00A7336D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метизов должен быть не более полугода от момента поставки.</w:t>
      </w:r>
    </w:p>
    <w:p w:rsidR="00B15F25" w:rsidRDefault="00B15F25" w:rsidP="00B15F25">
      <w:pPr>
        <w:spacing w:line="276" w:lineRule="auto"/>
        <w:rPr>
          <w:sz w:val="24"/>
          <w:szCs w:val="24"/>
        </w:rPr>
      </w:pPr>
    </w:p>
    <w:p w:rsidR="00B15F25" w:rsidRDefault="00B15F25" w:rsidP="00B1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15F25" w:rsidRDefault="00B15F25" w:rsidP="00B1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15F25" w:rsidRDefault="00B15F25" w:rsidP="00B1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15F25" w:rsidRDefault="00B15F25" w:rsidP="00B1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15F25" w:rsidRDefault="00B15F25" w:rsidP="00B1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15F25" w:rsidRDefault="00B15F25" w:rsidP="00B1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15F25" w:rsidRDefault="00B15F25" w:rsidP="00B15F2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15F25" w:rsidRDefault="00B15F25" w:rsidP="00B1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15F25" w:rsidRDefault="00B15F25" w:rsidP="00B1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15F25" w:rsidRDefault="00B15F25" w:rsidP="00B1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15F25" w:rsidRDefault="00B15F25" w:rsidP="00B15F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15F25" w:rsidRDefault="00B15F25" w:rsidP="00B15F2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15F25" w:rsidRDefault="00B15F25" w:rsidP="00B15F2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15F25" w:rsidRDefault="00B15F25" w:rsidP="00B15F2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15F25" w:rsidRDefault="00B15F25" w:rsidP="00B15F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Каждая партия метизов должна пройти входной контроль, осуществл</w:t>
      </w:r>
      <w:r w:rsidR="006A2209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B15F25" w:rsidRDefault="00B15F25" w:rsidP="00B15F2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15F25" w:rsidRDefault="00B15F25" w:rsidP="00B15F25">
      <w:pPr>
        <w:rPr>
          <w:sz w:val="26"/>
          <w:szCs w:val="26"/>
        </w:rPr>
      </w:pPr>
    </w:p>
    <w:p w:rsidR="00B15F25" w:rsidRDefault="00B15F25" w:rsidP="00B15F25">
      <w:pPr>
        <w:rPr>
          <w:sz w:val="26"/>
          <w:szCs w:val="26"/>
        </w:rPr>
      </w:pPr>
    </w:p>
    <w:p w:rsidR="00B15F25" w:rsidRDefault="00B15F25" w:rsidP="00B15F2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15F25" w:rsidRDefault="00B15F25" w:rsidP="00B15F2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B15F2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AB" w:rsidRDefault="000C13AB">
      <w:r>
        <w:separator/>
      </w:r>
    </w:p>
  </w:endnote>
  <w:endnote w:type="continuationSeparator" w:id="0">
    <w:p w:rsidR="000C13AB" w:rsidRDefault="000C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AB" w:rsidRDefault="000C13AB">
      <w:r>
        <w:separator/>
      </w:r>
    </w:p>
  </w:footnote>
  <w:footnote w:type="continuationSeparator" w:id="0">
    <w:p w:rsidR="000C13AB" w:rsidRDefault="000C1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938831B2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70F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3AB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23A7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18E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2209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6D25"/>
    <w:rsid w:val="006E7183"/>
    <w:rsid w:val="006F29C7"/>
    <w:rsid w:val="006F2FF5"/>
    <w:rsid w:val="006F5D72"/>
    <w:rsid w:val="006F6D72"/>
    <w:rsid w:val="006F7734"/>
    <w:rsid w:val="007000A9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27AB"/>
    <w:rsid w:val="0071327A"/>
    <w:rsid w:val="0071533A"/>
    <w:rsid w:val="007162D4"/>
    <w:rsid w:val="00716496"/>
    <w:rsid w:val="00716719"/>
    <w:rsid w:val="0072028E"/>
    <w:rsid w:val="00724050"/>
    <w:rsid w:val="0073178E"/>
    <w:rsid w:val="00732165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6EF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336D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4931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F25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38C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B7AB4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3534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2D5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462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270F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2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60F63-09F1-484A-8D9A-AA68FD3DBE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472539-4E7F-4BAC-9029-11D2B54C0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1FFEF8-095D-4CF9-9C4B-9900B42406AF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aeb3e8e0-784a-4348-b8a9-74d788c4fa59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CCD491E-4A59-43FD-BEBD-04C417FC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687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2015-09-29T10:31:00Z</dcterms:created>
  <dcterms:modified xsi:type="dcterms:W3CDTF">2015-09-29T10:31:00Z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