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bookmarkStart w:id="0" w:name="_GoBack"/>
      <w:bookmarkEnd w:id="0"/>
      <w:r w:rsidRPr="00697DC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910CDF" w:rsidTr="004C0AC7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CDF" w:rsidRDefault="00910CDF" w:rsidP="004C0AC7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CDF" w:rsidRPr="00910CDF" w:rsidRDefault="00910CDF" w:rsidP="00F95C3C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B648AE">
              <w:rPr>
                <w:b/>
                <w:sz w:val="26"/>
                <w:szCs w:val="26"/>
                <w:lang w:val="en-US"/>
              </w:rPr>
              <w:t>203B</w:t>
            </w:r>
            <w:r w:rsidR="00F95C3C">
              <w:rPr>
                <w:b/>
                <w:sz w:val="26"/>
                <w:szCs w:val="26"/>
              </w:rPr>
              <w:t>_031</w:t>
            </w:r>
          </w:p>
        </w:tc>
      </w:tr>
      <w:tr w:rsidR="00910CDF" w:rsidTr="004C0AC7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CDF" w:rsidRDefault="00910CDF" w:rsidP="004C0AC7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CDF" w:rsidRPr="00F95C3C" w:rsidRDefault="00910CDF" w:rsidP="004C0AC7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4"/>
                <w:szCs w:val="24"/>
                <w:lang w:val="en-US"/>
              </w:rPr>
            </w:pPr>
            <w:r w:rsidRPr="00F95C3C">
              <w:rPr>
                <w:b/>
                <w:sz w:val="24"/>
                <w:szCs w:val="24"/>
                <w:lang w:val="en-US"/>
              </w:rPr>
              <w:t>2217901</w:t>
            </w:r>
          </w:p>
        </w:tc>
      </w:tr>
    </w:tbl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_____________________________________</w:t>
      </w:r>
    </w:p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 xml:space="preserve">_____________________________________ </w:t>
      </w:r>
    </w:p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_____________________________________</w:t>
      </w:r>
    </w:p>
    <w:p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ab/>
        <w:t xml:space="preserve">_______________________ /_____________ </w:t>
      </w:r>
    </w:p>
    <w:p w:rsidR="001F5706" w:rsidRPr="00697DC5" w:rsidRDefault="0026453A" w:rsidP="0026453A">
      <w:pPr>
        <w:pStyle w:val="2"/>
        <w:numPr>
          <w:ilvl w:val="0"/>
          <w:numId w:val="0"/>
        </w:numPr>
        <w:spacing w:after="120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“_______” ___________________ 20_____ г.</w:t>
      </w:r>
    </w:p>
    <w:p w:rsidR="0026453A" w:rsidRPr="00697DC5" w:rsidRDefault="0026453A" w:rsidP="0026453A"/>
    <w:p w:rsidR="0026453A" w:rsidRPr="00697DC5" w:rsidRDefault="0026453A" w:rsidP="0026453A"/>
    <w:p w:rsidR="004F6968" w:rsidRPr="00697DC5" w:rsidRDefault="008D35FD" w:rsidP="004F6968">
      <w:pPr>
        <w:pStyle w:val="2"/>
        <w:numPr>
          <w:ilvl w:val="0"/>
          <w:numId w:val="0"/>
          <w:ins w:id="1" w:author="Kozlov_E" w:date="2005-05-24T16:56:00Z"/>
        </w:numPr>
        <w:spacing w:after="120"/>
      </w:pPr>
      <w:r w:rsidRPr="00697DC5">
        <w:t>ТЕХНИЧЕСКОЕ ЗАДАНИЕ</w:t>
      </w:r>
    </w:p>
    <w:p w:rsidR="004F6968" w:rsidRPr="00697DC5" w:rsidRDefault="004F6968" w:rsidP="00773399">
      <w:pPr>
        <w:ind w:firstLine="0"/>
        <w:jc w:val="center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 xml:space="preserve">на </w:t>
      </w:r>
      <w:r w:rsidR="00612811" w:rsidRPr="00697DC5">
        <w:rPr>
          <w:b/>
          <w:sz w:val="26"/>
          <w:szCs w:val="26"/>
        </w:rPr>
        <w:t xml:space="preserve">поставку </w:t>
      </w:r>
      <w:r w:rsidR="007F4188" w:rsidRPr="00697DC5">
        <w:rPr>
          <w:b/>
          <w:sz w:val="26"/>
          <w:szCs w:val="26"/>
        </w:rPr>
        <w:t>метизов</w:t>
      </w:r>
      <w:r w:rsidR="00953DD9" w:rsidRPr="00697DC5">
        <w:rPr>
          <w:b/>
          <w:sz w:val="26"/>
          <w:szCs w:val="26"/>
        </w:rPr>
        <w:t xml:space="preserve"> </w:t>
      </w:r>
      <w:r w:rsidR="00C07FBC">
        <w:rPr>
          <w:b/>
          <w:sz w:val="26"/>
          <w:szCs w:val="26"/>
        </w:rPr>
        <w:t>(</w:t>
      </w:r>
      <w:r w:rsidR="00C313AB" w:rsidRPr="00914050">
        <w:rPr>
          <w:b/>
          <w:sz w:val="26"/>
          <w:szCs w:val="26"/>
        </w:rPr>
        <w:t>Болт М12х60</w:t>
      </w:r>
      <w:r w:rsidR="00C07FBC">
        <w:rPr>
          <w:b/>
          <w:sz w:val="26"/>
          <w:szCs w:val="26"/>
        </w:rPr>
        <w:t>)</w:t>
      </w:r>
      <w:r w:rsidR="00914050">
        <w:rPr>
          <w:b/>
          <w:sz w:val="26"/>
          <w:szCs w:val="26"/>
        </w:rPr>
        <w:t>.</w:t>
      </w:r>
      <w:r w:rsidR="009C0389" w:rsidRPr="00697DC5">
        <w:rPr>
          <w:b/>
          <w:sz w:val="26"/>
          <w:szCs w:val="26"/>
        </w:rPr>
        <w:t xml:space="preserve"> Лот № </w:t>
      </w:r>
      <w:r w:rsidR="00BD2843" w:rsidRPr="00697DC5">
        <w:rPr>
          <w:b/>
          <w:sz w:val="26"/>
          <w:szCs w:val="26"/>
          <w:u w:val="single"/>
        </w:rPr>
        <w:t>203</w:t>
      </w:r>
      <w:r w:rsidR="00BD2843" w:rsidRPr="00697DC5">
        <w:rPr>
          <w:b/>
          <w:sz w:val="26"/>
          <w:szCs w:val="26"/>
          <w:u w:val="single"/>
          <w:lang w:val="en-US"/>
        </w:rPr>
        <w:t>B</w:t>
      </w:r>
    </w:p>
    <w:p w:rsidR="00612811" w:rsidRPr="00697DC5" w:rsidRDefault="00612811" w:rsidP="00773399">
      <w:pPr>
        <w:ind w:firstLine="0"/>
        <w:jc w:val="center"/>
        <w:rPr>
          <w:sz w:val="24"/>
          <w:szCs w:val="24"/>
        </w:rPr>
      </w:pPr>
    </w:p>
    <w:p w:rsidR="00C07FBC" w:rsidRDefault="00C07FBC" w:rsidP="00C07FBC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:rsidR="00C07FBC" w:rsidRDefault="00C07FBC" w:rsidP="00C07FBC">
      <w:pPr>
        <w:pStyle w:val="ad"/>
        <w:tabs>
          <w:tab w:val="left" w:pos="1134"/>
        </w:tabs>
        <w:ind w:left="0"/>
        <w:rPr>
          <w:sz w:val="24"/>
          <w:szCs w:val="24"/>
        </w:rPr>
      </w:pPr>
      <w:r>
        <w:rPr>
          <w:sz w:val="24"/>
          <w:szCs w:val="24"/>
        </w:rPr>
        <w:t>Технические требования и характеристики метизов должны соответствовать параметрам ГОСТ 7798-70 «Болты с шестигранной головкой класса точности B. Конструкция и размеры».</w:t>
      </w:r>
    </w:p>
    <w:p w:rsidR="00C07FBC" w:rsidRDefault="00C07FBC" w:rsidP="00C07FBC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C07FBC" w:rsidRDefault="00C07FBC" w:rsidP="00C07FBC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:rsidR="00C07FBC" w:rsidRDefault="00C07FBC" w:rsidP="00C07FBC">
      <w:pPr>
        <w:tabs>
          <w:tab w:val="left" w:pos="709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ab/>
        <w:t>2.1. К поставке допускаются метизы, отвечающие следующим требованиям:</w:t>
      </w:r>
    </w:p>
    <w:p w:rsidR="00C07FBC" w:rsidRDefault="00C07FBC" w:rsidP="00C07FBC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:rsidR="00C07FBC" w:rsidRDefault="00C07FBC" w:rsidP="00C07FBC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C07FBC" w:rsidRDefault="00C07FBC" w:rsidP="00C07FBC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метизы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C07FBC" w:rsidRDefault="00C07FBC" w:rsidP="00C07FBC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C07FBC" w:rsidRDefault="00C07FBC" w:rsidP="00C07FBC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метизов) деклараций (сертификатов) соответствия требованиям безопасности;</w:t>
      </w:r>
    </w:p>
    <w:p w:rsidR="00C07FBC" w:rsidRDefault="00C07FBC" w:rsidP="00C07FBC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C07FBC" w:rsidRDefault="00C07FBC" w:rsidP="00C07FBC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2.2. Участник закупочных процедур на право заключения договора на поставку метизов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C07FBC" w:rsidRDefault="00C07FBC" w:rsidP="00C07FBC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2.3. Метизы должны соответствовать требованиям «Правил устройства электроустановок» (ПУЭ) (7-е издание) и требованиям:</w:t>
      </w:r>
    </w:p>
    <w:p w:rsidR="00C07FBC" w:rsidRDefault="00C07FBC" w:rsidP="00C07FBC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 xml:space="preserve">- ГОСТ 7798-70 «Болты с шестигранной головкой класса точности </w:t>
      </w:r>
      <w:r>
        <w:rPr>
          <w:sz w:val="24"/>
          <w:szCs w:val="24"/>
          <w:lang w:val="en-US"/>
        </w:rPr>
        <w:t>B</w:t>
      </w:r>
      <w:r>
        <w:rPr>
          <w:sz w:val="24"/>
          <w:szCs w:val="24"/>
        </w:rPr>
        <w:t>. Конструкция и размеры»;</w:t>
      </w:r>
    </w:p>
    <w:p w:rsidR="00C07FBC" w:rsidRDefault="00C07FBC" w:rsidP="00C07FBC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>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C07FBC" w:rsidRDefault="00C07FBC" w:rsidP="00C07FBC">
      <w:pPr>
        <w:tabs>
          <w:tab w:val="left" w:pos="0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ab/>
        <w:t>2.4. Упаковка, транспортирование, условия и сроки хранения.</w:t>
      </w:r>
    </w:p>
    <w:p w:rsidR="00C07FBC" w:rsidRDefault="00C07FBC" w:rsidP="00C07FBC">
      <w:pPr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>Упаковка, маркировка, транспортирование, условия и сроки хранения метизов должны соответствовать требованиям, указанным в технических условиях изготовителя метизов, ГОСТ 14192 – 96, ГОСТ перечисленных в п.2.3 данного ТЗ или соответствующих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C07FBC" w:rsidRDefault="00C07FBC" w:rsidP="00C07FBC">
      <w:pPr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метизов должны соответствовать требованиям ГОСТ перечисленным в п.2.3 данного ТЗ.</w:t>
      </w:r>
    </w:p>
    <w:p w:rsidR="00C07FBC" w:rsidRDefault="00C07FBC" w:rsidP="00C07FBC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Способ укладки и транспортировки метизов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C07FBC" w:rsidRDefault="00C07FBC" w:rsidP="00C07FBC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Упаковка метизов должна производиться в соответствии с требованиями нормативно-технической документации на конкретные типы метизов.</w:t>
      </w:r>
    </w:p>
    <w:p w:rsidR="00C07FBC" w:rsidRDefault="00C07FBC" w:rsidP="00C07FBC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2.5. Каждая партия метизов должна подвергаться приемо-сдаточным испытаниям в соответствие с ГОСТ перечисленных в п.2.3 данного ТЗ.</w:t>
      </w:r>
    </w:p>
    <w:p w:rsidR="00C07FBC" w:rsidRDefault="00C07FBC" w:rsidP="00C07FBC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 Срок изготовления метизов должен быть не более полугода от момента поставки.</w:t>
      </w:r>
    </w:p>
    <w:p w:rsidR="00C07FBC" w:rsidRDefault="00C07FBC" w:rsidP="00C07FBC">
      <w:pPr>
        <w:spacing w:line="276" w:lineRule="auto"/>
        <w:rPr>
          <w:sz w:val="24"/>
          <w:szCs w:val="24"/>
        </w:rPr>
      </w:pPr>
    </w:p>
    <w:p w:rsidR="00C07FBC" w:rsidRDefault="00C07FBC" w:rsidP="00C07FBC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:rsidR="00C07FBC" w:rsidRDefault="00C07FBC" w:rsidP="00C07FBC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поставляемые метизы должна распространяться не менее чем на 12 месяцев. Время начала исчисления гарантийного срока – с момента их поставки.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метизов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C07FBC" w:rsidRDefault="00C07FBC" w:rsidP="00C07FBC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C07FBC" w:rsidRDefault="00C07FBC" w:rsidP="00C07FBC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C07FBC" w:rsidRDefault="00C07FBC" w:rsidP="00C07FBC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Метизы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C07FBC" w:rsidRDefault="00C07FBC" w:rsidP="00C07FBC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C07FBC" w:rsidRDefault="00C07FBC" w:rsidP="00C07FBC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C07FBC" w:rsidRDefault="00C07FBC" w:rsidP="00C07FBC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метизов должны входить документы: </w:t>
      </w:r>
    </w:p>
    <w:p w:rsidR="00C07FBC" w:rsidRDefault="00C07FBC" w:rsidP="00C07FBC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:rsidR="00C07FBC" w:rsidRDefault="00C07FBC" w:rsidP="00C07FBC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поставляемые метизы, на русском языке.</w:t>
      </w:r>
    </w:p>
    <w:p w:rsidR="00C07FBC" w:rsidRDefault="00C07FBC" w:rsidP="00C07FBC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Маркировка метизов должна соответствовать требованиям ГОСТ перечисленных в п.2.3 данного ТЗ (для конкретного типа номенклатуры). Маркировка метизов, содержание и способ нанесения ее указывается в стандартах или технических условиях на метизы конкретных типов.</w:t>
      </w:r>
    </w:p>
    <w:p w:rsidR="00C07FBC" w:rsidRDefault="00C07FBC" w:rsidP="00C07FBC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метизов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поставляемых метизов. </w:t>
      </w:r>
    </w:p>
    <w:p w:rsidR="00C07FBC" w:rsidRDefault="00C07FBC" w:rsidP="00C07FBC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:rsidR="00C07FBC" w:rsidRDefault="00C07FBC" w:rsidP="00C07FBC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:rsidR="00C07FBC" w:rsidRDefault="00C07FBC" w:rsidP="00C07FBC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метизов должна пройти входной контроль, осуществляемый представителями филиалов ОАО «МРСК Центра» и ответственными представителями Поставщика при получении их на склад.</w:t>
      </w:r>
    </w:p>
    <w:p w:rsidR="00C07FBC" w:rsidRDefault="00C07FBC" w:rsidP="00C07FBC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C07FBC" w:rsidRDefault="00C07FBC" w:rsidP="00C07FBC">
      <w:pPr>
        <w:rPr>
          <w:sz w:val="26"/>
          <w:szCs w:val="26"/>
        </w:rPr>
      </w:pPr>
    </w:p>
    <w:p w:rsidR="00C07FBC" w:rsidRDefault="00C07FBC" w:rsidP="00C07FBC">
      <w:pPr>
        <w:rPr>
          <w:sz w:val="26"/>
          <w:szCs w:val="26"/>
        </w:rPr>
      </w:pPr>
    </w:p>
    <w:p w:rsidR="00C07FBC" w:rsidRDefault="00C07FBC" w:rsidP="00C07FBC">
      <w:pPr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:rsidR="00C07FBC" w:rsidRDefault="00C07FBC" w:rsidP="00C07FBC">
      <w:pPr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должность                                                            подпись                     Фамилия И.О.         </w:t>
      </w:r>
    </w:p>
    <w:p w:rsidR="008F73A3" w:rsidRPr="00697DC5" w:rsidRDefault="008F73A3" w:rsidP="00C07FBC">
      <w:pPr>
        <w:pStyle w:val="ad"/>
        <w:tabs>
          <w:tab w:val="left" w:pos="993"/>
        </w:tabs>
        <w:spacing w:line="276" w:lineRule="auto"/>
        <w:ind w:left="709" w:firstLine="0"/>
        <w:rPr>
          <w:sz w:val="22"/>
          <w:szCs w:val="22"/>
        </w:rPr>
      </w:pPr>
    </w:p>
    <w:sectPr w:rsidR="008F73A3" w:rsidRPr="00697DC5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4A06" w:rsidRDefault="009D4A06">
      <w:r>
        <w:separator/>
      </w:r>
    </w:p>
  </w:endnote>
  <w:endnote w:type="continuationSeparator" w:id="0">
    <w:p w:rsidR="009D4A06" w:rsidRDefault="009D4A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4A06" w:rsidRDefault="009D4A06">
      <w:r>
        <w:separator/>
      </w:r>
    </w:p>
  </w:footnote>
  <w:footnote w:type="continuationSeparator" w:id="0">
    <w:p w:rsidR="009D4A06" w:rsidRDefault="009D4A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048" w:rsidRDefault="007D07AA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3493"/>
    <w:rsid w:val="00013898"/>
    <w:rsid w:val="000141BE"/>
    <w:rsid w:val="000150AB"/>
    <w:rsid w:val="00015CF2"/>
    <w:rsid w:val="00016DC9"/>
    <w:rsid w:val="00017101"/>
    <w:rsid w:val="00017D57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3132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0D68"/>
    <w:rsid w:val="000844E3"/>
    <w:rsid w:val="00084847"/>
    <w:rsid w:val="000858AE"/>
    <w:rsid w:val="00085DAC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E7AB1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651"/>
    <w:rsid w:val="00155F16"/>
    <w:rsid w:val="001567CA"/>
    <w:rsid w:val="00156931"/>
    <w:rsid w:val="00157FC6"/>
    <w:rsid w:val="0016126B"/>
    <w:rsid w:val="0016192E"/>
    <w:rsid w:val="001627C0"/>
    <w:rsid w:val="00162A2B"/>
    <w:rsid w:val="00163418"/>
    <w:rsid w:val="00165DBD"/>
    <w:rsid w:val="00165E14"/>
    <w:rsid w:val="00166098"/>
    <w:rsid w:val="001666F9"/>
    <w:rsid w:val="00166FCC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DE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57C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5A60"/>
    <w:rsid w:val="002761C6"/>
    <w:rsid w:val="00281C4A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425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B66A7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1C8A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248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5F9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4C05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997"/>
    <w:rsid w:val="00420B7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34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7402"/>
    <w:rsid w:val="00490EA7"/>
    <w:rsid w:val="00492EC7"/>
    <w:rsid w:val="004930E8"/>
    <w:rsid w:val="00497866"/>
    <w:rsid w:val="00497F02"/>
    <w:rsid w:val="004A3531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C73DF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61B4"/>
    <w:rsid w:val="0051645F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3C3F"/>
    <w:rsid w:val="00554C59"/>
    <w:rsid w:val="00557871"/>
    <w:rsid w:val="00557B63"/>
    <w:rsid w:val="0056133F"/>
    <w:rsid w:val="00562D55"/>
    <w:rsid w:val="005630A8"/>
    <w:rsid w:val="00563F7B"/>
    <w:rsid w:val="00566742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B6C"/>
    <w:rsid w:val="00594C53"/>
    <w:rsid w:val="00595561"/>
    <w:rsid w:val="005961A6"/>
    <w:rsid w:val="0059669F"/>
    <w:rsid w:val="00597EE1"/>
    <w:rsid w:val="005A1335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7FF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A59"/>
    <w:rsid w:val="005F2F38"/>
    <w:rsid w:val="005F3643"/>
    <w:rsid w:val="005F4511"/>
    <w:rsid w:val="005F4B9E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0D7"/>
    <w:rsid w:val="00643D80"/>
    <w:rsid w:val="00644676"/>
    <w:rsid w:val="006459FD"/>
    <w:rsid w:val="00645DA5"/>
    <w:rsid w:val="006468CC"/>
    <w:rsid w:val="00647228"/>
    <w:rsid w:val="00650EA0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9133E"/>
    <w:rsid w:val="00691E00"/>
    <w:rsid w:val="00694386"/>
    <w:rsid w:val="00696EAC"/>
    <w:rsid w:val="00697B92"/>
    <w:rsid w:val="00697D58"/>
    <w:rsid w:val="00697DC5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47D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A7C7C"/>
    <w:rsid w:val="007B02F8"/>
    <w:rsid w:val="007B0386"/>
    <w:rsid w:val="007B072A"/>
    <w:rsid w:val="007B0F2C"/>
    <w:rsid w:val="007B18A5"/>
    <w:rsid w:val="007B2A06"/>
    <w:rsid w:val="007B3414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07AA"/>
    <w:rsid w:val="007D158D"/>
    <w:rsid w:val="007D1AD9"/>
    <w:rsid w:val="007D2012"/>
    <w:rsid w:val="007D2C54"/>
    <w:rsid w:val="007D4637"/>
    <w:rsid w:val="007D4BE7"/>
    <w:rsid w:val="007D54B2"/>
    <w:rsid w:val="007D55EA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C4A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040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0C29"/>
    <w:rsid w:val="0086167B"/>
    <w:rsid w:val="0086182C"/>
    <w:rsid w:val="00864CAE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A6A44"/>
    <w:rsid w:val="008B0A52"/>
    <w:rsid w:val="008B1E2C"/>
    <w:rsid w:val="008B22FE"/>
    <w:rsid w:val="008B41DF"/>
    <w:rsid w:val="008B60B6"/>
    <w:rsid w:val="008C09F5"/>
    <w:rsid w:val="008C1983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E6D"/>
    <w:rsid w:val="009011C0"/>
    <w:rsid w:val="00901AB4"/>
    <w:rsid w:val="00901C3B"/>
    <w:rsid w:val="009022A6"/>
    <w:rsid w:val="009039EB"/>
    <w:rsid w:val="00905644"/>
    <w:rsid w:val="00905DC5"/>
    <w:rsid w:val="0091065E"/>
    <w:rsid w:val="00910A7C"/>
    <w:rsid w:val="00910CDF"/>
    <w:rsid w:val="009134A5"/>
    <w:rsid w:val="00913BC4"/>
    <w:rsid w:val="00914050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37B9"/>
    <w:rsid w:val="009538B8"/>
    <w:rsid w:val="00953DD9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4A06"/>
    <w:rsid w:val="009D50D5"/>
    <w:rsid w:val="009D5301"/>
    <w:rsid w:val="009D5B2B"/>
    <w:rsid w:val="009E2943"/>
    <w:rsid w:val="009E3ACE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34E"/>
    <w:rsid w:val="00AE1B50"/>
    <w:rsid w:val="00AE20B1"/>
    <w:rsid w:val="00AE2CE9"/>
    <w:rsid w:val="00AE3899"/>
    <w:rsid w:val="00AE4642"/>
    <w:rsid w:val="00AE7BDC"/>
    <w:rsid w:val="00AF2248"/>
    <w:rsid w:val="00AF31AD"/>
    <w:rsid w:val="00AF3C16"/>
    <w:rsid w:val="00AF5C3C"/>
    <w:rsid w:val="00AF5E71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26C59"/>
    <w:rsid w:val="00B31336"/>
    <w:rsid w:val="00B3141F"/>
    <w:rsid w:val="00B322C8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67265"/>
    <w:rsid w:val="00B71096"/>
    <w:rsid w:val="00B72E7C"/>
    <w:rsid w:val="00B7320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3E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E0260"/>
    <w:rsid w:val="00BE2C21"/>
    <w:rsid w:val="00BE3234"/>
    <w:rsid w:val="00BE3435"/>
    <w:rsid w:val="00BE7AEA"/>
    <w:rsid w:val="00BF028A"/>
    <w:rsid w:val="00BF1738"/>
    <w:rsid w:val="00BF20ED"/>
    <w:rsid w:val="00BF3190"/>
    <w:rsid w:val="00BF31D0"/>
    <w:rsid w:val="00BF4767"/>
    <w:rsid w:val="00BF612E"/>
    <w:rsid w:val="00BF6130"/>
    <w:rsid w:val="00C01892"/>
    <w:rsid w:val="00C01B77"/>
    <w:rsid w:val="00C029BD"/>
    <w:rsid w:val="00C02AA0"/>
    <w:rsid w:val="00C036E8"/>
    <w:rsid w:val="00C05A80"/>
    <w:rsid w:val="00C07D2C"/>
    <w:rsid w:val="00C07FB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13AB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7A78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4710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52B3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4D6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751E"/>
    <w:rsid w:val="00D97799"/>
    <w:rsid w:val="00DA18E9"/>
    <w:rsid w:val="00DA1BEC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26B0"/>
    <w:rsid w:val="00E23859"/>
    <w:rsid w:val="00E26AC7"/>
    <w:rsid w:val="00E26D27"/>
    <w:rsid w:val="00E26D48"/>
    <w:rsid w:val="00E304A8"/>
    <w:rsid w:val="00E306DA"/>
    <w:rsid w:val="00E34EC6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4ADE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30A8"/>
    <w:rsid w:val="00EE6A8E"/>
    <w:rsid w:val="00EE6E8A"/>
    <w:rsid w:val="00EE7B38"/>
    <w:rsid w:val="00EE7BDF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182E"/>
    <w:rsid w:val="00F03B68"/>
    <w:rsid w:val="00F051E7"/>
    <w:rsid w:val="00F05AFF"/>
    <w:rsid w:val="00F07DCC"/>
    <w:rsid w:val="00F10010"/>
    <w:rsid w:val="00F1267D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0946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49A3"/>
    <w:rsid w:val="00F75196"/>
    <w:rsid w:val="00F754CC"/>
    <w:rsid w:val="00F7773E"/>
    <w:rsid w:val="00F80413"/>
    <w:rsid w:val="00F84073"/>
    <w:rsid w:val="00F84141"/>
    <w:rsid w:val="00F844B6"/>
    <w:rsid w:val="00F85126"/>
    <w:rsid w:val="00F85820"/>
    <w:rsid w:val="00F85E2D"/>
    <w:rsid w:val="00F86F49"/>
    <w:rsid w:val="00F87C16"/>
    <w:rsid w:val="00F90AC6"/>
    <w:rsid w:val="00F9166A"/>
    <w:rsid w:val="00F91952"/>
    <w:rsid w:val="00F91FA2"/>
    <w:rsid w:val="00F93B1C"/>
    <w:rsid w:val="00F95B3C"/>
    <w:rsid w:val="00F95C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22CC"/>
    <w:rsid w:val="00FD44AD"/>
    <w:rsid w:val="00FE0188"/>
    <w:rsid w:val="00FE2964"/>
    <w:rsid w:val="00FE2B65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196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11F8DF-B0EA-475D-AEF6-A6DA80B1A6A7}">
  <ds:schemaRefs>
    <ds:schemaRef ds:uri="http://purl.org/dc/elements/1.1/"/>
    <ds:schemaRef ds:uri="http://purl.org/dc/terms/"/>
    <ds:schemaRef ds:uri="aeb3e8e0-784a-4348-b8a9-74d788c4fa59"/>
    <ds:schemaRef ds:uri="http://schemas.microsoft.com/office/infopath/2007/PartnerControls"/>
    <ds:schemaRef ds:uri="http://schemas.microsoft.com/office/2006/documentManagement/types"/>
    <ds:schemaRef ds:uri="http://schemas.microsoft.com/sharepoint/v3"/>
    <ds:schemaRef ds:uri="http://www.w3.org/XML/1998/namespace"/>
    <ds:schemaRef ds:uri="http://schemas.openxmlformats.org/package/2006/metadata/core-properties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28FFB8A1-27DC-4FE7-A6A1-A9AC624EAA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A9BC103-2D5A-417A-8A8C-1FF8FBDE394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4F91ADC-EAB4-4390-8D73-B70722D25F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914</Words>
  <Characters>5212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Ковалев Александр Владимирович</cp:lastModifiedBy>
  <cp:revision>2</cp:revision>
  <cp:lastPrinted>2010-09-30T13:29:00Z</cp:lastPrinted>
  <dcterms:created xsi:type="dcterms:W3CDTF">2015-09-28T12:52:00Z</dcterms:created>
  <dcterms:modified xsi:type="dcterms:W3CDTF">2015-09-28T12:52:00Z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