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 w:rsidRPr="00697DC5">
        <w:rPr>
          <w:b/>
          <w:sz w:val="26"/>
          <w:szCs w:val="26"/>
        </w:rPr>
        <w:t>“УТВЕРЖДАЮ”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11603A" w:rsidRDefault="00735C54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735C54">
              <w:rPr>
                <w:b/>
                <w:sz w:val="26"/>
                <w:szCs w:val="26"/>
                <w:lang w:val="en-US"/>
              </w:rPr>
              <w:t>203B_028</w:t>
            </w:r>
          </w:p>
        </w:tc>
      </w:tr>
      <w:tr w:rsidR="0055375D" w:rsidRPr="00C44B8B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9B60A9" w:rsidRDefault="006E32DC" w:rsidP="00111C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1" w:name="Поле1"/>
            <w:r w:rsidRPr="009B60A9">
              <w:rPr>
                <w:b/>
                <w:sz w:val="26"/>
                <w:szCs w:val="26"/>
                <w:lang w:val="en-US"/>
              </w:rPr>
              <w:t>2030902</w:t>
            </w:r>
            <w:r w:rsidR="0055375D" w:rsidRPr="009B60A9">
              <w:rPr>
                <w:b/>
                <w:sz w:val="26"/>
                <w:szCs w:val="26"/>
                <w:lang w:val="en-US"/>
              </w:rPr>
              <w:t xml:space="preserve">              </w:t>
            </w:r>
            <w:bookmarkEnd w:id="1"/>
          </w:p>
        </w:tc>
      </w:tr>
    </w:tbl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2" w:author="Kozlov_E" w:date="2005-05-24T16:56:00Z"/>
        </w:numPr>
        <w:spacing w:after="120"/>
      </w:pPr>
      <w:r w:rsidRPr="00697DC5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BA026F">
        <w:rPr>
          <w:b/>
          <w:sz w:val="26"/>
          <w:szCs w:val="26"/>
        </w:rPr>
        <w:t>(</w:t>
      </w:r>
      <w:r w:rsidR="006E32DC" w:rsidRPr="006B3E0F">
        <w:rPr>
          <w:b/>
          <w:sz w:val="26"/>
          <w:szCs w:val="26"/>
        </w:rPr>
        <w:t>Шайба плоская 6мм</w:t>
      </w:r>
      <w:r w:rsidR="00BA026F">
        <w:rPr>
          <w:b/>
          <w:sz w:val="26"/>
          <w:szCs w:val="26"/>
        </w:rPr>
        <w:t>)</w:t>
      </w:r>
      <w:r w:rsidR="006B3E0F">
        <w:rPr>
          <w:b/>
          <w:sz w:val="26"/>
          <w:szCs w:val="26"/>
        </w:rPr>
        <w:t>.</w:t>
      </w:r>
      <w:r w:rsidR="00232E4A" w:rsidRPr="00697DC5">
        <w:rPr>
          <w:b/>
          <w:sz w:val="26"/>
          <w:szCs w:val="26"/>
        </w:rPr>
        <w:t xml:space="preserve"> 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BA026F" w:rsidRDefault="00BA026F" w:rsidP="00BA026F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BA026F" w:rsidRDefault="00BA026F" w:rsidP="00BA026F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11371-78 «Шайбы. Технические условия».</w:t>
      </w:r>
    </w:p>
    <w:p w:rsidR="00BA026F" w:rsidRDefault="00BA026F" w:rsidP="00BA026F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BA026F" w:rsidRDefault="00BA026F" w:rsidP="00BA026F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BA026F" w:rsidRDefault="00BA026F" w:rsidP="00BA026F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BA026F" w:rsidRDefault="00BA026F" w:rsidP="00BA026F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BA026F" w:rsidRDefault="00BA026F" w:rsidP="00BA026F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BA026F" w:rsidRDefault="00BA026F" w:rsidP="00BA026F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BA026F" w:rsidRDefault="00BA026F" w:rsidP="00BA026F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BA026F" w:rsidRDefault="00BA026F" w:rsidP="00BA026F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BA026F" w:rsidRDefault="00BA026F" w:rsidP="00BA026F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BA026F" w:rsidRDefault="00BA026F" w:rsidP="00BA026F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BA026F" w:rsidRDefault="00BA026F" w:rsidP="00BA026F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:rsidR="00BA026F" w:rsidRDefault="00BA026F" w:rsidP="00BA026F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11371-78 «Шайбы. Технические условия»;</w:t>
      </w:r>
    </w:p>
    <w:p w:rsidR="00BA026F" w:rsidRDefault="00BA026F" w:rsidP="00BA026F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BA026F" w:rsidRDefault="00BA026F" w:rsidP="00BA026F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BA026F" w:rsidRDefault="00BA026F" w:rsidP="00BA026F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BA026F" w:rsidRDefault="00BA026F" w:rsidP="00BA026F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BA026F" w:rsidRDefault="00BA026F" w:rsidP="00BA026F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BA026F" w:rsidRDefault="00BA026F" w:rsidP="00BA026F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BA026F" w:rsidRDefault="00BA026F" w:rsidP="00BA026F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2.5. Каждая партия метизов должна подвергаться приемо-сдаточным испытаниям в соответствие с ГОСТ перечисленных в п.2.3 данного ТЗ.</w:t>
      </w:r>
    </w:p>
    <w:p w:rsidR="00BA026F" w:rsidRDefault="00BA026F" w:rsidP="00BA026F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BA026F" w:rsidRDefault="00BA026F" w:rsidP="00BA026F">
      <w:pPr>
        <w:spacing w:line="276" w:lineRule="auto"/>
        <w:rPr>
          <w:sz w:val="24"/>
          <w:szCs w:val="24"/>
        </w:rPr>
      </w:pPr>
    </w:p>
    <w:p w:rsidR="00BA026F" w:rsidRDefault="00BA026F" w:rsidP="00BA026F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BA026F" w:rsidRDefault="00BA026F" w:rsidP="00BA026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BA026F" w:rsidRDefault="00BA026F" w:rsidP="00BA026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BA026F" w:rsidRDefault="00BA026F" w:rsidP="00BA026F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BA026F" w:rsidRDefault="00BA026F" w:rsidP="00BA026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BA026F" w:rsidRDefault="00BA026F" w:rsidP="00BA026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BA026F" w:rsidRDefault="00BA026F" w:rsidP="00BA026F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BA026F" w:rsidRDefault="00BA026F" w:rsidP="00BA026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BA026F" w:rsidRDefault="00BA026F" w:rsidP="00BA026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BA026F" w:rsidRDefault="00BA026F" w:rsidP="00BA026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BA026F" w:rsidRDefault="00BA026F" w:rsidP="00BA026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BA026F" w:rsidRDefault="00BA026F" w:rsidP="00BA026F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BA026F" w:rsidRDefault="00BA026F" w:rsidP="00BA026F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BA026F" w:rsidRDefault="00BA026F" w:rsidP="00BA026F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BA026F" w:rsidRDefault="00BA026F" w:rsidP="00BA026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BA026F" w:rsidRDefault="00BA026F" w:rsidP="00BA026F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BA026F" w:rsidRDefault="00BA026F" w:rsidP="00BA026F">
      <w:pPr>
        <w:rPr>
          <w:sz w:val="26"/>
          <w:szCs w:val="26"/>
        </w:rPr>
      </w:pPr>
    </w:p>
    <w:p w:rsidR="00BA026F" w:rsidRDefault="00BA026F" w:rsidP="00BA026F">
      <w:pPr>
        <w:rPr>
          <w:sz w:val="26"/>
          <w:szCs w:val="26"/>
        </w:rPr>
      </w:pPr>
    </w:p>
    <w:p w:rsidR="00BA026F" w:rsidRDefault="00BA026F" w:rsidP="00BA026F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BA026F" w:rsidRDefault="00BA026F" w:rsidP="00BA026F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подпись                     Фамилия И.О.         </w:t>
      </w:r>
    </w:p>
    <w:p w:rsidR="008F73A3" w:rsidRPr="00697DC5" w:rsidRDefault="008F73A3" w:rsidP="00BA026F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7F2F" w:rsidRDefault="00B07F2F">
      <w:r>
        <w:separator/>
      </w:r>
    </w:p>
  </w:endnote>
  <w:endnote w:type="continuationSeparator" w:id="0">
    <w:p w:rsidR="00B07F2F" w:rsidRDefault="00B07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7F2F" w:rsidRDefault="00B07F2F">
      <w:r>
        <w:separator/>
      </w:r>
    </w:p>
  </w:footnote>
  <w:footnote w:type="continuationSeparator" w:id="0">
    <w:p w:rsidR="00B07F2F" w:rsidRDefault="00B07F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2C524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2DC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656F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3FF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3E0F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32DC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5C54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1F12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0A9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C12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07F2F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00B1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26F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0A8A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35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EC0F47-4156-4813-A2D3-DCE814A192A4}">
  <ds:schemaRefs>
    <ds:schemaRef ds:uri="http://schemas.microsoft.com/sharepoint/v3"/>
    <ds:schemaRef ds:uri="http://www.w3.org/XML/1998/namespace"/>
    <ds:schemaRef ds:uri="http://schemas.microsoft.com/office/2006/documentManagement/types"/>
    <ds:schemaRef ds:uri="http://purl.org/dc/elements/1.1/"/>
    <ds:schemaRef ds:uri="http://purl.org/dc/terms/"/>
    <ds:schemaRef ds:uri="aeb3e8e0-784a-4348-b8a9-74d788c4fa59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B8DBEB2-B274-4B55-83C1-64DCCC6644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4093ACC-CE81-43A9-8B0A-DDD2D10256D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DC7FE9-097E-4A14-B960-E8CCA06C1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0</TotalTime>
  <Pages>3</Pages>
  <Words>904</Words>
  <Characters>5157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Ковалев Александр Владимирович</cp:lastModifiedBy>
  <cp:revision>2</cp:revision>
  <cp:lastPrinted>2010-09-30T13:29:00Z</cp:lastPrinted>
  <dcterms:created xsi:type="dcterms:W3CDTF">2015-09-29T08:23:00Z</dcterms:created>
  <dcterms:modified xsi:type="dcterms:W3CDTF">2015-09-29T08:23:00Z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