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266" w:rsidRPr="006718C1" w:rsidRDefault="00521266" w:rsidP="001F2574">
      <w:pPr>
        <w:keepLines/>
        <w:suppressLineNumbers/>
        <w:snapToGrid w:val="0"/>
        <w:jc w:val="center"/>
        <w:rPr>
          <w:rFonts w:ascii="Times New Roman" w:hAnsi="Times New Roman" w:cs="Times New Roman"/>
          <w:color w:val="auto"/>
          <w:sz w:val="28"/>
          <w:szCs w:val="28"/>
          <w:u w:val="single"/>
          <w:lang w:val="ru-RU"/>
        </w:rPr>
      </w:pPr>
      <w:bookmarkStart w:id="0" w:name="_GoBack"/>
      <w:bookmarkEnd w:id="0"/>
      <w:r w:rsidRPr="006718C1">
        <w:rPr>
          <w:rFonts w:ascii="Times New Roman" w:hAnsi="Times New Roman" w:cs="Times New Roman"/>
          <w:color w:val="auto"/>
          <w:sz w:val="28"/>
          <w:szCs w:val="28"/>
          <w:u w:val="single"/>
          <w:lang w:val="ru-RU"/>
        </w:rPr>
        <w:t xml:space="preserve">Филиал </w:t>
      </w:r>
      <w:r w:rsidR="001F2574">
        <w:rPr>
          <w:rFonts w:ascii="Times New Roman" w:hAnsi="Times New Roman" w:cs="Times New Roman"/>
          <w:color w:val="auto"/>
          <w:sz w:val="28"/>
          <w:szCs w:val="28"/>
          <w:u w:val="single"/>
          <w:lang w:val="ru-RU"/>
        </w:rPr>
        <w:t>П</w:t>
      </w:r>
      <w:r w:rsidRPr="006718C1">
        <w:rPr>
          <w:rFonts w:ascii="Times New Roman" w:hAnsi="Times New Roman" w:cs="Times New Roman"/>
          <w:color w:val="auto"/>
          <w:sz w:val="28"/>
          <w:szCs w:val="28"/>
          <w:u w:val="single"/>
          <w:lang w:val="ru-RU"/>
        </w:rPr>
        <w:t xml:space="preserve">АО «МРСК Центра» - « </w:t>
      </w:r>
      <w:r w:rsidR="006963B5">
        <w:rPr>
          <w:rFonts w:ascii="Times New Roman" w:hAnsi="Times New Roman" w:cs="Times New Roman"/>
          <w:color w:val="auto"/>
          <w:sz w:val="28"/>
          <w:szCs w:val="28"/>
          <w:u w:val="single"/>
          <w:lang w:val="ru-RU"/>
        </w:rPr>
        <w:t>Кострома</w:t>
      </w:r>
      <w:r w:rsidRPr="006718C1">
        <w:rPr>
          <w:rFonts w:ascii="Times New Roman" w:hAnsi="Times New Roman" w:cs="Times New Roman"/>
          <w:color w:val="auto"/>
          <w:sz w:val="28"/>
          <w:szCs w:val="28"/>
          <w:u w:val="single"/>
          <w:lang w:val="ru-RU"/>
        </w:rPr>
        <w:t>энерго»</w:t>
      </w:r>
    </w:p>
    <w:p w:rsidR="00521266" w:rsidRPr="006718C1" w:rsidRDefault="00521266" w:rsidP="00521266">
      <w:pPr>
        <w:keepLines/>
        <w:suppressLineNumbers/>
        <w:snapToGrid w:val="0"/>
        <w:ind w:left="34"/>
        <w:jc w:val="center"/>
        <w:rPr>
          <w:rFonts w:ascii="Times New Roman" w:hAnsi="Times New Roman" w:cs="Times New Roman"/>
          <w:color w:val="auto"/>
          <w:sz w:val="28"/>
          <w:szCs w:val="28"/>
          <w:u w:val="single"/>
          <w:lang w:val="ru-RU"/>
        </w:rPr>
      </w:pPr>
    </w:p>
    <w:p w:rsidR="00521266" w:rsidRPr="006718C1" w:rsidRDefault="00521266" w:rsidP="00521266">
      <w:pPr>
        <w:pStyle w:val="af0"/>
        <w:ind w:left="34"/>
        <w:rPr>
          <w:shd w:val="clear" w:color="auto" w:fill="FFFFFF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592"/>
        <w:gridCol w:w="4738"/>
      </w:tblGrid>
      <w:tr w:rsidR="009C4445" w:rsidRPr="009C4445" w:rsidTr="00D40607">
        <w:tc>
          <w:tcPr>
            <w:tcW w:w="4678" w:type="dxa"/>
          </w:tcPr>
          <w:p w:rsidR="009C4445" w:rsidRPr="009C4445" w:rsidRDefault="009C4445" w:rsidP="009C4445">
            <w:pPr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C4445">
              <w:rPr>
                <w:rFonts w:ascii="Times New Roman" w:hAnsi="Times New Roman" w:cs="Times New Roman"/>
                <w:iCs/>
                <w:sz w:val="26"/>
                <w:szCs w:val="26"/>
              </w:rPr>
              <w:t>У</w:t>
            </w:r>
            <w:r w:rsidRPr="009C4445">
              <w:rPr>
                <w:rFonts w:ascii="Times New Roman" w:hAnsi="Times New Roman" w:cs="Times New Roman"/>
                <w:sz w:val="26"/>
                <w:szCs w:val="26"/>
              </w:rPr>
              <w:t>ТВЕРЖДАЮ</w:t>
            </w:r>
            <w:r w:rsidRPr="009C4445">
              <w:rPr>
                <w:rFonts w:ascii="Times New Roman" w:hAnsi="Times New Roman" w:cs="Times New Roman"/>
                <w:iCs/>
                <w:sz w:val="26"/>
                <w:szCs w:val="26"/>
              </w:rPr>
              <w:t>:</w:t>
            </w:r>
          </w:p>
          <w:p w:rsidR="009C4445" w:rsidRPr="00DF0F17" w:rsidRDefault="009C4445" w:rsidP="009C4445">
            <w:pPr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9C4445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r w:rsidR="00DF0F1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DF0F17" w:rsidRPr="00DF0F17">
              <w:rPr>
                <w:rFonts w:ascii="Times New Roman" w:hAnsi="Times New Roman" w:cs="Times New Roman"/>
                <w:sz w:val="26"/>
                <w:szCs w:val="26"/>
              </w:rPr>
              <w:t>епартамент</w:t>
            </w:r>
            <w:r w:rsidR="00DF0F1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</w:t>
            </w:r>
            <w:r w:rsidR="00DF0F17" w:rsidRPr="00DF0F17">
              <w:rPr>
                <w:rFonts w:ascii="Times New Roman" w:hAnsi="Times New Roman" w:cs="Times New Roman"/>
                <w:sz w:val="26"/>
                <w:szCs w:val="26"/>
              </w:rPr>
              <w:t xml:space="preserve"> корпоративных и технологических автоматизированных систем управления</w:t>
            </w:r>
            <w:r w:rsidRPr="009C444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F0F17">
              <w:rPr>
                <w:rFonts w:ascii="Times New Roman" w:hAnsi="Times New Roman" w:cs="Times New Roman"/>
                <w:sz w:val="26"/>
                <w:szCs w:val="26"/>
              </w:rPr>
              <w:t>ПАО «МРСК Центра»</w:t>
            </w:r>
          </w:p>
          <w:p w:rsidR="009C4445" w:rsidRPr="009C4445" w:rsidRDefault="009C4445" w:rsidP="009C4445">
            <w:pPr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  <w:p w:rsidR="009C4445" w:rsidRPr="009C4445" w:rsidRDefault="009C4445" w:rsidP="009C4445">
            <w:pPr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C4445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________________ </w:t>
            </w:r>
            <w:proofErr w:type="spellStart"/>
            <w:r w:rsidR="00620D6B">
              <w:rPr>
                <w:rFonts w:ascii="Times New Roman" w:hAnsi="Times New Roman" w:cs="Times New Roman"/>
                <w:iCs/>
                <w:sz w:val="26"/>
                <w:szCs w:val="26"/>
                <w:lang w:val="ru-RU"/>
              </w:rPr>
              <w:t>Е.Е.Симонов</w:t>
            </w:r>
            <w:proofErr w:type="spellEnd"/>
            <w:r w:rsidRPr="009C4445">
              <w:rPr>
                <w:rFonts w:ascii="Times New Roman" w:hAnsi="Times New Roman" w:cs="Times New Roman"/>
                <w:iCs/>
                <w:sz w:val="26"/>
                <w:szCs w:val="26"/>
              </w:rPr>
              <w:t>.</w:t>
            </w:r>
          </w:p>
          <w:p w:rsidR="009C4445" w:rsidRPr="009C4445" w:rsidRDefault="009C4445" w:rsidP="009C4445">
            <w:pPr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  <w:p w:rsidR="009C4445" w:rsidRPr="009C4445" w:rsidRDefault="009C4445" w:rsidP="00620D6B">
            <w:pPr>
              <w:keepLines/>
              <w:suppressLineNumbers/>
              <w:tabs>
                <w:tab w:val="left" w:pos="567"/>
              </w:tabs>
              <w:snapToGrid w:val="0"/>
              <w:ind w:left="34"/>
              <w:rPr>
                <w:rFonts w:ascii="Times New Roman" w:hAnsi="Times New Roman" w:cs="Times New Roman"/>
                <w:shd w:val="clear" w:color="auto" w:fill="FFFFFF"/>
              </w:rPr>
            </w:pPr>
            <w:r w:rsidRPr="009C4445">
              <w:rPr>
                <w:rFonts w:ascii="Times New Roman" w:hAnsi="Times New Roman" w:cs="Times New Roman"/>
                <w:sz w:val="26"/>
                <w:szCs w:val="26"/>
              </w:rPr>
              <w:t>«___» ____________ 201</w:t>
            </w:r>
            <w:r w:rsidR="00620D6B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8</w:t>
            </w:r>
            <w:r w:rsidRPr="009C4445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 w:rsidRPr="009C4445" w:rsidDel="00503B6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</w:p>
        </w:tc>
        <w:tc>
          <w:tcPr>
            <w:tcW w:w="4820" w:type="dxa"/>
          </w:tcPr>
          <w:p w:rsidR="009C4445" w:rsidRPr="00C90E01" w:rsidRDefault="009C4445" w:rsidP="00C90E01">
            <w:pPr>
              <w:ind w:left="545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90E01">
              <w:rPr>
                <w:rFonts w:ascii="Times New Roman" w:hAnsi="Times New Roman" w:cs="Times New Roman"/>
                <w:iCs/>
                <w:sz w:val="26"/>
                <w:szCs w:val="26"/>
              </w:rPr>
              <w:t>УТВЕРЖДАЮ</w:t>
            </w:r>
          </w:p>
          <w:p w:rsidR="009C4445" w:rsidRPr="00C90E01" w:rsidRDefault="009C4445" w:rsidP="00C90E01">
            <w:pPr>
              <w:shd w:val="solid" w:color="FFFFFF" w:fill="FFFFFF"/>
              <w:ind w:left="545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90E01">
              <w:rPr>
                <w:rFonts w:ascii="Times New Roman" w:hAnsi="Times New Roman" w:cs="Times New Roman"/>
                <w:iCs/>
                <w:sz w:val="26"/>
                <w:szCs w:val="26"/>
              </w:rPr>
              <w:t>Первый заместитель директора-</w:t>
            </w:r>
          </w:p>
          <w:p w:rsidR="009C4445" w:rsidRPr="00C90E01" w:rsidRDefault="009C4445" w:rsidP="00C90E01">
            <w:pPr>
              <w:shd w:val="solid" w:color="FFFFFF" w:fill="FFFFFF"/>
              <w:ind w:left="545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90E01">
              <w:rPr>
                <w:rFonts w:ascii="Times New Roman" w:hAnsi="Times New Roman" w:cs="Times New Roman"/>
                <w:iCs/>
                <w:sz w:val="26"/>
                <w:szCs w:val="26"/>
              </w:rPr>
              <w:t>главный инженер</w:t>
            </w:r>
          </w:p>
          <w:p w:rsidR="009C4445" w:rsidRPr="00C90E01" w:rsidRDefault="00620D6B" w:rsidP="00C90E01">
            <w:pPr>
              <w:ind w:left="545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val="ru-RU"/>
              </w:rPr>
              <w:t>ф</w:t>
            </w:r>
            <w:proofErr w:type="spellStart"/>
            <w:r w:rsidR="009C4445" w:rsidRPr="00C90E01">
              <w:rPr>
                <w:rFonts w:ascii="Times New Roman" w:hAnsi="Times New Roman" w:cs="Times New Roman"/>
                <w:iCs/>
                <w:sz w:val="26"/>
                <w:szCs w:val="26"/>
              </w:rPr>
              <w:t>илиала</w:t>
            </w:r>
            <w:proofErr w:type="spellEnd"/>
            <w:r w:rsidR="009C4445" w:rsidRPr="00C90E01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ПАО «МРСК </w:t>
            </w:r>
            <w:r w:rsidR="00617687" w:rsidRPr="00C90E01">
              <w:rPr>
                <w:rFonts w:ascii="Times New Roman" w:hAnsi="Times New Roman" w:cs="Times New Roman"/>
                <w:iCs/>
                <w:sz w:val="26"/>
                <w:szCs w:val="26"/>
              </w:rPr>
              <w:t>Центра» -</w:t>
            </w:r>
          </w:p>
          <w:p w:rsidR="009C4445" w:rsidRPr="00C90E01" w:rsidRDefault="009C4445" w:rsidP="00C90E01">
            <w:pPr>
              <w:ind w:left="545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90E01">
              <w:rPr>
                <w:rFonts w:ascii="Times New Roman" w:hAnsi="Times New Roman" w:cs="Times New Roman"/>
                <w:iCs/>
                <w:sz w:val="26"/>
                <w:szCs w:val="26"/>
              </w:rPr>
              <w:t>«Костромаэнерго»</w:t>
            </w:r>
          </w:p>
          <w:p w:rsidR="009C4445" w:rsidRPr="00C90E01" w:rsidRDefault="009C4445" w:rsidP="00C90E01">
            <w:pPr>
              <w:ind w:left="545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  <w:p w:rsidR="009C4445" w:rsidRPr="00C90E01" w:rsidRDefault="009C4445" w:rsidP="00C90E01">
            <w:pPr>
              <w:ind w:left="545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90E01">
              <w:rPr>
                <w:rFonts w:ascii="Times New Roman" w:hAnsi="Times New Roman" w:cs="Times New Roman"/>
                <w:iCs/>
                <w:sz w:val="26"/>
                <w:szCs w:val="26"/>
              </w:rPr>
              <w:t>______________ Е.А.</w:t>
            </w:r>
            <w:r w:rsidR="00BD7B35" w:rsidRPr="00C90E01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C90E01">
              <w:rPr>
                <w:rFonts w:ascii="Times New Roman" w:hAnsi="Times New Roman" w:cs="Times New Roman"/>
                <w:iCs/>
                <w:sz w:val="26"/>
                <w:szCs w:val="26"/>
              </w:rPr>
              <w:t>Смирнов</w:t>
            </w:r>
          </w:p>
          <w:p w:rsidR="009C4445" w:rsidRPr="00C90E01" w:rsidRDefault="009C4445" w:rsidP="00C90E01">
            <w:pPr>
              <w:ind w:left="545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  <w:p w:rsidR="009C4445" w:rsidRPr="00C90E01" w:rsidRDefault="009C4445" w:rsidP="00620D6B">
            <w:pPr>
              <w:ind w:left="545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90E01">
              <w:rPr>
                <w:rFonts w:ascii="Times New Roman" w:hAnsi="Times New Roman" w:cs="Times New Roman"/>
                <w:iCs/>
                <w:sz w:val="26"/>
                <w:szCs w:val="26"/>
              </w:rPr>
              <w:t>«___» _____________ 201</w:t>
            </w:r>
            <w:r w:rsidR="00620D6B">
              <w:rPr>
                <w:rFonts w:ascii="Times New Roman" w:hAnsi="Times New Roman" w:cs="Times New Roman"/>
                <w:iCs/>
                <w:sz w:val="26"/>
                <w:szCs w:val="26"/>
                <w:lang w:val="ru-RU"/>
              </w:rPr>
              <w:t>8</w:t>
            </w:r>
            <w:r w:rsidRPr="00C90E01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г.</w:t>
            </w:r>
          </w:p>
        </w:tc>
      </w:tr>
    </w:tbl>
    <w:p w:rsidR="00521266" w:rsidRPr="006718C1" w:rsidRDefault="00521266" w:rsidP="00521266">
      <w:pPr>
        <w:pStyle w:val="af0"/>
        <w:ind w:left="34"/>
        <w:rPr>
          <w:shd w:val="clear" w:color="auto" w:fill="FFFFFF"/>
        </w:rPr>
      </w:pPr>
    </w:p>
    <w:p w:rsidR="00521266" w:rsidRPr="006718C1" w:rsidRDefault="00521266" w:rsidP="00521266">
      <w:pPr>
        <w:pStyle w:val="af0"/>
        <w:ind w:left="34"/>
        <w:rPr>
          <w:shd w:val="clear" w:color="auto" w:fill="FFFFFF"/>
        </w:rPr>
      </w:pPr>
    </w:p>
    <w:p w:rsidR="00521266" w:rsidRDefault="00521266" w:rsidP="00521266">
      <w:pPr>
        <w:pStyle w:val="af0"/>
        <w:ind w:left="34"/>
        <w:rPr>
          <w:shd w:val="clear" w:color="auto" w:fill="FFFFFF"/>
        </w:rPr>
      </w:pPr>
    </w:p>
    <w:p w:rsidR="00446DF3" w:rsidRPr="006718C1" w:rsidRDefault="00446DF3" w:rsidP="00521266">
      <w:pPr>
        <w:pStyle w:val="af0"/>
        <w:ind w:left="34"/>
        <w:rPr>
          <w:shd w:val="clear" w:color="auto" w:fill="FFFFFF"/>
        </w:rPr>
      </w:pPr>
    </w:p>
    <w:p w:rsidR="00521266" w:rsidRPr="006718C1" w:rsidRDefault="00521266" w:rsidP="00521266">
      <w:pPr>
        <w:pStyle w:val="af0"/>
        <w:ind w:left="34"/>
        <w:rPr>
          <w:shd w:val="clear" w:color="auto" w:fill="FFFFFF"/>
        </w:rPr>
      </w:pPr>
    </w:p>
    <w:p w:rsidR="00521266" w:rsidRPr="006718C1" w:rsidRDefault="000A162D" w:rsidP="000A162D">
      <w:pPr>
        <w:pStyle w:val="af0"/>
        <w:ind w:firstLine="708"/>
        <w:jc w:val="center"/>
        <w:rPr>
          <w:shd w:val="clear" w:color="auto" w:fill="FFFFFF"/>
        </w:rPr>
      </w:pPr>
      <w:r w:rsidRPr="006718C1">
        <w:rPr>
          <w:shd w:val="clear" w:color="auto" w:fill="FFFFFF"/>
        </w:rPr>
        <w:t>ТЕХНИЧЕСКОЕ ЗАДАНИЕ</w:t>
      </w:r>
    </w:p>
    <w:p w:rsidR="00521266" w:rsidRDefault="00620D6B" w:rsidP="00521266">
      <w:pPr>
        <w:pStyle w:val="af0"/>
        <w:ind w:left="34"/>
        <w:jc w:val="center"/>
      </w:pPr>
      <w:r w:rsidRPr="006718C1">
        <w:t>Н</w:t>
      </w:r>
      <w:r w:rsidR="00521266" w:rsidRPr="006718C1">
        <w:t>а</w:t>
      </w:r>
      <w:r>
        <w:t xml:space="preserve"> приобретение ли</w:t>
      </w:r>
      <w:r w:rsidR="00541B52">
        <w:t>ц</w:t>
      </w:r>
      <w:r>
        <w:t>ензий для цифровых радиостанций</w:t>
      </w:r>
      <w:r w:rsidR="00541B52">
        <w:t xml:space="preserve"> для </w:t>
      </w:r>
      <w:r w:rsidR="0059793F" w:rsidRPr="006718C1">
        <w:t>обеспечения</w:t>
      </w:r>
      <w:r w:rsidR="00541B52">
        <w:t xml:space="preserve"> </w:t>
      </w:r>
      <w:r w:rsidR="00521266" w:rsidRPr="006718C1">
        <w:t xml:space="preserve">нужд </w:t>
      </w:r>
      <w:r w:rsidR="00AC2C86" w:rsidRPr="006718C1">
        <w:t xml:space="preserve">филиала </w:t>
      </w:r>
      <w:r w:rsidR="00521266" w:rsidRPr="006718C1">
        <w:t>ПАО «МРСК Центра»</w:t>
      </w:r>
      <w:r w:rsidR="009C4445">
        <w:t xml:space="preserve"> - «Кострома</w:t>
      </w:r>
      <w:r w:rsidR="00AC2C86" w:rsidRPr="006718C1">
        <w:t>энерго»</w:t>
      </w:r>
      <w:r w:rsidR="00521266" w:rsidRPr="006718C1">
        <w:t xml:space="preserve"> </w:t>
      </w:r>
    </w:p>
    <w:p w:rsidR="00BB4BA0" w:rsidRPr="006718C1" w:rsidRDefault="00BB4BA0" w:rsidP="00521266">
      <w:pPr>
        <w:pStyle w:val="af0"/>
        <w:ind w:left="34"/>
        <w:jc w:val="center"/>
      </w:pPr>
      <w:r>
        <w:t>(закупка №30002762, лот№3000189)</w:t>
      </w:r>
    </w:p>
    <w:p w:rsidR="000A162D" w:rsidRPr="006718C1" w:rsidRDefault="000A162D" w:rsidP="00521266">
      <w:pPr>
        <w:pStyle w:val="af0"/>
        <w:ind w:left="34"/>
        <w:jc w:val="center"/>
      </w:pPr>
    </w:p>
    <w:p w:rsidR="00286753" w:rsidRPr="006718C1" w:rsidRDefault="00286753" w:rsidP="00521266">
      <w:pPr>
        <w:pStyle w:val="af0"/>
        <w:ind w:left="34"/>
        <w:jc w:val="center"/>
      </w:pPr>
    </w:p>
    <w:p w:rsidR="00286753" w:rsidRPr="006718C1" w:rsidRDefault="00286753" w:rsidP="00521266">
      <w:pPr>
        <w:pStyle w:val="af0"/>
        <w:ind w:left="34"/>
        <w:jc w:val="center"/>
        <w:rPr>
          <w:lang w:val="ru"/>
        </w:rPr>
      </w:pPr>
    </w:p>
    <w:p w:rsidR="000A162D" w:rsidRPr="006718C1" w:rsidRDefault="000A162D" w:rsidP="00521266">
      <w:pPr>
        <w:pStyle w:val="af0"/>
        <w:ind w:left="34"/>
        <w:jc w:val="center"/>
      </w:pPr>
      <w:r w:rsidRPr="006718C1">
        <w:t xml:space="preserve">на </w:t>
      </w:r>
      <w:r w:rsidR="00492122">
        <w:rPr>
          <w:lang w:val="en-US"/>
        </w:rPr>
        <w:t>4</w:t>
      </w:r>
      <w:r w:rsidR="00965127" w:rsidRPr="006718C1">
        <w:rPr>
          <w:lang w:val="en-US"/>
        </w:rPr>
        <w:t xml:space="preserve"> </w:t>
      </w:r>
      <w:r w:rsidRPr="006718C1">
        <w:t>листах</w:t>
      </w:r>
    </w:p>
    <w:p w:rsidR="00521266" w:rsidRPr="006718C1" w:rsidRDefault="00521266" w:rsidP="00521266">
      <w:pPr>
        <w:pStyle w:val="af0"/>
        <w:ind w:left="34"/>
        <w:jc w:val="right"/>
      </w:pPr>
    </w:p>
    <w:p w:rsidR="00521266" w:rsidRPr="006718C1" w:rsidRDefault="00521266" w:rsidP="00521266">
      <w:pPr>
        <w:pStyle w:val="af0"/>
        <w:ind w:left="34"/>
        <w:jc w:val="right"/>
      </w:pPr>
    </w:p>
    <w:p w:rsidR="001F2574" w:rsidRPr="006718C1" w:rsidRDefault="001F2574" w:rsidP="00521266">
      <w:pPr>
        <w:pStyle w:val="af0"/>
        <w:ind w:left="34"/>
        <w:jc w:val="right"/>
      </w:pPr>
    </w:p>
    <w:p w:rsidR="00521266" w:rsidRPr="006718C1" w:rsidRDefault="00521266" w:rsidP="00521266">
      <w:pPr>
        <w:pStyle w:val="af0"/>
        <w:ind w:left="34"/>
        <w:jc w:val="right"/>
      </w:pPr>
    </w:p>
    <w:p w:rsidR="00521266" w:rsidRPr="006718C1" w:rsidRDefault="00521266" w:rsidP="00521266">
      <w:pPr>
        <w:pStyle w:val="af0"/>
        <w:ind w:left="34"/>
        <w:jc w:val="right"/>
      </w:pPr>
    </w:p>
    <w:p w:rsidR="00521266" w:rsidRPr="006718C1" w:rsidRDefault="00521266" w:rsidP="00521266">
      <w:pPr>
        <w:pStyle w:val="af0"/>
        <w:ind w:left="34"/>
        <w:jc w:val="right"/>
      </w:pPr>
    </w:p>
    <w:p w:rsidR="00521266" w:rsidRPr="006718C1" w:rsidRDefault="00521266" w:rsidP="00521266">
      <w:pPr>
        <w:pStyle w:val="af0"/>
        <w:ind w:left="34"/>
        <w:jc w:val="right"/>
      </w:pPr>
    </w:p>
    <w:tbl>
      <w:tblPr>
        <w:tblW w:w="0" w:type="auto"/>
        <w:tblInd w:w="34" w:type="dxa"/>
        <w:tblLook w:val="04A0" w:firstRow="1" w:lastRow="0" w:firstColumn="1" w:lastColumn="0" w:noHBand="0" w:noVBand="1"/>
      </w:tblPr>
      <w:tblGrid>
        <w:gridCol w:w="4155"/>
        <w:gridCol w:w="1105"/>
        <w:gridCol w:w="4286"/>
      </w:tblGrid>
      <w:tr w:rsidR="00521266" w:rsidRPr="006718C1" w:rsidTr="0034021C">
        <w:tc>
          <w:tcPr>
            <w:tcW w:w="4185" w:type="dxa"/>
            <w:shd w:val="clear" w:color="auto" w:fill="auto"/>
          </w:tcPr>
          <w:p w:rsidR="00521266" w:rsidRPr="006718C1" w:rsidRDefault="00521266" w:rsidP="0034021C">
            <w:pPr>
              <w:pStyle w:val="af0"/>
              <w:jc w:val="right"/>
            </w:pPr>
            <w:r w:rsidRPr="006718C1">
              <w:t>Согласовано:</w:t>
            </w:r>
          </w:p>
          <w:p w:rsidR="00521266" w:rsidRPr="006718C1" w:rsidRDefault="00521266" w:rsidP="006718C1">
            <w:pPr>
              <w:pStyle w:val="af0"/>
              <w:jc w:val="right"/>
            </w:pPr>
            <w:r w:rsidRPr="006718C1">
              <w:t xml:space="preserve">Начальник управления ИТ Департамента </w:t>
            </w:r>
            <w:proofErr w:type="spellStart"/>
            <w:r w:rsidR="006718C1">
              <w:t>КиТАСУ</w:t>
            </w:r>
            <w:proofErr w:type="spellEnd"/>
            <w:r w:rsidRPr="006718C1">
              <w:t xml:space="preserve"> </w:t>
            </w:r>
          </w:p>
          <w:p w:rsidR="00521266" w:rsidRPr="006718C1" w:rsidRDefault="00521266" w:rsidP="0034021C">
            <w:pPr>
              <w:pStyle w:val="af0"/>
              <w:jc w:val="right"/>
            </w:pPr>
            <w:r w:rsidRPr="006718C1">
              <w:t>ПАО «МРСК Центра»</w:t>
            </w:r>
          </w:p>
          <w:p w:rsidR="00521266" w:rsidRPr="006718C1" w:rsidRDefault="00521266" w:rsidP="0034021C">
            <w:pPr>
              <w:pStyle w:val="af0"/>
              <w:jc w:val="right"/>
            </w:pPr>
          </w:p>
          <w:p w:rsidR="00521266" w:rsidRPr="006718C1" w:rsidRDefault="00521266" w:rsidP="0034021C">
            <w:pPr>
              <w:pStyle w:val="af0"/>
              <w:jc w:val="right"/>
            </w:pPr>
            <w:r w:rsidRPr="006718C1">
              <w:t>______________Симонов Е.Е.</w:t>
            </w:r>
          </w:p>
          <w:p w:rsidR="00521266" w:rsidRPr="006718C1" w:rsidRDefault="00521266" w:rsidP="0034021C">
            <w:pPr>
              <w:pStyle w:val="af0"/>
              <w:jc w:val="right"/>
            </w:pPr>
          </w:p>
          <w:p w:rsidR="00521266" w:rsidRPr="006718C1" w:rsidRDefault="00521266" w:rsidP="002A15D6">
            <w:pPr>
              <w:pStyle w:val="af0"/>
              <w:jc w:val="right"/>
            </w:pPr>
            <w:r w:rsidRPr="006718C1">
              <w:t>«____»___________201</w:t>
            </w:r>
            <w:r w:rsidR="00541B52">
              <w:t>8</w:t>
            </w:r>
            <w:r w:rsidRPr="006718C1">
              <w:t xml:space="preserve"> г.</w:t>
            </w:r>
          </w:p>
        </w:tc>
        <w:tc>
          <w:tcPr>
            <w:tcW w:w="1134" w:type="dxa"/>
            <w:shd w:val="clear" w:color="auto" w:fill="auto"/>
          </w:tcPr>
          <w:p w:rsidR="00521266" w:rsidRPr="006718C1" w:rsidRDefault="00521266" w:rsidP="0034021C">
            <w:pPr>
              <w:pStyle w:val="af0"/>
              <w:jc w:val="right"/>
            </w:pPr>
          </w:p>
        </w:tc>
        <w:tc>
          <w:tcPr>
            <w:tcW w:w="4324" w:type="dxa"/>
            <w:shd w:val="clear" w:color="auto" w:fill="auto"/>
          </w:tcPr>
          <w:p w:rsidR="00521266" w:rsidRPr="006718C1" w:rsidRDefault="00521266" w:rsidP="0034021C">
            <w:pPr>
              <w:pStyle w:val="af0"/>
              <w:jc w:val="right"/>
            </w:pPr>
            <w:r w:rsidRPr="006718C1">
              <w:t>Согласовано:</w:t>
            </w:r>
          </w:p>
          <w:p w:rsidR="00521266" w:rsidRPr="006718C1" w:rsidRDefault="00521266" w:rsidP="006718C1">
            <w:pPr>
              <w:pStyle w:val="af0"/>
              <w:jc w:val="right"/>
            </w:pPr>
            <w:r w:rsidRPr="006718C1">
              <w:t xml:space="preserve">Начальник управления </w:t>
            </w:r>
            <w:proofErr w:type="spellStart"/>
            <w:r w:rsidR="006718C1">
              <w:t>КиТАСУ</w:t>
            </w:r>
            <w:proofErr w:type="spellEnd"/>
            <w:r w:rsidRPr="006718C1">
              <w:t xml:space="preserve"> </w:t>
            </w:r>
          </w:p>
          <w:p w:rsidR="00521266" w:rsidRPr="006718C1" w:rsidRDefault="00521266" w:rsidP="0034021C">
            <w:pPr>
              <w:pStyle w:val="af0"/>
              <w:jc w:val="right"/>
            </w:pPr>
            <w:r w:rsidRPr="006718C1">
              <w:t xml:space="preserve">филиала </w:t>
            </w:r>
            <w:r w:rsidR="001F2574">
              <w:t>П</w:t>
            </w:r>
            <w:r w:rsidR="006963B5">
              <w:t>АО «МРСК Центра» - «Кострома</w:t>
            </w:r>
            <w:r w:rsidRPr="006718C1">
              <w:t>энерго»</w:t>
            </w:r>
          </w:p>
          <w:p w:rsidR="00521266" w:rsidRPr="006718C1" w:rsidRDefault="00521266" w:rsidP="0034021C">
            <w:pPr>
              <w:pStyle w:val="af0"/>
              <w:jc w:val="right"/>
            </w:pPr>
          </w:p>
          <w:p w:rsidR="00521266" w:rsidRPr="006718C1" w:rsidRDefault="00521266" w:rsidP="0034021C">
            <w:pPr>
              <w:pStyle w:val="af0"/>
              <w:jc w:val="right"/>
            </w:pPr>
            <w:r w:rsidRPr="006718C1">
              <w:t>______________</w:t>
            </w:r>
            <w:r w:rsidR="006963B5" w:rsidRPr="00C90E01">
              <w:t xml:space="preserve"> Кошурин Н</w:t>
            </w:r>
            <w:r w:rsidRPr="006718C1">
              <w:t>.</w:t>
            </w:r>
            <w:r w:rsidR="006963B5">
              <w:t>О.</w:t>
            </w:r>
          </w:p>
          <w:p w:rsidR="00521266" w:rsidRPr="006718C1" w:rsidRDefault="00521266" w:rsidP="0034021C">
            <w:pPr>
              <w:pStyle w:val="af0"/>
              <w:jc w:val="right"/>
            </w:pPr>
          </w:p>
          <w:p w:rsidR="00521266" w:rsidRPr="006718C1" w:rsidRDefault="00521266" w:rsidP="002A15D6">
            <w:pPr>
              <w:pStyle w:val="af0"/>
              <w:jc w:val="right"/>
            </w:pPr>
            <w:r w:rsidRPr="006718C1">
              <w:t>«____»___________201</w:t>
            </w:r>
            <w:r w:rsidR="00541B52">
              <w:t>8</w:t>
            </w:r>
            <w:r w:rsidRPr="006718C1">
              <w:t xml:space="preserve"> г.</w:t>
            </w:r>
          </w:p>
        </w:tc>
      </w:tr>
    </w:tbl>
    <w:p w:rsidR="00C07B8D" w:rsidRDefault="00C07B8D" w:rsidP="00C07B8D">
      <w:pPr>
        <w:pStyle w:val="af0"/>
        <w:ind w:left="34"/>
        <w:jc w:val="right"/>
      </w:pPr>
    </w:p>
    <w:p w:rsidR="001F2574" w:rsidRDefault="001F2574" w:rsidP="00C07B8D">
      <w:pPr>
        <w:pStyle w:val="af0"/>
        <w:ind w:left="34"/>
        <w:jc w:val="right"/>
      </w:pPr>
    </w:p>
    <w:p w:rsidR="001F2574" w:rsidRDefault="001F2574" w:rsidP="00C07B8D">
      <w:pPr>
        <w:pStyle w:val="af0"/>
        <w:ind w:left="34"/>
        <w:jc w:val="right"/>
      </w:pPr>
    </w:p>
    <w:p w:rsidR="001F2574" w:rsidRPr="006718C1" w:rsidRDefault="001F2574" w:rsidP="00C07B8D">
      <w:pPr>
        <w:pStyle w:val="af0"/>
        <w:ind w:left="34"/>
        <w:jc w:val="right"/>
      </w:pPr>
    </w:p>
    <w:p w:rsidR="00D32A27" w:rsidRDefault="00C07B8D" w:rsidP="00C07B8D">
      <w:pPr>
        <w:pStyle w:val="af0"/>
        <w:ind w:left="34"/>
        <w:jc w:val="center"/>
      </w:pPr>
      <w:r w:rsidRPr="006718C1">
        <w:t>201</w:t>
      </w:r>
      <w:r w:rsidR="00541B52">
        <w:t>8</w:t>
      </w:r>
      <w:r w:rsidRPr="006718C1">
        <w:t>г.</w:t>
      </w:r>
      <w:r w:rsidR="006718C1">
        <w:br w:type="page"/>
      </w:r>
      <w:bookmarkStart w:id="1" w:name="bookmark1"/>
      <w:r w:rsidR="006718C1" w:rsidRPr="006718C1">
        <w:lastRenderedPageBreak/>
        <w:t>Содержание</w:t>
      </w:r>
      <w:bookmarkEnd w:id="1"/>
    </w:p>
    <w:p w:rsidR="006718C1" w:rsidRPr="006718C1" w:rsidRDefault="006718C1" w:rsidP="00C07B8D">
      <w:pPr>
        <w:pStyle w:val="af0"/>
        <w:ind w:left="34"/>
        <w:jc w:val="center"/>
      </w:pPr>
    </w:p>
    <w:p w:rsidR="00446DF3" w:rsidRDefault="006F29DE" w:rsidP="00446DF3">
      <w:pPr>
        <w:pStyle w:val="15"/>
        <w:tabs>
          <w:tab w:val="right" w:leader="dot" w:pos="9354"/>
        </w:tabs>
        <w:spacing w:before="0" w:line="240" w:lineRule="auto"/>
        <w:rPr>
          <w:noProof/>
          <w:sz w:val="28"/>
          <w:szCs w:val="28"/>
          <w:lang w:val="ru-RU"/>
        </w:rPr>
      </w:pPr>
      <w:r w:rsidRPr="00446DF3">
        <w:rPr>
          <w:sz w:val="28"/>
          <w:szCs w:val="28"/>
        </w:rPr>
        <w:fldChar w:fldCharType="begin"/>
      </w:r>
      <w:r w:rsidRPr="00446DF3">
        <w:rPr>
          <w:sz w:val="28"/>
          <w:szCs w:val="28"/>
        </w:rPr>
        <w:instrText xml:space="preserve"> TOC \o "1-3" \h \z </w:instrText>
      </w:r>
      <w:r w:rsidRPr="00446DF3">
        <w:rPr>
          <w:sz w:val="28"/>
          <w:szCs w:val="28"/>
        </w:rPr>
        <w:fldChar w:fldCharType="separate"/>
      </w:r>
      <w:hyperlink w:anchor="_Toc440981194" w:history="1">
        <w:r w:rsidR="00446DF3" w:rsidRPr="00446DF3">
          <w:rPr>
            <w:rStyle w:val="a3"/>
            <w:noProof/>
            <w:sz w:val="28"/>
            <w:szCs w:val="28"/>
          </w:rPr>
          <w:t>1.</w:t>
        </w:r>
        <w:r w:rsidR="00446DF3" w:rsidRPr="00446DF3">
          <w:rPr>
            <w:rFonts w:asciiTheme="minorHAnsi" w:eastAsiaTheme="minorEastAsia" w:hAnsiTheme="minorHAnsi" w:cstheme="minorBidi"/>
            <w:noProof/>
            <w:color w:val="auto"/>
            <w:sz w:val="28"/>
            <w:szCs w:val="28"/>
            <w:lang w:val="ru-RU"/>
          </w:rPr>
          <w:tab/>
        </w:r>
        <w:r w:rsidR="00446DF3" w:rsidRPr="00446DF3">
          <w:rPr>
            <w:rStyle w:val="a3"/>
            <w:noProof/>
            <w:sz w:val="28"/>
            <w:szCs w:val="28"/>
          </w:rPr>
          <w:t>Общие данные</w:t>
        </w:r>
        <w:r w:rsidR="009C6654">
          <w:rPr>
            <w:rStyle w:val="a3"/>
            <w:noProof/>
            <w:sz w:val="28"/>
            <w:szCs w:val="28"/>
          </w:rPr>
          <w:t>…</w:t>
        </w:r>
        <w:r w:rsidR="009C6654">
          <w:rPr>
            <w:noProof/>
            <w:webHidden/>
            <w:sz w:val="28"/>
            <w:szCs w:val="28"/>
            <w:lang w:val="ru-RU"/>
          </w:rPr>
          <w:t>…………………………………………………………………</w:t>
        </w:r>
        <w:r w:rsidR="00446DF3" w:rsidRPr="00446DF3">
          <w:rPr>
            <w:noProof/>
            <w:webHidden/>
            <w:sz w:val="28"/>
            <w:szCs w:val="28"/>
          </w:rPr>
          <w:fldChar w:fldCharType="begin"/>
        </w:r>
        <w:r w:rsidR="00446DF3" w:rsidRPr="00446DF3">
          <w:rPr>
            <w:noProof/>
            <w:webHidden/>
            <w:sz w:val="28"/>
            <w:szCs w:val="28"/>
          </w:rPr>
          <w:instrText xml:space="preserve"> PAGEREF _Toc440981194 \h </w:instrText>
        </w:r>
        <w:r w:rsidR="00446DF3" w:rsidRPr="00446DF3">
          <w:rPr>
            <w:noProof/>
            <w:webHidden/>
            <w:sz w:val="28"/>
            <w:szCs w:val="28"/>
          </w:rPr>
        </w:r>
        <w:r w:rsidR="00446DF3" w:rsidRPr="00446DF3">
          <w:rPr>
            <w:noProof/>
            <w:webHidden/>
            <w:sz w:val="28"/>
            <w:szCs w:val="28"/>
          </w:rPr>
          <w:fldChar w:fldCharType="separate"/>
        </w:r>
        <w:r w:rsidR="002A15D6">
          <w:rPr>
            <w:noProof/>
            <w:webHidden/>
            <w:sz w:val="28"/>
            <w:szCs w:val="28"/>
          </w:rPr>
          <w:t>3</w:t>
        </w:r>
        <w:r w:rsidR="00446DF3" w:rsidRPr="00446DF3">
          <w:rPr>
            <w:noProof/>
            <w:webHidden/>
            <w:sz w:val="28"/>
            <w:szCs w:val="28"/>
          </w:rPr>
          <w:fldChar w:fldCharType="end"/>
        </w:r>
      </w:hyperlink>
    </w:p>
    <w:p w:rsidR="009C6654" w:rsidRDefault="009C6654" w:rsidP="00446DF3">
      <w:pPr>
        <w:pStyle w:val="15"/>
        <w:tabs>
          <w:tab w:val="right" w:leader="dot" w:pos="9354"/>
        </w:tabs>
        <w:spacing w:before="0" w:line="240" w:lineRule="auto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2. Сроки поставки………………………………………………………….……….3</w:t>
      </w:r>
    </w:p>
    <w:p w:rsidR="009C6654" w:rsidRDefault="009C6654" w:rsidP="00446DF3">
      <w:pPr>
        <w:pStyle w:val="15"/>
        <w:tabs>
          <w:tab w:val="right" w:leader="dot" w:pos="9354"/>
        </w:tabs>
        <w:spacing w:before="0" w:line="240" w:lineRule="auto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3. Финансирование поставки ………………………………………………...........3</w:t>
      </w:r>
    </w:p>
    <w:p w:rsidR="009C6654" w:rsidRDefault="009C6654" w:rsidP="00446DF3">
      <w:pPr>
        <w:pStyle w:val="15"/>
        <w:tabs>
          <w:tab w:val="right" w:leader="dot" w:pos="9354"/>
        </w:tabs>
        <w:spacing w:before="0" w:line="240" w:lineRule="auto"/>
        <w:rPr>
          <w:rFonts w:eastAsiaTheme="minorEastAsia"/>
          <w:noProof/>
          <w:color w:val="auto"/>
          <w:sz w:val="28"/>
          <w:szCs w:val="28"/>
          <w:lang w:val="ru-RU"/>
        </w:rPr>
      </w:pPr>
      <w:r>
        <w:rPr>
          <w:rFonts w:asciiTheme="minorHAnsi" w:eastAsiaTheme="minorEastAsia" w:hAnsiTheme="minorHAnsi" w:cstheme="minorBidi"/>
          <w:noProof/>
          <w:color w:val="auto"/>
          <w:sz w:val="28"/>
          <w:szCs w:val="28"/>
          <w:lang w:val="ru-RU"/>
        </w:rPr>
        <w:t xml:space="preserve">4 . </w:t>
      </w:r>
      <w:r w:rsidRPr="0063497A">
        <w:rPr>
          <w:rFonts w:eastAsiaTheme="minorEastAsia"/>
          <w:noProof/>
          <w:color w:val="auto"/>
          <w:sz w:val="28"/>
          <w:szCs w:val="28"/>
          <w:lang w:val="ru-RU"/>
        </w:rPr>
        <w:t>Требования  к поставщику…</w:t>
      </w:r>
      <w:r>
        <w:rPr>
          <w:rFonts w:eastAsiaTheme="minorEastAsia"/>
          <w:noProof/>
          <w:color w:val="auto"/>
          <w:sz w:val="28"/>
          <w:szCs w:val="28"/>
          <w:lang w:val="ru-RU"/>
        </w:rPr>
        <w:t>…</w:t>
      </w:r>
      <w:r w:rsidRPr="0063497A">
        <w:rPr>
          <w:rFonts w:eastAsiaTheme="minorEastAsia"/>
          <w:noProof/>
          <w:color w:val="auto"/>
          <w:sz w:val="28"/>
          <w:szCs w:val="28"/>
          <w:lang w:val="ru-RU"/>
        </w:rPr>
        <w:t>…………………………………………</w:t>
      </w:r>
      <w:r>
        <w:rPr>
          <w:rFonts w:eastAsiaTheme="minorEastAsia"/>
          <w:noProof/>
          <w:color w:val="auto"/>
          <w:sz w:val="28"/>
          <w:szCs w:val="28"/>
          <w:lang w:val="ru-RU"/>
        </w:rPr>
        <w:t>……...3</w:t>
      </w:r>
    </w:p>
    <w:p w:rsidR="009C6654" w:rsidRDefault="009C6654" w:rsidP="00446DF3">
      <w:pPr>
        <w:pStyle w:val="15"/>
        <w:tabs>
          <w:tab w:val="right" w:leader="dot" w:pos="9354"/>
        </w:tabs>
        <w:spacing w:before="0" w:line="240" w:lineRule="auto"/>
        <w:rPr>
          <w:rFonts w:eastAsiaTheme="minorEastAsia"/>
          <w:noProof/>
          <w:color w:val="auto"/>
          <w:sz w:val="28"/>
          <w:szCs w:val="28"/>
          <w:lang w:val="ru-RU"/>
        </w:rPr>
      </w:pPr>
      <w:r>
        <w:rPr>
          <w:rFonts w:eastAsiaTheme="minorEastAsia"/>
          <w:noProof/>
          <w:color w:val="auto"/>
          <w:sz w:val="28"/>
          <w:szCs w:val="28"/>
          <w:lang w:val="ru-RU"/>
        </w:rPr>
        <w:t>5. Технические требования к поставляем</w:t>
      </w:r>
      <w:r w:rsidR="002A15D6">
        <w:rPr>
          <w:rFonts w:eastAsiaTheme="minorEastAsia"/>
          <w:noProof/>
          <w:color w:val="auto"/>
          <w:sz w:val="28"/>
          <w:szCs w:val="28"/>
          <w:lang w:val="ru-RU"/>
        </w:rPr>
        <w:t>ым лицензиям……………………</w:t>
      </w:r>
      <w:r>
        <w:rPr>
          <w:rFonts w:eastAsiaTheme="minorEastAsia"/>
          <w:noProof/>
          <w:color w:val="auto"/>
          <w:sz w:val="28"/>
          <w:szCs w:val="28"/>
          <w:lang w:val="ru-RU"/>
        </w:rPr>
        <w:t xml:space="preserve"> </w:t>
      </w:r>
      <w:r w:rsidRPr="0063497A">
        <w:rPr>
          <w:rFonts w:eastAsiaTheme="minorEastAsia"/>
          <w:noProof/>
          <w:color w:val="auto"/>
          <w:sz w:val="28"/>
          <w:szCs w:val="28"/>
          <w:lang w:val="ru-RU"/>
        </w:rPr>
        <w:t>…</w:t>
      </w:r>
      <w:r w:rsidR="002A15D6">
        <w:rPr>
          <w:rFonts w:eastAsiaTheme="minorEastAsia"/>
          <w:noProof/>
          <w:color w:val="auto"/>
          <w:sz w:val="28"/>
          <w:szCs w:val="28"/>
          <w:lang w:val="ru-RU"/>
        </w:rPr>
        <w:t>.4</w:t>
      </w:r>
    </w:p>
    <w:p w:rsidR="009C6654" w:rsidRDefault="009C6654" w:rsidP="00446DF3">
      <w:pPr>
        <w:pStyle w:val="15"/>
        <w:tabs>
          <w:tab w:val="right" w:leader="dot" w:pos="9354"/>
        </w:tabs>
        <w:spacing w:before="0" w:line="240" w:lineRule="auto"/>
        <w:rPr>
          <w:rFonts w:eastAsiaTheme="minorEastAsia"/>
          <w:noProof/>
          <w:color w:val="auto"/>
          <w:sz w:val="28"/>
          <w:szCs w:val="28"/>
          <w:lang w:val="ru-RU"/>
        </w:rPr>
      </w:pPr>
      <w:r>
        <w:rPr>
          <w:rFonts w:eastAsiaTheme="minorEastAsia"/>
          <w:noProof/>
          <w:color w:val="auto"/>
          <w:sz w:val="28"/>
          <w:szCs w:val="28"/>
          <w:lang w:val="ru-RU"/>
        </w:rPr>
        <w:t>6. Требования к сроку и условиям гарантийного обслуживания………………..</w:t>
      </w:r>
      <w:r w:rsidR="002A15D6">
        <w:rPr>
          <w:rFonts w:eastAsiaTheme="minorEastAsia"/>
          <w:noProof/>
          <w:color w:val="auto"/>
          <w:sz w:val="28"/>
          <w:szCs w:val="28"/>
          <w:lang w:val="ru-RU"/>
        </w:rPr>
        <w:t>4</w:t>
      </w:r>
    </w:p>
    <w:p w:rsidR="00446DF3" w:rsidRDefault="009C6654" w:rsidP="00446DF3">
      <w:pPr>
        <w:pStyle w:val="15"/>
        <w:tabs>
          <w:tab w:val="right" w:leader="dot" w:pos="9354"/>
        </w:tabs>
        <w:spacing w:before="0" w:line="240" w:lineRule="auto"/>
        <w:rPr>
          <w:noProof/>
          <w:sz w:val="28"/>
          <w:szCs w:val="28"/>
          <w:lang w:val="ru-RU"/>
        </w:rPr>
      </w:pPr>
      <w:r>
        <w:rPr>
          <w:lang w:val="ru-RU"/>
        </w:rPr>
        <w:t>7</w:t>
      </w:r>
      <w:hyperlink w:anchor="_Toc440981197" w:history="1">
        <w:r w:rsidR="00446DF3" w:rsidRPr="00446DF3">
          <w:rPr>
            <w:rStyle w:val="a3"/>
            <w:noProof/>
            <w:sz w:val="28"/>
            <w:szCs w:val="28"/>
          </w:rPr>
          <w:t>.</w:t>
        </w:r>
        <w:r w:rsidR="00446DF3" w:rsidRPr="00446DF3">
          <w:rPr>
            <w:rFonts w:asciiTheme="minorHAnsi" w:eastAsiaTheme="minorEastAsia" w:hAnsiTheme="minorHAnsi" w:cstheme="minorBidi"/>
            <w:noProof/>
            <w:color w:val="auto"/>
            <w:sz w:val="28"/>
            <w:szCs w:val="28"/>
            <w:lang w:val="ru-RU"/>
          </w:rPr>
          <w:tab/>
        </w:r>
        <w:r w:rsidR="00446DF3" w:rsidRPr="00446DF3">
          <w:rPr>
            <w:rStyle w:val="a3"/>
            <w:noProof/>
            <w:sz w:val="28"/>
            <w:szCs w:val="28"/>
          </w:rPr>
          <w:t>Условия и требования к поставке</w:t>
        </w:r>
        <w:r>
          <w:rPr>
            <w:rStyle w:val="a3"/>
            <w:noProof/>
            <w:sz w:val="28"/>
            <w:szCs w:val="28"/>
            <w:lang w:val="ru-RU"/>
          </w:rPr>
          <w:t>……………………………………………….</w:t>
        </w:r>
        <w:r w:rsidR="00446DF3" w:rsidRPr="00446DF3">
          <w:rPr>
            <w:noProof/>
            <w:webHidden/>
            <w:sz w:val="28"/>
            <w:szCs w:val="28"/>
          </w:rPr>
          <w:fldChar w:fldCharType="begin"/>
        </w:r>
        <w:r w:rsidR="00446DF3" w:rsidRPr="00446DF3">
          <w:rPr>
            <w:noProof/>
            <w:webHidden/>
            <w:sz w:val="28"/>
            <w:szCs w:val="28"/>
          </w:rPr>
          <w:instrText xml:space="preserve"> PAGEREF _Toc440981197 \h </w:instrText>
        </w:r>
        <w:r w:rsidR="00446DF3" w:rsidRPr="00446DF3">
          <w:rPr>
            <w:noProof/>
            <w:webHidden/>
            <w:sz w:val="28"/>
            <w:szCs w:val="28"/>
          </w:rPr>
        </w:r>
        <w:r w:rsidR="00446DF3" w:rsidRPr="00446DF3">
          <w:rPr>
            <w:noProof/>
            <w:webHidden/>
            <w:sz w:val="28"/>
            <w:szCs w:val="28"/>
          </w:rPr>
          <w:fldChar w:fldCharType="separate"/>
        </w:r>
        <w:r w:rsidR="002A15D6">
          <w:rPr>
            <w:noProof/>
            <w:webHidden/>
            <w:sz w:val="28"/>
            <w:szCs w:val="28"/>
          </w:rPr>
          <w:t>4</w:t>
        </w:r>
        <w:r w:rsidR="00446DF3" w:rsidRPr="00446DF3">
          <w:rPr>
            <w:noProof/>
            <w:webHidden/>
            <w:sz w:val="28"/>
            <w:szCs w:val="28"/>
          </w:rPr>
          <w:fldChar w:fldCharType="end"/>
        </w:r>
      </w:hyperlink>
    </w:p>
    <w:p w:rsidR="009C6654" w:rsidRDefault="009C6654" w:rsidP="00446DF3">
      <w:pPr>
        <w:pStyle w:val="15"/>
        <w:tabs>
          <w:tab w:val="right" w:leader="dot" w:pos="9354"/>
        </w:tabs>
        <w:spacing w:before="0" w:line="240" w:lineRule="auto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8. Правила приемки…………………………………………………………………</w:t>
      </w:r>
      <w:r w:rsidR="002A15D6">
        <w:rPr>
          <w:noProof/>
          <w:sz w:val="28"/>
          <w:szCs w:val="28"/>
          <w:lang w:val="ru-RU"/>
        </w:rPr>
        <w:t>5</w:t>
      </w:r>
    </w:p>
    <w:p w:rsidR="009C6654" w:rsidRPr="002A15D6" w:rsidRDefault="009C6654" w:rsidP="00446DF3">
      <w:pPr>
        <w:pStyle w:val="15"/>
        <w:tabs>
          <w:tab w:val="right" w:leader="dot" w:pos="9354"/>
        </w:tabs>
        <w:spacing w:before="0" w:line="240" w:lineRule="auto"/>
        <w:rPr>
          <w:rFonts w:asciiTheme="minorHAnsi" w:eastAsiaTheme="minorEastAsia" w:hAnsiTheme="minorHAnsi" w:cstheme="minorBidi"/>
          <w:noProof/>
          <w:color w:val="auto"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9. Стоимость и оплата………………………………………………………</w:t>
      </w:r>
      <w:r w:rsidR="002A15D6">
        <w:rPr>
          <w:noProof/>
          <w:sz w:val="28"/>
          <w:szCs w:val="28"/>
          <w:lang w:val="ru-RU"/>
        </w:rPr>
        <w:t>…</w:t>
      </w:r>
      <w:r>
        <w:rPr>
          <w:noProof/>
          <w:sz w:val="28"/>
          <w:szCs w:val="28"/>
          <w:lang w:val="ru-RU"/>
        </w:rPr>
        <w:t>…….</w:t>
      </w:r>
      <w:r w:rsidR="002A15D6">
        <w:rPr>
          <w:noProof/>
          <w:sz w:val="28"/>
          <w:szCs w:val="28"/>
          <w:lang w:val="ru-RU"/>
        </w:rPr>
        <w:t>5</w:t>
      </w:r>
    </w:p>
    <w:p w:rsidR="00446DF3" w:rsidRPr="00446DF3" w:rsidRDefault="00A80C58" w:rsidP="00446DF3">
      <w:pPr>
        <w:pStyle w:val="15"/>
        <w:tabs>
          <w:tab w:val="right" w:leader="dot" w:pos="9354"/>
        </w:tabs>
        <w:spacing w:before="0" w:line="240" w:lineRule="auto"/>
        <w:rPr>
          <w:rFonts w:asciiTheme="minorHAnsi" w:eastAsiaTheme="minorEastAsia" w:hAnsiTheme="minorHAnsi" w:cstheme="minorBidi"/>
          <w:noProof/>
          <w:color w:val="auto"/>
          <w:sz w:val="28"/>
          <w:szCs w:val="28"/>
          <w:lang w:val="ru-RU"/>
        </w:rPr>
      </w:pPr>
      <w:hyperlink w:anchor="_Toc440981198" w:history="1">
        <w:r w:rsidR="00446DF3" w:rsidRPr="00446DF3">
          <w:rPr>
            <w:rStyle w:val="a3"/>
            <w:noProof/>
            <w:sz w:val="28"/>
            <w:szCs w:val="28"/>
            <w:lang w:val="ru-RU"/>
          </w:rPr>
          <w:t>Приложение №1</w:t>
        </w:r>
        <w:r w:rsidR="009C6654">
          <w:rPr>
            <w:noProof/>
            <w:webHidden/>
            <w:sz w:val="28"/>
            <w:szCs w:val="28"/>
            <w:lang w:val="ru-RU"/>
          </w:rPr>
          <w:t>…………………………………………………………………….</w:t>
        </w:r>
        <w:r w:rsidR="00446DF3" w:rsidRPr="00446DF3">
          <w:rPr>
            <w:noProof/>
            <w:webHidden/>
            <w:sz w:val="28"/>
            <w:szCs w:val="28"/>
          </w:rPr>
          <w:fldChar w:fldCharType="begin"/>
        </w:r>
        <w:r w:rsidR="00446DF3" w:rsidRPr="00446DF3">
          <w:rPr>
            <w:noProof/>
            <w:webHidden/>
            <w:sz w:val="28"/>
            <w:szCs w:val="28"/>
          </w:rPr>
          <w:instrText xml:space="preserve"> PAGEREF _Toc440981198 \h </w:instrText>
        </w:r>
        <w:r w:rsidR="00446DF3" w:rsidRPr="00446DF3">
          <w:rPr>
            <w:noProof/>
            <w:webHidden/>
            <w:sz w:val="28"/>
            <w:szCs w:val="28"/>
          </w:rPr>
        </w:r>
        <w:r w:rsidR="00446DF3" w:rsidRPr="00446DF3">
          <w:rPr>
            <w:noProof/>
            <w:webHidden/>
            <w:sz w:val="28"/>
            <w:szCs w:val="28"/>
          </w:rPr>
          <w:fldChar w:fldCharType="separate"/>
        </w:r>
        <w:r w:rsidR="002A15D6">
          <w:rPr>
            <w:noProof/>
            <w:webHidden/>
            <w:sz w:val="28"/>
            <w:szCs w:val="28"/>
          </w:rPr>
          <w:t>6</w:t>
        </w:r>
        <w:r w:rsidR="00446DF3" w:rsidRPr="00446DF3">
          <w:rPr>
            <w:noProof/>
            <w:webHidden/>
            <w:sz w:val="28"/>
            <w:szCs w:val="28"/>
          </w:rPr>
          <w:fldChar w:fldCharType="end"/>
        </w:r>
      </w:hyperlink>
    </w:p>
    <w:p w:rsidR="001F2574" w:rsidRDefault="006F29DE" w:rsidP="00446DF3">
      <w:pPr>
        <w:pStyle w:val="15"/>
        <w:shd w:val="clear" w:color="auto" w:fill="auto"/>
        <w:tabs>
          <w:tab w:val="right" w:leader="dot" w:pos="9451"/>
        </w:tabs>
        <w:spacing w:before="0" w:line="240" w:lineRule="auto"/>
        <w:ind w:left="20" w:firstLine="0"/>
        <w:rPr>
          <w:sz w:val="28"/>
          <w:szCs w:val="28"/>
        </w:rPr>
      </w:pPr>
      <w:r w:rsidRPr="00446DF3">
        <w:rPr>
          <w:sz w:val="28"/>
          <w:szCs w:val="28"/>
        </w:rPr>
        <w:fldChar w:fldCharType="end"/>
      </w:r>
    </w:p>
    <w:p w:rsidR="00AB139A" w:rsidRPr="006718C1" w:rsidRDefault="001F2574" w:rsidP="001F2574">
      <w:pPr>
        <w:pStyle w:val="13"/>
        <w:keepNext/>
        <w:keepLines/>
        <w:numPr>
          <w:ilvl w:val="1"/>
          <w:numId w:val="1"/>
        </w:numPr>
        <w:shd w:val="clear" w:color="auto" w:fill="auto"/>
        <w:tabs>
          <w:tab w:val="left" w:pos="758"/>
        </w:tabs>
        <w:spacing w:before="120" w:after="120" w:line="240" w:lineRule="auto"/>
        <w:ind w:left="420" w:firstLine="289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2" w:name="_Toc440981194"/>
      <w:r w:rsidR="006F29DE" w:rsidRPr="006718C1">
        <w:rPr>
          <w:sz w:val="28"/>
          <w:szCs w:val="28"/>
        </w:rPr>
        <w:t>Общие данные.</w:t>
      </w:r>
      <w:bookmarkEnd w:id="2"/>
    </w:p>
    <w:p w:rsidR="009C6654" w:rsidRPr="009C6654" w:rsidRDefault="009C6654" w:rsidP="0063497A">
      <w:pPr>
        <w:pStyle w:val="13"/>
        <w:keepNext/>
        <w:keepLines/>
        <w:tabs>
          <w:tab w:val="left" w:pos="758"/>
        </w:tabs>
        <w:spacing w:before="120" w:after="120"/>
        <w:rPr>
          <w:rStyle w:val="13pt"/>
          <w:b w:val="0"/>
          <w:bCs w:val="0"/>
          <w:sz w:val="28"/>
          <w:szCs w:val="28"/>
        </w:rPr>
      </w:pPr>
      <w:r w:rsidRPr="009C6654">
        <w:rPr>
          <w:rStyle w:val="13pt"/>
          <w:b w:val="0"/>
          <w:bCs w:val="0"/>
          <w:sz w:val="28"/>
          <w:szCs w:val="28"/>
        </w:rPr>
        <w:t>Данный документ создан в соответствии с «Единым стандартом закупок ПАО «</w:t>
      </w:r>
      <w:proofErr w:type="spellStart"/>
      <w:r w:rsidRPr="009C6654">
        <w:rPr>
          <w:rStyle w:val="13pt"/>
          <w:b w:val="0"/>
          <w:bCs w:val="0"/>
          <w:sz w:val="28"/>
          <w:szCs w:val="28"/>
        </w:rPr>
        <w:t>Россети</w:t>
      </w:r>
      <w:proofErr w:type="spellEnd"/>
      <w:r w:rsidRPr="009C6654">
        <w:rPr>
          <w:rStyle w:val="13pt"/>
          <w:b w:val="0"/>
          <w:bCs w:val="0"/>
          <w:sz w:val="28"/>
          <w:szCs w:val="28"/>
        </w:rPr>
        <w:t xml:space="preserve">» (Положение о закупке)» с целью оптимального выбора поставщика </w:t>
      </w:r>
      <w:r w:rsidR="00A260A7">
        <w:rPr>
          <w:rStyle w:val="13pt"/>
          <w:b w:val="0"/>
          <w:bCs w:val="0"/>
          <w:sz w:val="28"/>
          <w:szCs w:val="28"/>
          <w:lang w:val="ru-RU"/>
        </w:rPr>
        <w:t>лицензий для цифровых радиостанций</w:t>
      </w:r>
      <w:r w:rsidRPr="009C6654">
        <w:rPr>
          <w:rStyle w:val="13pt"/>
          <w:b w:val="0"/>
          <w:bCs w:val="0"/>
          <w:sz w:val="28"/>
          <w:szCs w:val="28"/>
        </w:rPr>
        <w:t>, для нужд филиала ПАО «МРСК Центра» - «Костромаэнерго».</w:t>
      </w:r>
    </w:p>
    <w:p w:rsidR="009C6654" w:rsidRPr="009C6654" w:rsidRDefault="009C6654" w:rsidP="0063497A">
      <w:pPr>
        <w:pStyle w:val="13"/>
        <w:keepNext/>
        <w:keepLines/>
        <w:tabs>
          <w:tab w:val="left" w:pos="758"/>
        </w:tabs>
        <w:spacing w:before="120" w:after="120"/>
        <w:rPr>
          <w:rStyle w:val="13pt"/>
          <w:b w:val="0"/>
          <w:bCs w:val="0"/>
          <w:sz w:val="28"/>
          <w:szCs w:val="28"/>
        </w:rPr>
      </w:pPr>
      <w:r w:rsidRPr="009C6654">
        <w:rPr>
          <w:rStyle w:val="13pt"/>
          <w:b w:val="0"/>
          <w:bCs w:val="0"/>
          <w:sz w:val="28"/>
          <w:szCs w:val="28"/>
        </w:rPr>
        <w:t xml:space="preserve">Техническое задание определяет требования к </w:t>
      </w:r>
      <w:r w:rsidR="00A260A7">
        <w:rPr>
          <w:rStyle w:val="13pt"/>
          <w:b w:val="0"/>
          <w:bCs w:val="0"/>
          <w:sz w:val="28"/>
          <w:szCs w:val="28"/>
          <w:lang w:val="ru-RU"/>
        </w:rPr>
        <w:t xml:space="preserve">поставляемым лицензиям для цифровых радиостанций. </w:t>
      </w:r>
      <w:r w:rsidRPr="009C6654">
        <w:rPr>
          <w:rStyle w:val="13pt"/>
          <w:b w:val="0"/>
          <w:bCs w:val="0"/>
          <w:sz w:val="28"/>
          <w:szCs w:val="28"/>
        </w:rPr>
        <w:t>Требования, изложенные в настоящем документе, могут изменяться и добавляться до подписания Договора на поставку Оборудования.</w:t>
      </w:r>
    </w:p>
    <w:p w:rsidR="009C6654" w:rsidRPr="009C6654" w:rsidRDefault="009C6654" w:rsidP="0063497A">
      <w:pPr>
        <w:pStyle w:val="13"/>
        <w:keepNext/>
        <w:keepLines/>
        <w:tabs>
          <w:tab w:val="left" w:pos="758"/>
        </w:tabs>
        <w:spacing w:before="120" w:after="120"/>
        <w:rPr>
          <w:rStyle w:val="13pt"/>
          <w:b w:val="0"/>
          <w:bCs w:val="0"/>
          <w:sz w:val="28"/>
          <w:szCs w:val="28"/>
        </w:rPr>
      </w:pPr>
      <w:r w:rsidRPr="009C6654">
        <w:rPr>
          <w:rStyle w:val="13pt"/>
          <w:b w:val="0"/>
          <w:bCs w:val="0"/>
          <w:sz w:val="28"/>
          <w:szCs w:val="28"/>
        </w:rPr>
        <w:t xml:space="preserve">Техническое задание является неотъемлемой частью документации для проведения процедуры выбора поставщика </w:t>
      </w:r>
      <w:r w:rsidR="00A260A7">
        <w:rPr>
          <w:rStyle w:val="13pt"/>
          <w:b w:val="0"/>
          <w:bCs w:val="0"/>
          <w:sz w:val="28"/>
          <w:szCs w:val="28"/>
          <w:lang w:val="ru-RU"/>
        </w:rPr>
        <w:t xml:space="preserve">лицензий для цифровых радиостанций </w:t>
      </w:r>
      <w:r w:rsidRPr="009C6654">
        <w:rPr>
          <w:rStyle w:val="13pt"/>
          <w:b w:val="0"/>
          <w:bCs w:val="0"/>
          <w:sz w:val="28"/>
          <w:szCs w:val="28"/>
        </w:rPr>
        <w:t xml:space="preserve"> и, наряду с договором, служит основанием для поставки Оборудования.</w:t>
      </w:r>
    </w:p>
    <w:p w:rsidR="009C6654" w:rsidRPr="0063497A" w:rsidRDefault="009C6654" w:rsidP="0063497A">
      <w:pPr>
        <w:pStyle w:val="13"/>
        <w:keepNext/>
        <w:keepLines/>
        <w:tabs>
          <w:tab w:val="left" w:pos="758"/>
        </w:tabs>
        <w:spacing w:before="120" w:after="120"/>
        <w:rPr>
          <w:rStyle w:val="13pt"/>
          <w:bCs w:val="0"/>
          <w:sz w:val="28"/>
          <w:szCs w:val="28"/>
        </w:rPr>
      </w:pPr>
      <w:r w:rsidRPr="0063497A">
        <w:rPr>
          <w:rStyle w:val="13pt"/>
          <w:bCs w:val="0"/>
          <w:sz w:val="28"/>
          <w:szCs w:val="28"/>
        </w:rPr>
        <w:t>Заказчик:</w:t>
      </w:r>
    </w:p>
    <w:p w:rsidR="009C6654" w:rsidRPr="009C6654" w:rsidRDefault="009C6654" w:rsidP="0063497A">
      <w:pPr>
        <w:pStyle w:val="13"/>
        <w:keepNext/>
        <w:keepLines/>
        <w:tabs>
          <w:tab w:val="left" w:pos="758"/>
        </w:tabs>
        <w:spacing w:before="120" w:after="120"/>
        <w:rPr>
          <w:rStyle w:val="13pt"/>
          <w:b w:val="0"/>
          <w:bCs w:val="0"/>
          <w:sz w:val="28"/>
          <w:szCs w:val="28"/>
        </w:rPr>
      </w:pPr>
      <w:r w:rsidRPr="009C6654">
        <w:rPr>
          <w:rStyle w:val="13pt"/>
          <w:b w:val="0"/>
          <w:bCs w:val="0"/>
          <w:sz w:val="28"/>
          <w:szCs w:val="28"/>
        </w:rPr>
        <w:t xml:space="preserve">ПАО  «МРСК Центра», 127018, г. Москва, 2-я </w:t>
      </w:r>
      <w:proofErr w:type="gramStart"/>
      <w:r w:rsidRPr="009C6654">
        <w:rPr>
          <w:rStyle w:val="13pt"/>
          <w:b w:val="0"/>
          <w:bCs w:val="0"/>
          <w:sz w:val="28"/>
          <w:szCs w:val="28"/>
        </w:rPr>
        <w:t>Ямская</w:t>
      </w:r>
      <w:proofErr w:type="gramEnd"/>
      <w:r w:rsidRPr="009C6654">
        <w:rPr>
          <w:rStyle w:val="13pt"/>
          <w:b w:val="0"/>
          <w:bCs w:val="0"/>
          <w:sz w:val="28"/>
          <w:szCs w:val="28"/>
        </w:rPr>
        <w:t xml:space="preserve"> ул., д.4. </w:t>
      </w:r>
    </w:p>
    <w:p w:rsidR="009C6654" w:rsidRPr="009C6654" w:rsidRDefault="009C6654" w:rsidP="0063497A">
      <w:pPr>
        <w:pStyle w:val="13"/>
        <w:keepNext/>
        <w:keepLines/>
        <w:tabs>
          <w:tab w:val="left" w:pos="758"/>
        </w:tabs>
        <w:spacing w:before="120" w:after="120"/>
        <w:rPr>
          <w:rStyle w:val="13pt"/>
          <w:b w:val="0"/>
          <w:bCs w:val="0"/>
          <w:sz w:val="28"/>
          <w:szCs w:val="28"/>
        </w:rPr>
      </w:pPr>
      <w:r w:rsidRPr="0063497A">
        <w:rPr>
          <w:rStyle w:val="13pt"/>
          <w:bCs w:val="0"/>
          <w:sz w:val="28"/>
          <w:szCs w:val="28"/>
        </w:rPr>
        <w:t>Поставщик:</w:t>
      </w:r>
      <w:r w:rsidRPr="009C6654">
        <w:rPr>
          <w:rStyle w:val="13pt"/>
          <w:b w:val="0"/>
          <w:bCs w:val="0"/>
          <w:sz w:val="28"/>
          <w:szCs w:val="28"/>
        </w:rPr>
        <w:t xml:space="preserve"> определяется по итогам торговой процедуры.</w:t>
      </w:r>
    </w:p>
    <w:p w:rsidR="00A260A7" w:rsidRDefault="009C6654" w:rsidP="0063497A">
      <w:pPr>
        <w:pStyle w:val="11"/>
        <w:shd w:val="clear" w:color="auto" w:fill="auto"/>
        <w:spacing w:after="0" w:line="320" w:lineRule="exact"/>
        <w:ind w:right="20"/>
        <w:jc w:val="both"/>
        <w:rPr>
          <w:rStyle w:val="13pt"/>
          <w:b/>
          <w:bCs/>
          <w:sz w:val="28"/>
          <w:szCs w:val="28"/>
          <w:lang w:val="ru-RU"/>
        </w:rPr>
      </w:pPr>
      <w:r w:rsidRPr="009C6654">
        <w:rPr>
          <w:rStyle w:val="13pt"/>
          <w:sz w:val="28"/>
          <w:szCs w:val="28"/>
        </w:rPr>
        <w:t xml:space="preserve">Основная цель: Организация единой цифровой радиосети в </w:t>
      </w:r>
      <w:proofErr w:type="spellStart"/>
      <w:r w:rsidR="00A260A7">
        <w:rPr>
          <w:rStyle w:val="13pt"/>
          <w:sz w:val="28"/>
          <w:szCs w:val="28"/>
          <w:lang w:val="ru-RU"/>
        </w:rPr>
        <w:t>Кологривском</w:t>
      </w:r>
      <w:proofErr w:type="spellEnd"/>
      <w:r w:rsidRPr="009C6654">
        <w:rPr>
          <w:rStyle w:val="13pt"/>
          <w:sz w:val="28"/>
          <w:szCs w:val="28"/>
        </w:rPr>
        <w:t xml:space="preserve"> РЭС</w:t>
      </w:r>
      <w:r w:rsidR="00A260A7">
        <w:rPr>
          <w:rStyle w:val="13pt"/>
          <w:sz w:val="28"/>
          <w:szCs w:val="28"/>
          <w:lang w:val="ru-RU"/>
        </w:rPr>
        <w:t xml:space="preserve">, </w:t>
      </w:r>
      <w:proofErr w:type="spellStart"/>
      <w:r w:rsidR="00A260A7">
        <w:rPr>
          <w:rStyle w:val="13pt"/>
          <w:sz w:val="28"/>
          <w:szCs w:val="28"/>
          <w:lang w:val="ru-RU"/>
        </w:rPr>
        <w:t>Межевском</w:t>
      </w:r>
      <w:proofErr w:type="spellEnd"/>
      <w:r w:rsidR="00A260A7">
        <w:rPr>
          <w:rStyle w:val="13pt"/>
          <w:sz w:val="28"/>
          <w:szCs w:val="28"/>
          <w:lang w:val="ru-RU"/>
        </w:rPr>
        <w:t xml:space="preserve"> РЭС, Галичском РЭС</w:t>
      </w:r>
      <w:r w:rsidRPr="009C6654">
        <w:rPr>
          <w:rStyle w:val="13pt"/>
          <w:sz w:val="28"/>
          <w:szCs w:val="28"/>
        </w:rPr>
        <w:t xml:space="preserve"> филиала ПАО «МРСК Центра» - «Костромаэнерго».</w:t>
      </w:r>
    </w:p>
    <w:p w:rsidR="00A260A7" w:rsidRPr="002A15D6" w:rsidRDefault="00A260A7" w:rsidP="0063497A">
      <w:pPr>
        <w:pStyle w:val="11"/>
        <w:shd w:val="clear" w:color="auto" w:fill="auto"/>
        <w:spacing w:after="0" w:line="320" w:lineRule="exact"/>
        <w:ind w:right="20"/>
        <w:jc w:val="both"/>
        <w:rPr>
          <w:rStyle w:val="13pt"/>
          <w:b/>
          <w:bCs/>
          <w:sz w:val="28"/>
          <w:szCs w:val="28"/>
          <w:lang w:val="ru-RU"/>
        </w:rPr>
      </w:pPr>
    </w:p>
    <w:p w:rsidR="00A260A7" w:rsidRPr="0063497A" w:rsidRDefault="006F29DE" w:rsidP="0063497A">
      <w:pPr>
        <w:pStyle w:val="11"/>
        <w:numPr>
          <w:ilvl w:val="0"/>
          <w:numId w:val="1"/>
        </w:numPr>
        <w:shd w:val="clear" w:color="auto" w:fill="auto"/>
        <w:spacing w:after="0" w:line="320" w:lineRule="exact"/>
        <w:ind w:left="760" w:right="20"/>
        <w:jc w:val="both"/>
        <w:rPr>
          <w:rStyle w:val="13pt1"/>
          <w:sz w:val="28"/>
          <w:szCs w:val="28"/>
        </w:rPr>
      </w:pPr>
      <w:bookmarkStart w:id="3" w:name="bookmark3"/>
      <w:r w:rsidRPr="006718C1">
        <w:rPr>
          <w:rStyle w:val="13pt1"/>
          <w:sz w:val="28"/>
          <w:szCs w:val="28"/>
        </w:rPr>
        <w:t>Срок</w:t>
      </w:r>
      <w:r w:rsidR="009D6C33" w:rsidRPr="006718C1">
        <w:rPr>
          <w:rStyle w:val="13pt1"/>
          <w:sz w:val="28"/>
          <w:szCs w:val="28"/>
        </w:rPr>
        <w:t xml:space="preserve"> </w:t>
      </w:r>
      <w:r w:rsidR="004F4498">
        <w:rPr>
          <w:rStyle w:val="13pt1"/>
          <w:sz w:val="28"/>
          <w:szCs w:val="28"/>
          <w:lang w:val="ru-RU"/>
        </w:rPr>
        <w:t xml:space="preserve">начала </w:t>
      </w:r>
      <w:r w:rsidR="009D6C33" w:rsidRPr="006718C1">
        <w:rPr>
          <w:rStyle w:val="13pt1"/>
          <w:sz w:val="28"/>
          <w:szCs w:val="28"/>
        </w:rPr>
        <w:t xml:space="preserve">поставки: </w:t>
      </w:r>
    </w:p>
    <w:p w:rsidR="00A260A7" w:rsidRPr="0063497A" w:rsidRDefault="00A260A7" w:rsidP="0063497A">
      <w:pPr>
        <w:pStyle w:val="11"/>
        <w:shd w:val="clear" w:color="auto" w:fill="auto"/>
        <w:spacing w:after="0" w:line="320" w:lineRule="exact"/>
        <w:ind w:left="709" w:right="20" w:hanging="709"/>
        <w:jc w:val="both"/>
        <w:rPr>
          <w:rStyle w:val="13pt1"/>
          <w:b w:val="0"/>
          <w:sz w:val="28"/>
          <w:szCs w:val="28"/>
          <w:lang w:val="ru-RU"/>
        </w:rPr>
      </w:pPr>
      <w:r w:rsidRPr="0063497A">
        <w:rPr>
          <w:rStyle w:val="13pt1"/>
          <w:b w:val="0"/>
          <w:sz w:val="28"/>
          <w:szCs w:val="28"/>
          <w:lang w:val="ru-RU"/>
        </w:rPr>
        <w:t>Плановые сроки начала – с момента заключения договора.</w:t>
      </w:r>
    </w:p>
    <w:p w:rsidR="00A260A7" w:rsidRPr="0063497A" w:rsidRDefault="00A260A7" w:rsidP="0063497A">
      <w:pPr>
        <w:pStyle w:val="11"/>
        <w:shd w:val="clear" w:color="auto" w:fill="auto"/>
        <w:spacing w:after="0" w:line="320" w:lineRule="exact"/>
        <w:ind w:left="709" w:right="20" w:hanging="709"/>
        <w:jc w:val="both"/>
        <w:rPr>
          <w:rStyle w:val="13pt1"/>
          <w:b w:val="0"/>
          <w:sz w:val="28"/>
          <w:szCs w:val="28"/>
        </w:rPr>
      </w:pPr>
      <w:r w:rsidRPr="0063497A">
        <w:rPr>
          <w:rStyle w:val="13pt1"/>
          <w:b w:val="0"/>
          <w:sz w:val="28"/>
          <w:szCs w:val="28"/>
          <w:lang w:val="ru-RU"/>
        </w:rPr>
        <w:t>Плановые сроки окончания поставки – 29.06.2018</w:t>
      </w:r>
    </w:p>
    <w:p w:rsidR="00A260A7" w:rsidRPr="0063497A" w:rsidRDefault="00A260A7" w:rsidP="0063497A">
      <w:pPr>
        <w:pStyle w:val="13"/>
        <w:keepNext/>
        <w:keepLines/>
        <w:numPr>
          <w:ilvl w:val="0"/>
          <w:numId w:val="1"/>
        </w:numPr>
        <w:shd w:val="clear" w:color="auto" w:fill="auto"/>
        <w:tabs>
          <w:tab w:val="left" w:pos="758"/>
        </w:tabs>
        <w:spacing w:before="120" w:after="120" w:line="240" w:lineRule="auto"/>
        <w:ind w:left="709"/>
        <w:rPr>
          <w:sz w:val="28"/>
          <w:szCs w:val="28"/>
        </w:rPr>
      </w:pPr>
      <w:bookmarkStart w:id="4" w:name="_Toc440981195"/>
      <w:bookmarkEnd w:id="3"/>
      <w:r>
        <w:rPr>
          <w:sz w:val="28"/>
          <w:szCs w:val="28"/>
          <w:lang w:val="ru-RU"/>
        </w:rPr>
        <w:t>Финансирование  поставки:</w:t>
      </w:r>
    </w:p>
    <w:p w:rsidR="00A260A7" w:rsidRDefault="00A260A7" w:rsidP="0063497A">
      <w:pPr>
        <w:pStyle w:val="13"/>
        <w:keepNext/>
        <w:keepLines/>
        <w:shd w:val="clear" w:color="auto" w:fill="auto"/>
        <w:tabs>
          <w:tab w:val="left" w:pos="758"/>
        </w:tabs>
        <w:spacing w:before="120" w:after="120" w:line="240" w:lineRule="auto"/>
        <w:rPr>
          <w:b w:val="0"/>
          <w:sz w:val="28"/>
          <w:szCs w:val="28"/>
          <w:lang w:val="ru-RU"/>
        </w:rPr>
      </w:pPr>
      <w:r w:rsidRPr="0063497A">
        <w:rPr>
          <w:b w:val="0"/>
          <w:sz w:val="28"/>
          <w:szCs w:val="28"/>
          <w:lang w:val="ru-RU"/>
        </w:rPr>
        <w:t xml:space="preserve">Финансирование поставки осуществляется </w:t>
      </w:r>
      <w:proofErr w:type="gramStart"/>
      <w:r w:rsidRPr="0063497A">
        <w:rPr>
          <w:b w:val="0"/>
          <w:sz w:val="28"/>
          <w:szCs w:val="28"/>
          <w:lang w:val="ru-RU"/>
        </w:rPr>
        <w:t>согласно статьи</w:t>
      </w:r>
      <w:proofErr w:type="gramEnd"/>
      <w:r w:rsidRPr="0063497A">
        <w:rPr>
          <w:b w:val="0"/>
          <w:sz w:val="28"/>
          <w:szCs w:val="28"/>
          <w:lang w:val="ru-RU"/>
        </w:rPr>
        <w:t xml:space="preserve"> 8.4 «Прочее ПО» ИТ-бюджета 2018 года.</w:t>
      </w:r>
    </w:p>
    <w:p w:rsidR="00A260A7" w:rsidRPr="0063497A" w:rsidRDefault="00A260A7" w:rsidP="0063497A">
      <w:pPr>
        <w:pStyle w:val="13"/>
        <w:keepNext/>
        <w:keepLines/>
        <w:numPr>
          <w:ilvl w:val="0"/>
          <w:numId w:val="1"/>
        </w:numPr>
        <w:shd w:val="clear" w:color="auto" w:fill="auto"/>
        <w:tabs>
          <w:tab w:val="left" w:pos="758"/>
        </w:tabs>
        <w:spacing w:before="120" w:after="120" w:line="240" w:lineRule="auto"/>
        <w:ind w:left="709"/>
        <w:rPr>
          <w:sz w:val="28"/>
          <w:szCs w:val="28"/>
        </w:rPr>
      </w:pPr>
      <w:r>
        <w:rPr>
          <w:sz w:val="28"/>
          <w:szCs w:val="28"/>
          <w:lang w:val="ru-RU"/>
        </w:rPr>
        <w:t>Требования к поставщику</w:t>
      </w:r>
    </w:p>
    <w:p w:rsidR="0058792F" w:rsidRPr="00F5777D" w:rsidRDefault="0058792F" w:rsidP="0058792F">
      <w:pPr>
        <w:pStyle w:val="1a"/>
        <w:numPr>
          <w:ilvl w:val="1"/>
          <w:numId w:val="11"/>
        </w:numPr>
        <w:ind w:left="0" w:firstLine="851"/>
        <w:jc w:val="both"/>
        <w:rPr>
          <w:szCs w:val="28"/>
        </w:rPr>
      </w:pPr>
      <w:r w:rsidRPr="00F5777D">
        <w:rPr>
          <w:szCs w:val="28"/>
        </w:rPr>
        <w:t xml:space="preserve">Участник </w:t>
      </w:r>
      <w:r>
        <w:rPr>
          <w:szCs w:val="28"/>
          <w:lang w:val="ru-RU"/>
        </w:rPr>
        <w:t>торговой процедуры</w:t>
      </w:r>
      <w:r w:rsidRPr="00F5777D">
        <w:rPr>
          <w:szCs w:val="28"/>
        </w:rPr>
        <w:t xml:space="preserve"> должен обладать гражданской правоспособностью в полном объеме для заключения и исполнения Договора.</w:t>
      </w:r>
    </w:p>
    <w:p w:rsidR="0058792F" w:rsidRPr="00F5777D" w:rsidRDefault="0058792F" w:rsidP="0058792F">
      <w:pPr>
        <w:pStyle w:val="1a"/>
        <w:numPr>
          <w:ilvl w:val="1"/>
          <w:numId w:val="11"/>
        </w:numPr>
        <w:ind w:left="0" w:firstLine="851"/>
        <w:jc w:val="both"/>
        <w:rPr>
          <w:szCs w:val="28"/>
        </w:rPr>
      </w:pPr>
      <w:r w:rsidRPr="00F5777D">
        <w:rPr>
          <w:szCs w:val="28"/>
        </w:rPr>
        <w:t xml:space="preserve">Участник </w:t>
      </w:r>
      <w:r>
        <w:rPr>
          <w:szCs w:val="28"/>
          <w:lang w:val="ru-RU"/>
        </w:rPr>
        <w:t>торговой процедуры</w:t>
      </w:r>
      <w:r w:rsidRPr="00F5777D">
        <w:rPr>
          <w:szCs w:val="28"/>
        </w:rPr>
        <w:t xml:space="preserve"> не должен являться неплатежеспособным или банкротом, находится в процессе ликвидации или экономическая деятельность участника </w:t>
      </w:r>
      <w:r>
        <w:rPr>
          <w:szCs w:val="28"/>
          <w:lang w:val="ru-RU"/>
        </w:rPr>
        <w:t>торговой процедуры</w:t>
      </w:r>
      <w:r w:rsidRPr="00F5777D">
        <w:rPr>
          <w:szCs w:val="28"/>
        </w:rPr>
        <w:t xml:space="preserve"> должна быть приостановлена. На имущество участника </w:t>
      </w:r>
      <w:r>
        <w:rPr>
          <w:szCs w:val="28"/>
          <w:lang w:val="ru-RU"/>
        </w:rPr>
        <w:t>торговой процедуры</w:t>
      </w:r>
      <w:r w:rsidRPr="00F5777D">
        <w:rPr>
          <w:szCs w:val="28"/>
        </w:rPr>
        <w:t xml:space="preserve"> в части, существенной для исполнения Договора, не должен быть наложен арест.</w:t>
      </w:r>
    </w:p>
    <w:p w:rsidR="0058792F" w:rsidRPr="00F5777D" w:rsidRDefault="0058792F" w:rsidP="0058792F">
      <w:pPr>
        <w:pStyle w:val="1a"/>
        <w:numPr>
          <w:ilvl w:val="1"/>
          <w:numId w:val="11"/>
        </w:numPr>
        <w:ind w:left="0" w:firstLine="851"/>
        <w:jc w:val="both"/>
        <w:rPr>
          <w:szCs w:val="28"/>
        </w:rPr>
      </w:pPr>
      <w:r w:rsidRPr="00F5777D">
        <w:rPr>
          <w:szCs w:val="28"/>
        </w:rPr>
        <w:t xml:space="preserve">Участник </w:t>
      </w:r>
      <w:r>
        <w:rPr>
          <w:szCs w:val="28"/>
          <w:lang w:val="ru-RU"/>
        </w:rPr>
        <w:t>торговой процедуры</w:t>
      </w:r>
      <w:r w:rsidRPr="00F5777D">
        <w:rPr>
          <w:szCs w:val="28"/>
        </w:rPr>
        <w:t xml:space="preserve">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58792F" w:rsidRPr="00F5777D" w:rsidRDefault="0058792F" w:rsidP="0058792F">
      <w:pPr>
        <w:pStyle w:val="1a"/>
        <w:numPr>
          <w:ilvl w:val="1"/>
          <w:numId w:val="11"/>
        </w:numPr>
        <w:ind w:left="0" w:firstLine="851"/>
        <w:jc w:val="both"/>
        <w:rPr>
          <w:szCs w:val="28"/>
        </w:rPr>
      </w:pPr>
      <w:r w:rsidRPr="00F5777D">
        <w:rPr>
          <w:szCs w:val="28"/>
        </w:rPr>
        <w:t xml:space="preserve">Предметом конкурентного отбора является соответствие участника конкурса общим требованиям, предъявляемым к подрядной организации, а также:    </w:t>
      </w:r>
    </w:p>
    <w:p w:rsidR="0058792F" w:rsidRPr="0063497A" w:rsidRDefault="0058792F" w:rsidP="0058792F">
      <w:pPr>
        <w:pStyle w:val="af4"/>
        <w:numPr>
          <w:ilvl w:val="0"/>
          <w:numId w:val="10"/>
        </w:numPr>
        <w:tabs>
          <w:tab w:val="left" w:pos="993"/>
        </w:tabs>
        <w:spacing w:after="0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3497A">
        <w:rPr>
          <w:rFonts w:ascii="Times New Roman" w:hAnsi="Times New Roman" w:cs="Times New Roman"/>
          <w:sz w:val="28"/>
          <w:szCs w:val="28"/>
        </w:rPr>
        <w:t xml:space="preserve">стоимость и сроки </w:t>
      </w:r>
      <w:r w:rsidRPr="0063497A">
        <w:rPr>
          <w:rFonts w:ascii="Times New Roman" w:hAnsi="Times New Roman" w:cs="Times New Roman"/>
          <w:sz w:val="28"/>
          <w:szCs w:val="28"/>
          <w:lang w:val="ru-RU"/>
        </w:rPr>
        <w:t>поставки</w:t>
      </w:r>
      <w:r w:rsidRPr="0063497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3497A">
        <w:rPr>
          <w:rFonts w:ascii="Times New Roman" w:hAnsi="Times New Roman" w:cs="Times New Roman"/>
          <w:sz w:val="28"/>
          <w:szCs w:val="28"/>
        </w:rPr>
        <w:t>предложенных</w:t>
      </w:r>
      <w:proofErr w:type="gramEnd"/>
      <w:r w:rsidRPr="0063497A">
        <w:rPr>
          <w:rFonts w:ascii="Times New Roman" w:hAnsi="Times New Roman" w:cs="Times New Roman"/>
          <w:sz w:val="28"/>
          <w:szCs w:val="28"/>
        </w:rPr>
        <w:t xml:space="preserve"> участником </w:t>
      </w:r>
      <w:r w:rsidRPr="0063497A">
        <w:rPr>
          <w:rFonts w:ascii="Times New Roman" w:hAnsi="Times New Roman" w:cs="Times New Roman"/>
          <w:sz w:val="28"/>
          <w:szCs w:val="28"/>
          <w:lang w:val="ru-RU"/>
        </w:rPr>
        <w:t>торговой процедуры</w:t>
      </w:r>
      <w:r w:rsidRPr="0063497A">
        <w:rPr>
          <w:rFonts w:ascii="Times New Roman" w:hAnsi="Times New Roman" w:cs="Times New Roman"/>
          <w:sz w:val="28"/>
          <w:szCs w:val="28"/>
        </w:rPr>
        <w:t>;</w:t>
      </w:r>
    </w:p>
    <w:p w:rsidR="0058792F" w:rsidRPr="0063497A" w:rsidRDefault="0058792F" w:rsidP="0063497A">
      <w:pPr>
        <w:pStyle w:val="af4"/>
        <w:numPr>
          <w:ilvl w:val="0"/>
          <w:numId w:val="10"/>
        </w:numPr>
        <w:tabs>
          <w:tab w:val="left" w:pos="993"/>
        </w:tabs>
        <w:spacing w:after="0"/>
        <w:ind w:left="851" w:hanging="284"/>
        <w:jc w:val="both"/>
        <w:rPr>
          <w:sz w:val="28"/>
          <w:szCs w:val="28"/>
        </w:rPr>
      </w:pPr>
      <w:r w:rsidRPr="0063497A">
        <w:rPr>
          <w:rFonts w:ascii="Times New Roman" w:hAnsi="Times New Roman" w:cs="Times New Roman"/>
          <w:sz w:val="28"/>
          <w:szCs w:val="28"/>
        </w:rPr>
        <w:t xml:space="preserve">опыт деятельности по оказанию комплекса услуг по поставке аналогичного цифрового оборудования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программного обеспечения </w:t>
      </w:r>
      <w:r w:rsidRPr="0063497A">
        <w:rPr>
          <w:rFonts w:ascii="Times New Roman" w:hAnsi="Times New Roman" w:cs="Times New Roman"/>
          <w:sz w:val="28"/>
          <w:szCs w:val="28"/>
        </w:rPr>
        <w:t>не менее 2 лет;</w:t>
      </w:r>
    </w:p>
    <w:p w:rsidR="0058792F" w:rsidRPr="0063497A" w:rsidRDefault="0058792F" w:rsidP="0063497A">
      <w:pPr>
        <w:pStyle w:val="af4"/>
        <w:numPr>
          <w:ilvl w:val="0"/>
          <w:numId w:val="10"/>
        </w:numPr>
        <w:tabs>
          <w:tab w:val="left" w:pos="993"/>
        </w:tabs>
        <w:spacing w:after="0"/>
        <w:ind w:left="851" w:hanging="284"/>
        <w:jc w:val="both"/>
        <w:rPr>
          <w:sz w:val="28"/>
          <w:szCs w:val="28"/>
        </w:rPr>
      </w:pPr>
      <w:r w:rsidRPr="0063497A">
        <w:rPr>
          <w:rFonts w:ascii="Times New Roman" w:hAnsi="Times New Roman" w:cs="Times New Roman"/>
          <w:sz w:val="28"/>
          <w:szCs w:val="28"/>
        </w:rPr>
        <w:t>опыт работы с предприятиями электроэнергетики</w:t>
      </w:r>
      <w:r w:rsidRPr="0063497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8792F" w:rsidRDefault="0058792F" w:rsidP="0063497A">
      <w:pPr>
        <w:pStyle w:val="af4"/>
        <w:tabs>
          <w:tab w:val="left" w:pos="993"/>
        </w:tabs>
        <w:spacing w:after="0"/>
        <w:jc w:val="both"/>
        <w:rPr>
          <w:sz w:val="28"/>
          <w:szCs w:val="28"/>
          <w:lang w:val="ru-RU"/>
        </w:rPr>
      </w:pPr>
    </w:p>
    <w:p w:rsidR="00446DF3" w:rsidRPr="00446DF3" w:rsidRDefault="0058792F" w:rsidP="0063497A">
      <w:pPr>
        <w:pStyle w:val="13"/>
        <w:keepNext/>
        <w:keepLines/>
        <w:numPr>
          <w:ilvl w:val="0"/>
          <w:numId w:val="1"/>
        </w:numPr>
        <w:shd w:val="clear" w:color="auto" w:fill="auto"/>
        <w:tabs>
          <w:tab w:val="left" w:pos="758"/>
        </w:tabs>
        <w:spacing w:before="120" w:after="120" w:line="240" w:lineRule="auto"/>
        <w:rPr>
          <w:sz w:val="28"/>
          <w:szCs w:val="28"/>
        </w:rPr>
      </w:pPr>
      <w:r>
        <w:rPr>
          <w:sz w:val="28"/>
          <w:szCs w:val="28"/>
          <w:lang w:val="ru-RU"/>
        </w:rPr>
        <w:t>Требования к поставляемым лицензиям</w:t>
      </w:r>
      <w:bookmarkEnd w:id="4"/>
      <w:r>
        <w:rPr>
          <w:sz w:val="28"/>
          <w:szCs w:val="28"/>
          <w:lang w:val="ru-RU"/>
        </w:rPr>
        <w:t>:</w:t>
      </w:r>
    </w:p>
    <w:p w:rsidR="0058792F" w:rsidRDefault="0058792F" w:rsidP="00011420">
      <w:pPr>
        <w:pStyle w:val="11"/>
        <w:shd w:val="clear" w:color="auto" w:fill="auto"/>
        <w:spacing w:after="0" w:line="320" w:lineRule="exact"/>
        <w:ind w:right="20" w:firstLine="700"/>
        <w:jc w:val="both"/>
        <w:rPr>
          <w:rStyle w:val="13pt"/>
          <w:sz w:val="28"/>
          <w:szCs w:val="28"/>
          <w:lang w:val="ru-RU"/>
        </w:rPr>
      </w:pPr>
      <w:r>
        <w:rPr>
          <w:rStyle w:val="13pt"/>
          <w:sz w:val="28"/>
          <w:szCs w:val="28"/>
          <w:lang w:val="ru-RU"/>
        </w:rPr>
        <w:t xml:space="preserve">5.1. Поставляемые лицензии для цифровых радиостанций должны обеспечивать работу радиостанций </w:t>
      </w:r>
      <w:proofErr w:type="spellStart"/>
      <w:r>
        <w:rPr>
          <w:rStyle w:val="13pt"/>
          <w:sz w:val="28"/>
          <w:szCs w:val="28"/>
          <w:lang w:val="en-US"/>
        </w:rPr>
        <w:t>Motorolla</w:t>
      </w:r>
      <w:proofErr w:type="spellEnd"/>
      <w:r w:rsidRPr="0063497A">
        <w:rPr>
          <w:rStyle w:val="13pt"/>
          <w:sz w:val="28"/>
          <w:szCs w:val="28"/>
          <w:lang w:val="ru-RU"/>
        </w:rPr>
        <w:t xml:space="preserve"> </w:t>
      </w:r>
      <w:r>
        <w:rPr>
          <w:rStyle w:val="13pt"/>
          <w:sz w:val="28"/>
          <w:szCs w:val="28"/>
          <w:lang w:val="en-US"/>
        </w:rPr>
        <w:t>DM</w:t>
      </w:r>
      <w:r w:rsidRPr="0063497A">
        <w:rPr>
          <w:rStyle w:val="13pt"/>
          <w:sz w:val="28"/>
          <w:szCs w:val="28"/>
          <w:lang w:val="ru-RU"/>
        </w:rPr>
        <w:t xml:space="preserve">3400, </w:t>
      </w:r>
      <w:r>
        <w:rPr>
          <w:rStyle w:val="13pt"/>
          <w:sz w:val="28"/>
          <w:szCs w:val="28"/>
          <w:lang w:val="en-US"/>
        </w:rPr>
        <w:t>DM</w:t>
      </w:r>
      <w:r w:rsidRPr="0063497A">
        <w:rPr>
          <w:rStyle w:val="13pt"/>
          <w:sz w:val="28"/>
          <w:szCs w:val="28"/>
          <w:lang w:val="ru-RU"/>
        </w:rPr>
        <w:t xml:space="preserve">3600, </w:t>
      </w:r>
      <w:r>
        <w:rPr>
          <w:rStyle w:val="13pt"/>
          <w:sz w:val="28"/>
          <w:szCs w:val="28"/>
          <w:lang w:val="en-US"/>
        </w:rPr>
        <w:t>DM</w:t>
      </w:r>
      <w:r w:rsidRPr="0063497A">
        <w:rPr>
          <w:rStyle w:val="13pt"/>
          <w:sz w:val="28"/>
          <w:szCs w:val="28"/>
          <w:lang w:val="ru-RU"/>
        </w:rPr>
        <w:t xml:space="preserve">4600, </w:t>
      </w:r>
      <w:r>
        <w:rPr>
          <w:rStyle w:val="13pt"/>
          <w:sz w:val="28"/>
          <w:szCs w:val="28"/>
          <w:lang w:val="en-US"/>
        </w:rPr>
        <w:t>DP</w:t>
      </w:r>
      <w:r w:rsidRPr="0063497A">
        <w:rPr>
          <w:rStyle w:val="13pt"/>
          <w:sz w:val="28"/>
          <w:szCs w:val="28"/>
          <w:lang w:val="ru-RU"/>
        </w:rPr>
        <w:t xml:space="preserve">3400, </w:t>
      </w:r>
      <w:r>
        <w:rPr>
          <w:rStyle w:val="13pt"/>
          <w:sz w:val="28"/>
          <w:szCs w:val="28"/>
          <w:lang w:val="en-US"/>
        </w:rPr>
        <w:t>DP</w:t>
      </w:r>
      <w:r w:rsidRPr="0063497A">
        <w:rPr>
          <w:rStyle w:val="13pt"/>
          <w:sz w:val="28"/>
          <w:szCs w:val="28"/>
          <w:lang w:val="ru-RU"/>
        </w:rPr>
        <w:t xml:space="preserve">4401 </w:t>
      </w:r>
      <w:r>
        <w:rPr>
          <w:rStyle w:val="13pt"/>
          <w:sz w:val="28"/>
          <w:szCs w:val="28"/>
          <w:lang w:val="ru-RU"/>
        </w:rPr>
        <w:t xml:space="preserve">в составе цифровой радиосети на базе решений </w:t>
      </w:r>
      <w:proofErr w:type="spellStart"/>
      <w:r>
        <w:rPr>
          <w:rStyle w:val="13pt"/>
          <w:sz w:val="28"/>
          <w:szCs w:val="28"/>
          <w:lang w:val="en-US"/>
        </w:rPr>
        <w:t>TRBOnet</w:t>
      </w:r>
      <w:proofErr w:type="spellEnd"/>
      <w:r w:rsidRPr="0063497A">
        <w:rPr>
          <w:rStyle w:val="13pt"/>
          <w:sz w:val="28"/>
          <w:szCs w:val="28"/>
          <w:lang w:val="ru-RU"/>
        </w:rPr>
        <w:t xml:space="preserve"> </w:t>
      </w:r>
      <w:r>
        <w:rPr>
          <w:rStyle w:val="13pt"/>
          <w:sz w:val="28"/>
          <w:szCs w:val="28"/>
          <w:lang w:val="en-US"/>
        </w:rPr>
        <w:t>Enterprise</w:t>
      </w:r>
      <w:r>
        <w:rPr>
          <w:rStyle w:val="13pt"/>
          <w:sz w:val="28"/>
          <w:szCs w:val="28"/>
          <w:lang w:val="ru-RU"/>
        </w:rPr>
        <w:t xml:space="preserve">. </w:t>
      </w:r>
    </w:p>
    <w:p w:rsidR="00CA4ABC" w:rsidRDefault="00CA4ABC" w:rsidP="00011420">
      <w:pPr>
        <w:pStyle w:val="11"/>
        <w:shd w:val="clear" w:color="auto" w:fill="auto"/>
        <w:spacing w:after="0" w:line="320" w:lineRule="exact"/>
        <w:ind w:right="20" w:firstLine="700"/>
        <w:jc w:val="both"/>
        <w:rPr>
          <w:rStyle w:val="13pt"/>
          <w:sz w:val="28"/>
          <w:szCs w:val="28"/>
          <w:lang w:val="ru-RU"/>
        </w:rPr>
      </w:pPr>
      <w:r>
        <w:rPr>
          <w:rStyle w:val="13pt"/>
          <w:sz w:val="28"/>
          <w:szCs w:val="28"/>
          <w:lang w:val="ru-RU"/>
        </w:rPr>
        <w:t xml:space="preserve">5.2. Заказчик предоставляет Поставщику ключевой лицензионный файл действующей системы  </w:t>
      </w:r>
      <w:proofErr w:type="spellStart"/>
      <w:r>
        <w:rPr>
          <w:rStyle w:val="13pt"/>
          <w:sz w:val="28"/>
          <w:szCs w:val="28"/>
          <w:lang w:val="en-US"/>
        </w:rPr>
        <w:t>TRBOnet</w:t>
      </w:r>
      <w:proofErr w:type="spellEnd"/>
      <w:r w:rsidRPr="00692C99">
        <w:rPr>
          <w:rStyle w:val="13pt"/>
          <w:sz w:val="28"/>
          <w:szCs w:val="28"/>
          <w:lang w:val="ru-RU"/>
        </w:rPr>
        <w:t xml:space="preserve"> </w:t>
      </w:r>
      <w:r>
        <w:rPr>
          <w:rStyle w:val="13pt"/>
          <w:sz w:val="28"/>
          <w:szCs w:val="28"/>
          <w:lang w:val="en-US"/>
        </w:rPr>
        <w:t>Enterprise</w:t>
      </w:r>
      <w:r>
        <w:rPr>
          <w:rStyle w:val="13pt"/>
          <w:sz w:val="28"/>
          <w:szCs w:val="28"/>
          <w:lang w:val="ru-RU"/>
        </w:rPr>
        <w:t>.</w:t>
      </w:r>
    </w:p>
    <w:p w:rsidR="00286B6E" w:rsidRDefault="00CA4ABC" w:rsidP="00011420">
      <w:pPr>
        <w:pStyle w:val="11"/>
        <w:shd w:val="clear" w:color="auto" w:fill="auto"/>
        <w:spacing w:after="0" w:line="320" w:lineRule="exact"/>
        <w:ind w:right="20" w:firstLine="700"/>
        <w:jc w:val="both"/>
        <w:rPr>
          <w:rStyle w:val="13pt"/>
          <w:sz w:val="28"/>
          <w:szCs w:val="28"/>
          <w:lang w:val="ru-RU"/>
        </w:rPr>
      </w:pPr>
      <w:r>
        <w:rPr>
          <w:rStyle w:val="13pt"/>
          <w:sz w:val="28"/>
          <w:szCs w:val="28"/>
          <w:lang w:val="ru-RU"/>
        </w:rPr>
        <w:t>5.3. Поставщик предоставляет Заказчику скорректированный  ключевой лицензионный файл</w:t>
      </w:r>
      <w:r w:rsidRPr="00CA4ABC">
        <w:rPr>
          <w:rStyle w:val="13pt"/>
          <w:sz w:val="28"/>
          <w:szCs w:val="28"/>
          <w:lang w:val="ru-RU"/>
        </w:rPr>
        <w:t xml:space="preserve"> </w:t>
      </w:r>
      <w:r>
        <w:rPr>
          <w:rStyle w:val="13pt"/>
          <w:sz w:val="28"/>
          <w:szCs w:val="28"/>
          <w:lang w:val="ru-RU"/>
        </w:rPr>
        <w:t xml:space="preserve">системы  </w:t>
      </w:r>
      <w:proofErr w:type="spellStart"/>
      <w:r>
        <w:rPr>
          <w:rStyle w:val="13pt"/>
          <w:sz w:val="28"/>
          <w:szCs w:val="28"/>
          <w:lang w:val="en-US"/>
        </w:rPr>
        <w:t>TRBOnet</w:t>
      </w:r>
      <w:proofErr w:type="spellEnd"/>
      <w:r w:rsidRPr="00692C99">
        <w:rPr>
          <w:rStyle w:val="13pt"/>
          <w:sz w:val="28"/>
          <w:szCs w:val="28"/>
          <w:lang w:val="ru-RU"/>
        </w:rPr>
        <w:t xml:space="preserve"> </w:t>
      </w:r>
      <w:r>
        <w:rPr>
          <w:rStyle w:val="13pt"/>
          <w:sz w:val="28"/>
          <w:szCs w:val="28"/>
          <w:lang w:val="en-US"/>
        </w:rPr>
        <w:t>Enterprise</w:t>
      </w:r>
      <w:r>
        <w:rPr>
          <w:rStyle w:val="13pt"/>
          <w:sz w:val="28"/>
          <w:szCs w:val="28"/>
          <w:lang w:val="ru-RU"/>
        </w:rPr>
        <w:t>. Количество действующих лицензий ключевого лицензионного файла должно быть увеличено относительно предоставленного заказчиком на величину, соответствующую  Приложению №1</w:t>
      </w:r>
      <w:r w:rsidR="00286B6E">
        <w:rPr>
          <w:rStyle w:val="13pt"/>
          <w:sz w:val="28"/>
          <w:szCs w:val="28"/>
          <w:lang w:val="ru-RU"/>
        </w:rPr>
        <w:t xml:space="preserve">. </w:t>
      </w:r>
      <w:r>
        <w:rPr>
          <w:rStyle w:val="13pt"/>
          <w:sz w:val="28"/>
          <w:szCs w:val="28"/>
          <w:lang w:val="ru-RU"/>
        </w:rPr>
        <w:t xml:space="preserve"> </w:t>
      </w:r>
    </w:p>
    <w:p w:rsidR="00286B6E" w:rsidRDefault="00286B6E" w:rsidP="002A15D6">
      <w:pPr>
        <w:pStyle w:val="11"/>
        <w:shd w:val="clear" w:color="auto" w:fill="auto"/>
        <w:spacing w:after="0" w:line="320" w:lineRule="exact"/>
        <w:ind w:right="20" w:firstLine="700"/>
        <w:jc w:val="both"/>
        <w:rPr>
          <w:rStyle w:val="13pt"/>
          <w:sz w:val="28"/>
          <w:szCs w:val="28"/>
          <w:lang w:val="ru-RU"/>
        </w:rPr>
      </w:pPr>
      <w:r>
        <w:rPr>
          <w:rStyle w:val="13pt"/>
          <w:sz w:val="28"/>
          <w:szCs w:val="28"/>
          <w:lang w:val="ru-RU"/>
        </w:rPr>
        <w:t xml:space="preserve">5.4. </w:t>
      </w:r>
      <w:r w:rsidR="00EA5A8B" w:rsidRPr="006718C1">
        <w:rPr>
          <w:rStyle w:val="13pt"/>
          <w:sz w:val="28"/>
          <w:szCs w:val="28"/>
        </w:rPr>
        <w:t>Программные</w:t>
      </w:r>
      <w:r w:rsidR="00521266" w:rsidRPr="006718C1">
        <w:rPr>
          <w:rStyle w:val="13pt"/>
          <w:sz w:val="28"/>
          <w:szCs w:val="28"/>
        </w:rPr>
        <w:t xml:space="preserve"> продукт</w:t>
      </w:r>
      <w:r w:rsidR="00822014" w:rsidRPr="006718C1">
        <w:rPr>
          <w:rStyle w:val="13pt"/>
          <w:sz w:val="28"/>
          <w:szCs w:val="28"/>
          <w:lang w:val="ru-RU"/>
        </w:rPr>
        <w:t xml:space="preserve">ы, перечисленные </w:t>
      </w:r>
      <w:r w:rsidR="00822014" w:rsidRPr="00446DF3">
        <w:rPr>
          <w:rStyle w:val="13pt"/>
          <w:sz w:val="28"/>
          <w:szCs w:val="28"/>
        </w:rPr>
        <w:t xml:space="preserve">в </w:t>
      </w:r>
      <w:r w:rsidR="006718C1" w:rsidRPr="00446DF3">
        <w:rPr>
          <w:rStyle w:val="13pt"/>
          <w:sz w:val="28"/>
          <w:szCs w:val="28"/>
        </w:rPr>
        <w:t>П</w:t>
      </w:r>
      <w:r w:rsidR="00822014" w:rsidRPr="00446DF3">
        <w:rPr>
          <w:rStyle w:val="13pt"/>
          <w:sz w:val="28"/>
          <w:szCs w:val="28"/>
        </w:rPr>
        <w:t xml:space="preserve">риложении </w:t>
      </w:r>
      <w:r w:rsidR="001F2574" w:rsidRPr="00446DF3">
        <w:rPr>
          <w:rStyle w:val="13pt"/>
          <w:sz w:val="28"/>
          <w:szCs w:val="28"/>
        </w:rPr>
        <w:t>№</w:t>
      </w:r>
      <w:r w:rsidR="00822014" w:rsidRPr="00446DF3">
        <w:rPr>
          <w:rStyle w:val="13pt"/>
          <w:sz w:val="28"/>
          <w:szCs w:val="28"/>
        </w:rPr>
        <w:t>1,</w:t>
      </w:r>
      <w:r w:rsidR="00521266" w:rsidRPr="006718C1">
        <w:rPr>
          <w:rStyle w:val="13pt"/>
          <w:sz w:val="28"/>
          <w:szCs w:val="28"/>
        </w:rPr>
        <w:t xml:space="preserve"> </w:t>
      </w:r>
      <w:r w:rsidR="00446DF3" w:rsidRPr="00446DF3">
        <w:rPr>
          <w:rStyle w:val="13pt"/>
          <w:sz w:val="28"/>
          <w:szCs w:val="28"/>
        </w:rPr>
        <w:t xml:space="preserve">считаются поставленными надлежащим образом и принятыми с момента подписания сторонами Акта приема-передачи. </w:t>
      </w:r>
    </w:p>
    <w:p w:rsidR="002A15D6" w:rsidRDefault="00286B6E" w:rsidP="0063497A">
      <w:pPr>
        <w:pStyle w:val="11"/>
        <w:rPr>
          <w:rStyle w:val="13pt"/>
          <w:b/>
          <w:bCs/>
          <w:sz w:val="28"/>
          <w:szCs w:val="28"/>
          <w:lang w:val="ru-RU"/>
        </w:rPr>
      </w:pPr>
      <w:r>
        <w:rPr>
          <w:rStyle w:val="13pt"/>
          <w:sz w:val="28"/>
          <w:szCs w:val="28"/>
          <w:lang w:val="ru-RU"/>
        </w:rPr>
        <w:t xml:space="preserve">5.5. </w:t>
      </w:r>
      <w:r w:rsidR="00521266" w:rsidRPr="006718C1">
        <w:rPr>
          <w:rStyle w:val="13pt"/>
          <w:sz w:val="28"/>
          <w:szCs w:val="28"/>
        </w:rPr>
        <w:t>Дополнительные условия приемки по качеству и количеству устанавливаются договором.</w:t>
      </w:r>
    </w:p>
    <w:p w:rsidR="002A15D6" w:rsidRPr="0063497A" w:rsidRDefault="002A15D6" w:rsidP="0063497A">
      <w:pPr>
        <w:pStyle w:val="11"/>
        <w:spacing w:after="0"/>
        <w:rPr>
          <w:sz w:val="28"/>
          <w:szCs w:val="28"/>
          <w:lang w:val="ru-RU"/>
        </w:rPr>
      </w:pPr>
      <w:r w:rsidRPr="0063497A">
        <w:rPr>
          <w:rStyle w:val="13pt"/>
          <w:b/>
          <w:sz w:val="28"/>
          <w:szCs w:val="28"/>
          <w:lang w:val="ru-RU"/>
        </w:rPr>
        <w:t xml:space="preserve">6. </w:t>
      </w:r>
      <w:r w:rsidR="00286B6E" w:rsidRPr="0063497A">
        <w:rPr>
          <w:rStyle w:val="13pt"/>
          <w:b/>
          <w:sz w:val="28"/>
          <w:szCs w:val="28"/>
          <w:lang w:val="ru-RU"/>
        </w:rPr>
        <w:t>Требования к сроку и условиям гарантийного обслуживания</w:t>
      </w:r>
      <w:r w:rsidR="00A260A7" w:rsidRPr="0063497A">
        <w:rPr>
          <w:b/>
          <w:sz w:val="28"/>
          <w:szCs w:val="28"/>
        </w:rPr>
        <w:t>.</w:t>
      </w:r>
    </w:p>
    <w:p w:rsidR="002A15D6" w:rsidRPr="0063497A" w:rsidRDefault="002A15D6" w:rsidP="0063497A">
      <w:pPr>
        <w:pStyle w:val="11"/>
        <w:spacing w:after="0"/>
        <w:rPr>
          <w:sz w:val="28"/>
          <w:szCs w:val="28"/>
          <w:lang w:val="ru-RU"/>
        </w:rPr>
      </w:pPr>
    </w:p>
    <w:p w:rsidR="002A15D6" w:rsidRPr="002A15D6" w:rsidRDefault="00286B6E" w:rsidP="0063497A">
      <w:pPr>
        <w:pStyle w:val="11"/>
        <w:spacing w:after="0"/>
        <w:rPr>
          <w:sz w:val="28"/>
          <w:szCs w:val="28"/>
          <w:lang w:val="ru-RU"/>
        </w:rPr>
      </w:pPr>
      <w:r w:rsidRPr="002A15D6">
        <w:rPr>
          <w:sz w:val="28"/>
          <w:szCs w:val="28"/>
          <w:lang w:val="ru-RU"/>
        </w:rPr>
        <w:t>6.1. Срок действия лицензий для цифровых радиостанций – бессрочный, до истечения надобности.</w:t>
      </w:r>
    </w:p>
    <w:p w:rsidR="002A15D6" w:rsidRPr="002A15D6" w:rsidRDefault="00286B6E" w:rsidP="0063497A">
      <w:pPr>
        <w:pStyle w:val="11"/>
        <w:spacing w:after="0"/>
        <w:rPr>
          <w:rStyle w:val="13pt"/>
          <w:b/>
          <w:bCs/>
          <w:sz w:val="28"/>
          <w:szCs w:val="28"/>
          <w:lang w:val="ru-RU"/>
        </w:rPr>
      </w:pPr>
      <w:r w:rsidRPr="002A15D6">
        <w:rPr>
          <w:sz w:val="28"/>
          <w:szCs w:val="28"/>
          <w:lang w:val="ru-RU"/>
        </w:rPr>
        <w:t xml:space="preserve">6.2. Гарантия на предоставленный ключевой файл с лицензиями цифровых радиостанций </w:t>
      </w:r>
      <w:r w:rsidRPr="002A15D6">
        <w:rPr>
          <w:sz w:val="28"/>
          <w:szCs w:val="28"/>
          <w:lang w:val="en-US"/>
        </w:rPr>
        <w:t>Motorola</w:t>
      </w:r>
      <w:r w:rsidRPr="0063497A">
        <w:rPr>
          <w:sz w:val="28"/>
          <w:szCs w:val="28"/>
          <w:lang w:val="ru-RU"/>
        </w:rPr>
        <w:t xml:space="preserve"> </w:t>
      </w:r>
      <w:r w:rsidRPr="002A15D6">
        <w:rPr>
          <w:sz w:val="28"/>
          <w:szCs w:val="28"/>
          <w:lang w:val="ru-RU"/>
        </w:rPr>
        <w:t xml:space="preserve">для работы в системе </w:t>
      </w:r>
      <w:proofErr w:type="spellStart"/>
      <w:r w:rsidRPr="002A15D6">
        <w:rPr>
          <w:rStyle w:val="13pt"/>
          <w:sz w:val="28"/>
          <w:szCs w:val="28"/>
          <w:lang w:val="en-US"/>
        </w:rPr>
        <w:t>TRBOnet</w:t>
      </w:r>
      <w:proofErr w:type="spellEnd"/>
      <w:r w:rsidRPr="002A15D6">
        <w:rPr>
          <w:rStyle w:val="13pt"/>
          <w:sz w:val="28"/>
          <w:szCs w:val="28"/>
          <w:lang w:val="ru-RU"/>
        </w:rPr>
        <w:t xml:space="preserve"> </w:t>
      </w:r>
      <w:r w:rsidRPr="002A15D6">
        <w:rPr>
          <w:rStyle w:val="13pt"/>
          <w:sz w:val="28"/>
          <w:szCs w:val="28"/>
          <w:lang w:val="en-US"/>
        </w:rPr>
        <w:t>Enterprise</w:t>
      </w:r>
      <w:r w:rsidRPr="0063497A">
        <w:rPr>
          <w:rStyle w:val="13pt"/>
          <w:sz w:val="28"/>
          <w:szCs w:val="28"/>
          <w:lang w:val="ru-RU"/>
        </w:rPr>
        <w:t xml:space="preserve"> </w:t>
      </w:r>
      <w:r w:rsidRPr="002A15D6">
        <w:rPr>
          <w:rStyle w:val="13pt"/>
          <w:sz w:val="28"/>
          <w:szCs w:val="28"/>
          <w:lang w:val="ru-RU"/>
        </w:rPr>
        <w:t>должна распространяться не менее чем на 12 месяцев.</w:t>
      </w:r>
    </w:p>
    <w:p w:rsidR="002A15D6" w:rsidRPr="002A15D6" w:rsidRDefault="00286B6E" w:rsidP="0063497A">
      <w:pPr>
        <w:pStyle w:val="11"/>
        <w:spacing w:after="0"/>
        <w:rPr>
          <w:rStyle w:val="13pt"/>
          <w:b/>
          <w:bCs/>
          <w:sz w:val="28"/>
          <w:szCs w:val="28"/>
          <w:lang w:val="ru-RU"/>
        </w:rPr>
      </w:pPr>
      <w:r w:rsidRPr="002A15D6">
        <w:rPr>
          <w:rStyle w:val="13pt"/>
          <w:sz w:val="28"/>
          <w:szCs w:val="28"/>
          <w:lang w:val="ru-RU"/>
        </w:rPr>
        <w:t xml:space="preserve">6.3. Срок замены </w:t>
      </w:r>
      <w:r w:rsidR="00FD360E" w:rsidRPr="002A15D6">
        <w:rPr>
          <w:rStyle w:val="13pt"/>
          <w:sz w:val="28"/>
          <w:szCs w:val="28"/>
          <w:lang w:val="ru-RU"/>
        </w:rPr>
        <w:t xml:space="preserve">по гарантии </w:t>
      </w:r>
      <w:r w:rsidRPr="002A15D6">
        <w:rPr>
          <w:rStyle w:val="13pt"/>
          <w:sz w:val="28"/>
          <w:szCs w:val="28"/>
          <w:lang w:val="ru-RU"/>
        </w:rPr>
        <w:t xml:space="preserve">ключевого файла с лицензиями </w:t>
      </w:r>
      <w:r w:rsidR="00FD360E" w:rsidRPr="002A15D6">
        <w:rPr>
          <w:rStyle w:val="13pt"/>
          <w:sz w:val="28"/>
          <w:szCs w:val="28"/>
          <w:lang w:val="ru-RU"/>
        </w:rPr>
        <w:t>– не более 3-х суток.</w:t>
      </w:r>
    </w:p>
    <w:p w:rsidR="002A15D6" w:rsidRDefault="00FD360E" w:rsidP="0063497A">
      <w:pPr>
        <w:pStyle w:val="11"/>
        <w:spacing w:after="0"/>
        <w:rPr>
          <w:rStyle w:val="13pt"/>
          <w:b/>
          <w:bCs/>
          <w:sz w:val="28"/>
          <w:szCs w:val="28"/>
          <w:lang w:val="ru-RU"/>
        </w:rPr>
      </w:pPr>
      <w:r w:rsidRPr="002A15D6">
        <w:rPr>
          <w:rStyle w:val="13pt"/>
          <w:sz w:val="28"/>
          <w:szCs w:val="28"/>
          <w:lang w:val="ru-RU"/>
        </w:rPr>
        <w:t>6.4. Дата начала гарантийного срока – с момента подписания акта приема-передачи.</w:t>
      </w:r>
    </w:p>
    <w:p w:rsidR="002A15D6" w:rsidRDefault="002A15D6" w:rsidP="0063497A">
      <w:pPr>
        <w:pStyle w:val="11"/>
        <w:spacing w:after="0"/>
        <w:rPr>
          <w:rStyle w:val="13pt"/>
          <w:b/>
          <w:bCs/>
          <w:sz w:val="28"/>
          <w:szCs w:val="28"/>
          <w:lang w:val="ru-RU"/>
        </w:rPr>
      </w:pPr>
    </w:p>
    <w:p w:rsidR="002A15D6" w:rsidRDefault="002A15D6" w:rsidP="0063497A">
      <w:pPr>
        <w:pStyle w:val="11"/>
        <w:spacing w:after="0"/>
        <w:rPr>
          <w:rStyle w:val="13pt"/>
          <w:bCs/>
          <w:sz w:val="28"/>
          <w:szCs w:val="28"/>
          <w:lang w:val="ru-RU"/>
        </w:rPr>
      </w:pPr>
      <w:r w:rsidRPr="0063497A">
        <w:rPr>
          <w:rStyle w:val="13pt"/>
          <w:b/>
          <w:sz w:val="28"/>
          <w:szCs w:val="28"/>
          <w:lang w:val="ru-RU"/>
        </w:rPr>
        <w:t>7.</w:t>
      </w:r>
      <w:r>
        <w:rPr>
          <w:rStyle w:val="13pt"/>
          <w:sz w:val="28"/>
          <w:szCs w:val="28"/>
          <w:lang w:val="ru-RU"/>
        </w:rPr>
        <w:t xml:space="preserve"> </w:t>
      </w:r>
      <w:r w:rsidR="00FD360E" w:rsidRPr="0063497A">
        <w:rPr>
          <w:rStyle w:val="13pt"/>
          <w:b/>
          <w:sz w:val="28"/>
          <w:szCs w:val="28"/>
          <w:lang w:val="ru-RU"/>
        </w:rPr>
        <w:t>Условия и требования к поставке:</w:t>
      </w:r>
    </w:p>
    <w:p w:rsidR="002A15D6" w:rsidRDefault="00FD360E" w:rsidP="0063497A">
      <w:pPr>
        <w:pStyle w:val="11"/>
        <w:spacing w:after="0"/>
        <w:rPr>
          <w:rStyle w:val="13pt"/>
          <w:bCs/>
          <w:sz w:val="28"/>
          <w:szCs w:val="28"/>
          <w:lang w:val="ru-RU"/>
        </w:rPr>
      </w:pPr>
      <w:r w:rsidRPr="002A15D6">
        <w:rPr>
          <w:rStyle w:val="13pt"/>
          <w:sz w:val="28"/>
          <w:szCs w:val="28"/>
          <w:lang w:val="ru-RU"/>
        </w:rPr>
        <w:t xml:space="preserve">7.1. Одновременно </w:t>
      </w:r>
      <w:proofErr w:type="gramStart"/>
      <w:r w:rsidRPr="002A15D6">
        <w:rPr>
          <w:rStyle w:val="13pt"/>
          <w:sz w:val="28"/>
          <w:szCs w:val="28"/>
          <w:lang w:val="ru-RU"/>
        </w:rPr>
        <w:t>с предоставлением ключевого лицензионного файла с лицензиями для цифровых радиостанций для работы в системе</w:t>
      </w:r>
      <w:proofErr w:type="gramEnd"/>
      <w:r w:rsidRPr="002A15D6">
        <w:rPr>
          <w:rStyle w:val="13pt"/>
          <w:sz w:val="28"/>
          <w:szCs w:val="28"/>
          <w:lang w:val="ru-RU"/>
        </w:rPr>
        <w:t xml:space="preserve"> </w:t>
      </w:r>
      <w:proofErr w:type="spellStart"/>
      <w:r w:rsidRPr="002A15D6">
        <w:rPr>
          <w:rStyle w:val="13pt"/>
          <w:sz w:val="28"/>
          <w:szCs w:val="28"/>
          <w:lang w:val="en-US"/>
        </w:rPr>
        <w:t>TRBOnet</w:t>
      </w:r>
      <w:proofErr w:type="spellEnd"/>
      <w:r w:rsidRPr="002A15D6">
        <w:rPr>
          <w:rStyle w:val="13pt"/>
          <w:sz w:val="28"/>
          <w:szCs w:val="28"/>
          <w:lang w:val="ru-RU"/>
        </w:rPr>
        <w:t xml:space="preserve"> </w:t>
      </w:r>
      <w:r w:rsidRPr="002A15D6">
        <w:rPr>
          <w:rStyle w:val="13pt"/>
          <w:sz w:val="28"/>
          <w:szCs w:val="28"/>
          <w:lang w:val="en-US"/>
        </w:rPr>
        <w:t>Enterprise</w:t>
      </w:r>
      <w:r w:rsidRPr="002A15D6">
        <w:rPr>
          <w:rStyle w:val="13pt"/>
          <w:sz w:val="28"/>
          <w:szCs w:val="28"/>
          <w:lang w:val="ru-RU"/>
        </w:rPr>
        <w:t xml:space="preserve">, Поставщик обязан предоставить Заказчику </w:t>
      </w:r>
      <w:r w:rsidR="004118D2" w:rsidRPr="002A15D6">
        <w:rPr>
          <w:rStyle w:val="13pt"/>
          <w:sz w:val="28"/>
          <w:szCs w:val="28"/>
          <w:lang w:val="ru-RU"/>
        </w:rPr>
        <w:t>оригиналы следующих документов</w:t>
      </w:r>
      <w:r w:rsidR="004118D2">
        <w:rPr>
          <w:rStyle w:val="13pt"/>
          <w:b/>
          <w:sz w:val="28"/>
          <w:szCs w:val="28"/>
          <w:lang w:val="ru-RU"/>
        </w:rPr>
        <w:t>:</w:t>
      </w:r>
      <w:r w:rsidR="002A15D6">
        <w:rPr>
          <w:rStyle w:val="13pt"/>
          <w:b/>
          <w:sz w:val="28"/>
          <w:szCs w:val="28"/>
          <w:lang w:val="ru-RU"/>
        </w:rPr>
        <w:t xml:space="preserve"> </w:t>
      </w:r>
    </w:p>
    <w:p w:rsidR="002A15D6" w:rsidRPr="002A15D6" w:rsidRDefault="004118D2" w:rsidP="0063497A">
      <w:pPr>
        <w:pStyle w:val="11"/>
        <w:numPr>
          <w:ilvl w:val="0"/>
          <w:numId w:val="12"/>
        </w:numPr>
        <w:spacing w:after="0"/>
        <w:rPr>
          <w:rStyle w:val="13pt"/>
          <w:b/>
          <w:bCs/>
          <w:sz w:val="28"/>
          <w:szCs w:val="28"/>
          <w:lang w:val="ru-RU"/>
        </w:rPr>
      </w:pPr>
      <w:r w:rsidRPr="002A15D6">
        <w:rPr>
          <w:rStyle w:val="13pt"/>
          <w:sz w:val="28"/>
          <w:szCs w:val="28"/>
          <w:lang w:val="ru-RU"/>
        </w:rPr>
        <w:t xml:space="preserve">- счет на оплату </w:t>
      </w:r>
    </w:p>
    <w:p w:rsidR="004118D2" w:rsidRPr="002A15D6" w:rsidRDefault="004118D2" w:rsidP="0063497A">
      <w:pPr>
        <w:pStyle w:val="11"/>
        <w:numPr>
          <w:ilvl w:val="0"/>
          <w:numId w:val="12"/>
        </w:numPr>
        <w:spacing w:after="0"/>
        <w:rPr>
          <w:rStyle w:val="13pt"/>
          <w:b/>
          <w:bCs/>
          <w:sz w:val="28"/>
          <w:szCs w:val="28"/>
          <w:lang w:val="ru-RU"/>
        </w:rPr>
      </w:pPr>
      <w:r w:rsidRPr="002A15D6">
        <w:rPr>
          <w:rStyle w:val="13pt"/>
          <w:sz w:val="28"/>
          <w:szCs w:val="28"/>
          <w:lang w:val="ru-RU"/>
        </w:rPr>
        <w:t>- акт приема-передачи лицензионных прав.</w:t>
      </w:r>
    </w:p>
    <w:p w:rsidR="00FD360E" w:rsidRPr="0063497A" w:rsidRDefault="00066C6C" w:rsidP="0063497A">
      <w:pPr>
        <w:pStyle w:val="13"/>
        <w:keepNext/>
        <w:keepLines/>
        <w:numPr>
          <w:ilvl w:val="0"/>
          <w:numId w:val="13"/>
        </w:numPr>
        <w:shd w:val="clear" w:color="auto" w:fill="auto"/>
        <w:tabs>
          <w:tab w:val="left" w:pos="758"/>
        </w:tabs>
        <w:spacing w:before="120" w:after="12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Правила приемки</w:t>
      </w:r>
    </w:p>
    <w:p w:rsidR="00066C6C" w:rsidRDefault="00066C6C" w:rsidP="0063497A">
      <w:pPr>
        <w:pStyle w:val="13"/>
        <w:keepNext/>
        <w:keepLines/>
        <w:shd w:val="clear" w:color="auto" w:fill="auto"/>
        <w:tabs>
          <w:tab w:val="left" w:pos="758"/>
        </w:tabs>
        <w:spacing w:before="120" w:after="120" w:line="240" w:lineRule="auto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 xml:space="preserve">8.1. </w:t>
      </w:r>
      <w:r w:rsidRPr="0063497A">
        <w:rPr>
          <w:b w:val="0"/>
          <w:sz w:val="28"/>
          <w:szCs w:val="28"/>
          <w:lang w:val="ru-RU"/>
        </w:rPr>
        <w:t xml:space="preserve">Заказчик </w:t>
      </w:r>
      <w:r>
        <w:rPr>
          <w:b w:val="0"/>
          <w:sz w:val="28"/>
          <w:szCs w:val="28"/>
          <w:lang w:val="ru-RU"/>
        </w:rPr>
        <w:t xml:space="preserve">проверяет предоставленный ключевой файл с лицензиями на предмет соответствия увеличения количества лицензий </w:t>
      </w:r>
      <w:proofErr w:type="gramStart"/>
      <w:r>
        <w:rPr>
          <w:b w:val="0"/>
          <w:sz w:val="28"/>
          <w:szCs w:val="28"/>
          <w:lang w:val="ru-RU"/>
        </w:rPr>
        <w:t>согласно Приложения</w:t>
      </w:r>
      <w:proofErr w:type="gramEnd"/>
      <w:r>
        <w:rPr>
          <w:b w:val="0"/>
          <w:sz w:val="28"/>
          <w:szCs w:val="28"/>
          <w:lang w:val="ru-RU"/>
        </w:rPr>
        <w:t>№1.</w:t>
      </w:r>
    </w:p>
    <w:p w:rsidR="00066C6C" w:rsidRDefault="00066C6C" w:rsidP="0063497A">
      <w:pPr>
        <w:pStyle w:val="13"/>
        <w:keepNext/>
        <w:keepLines/>
        <w:shd w:val="clear" w:color="auto" w:fill="auto"/>
        <w:tabs>
          <w:tab w:val="left" w:pos="758"/>
        </w:tabs>
        <w:spacing w:before="120" w:after="120" w:line="240" w:lineRule="auto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 xml:space="preserve">8.2. В </w:t>
      </w:r>
      <w:proofErr w:type="gramStart"/>
      <w:r>
        <w:rPr>
          <w:b w:val="0"/>
          <w:sz w:val="28"/>
          <w:szCs w:val="28"/>
          <w:lang w:val="ru-RU"/>
        </w:rPr>
        <w:t>случае</w:t>
      </w:r>
      <w:proofErr w:type="gramEnd"/>
      <w:r>
        <w:rPr>
          <w:b w:val="0"/>
          <w:sz w:val="28"/>
          <w:szCs w:val="28"/>
          <w:lang w:val="ru-RU"/>
        </w:rPr>
        <w:t xml:space="preserve"> обнаружения несоответствия условиям Договора количества предоставленных лицензий, Поставщик в течение 10 (десяти) рабочих дней с даты получения претензии от Заказчика, обязан за свой счет устранить выявленные недостатки.</w:t>
      </w:r>
    </w:p>
    <w:p w:rsidR="00066C6C" w:rsidRDefault="00066C6C" w:rsidP="0063497A">
      <w:pPr>
        <w:pStyle w:val="13"/>
        <w:keepNext/>
        <w:keepLines/>
        <w:shd w:val="clear" w:color="auto" w:fill="auto"/>
        <w:tabs>
          <w:tab w:val="left" w:pos="758"/>
        </w:tabs>
        <w:spacing w:before="120" w:after="120" w:line="240" w:lineRule="auto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8.3. Лицензии для цифровых радиостанций считаются поставленными надлежащим образом и принятыми с момента подписания акта приема-передачи лицензионных прав.</w:t>
      </w:r>
    </w:p>
    <w:p w:rsidR="00066C6C" w:rsidRPr="0063497A" w:rsidRDefault="00066C6C" w:rsidP="0063497A">
      <w:pPr>
        <w:pStyle w:val="13"/>
        <w:keepNext/>
        <w:keepLines/>
        <w:shd w:val="clear" w:color="auto" w:fill="auto"/>
        <w:tabs>
          <w:tab w:val="left" w:pos="758"/>
        </w:tabs>
        <w:spacing w:before="120" w:after="120" w:line="240" w:lineRule="auto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 xml:space="preserve"> </w:t>
      </w:r>
    </w:p>
    <w:p w:rsidR="00066C6C" w:rsidRPr="0063497A" w:rsidRDefault="00066C6C" w:rsidP="0063497A">
      <w:pPr>
        <w:pStyle w:val="13"/>
        <w:keepNext/>
        <w:keepLines/>
        <w:numPr>
          <w:ilvl w:val="0"/>
          <w:numId w:val="13"/>
        </w:numPr>
        <w:shd w:val="clear" w:color="auto" w:fill="auto"/>
        <w:tabs>
          <w:tab w:val="left" w:pos="758"/>
        </w:tabs>
        <w:spacing w:before="120" w:after="12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Стоимость и оплата.</w:t>
      </w:r>
    </w:p>
    <w:p w:rsidR="00066C6C" w:rsidRPr="0063497A" w:rsidRDefault="00066C6C" w:rsidP="0063497A">
      <w:pPr>
        <w:pStyle w:val="13"/>
        <w:keepNext/>
        <w:keepLines/>
        <w:shd w:val="clear" w:color="auto" w:fill="auto"/>
        <w:tabs>
          <w:tab w:val="left" w:pos="758"/>
        </w:tabs>
        <w:spacing w:before="120" w:after="120" w:line="240" w:lineRule="auto"/>
        <w:jc w:val="both"/>
        <w:rPr>
          <w:b w:val="0"/>
          <w:sz w:val="28"/>
          <w:szCs w:val="28"/>
        </w:rPr>
      </w:pPr>
      <w:r w:rsidRPr="0063497A">
        <w:rPr>
          <w:b w:val="0"/>
          <w:sz w:val="28"/>
          <w:szCs w:val="28"/>
          <w:lang w:val="ru-RU"/>
        </w:rPr>
        <w:t xml:space="preserve">Оплата </w:t>
      </w:r>
      <w:r>
        <w:rPr>
          <w:b w:val="0"/>
          <w:sz w:val="28"/>
          <w:szCs w:val="28"/>
          <w:lang w:val="ru-RU"/>
        </w:rPr>
        <w:t>производится Заказчиком на условиях, указанных в конкурсной документации.</w:t>
      </w:r>
    </w:p>
    <w:p w:rsidR="00066C6C" w:rsidRPr="002A15D6" w:rsidRDefault="00066C6C" w:rsidP="0063497A">
      <w:pPr>
        <w:pStyle w:val="13"/>
        <w:keepNext/>
        <w:keepLines/>
        <w:shd w:val="clear" w:color="auto" w:fill="auto"/>
        <w:tabs>
          <w:tab w:val="left" w:pos="758"/>
        </w:tabs>
        <w:spacing w:before="120" w:after="120" w:line="240" w:lineRule="auto"/>
        <w:jc w:val="both"/>
        <w:rPr>
          <w:sz w:val="28"/>
          <w:szCs w:val="28"/>
        </w:rPr>
      </w:pPr>
    </w:p>
    <w:p w:rsidR="00A260A7" w:rsidRDefault="00A260A7" w:rsidP="002A15D6">
      <w:pPr>
        <w:pStyle w:val="11"/>
        <w:shd w:val="clear" w:color="auto" w:fill="auto"/>
        <w:spacing w:after="0" w:line="320" w:lineRule="exact"/>
        <w:ind w:right="20" w:firstLine="700"/>
        <w:jc w:val="both"/>
        <w:rPr>
          <w:rStyle w:val="13pt"/>
          <w:sz w:val="28"/>
          <w:szCs w:val="28"/>
          <w:lang w:val="ru-RU"/>
        </w:rPr>
      </w:pPr>
    </w:p>
    <w:p w:rsidR="00286B6E" w:rsidRPr="006718C1" w:rsidRDefault="00286B6E" w:rsidP="002A15D6">
      <w:pPr>
        <w:pStyle w:val="11"/>
        <w:shd w:val="clear" w:color="auto" w:fill="auto"/>
        <w:spacing w:after="0" w:line="320" w:lineRule="exact"/>
        <w:ind w:right="20" w:firstLine="700"/>
        <w:jc w:val="both"/>
        <w:rPr>
          <w:rStyle w:val="13pt"/>
          <w:sz w:val="28"/>
          <w:szCs w:val="28"/>
          <w:lang w:val="ru-RU"/>
        </w:rPr>
        <w:sectPr w:rsidR="00286B6E" w:rsidRPr="006718C1" w:rsidSect="001F2574">
          <w:headerReference w:type="default" r:id="rId9"/>
          <w:pgSz w:w="11905" w:h="16837"/>
          <w:pgMar w:top="1243" w:right="1123" w:bottom="709" w:left="1418" w:header="567" w:footer="6" w:gutter="0"/>
          <w:cols w:space="720"/>
          <w:noEndnote/>
          <w:titlePg/>
          <w:docGrid w:linePitch="360"/>
        </w:sectPr>
      </w:pPr>
    </w:p>
    <w:p w:rsidR="00405EF6" w:rsidRPr="006718C1" w:rsidRDefault="00066C6C" w:rsidP="0063497A">
      <w:pPr>
        <w:pStyle w:val="13"/>
        <w:keepNext/>
        <w:keepLines/>
        <w:shd w:val="clear" w:color="auto" w:fill="auto"/>
        <w:tabs>
          <w:tab w:val="left" w:pos="753"/>
        </w:tabs>
        <w:spacing w:before="0" w:after="231" w:line="260" w:lineRule="exact"/>
        <w:jc w:val="both"/>
        <w:rPr>
          <w:b w:val="0"/>
          <w:sz w:val="28"/>
          <w:szCs w:val="28"/>
          <w:lang w:val="ru-RU"/>
        </w:rPr>
      </w:pPr>
      <w:bookmarkStart w:id="5" w:name="_Toc440981198"/>
      <w:r>
        <w:rPr>
          <w:b w:val="0"/>
          <w:sz w:val="28"/>
          <w:szCs w:val="28"/>
          <w:lang w:val="ru-RU"/>
        </w:rPr>
        <w:tab/>
      </w:r>
      <w:r>
        <w:rPr>
          <w:b w:val="0"/>
          <w:sz w:val="28"/>
          <w:szCs w:val="28"/>
          <w:lang w:val="ru-RU"/>
        </w:rPr>
        <w:tab/>
      </w:r>
      <w:r>
        <w:rPr>
          <w:b w:val="0"/>
          <w:sz w:val="28"/>
          <w:szCs w:val="28"/>
          <w:lang w:val="ru-RU"/>
        </w:rPr>
        <w:tab/>
      </w:r>
      <w:r>
        <w:rPr>
          <w:b w:val="0"/>
          <w:sz w:val="28"/>
          <w:szCs w:val="28"/>
          <w:lang w:val="ru-RU"/>
        </w:rPr>
        <w:tab/>
      </w:r>
      <w:r>
        <w:rPr>
          <w:b w:val="0"/>
          <w:sz w:val="28"/>
          <w:szCs w:val="28"/>
          <w:lang w:val="ru-RU"/>
        </w:rPr>
        <w:tab/>
      </w:r>
      <w:r>
        <w:rPr>
          <w:b w:val="0"/>
          <w:sz w:val="28"/>
          <w:szCs w:val="28"/>
          <w:lang w:val="ru-RU"/>
        </w:rPr>
        <w:tab/>
      </w:r>
      <w:r>
        <w:rPr>
          <w:b w:val="0"/>
          <w:sz w:val="28"/>
          <w:szCs w:val="28"/>
          <w:lang w:val="ru-RU"/>
        </w:rPr>
        <w:tab/>
      </w:r>
      <w:r>
        <w:rPr>
          <w:b w:val="0"/>
          <w:sz w:val="28"/>
          <w:szCs w:val="28"/>
          <w:lang w:val="ru-RU"/>
        </w:rPr>
        <w:tab/>
      </w:r>
      <w:r>
        <w:rPr>
          <w:b w:val="0"/>
          <w:sz w:val="28"/>
          <w:szCs w:val="28"/>
          <w:lang w:val="ru-RU"/>
        </w:rPr>
        <w:tab/>
      </w:r>
      <w:r>
        <w:rPr>
          <w:b w:val="0"/>
          <w:sz w:val="28"/>
          <w:szCs w:val="28"/>
          <w:lang w:val="ru-RU"/>
        </w:rPr>
        <w:tab/>
      </w:r>
      <w:r w:rsidR="00405EF6" w:rsidRPr="006718C1">
        <w:rPr>
          <w:b w:val="0"/>
          <w:sz w:val="28"/>
          <w:szCs w:val="28"/>
          <w:lang w:val="ru-RU"/>
        </w:rPr>
        <w:t>Приложение №1</w:t>
      </w:r>
      <w:bookmarkEnd w:id="5"/>
    </w:p>
    <w:p w:rsidR="00141215" w:rsidRPr="006718C1" w:rsidRDefault="00141215" w:rsidP="0063497A">
      <w:pPr>
        <w:pStyle w:val="30"/>
        <w:shd w:val="clear" w:color="auto" w:fill="auto"/>
        <w:spacing w:after="248" w:line="260" w:lineRule="exact"/>
        <w:ind w:left="2780"/>
        <w:jc w:val="both"/>
        <w:rPr>
          <w:sz w:val="28"/>
          <w:szCs w:val="28"/>
          <w:lang w:val="ru-RU"/>
        </w:rPr>
      </w:pPr>
    </w:p>
    <w:p w:rsidR="00141215" w:rsidRPr="006718C1" w:rsidRDefault="00141215" w:rsidP="002A15D6">
      <w:pPr>
        <w:pStyle w:val="30"/>
        <w:shd w:val="clear" w:color="auto" w:fill="auto"/>
        <w:spacing w:after="248" w:line="260" w:lineRule="exact"/>
        <w:jc w:val="center"/>
        <w:rPr>
          <w:sz w:val="28"/>
          <w:szCs w:val="28"/>
          <w:lang w:val="ru-RU"/>
        </w:rPr>
      </w:pPr>
      <w:r w:rsidRPr="006718C1">
        <w:rPr>
          <w:sz w:val="28"/>
          <w:szCs w:val="28"/>
          <w:lang w:val="ru-RU"/>
        </w:rPr>
        <w:t>Спецификация программных продуктов</w:t>
      </w:r>
    </w:p>
    <w:tbl>
      <w:tblPr>
        <w:tblW w:w="4889" w:type="pct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7"/>
        <w:gridCol w:w="5046"/>
        <w:gridCol w:w="2149"/>
        <w:gridCol w:w="1123"/>
      </w:tblGrid>
      <w:tr w:rsidR="00492122" w:rsidRPr="006718C1" w:rsidTr="00541B52">
        <w:tc>
          <w:tcPr>
            <w:tcW w:w="947" w:type="dxa"/>
            <w:shd w:val="clear" w:color="auto" w:fill="auto"/>
            <w:vAlign w:val="center"/>
          </w:tcPr>
          <w:p w:rsidR="00492122" w:rsidRPr="006718C1" w:rsidRDefault="00492122" w:rsidP="0063497A">
            <w:pPr>
              <w:pStyle w:val="30"/>
              <w:shd w:val="clear" w:color="auto" w:fill="auto"/>
              <w:spacing w:before="120" w:after="120" w:line="360" w:lineRule="auto"/>
              <w:jc w:val="both"/>
              <w:rPr>
                <w:sz w:val="28"/>
                <w:szCs w:val="28"/>
                <w:lang w:val="ru-RU"/>
              </w:rPr>
            </w:pPr>
            <w:r w:rsidRPr="006718C1">
              <w:rPr>
                <w:sz w:val="28"/>
                <w:szCs w:val="28"/>
                <w:lang w:val="ru-RU"/>
              </w:rPr>
              <w:t xml:space="preserve">№ </w:t>
            </w:r>
            <w:proofErr w:type="spellStart"/>
            <w:r w:rsidRPr="006718C1">
              <w:rPr>
                <w:sz w:val="28"/>
                <w:szCs w:val="28"/>
                <w:lang w:val="ru-RU"/>
              </w:rPr>
              <w:t>п.п</w:t>
            </w:r>
            <w:proofErr w:type="spellEnd"/>
            <w:r w:rsidRPr="006718C1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5046" w:type="dxa"/>
            <w:shd w:val="clear" w:color="auto" w:fill="auto"/>
            <w:vAlign w:val="center"/>
          </w:tcPr>
          <w:p w:rsidR="00492122" w:rsidRPr="006718C1" w:rsidRDefault="00492122" w:rsidP="002A15D6">
            <w:pPr>
              <w:pStyle w:val="30"/>
              <w:shd w:val="clear" w:color="auto" w:fill="auto"/>
              <w:spacing w:before="120" w:after="120" w:line="360" w:lineRule="auto"/>
              <w:jc w:val="center"/>
              <w:rPr>
                <w:sz w:val="28"/>
                <w:szCs w:val="28"/>
                <w:lang w:val="ru-RU"/>
              </w:rPr>
            </w:pPr>
            <w:r w:rsidRPr="006718C1">
              <w:rPr>
                <w:sz w:val="28"/>
                <w:szCs w:val="28"/>
                <w:lang w:val="ru-RU"/>
              </w:rPr>
              <w:t>Наименование программного продукта, услуг</w:t>
            </w:r>
          </w:p>
        </w:tc>
        <w:tc>
          <w:tcPr>
            <w:tcW w:w="2149" w:type="dxa"/>
            <w:shd w:val="clear" w:color="auto" w:fill="auto"/>
            <w:vAlign w:val="center"/>
          </w:tcPr>
          <w:p w:rsidR="00492122" w:rsidRPr="006718C1" w:rsidRDefault="00492122" w:rsidP="002A15D6">
            <w:pPr>
              <w:pStyle w:val="30"/>
              <w:shd w:val="clear" w:color="auto" w:fill="auto"/>
              <w:spacing w:before="120" w:after="12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718C1">
              <w:rPr>
                <w:sz w:val="28"/>
                <w:szCs w:val="28"/>
                <w:lang w:val="ru-RU"/>
              </w:rPr>
              <w:t>Единица измерения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492122" w:rsidRPr="006718C1" w:rsidRDefault="00492122" w:rsidP="0063497A">
            <w:pPr>
              <w:pStyle w:val="30"/>
              <w:shd w:val="clear" w:color="auto" w:fill="auto"/>
              <w:spacing w:before="120" w:after="120" w:line="360" w:lineRule="auto"/>
              <w:jc w:val="both"/>
              <w:rPr>
                <w:sz w:val="28"/>
                <w:szCs w:val="28"/>
                <w:lang w:val="ru-RU"/>
              </w:rPr>
            </w:pPr>
            <w:r w:rsidRPr="006718C1">
              <w:rPr>
                <w:sz w:val="28"/>
                <w:szCs w:val="28"/>
                <w:lang w:val="ru-RU"/>
              </w:rPr>
              <w:t>Кол-во</w:t>
            </w:r>
          </w:p>
        </w:tc>
      </w:tr>
      <w:tr w:rsidR="00492122" w:rsidRPr="006718C1" w:rsidTr="00541B52">
        <w:tc>
          <w:tcPr>
            <w:tcW w:w="947" w:type="dxa"/>
            <w:shd w:val="clear" w:color="auto" w:fill="auto"/>
          </w:tcPr>
          <w:p w:rsidR="00492122" w:rsidRPr="006718C1" w:rsidRDefault="00492122" w:rsidP="0063497A">
            <w:pPr>
              <w:pStyle w:val="30"/>
              <w:shd w:val="clear" w:color="auto" w:fill="auto"/>
              <w:spacing w:before="120" w:after="120" w:line="240" w:lineRule="auto"/>
              <w:jc w:val="both"/>
              <w:rPr>
                <w:b w:val="0"/>
                <w:sz w:val="28"/>
                <w:szCs w:val="28"/>
                <w:lang w:val="en-US"/>
              </w:rPr>
            </w:pPr>
            <w:r w:rsidRPr="006718C1">
              <w:rPr>
                <w:b w:val="0"/>
                <w:sz w:val="28"/>
                <w:szCs w:val="28"/>
                <w:lang w:val="en-US"/>
              </w:rPr>
              <w:t>1</w:t>
            </w:r>
          </w:p>
        </w:tc>
        <w:tc>
          <w:tcPr>
            <w:tcW w:w="5046" w:type="dxa"/>
            <w:shd w:val="clear" w:color="auto" w:fill="auto"/>
          </w:tcPr>
          <w:p w:rsidR="00492122" w:rsidRPr="0063497A" w:rsidRDefault="00541B52" w:rsidP="0063497A">
            <w:pPr>
              <w:pStyle w:val="30"/>
              <w:shd w:val="clear" w:color="auto" w:fill="auto"/>
              <w:spacing w:before="120" w:after="120" w:line="240" w:lineRule="auto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 xml:space="preserve">Лицензия на цифровую абонентскую радиостанцию </w:t>
            </w:r>
            <w:r>
              <w:rPr>
                <w:b w:val="0"/>
                <w:sz w:val="28"/>
                <w:szCs w:val="28"/>
                <w:lang w:val="en-US"/>
              </w:rPr>
              <w:t>Motorola</w:t>
            </w:r>
            <w:r w:rsidRPr="0063497A">
              <w:rPr>
                <w:b w:val="0"/>
                <w:sz w:val="28"/>
                <w:szCs w:val="28"/>
                <w:lang w:val="ru-RU"/>
              </w:rPr>
              <w:t xml:space="preserve"> </w:t>
            </w:r>
            <w:r>
              <w:rPr>
                <w:b w:val="0"/>
                <w:sz w:val="28"/>
                <w:szCs w:val="28"/>
                <w:lang w:val="ru-RU"/>
              </w:rPr>
              <w:t xml:space="preserve">серий 34хх, 36хх, 44хх, 46хх для </w:t>
            </w:r>
            <w:r w:rsidR="00B609F5">
              <w:rPr>
                <w:b w:val="0"/>
                <w:sz w:val="28"/>
                <w:szCs w:val="28"/>
                <w:lang w:val="ru-RU"/>
              </w:rPr>
              <w:t xml:space="preserve">подключения к цифровой радиосети на базе решений </w:t>
            </w:r>
            <w:r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8"/>
                <w:szCs w:val="28"/>
                <w:lang w:val="en-US"/>
              </w:rPr>
              <w:t>TRBO</w:t>
            </w:r>
            <w:r w:rsidR="00A21976">
              <w:rPr>
                <w:b w:val="0"/>
                <w:sz w:val="28"/>
                <w:szCs w:val="28"/>
                <w:lang w:val="en-US"/>
              </w:rPr>
              <w:t>n</w:t>
            </w:r>
            <w:r>
              <w:rPr>
                <w:b w:val="0"/>
                <w:sz w:val="28"/>
                <w:szCs w:val="28"/>
                <w:lang w:val="en-US"/>
              </w:rPr>
              <w:t>et</w:t>
            </w:r>
            <w:proofErr w:type="spellEnd"/>
            <w:r>
              <w:rPr>
                <w:b w:val="0"/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2149" w:type="dxa"/>
            <w:shd w:val="clear" w:color="auto" w:fill="auto"/>
          </w:tcPr>
          <w:p w:rsidR="00492122" w:rsidRPr="006718C1" w:rsidRDefault="00492122" w:rsidP="002A15D6">
            <w:pPr>
              <w:pStyle w:val="30"/>
              <w:shd w:val="clear" w:color="auto" w:fill="auto"/>
              <w:spacing w:before="120" w:after="120" w:line="240" w:lineRule="auto"/>
              <w:jc w:val="center"/>
              <w:rPr>
                <w:b w:val="0"/>
                <w:sz w:val="28"/>
                <w:szCs w:val="28"/>
                <w:lang w:val="ru-RU"/>
              </w:rPr>
            </w:pPr>
            <w:r w:rsidRPr="006718C1">
              <w:rPr>
                <w:b w:val="0"/>
                <w:sz w:val="28"/>
                <w:szCs w:val="28"/>
                <w:lang w:val="ru-RU"/>
              </w:rPr>
              <w:t>Шт.</w:t>
            </w:r>
          </w:p>
        </w:tc>
        <w:tc>
          <w:tcPr>
            <w:tcW w:w="1123" w:type="dxa"/>
            <w:shd w:val="clear" w:color="auto" w:fill="auto"/>
          </w:tcPr>
          <w:p w:rsidR="00492122" w:rsidRPr="006718C1" w:rsidRDefault="00541B52" w:rsidP="002A15D6">
            <w:pPr>
              <w:pStyle w:val="30"/>
              <w:shd w:val="clear" w:color="auto" w:fill="auto"/>
              <w:spacing w:before="120" w:after="120" w:line="240" w:lineRule="auto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60</w:t>
            </w:r>
          </w:p>
        </w:tc>
      </w:tr>
      <w:tr w:rsidR="00541B52" w:rsidRPr="00492122" w:rsidTr="00541B52">
        <w:tc>
          <w:tcPr>
            <w:tcW w:w="947" w:type="dxa"/>
            <w:shd w:val="clear" w:color="auto" w:fill="auto"/>
          </w:tcPr>
          <w:p w:rsidR="00541B52" w:rsidRPr="00492122" w:rsidRDefault="00541B52" w:rsidP="0063497A">
            <w:pPr>
              <w:pStyle w:val="30"/>
              <w:shd w:val="clear" w:color="auto" w:fill="auto"/>
              <w:spacing w:before="120" w:after="120" w:line="240" w:lineRule="auto"/>
              <w:jc w:val="both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2</w:t>
            </w:r>
          </w:p>
        </w:tc>
        <w:tc>
          <w:tcPr>
            <w:tcW w:w="5046" w:type="dxa"/>
            <w:shd w:val="clear" w:color="auto" w:fill="auto"/>
          </w:tcPr>
          <w:p w:rsidR="00541B52" w:rsidRPr="0063497A" w:rsidRDefault="00541B52" w:rsidP="0063497A">
            <w:pPr>
              <w:pStyle w:val="30"/>
              <w:shd w:val="clear" w:color="auto" w:fill="auto"/>
              <w:spacing w:before="120" w:after="120" w:line="240" w:lineRule="auto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Лицензия на автоматизированно</w:t>
            </w:r>
            <w:r w:rsidR="00066C6C">
              <w:rPr>
                <w:b w:val="0"/>
                <w:sz w:val="28"/>
                <w:szCs w:val="28"/>
                <w:lang w:val="ru-RU"/>
              </w:rPr>
              <w:t>е</w:t>
            </w:r>
            <w:r>
              <w:rPr>
                <w:b w:val="0"/>
                <w:sz w:val="28"/>
                <w:szCs w:val="28"/>
                <w:lang w:val="ru-RU"/>
              </w:rPr>
              <w:t xml:space="preserve"> рабоч</w:t>
            </w:r>
            <w:r w:rsidR="00066C6C">
              <w:rPr>
                <w:b w:val="0"/>
                <w:sz w:val="28"/>
                <w:szCs w:val="28"/>
                <w:lang w:val="ru-RU"/>
              </w:rPr>
              <w:t>ее</w:t>
            </w:r>
            <w:r>
              <w:rPr>
                <w:b w:val="0"/>
                <w:sz w:val="28"/>
                <w:szCs w:val="28"/>
                <w:lang w:val="ru-RU"/>
              </w:rPr>
              <w:t xml:space="preserve"> мест</w:t>
            </w:r>
            <w:r w:rsidR="00066C6C">
              <w:rPr>
                <w:b w:val="0"/>
                <w:sz w:val="28"/>
                <w:szCs w:val="28"/>
                <w:lang w:val="ru-RU"/>
              </w:rPr>
              <w:t>о</w:t>
            </w:r>
            <w:r>
              <w:rPr>
                <w:b w:val="0"/>
                <w:sz w:val="28"/>
                <w:szCs w:val="28"/>
                <w:lang w:val="ru-RU"/>
              </w:rPr>
              <w:t xml:space="preserve"> диспетчера для </w:t>
            </w:r>
            <w:r w:rsidR="00B609F5">
              <w:rPr>
                <w:b w:val="0"/>
                <w:sz w:val="28"/>
                <w:szCs w:val="28"/>
                <w:lang w:val="ru-RU"/>
              </w:rPr>
              <w:t xml:space="preserve">подключения к цифровой радиосети на базе решений  </w:t>
            </w:r>
            <w:proofErr w:type="spellStart"/>
            <w:r w:rsidR="00B609F5">
              <w:rPr>
                <w:b w:val="0"/>
                <w:sz w:val="28"/>
                <w:szCs w:val="28"/>
                <w:lang w:val="en-US"/>
              </w:rPr>
              <w:t>TRBOnet</w:t>
            </w:r>
            <w:proofErr w:type="spellEnd"/>
            <w:r w:rsidR="00B609F5">
              <w:rPr>
                <w:b w:val="0"/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2149" w:type="dxa"/>
            <w:shd w:val="clear" w:color="auto" w:fill="auto"/>
          </w:tcPr>
          <w:p w:rsidR="00541B52" w:rsidRPr="00492122" w:rsidRDefault="00541B52" w:rsidP="002A15D6">
            <w:pPr>
              <w:pStyle w:val="30"/>
              <w:shd w:val="clear" w:color="auto" w:fill="auto"/>
              <w:spacing w:before="120" w:after="120" w:line="240" w:lineRule="auto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Шт.</w:t>
            </w:r>
          </w:p>
        </w:tc>
        <w:tc>
          <w:tcPr>
            <w:tcW w:w="1123" w:type="dxa"/>
            <w:shd w:val="clear" w:color="auto" w:fill="auto"/>
          </w:tcPr>
          <w:p w:rsidR="00541B52" w:rsidRPr="00492122" w:rsidRDefault="00541B52" w:rsidP="002A15D6">
            <w:pPr>
              <w:pStyle w:val="30"/>
              <w:shd w:val="clear" w:color="auto" w:fill="auto"/>
              <w:spacing w:before="120" w:after="120" w:line="240" w:lineRule="auto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3</w:t>
            </w:r>
          </w:p>
        </w:tc>
      </w:tr>
    </w:tbl>
    <w:p w:rsidR="00141215" w:rsidRPr="0063497A" w:rsidRDefault="00141215" w:rsidP="0063497A">
      <w:pPr>
        <w:spacing w:before="100" w:beforeAutospacing="1" w:after="100" w:afterAutospacing="1"/>
        <w:jc w:val="both"/>
        <w:rPr>
          <w:sz w:val="28"/>
          <w:szCs w:val="28"/>
          <w:lang w:val="ru-RU"/>
        </w:rPr>
      </w:pPr>
    </w:p>
    <w:sectPr w:rsidR="00141215" w:rsidRPr="0063497A" w:rsidSect="00660154">
      <w:pgSz w:w="11905" w:h="16837"/>
      <w:pgMar w:top="793" w:right="1125" w:bottom="1362" w:left="1419" w:header="709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C58" w:rsidRDefault="00A80C58">
      <w:r>
        <w:separator/>
      </w:r>
    </w:p>
  </w:endnote>
  <w:endnote w:type="continuationSeparator" w:id="0">
    <w:p w:rsidR="00A80C58" w:rsidRDefault="00A80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C58" w:rsidRDefault="00A80C58"/>
  </w:footnote>
  <w:footnote w:type="continuationSeparator" w:id="0">
    <w:p w:rsidR="00A80C58" w:rsidRDefault="00A80C5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98C" w:rsidRPr="0069198C" w:rsidRDefault="001F2574" w:rsidP="001F2574">
    <w:pPr>
      <w:pStyle w:val="aa"/>
      <w:jc w:val="center"/>
    </w:pPr>
    <w:r w:rsidRPr="001F2574">
      <w:rPr>
        <w:rFonts w:ascii="Times New Roman" w:hAnsi="Times New Roman" w:cs="Times New Roman"/>
        <w:sz w:val="28"/>
        <w:szCs w:val="28"/>
      </w:rPr>
      <w:fldChar w:fldCharType="begin"/>
    </w:r>
    <w:r w:rsidRPr="001F2574">
      <w:rPr>
        <w:rFonts w:ascii="Times New Roman" w:hAnsi="Times New Roman" w:cs="Times New Roman"/>
        <w:sz w:val="28"/>
        <w:szCs w:val="28"/>
      </w:rPr>
      <w:instrText>PAGE   \* MERGEFORMAT</w:instrText>
    </w:r>
    <w:r w:rsidRPr="001F2574">
      <w:rPr>
        <w:rFonts w:ascii="Times New Roman" w:hAnsi="Times New Roman" w:cs="Times New Roman"/>
        <w:sz w:val="28"/>
        <w:szCs w:val="28"/>
      </w:rPr>
      <w:fldChar w:fldCharType="separate"/>
    </w:r>
    <w:r w:rsidR="00D916BF" w:rsidRPr="00D916BF">
      <w:rPr>
        <w:rFonts w:ascii="Times New Roman" w:hAnsi="Times New Roman" w:cs="Times New Roman"/>
        <w:noProof/>
        <w:sz w:val="28"/>
        <w:szCs w:val="28"/>
        <w:lang w:val="ru-RU"/>
      </w:rPr>
      <w:t>6</w:t>
    </w:r>
    <w:r w:rsidRPr="001F2574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5BAD3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5C50F2B"/>
    <w:multiLevelType w:val="multilevel"/>
    <w:tmpl w:val="56B846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E352E3"/>
    <w:multiLevelType w:val="hybridMultilevel"/>
    <w:tmpl w:val="F004713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127DA"/>
    <w:multiLevelType w:val="multilevel"/>
    <w:tmpl w:val="DF9E2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B910CA2"/>
    <w:multiLevelType w:val="hybridMultilevel"/>
    <w:tmpl w:val="6EE0F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B36DE"/>
    <w:multiLevelType w:val="hybridMultilevel"/>
    <w:tmpl w:val="63F8973C"/>
    <w:lvl w:ilvl="0" w:tplc="DFCC3086">
      <w:start w:val="5"/>
      <w:numFmt w:val="bullet"/>
      <w:lvlText w:val="-"/>
      <w:lvlJc w:val="left"/>
      <w:pPr>
        <w:ind w:left="14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6">
    <w:nsid w:val="463345FB"/>
    <w:multiLevelType w:val="multilevel"/>
    <w:tmpl w:val="E8908F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start w:val="1"/>
      <w:numFmt w:val="decimal"/>
      <w:lvlText w:val="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8C379C9"/>
    <w:multiLevelType w:val="hybridMultilevel"/>
    <w:tmpl w:val="ECC27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4F34F8"/>
    <w:multiLevelType w:val="multilevel"/>
    <w:tmpl w:val="7A92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865367"/>
    <w:multiLevelType w:val="hybridMultilevel"/>
    <w:tmpl w:val="D1A08878"/>
    <w:lvl w:ilvl="0" w:tplc="DFCC3086">
      <w:start w:val="5"/>
      <w:numFmt w:val="bullet"/>
      <w:lvlText w:val="-"/>
      <w:lvlJc w:val="left"/>
      <w:pPr>
        <w:ind w:left="14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0">
    <w:nsid w:val="758B1533"/>
    <w:multiLevelType w:val="hybridMultilevel"/>
    <w:tmpl w:val="005070D0"/>
    <w:lvl w:ilvl="0" w:tplc="0419000B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7E891880"/>
    <w:multiLevelType w:val="hybridMultilevel"/>
    <w:tmpl w:val="BF6AC138"/>
    <w:lvl w:ilvl="0" w:tplc="F81A96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9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0"/>
  </w:num>
  <w:num w:numId="10">
    <w:abstractNumId w:val="10"/>
  </w:num>
  <w:num w:numId="11">
    <w:abstractNumId w:val="3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trackRevisions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9A"/>
    <w:rsid w:val="00002BE5"/>
    <w:rsid w:val="00011420"/>
    <w:rsid w:val="00012CFA"/>
    <w:rsid w:val="0002144D"/>
    <w:rsid w:val="00066C6C"/>
    <w:rsid w:val="000677AA"/>
    <w:rsid w:val="000A162D"/>
    <w:rsid w:val="000A2529"/>
    <w:rsid w:val="000B20B2"/>
    <w:rsid w:val="000B37E9"/>
    <w:rsid w:val="000E5114"/>
    <w:rsid w:val="00104B2F"/>
    <w:rsid w:val="001073E5"/>
    <w:rsid w:val="001123D9"/>
    <w:rsid w:val="00134339"/>
    <w:rsid w:val="00141215"/>
    <w:rsid w:val="001414CD"/>
    <w:rsid w:val="0015525B"/>
    <w:rsid w:val="0015674D"/>
    <w:rsid w:val="001651CD"/>
    <w:rsid w:val="001775D8"/>
    <w:rsid w:val="001852F5"/>
    <w:rsid w:val="001A0C4A"/>
    <w:rsid w:val="001B254E"/>
    <w:rsid w:val="001C4E8D"/>
    <w:rsid w:val="001E2395"/>
    <w:rsid w:val="001E28BF"/>
    <w:rsid w:val="001F2574"/>
    <w:rsid w:val="002571CE"/>
    <w:rsid w:val="00285783"/>
    <w:rsid w:val="00286753"/>
    <w:rsid w:val="00286B6E"/>
    <w:rsid w:val="00290BBD"/>
    <w:rsid w:val="0029703D"/>
    <w:rsid w:val="002A15D6"/>
    <w:rsid w:val="002A4294"/>
    <w:rsid w:val="002B318F"/>
    <w:rsid w:val="002B615C"/>
    <w:rsid w:val="002C3572"/>
    <w:rsid w:val="00322A07"/>
    <w:rsid w:val="00326084"/>
    <w:rsid w:val="00330CB9"/>
    <w:rsid w:val="0034021C"/>
    <w:rsid w:val="00342EF8"/>
    <w:rsid w:val="003447AC"/>
    <w:rsid w:val="00370176"/>
    <w:rsid w:val="00375AEB"/>
    <w:rsid w:val="003B3470"/>
    <w:rsid w:val="003B4A9B"/>
    <w:rsid w:val="003E5080"/>
    <w:rsid w:val="00405EF6"/>
    <w:rsid w:val="004118D2"/>
    <w:rsid w:val="00433EB8"/>
    <w:rsid w:val="0044490E"/>
    <w:rsid w:val="00446C2F"/>
    <w:rsid w:val="00446DF3"/>
    <w:rsid w:val="00453C3F"/>
    <w:rsid w:val="0045763A"/>
    <w:rsid w:val="00492122"/>
    <w:rsid w:val="004978BA"/>
    <w:rsid w:val="004B6F81"/>
    <w:rsid w:val="004B7B8F"/>
    <w:rsid w:val="004D64E2"/>
    <w:rsid w:val="004E138E"/>
    <w:rsid w:val="004F4498"/>
    <w:rsid w:val="00513D50"/>
    <w:rsid w:val="0051490F"/>
    <w:rsid w:val="00521266"/>
    <w:rsid w:val="00530C5E"/>
    <w:rsid w:val="0053720C"/>
    <w:rsid w:val="00541B52"/>
    <w:rsid w:val="005571B1"/>
    <w:rsid w:val="005641CD"/>
    <w:rsid w:val="0058792F"/>
    <w:rsid w:val="0059793F"/>
    <w:rsid w:val="005A3038"/>
    <w:rsid w:val="005B1324"/>
    <w:rsid w:val="005E7D6B"/>
    <w:rsid w:val="005F6549"/>
    <w:rsid w:val="00606989"/>
    <w:rsid w:val="00616807"/>
    <w:rsid w:val="00617687"/>
    <w:rsid w:val="00620D6B"/>
    <w:rsid w:val="0063497A"/>
    <w:rsid w:val="006570F0"/>
    <w:rsid w:val="00660154"/>
    <w:rsid w:val="00662CBE"/>
    <w:rsid w:val="006704F6"/>
    <w:rsid w:val="006718C1"/>
    <w:rsid w:val="00677F1A"/>
    <w:rsid w:val="0068403E"/>
    <w:rsid w:val="0069198C"/>
    <w:rsid w:val="006963B5"/>
    <w:rsid w:val="006C180E"/>
    <w:rsid w:val="006C5A7A"/>
    <w:rsid w:val="006D5038"/>
    <w:rsid w:val="006D5141"/>
    <w:rsid w:val="006F29DE"/>
    <w:rsid w:val="006F518D"/>
    <w:rsid w:val="007020DF"/>
    <w:rsid w:val="00710499"/>
    <w:rsid w:val="00717C87"/>
    <w:rsid w:val="00722573"/>
    <w:rsid w:val="00731EB9"/>
    <w:rsid w:val="007657F9"/>
    <w:rsid w:val="007678BA"/>
    <w:rsid w:val="007708F6"/>
    <w:rsid w:val="00773549"/>
    <w:rsid w:val="0081717E"/>
    <w:rsid w:val="00822014"/>
    <w:rsid w:val="00854BEA"/>
    <w:rsid w:val="00865289"/>
    <w:rsid w:val="008879CB"/>
    <w:rsid w:val="00893DCC"/>
    <w:rsid w:val="00900186"/>
    <w:rsid w:val="00902B16"/>
    <w:rsid w:val="00924B86"/>
    <w:rsid w:val="00965127"/>
    <w:rsid w:val="009961D2"/>
    <w:rsid w:val="009A0CEB"/>
    <w:rsid w:val="009A2961"/>
    <w:rsid w:val="009A62DE"/>
    <w:rsid w:val="009C4445"/>
    <w:rsid w:val="009C5C7B"/>
    <w:rsid w:val="009C6654"/>
    <w:rsid w:val="009C7F50"/>
    <w:rsid w:val="009D6C33"/>
    <w:rsid w:val="00A17355"/>
    <w:rsid w:val="00A21976"/>
    <w:rsid w:val="00A260A7"/>
    <w:rsid w:val="00A416C7"/>
    <w:rsid w:val="00A54BBF"/>
    <w:rsid w:val="00A62E4E"/>
    <w:rsid w:val="00A80C58"/>
    <w:rsid w:val="00AB139A"/>
    <w:rsid w:val="00AB300F"/>
    <w:rsid w:val="00AC2C86"/>
    <w:rsid w:val="00AE0285"/>
    <w:rsid w:val="00AE3EBE"/>
    <w:rsid w:val="00AF299E"/>
    <w:rsid w:val="00B07F4E"/>
    <w:rsid w:val="00B2666E"/>
    <w:rsid w:val="00B50FBA"/>
    <w:rsid w:val="00B51BCF"/>
    <w:rsid w:val="00B536E8"/>
    <w:rsid w:val="00B609F5"/>
    <w:rsid w:val="00B618B9"/>
    <w:rsid w:val="00B65AB8"/>
    <w:rsid w:val="00B8150B"/>
    <w:rsid w:val="00BB4BA0"/>
    <w:rsid w:val="00BD7B35"/>
    <w:rsid w:val="00BE3D31"/>
    <w:rsid w:val="00BF6B6F"/>
    <w:rsid w:val="00C07B8D"/>
    <w:rsid w:val="00C169A7"/>
    <w:rsid w:val="00C24199"/>
    <w:rsid w:val="00C26A54"/>
    <w:rsid w:val="00C55168"/>
    <w:rsid w:val="00C56BA2"/>
    <w:rsid w:val="00C63970"/>
    <w:rsid w:val="00C755F4"/>
    <w:rsid w:val="00C8793E"/>
    <w:rsid w:val="00C90E01"/>
    <w:rsid w:val="00CA3BD3"/>
    <w:rsid w:val="00CA3F1F"/>
    <w:rsid w:val="00CA4ABC"/>
    <w:rsid w:val="00CE4470"/>
    <w:rsid w:val="00CE7ECF"/>
    <w:rsid w:val="00CF2BA7"/>
    <w:rsid w:val="00D03358"/>
    <w:rsid w:val="00D32A27"/>
    <w:rsid w:val="00D378FC"/>
    <w:rsid w:val="00D5317A"/>
    <w:rsid w:val="00D84190"/>
    <w:rsid w:val="00D87CF8"/>
    <w:rsid w:val="00D916BF"/>
    <w:rsid w:val="00D95870"/>
    <w:rsid w:val="00DA45A5"/>
    <w:rsid w:val="00DB0B25"/>
    <w:rsid w:val="00DB53F9"/>
    <w:rsid w:val="00DB7268"/>
    <w:rsid w:val="00DC12F7"/>
    <w:rsid w:val="00DD670C"/>
    <w:rsid w:val="00DE1AD0"/>
    <w:rsid w:val="00DF0F17"/>
    <w:rsid w:val="00DF1B4C"/>
    <w:rsid w:val="00E13FF2"/>
    <w:rsid w:val="00E3732E"/>
    <w:rsid w:val="00E600B3"/>
    <w:rsid w:val="00E71AEB"/>
    <w:rsid w:val="00EA1BDE"/>
    <w:rsid w:val="00EA5A8B"/>
    <w:rsid w:val="00EC07DC"/>
    <w:rsid w:val="00ED04D9"/>
    <w:rsid w:val="00F35CB2"/>
    <w:rsid w:val="00F456C7"/>
    <w:rsid w:val="00F67ED6"/>
    <w:rsid w:val="00F97D8A"/>
    <w:rsid w:val="00FD360E"/>
    <w:rsid w:val="00FE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7ED6"/>
    <w:rPr>
      <w:color w:val="000000"/>
      <w:sz w:val="24"/>
      <w:szCs w:val="24"/>
      <w:lang w:val="ru"/>
    </w:rPr>
  </w:style>
  <w:style w:type="paragraph" w:styleId="1">
    <w:name w:val="heading 1"/>
    <w:aliases w:val="ASAPHeading 1"/>
    <w:basedOn w:val="a"/>
    <w:next w:val="a"/>
    <w:link w:val="10"/>
    <w:qFormat/>
    <w:rsid w:val="00446DF3"/>
    <w:pPr>
      <w:keepNext/>
      <w:spacing w:before="240" w:after="60"/>
      <w:outlineLvl w:val="0"/>
    </w:pPr>
    <w:rPr>
      <w:rFonts w:ascii="Arial" w:eastAsia="Calibri" w:hAnsi="Arial" w:cs="Times New Roman"/>
      <w:b/>
      <w:bCs/>
      <w:color w:val="auto"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66CC"/>
      <w:u w:val="single"/>
    </w:rPr>
  </w:style>
  <w:style w:type="character" w:customStyle="1" w:styleId="a4">
    <w:name w:val="Основной текст_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pt">
    <w:name w:val="Основной текст + 1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2">
    <w:name w:val="Заголовок №1_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4">
    <w:name w:val="Оглавление 1 Знак"/>
    <w:link w:val="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pt0">
    <w:name w:val="Оглавление + 1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3pt1">
    <w:name w:val="Основной текст + 13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3pt2">
    <w:name w:val="Основной текст + 13 pt;Курсив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">
    <w:name w:val="Основной текст (3)_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Колонтитул_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pt3">
    <w:name w:val="Колонтитул + 13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">
    <w:name w:val="Основной текст (2)_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15pt">
    <w:name w:val="Основной текст (2) + 11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ой текст (4)_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6">
    <w:name w:val="Основной текст (16)_"/>
    <w:link w:val="1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8">
    <w:name w:val="Основной текст (8)_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81">
    <w:name w:val="Основной текст (8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4CenturyGothic8pt-1pt">
    <w:name w:val="Основной текст (4) + Century Gothic;8 pt;Интервал -1 pt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-20"/>
      <w:sz w:val="16"/>
      <w:szCs w:val="16"/>
    </w:rPr>
  </w:style>
  <w:style w:type="character" w:customStyle="1" w:styleId="CenturyGothic8pt-1pt">
    <w:name w:val="Основной текст + Century Gothic;8 pt;Интервал -1 pt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-20"/>
      <w:sz w:val="16"/>
      <w:szCs w:val="16"/>
    </w:rPr>
  </w:style>
  <w:style w:type="character" w:customStyle="1" w:styleId="6">
    <w:name w:val="Основной текст (6)_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150"/>
      <w:sz w:val="14"/>
      <w:szCs w:val="14"/>
    </w:rPr>
  </w:style>
  <w:style w:type="character" w:customStyle="1" w:styleId="13pt-1pt">
    <w:name w:val="Основной текст + 13 pt;Интервал -1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6"/>
      <w:szCs w:val="26"/>
    </w:rPr>
  </w:style>
  <w:style w:type="character" w:customStyle="1" w:styleId="6pt0pt">
    <w:name w:val="Основной текст + 6 pt;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12"/>
      <w:szCs w:val="12"/>
    </w:rPr>
  </w:style>
  <w:style w:type="character" w:customStyle="1" w:styleId="7">
    <w:name w:val="Основной текст (7)_"/>
    <w:link w:val="7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-20"/>
      <w:sz w:val="16"/>
      <w:szCs w:val="16"/>
    </w:rPr>
  </w:style>
  <w:style w:type="character" w:customStyle="1" w:styleId="21">
    <w:name w:val="Оглавление (2)_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13pt">
    <w:name w:val="Оглавление (2) + 1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1">
    <w:name w:val="Оглавление (3)_"/>
    <w:link w:val="32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-20"/>
      <w:sz w:val="16"/>
      <w:szCs w:val="16"/>
    </w:rPr>
  </w:style>
  <w:style w:type="character" w:customStyle="1" w:styleId="41">
    <w:name w:val="Оглавление (4)_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13pt">
    <w:name w:val="Оглавление (4) + 1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10pt">
    <w:name w:val="Оглавление (4) + 10 pt;Не курсив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13pt4">
    <w:name w:val="Оглавление + 1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">
    <w:name w:val="Оглавление (5)_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</w:rPr>
  </w:style>
  <w:style w:type="character" w:customStyle="1" w:styleId="510pt">
    <w:name w:val="Оглавление (5) + 10 pt;Не курсив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2105pt">
    <w:name w:val="Оглавление (2) + 10;5 pt;Полужирный;Курсив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CenturyGothic8pt-1pt0">
    <w:name w:val="Оглавление + Century Gothic;8 pt;Интервал -1 pt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-20"/>
      <w:sz w:val="16"/>
      <w:szCs w:val="16"/>
    </w:rPr>
  </w:style>
  <w:style w:type="character" w:customStyle="1" w:styleId="120">
    <w:name w:val="Основной текст (12)_"/>
    <w:link w:val="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0"/>
      <w:szCs w:val="20"/>
    </w:rPr>
  </w:style>
  <w:style w:type="character" w:customStyle="1" w:styleId="120pt">
    <w:name w:val="Основной текст (12) + 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613pt">
    <w:name w:val="Основной текст (16) + 13 pt;Не полужирный;Не курсив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9">
    <w:name w:val="Основной текст (9)_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</w:rPr>
  </w:style>
  <w:style w:type="character" w:customStyle="1" w:styleId="100">
    <w:name w:val="Основной текст (10)_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4105pt">
    <w:name w:val="Основной текст (4) + 10;5 pt;Полужирный;Курсив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105pt">
    <w:name w:val="Основной текст + 10;5 pt;Полужирный;Курсив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413pt0">
    <w:name w:val="Основной текст (4) + 1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0pt">
    <w:name w:val="Основной текст + 1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610pt">
    <w:name w:val="Основной текст (16) + 10 pt;Не полужирный;Не курсив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  <w:style w:type="character" w:customStyle="1" w:styleId="17">
    <w:name w:val="Основной текст (17)_"/>
    <w:link w:val="1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1710pt">
    <w:name w:val="Основной текст (17) + 1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7105pt">
    <w:name w:val="Основной текст (17) + 10;5 pt;Полужирный;Курсив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7TimesNewRoman10pt0pt">
    <w:name w:val="Основной текст (7) + Times New Roman;10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82">
    <w:name w:val="Основной текст (8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7TimesNewRoman13pt0pt">
    <w:name w:val="Основной текст (7) + Times New Roman;13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8">
    <w:name w:val="Основной текст (18)_"/>
    <w:link w:val="18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-20"/>
      <w:sz w:val="16"/>
      <w:szCs w:val="16"/>
    </w:rPr>
  </w:style>
  <w:style w:type="character" w:customStyle="1" w:styleId="18TimesNewRoman13pt0pt">
    <w:name w:val="Основной текст (18) + Times New Roman;13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5pt">
    <w:name w:val="Основной текст + 6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413pt1">
    <w:name w:val="Основной текст (4) + 1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18TimesNewRoman10pt0pt">
    <w:name w:val="Основной текст (18) + Times New Roman;10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40">
    <w:name w:val="Основной текст (14)_"/>
    <w:link w:val="1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9">
    <w:name w:val="Основной текст (19)_"/>
    <w:link w:val="1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</w:rPr>
  </w:style>
  <w:style w:type="character" w:customStyle="1" w:styleId="1910pt">
    <w:name w:val="Основной текст (19) + 1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0pt0">
    <w:name w:val="Основной текст + 1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610pt0">
    <w:name w:val="Основной текст (16) + 10 pt;Не полужирный;Не курсив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  <w:style w:type="character" w:customStyle="1" w:styleId="83">
    <w:name w:val="Основной текст (8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813pt">
    <w:name w:val="Основной текст (8) + 1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7">
    <w:name w:val="Подпись к таблице_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15pt0">
    <w:name w:val="Основной текст (2) + 11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3pt0">
    <w:name w:val="Основной текст (2) + 13 pt;Не полужирный;Курсив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before="2040" w:after="42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15">
    <w:name w:val="toc 1"/>
    <w:basedOn w:val="a"/>
    <w:link w:val="14"/>
    <w:autoRedefine/>
    <w:uiPriority w:val="39"/>
    <w:pPr>
      <w:shd w:val="clear" w:color="auto" w:fill="FFFFFF"/>
      <w:spacing w:before="540" w:line="320" w:lineRule="exact"/>
      <w:ind w:hanging="28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  <w:ind w:hanging="2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60" w:line="0" w:lineRule="atLeast"/>
      <w:ind w:hanging="2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108" w:lineRule="exact"/>
      <w:jc w:val="both"/>
    </w:pPr>
    <w:rPr>
      <w:rFonts w:ascii="Times New Roman" w:eastAsia="Times New Roman" w:hAnsi="Times New Roman" w:cs="Times New Roman"/>
      <w:w w:val="150"/>
      <w:sz w:val="14"/>
      <w:szCs w:val="14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Century Gothic" w:eastAsia="Century Gothic" w:hAnsi="Century Gothic" w:cs="Century Gothic"/>
      <w:spacing w:val="-20"/>
      <w:sz w:val="16"/>
      <w:szCs w:val="16"/>
    </w:rPr>
  </w:style>
  <w:style w:type="paragraph" w:customStyle="1" w:styleId="22">
    <w:name w:val="Оглавление (2)"/>
    <w:basedOn w:val="a"/>
    <w:link w:val="21"/>
    <w:pPr>
      <w:shd w:val="clear" w:color="auto" w:fill="FFFFFF"/>
      <w:spacing w:line="90" w:lineRule="exact"/>
      <w:ind w:hanging="2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Оглавление (3)"/>
    <w:basedOn w:val="a"/>
    <w:link w:val="31"/>
    <w:pPr>
      <w:shd w:val="clear" w:color="auto" w:fill="FFFFFF"/>
      <w:spacing w:line="97" w:lineRule="exact"/>
      <w:ind w:hanging="280"/>
    </w:pPr>
    <w:rPr>
      <w:rFonts w:ascii="Century Gothic" w:eastAsia="Century Gothic" w:hAnsi="Century Gothic" w:cs="Century Gothic"/>
      <w:spacing w:val="-20"/>
      <w:sz w:val="16"/>
      <w:szCs w:val="16"/>
    </w:rPr>
  </w:style>
  <w:style w:type="paragraph" w:customStyle="1" w:styleId="42">
    <w:name w:val="Оглавление (4)"/>
    <w:basedOn w:val="a"/>
    <w:link w:val="41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50">
    <w:name w:val="Оглавление (5)"/>
    <w:basedOn w:val="a"/>
    <w:link w:val="5"/>
    <w:pPr>
      <w:shd w:val="clear" w:color="auto" w:fill="FFFFFF"/>
      <w:spacing w:before="300" w:line="0" w:lineRule="atLeast"/>
      <w:ind w:hanging="280"/>
    </w:pPr>
    <w:rPr>
      <w:rFonts w:ascii="Times New Roman" w:eastAsia="Times New Roman" w:hAnsi="Times New Roman" w:cs="Times New Roman"/>
      <w:i/>
      <w:iCs/>
      <w:sz w:val="12"/>
      <w:szCs w:val="12"/>
    </w:rPr>
  </w:style>
  <w:style w:type="paragraph" w:customStyle="1" w:styleId="121">
    <w:name w:val="Основной текст (12)"/>
    <w:basedOn w:val="a"/>
    <w:link w:val="1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0"/>
      <w:sz w:val="20"/>
      <w:szCs w:val="20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170">
    <w:name w:val="Основной текст (17)"/>
    <w:basedOn w:val="a"/>
    <w:link w:val="17"/>
    <w:pPr>
      <w:shd w:val="clear" w:color="auto" w:fill="FFFFFF"/>
      <w:spacing w:line="108" w:lineRule="exact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line="0" w:lineRule="atLeast"/>
      <w:jc w:val="both"/>
    </w:pPr>
    <w:rPr>
      <w:rFonts w:ascii="Century Gothic" w:eastAsia="Century Gothic" w:hAnsi="Century Gothic" w:cs="Century Gothic"/>
      <w:spacing w:val="-20"/>
      <w:sz w:val="16"/>
      <w:szCs w:val="16"/>
    </w:rPr>
  </w:style>
  <w:style w:type="paragraph" w:customStyle="1" w:styleId="141">
    <w:name w:val="Основной текст (14)"/>
    <w:basedOn w:val="a"/>
    <w:link w:val="140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90">
    <w:name w:val="Основной текст (19)"/>
    <w:basedOn w:val="a"/>
    <w:link w:val="19"/>
    <w:pPr>
      <w:shd w:val="clear" w:color="auto" w:fill="FFFFFF"/>
      <w:spacing w:line="137" w:lineRule="exact"/>
      <w:jc w:val="both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9">
    <w:name w:val="Table Grid"/>
    <w:basedOn w:val="a1"/>
    <w:uiPriority w:val="59"/>
    <w:rsid w:val="001B25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405EF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405EF6"/>
    <w:rPr>
      <w:color w:val="000000"/>
      <w:sz w:val="24"/>
      <w:szCs w:val="24"/>
      <w:lang w:val="ru"/>
    </w:rPr>
  </w:style>
  <w:style w:type="paragraph" w:styleId="ac">
    <w:name w:val="footer"/>
    <w:basedOn w:val="a"/>
    <w:link w:val="ad"/>
    <w:uiPriority w:val="99"/>
    <w:unhideWhenUsed/>
    <w:rsid w:val="00405E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405EF6"/>
    <w:rPr>
      <w:color w:val="000000"/>
      <w:sz w:val="24"/>
      <w:szCs w:val="24"/>
      <w:lang w:val="ru"/>
    </w:rPr>
  </w:style>
  <w:style w:type="paragraph" w:styleId="ae">
    <w:name w:val="Body Text"/>
    <w:aliases w:val="Основной текст Знак Знак1, Знак Знак,Основной текст Знак Знак Знак Знак Знак Знак,Основной текст Знак Знак, Знак"/>
    <w:basedOn w:val="a"/>
    <w:link w:val="af"/>
    <w:rsid w:val="00D378FC"/>
    <w:pPr>
      <w:widowControl w:val="0"/>
      <w:autoSpaceDE w:val="0"/>
      <w:autoSpaceDN w:val="0"/>
      <w:jc w:val="both"/>
    </w:pPr>
    <w:rPr>
      <w:rFonts w:ascii="Times New Roman" w:eastAsia="Times New Roman" w:hAnsi="Times New Roman" w:cs="Times New Roman"/>
      <w:lang w:val="en-US"/>
    </w:rPr>
  </w:style>
  <w:style w:type="character" w:customStyle="1" w:styleId="af">
    <w:name w:val="Основной текст Знак"/>
    <w:aliases w:val="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D378FC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f0">
    <w:name w:val="No Spacing"/>
    <w:uiPriority w:val="1"/>
    <w:qFormat/>
    <w:rsid w:val="00D378FC"/>
    <w:rPr>
      <w:rFonts w:ascii="Times New Roman" w:eastAsia="Calibri" w:hAnsi="Times New Roman" w:cs="Times New Roman"/>
      <w:sz w:val="28"/>
      <w:szCs w:val="28"/>
    </w:rPr>
  </w:style>
  <w:style w:type="paragraph" w:styleId="af1">
    <w:name w:val="List Paragraph"/>
    <w:basedOn w:val="a"/>
    <w:uiPriority w:val="34"/>
    <w:qFormat/>
    <w:rsid w:val="001414CD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val="ru-RU"/>
    </w:rPr>
  </w:style>
  <w:style w:type="paragraph" w:styleId="af2">
    <w:name w:val="Plain Text"/>
    <w:basedOn w:val="a"/>
    <w:link w:val="af3"/>
    <w:uiPriority w:val="99"/>
    <w:rsid w:val="00DF1B4C"/>
    <w:rPr>
      <w:rFonts w:ascii="Courier New" w:eastAsia="Times New Roman" w:hAnsi="Courier New" w:cs="Times New Roman"/>
      <w:color w:val="auto"/>
      <w:sz w:val="20"/>
      <w:lang w:val="ru-RU"/>
    </w:rPr>
  </w:style>
  <w:style w:type="character" w:customStyle="1" w:styleId="af3">
    <w:name w:val="Текст Знак"/>
    <w:link w:val="af2"/>
    <w:uiPriority w:val="99"/>
    <w:rsid w:val="00DF1B4C"/>
    <w:rPr>
      <w:rFonts w:ascii="Courier New" w:eastAsia="Times New Roman" w:hAnsi="Courier New" w:cs="Times New Roman"/>
      <w:szCs w:val="24"/>
    </w:rPr>
  </w:style>
  <w:style w:type="paragraph" w:styleId="af4">
    <w:name w:val="Body Text Indent"/>
    <w:basedOn w:val="a"/>
    <w:link w:val="af5"/>
    <w:uiPriority w:val="99"/>
    <w:unhideWhenUsed/>
    <w:rsid w:val="00521266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uiPriority w:val="99"/>
    <w:rsid w:val="00521266"/>
    <w:rPr>
      <w:color w:val="000000"/>
      <w:sz w:val="24"/>
      <w:szCs w:val="24"/>
      <w:lang w:val="ru"/>
    </w:rPr>
  </w:style>
  <w:style w:type="paragraph" w:styleId="af6">
    <w:name w:val="Balloon Text"/>
    <w:basedOn w:val="a"/>
    <w:link w:val="af7"/>
    <w:uiPriority w:val="99"/>
    <w:semiHidden/>
    <w:unhideWhenUsed/>
    <w:rsid w:val="00B8150B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uiPriority w:val="99"/>
    <w:semiHidden/>
    <w:rsid w:val="00B8150B"/>
    <w:rPr>
      <w:rFonts w:ascii="Segoe UI" w:hAnsi="Segoe UI" w:cs="Segoe UI"/>
      <w:color w:val="000000"/>
      <w:sz w:val="18"/>
      <w:szCs w:val="18"/>
      <w:lang w:val="ru"/>
    </w:rPr>
  </w:style>
  <w:style w:type="character" w:customStyle="1" w:styleId="10">
    <w:name w:val="Заголовок 1 Знак"/>
    <w:aliases w:val="ASAPHeading 1 Знак"/>
    <w:basedOn w:val="a0"/>
    <w:link w:val="1"/>
    <w:rsid w:val="00446DF3"/>
    <w:rPr>
      <w:rFonts w:ascii="Arial" w:eastAsia="Calibri" w:hAnsi="Arial" w:cs="Times New Roman"/>
      <w:b/>
      <w:bCs/>
      <w:kern w:val="32"/>
      <w:sz w:val="32"/>
      <w:szCs w:val="32"/>
    </w:rPr>
  </w:style>
  <w:style w:type="character" w:styleId="af8">
    <w:name w:val="annotation reference"/>
    <w:basedOn w:val="a0"/>
    <w:uiPriority w:val="99"/>
    <w:semiHidden/>
    <w:unhideWhenUsed/>
    <w:rsid w:val="00C90E01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C90E01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C90E01"/>
    <w:rPr>
      <w:color w:val="000000"/>
      <w:lang w:val="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90E01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C90E01"/>
    <w:rPr>
      <w:b/>
      <w:bCs/>
      <w:color w:val="000000"/>
      <w:lang w:val="ru"/>
    </w:rPr>
  </w:style>
  <w:style w:type="paragraph" w:customStyle="1" w:styleId="1a">
    <w:name w:val="Абзац списка1"/>
    <w:basedOn w:val="a"/>
    <w:link w:val="ListParagraphChar"/>
    <w:rsid w:val="0058792F"/>
    <w:pPr>
      <w:ind w:left="720"/>
    </w:pPr>
    <w:rPr>
      <w:rFonts w:ascii="Times New Roman" w:eastAsia="Calibri" w:hAnsi="Times New Roman" w:cs="Times New Roman"/>
      <w:color w:val="auto"/>
      <w:sz w:val="28"/>
      <w:szCs w:val="20"/>
      <w:lang w:val="x-none" w:eastAsia="x-none"/>
    </w:rPr>
  </w:style>
  <w:style w:type="character" w:customStyle="1" w:styleId="ListParagraphChar">
    <w:name w:val="List Paragraph Char"/>
    <w:link w:val="1a"/>
    <w:locked/>
    <w:rsid w:val="0058792F"/>
    <w:rPr>
      <w:rFonts w:ascii="Times New Roman" w:eastAsia="Calibri" w:hAnsi="Times New Roman" w:cs="Times New Roman"/>
      <w:sz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7ED6"/>
    <w:rPr>
      <w:color w:val="000000"/>
      <w:sz w:val="24"/>
      <w:szCs w:val="24"/>
      <w:lang w:val="ru"/>
    </w:rPr>
  </w:style>
  <w:style w:type="paragraph" w:styleId="1">
    <w:name w:val="heading 1"/>
    <w:aliases w:val="ASAPHeading 1"/>
    <w:basedOn w:val="a"/>
    <w:next w:val="a"/>
    <w:link w:val="10"/>
    <w:qFormat/>
    <w:rsid w:val="00446DF3"/>
    <w:pPr>
      <w:keepNext/>
      <w:spacing w:before="240" w:after="60"/>
      <w:outlineLvl w:val="0"/>
    </w:pPr>
    <w:rPr>
      <w:rFonts w:ascii="Arial" w:eastAsia="Calibri" w:hAnsi="Arial" w:cs="Times New Roman"/>
      <w:b/>
      <w:bCs/>
      <w:color w:val="auto"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66CC"/>
      <w:u w:val="single"/>
    </w:rPr>
  </w:style>
  <w:style w:type="character" w:customStyle="1" w:styleId="a4">
    <w:name w:val="Основной текст_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pt">
    <w:name w:val="Основной текст + 1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2">
    <w:name w:val="Заголовок №1_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4">
    <w:name w:val="Оглавление 1 Знак"/>
    <w:link w:val="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pt0">
    <w:name w:val="Оглавление + 1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3pt1">
    <w:name w:val="Основной текст + 13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3pt2">
    <w:name w:val="Основной текст + 13 pt;Курсив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">
    <w:name w:val="Основной текст (3)_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Колонтитул_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pt3">
    <w:name w:val="Колонтитул + 13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">
    <w:name w:val="Основной текст (2)_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15pt">
    <w:name w:val="Основной текст (2) + 11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ой текст (4)_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6">
    <w:name w:val="Основной текст (16)_"/>
    <w:link w:val="1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8">
    <w:name w:val="Основной текст (8)_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81">
    <w:name w:val="Основной текст (8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4CenturyGothic8pt-1pt">
    <w:name w:val="Основной текст (4) + Century Gothic;8 pt;Интервал -1 pt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-20"/>
      <w:sz w:val="16"/>
      <w:szCs w:val="16"/>
    </w:rPr>
  </w:style>
  <w:style w:type="character" w:customStyle="1" w:styleId="CenturyGothic8pt-1pt">
    <w:name w:val="Основной текст + Century Gothic;8 pt;Интервал -1 pt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-20"/>
      <w:sz w:val="16"/>
      <w:szCs w:val="16"/>
    </w:rPr>
  </w:style>
  <w:style w:type="character" w:customStyle="1" w:styleId="6">
    <w:name w:val="Основной текст (6)_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150"/>
      <w:sz w:val="14"/>
      <w:szCs w:val="14"/>
    </w:rPr>
  </w:style>
  <w:style w:type="character" w:customStyle="1" w:styleId="13pt-1pt">
    <w:name w:val="Основной текст + 13 pt;Интервал -1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6"/>
      <w:szCs w:val="26"/>
    </w:rPr>
  </w:style>
  <w:style w:type="character" w:customStyle="1" w:styleId="6pt0pt">
    <w:name w:val="Основной текст + 6 pt;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12"/>
      <w:szCs w:val="12"/>
    </w:rPr>
  </w:style>
  <w:style w:type="character" w:customStyle="1" w:styleId="7">
    <w:name w:val="Основной текст (7)_"/>
    <w:link w:val="7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-20"/>
      <w:sz w:val="16"/>
      <w:szCs w:val="16"/>
    </w:rPr>
  </w:style>
  <w:style w:type="character" w:customStyle="1" w:styleId="21">
    <w:name w:val="Оглавление (2)_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13pt">
    <w:name w:val="Оглавление (2) + 1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1">
    <w:name w:val="Оглавление (3)_"/>
    <w:link w:val="32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-20"/>
      <w:sz w:val="16"/>
      <w:szCs w:val="16"/>
    </w:rPr>
  </w:style>
  <w:style w:type="character" w:customStyle="1" w:styleId="41">
    <w:name w:val="Оглавление (4)_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13pt">
    <w:name w:val="Оглавление (4) + 1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10pt">
    <w:name w:val="Оглавление (4) + 10 pt;Не курсив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13pt4">
    <w:name w:val="Оглавление + 1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">
    <w:name w:val="Оглавление (5)_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</w:rPr>
  </w:style>
  <w:style w:type="character" w:customStyle="1" w:styleId="510pt">
    <w:name w:val="Оглавление (5) + 10 pt;Не курсив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2105pt">
    <w:name w:val="Оглавление (2) + 10;5 pt;Полужирный;Курсив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CenturyGothic8pt-1pt0">
    <w:name w:val="Оглавление + Century Gothic;8 pt;Интервал -1 pt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-20"/>
      <w:sz w:val="16"/>
      <w:szCs w:val="16"/>
    </w:rPr>
  </w:style>
  <w:style w:type="character" w:customStyle="1" w:styleId="120">
    <w:name w:val="Основной текст (12)_"/>
    <w:link w:val="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0"/>
      <w:szCs w:val="20"/>
    </w:rPr>
  </w:style>
  <w:style w:type="character" w:customStyle="1" w:styleId="120pt">
    <w:name w:val="Основной текст (12) + 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613pt">
    <w:name w:val="Основной текст (16) + 13 pt;Не полужирный;Не курсив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9">
    <w:name w:val="Основной текст (9)_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</w:rPr>
  </w:style>
  <w:style w:type="character" w:customStyle="1" w:styleId="100">
    <w:name w:val="Основной текст (10)_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4105pt">
    <w:name w:val="Основной текст (4) + 10;5 pt;Полужирный;Курсив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105pt">
    <w:name w:val="Основной текст + 10;5 pt;Полужирный;Курсив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413pt0">
    <w:name w:val="Основной текст (4) + 1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0pt">
    <w:name w:val="Основной текст + 1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610pt">
    <w:name w:val="Основной текст (16) + 10 pt;Не полужирный;Не курсив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  <w:style w:type="character" w:customStyle="1" w:styleId="17">
    <w:name w:val="Основной текст (17)_"/>
    <w:link w:val="1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1710pt">
    <w:name w:val="Основной текст (17) + 1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7105pt">
    <w:name w:val="Основной текст (17) + 10;5 pt;Полужирный;Курсив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7TimesNewRoman10pt0pt">
    <w:name w:val="Основной текст (7) + Times New Roman;10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82">
    <w:name w:val="Основной текст (8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7TimesNewRoman13pt0pt">
    <w:name w:val="Основной текст (7) + Times New Roman;13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8">
    <w:name w:val="Основной текст (18)_"/>
    <w:link w:val="18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-20"/>
      <w:sz w:val="16"/>
      <w:szCs w:val="16"/>
    </w:rPr>
  </w:style>
  <w:style w:type="character" w:customStyle="1" w:styleId="18TimesNewRoman13pt0pt">
    <w:name w:val="Основной текст (18) + Times New Roman;13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5pt">
    <w:name w:val="Основной текст + 6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413pt1">
    <w:name w:val="Основной текст (4) + 1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18TimesNewRoman10pt0pt">
    <w:name w:val="Основной текст (18) + Times New Roman;10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40">
    <w:name w:val="Основной текст (14)_"/>
    <w:link w:val="1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9">
    <w:name w:val="Основной текст (19)_"/>
    <w:link w:val="1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</w:rPr>
  </w:style>
  <w:style w:type="character" w:customStyle="1" w:styleId="1910pt">
    <w:name w:val="Основной текст (19) + 1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0pt0">
    <w:name w:val="Основной текст + 1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610pt0">
    <w:name w:val="Основной текст (16) + 10 pt;Не полужирный;Не курсив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  <w:style w:type="character" w:customStyle="1" w:styleId="83">
    <w:name w:val="Основной текст (8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813pt">
    <w:name w:val="Основной текст (8) + 1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7">
    <w:name w:val="Подпись к таблице_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15pt0">
    <w:name w:val="Основной текст (2) + 11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3pt0">
    <w:name w:val="Основной текст (2) + 13 pt;Не полужирный;Курсив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before="2040" w:after="42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15">
    <w:name w:val="toc 1"/>
    <w:basedOn w:val="a"/>
    <w:link w:val="14"/>
    <w:autoRedefine/>
    <w:uiPriority w:val="39"/>
    <w:pPr>
      <w:shd w:val="clear" w:color="auto" w:fill="FFFFFF"/>
      <w:spacing w:before="540" w:line="320" w:lineRule="exact"/>
      <w:ind w:hanging="28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  <w:ind w:hanging="2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60" w:line="0" w:lineRule="atLeast"/>
      <w:ind w:hanging="2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108" w:lineRule="exact"/>
      <w:jc w:val="both"/>
    </w:pPr>
    <w:rPr>
      <w:rFonts w:ascii="Times New Roman" w:eastAsia="Times New Roman" w:hAnsi="Times New Roman" w:cs="Times New Roman"/>
      <w:w w:val="150"/>
      <w:sz w:val="14"/>
      <w:szCs w:val="14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Century Gothic" w:eastAsia="Century Gothic" w:hAnsi="Century Gothic" w:cs="Century Gothic"/>
      <w:spacing w:val="-20"/>
      <w:sz w:val="16"/>
      <w:szCs w:val="16"/>
    </w:rPr>
  </w:style>
  <w:style w:type="paragraph" w:customStyle="1" w:styleId="22">
    <w:name w:val="Оглавление (2)"/>
    <w:basedOn w:val="a"/>
    <w:link w:val="21"/>
    <w:pPr>
      <w:shd w:val="clear" w:color="auto" w:fill="FFFFFF"/>
      <w:spacing w:line="90" w:lineRule="exact"/>
      <w:ind w:hanging="2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Оглавление (3)"/>
    <w:basedOn w:val="a"/>
    <w:link w:val="31"/>
    <w:pPr>
      <w:shd w:val="clear" w:color="auto" w:fill="FFFFFF"/>
      <w:spacing w:line="97" w:lineRule="exact"/>
      <w:ind w:hanging="280"/>
    </w:pPr>
    <w:rPr>
      <w:rFonts w:ascii="Century Gothic" w:eastAsia="Century Gothic" w:hAnsi="Century Gothic" w:cs="Century Gothic"/>
      <w:spacing w:val="-20"/>
      <w:sz w:val="16"/>
      <w:szCs w:val="16"/>
    </w:rPr>
  </w:style>
  <w:style w:type="paragraph" w:customStyle="1" w:styleId="42">
    <w:name w:val="Оглавление (4)"/>
    <w:basedOn w:val="a"/>
    <w:link w:val="41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50">
    <w:name w:val="Оглавление (5)"/>
    <w:basedOn w:val="a"/>
    <w:link w:val="5"/>
    <w:pPr>
      <w:shd w:val="clear" w:color="auto" w:fill="FFFFFF"/>
      <w:spacing w:before="300" w:line="0" w:lineRule="atLeast"/>
      <w:ind w:hanging="280"/>
    </w:pPr>
    <w:rPr>
      <w:rFonts w:ascii="Times New Roman" w:eastAsia="Times New Roman" w:hAnsi="Times New Roman" w:cs="Times New Roman"/>
      <w:i/>
      <w:iCs/>
      <w:sz w:val="12"/>
      <w:szCs w:val="12"/>
    </w:rPr>
  </w:style>
  <w:style w:type="paragraph" w:customStyle="1" w:styleId="121">
    <w:name w:val="Основной текст (12)"/>
    <w:basedOn w:val="a"/>
    <w:link w:val="1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0"/>
      <w:sz w:val="20"/>
      <w:szCs w:val="20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170">
    <w:name w:val="Основной текст (17)"/>
    <w:basedOn w:val="a"/>
    <w:link w:val="17"/>
    <w:pPr>
      <w:shd w:val="clear" w:color="auto" w:fill="FFFFFF"/>
      <w:spacing w:line="108" w:lineRule="exact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line="0" w:lineRule="atLeast"/>
      <w:jc w:val="both"/>
    </w:pPr>
    <w:rPr>
      <w:rFonts w:ascii="Century Gothic" w:eastAsia="Century Gothic" w:hAnsi="Century Gothic" w:cs="Century Gothic"/>
      <w:spacing w:val="-20"/>
      <w:sz w:val="16"/>
      <w:szCs w:val="16"/>
    </w:rPr>
  </w:style>
  <w:style w:type="paragraph" w:customStyle="1" w:styleId="141">
    <w:name w:val="Основной текст (14)"/>
    <w:basedOn w:val="a"/>
    <w:link w:val="140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90">
    <w:name w:val="Основной текст (19)"/>
    <w:basedOn w:val="a"/>
    <w:link w:val="19"/>
    <w:pPr>
      <w:shd w:val="clear" w:color="auto" w:fill="FFFFFF"/>
      <w:spacing w:line="137" w:lineRule="exact"/>
      <w:jc w:val="both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9">
    <w:name w:val="Table Grid"/>
    <w:basedOn w:val="a1"/>
    <w:uiPriority w:val="59"/>
    <w:rsid w:val="001B25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405EF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405EF6"/>
    <w:rPr>
      <w:color w:val="000000"/>
      <w:sz w:val="24"/>
      <w:szCs w:val="24"/>
      <w:lang w:val="ru"/>
    </w:rPr>
  </w:style>
  <w:style w:type="paragraph" w:styleId="ac">
    <w:name w:val="footer"/>
    <w:basedOn w:val="a"/>
    <w:link w:val="ad"/>
    <w:uiPriority w:val="99"/>
    <w:unhideWhenUsed/>
    <w:rsid w:val="00405E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405EF6"/>
    <w:rPr>
      <w:color w:val="000000"/>
      <w:sz w:val="24"/>
      <w:szCs w:val="24"/>
      <w:lang w:val="ru"/>
    </w:rPr>
  </w:style>
  <w:style w:type="paragraph" w:styleId="ae">
    <w:name w:val="Body Text"/>
    <w:aliases w:val="Основной текст Знак Знак1, Знак Знак,Основной текст Знак Знак Знак Знак Знак Знак,Основной текст Знак Знак, Знак"/>
    <w:basedOn w:val="a"/>
    <w:link w:val="af"/>
    <w:rsid w:val="00D378FC"/>
    <w:pPr>
      <w:widowControl w:val="0"/>
      <w:autoSpaceDE w:val="0"/>
      <w:autoSpaceDN w:val="0"/>
      <w:jc w:val="both"/>
    </w:pPr>
    <w:rPr>
      <w:rFonts w:ascii="Times New Roman" w:eastAsia="Times New Roman" w:hAnsi="Times New Roman" w:cs="Times New Roman"/>
      <w:lang w:val="en-US"/>
    </w:rPr>
  </w:style>
  <w:style w:type="character" w:customStyle="1" w:styleId="af">
    <w:name w:val="Основной текст Знак"/>
    <w:aliases w:val="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D378FC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f0">
    <w:name w:val="No Spacing"/>
    <w:uiPriority w:val="1"/>
    <w:qFormat/>
    <w:rsid w:val="00D378FC"/>
    <w:rPr>
      <w:rFonts w:ascii="Times New Roman" w:eastAsia="Calibri" w:hAnsi="Times New Roman" w:cs="Times New Roman"/>
      <w:sz w:val="28"/>
      <w:szCs w:val="28"/>
    </w:rPr>
  </w:style>
  <w:style w:type="paragraph" w:styleId="af1">
    <w:name w:val="List Paragraph"/>
    <w:basedOn w:val="a"/>
    <w:uiPriority w:val="34"/>
    <w:qFormat/>
    <w:rsid w:val="001414CD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val="ru-RU"/>
    </w:rPr>
  </w:style>
  <w:style w:type="paragraph" w:styleId="af2">
    <w:name w:val="Plain Text"/>
    <w:basedOn w:val="a"/>
    <w:link w:val="af3"/>
    <w:uiPriority w:val="99"/>
    <w:rsid w:val="00DF1B4C"/>
    <w:rPr>
      <w:rFonts w:ascii="Courier New" w:eastAsia="Times New Roman" w:hAnsi="Courier New" w:cs="Times New Roman"/>
      <w:color w:val="auto"/>
      <w:sz w:val="20"/>
      <w:lang w:val="ru-RU"/>
    </w:rPr>
  </w:style>
  <w:style w:type="character" w:customStyle="1" w:styleId="af3">
    <w:name w:val="Текст Знак"/>
    <w:link w:val="af2"/>
    <w:uiPriority w:val="99"/>
    <w:rsid w:val="00DF1B4C"/>
    <w:rPr>
      <w:rFonts w:ascii="Courier New" w:eastAsia="Times New Roman" w:hAnsi="Courier New" w:cs="Times New Roman"/>
      <w:szCs w:val="24"/>
    </w:rPr>
  </w:style>
  <w:style w:type="paragraph" w:styleId="af4">
    <w:name w:val="Body Text Indent"/>
    <w:basedOn w:val="a"/>
    <w:link w:val="af5"/>
    <w:uiPriority w:val="99"/>
    <w:unhideWhenUsed/>
    <w:rsid w:val="00521266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uiPriority w:val="99"/>
    <w:rsid w:val="00521266"/>
    <w:rPr>
      <w:color w:val="000000"/>
      <w:sz w:val="24"/>
      <w:szCs w:val="24"/>
      <w:lang w:val="ru"/>
    </w:rPr>
  </w:style>
  <w:style w:type="paragraph" w:styleId="af6">
    <w:name w:val="Balloon Text"/>
    <w:basedOn w:val="a"/>
    <w:link w:val="af7"/>
    <w:uiPriority w:val="99"/>
    <w:semiHidden/>
    <w:unhideWhenUsed/>
    <w:rsid w:val="00B8150B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uiPriority w:val="99"/>
    <w:semiHidden/>
    <w:rsid w:val="00B8150B"/>
    <w:rPr>
      <w:rFonts w:ascii="Segoe UI" w:hAnsi="Segoe UI" w:cs="Segoe UI"/>
      <w:color w:val="000000"/>
      <w:sz w:val="18"/>
      <w:szCs w:val="18"/>
      <w:lang w:val="ru"/>
    </w:rPr>
  </w:style>
  <w:style w:type="character" w:customStyle="1" w:styleId="10">
    <w:name w:val="Заголовок 1 Знак"/>
    <w:aliases w:val="ASAPHeading 1 Знак"/>
    <w:basedOn w:val="a0"/>
    <w:link w:val="1"/>
    <w:rsid w:val="00446DF3"/>
    <w:rPr>
      <w:rFonts w:ascii="Arial" w:eastAsia="Calibri" w:hAnsi="Arial" w:cs="Times New Roman"/>
      <w:b/>
      <w:bCs/>
      <w:kern w:val="32"/>
      <w:sz w:val="32"/>
      <w:szCs w:val="32"/>
    </w:rPr>
  </w:style>
  <w:style w:type="character" w:styleId="af8">
    <w:name w:val="annotation reference"/>
    <w:basedOn w:val="a0"/>
    <w:uiPriority w:val="99"/>
    <w:semiHidden/>
    <w:unhideWhenUsed/>
    <w:rsid w:val="00C90E01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C90E01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C90E01"/>
    <w:rPr>
      <w:color w:val="000000"/>
      <w:lang w:val="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90E01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C90E01"/>
    <w:rPr>
      <w:b/>
      <w:bCs/>
      <w:color w:val="000000"/>
      <w:lang w:val="ru"/>
    </w:rPr>
  </w:style>
  <w:style w:type="paragraph" w:customStyle="1" w:styleId="1a">
    <w:name w:val="Абзац списка1"/>
    <w:basedOn w:val="a"/>
    <w:link w:val="ListParagraphChar"/>
    <w:rsid w:val="0058792F"/>
    <w:pPr>
      <w:ind w:left="720"/>
    </w:pPr>
    <w:rPr>
      <w:rFonts w:ascii="Times New Roman" w:eastAsia="Calibri" w:hAnsi="Times New Roman" w:cs="Times New Roman"/>
      <w:color w:val="auto"/>
      <w:sz w:val="28"/>
      <w:szCs w:val="20"/>
      <w:lang w:val="x-none" w:eastAsia="x-none"/>
    </w:rPr>
  </w:style>
  <w:style w:type="character" w:customStyle="1" w:styleId="ListParagraphChar">
    <w:name w:val="List Paragraph Char"/>
    <w:link w:val="1a"/>
    <w:locked/>
    <w:rsid w:val="0058792F"/>
    <w:rPr>
      <w:rFonts w:ascii="Times New Roman" w:eastAsia="Calibri" w:hAnsi="Times New Roman" w:cs="Times New Roman"/>
      <w:sz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9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83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4C4DE-8382-4719-94BE-E70F3F8DF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1001</Words>
  <Characters>5712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20</vt:i4>
      </vt:variant>
    </vt:vector>
  </HeadingPairs>
  <TitlesOfParts>
    <vt:vector size="21" baseType="lpstr">
      <vt:lpstr/>
      <vt:lpstr>Общие данные.</vt:lpstr>
      <vt:lpstr>Данный документ создан в соответствии с «Единым стандартом закупок ПАО «Россети»</vt:lpstr>
      <vt:lpstr>Техническое задание определяет требования к поставляемым лицензиям для цифровых </vt:lpstr>
      <vt:lpstr>Техническое задание является неотъемлемой частью документации для проведения про</vt:lpstr>
      <vt:lpstr>Заказчик:</vt:lpstr>
      <vt:lpstr>ПАО  «МРСК Центра», 127018, г. Москва, 2-я Ямская ул., д.4. </vt:lpstr>
      <vt:lpstr>Поставщик: определяется по итогам торговой процедуры.</vt:lpstr>
      <vt:lpstr>Финансирование  поставки:</vt:lpstr>
      <vt:lpstr>Финансирование поставки осуществляется согласно статьи 8.4 «Прочее ПО» ИТ-бюджет</vt:lpstr>
      <vt:lpstr>Требования к поставщику</vt:lpstr>
      <vt:lpstr>Требования к поставляемым лицензиям:</vt:lpstr>
      <vt:lpstr>Правила приемки</vt:lpstr>
      <vt:lpstr>8.1. Заказчик проверяет предоставленный ключевой файл с лицензиями на предмет со</vt:lpstr>
      <vt:lpstr>8.2. В случае обнаружения несоответствия условиям Договора количества предоставл</vt:lpstr>
      <vt:lpstr>8.3. Лицензии для цифровых радиостанций считаются поставленными надлежащим образ</vt:lpstr>
      <vt:lpstr/>
      <vt:lpstr>Стоимость и оплата.</vt:lpstr>
      <vt:lpstr>Оплата производится Заказчиком на условиях, указанных в конкурсной документации.</vt:lpstr>
      <vt:lpstr/>
      <vt:lpstr>Приложение №1</vt:lpstr>
    </vt:vector>
  </TitlesOfParts>
  <Company>HP</Company>
  <LinksUpToDate>false</LinksUpToDate>
  <CharactersWithSpaces>6700</CharactersWithSpaces>
  <SharedDoc>false</SharedDoc>
  <HLinks>
    <vt:vector size="30" baseType="variant">
      <vt:variant>
        <vt:i4>917522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bookmark8</vt:lpwstr>
      </vt:variant>
      <vt:variant>
        <vt:i4>917522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bookmark7</vt:lpwstr>
      </vt:variant>
      <vt:variant>
        <vt:i4>917522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bookmark4</vt:lpwstr>
      </vt:variant>
      <vt:variant>
        <vt:i4>917522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bookmark3</vt:lpwstr>
      </vt:variant>
      <vt:variant>
        <vt:i4>917522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bookmark2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Шляух</dc:creator>
  <cp:lastModifiedBy>Шибаев Анатолий Андреевич</cp:lastModifiedBy>
  <cp:revision>4</cp:revision>
  <cp:lastPrinted>2018-04-05T09:54:00Z</cp:lastPrinted>
  <dcterms:created xsi:type="dcterms:W3CDTF">2018-04-05T10:04:00Z</dcterms:created>
  <dcterms:modified xsi:type="dcterms:W3CDTF">2018-04-05T10:04:00Z</dcterms:modified>
</cp:coreProperties>
</file>