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063" w:rsidRDefault="00295063">
      <w:pPr>
        <w:pStyle w:val="a3"/>
        <w:rPr>
          <w:lang w:val="ru-RU"/>
        </w:rPr>
      </w:pPr>
    </w:p>
    <w:p w:rsidR="00CA2A7B" w:rsidRDefault="00CA2A7B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Default="00295063">
      <w:pPr>
        <w:pStyle w:val="a3"/>
        <w:rPr>
          <w:lang w:val="ru-RU"/>
        </w:rPr>
      </w:pPr>
    </w:p>
    <w:p w:rsidR="00295063" w:rsidRPr="00295063" w:rsidRDefault="00295063">
      <w:pPr>
        <w:pStyle w:val="a3"/>
        <w:rPr>
          <w:lang w:val="ru-RU"/>
        </w:rPr>
      </w:pPr>
    </w:p>
    <w:p w:rsidR="00BB2C8C" w:rsidRPr="00295063" w:rsidRDefault="00BB2C8C">
      <w:pPr>
        <w:pStyle w:val="a3"/>
        <w:rPr>
          <w:lang w:val="ru-RU"/>
        </w:rPr>
      </w:pPr>
    </w:p>
    <w:p w:rsidR="00BB2C8C" w:rsidRPr="00295063" w:rsidRDefault="00BB2C8C">
      <w:pPr>
        <w:pStyle w:val="a3"/>
        <w:rPr>
          <w:lang w:val="ru-RU"/>
        </w:rPr>
      </w:pPr>
    </w:p>
    <w:p w:rsidR="00BB2C8C" w:rsidRPr="00295063" w:rsidRDefault="00BB2C8C">
      <w:pPr>
        <w:pStyle w:val="a3"/>
        <w:rPr>
          <w:lang w:val="ru-RU"/>
        </w:rPr>
      </w:pPr>
    </w:p>
    <w:p w:rsidR="00BB2C8C" w:rsidRPr="00295063" w:rsidRDefault="00BB2C8C">
      <w:pPr>
        <w:pStyle w:val="a3"/>
        <w:spacing w:before="10"/>
        <w:rPr>
          <w:lang w:val="ru-RU"/>
        </w:rPr>
      </w:pPr>
    </w:p>
    <w:p w:rsidR="00BB2C8C" w:rsidRPr="003F2F05" w:rsidRDefault="007E5E43" w:rsidP="00295063">
      <w:pPr>
        <w:spacing w:line="244" w:lineRule="auto"/>
        <w:ind w:left="993" w:right="1692"/>
        <w:jc w:val="center"/>
        <w:rPr>
          <w:sz w:val="24"/>
          <w:szCs w:val="24"/>
          <w:lang w:val="ru-RU"/>
        </w:rPr>
      </w:pPr>
      <w:r w:rsidRPr="003F2F05">
        <w:rPr>
          <w:color w:val="080808"/>
          <w:w w:val="105"/>
          <w:sz w:val="24"/>
          <w:szCs w:val="24"/>
          <w:lang w:val="ru-RU"/>
        </w:rPr>
        <w:t xml:space="preserve">Поставка мобильного комплекса </w:t>
      </w:r>
      <w:r w:rsidRPr="003F2F05">
        <w:rPr>
          <w:color w:val="080808"/>
          <w:w w:val="105"/>
          <w:sz w:val="24"/>
          <w:szCs w:val="24"/>
          <w:lang w:val="ru-RU"/>
        </w:rPr>
        <w:t>в</w:t>
      </w:r>
      <w:r w:rsidRPr="003F2F05">
        <w:rPr>
          <w:color w:val="080808"/>
          <w:w w:val="105"/>
          <w:sz w:val="24"/>
          <w:szCs w:val="24"/>
          <w:lang w:val="ru-RU"/>
        </w:rPr>
        <w:t>идеонаб</w:t>
      </w:r>
      <w:r w:rsidR="00295063">
        <w:rPr>
          <w:color w:val="080808"/>
          <w:w w:val="105"/>
          <w:sz w:val="24"/>
          <w:szCs w:val="24"/>
          <w:lang w:val="ru-RU"/>
        </w:rPr>
        <w:t>лю</w:t>
      </w:r>
      <w:r w:rsidRPr="003F2F05">
        <w:rPr>
          <w:color w:val="080808"/>
          <w:w w:val="105"/>
          <w:sz w:val="24"/>
          <w:szCs w:val="24"/>
          <w:lang w:val="ru-RU"/>
        </w:rPr>
        <w:t xml:space="preserve">дения для оборудования ПС </w:t>
      </w:r>
      <w:r w:rsidR="00295063">
        <w:rPr>
          <w:color w:val="080808"/>
          <w:w w:val="105"/>
          <w:sz w:val="24"/>
          <w:szCs w:val="24"/>
          <w:lang w:val="ru-RU"/>
        </w:rPr>
        <w:t>110</w:t>
      </w:r>
      <w:r w:rsidRPr="003F2F05">
        <w:rPr>
          <w:color w:val="080808"/>
          <w:w w:val="105"/>
          <w:sz w:val="24"/>
          <w:szCs w:val="24"/>
          <w:lang w:val="ru-RU"/>
        </w:rPr>
        <w:t xml:space="preserve">кВ </w:t>
      </w:r>
      <w:r w:rsidRPr="003F2F05">
        <w:rPr>
          <w:color w:val="080808"/>
          <w:w w:val="105"/>
          <w:sz w:val="24"/>
          <w:szCs w:val="24"/>
          <w:lang w:val="ru-RU"/>
        </w:rPr>
        <w:t>и ПС 35кВ</w:t>
      </w:r>
    </w:p>
    <w:p w:rsidR="00BB2C8C" w:rsidRPr="003F2F05" w:rsidRDefault="007E5E43" w:rsidP="00295063">
      <w:pPr>
        <w:spacing w:before="2"/>
        <w:ind w:left="993" w:right="1692"/>
        <w:jc w:val="center"/>
        <w:rPr>
          <w:sz w:val="24"/>
          <w:szCs w:val="24"/>
          <w:lang w:val="ru-RU"/>
        </w:rPr>
      </w:pPr>
      <w:r w:rsidRPr="003F2F05">
        <w:rPr>
          <w:color w:val="080808"/>
          <w:w w:val="105"/>
          <w:sz w:val="24"/>
          <w:szCs w:val="24"/>
          <w:lang w:val="ru-RU"/>
        </w:rPr>
        <w:t xml:space="preserve">филиала ПАО </w:t>
      </w:r>
      <w:r w:rsidRPr="003F2F05">
        <w:rPr>
          <w:color w:val="1C1C1C"/>
          <w:w w:val="105"/>
          <w:sz w:val="24"/>
          <w:szCs w:val="24"/>
          <w:lang w:val="ru-RU"/>
        </w:rPr>
        <w:t xml:space="preserve">«Россети </w:t>
      </w:r>
      <w:r w:rsidRPr="003F2F05">
        <w:rPr>
          <w:color w:val="080808"/>
          <w:w w:val="105"/>
          <w:sz w:val="24"/>
          <w:szCs w:val="24"/>
          <w:lang w:val="ru-RU"/>
        </w:rPr>
        <w:t>Центр</w:t>
      </w:r>
      <w:proofErr w:type="gramStart"/>
      <w:r w:rsidRPr="003F2F05">
        <w:rPr>
          <w:color w:val="080808"/>
          <w:w w:val="105"/>
          <w:sz w:val="24"/>
          <w:szCs w:val="24"/>
          <w:lang w:val="ru-RU"/>
        </w:rPr>
        <w:t>»-</w:t>
      </w:r>
      <w:proofErr w:type="gramEnd"/>
      <w:r w:rsidRPr="003F2F05">
        <w:rPr>
          <w:color w:val="080808"/>
          <w:w w:val="105"/>
          <w:sz w:val="24"/>
          <w:szCs w:val="24"/>
          <w:lang w:val="ru-RU"/>
        </w:rPr>
        <w:t>«Брянскэнерго»</w:t>
      </w:r>
    </w:p>
    <w:p w:rsidR="00BB2C8C" w:rsidRPr="003F2F05" w:rsidRDefault="00BB2C8C" w:rsidP="00295063">
      <w:pPr>
        <w:pStyle w:val="a3"/>
        <w:ind w:left="993" w:right="1692"/>
        <w:rPr>
          <w:lang w:val="ru-RU"/>
        </w:rPr>
      </w:pPr>
    </w:p>
    <w:p w:rsidR="00BB2C8C" w:rsidRPr="003F2F05" w:rsidRDefault="00BB2C8C" w:rsidP="00295063">
      <w:pPr>
        <w:pStyle w:val="a3"/>
        <w:ind w:left="993" w:right="1692"/>
        <w:rPr>
          <w:lang w:val="ru-RU"/>
        </w:rPr>
      </w:pPr>
    </w:p>
    <w:p w:rsidR="00BB2C8C" w:rsidRPr="003F2F05" w:rsidRDefault="007E5E43" w:rsidP="00295063">
      <w:pPr>
        <w:ind w:left="993" w:right="1692"/>
        <w:jc w:val="center"/>
        <w:rPr>
          <w:sz w:val="24"/>
          <w:szCs w:val="24"/>
        </w:rPr>
      </w:pPr>
      <w:r w:rsidRPr="003F2F05">
        <w:rPr>
          <w:color w:val="080808"/>
          <w:w w:val="110"/>
          <w:sz w:val="24"/>
          <w:szCs w:val="24"/>
        </w:rPr>
        <w:t>ТЕХНИЧЕСКОЕ</w:t>
      </w:r>
      <w:r w:rsidRPr="003F2F05">
        <w:rPr>
          <w:color w:val="080808"/>
          <w:spacing w:val="-106"/>
          <w:w w:val="110"/>
          <w:sz w:val="24"/>
          <w:szCs w:val="24"/>
        </w:rPr>
        <w:t xml:space="preserve"> </w:t>
      </w:r>
      <w:r w:rsidRPr="003F2F05">
        <w:rPr>
          <w:color w:val="080808"/>
          <w:w w:val="110"/>
          <w:sz w:val="24"/>
          <w:szCs w:val="24"/>
        </w:rPr>
        <w:t>ЗАДАНИЕ</w:t>
      </w: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</w:pPr>
    </w:p>
    <w:p w:rsidR="00BB2C8C" w:rsidRPr="003F2F05" w:rsidRDefault="00BB2C8C">
      <w:pPr>
        <w:pStyle w:val="a3"/>
        <w:spacing w:before="5"/>
      </w:pPr>
    </w:p>
    <w:p w:rsidR="00BB2C8C" w:rsidRPr="003F2F05" w:rsidRDefault="007E5E43">
      <w:pPr>
        <w:ind w:left="2080" w:right="2123"/>
        <w:jc w:val="center"/>
        <w:rPr>
          <w:sz w:val="24"/>
          <w:szCs w:val="24"/>
        </w:rPr>
      </w:pPr>
      <w:r w:rsidRPr="003F2F05">
        <w:rPr>
          <w:color w:val="080808"/>
          <w:w w:val="110"/>
          <w:sz w:val="24"/>
          <w:szCs w:val="24"/>
        </w:rPr>
        <w:t>г.</w:t>
      </w:r>
      <w:r w:rsidR="00295063">
        <w:rPr>
          <w:color w:val="080808"/>
          <w:w w:val="110"/>
          <w:sz w:val="24"/>
          <w:szCs w:val="24"/>
          <w:lang w:val="ru-RU"/>
        </w:rPr>
        <w:t xml:space="preserve"> </w:t>
      </w:r>
      <w:proofErr w:type="spellStart"/>
      <w:r w:rsidRPr="003F2F05">
        <w:rPr>
          <w:color w:val="080808"/>
          <w:w w:val="110"/>
          <w:sz w:val="24"/>
          <w:szCs w:val="24"/>
        </w:rPr>
        <w:t>Брянск</w:t>
      </w:r>
      <w:proofErr w:type="spellEnd"/>
    </w:p>
    <w:p w:rsidR="00BB2C8C" w:rsidRPr="003F2F05" w:rsidRDefault="00BB2C8C">
      <w:pPr>
        <w:jc w:val="center"/>
        <w:rPr>
          <w:sz w:val="24"/>
          <w:szCs w:val="24"/>
        </w:rPr>
        <w:sectPr w:rsidR="00BB2C8C" w:rsidRPr="003F2F05">
          <w:type w:val="continuous"/>
          <w:pgSz w:w="11910" w:h="16840"/>
          <w:pgMar w:top="1040" w:right="600" w:bottom="280" w:left="1680" w:header="720" w:footer="720" w:gutter="0"/>
          <w:cols w:space="720"/>
        </w:sectPr>
      </w:pPr>
    </w:p>
    <w:p w:rsidR="00BB2C8C" w:rsidRPr="003F2F05" w:rsidRDefault="003F2F05" w:rsidP="003F2F05">
      <w:pPr>
        <w:pStyle w:val="1"/>
        <w:numPr>
          <w:ilvl w:val="0"/>
          <w:numId w:val="1"/>
        </w:numPr>
        <w:tabs>
          <w:tab w:val="left" w:pos="1300"/>
          <w:tab w:val="left" w:pos="1301"/>
        </w:tabs>
        <w:spacing w:before="71" w:line="275" w:lineRule="exact"/>
        <w:rPr>
          <w:color w:val="0A0A0A"/>
        </w:rPr>
      </w:pPr>
      <w:proofErr w:type="spellStart"/>
      <w:proofErr w:type="gramStart"/>
      <w:r w:rsidRPr="003F2F05">
        <w:rPr>
          <w:color w:val="0A0A0A"/>
        </w:rPr>
        <w:lastRenderedPageBreak/>
        <w:t>Общие</w:t>
      </w:r>
      <w:proofErr w:type="spellEnd"/>
      <w:r w:rsidRPr="003F2F05">
        <w:rPr>
          <w:color w:val="0A0A0A"/>
        </w:rPr>
        <w:t xml:space="preserve">  </w:t>
      </w:r>
      <w:proofErr w:type="spellStart"/>
      <w:r w:rsidRPr="003F2F05">
        <w:rPr>
          <w:color w:val="0A0A0A"/>
        </w:rPr>
        <w:t>сведения</w:t>
      </w:r>
      <w:proofErr w:type="spellEnd"/>
      <w:proofErr w:type="gramEnd"/>
    </w:p>
    <w:p w:rsidR="00BB2C8C" w:rsidRPr="003F2F05" w:rsidRDefault="007E5E43">
      <w:pPr>
        <w:pStyle w:val="a3"/>
        <w:spacing w:before="3" w:line="235" w:lineRule="auto"/>
        <w:ind w:left="158" w:right="136" w:firstLine="719"/>
        <w:jc w:val="both"/>
        <w:rPr>
          <w:lang w:val="ru-RU"/>
        </w:rPr>
      </w:pPr>
      <w:r w:rsidRPr="003F2F05">
        <w:rPr>
          <w:color w:val="0A0A0A"/>
          <w:lang w:val="ru-RU"/>
        </w:rPr>
        <w:t xml:space="preserve">Филиал ПАО </w:t>
      </w:r>
      <w:r w:rsidRPr="003F2F05">
        <w:rPr>
          <w:color w:val="1F1F1F"/>
          <w:lang w:val="ru-RU"/>
        </w:rPr>
        <w:t xml:space="preserve">«Россети </w:t>
      </w:r>
      <w:r w:rsidRPr="003F2F05">
        <w:rPr>
          <w:color w:val="0A0A0A"/>
          <w:lang w:val="ru-RU"/>
        </w:rPr>
        <w:t xml:space="preserve">Центр» - </w:t>
      </w:r>
      <w:r w:rsidRPr="003F2F05">
        <w:rPr>
          <w:color w:val="1F1F1F"/>
          <w:lang w:val="ru-RU"/>
        </w:rPr>
        <w:t xml:space="preserve">«Брянскэнерго» </w:t>
      </w:r>
      <w:r w:rsidRPr="003F2F05">
        <w:rPr>
          <w:color w:val="0A0A0A"/>
          <w:lang w:val="ru-RU"/>
        </w:rPr>
        <w:t>проводит закупку комплексов видеонаб</w:t>
      </w:r>
      <w:r w:rsidR="003F2F05" w:rsidRPr="003F2F05">
        <w:rPr>
          <w:color w:val="0A0A0A"/>
          <w:lang w:val="ru-RU"/>
        </w:rPr>
        <w:t>лю</w:t>
      </w:r>
      <w:r w:rsidRPr="003F2F05">
        <w:rPr>
          <w:color w:val="0A0A0A"/>
          <w:lang w:val="ru-RU"/>
        </w:rPr>
        <w:t xml:space="preserve">дения, </w:t>
      </w:r>
      <w:r w:rsidRPr="003F2F05">
        <w:rPr>
          <w:color w:val="0A0A0A"/>
          <w:lang w:val="ru-RU"/>
        </w:rPr>
        <w:t xml:space="preserve">для </w:t>
      </w:r>
      <w:r w:rsidRPr="003F2F05">
        <w:rPr>
          <w:color w:val="0A0A0A"/>
          <w:lang w:val="ru-RU"/>
        </w:rPr>
        <w:t>обеспечения безопасности объектов филиала. Проведение закупки осуществляется на основании ИПР 2023.</w:t>
      </w:r>
    </w:p>
    <w:p w:rsidR="00BB2C8C" w:rsidRPr="003F2F05" w:rsidRDefault="007E5E43">
      <w:pPr>
        <w:pStyle w:val="a3"/>
        <w:spacing w:before="6" w:line="235" w:lineRule="auto"/>
        <w:ind w:left="157" w:right="122" w:firstLine="719"/>
        <w:jc w:val="both"/>
        <w:rPr>
          <w:lang w:val="ru-RU"/>
        </w:rPr>
      </w:pPr>
      <w:r w:rsidRPr="003F2F05">
        <w:rPr>
          <w:color w:val="0A0A0A"/>
          <w:lang w:val="ru-RU"/>
        </w:rPr>
        <w:t>Целью проведения закупки является приобретение</w:t>
      </w:r>
      <w:r w:rsidRPr="003F2F05">
        <w:rPr>
          <w:color w:val="0A0A0A"/>
          <w:lang w:val="ru-RU"/>
        </w:rPr>
        <w:t xml:space="preserve"> ОНТМ комплекса видеонаблюдения, по наилучшей цене, обладающим наилучшими качественным</w:t>
      </w:r>
      <w:r w:rsidRPr="003F2F05">
        <w:rPr>
          <w:color w:val="0A0A0A"/>
          <w:lang w:val="ru-RU"/>
        </w:rPr>
        <w:t>и и техническими характеристиками.</w:t>
      </w: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3F2F05">
      <w:pPr>
        <w:pStyle w:val="1"/>
        <w:numPr>
          <w:ilvl w:val="0"/>
          <w:numId w:val="1"/>
        </w:numPr>
        <w:tabs>
          <w:tab w:val="left" w:pos="1295"/>
          <w:tab w:val="left" w:pos="1296"/>
        </w:tabs>
        <w:ind w:left="1295" w:hanging="425"/>
        <w:rPr>
          <w:color w:val="0A0A0A"/>
        </w:rPr>
      </w:pPr>
      <w:proofErr w:type="spellStart"/>
      <w:r w:rsidRPr="003F2F05">
        <w:rPr>
          <w:color w:val="0A0A0A"/>
        </w:rPr>
        <w:t>Предмет</w:t>
      </w:r>
      <w:proofErr w:type="spellEnd"/>
      <w:r w:rsidRPr="003F2F05">
        <w:rPr>
          <w:color w:val="0A0A0A"/>
          <w:spacing w:val="-1"/>
        </w:rPr>
        <w:t xml:space="preserve"> </w:t>
      </w:r>
      <w:proofErr w:type="spellStart"/>
      <w:r w:rsidRPr="003F2F05">
        <w:rPr>
          <w:color w:val="0A0A0A"/>
        </w:rPr>
        <w:t>закупки</w:t>
      </w:r>
      <w:proofErr w:type="spellEnd"/>
    </w:p>
    <w:p w:rsidR="00BB2C8C" w:rsidRPr="003F2F05" w:rsidRDefault="00CA2A7B">
      <w:pPr>
        <w:pStyle w:val="a3"/>
        <w:spacing w:before="3"/>
        <w:ind w:left="871"/>
      </w:pPr>
      <w:r w:rsidRPr="00CA2A7B">
        <w:rPr>
          <w:color w:val="0A0A0A"/>
          <w:lang w:val="ru-RU"/>
        </w:rPr>
        <w:t xml:space="preserve">Предмет закупки - комплексы </w:t>
      </w:r>
      <w:r w:rsidR="003F2F05" w:rsidRPr="003F2F05">
        <w:rPr>
          <w:color w:val="0A0A0A"/>
          <w:lang w:val="ru-RU"/>
        </w:rPr>
        <w:t>видеонаблюдения</w:t>
      </w:r>
      <w:r w:rsidR="007E5E43" w:rsidRPr="003F2F05">
        <w:rPr>
          <w:color w:val="0A0A0A"/>
        </w:rPr>
        <w:t>.</w:t>
      </w:r>
    </w:p>
    <w:p w:rsidR="00BB2C8C" w:rsidRPr="003F2F05" w:rsidRDefault="007E5E43">
      <w:pPr>
        <w:pStyle w:val="a3"/>
        <w:spacing w:before="8" w:line="242" w:lineRule="auto"/>
        <w:ind w:left="150" w:right="124" w:firstLine="721"/>
        <w:jc w:val="both"/>
        <w:rPr>
          <w:lang w:val="ru-RU"/>
        </w:rPr>
      </w:pPr>
      <w:r w:rsidRPr="003F2F05">
        <w:rPr>
          <w:color w:val="0A0A0A"/>
          <w:lang w:val="ru-RU"/>
        </w:rPr>
        <w:t>Пост</w:t>
      </w:r>
      <w:r w:rsidRPr="003F2F05">
        <w:rPr>
          <w:color w:val="0A0A0A"/>
          <w:lang w:val="ru-RU"/>
        </w:rPr>
        <w:t xml:space="preserve">авщик обеспечивает поставку комплексов </w:t>
      </w:r>
      <w:r w:rsidR="003F2F05" w:rsidRPr="003F2F05">
        <w:rPr>
          <w:color w:val="0A0A0A"/>
          <w:lang w:val="ru-RU"/>
        </w:rPr>
        <w:t>видеонаблюдения</w:t>
      </w:r>
      <w:r w:rsidRPr="003F2F05">
        <w:rPr>
          <w:color w:val="0A0A0A"/>
          <w:lang w:val="ru-RU"/>
        </w:rPr>
        <w:t xml:space="preserve"> филиалу в объ</w:t>
      </w:r>
      <w:r w:rsidRPr="003F2F05">
        <w:rPr>
          <w:color w:val="0A0A0A"/>
          <w:lang w:val="ru-RU"/>
        </w:rPr>
        <w:t>емах, установленных данным ТЗ и установленные сроки.</w:t>
      </w:r>
    </w:p>
    <w:p w:rsidR="00BB2C8C" w:rsidRPr="003F2F05" w:rsidRDefault="00BB2C8C">
      <w:pPr>
        <w:pStyle w:val="a3"/>
        <w:spacing w:before="9"/>
        <w:rPr>
          <w:lang w:val="ru-RU"/>
        </w:rPr>
      </w:pPr>
    </w:p>
    <w:p w:rsidR="00BB2C8C" w:rsidRPr="003F2F05" w:rsidRDefault="007E5E43">
      <w:pPr>
        <w:pStyle w:val="1"/>
        <w:numPr>
          <w:ilvl w:val="1"/>
          <w:numId w:val="1"/>
        </w:numPr>
        <w:tabs>
          <w:tab w:val="left" w:pos="1291"/>
        </w:tabs>
        <w:spacing w:before="1" w:line="273" w:lineRule="exact"/>
        <w:ind w:hanging="425"/>
      </w:pPr>
      <w:proofErr w:type="spellStart"/>
      <w:r w:rsidRPr="003F2F05">
        <w:rPr>
          <w:color w:val="0A0A0A"/>
        </w:rPr>
        <w:t>Основные</w:t>
      </w:r>
      <w:proofErr w:type="spellEnd"/>
      <w:r w:rsidRPr="003F2F05">
        <w:rPr>
          <w:color w:val="0A0A0A"/>
          <w:spacing w:val="11"/>
        </w:rPr>
        <w:t xml:space="preserve"> </w:t>
      </w:r>
      <w:proofErr w:type="spellStart"/>
      <w:r w:rsidRPr="003F2F05">
        <w:rPr>
          <w:color w:val="0A0A0A"/>
        </w:rPr>
        <w:t>параметры</w:t>
      </w:r>
      <w:proofErr w:type="spellEnd"/>
    </w:p>
    <w:p w:rsidR="00BB2C8C" w:rsidRPr="003F2F05" w:rsidRDefault="007E5E43">
      <w:pPr>
        <w:pStyle w:val="a3"/>
        <w:spacing w:line="237" w:lineRule="auto"/>
        <w:ind w:left="150" w:right="117" w:firstLine="716"/>
        <w:jc w:val="both"/>
        <w:rPr>
          <w:lang w:val="ru-RU"/>
        </w:rPr>
      </w:pPr>
      <w:r w:rsidRPr="003F2F05">
        <w:rPr>
          <w:color w:val="0A0A0A"/>
          <w:lang w:val="ru-RU"/>
        </w:rPr>
        <w:t>Наименование закупаемой продукции, ее основные технические характеристики, объем поставки и наименование грузополучателя - филиала ПАО «Россети Центр»­</w:t>
      </w:r>
    </w:p>
    <w:p w:rsidR="00BB2C8C" w:rsidRPr="003F2F05" w:rsidRDefault="007E5E43">
      <w:pPr>
        <w:pStyle w:val="a3"/>
        <w:spacing w:line="270" w:lineRule="exact"/>
        <w:ind w:left="156"/>
        <w:rPr>
          <w:lang w:val="ru-RU"/>
        </w:rPr>
      </w:pPr>
      <w:r w:rsidRPr="003F2F05">
        <w:rPr>
          <w:color w:val="1F1F1F"/>
          <w:lang w:val="ru-RU"/>
        </w:rPr>
        <w:t xml:space="preserve">«Брянскэнерго», </w:t>
      </w:r>
      <w:r w:rsidRPr="003F2F05">
        <w:rPr>
          <w:color w:val="0A0A0A"/>
          <w:lang w:val="ru-RU"/>
        </w:rPr>
        <w:t xml:space="preserve">указаны в Приложении </w:t>
      </w:r>
      <w:r w:rsidRPr="003F2F05">
        <w:rPr>
          <w:color w:val="0A0A0A"/>
          <w:lang w:val="ru-RU"/>
        </w:rPr>
        <w:t xml:space="preserve">№ </w:t>
      </w:r>
      <w:r w:rsidRPr="003F2F05">
        <w:rPr>
          <w:color w:val="0A0A0A"/>
          <w:lang w:val="ru-RU"/>
        </w:rPr>
        <w:t>1.</w:t>
      </w:r>
    </w:p>
    <w:p w:rsidR="00BB2C8C" w:rsidRPr="003F2F05" w:rsidRDefault="007E5E43">
      <w:pPr>
        <w:pStyle w:val="a3"/>
        <w:ind w:left="150" w:right="135" w:firstLine="716"/>
        <w:jc w:val="both"/>
        <w:rPr>
          <w:lang w:val="ru-RU"/>
        </w:rPr>
      </w:pPr>
      <w:r w:rsidRPr="003F2F05">
        <w:rPr>
          <w:color w:val="0A0A0A"/>
          <w:lang w:val="ru-RU"/>
        </w:rPr>
        <w:t>Поставляемое оборудование должно быть новым, неиспользованным ранее, изготовленной</w:t>
      </w:r>
      <w:r w:rsidRPr="003F2F05">
        <w:rPr>
          <w:color w:val="0A0A0A"/>
          <w:spacing w:val="-2"/>
          <w:lang w:val="ru-RU"/>
        </w:rPr>
        <w:t xml:space="preserve"> </w:t>
      </w:r>
      <w:r w:rsidRPr="003F2F05">
        <w:rPr>
          <w:color w:val="0A0A0A"/>
          <w:lang w:val="ru-RU"/>
        </w:rPr>
        <w:t>не</w:t>
      </w:r>
      <w:r w:rsidRPr="003F2F05">
        <w:rPr>
          <w:color w:val="0A0A0A"/>
          <w:spacing w:val="-22"/>
          <w:lang w:val="ru-RU"/>
        </w:rPr>
        <w:t xml:space="preserve"> </w:t>
      </w:r>
      <w:r w:rsidRPr="003F2F05">
        <w:rPr>
          <w:color w:val="0A0A0A"/>
          <w:lang w:val="ru-RU"/>
        </w:rPr>
        <w:t>ранее</w:t>
      </w:r>
      <w:r w:rsidRPr="003F2F05">
        <w:rPr>
          <w:color w:val="0A0A0A"/>
          <w:spacing w:val="-18"/>
          <w:lang w:val="ru-RU"/>
        </w:rPr>
        <w:t xml:space="preserve"> </w:t>
      </w:r>
      <w:r w:rsidRPr="003F2F05">
        <w:rPr>
          <w:color w:val="0A0A0A"/>
          <w:lang w:val="ru-RU"/>
        </w:rPr>
        <w:t>2023</w:t>
      </w:r>
      <w:r w:rsidRPr="003F2F05">
        <w:rPr>
          <w:color w:val="0A0A0A"/>
          <w:spacing w:val="-17"/>
          <w:lang w:val="ru-RU"/>
        </w:rPr>
        <w:t xml:space="preserve"> </w:t>
      </w:r>
      <w:r w:rsidRPr="003F2F05">
        <w:rPr>
          <w:color w:val="0A0A0A"/>
          <w:lang w:val="ru-RU"/>
        </w:rPr>
        <w:t>г.,</w:t>
      </w:r>
      <w:r w:rsidRPr="003F2F05">
        <w:rPr>
          <w:color w:val="0A0A0A"/>
          <w:spacing w:val="-27"/>
          <w:lang w:val="ru-RU"/>
        </w:rPr>
        <w:t xml:space="preserve"> </w:t>
      </w:r>
      <w:r w:rsidRPr="003F2F05">
        <w:rPr>
          <w:color w:val="0A0A0A"/>
          <w:lang w:val="ru-RU"/>
        </w:rPr>
        <w:t>соответствовать</w:t>
      </w:r>
      <w:r w:rsidRPr="003F2F05">
        <w:rPr>
          <w:color w:val="0A0A0A"/>
          <w:spacing w:val="-22"/>
          <w:lang w:val="ru-RU"/>
        </w:rPr>
        <w:t xml:space="preserve"> </w:t>
      </w:r>
      <w:r w:rsidRPr="003F2F05">
        <w:rPr>
          <w:color w:val="0A0A0A"/>
          <w:lang w:val="ru-RU"/>
        </w:rPr>
        <w:t>ГОСТ</w:t>
      </w:r>
      <w:r w:rsidRPr="003F2F05">
        <w:rPr>
          <w:color w:val="0A0A0A"/>
          <w:spacing w:val="-27"/>
          <w:lang w:val="ru-RU"/>
        </w:rPr>
        <w:t xml:space="preserve"> </w:t>
      </w:r>
      <w:r w:rsidRPr="003F2F05">
        <w:rPr>
          <w:color w:val="0A0A0A"/>
          <w:lang w:val="ru-RU"/>
        </w:rPr>
        <w:t>и</w:t>
      </w:r>
      <w:r w:rsidRPr="003F2F05">
        <w:rPr>
          <w:color w:val="0A0A0A"/>
          <w:spacing w:val="-25"/>
          <w:lang w:val="ru-RU"/>
        </w:rPr>
        <w:t xml:space="preserve"> </w:t>
      </w:r>
      <w:r w:rsidRPr="003F2F05">
        <w:rPr>
          <w:color w:val="0A0A0A"/>
          <w:lang w:val="ru-RU"/>
        </w:rPr>
        <w:t>прочим</w:t>
      </w:r>
      <w:r w:rsidRPr="003F2F05">
        <w:rPr>
          <w:color w:val="0A0A0A"/>
          <w:spacing w:val="-15"/>
          <w:lang w:val="ru-RU"/>
        </w:rPr>
        <w:t xml:space="preserve"> </w:t>
      </w:r>
      <w:r w:rsidRPr="003F2F05">
        <w:rPr>
          <w:color w:val="0A0A0A"/>
          <w:lang w:val="ru-RU"/>
        </w:rPr>
        <w:t>нормативным</w:t>
      </w:r>
      <w:r w:rsidRPr="003F2F05">
        <w:rPr>
          <w:color w:val="0A0A0A"/>
          <w:spacing w:val="-7"/>
          <w:lang w:val="ru-RU"/>
        </w:rPr>
        <w:t xml:space="preserve"> </w:t>
      </w:r>
      <w:r w:rsidRPr="003F2F05">
        <w:rPr>
          <w:color w:val="0A0A0A"/>
          <w:lang w:val="ru-RU"/>
        </w:rPr>
        <w:t>документам, сопровождаться полным комплектом документации, соответствующим государственным стандартам.</w:t>
      </w:r>
    </w:p>
    <w:p w:rsidR="00BB2C8C" w:rsidRPr="003F2F05" w:rsidRDefault="007E5E43">
      <w:pPr>
        <w:pStyle w:val="a3"/>
        <w:spacing w:before="4"/>
        <w:ind w:left="148" w:right="124" w:firstLine="718"/>
        <w:jc w:val="both"/>
        <w:rPr>
          <w:lang w:val="ru-RU"/>
        </w:rPr>
      </w:pPr>
      <w:r w:rsidRPr="003F2F05">
        <w:rPr>
          <w:color w:val="0A0A0A"/>
          <w:lang w:val="ru-RU"/>
        </w:rPr>
        <w:t>Победитель на этапе заключения Договора, предоставляет документацию (технические условия, руководство по эксплуатации и т.п.) заверенную производителем н</w:t>
      </w:r>
      <w:r w:rsidRPr="003F2F05">
        <w:rPr>
          <w:color w:val="0A0A0A"/>
          <w:lang w:val="ru-RU"/>
        </w:rPr>
        <w:t xml:space="preserve">а мобильный комплекс и входящий в его состав оборудование. Данный документ должен подтверждать технические характеристики (в соответствии с приложением 1 и 2), заявленные поставщиком комплекса </w:t>
      </w:r>
      <w:r w:rsidR="003F2F05" w:rsidRPr="003F2F05">
        <w:rPr>
          <w:color w:val="0A0A0A"/>
          <w:lang w:val="ru-RU"/>
        </w:rPr>
        <w:t>видеонаблюдения</w:t>
      </w:r>
      <w:r w:rsidRPr="003F2F05">
        <w:rPr>
          <w:color w:val="0A0A0A"/>
          <w:lang w:val="ru-RU"/>
        </w:rPr>
        <w:t xml:space="preserve"> в техническом предложении.</w:t>
      </w:r>
    </w:p>
    <w:p w:rsidR="00BB2C8C" w:rsidRPr="003F2F05" w:rsidRDefault="007E5E43">
      <w:pPr>
        <w:pStyle w:val="a3"/>
        <w:spacing w:before="5"/>
        <w:ind w:left="145" w:right="145" w:firstLine="721"/>
        <w:jc w:val="both"/>
        <w:rPr>
          <w:lang w:val="ru-RU"/>
        </w:rPr>
      </w:pPr>
      <w:r w:rsidRPr="003F2F05">
        <w:rPr>
          <w:color w:val="0A0A0A"/>
          <w:lang w:val="ru-RU"/>
        </w:rPr>
        <w:t xml:space="preserve">В цену комплексов </w:t>
      </w:r>
      <w:r w:rsidR="003F2F05" w:rsidRPr="003F2F05">
        <w:rPr>
          <w:color w:val="0A0A0A"/>
          <w:lang w:val="ru-RU"/>
        </w:rPr>
        <w:t>видеонаблюдения</w:t>
      </w:r>
      <w:r w:rsidRPr="003F2F05">
        <w:rPr>
          <w:color w:val="0A0A0A"/>
          <w:lang w:val="ru-RU"/>
        </w:rPr>
        <w:t xml:space="preserve"> должны быть в</w:t>
      </w:r>
      <w:r w:rsidR="003F2F05">
        <w:rPr>
          <w:color w:val="0A0A0A"/>
          <w:lang w:val="ru-RU"/>
        </w:rPr>
        <w:t>клю</w:t>
      </w:r>
      <w:r w:rsidRPr="003F2F05">
        <w:rPr>
          <w:color w:val="0A0A0A"/>
          <w:lang w:val="ru-RU"/>
        </w:rPr>
        <w:t>чены все налоги, обязательные</w:t>
      </w:r>
      <w:r w:rsidRPr="003F2F05">
        <w:rPr>
          <w:color w:val="0A0A0A"/>
          <w:spacing w:val="-2"/>
          <w:lang w:val="ru-RU"/>
        </w:rPr>
        <w:t xml:space="preserve"> </w:t>
      </w:r>
      <w:r w:rsidRPr="003F2F05">
        <w:rPr>
          <w:color w:val="0A0A0A"/>
          <w:lang w:val="ru-RU"/>
        </w:rPr>
        <w:t>платежи,</w:t>
      </w:r>
      <w:r w:rsidRPr="003F2F05">
        <w:rPr>
          <w:color w:val="0A0A0A"/>
          <w:spacing w:val="-13"/>
          <w:lang w:val="ru-RU"/>
        </w:rPr>
        <w:t xml:space="preserve"> </w:t>
      </w:r>
      <w:r w:rsidRPr="003F2F05">
        <w:rPr>
          <w:color w:val="0A0A0A"/>
          <w:lang w:val="ru-RU"/>
        </w:rPr>
        <w:t>сборы</w:t>
      </w:r>
      <w:r w:rsidRPr="003F2F05">
        <w:rPr>
          <w:color w:val="0A0A0A"/>
          <w:spacing w:val="-20"/>
          <w:lang w:val="ru-RU"/>
        </w:rPr>
        <w:t xml:space="preserve"> </w:t>
      </w:r>
      <w:r w:rsidRPr="003F2F05">
        <w:rPr>
          <w:color w:val="0A0A0A"/>
          <w:lang w:val="ru-RU"/>
        </w:rPr>
        <w:t>(в</w:t>
      </w:r>
      <w:r w:rsidRPr="003F2F05">
        <w:rPr>
          <w:color w:val="0A0A0A"/>
          <w:spacing w:val="-24"/>
          <w:lang w:val="ru-RU"/>
        </w:rPr>
        <w:t xml:space="preserve"> </w:t>
      </w:r>
      <w:proofErr w:type="spellStart"/>
      <w:r w:rsidRPr="003F2F05">
        <w:rPr>
          <w:color w:val="0A0A0A"/>
          <w:lang w:val="ru-RU"/>
        </w:rPr>
        <w:t>т.ч</w:t>
      </w:r>
      <w:proofErr w:type="spellEnd"/>
      <w:r w:rsidRPr="003F2F05">
        <w:rPr>
          <w:color w:val="0A0A0A"/>
          <w:lang w:val="ru-RU"/>
        </w:rPr>
        <w:t>.</w:t>
      </w:r>
      <w:r w:rsidRPr="003F2F05">
        <w:rPr>
          <w:color w:val="0A0A0A"/>
          <w:spacing w:val="-17"/>
          <w:lang w:val="ru-RU"/>
        </w:rPr>
        <w:t xml:space="preserve"> </w:t>
      </w:r>
      <w:proofErr w:type="gramStart"/>
      <w:r w:rsidRPr="003F2F05">
        <w:rPr>
          <w:color w:val="1F1F1F"/>
          <w:lang w:val="ru-RU"/>
        </w:rPr>
        <w:t>утилизационный</w:t>
      </w:r>
      <w:proofErr w:type="gramEnd"/>
      <w:r w:rsidRPr="003F2F05">
        <w:rPr>
          <w:color w:val="1F1F1F"/>
          <w:lang w:val="ru-RU"/>
        </w:rPr>
        <w:t>),</w:t>
      </w:r>
      <w:r w:rsidRPr="003F2F05">
        <w:rPr>
          <w:color w:val="1F1F1F"/>
          <w:spacing w:val="-28"/>
          <w:lang w:val="ru-RU"/>
        </w:rPr>
        <w:t xml:space="preserve"> </w:t>
      </w:r>
      <w:r w:rsidRPr="003F2F05">
        <w:rPr>
          <w:color w:val="0A0A0A"/>
          <w:lang w:val="ru-RU"/>
        </w:rPr>
        <w:t>стоимость</w:t>
      </w:r>
      <w:r w:rsidRPr="003F2F05">
        <w:rPr>
          <w:color w:val="0A0A0A"/>
          <w:spacing w:val="-12"/>
          <w:lang w:val="ru-RU"/>
        </w:rPr>
        <w:t xml:space="preserve"> </w:t>
      </w:r>
      <w:r w:rsidRPr="003F2F05">
        <w:rPr>
          <w:color w:val="0A0A0A"/>
          <w:lang w:val="ru-RU"/>
        </w:rPr>
        <w:t>тары,</w:t>
      </w:r>
      <w:r w:rsidRPr="003F2F05">
        <w:rPr>
          <w:color w:val="0A0A0A"/>
          <w:spacing w:val="-21"/>
          <w:lang w:val="ru-RU"/>
        </w:rPr>
        <w:t xml:space="preserve"> </w:t>
      </w:r>
      <w:r w:rsidRPr="003F2F05">
        <w:rPr>
          <w:color w:val="0A0A0A"/>
          <w:lang w:val="ru-RU"/>
        </w:rPr>
        <w:t>стоимость</w:t>
      </w:r>
      <w:r w:rsidRPr="003F2F05">
        <w:rPr>
          <w:color w:val="0A0A0A"/>
          <w:spacing w:val="-4"/>
          <w:lang w:val="ru-RU"/>
        </w:rPr>
        <w:t xml:space="preserve"> </w:t>
      </w:r>
      <w:r w:rsidRPr="003F2F05">
        <w:rPr>
          <w:color w:val="0A0A0A"/>
          <w:lang w:val="ru-RU"/>
        </w:rPr>
        <w:t>доставки на склады Получателей, при необходимости страхование</w:t>
      </w:r>
      <w:r w:rsidRPr="003F2F05">
        <w:rPr>
          <w:color w:val="0A0A0A"/>
          <w:spacing w:val="35"/>
          <w:lang w:val="ru-RU"/>
        </w:rPr>
        <w:t xml:space="preserve"> </w:t>
      </w:r>
      <w:r w:rsidRPr="003F2F05">
        <w:rPr>
          <w:color w:val="0A0A0A"/>
          <w:lang w:val="ru-RU"/>
        </w:rPr>
        <w:t>груза.</w:t>
      </w:r>
    </w:p>
    <w:p w:rsidR="00BB2C8C" w:rsidRPr="003F2F05" w:rsidRDefault="00BB2C8C">
      <w:pPr>
        <w:pStyle w:val="a3"/>
        <w:spacing w:before="6"/>
        <w:rPr>
          <w:lang w:val="ru-RU"/>
        </w:rPr>
      </w:pPr>
    </w:p>
    <w:p w:rsidR="00BB2C8C" w:rsidRPr="003F2F05" w:rsidRDefault="007E5E43">
      <w:pPr>
        <w:pStyle w:val="1"/>
        <w:numPr>
          <w:ilvl w:val="1"/>
          <w:numId w:val="1"/>
        </w:numPr>
        <w:tabs>
          <w:tab w:val="left" w:pos="1286"/>
        </w:tabs>
        <w:spacing w:line="273" w:lineRule="exact"/>
        <w:ind w:left="1285" w:hanging="425"/>
      </w:pPr>
      <w:proofErr w:type="spellStart"/>
      <w:r w:rsidRPr="003F2F05">
        <w:rPr>
          <w:color w:val="0A0A0A"/>
        </w:rPr>
        <w:t>Поставка</w:t>
      </w:r>
      <w:proofErr w:type="spellEnd"/>
      <w:r w:rsidRPr="003F2F05">
        <w:rPr>
          <w:color w:val="0A0A0A"/>
          <w:spacing w:val="12"/>
        </w:rPr>
        <w:t xml:space="preserve"> </w:t>
      </w:r>
      <w:proofErr w:type="spellStart"/>
      <w:r w:rsidRPr="003F2F05">
        <w:rPr>
          <w:color w:val="0A0A0A"/>
        </w:rPr>
        <w:t>продукции</w:t>
      </w:r>
      <w:proofErr w:type="spellEnd"/>
    </w:p>
    <w:p w:rsidR="00BB2C8C" w:rsidRPr="003F2F05" w:rsidRDefault="007E5E43" w:rsidP="003F2F05">
      <w:pPr>
        <w:pStyle w:val="a3"/>
        <w:spacing w:before="1" w:line="235" w:lineRule="auto"/>
        <w:ind w:left="862" w:right="780"/>
        <w:jc w:val="both"/>
        <w:rPr>
          <w:lang w:val="ru-RU"/>
        </w:rPr>
      </w:pPr>
      <w:r w:rsidRPr="003F2F05">
        <w:rPr>
          <w:color w:val="0A0A0A"/>
          <w:lang w:val="ru-RU"/>
        </w:rPr>
        <w:t>Поставка комплексов видеонаблюдения произ</w:t>
      </w:r>
      <w:r w:rsidRPr="003F2F05">
        <w:rPr>
          <w:color w:val="0A0A0A"/>
          <w:lang w:val="ru-RU"/>
        </w:rPr>
        <w:t>водится за счет Поставщика. Поставка комплексов видеонаблюдения производится на склад Получателя</w:t>
      </w:r>
      <w:r w:rsidRPr="003F2F05">
        <w:rPr>
          <w:color w:val="0A0A0A"/>
          <w:spacing w:val="30"/>
          <w:lang w:val="ru-RU"/>
        </w:rPr>
        <w:t xml:space="preserve"> </w:t>
      </w:r>
      <w:r w:rsidRPr="003F2F05">
        <w:rPr>
          <w:color w:val="0A0A0A"/>
          <w:lang w:val="ru-RU"/>
        </w:rPr>
        <w:t>-</w:t>
      </w:r>
    </w:p>
    <w:p w:rsidR="00BB2C8C" w:rsidRPr="003F2F05" w:rsidRDefault="007E5E43" w:rsidP="003F2F05">
      <w:pPr>
        <w:pStyle w:val="a3"/>
        <w:spacing w:before="3" w:line="235" w:lineRule="auto"/>
        <w:ind w:left="144" w:right="87"/>
        <w:jc w:val="both"/>
        <w:rPr>
          <w:lang w:val="ru-RU"/>
        </w:rPr>
      </w:pPr>
      <w:r w:rsidRPr="003F2F05">
        <w:rPr>
          <w:color w:val="0A0A0A"/>
          <w:lang w:val="ru-RU"/>
        </w:rPr>
        <w:t xml:space="preserve">филиала «Брянскэнерго», согласно указанным в Приложениях </w:t>
      </w:r>
      <w:r w:rsidRPr="003F2F05">
        <w:rPr>
          <w:color w:val="0A0A0A"/>
          <w:lang w:val="ru-RU"/>
        </w:rPr>
        <w:t xml:space="preserve">№ </w:t>
      </w:r>
      <w:r w:rsidRPr="003F2F05">
        <w:rPr>
          <w:color w:val="0A0A0A"/>
          <w:lang w:val="ru-RU"/>
        </w:rPr>
        <w:t xml:space="preserve">2 и </w:t>
      </w:r>
      <w:r w:rsidRPr="003F2F05">
        <w:rPr>
          <w:color w:val="0A0A0A"/>
          <w:lang w:val="ru-RU"/>
        </w:rPr>
        <w:t xml:space="preserve">№ </w:t>
      </w:r>
      <w:r w:rsidRPr="003F2F05">
        <w:rPr>
          <w:color w:val="0A0A0A"/>
          <w:lang w:val="ru-RU"/>
        </w:rPr>
        <w:t>3 графику поставки и адресам поставки.</w:t>
      </w:r>
    </w:p>
    <w:p w:rsidR="00BB2C8C" w:rsidRPr="003F2F05" w:rsidRDefault="007E5E43">
      <w:pPr>
        <w:pStyle w:val="a3"/>
        <w:spacing w:line="269" w:lineRule="exact"/>
        <w:ind w:left="862"/>
        <w:rPr>
          <w:lang w:val="ru-RU"/>
        </w:rPr>
      </w:pPr>
      <w:r w:rsidRPr="003F2F05">
        <w:rPr>
          <w:color w:val="0A0A0A"/>
          <w:lang w:val="ru-RU"/>
        </w:rPr>
        <w:t>Поставляемые  комплексы  видеонаблюдения при  получении  на склад Получателя</w:t>
      </w:r>
    </w:p>
    <w:p w:rsidR="00BB2C8C" w:rsidRPr="003F2F05" w:rsidRDefault="007E5E43">
      <w:pPr>
        <w:spacing w:before="23"/>
        <w:ind w:left="143"/>
        <w:rPr>
          <w:sz w:val="24"/>
          <w:szCs w:val="24"/>
          <w:lang w:val="ru-RU"/>
        </w:rPr>
      </w:pPr>
      <w:r w:rsidRPr="003F2F05">
        <w:rPr>
          <w:color w:val="0A0A0A"/>
          <w:w w:val="95"/>
          <w:sz w:val="24"/>
          <w:szCs w:val="24"/>
          <w:lang w:val="ru-RU"/>
        </w:rPr>
        <w:t>проходят входной контроль, осуществляемый представителями Получателя филиала</w:t>
      </w:r>
    </w:p>
    <w:p w:rsidR="00BB2C8C" w:rsidRPr="003F2F05" w:rsidRDefault="007E5E43">
      <w:pPr>
        <w:pStyle w:val="a3"/>
        <w:spacing w:before="20" w:line="261" w:lineRule="auto"/>
        <w:ind w:left="144" w:right="145" w:firstLine="2"/>
        <w:jc w:val="both"/>
        <w:rPr>
          <w:lang w:val="ru-RU"/>
        </w:rPr>
      </w:pPr>
      <w:r w:rsidRPr="003F2F05">
        <w:rPr>
          <w:color w:val="0A0A0A"/>
          <w:lang w:val="ru-RU"/>
        </w:rPr>
        <w:t>«Брянскэнерго». По результатам входного контроля Поставщик и Получатель составляют и подписывают Акт приема-передачи товара. Реквизиты ПАО «Россети Центр» и адрес грузополучателя - филиала «Брянскэнерго», указаны в Приложении №3.</w:t>
      </w:r>
    </w:p>
    <w:p w:rsidR="00BB2C8C" w:rsidRPr="003F2F05" w:rsidRDefault="00295063" w:rsidP="00295063">
      <w:pPr>
        <w:pStyle w:val="1"/>
        <w:numPr>
          <w:ilvl w:val="1"/>
          <w:numId w:val="1"/>
        </w:numPr>
        <w:tabs>
          <w:tab w:val="left" w:pos="1281"/>
        </w:tabs>
        <w:spacing w:before="170"/>
      </w:pPr>
      <w:proofErr w:type="spellStart"/>
      <w:r w:rsidRPr="00295063">
        <w:rPr>
          <w:color w:val="0A0A0A"/>
        </w:rPr>
        <w:t>Гарантийные</w:t>
      </w:r>
      <w:proofErr w:type="spellEnd"/>
      <w:r w:rsidRPr="00295063">
        <w:rPr>
          <w:color w:val="0A0A0A"/>
        </w:rPr>
        <w:t xml:space="preserve"> </w:t>
      </w:r>
      <w:proofErr w:type="spellStart"/>
      <w:r w:rsidRPr="003F2F05">
        <w:rPr>
          <w:color w:val="0A0A0A"/>
        </w:rPr>
        <w:t>обязательства</w:t>
      </w:r>
      <w:proofErr w:type="spellEnd"/>
    </w:p>
    <w:p w:rsidR="00BB2C8C" w:rsidRPr="003F2F05" w:rsidRDefault="00BB2C8C">
      <w:pPr>
        <w:pStyle w:val="a3"/>
        <w:rPr>
          <w:b/>
        </w:rPr>
      </w:pPr>
    </w:p>
    <w:p w:rsidR="00BB2C8C" w:rsidRPr="003F2F05" w:rsidRDefault="007E5E43">
      <w:pPr>
        <w:pStyle w:val="a3"/>
        <w:spacing w:line="235" w:lineRule="auto"/>
        <w:ind w:left="139" w:right="129" w:firstLine="718"/>
        <w:jc w:val="both"/>
        <w:rPr>
          <w:lang w:val="ru-RU"/>
        </w:rPr>
      </w:pPr>
      <w:r w:rsidRPr="003F2F05">
        <w:rPr>
          <w:color w:val="0A0A0A"/>
          <w:lang w:val="ru-RU"/>
        </w:rPr>
        <w:t xml:space="preserve">Комплексы </w:t>
      </w:r>
      <w:r w:rsidR="003F2F05" w:rsidRPr="003F2F05">
        <w:rPr>
          <w:color w:val="0A0A0A"/>
          <w:lang w:val="ru-RU"/>
        </w:rPr>
        <w:t>видеонаблюдения</w:t>
      </w:r>
      <w:r w:rsidRPr="003F2F05">
        <w:rPr>
          <w:color w:val="0A0A0A"/>
          <w:lang w:val="ru-RU"/>
        </w:rPr>
        <w:t xml:space="preserve"> должны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:rsidR="00BB2C8C" w:rsidRPr="003F2F05" w:rsidRDefault="007E5E43">
      <w:pPr>
        <w:pStyle w:val="a3"/>
        <w:spacing w:line="264" w:lineRule="exact"/>
        <w:ind w:left="857"/>
        <w:rPr>
          <w:lang w:val="ru-RU"/>
        </w:rPr>
      </w:pPr>
      <w:r w:rsidRPr="003F2F05">
        <w:rPr>
          <w:color w:val="0A0A0A"/>
          <w:lang w:val="ru-RU"/>
        </w:rPr>
        <w:t>Поставщик дополнительно может установить на поставляему</w:t>
      </w:r>
      <w:r w:rsidRPr="003F2F05">
        <w:rPr>
          <w:color w:val="0A0A0A"/>
          <w:lang w:val="ru-RU"/>
        </w:rPr>
        <w:t>ю продукцию:</w:t>
      </w:r>
    </w:p>
    <w:p w:rsidR="00BB2C8C" w:rsidRPr="003F2F05" w:rsidRDefault="00295063" w:rsidP="00295063">
      <w:pPr>
        <w:pStyle w:val="a3"/>
        <w:spacing w:line="247" w:lineRule="auto"/>
        <w:ind w:firstLine="710"/>
        <w:rPr>
          <w:lang w:val="ru-RU"/>
        </w:rPr>
      </w:pPr>
      <w:r>
        <w:rPr>
          <w:color w:val="0A0A0A"/>
          <w:lang w:val="ru-RU"/>
        </w:rPr>
        <w:t xml:space="preserve">- </w:t>
      </w:r>
      <w:r w:rsidR="007E5E43" w:rsidRPr="003F2F05">
        <w:rPr>
          <w:color w:val="0A0A0A"/>
          <w:lang w:val="ru-RU"/>
        </w:rPr>
        <w:t>иной гарантийный срок, но не меньше гарантийного срока, установленного заводом изготовителем;</w:t>
      </w:r>
    </w:p>
    <w:p w:rsidR="00BB2C8C" w:rsidRPr="003F2F05" w:rsidRDefault="00295063" w:rsidP="00295063">
      <w:pPr>
        <w:pStyle w:val="a3"/>
        <w:spacing w:line="251" w:lineRule="exact"/>
        <w:ind w:firstLine="710"/>
        <w:rPr>
          <w:lang w:val="ru-RU"/>
        </w:rPr>
      </w:pPr>
      <w:r>
        <w:rPr>
          <w:color w:val="0A0A0A"/>
          <w:lang w:val="ru-RU"/>
        </w:rPr>
        <w:t xml:space="preserve">- </w:t>
      </w:r>
      <w:r w:rsidR="007E5E43" w:rsidRPr="003F2F05">
        <w:rPr>
          <w:color w:val="0A0A0A"/>
          <w:lang w:val="ru-RU"/>
        </w:rPr>
        <w:t xml:space="preserve">период эксплуатации, на протяжении которого </w:t>
      </w:r>
      <w:proofErr w:type="gramStart"/>
      <w:r w:rsidR="007E5E43" w:rsidRPr="003F2F05">
        <w:rPr>
          <w:color w:val="0A0A0A"/>
          <w:lang w:val="ru-RU"/>
        </w:rPr>
        <w:t>регламентное</w:t>
      </w:r>
      <w:proofErr w:type="gramEnd"/>
      <w:r w:rsidR="007E5E43" w:rsidRPr="003F2F05">
        <w:rPr>
          <w:color w:val="0A0A0A"/>
          <w:lang w:val="ru-RU"/>
        </w:rPr>
        <w:t xml:space="preserve"> и техническое</w:t>
      </w:r>
      <w:r>
        <w:rPr>
          <w:lang w:val="ru-RU"/>
        </w:rPr>
        <w:t xml:space="preserve"> </w:t>
      </w:r>
      <w:r w:rsidR="007E5E43" w:rsidRPr="003F2F05">
        <w:rPr>
          <w:color w:val="0A0A0A"/>
          <w:lang w:val="ru-RU"/>
        </w:rPr>
        <w:t>обслуживание поставляемой продукции будет в</w:t>
      </w:r>
      <w:r w:rsidR="003F2F05">
        <w:rPr>
          <w:color w:val="0A0A0A"/>
          <w:lang w:val="ru-RU"/>
        </w:rPr>
        <w:t>ып</w:t>
      </w:r>
      <w:r w:rsidR="007E5E43" w:rsidRPr="003F2F05">
        <w:rPr>
          <w:color w:val="0A0A0A"/>
          <w:lang w:val="ru-RU"/>
        </w:rPr>
        <w:t>олняться за счет Поставщика.</w:t>
      </w:r>
    </w:p>
    <w:p w:rsidR="00BB2C8C" w:rsidRPr="003F2F05" w:rsidRDefault="00BB2C8C">
      <w:pPr>
        <w:jc w:val="both"/>
        <w:rPr>
          <w:sz w:val="24"/>
          <w:szCs w:val="24"/>
          <w:lang w:val="ru-RU"/>
        </w:rPr>
        <w:sectPr w:rsidR="00BB2C8C" w:rsidRPr="003F2F05">
          <w:pgSz w:w="11900" w:h="16840"/>
          <w:pgMar w:top="1080" w:right="560" w:bottom="280" w:left="1680" w:header="720" w:footer="720" w:gutter="0"/>
          <w:cols w:space="720"/>
        </w:sectPr>
      </w:pPr>
    </w:p>
    <w:p w:rsidR="00BB2C8C" w:rsidRPr="003F2F05" w:rsidRDefault="007E5E43">
      <w:pPr>
        <w:pStyle w:val="a3"/>
        <w:spacing w:before="70" w:line="235" w:lineRule="auto"/>
        <w:ind w:left="147" w:right="128" w:firstLine="714"/>
        <w:jc w:val="both"/>
        <w:rPr>
          <w:lang w:val="ru-RU"/>
        </w:rPr>
      </w:pPr>
      <w:r w:rsidRPr="003F2F05">
        <w:rPr>
          <w:color w:val="0A0A0A"/>
          <w:lang w:val="ru-RU"/>
        </w:rPr>
        <w:lastRenderedPageBreak/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</w:p>
    <w:p w:rsidR="00BB2C8C" w:rsidRPr="003F2F05" w:rsidRDefault="007E5E43">
      <w:pPr>
        <w:pStyle w:val="a4"/>
        <w:numPr>
          <w:ilvl w:val="0"/>
          <w:numId w:val="1"/>
        </w:numPr>
        <w:tabs>
          <w:tab w:val="left" w:pos="1103"/>
        </w:tabs>
        <w:spacing w:before="21"/>
        <w:ind w:left="1102" w:hanging="244"/>
        <w:rPr>
          <w:b/>
          <w:color w:val="0A0A0A"/>
          <w:sz w:val="24"/>
          <w:szCs w:val="24"/>
        </w:rPr>
      </w:pPr>
      <w:proofErr w:type="spellStart"/>
      <w:r w:rsidRPr="003F2F05">
        <w:rPr>
          <w:b/>
          <w:color w:val="0A0A0A"/>
          <w:sz w:val="24"/>
          <w:szCs w:val="24"/>
        </w:rPr>
        <w:t>Приложения</w:t>
      </w:r>
      <w:proofErr w:type="spellEnd"/>
    </w:p>
    <w:p w:rsidR="00BB2C8C" w:rsidRPr="003F2F05" w:rsidRDefault="007E5E43">
      <w:pPr>
        <w:pStyle w:val="a3"/>
        <w:spacing w:before="5" w:line="242" w:lineRule="auto"/>
        <w:ind w:left="144" w:right="144" w:firstLine="718"/>
        <w:jc w:val="both"/>
        <w:rPr>
          <w:lang w:val="ru-RU"/>
        </w:rPr>
      </w:pPr>
      <w:r w:rsidRPr="003F2F05">
        <w:rPr>
          <w:color w:val="0A0A0A"/>
          <w:lang w:val="ru-RU"/>
        </w:rPr>
        <w:t xml:space="preserve">Приложение </w:t>
      </w:r>
      <w:r w:rsidRPr="003F2F05">
        <w:rPr>
          <w:color w:val="0A0A0A"/>
          <w:spacing w:val="-4"/>
          <w:lang w:val="ru-RU"/>
        </w:rPr>
        <w:t>№</w:t>
      </w:r>
      <w:r w:rsidRPr="003F2F05">
        <w:rPr>
          <w:color w:val="0A0A0A"/>
          <w:spacing w:val="-4"/>
          <w:lang w:val="ru-RU"/>
        </w:rPr>
        <w:t xml:space="preserve">1 </w:t>
      </w:r>
      <w:r w:rsidRPr="003F2F05">
        <w:rPr>
          <w:color w:val="0A0A0A"/>
          <w:lang w:val="ru-RU"/>
        </w:rPr>
        <w:t>Наименование, основные технические характеристики, объем поставки   комплекса   видеонаблюдения,   наименование    грузополучателя    филиал ПАО «Россети Центр» -</w:t>
      </w:r>
      <w:r w:rsidRPr="003F2F05">
        <w:rPr>
          <w:color w:val="0A0A0A"/>
          <w:spacing w:val="17"/>
          <w:lang w:val="ru-RU"/>
        </w:rPr>
        <w:t xml:space="preserve"> </w:t>
      </w:r>
      <w:r w:rsidRPr="003F2F05">
        <w:rPr>
          <w:color w:val="1D1D1D"/>
          <w:lang w:val="ru-RU"/>
        </w:rPr>
        <w:t>«Брянскэнерго»;</w:t>
      </w:r>
    </w:p>
    <w:p w:rsidR="00BB2C8C" w:rsidRPr="003F2F05" w:rsidRDefault="007E5E43">
      <w:pPr>
        <w:pStyle w:val="a3"/>
        <w:ind w:left="857" w:right="780"/>
        <w:rPr>
          <w:lang w:val="ru-RU"/>
        </w:rPr>
      </w:pPr>
      <w:r w:rsidRPr="003F2F05">
        <w:rPr>
          <w:color w:val="0A0A0A"/>
          <w:lang w:val="ru-RU"/>
        </w:rPr>
        <w:t>Приложение №2 График поставки комплексов видеонаблюдения; Приложение №3 Адрес</w:t>
      </w:r>
      <w:r w:rsidRPr="003F2F05">
        <w:rPr>
          <w:color w:val="0A0A0A"/>
          <w:lang w:val="ru-RU"/>
        </w:rPr>
        <w:t xml:space="preserve"> склада Получателя комплекса видеонаблюдения.</w:t>
      </w: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  <w:bookmarkStart w:id="0" w:name="_GoBack"/>
      <w:bookmarkEnd w:id="0"/>
    </w:p>
    <w:p w:rsidR="00BB2C8C" w:rsidRPr="003F2F05" w:rsidRDefault="00BB2C8C">
      <w:pPr>
        <w:pStyle w:val="a3"/>
        <w:spacing w:before="9"/>
        <w:rPr>
          <w:lang w:val="ru-RU"/>
        </w:rPr>
      </w:pPr>
    </w:p>
    <w:p w:rsidR="00BB2C8C" w:rsidRPr="003F2F05" w:rsidRDefault="007E5E43">
      <w:pPr>
        <w:pStyle w:val="a3"/>
        <w:tabs>
          <w:tab w:val="left" w:pos="7231"/>
        </w:tabs>
        <w:ind w:left="144"/>
        <w:rPr>
          <w:lang w:val="ru-RU"/>
        </w:rPr>
      </w:pPr>
      <w:r w:rsidRPr="003F2F05">
        <w:rPr>
          <w:color w:val="0A0A0A"/>
          <w:lang w:val="ru-RU"/>
        </w:rPr>
        <w:t>Заместитель директора филиала</w:t>
      </w:r>
      <w:r w:rsidRPr="003F2F05">
        <w:rPr>
          <w:color w:val="0A0A0A"/>
          <w:spacing w:val="-14"/>
          <w:lang w:val="ru-RU"/>
        </w:rPr>
        <w:t xml:space="preserve"> </w:t>
      </w:r>
      <w:r w:rsidRPr="003F2F05">
        <w:rPr>
          <w:color w:val="0A0A0A"/>
          <w:lang w:val="ru-RU"/>
        </w:rPr>
        <w:t>по</w:t>
      </w:r>
      <w:r w:rsidRPr="003F2F05">
        <w:rPr>
          <w:color w:val="0A0A0A"/>
          <w:spacing w:val="-12"/>
          <w:lang w:val="ru-RU"/>
        </w:rPr>
        <w:t xml:space="preserve"> </w:t>
      </w:r>
      <w:r w:rsidRPr="003F2F05">
        <w:rPr>
          <w:color w:val="0A0A0A"/>
          <w:lang w:val="ru-RU"/>
        </w:rPr>
        <w:t>безопасности</w:t>
      </w:r>
      <w:r w:rsidRPr="003F2F05">
        <w:rPr>
          <w:color w:val="0A0A0A"/>
          <w:lang w:val="ru-RU"/>
        </w:rPr>
        <w:tab/>
        <w:t>И.А. Богинский</w:t>
      </w: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spacing w:before="8"/>
        <w:rPr>
          <w:lang w:val="ru-RU"/>
        </w:rPr>
      </w:pPr>
    </w:p>
    <w:p w:rsidR="00BB2C8C" w:rsidRPr="003F2F05" w:rsidRDefault="00BB2C8C">
      <w:pPr>
        <w:spacing w:line="182" w:lineRule="exact"/>
        <w:rPr>
          <w:sz w:val="24"/>
          <w:szCs w:val="24"/>
          <w:lang w:val="ru-RU"/>
        </w:rPr>
        <w:sectPr w:rsidR="00BB2C8C" w:rsidRPr="003F2F05">
          <w:pgSz w:w="11900" w:h="16840"/>
          <w:pgMar w:top="1080" w:right="560" w:bottom="280" w:left="1680" w:header="720" w:footer="720" w:gutter="0"/>
          <w:cols w:space="720"/>
        </w:sectPr>
      </w:pPr>
    </w:p>
    <w:p w:rsidR="003F2F05" w:rsidRDefault="007E5E43" w:rsidP="003F2F05">
      <w:pPr>
        <w:spacing w:before="74" w:line="244" w:lineRule="auto"/>
        <w:ind w:left="3261" w:right="126"/>
        <w:jc w:val="right"/>
        <w:rPr>
          <w:color w:val="0A0A0A"/>
          <w:w w:val="105"/>
          <w:sz w:val="24"/>
          <w:szCs w:val="24"/>
          <w:lang w:val="ru-RU"/>
        </w:rPr>
      </w:pPr>
      <w:r w:rsidRPr="003F2F05">
        <w:rPr>
          <w:color w:val="0A0A0A"/>
          <w:w w:val="105"/>
          <w:sz w:val="24"/>
          <w:szCs w:val="24"/>
          <w:lang w:val="ru-RU"/>
        </w:rPr>
        <w:lastRenderedPageBreak/>
        <w:t xml:space="preserve">Приложение 1 </w:t>
      </w:r>
    </w:p>
    <w:p w:rsidR="00BB2C8C" w:rsidRPr="003F2F05" w:rsidRDefault="007E5E43" w:rsidP="003F2F05">
      <w:pPr>
        <w:spacing w:before="74" w:line="244" w:lineRule="auto"/>
        <w:ind w:left="3261" w:right="126"/>
        <w:jc w:val="right"/>
        <w:rPr>
          <w:sz w:val="24"/>
          <w:szCs w:val="24"/>
          <w:lang w:val="ru-RU"/>
        </w:rPr>
      </w:pPr>
      <w:r w:rsidRPr="003F2F05">
        <w:rPr>
          <w:color w:val="0A0A0A"/>
          <w:w w:val="105"/>
          <w:sz w:val="24"/>
          <w:szCs w:val="24"/>
          <w:lang w:val="ru-RU"/>
        </w:rPr>
        <w:t>Поставка комплексов видеонаблюдения</w:t>
      </w:r>
    </w:p>
    <w:p w:rsidR="00BB2C8C" w:rsidRPr="003F2F05" w:rsidRDefault="007E5E43" w:rsidP="003F2F05">
      <w:pPr>
        <w:spacing w:before="4"/>
        <w:ind w:left="3261"/>
        <w:jc w:val="right"/>
        <w:rPr>
          <w:sz w:val="24"/>
          <w:szCs w:val="24"/>
          <w:lang w:val="ru-RU"/>
        </w:rPr>
      </w:pPr>
      <w:r w:rsidRPr="003F2F05">
        <w:rPr>
          <w:color w:val="0A0A0A"/>
          <w:w w:val="105"/>
          <w:sz w:val="24"/>
          <w:szCs w:val="24"/>
          <w:lang w:val="ru-RU"/>
        </w:rPr>
        <w:t>для нужд филиала ПАО «Россети Центр» - «Брянскэнерго»</w:t>
      </w:r>
    </w:p>
    <w:p w:rsidR="00BB2C8C" w:rsidRPr="003F2F05" w:rsidRDefault="00BB2C8C">
      <w:pPr>
        <w:pStyle w:val="a3"/>
        <w:spacing w:before="5"/>
        <w:rPr>
          <w:lang w:val="ru-RU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6"/>
        <w:gridCol w:w="1792"/>
      </w:tblGrid>
      <w:tr w:rsidR="00BB2C8C" w:rsidRPr="003F2F05">
        <w:trPr>
          <w:trHeight w:val="273"/>
        </w:trPr>
        <w:tc>
          <w:tcPr>
            <w:tcW w:w="936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B2C8C" w:rsidRPr="003F2F05" w:rsidRDefault="007E5E43">
            <w:pPr>
              <w:pStyle w:val="TableParagraph"/>
              <w:spacing w:before="3" w:line="250" w:lineRule="exact"/>
              <w:ind w:left="106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Филиал ПАО «Россети Центр» - «Брянскэнерго»</w:t>
            </w:r>
          </w:p>
        </w:tc>
      </w:tr>
      <w:tr w:rsidR="003F2F05" w:rsidRPr="003F2F05" w:rsidTr="003F2F05">
        <w:trPr>
          <w:trHeight w:val="268"/>
        </w:trPr>
        <w:tc>
          <w:tcPr>
            <w:tcW w:w="7576" w:type="dxa"/>
            <w:tcBorders>
              <w:left w:val="single" w:sz="4" w:space="0" w:color="000000"/>
              <w:right w:val="single" w:sz="4" w:space="0" w:color="auto"/>
            </w:tcBorders>
          </w:tcPr>
          <w:p w:rsidR="003F2F05" w:rsidRPr="003F2F05" w:rsidRDefault="003F2F05" w:rsidP="003F2F05">
            <w:pPr>
              <w:pStyle w:val="TableParagraph"/>
              <w:tabs>
                <w:tab w:val="left" w:pos="7899"/>
              </w:tabs>
              <w:spacing w:line="249" w:lineRule="exact"/>
              <w:ind w:left="101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position w:val="1"/>
                <w:sz w:val="24"/>
                <w:szCs w:val="24"/>
                <w:lang w:val="ru-RU"/>
              </w:rPr>
              <w:t>Наименование   продукции/основные</w:t>
            </w:r>
            <w:r w:rsidRPr="003F2F05">
              <w:rPr>
                <w:color w:val="0A0A0A"/>
                <w:spacing w:val="-3"/>
                <w:position w:val="1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position w:val="1"/>
                <w:sz w:val="24"/>
                <w:szCs w:val="24"/>
                <w:lang w:val="ru-RU"/>
              </w:rPr>
              <w:t>технические</w:t>
            </w:r>
            <w:r w:rsidRPr="003F2F05">
              <w:rPr>
                <w:color w:val="0A0A0A"/>
                <w:spacing w:val="55"/>
                <w:position w:val="1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position w:val="1"/>
                <w:sz w:val="24"/>
                <w:szCs w:val="24"/>
                <w:lang w:val="ru-RU"/>
              </w:rPr>
              <w:t>характеристики</w:t>
            </w: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000000"/>
            </w:tcBorders>
          </w:tcPr>
          <w:p w:rsidR="003F2F05" w:rsidRPr="003F2F05" w:rsidRDefault="003F2F05" w:rsidP="003F2F05">
            <w:pPr>
              <w:pStyle w:val="TableParagraph"/>
              <w:tabs>
                <w:tab w:val="left" w:pos="7899"/>
              </w:tabs>
              <w:spacing w:line="249" w:lineRule="exact"/>
              <w:ind w:left="426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sz w:val="24"/>
                <w:szCs w:val="24"/>
                <w:lang w:val="ru-RU"/>
              </w:rPr>
              <w:t>Количество</w:t>
            </w:r>
          </w:p>
        </w:tc>
      </w:tr>
      <w:tr w:rsidR="003F2F05" w:rsidRPr="003F2F05" w:rsidTr="003F2F05">
        <w:trPr>
          <w:trHeight w:val="273"/>
        </w:trPr>
        <w:tc>
          <w:tcPr>
            <w:tcW w:w="7576" w:type="dxa"/>
            <w:tcBorders>
              <w:left w:val="single" w:sz="4" w:space="0" w:color="000000"/>
              <w:right w:val="single" w:sz="4" w:space="0" w:color="auto"/>
            </w:tcBorders>
          </w:tcPr>
          <w:p w:rsidR="003F2F05" w:rsidRPr="003F2F05" w:rsidRDefault="003F2F05" w:rsidP="003F2F05">
            <w:pPr>
              <w:pStyle w:val="TableParagraph"/>
              <w:tabs>
                <w:tab w:val="left" w:pos="7862"/>
              </w:tabs>
              <w:spacing w:line="253" w:lineRule="exact"/>
              <w:ind w:left="101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A0A0A"/>
                <w:sz w:val="24"/>
                <w:szCs w:val="24"/>
              </w:rPr>
              <w:t>Комплекс</w:t>
            </w:r>
            <w:proofErr w:type="spellEnd"/>
            <w:r w:rsidRPr="003F2F05">
              <w:rPr>
                <w:color w:val="0A0A0A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3F2F05">
              <w:rPr>
                <w:color w:val="0A0A0A"/>
                <w:sz w:val="24"/>
                <w:szCs w:val="24"/>
              </w:rPr>
              <w:t>видеонаблюдения</w:t>
            </w:r>
            <w:proofErr w:type="spellEnd"/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000000"/>
            </w:tcBorders>
          </w:tcPr>
          <w:p w:rsidR="003F2F05" w:rsidRPr="003F2F05" w:rsidRDefault="003F2F05" w:rsidP="003F2F05">
            <w:pPr>
              <w:pStyle w:val="TableParagraph"/>
              <w:tabs>
                <w:tab w:val="left" w:pos="7862"/>
              </w:tabs>
              <w:spacing w:line="253" w:lineRule="exact"/>
              <w:ind w:left="389"/>
              <w:rPr>
                <w:sz w:val="24"/>
                <w:szCs w:val="24"/>
              </w:rPr>
            </w:pPr>
            <w:r w:rsidRPr="003F2F05">
              <w:rPr>
                <w:color w:val="0A0A0A"/>
                <w:sz w:val="24"/>
                <w:szCs w:val="24"/>
              </w:rPr>
              <w:t xml:space="preserve">48 </w:t>
            </w:r>
            <w:proofErr w:type="spellStart"/>
            <w:r w:rsidRPr="003F2F05">
              <w:rPr>
                <w:color w:val="0A0A0A"/>
                <w:sz w:val="24"/>
                <w:szCs w:val="24"/>
              </w:rPr>
              <w:t>ед</w:t>
            </w:r>
            <w:proofErr w:type="spellEnd"/>
            <w:r w:rsidRPr="003F2F05">
              <w:rPr>
                <w:color w:val="0A0A0A"/>
                <w:sz w:val="24"/>
                <w:szCs w:val="24"/>
              </w:rPr>
              <w:t>.</w:t>
            </w:r>
          </w:p>
        </w:tc>
      </w:tr>
      <w:tr w:rsidR="00BB2C8C" w:rsidRPr="003F2F05">
        <w:trPr>
          <w:trHeight w:val="11837"/>
        </w:trPr>
        <w:tc>
          <w:tcPr>
            <w:tcW w:w="9368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B2C8C" w:rsidRPr="003F2F05" w:rsidRDefault="007E5E43">
            <w:pPr>
              <w:pStyle w:val="TableParagraph"/>
              <w:spacing w:before="3"/>
              <w:ind w:left="104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Характеристики комплекса видеонаблюдения:</w:t>
            </w:r>
          </w:p>
          <w:p w:rsidR="00BB2C8C" w:rsidRPr="003F2F05" w:rsidRDefault="00BB2C8C">
            <w:pPr>
              <w:pStyle w:val="TableParagraph"/>
              <w:spacing w:before="4"/>
              <w:ind w:left="0"/>
              <w:rPr>
                <w:sz w:val="24"/>
                <w:szCs w:val="24"/>
                <w:lang w:val="ru-RU"/>
              </w:rPr>
            </w:pPr>
          </w:p>
          <w:p w:rsidR="00BB2C8C" w:rsidRPr="003F2F05" w:rsidRDefault="007E5E43">
            <w:pPr>
              <w:pStyle w:val="TableParagraph"/>
              <w:ind w:left="102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Сетевое питание 220В 50Гц;</w:t>
            </w:r>
          </w:p>
          <w:p w:rsidR="00BB2C8C" w:rsidRPr="003F2F05" w:rsidRDefault="007E5E43">
            <w:pPr>
              <w:pStyle w:val="TableParagraph"/>
              <w:spacing w:before="19" w:line="252" w:lineRule="auto"/>
              <w:ind w:left="102" w:firstLine="1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Локальное хранение </w:t>
            </w:r>
            <w:proofErr w:type="gram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видео записи</w:t>
            </w:r>
            <w:proofErr w:type="gram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не менее 30 суток в разрешении не менее </w:t>
            </w:r>
            <w:r w:rsidRPr="003F2F05">
              <w:rPr>
                <w:color w:val="0A0A0A"/>
                <w:w w:val="105"/>
                <w:sz w:val="24"/>
                <w:szCs w:val="24"/>
              </w:rPr>
              <w:t>HD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1080</w:t>
            </w:r>
            <w:r w:rsidRPr="003F2F05">
              <w:rPr>
                <w:color w:val="0A0A0A"/>
                <w:w w:val="105"/>
                <w:sz w:val="24"/>
                <w:szCs w:val="24"/>
              </w:rPr>
              <w:t>p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с частотой не менее 25 </w:t>
            </w:r>
            <w:r w:rsidRPr="003F2F05">
              <w:rPr>
                <w:color w:val="0A0A0A"/>
                <w:w w:val="105"/>
                <w:sz w:val="24"/>
                <w:szCs w:val="24"/>
              </w:rPr>
              <w:t>FPS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line="249" w:lineRule="auto"/>
              <w:ind w:left="106" w:hanging="4"/>
              <w:rPr>
                <w:sz w:val="24"/>
                <w:szCs w:val="24"/>
                <w:lang w:val="ru-RU"/>
              </w:rPr>
            </w:pPr>
            <w:proofErr w:type="gram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Оборудован</w:t>
            </w:r>
            <w:proofErr w:type="gram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не менее 3-мя камерами видео наблюдения совместимых с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Trassir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</w:rPr>
              <w:t>NVR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 Камера</w:t>
            </w:r>
            <w:r w:rsidRPr="003F2F05">
              <w:rPr>
                <w:color w:val="0A0A0A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позволяет</w:t>
            </w:r>
            <w:r w:rsidRPr="003F2F05">
              <w:rPr>
                <w:color w:val="0A0A0A"/>
                <w:spacing w:val="-25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проводить</w:t>
            </w:r>
            <w:r w:rsidRPr="003F2F05">
              <w:rPr>
                <w:color w:val="0A0A0A"/>
                <w:spacing w:val="-23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аппаратную</w:t>
            </w:r>
            <w:r w:rsidRPr="003F2F05">
              <w:rPr>
                <w:color w:val="0A0A0A"/>
                <w:spacing w:val="-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видео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аналитику</w:t>
            </w:r>
            <w:proofErr w:type="spellEnd"/>
            <w:r w:rsidRPr="003F2F05">
              <w:rPr>
                <w:color w:val="0A0A0A"/>
                <w:spacing w:val="-33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и</w:t>
            </w:r>
            <w:r w:rsidRPr="003F2F05">
              <w:rPr>
                <w:color w:val="0A0A0A"/>
                <w:spacing w:val="-29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работать</w:t>
            </w:r>
            <w:r w:rsidRPr="003F2F05">
              <w:rPr>
                <w:color w:val="0A0A0A"/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со</w:t>
            </w:r>
            <w:r w:rsidRPr="003F2F05">
              <w:rPr>
                <w:color w:val="0A0A0A"/>
                <w:spacing w:val="-29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скриптами</w:t>
            </w:r>
            <w:r w:rsidRPr="003F2F05">
              <w:rPr>
                <w:color w:val="0A0A0A"/>
                <w:spacing w:val="-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Trassir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</w:rPr>
              <w:t>CMS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line="252" w:lineRule="exact"/>
              <w:ind w:left="101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Камеры поддерживают протокол Н.265+, </w:t>
            </w:r>
            <w:r w:rsidRPr="003F2F05">
              <w:rPr>
                <w:color w:val="0A0A0A"/>
                <w:w w:val="105"/>
                <w:sz w:val="24"/>
                <w:szCs w:val="24"/>
              </w:rPr>
              <w:t>ONVIF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before="7" w:line="256" w:lineRule="auto"/>
              <w:ind w:left="100" w:firstLine="5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Питание камер организовано через неуправляемый </w:t>
            </w:r>
            <w:proofErr w:type="gram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РОЕ</w:t>
            </w:r>
            <w:proofErr w:type="gram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коммутатор с общим бюджетом мощности не менее 400</w:t>
            </w:r>
            <w:r w:rsidRPr="003F2F05">
              <w:rPr>
                <w:color w:val="0A0A0A"/>
                <w:w w:val="105"/>
                <w:sz w:val="24"/>
                <w:szCs w:val="24"/>
              </w:rPr>
              <w:t>W</w:t>
            </w:r>
          </w:p>
          <w:p w:rsidR="00BB2C8C" w:rsidRPr="003F2F05" w:rsidRDefault="007E5E43">
            <w:pPr>
              <w:pStyle w:val="TableParagraph"/>
              <w:spacing w:line="252" w:lineRule="auto"/>
              <w:ind w:left="107" w:right="78" w:hanging="2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В </w:t>
            </w:r>
            <w:r w:rsidRPr="003F2F05">
              <w:rPr>
                <w:color w:val="0A0A0A"/>
                <w:w w:val="105"/>
                <w:sz w:val="24"/>
                <w:szCs w:val="24"/>
              </w:rPr>
              <w:t>NVR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организовано хранение видео архива с использованием 2 </w:t>
            </w:r>
            <w:r w:rsidRPr="003F2F05">
              <w:rPr>
                <w:color w:val="0A0A0A"/>
                <w:w w:val="105"/>
                <w:sz w:val="24"/>
                <w:szCs w:val="24"/>
              </w:rPr>
              <w:t>HDD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предназначенных для систем видеонаблюдения;</w:t>
            </w:r>
          </w:p>
          <w:p w:rsidR="00BB2C8C" w:rsidRPr="003F2F05" w:rsidRDefault="007E5E43">
            <w:pPr>
              <w:pStyle w:val="TableParagraph"/>
              <w:tabs>
                <w:tab w:val="left" w:pos="1336"/>
                <w:tab w:val="left" w:pos="2069"/>
                <w:tab w:val="left" w:pos="3311"/>
                <w:tab w:val="left" w:pos="4789"/>
                <w:tab w:val="left" w:pos="5256"/>
                <w:tab w:val="left" w:pos="6096"/>
                <w:tab w:val="left" w:pos="6566"/>
                <w:tab w:val="left" w:pos="7403"/>
              </w:tabs>
              <w:spacing w:line="261" w:lineRule="auto"/>
              <w:ind w:left="111" w:right="93" w:hanging="3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Лицензия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</w:r>
            <w:r w:rsidRPr="003F2F05">
              <w:rPr>
                <w:color w:val="0A0A0A"/>
                <w:w w:val="105"/>
                <w:sz w:val="24"/>
                <w:szCs w:val="24"/>
              </w:rPr>
              <w:t>NVR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позволяет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подключать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не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менее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16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камер</w:t>
            </w:r>
            <w:r w:rsid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spacing w:val="-1"/>
                <w:w w:val="105"/>
                <w:sz w:val="24"/>
                <w:szCs w:val="24"/>
                <w:lang w:val="ru-RU"/>
              </w:rPr>
              <w:t xml:space="preserve">видеонаблюдения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Dahua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/</w:t>
            </w:r>
            <w:proofErr w:type="gram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Н</w:t>
            </w:r>
            <w:proofErr w:type="spellStart"/>
            <w:proofErr w:type="gramEnd"/>
            <w:r w:rsidRPr="003F2F05">
              <w:rPr>
                <w:color w:val="0A0A0A"/>
                <w:w w:val="105"/>
                <w:sz w:val="24"/>
                <w:szCs w:val="24"/>
              </w:rPr>
              <w:t>ikvision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Используемый комплекс позволяет передавать информацию по 3</w:t>
            </w:r>
            <w:r w:rsidRPr="003F2F05">
              <w:rPr>
                <w:color w:val="0A0A0A"/>
                <w:w w:val="105"/>
                <w:sz w:val="24"/>
                <w:szCs w:val="24"/>
              </w:rPr>
              <w:t>G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/4</w:t>
            </w:r>
            <w:r w:rsidRPr="003F2F05">
              <w:rPr>
                <w:color w:val="0A0A0A"/>
                <w:w w:val="105"/>
                <w:sz w:val="24"/>
                <w:szCs w:val="24"/>
              </w:rPr>
              <w:t>G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каналам связи.</w:t>
            </w:r>
          </w:p>
          <w:p w:rsidR="00BB2C8C" w:rsidRPr="003F2F05" w:rsidRDefault="007E5E4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Каналообразующее оборудование использует ОС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RouterOS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before="9" w:line="256" w:lineRule="auto"/>
              <w:ind w:left="111" w:hanging="1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Комплекс</w:t>
            </w:r>
            <w:r w:rsidRPr="003F2F05">
              <w:rPr>
                <w:color w:val="0A0A0A"/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оснащен</w:t>
            </w:r>
            <w:r w:rsidRPr="003F2F05">
              <w:rPr>
                <w:color w:val="0A0A0A"/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всенаправленной</w:t>
            </w:r>
            <w:r w:rsidRPr="003F2F05">
              <w:rPr>
                <w:color w:val="0A0A0A"/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(круговой)</w:t>
            </w:r>
            <w:r w:rsidRPr="003F2F05">
              <w:rPr>
                <w:color w:val="0A0A0A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10</w:t>
            </w:r>
            <w:r w:rsidRPr="003F2F05">
              <w:rPr>
                <w:color w:val="0A0A0A"/>
                <w:spacing w:val="-3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дБ</w:t>
            </w:r>
            <w:r w:rsidRPr="003F2F05">
              <w:rPr>
                <w:color w:val="0A0A0A"/>
                <w:spacing w:val="-31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4</w:t>
            </w:r>
            <w:r w:rsidRPr="003F2F05">
              <w:rPr>
                <w:color w:val="0A0A0A"/>
                <w:w w:val="105"/>
                <w:sz w:val="24"/>
                <w:szCs w:val="24"/>
              </w:rPr>
              <w:t>G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/</w:t>
            </w:r>
            <w:r w:rsidRPr="003F2F05">
              <w:rPr>
                <w:color w:val="0A0A0A"/>
                <w:w w:val="105"/>
                <w:sz w:val="24"/>
                <w:szCs w:val="24"/>
              </w:rPr>
              <w:t>Wi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-</w:t>
            </w:r>
            <w:r w:rsidRPr="003F2F05">
              <w:rPr>
                <w:color w:val="0A0A0A"/>
                <w:w w:val="105"/>
                <w:sz w:val="24"/>
                <w:szCs w:val="24"/>
              </w:rPr>
              <w:t>Fi</w:t>
            </w:r>
            <w:r w:rsidRPr="003F2F05">
              <w:rPr>
                <w:color w:val="0A0A0A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антенной</w:t>
            </w:r>
            <w:r w:rsidRPr="003F2F05">
              <w:rPr>
                <w:color w:val="0A0A0A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(с</w:t>
            </w:r>
            <w:r w:rsidRPr="003F2F05">
              <w:rPr>
                <w:color w:val="0A0A0A"/>
                <w:spacing w:val="-3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совместимым разъемом);</w:t>
            </w:r>
          </w:p>
          <w:p w:rsidR="00BB2C8C" w:rsidRPr="003F2F05" w:rsidRDefault="007E5E43">
            <w:pPr>
              <w:pStyle w:val="TableParagraph"/>
              <w:spacing w:line="252" w:lineRule="auto"/>
              <w:ind w:left="111" w:right="3776" w:hanging="1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Возможность передачи видео потока по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Ethemet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; Разрешение видео потока не менее </w:t>
            </w:r>
            <w:r w:rsidRPr="003F2F05">
              <w:rPr>
                <w:color w:val="0A0A0A"/>
                <w:w w:val="105"/>
                <w:sz w:val="24"/>
                <w:szCs w:val="24"/>
              </w:rPr>
              <w:t>HD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1080р; Частота видео потока не менее 25 </w:t>
            </w:r>
            <w:r w:rsidRPr="003F2F05">
              <w:rPr>
                <w:color w:val="0A0A0A"/>
                <w:w w:val="105"/>
                <w:sz w:val="24"/>
                <w:szCs w:val="24"/>
              </w:rPr>
              <w:t>FPS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line="263" w:lineRule="exact"/>
              <w:ind w:left="116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Наличие и возможность настройки </w:t>
            </w:r>
            <w:proofErr w:type="gram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вторичного</w:t>
            </w:r>
            <w:proofErr w:type="gram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субпотока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line="256" w:lineRule="auto"/>
              <w:ind w:left="113" w:firstLine="3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Возможность интеграции комплекса в действующую систему видеонаблюдения на ба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зе </w:t>
            </w:r>
            <w:proofErr w:type="spellStart"/>
            <w:proofErr w:type="gramStart"/>
            <w:r w:rsidRPr="003F2F05">
              <w:rPr>
                <w:color w:val="0A0A0A"/>
                <w:w w:val="105"/>
                <w:sz w:val="24"/>
                <w:szCs w:val="24"/>
              </w:rPr>
              <w:t>Trassir</w:t>
            </w:r>
            <w:proofErr w:type="spellEnd"/>
            <w:proofErr w:type="gram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а также </w:t>
            </w:r>
            <w:r w:rsidRPr="003F2F05">
              <w:rPr>
                <w:color w:val="0A0A0A"/>
                <w:w w:val="105"/>
                <w:sz w:val="24"/>
                <w:szCs w:val="24"/>
              </w:rPr>
              <w:t>CMS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Trassir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(лицензия </w:t>
            </w:r>
            <w:r w:rsidRPr="003F2F05">
              <w:rPr>
                <w:color w:val="0A0A0A"/>
                <w:w w:val="105"/>
                <w:sz w:val="24"/>
                <w:szCs w:val="24"/>
              </w:rPr>
              <w:t>NVR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</w:rPr>
              <w:t>pro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);</w:t>
            </w:r>
          </w:p>
          <w:p w:rsidR="00BB2C8C" w:rsidRPr="003F2F05" w:rsidRDefault="007E5E43">
            <w:pPr>
              <w:pStyle w:val="TableParagraph"/>
              <w:spacing w:line="251" w:lineRule="exact"/>
              <w:ind w:left="116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Возможность </w:t>
            </w:r>
            <w:r w:rsidRPr="003F2F05">
              <w:rPr>
                <w:color w:val="0A0A0A"/>
                <w:w w:val="105"/>
                <w:sz w:val="24"/>
                <w:szCs w:val="24"/>
              </w:rPr>
              <w:t>web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доступа к видеокамере;</w:t>
            </w:r>
          </w:p>
          <w:p w:rsidR="00BB2C8C" w:rsidRPr="003F2F05" w:rsidRDefault="007E5E43">
            <w:pPr>
              <w:pStyle w:val="TableParagraph"/>
              <w:tabs>
                <w:tab w:val="left" w:pos="1362"/>
                <w:tab w:val="left" w:pos="3331"/>
                <w:tab w:val="left" w:pos="4920"/>
                <w:tab w:val="left" w:pos="6543"/>
                <w:tab w:val="left" w:pos="6908"/>
                <w:tab w:val="left" w:pos="8088"/>
                <w:tab w:val="left" w:pos="9032"/>
              </w:tabs>
              <w:spacing w:line="247" w:lineRule="auto"/>
              <w:ind w:left="112" w:right="78" w:firstLine="3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Камеры видеонаблюдения оборудованы ИК подсветкой с дистанцией не менее 25 м; Комплекс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предусматривает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возможность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подключения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и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передачи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потока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на оборудование И</w:t>
            </w:r>
            <w:r w:rsidR="00295063">
              <w:rPr>
                <w:color w:val="0A0A0A"/>
                <w:w w:val="105"/>
                <w:sz w:val="24"/>
                <w:szCs w:val="24"/>
                <w:lang w:val="ru-RU"/>
              </w:rPr>
              <w:t>сполнительный Аппарат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филиала</w:t>
            </w:r>
            <w:r w:rsidR="00295063">
              <w:rPr>
                <w:color w:val="0A0A0A"/>
                <w:w w:val="105"/>
                <w:sz w:val="24"/>
                <w:szCs w:val="24"/>
                <w:lang w:val="ru-RU"/>
              </w:rPr>
              <w:t>,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в том </w:t>
            </w:r>
            <w:proofErr w:type="gram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числе</w:t>
            </w:r>
            <w:proofErr w:type="gram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в ПО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Trassir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установленное в</w:t>
            </w:r>
            <w:r w:rsidRPr="003F2F05">
              <w:rPr>
                <w:color w:val="0A0A0A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ЦУБ</w:t>
            </w:r>
            <w:r w:rsidR="00295063">
              <w:rPr>
                <w:color w:val="0A0A0A"/>
                <w:w w:val="105"/>
                <w:sz w:val="24"/>
                <w:szCs w:val="24"/>
                <w:lang w:val="ru-RU"/>
              </w:rPr>
              <w:t xml:space="preserve"> (</w:t>
            </w:r>
            <w:r w:rsidR="00295063" w:rsidRPr="00295063">
              <w:rPr>
                <w:i/>
                <w:color w:val="0A0A0A"/>
                <w:w w:val="105"/>
                <w:sz w:val="24"/>
                <w:szCs w:val="24"/>
                <w:lang w:val="ru-RU"/>
              </w:rPr>
              <w:t>Центр Управления Безопасности</w:t>
            </w:r>
            <w:r w:rsidR="00295063">
              <w:rPr>
                <w:color w:val="0A0A0A"/>
                <w:w w:val="105"/>
                <w:sz w:val="24"/>
                <w:szCs w:val="24"/>
                <w:lang w:val="ru-RU"/>
              </w:rPr>
              <w:t>)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line="273" w:lineRule="auto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Комплекс выполнен в </w:t>
            </w:r>
            <w:r w:rsidR="003F2F05">
              <w:rPr>
                <w:color w:val="0A0A0A"/>
                <w:w w:val="105"/>
                <w:sz w:val="24"/>
                <w:szCs w:val="24"/>
                <w:lang w:val="ru-RU"/>
              </w:rPr>
              <w:t>пыле/в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лаго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защищенном исполнении и в</w:t>
            </w:r>
            <w:r w:rsidR="003F2F05">
              <w:rPr>
                <w:color w:val="0A0A0A"/>
                <w:w w:val="105"/>
                <w:sz w:val="24"/>
                <w:szCs w:val="24"/>
                <w:lang w:val="ru-RU"/>
              </w:rPr>
              <w:t>ыдер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живает неблагоприятные метеоусловия, а также соответствует стандарту ГОСТ 14254-2015 по степени защиты не менее </w:t>
            </w:r>
            <w:r w:rsidRPr="003F2F05">
              <w:rPr>
                <w:color w:val="0A0A0A"/>
                <w:w w:val="105"/>
                <w:sz w:val="24"/>
                <w:szCs w:val="24"/>
              </w:rPr>
              <w:t>IP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66;</w:t>
            </w:r>
          </w:p>
          <w:p w:rsidR="00BB2C8C" w:rsidRPr="003F2F05" w:rsidRDefault="007E5E43">
            <w:pPr>
              <w:pStyle w:val="TableParagraph"/>
              <w:tabs>
                <w:tab w:val="left" w:pos="1077"/>
                <w:tab w:val="left" w:pos="2343"/>
                <w:tab w:val="left" w:pos="5184"/>
                <w:tab w:val="left" w:pos="5513"/>
                <w:tab w:val="left" w:pos="7005"/>
                <w:tab w:val="left" w:pos="7849"/>
              </w:tabs>
              <w:spacing w:line="225" w:lineRule="exact"/>
              <w:ind w:left="120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Корпу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с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комплекса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 xml:space="preserve">предусматривает  </w:t>
            </w:r>
            <w:r w:rsidRPr="003F2F05">
              <w:rPr>
                <w:color w:val="0A0A0A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нагрев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и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охлаждение,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 xml:space="preserve">а  </w:t>
            </w:r>
            <w:r w:rsidRPr="003F2F05">
              <w:rPr>
                <w:color w:val="0A0A0A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так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ab/>
              <w:t>же</w:t>
            </w:r>
            <w:r w:rsidRPr="003F2F05">
              <w:rPr>
                <w:color w:val="0A0A0A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контроль</w:t>
            </w:r>
          </w:p>
          <w:p w:rsidR="00BB2C8C" w:rsidRPr="003F2F05" w:rsidRDefault="007E5E43">
            <w:pPr>
              <w:pStyle w:val="TableParagraph"/>
              <w:spacing w:before="25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микроклимата;</w:t>
            </w:r>
          </w:p>
          <w:p w:rsidR="00BB2C8C" w:rsidRPr="003F2F05" w:rsidRDefault="007E5E43">
            <w:pPr>
              <w:pStyle w:val="TableParagraph"/>
              <w:ind w:left="120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Используемые компоненты системы должны быть оборудованы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грозозащитой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before="9" w:line="256" w:lineRule="auto"/>
              <w:ind w:left="116" w:firstLine="4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В комплексе предусмотрено управление сетевой нагрузкой двух линий 220В по средствам отправки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snmp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пак</w:t>
            </w: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ета по </w:t>
            </w:r>
            <w:proofErr w:type="spellStart"/>
            <w:r w:rsidRPr="003F2F05">
              <w:rPr>
                <w:color w:val="0A0A0A"/>
                <w:w w:val="105"/>
                <w:sz w:val="24"/>
                <w:szCs w:val="24"/>
              </w:rPr>
              <w:t>Ethemet</w:t>
            </w:r>
            <w:proofErr w:type="spell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каналу;</w:t>
            </w:r>
          </w:p>
          <w:p w:rsidR="00BB2C8C" w:rsidRPr="003F2F05" w:rsidRDefault="007E5E43">
            <w:pPr>
              <w:pStyle w:val="TableParagraph"/>
              <w:spacing w:line="247" w:lineRule="exact"/>
              <w:ind w:left="121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Соединительные провода комплекса должны быть в исполнении для прокладки и</w:t>
            </w:r>
          </w:p>
          <w:p w:rsidR="00BB2C8C" w:rsidRPr="003F2F05" w:rsidRDefault="007E5E43">
            <w:pPr>
              <w:pStyle w:val="TableParagraph"/>
              <w:spacing w:before="24" w:line="260" w:lineRule="exact"/>
              <w:ind w:left="119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использования на улице;</w:t>
            </w:r>
          </w:p>
          <w:p w:rsidR="00BB2C8C" w:rsidRPr="003F2F05" w:rsidRDefault="007E5E43">
            <w:pPr>
              <w:pStyle w:val="TableParagraph"/>
              <w:spacing w:line="261" w:lineRule="auto"/>
              <w:ind w:left="124" w:firstLine="1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Время автономной работы комплекса без источника внешнего питания (из расчета 3 видеокамер) не менее 0,5 часа.</w:t>
            </w:r>
          </w:p>
          <w:p w:rsidR="00BB2C8C" w:rsidRPr="003F2F05" w:rsidRDefault="007E5E43">
            <w:pPr>
              <w:pStyle w:val="TableParagraph"/>
              <w:spacing w:line="231" w:lineRule="exact"/>
              <w:ind w:left="122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Температурный диапазон эксплуатации от - 40 до 50 градусов</w:t>
            </w:r>
            <w:proofErr w:type="gramStart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;</w:t>
            </w:r>
          </w:p>
          <w:p w:rsidR="00BB2C8C" w:rsidRPr="003F2F05" w:rsidRDefault="007E5E43">
            <w:pPr>
              <w:pStyle w:val="TableParagraph"/>
              <w:spacing w:before="5" w:line="209" w:lineRule="exact"/>
              <w:ind w:left="125"/>
              <w:rPr>
                <w:sz w:val="24"/>
                <w:szCs w:val="24"/>
                <w:lang w:val="ru-RU"/>
              </w:rPr>
            </w:pPr>
            <w:r w:rsidRPr="003F2F05">
              <w:rPr>
                <w:color w:val="0A0A0A"/>
                <w:w w:val="105"/>
                <w:sz w:val="24"/>
                <w:szCs w:val="24"/>
                <w:lang w:val="ru-RU"/>
              </w:rPr>
              <w:t>Гарантия не менее 1 года на комплекс и любой его компонент.</w:t>
            </w:r>
          </w:p>
        </w:tc>
      </w:tr>
    </w:tbl>
    <w:p w:rsidR="00BB2C8C" w:rsidRPr="003F2F05" w:rsidRDefault="00BB2C8C">
      <w:pPr>
        <w:spacing w:line="209" w:lineRule="exact"/>
        <w:rPr>
          <w:sz w:val="24"/>
          <w:szCs w:val="24"/>
          <w:lang w:val="ru-RU"/>
        </w:rPr>
        <w:sectPr w:rsidR="00BB2C8C" w:rsidRPr="003F2F05">
          <w:pgSz w:w="11900" w:h="16840"/>
          <w:pgMar w:top="1100" w:right="560" w:bottom="280" w:left="1680" w:header="720" w:footer="720" w:gutter="0"/>
          <w:cols w:space="720"/>
        </w:sectPr>
      </w:pPr>
    </w:p>
    <w:p w:rsidR="003F2F05" w:rsidRDefault="007E5E43" w:rsidP="003F2F05">
      <w:pPr>
        <w:spacing w:before="70" w:line="249" w:lineRule="auto"/>
        <w:ind w:left="2977" w:right="120" w:firstLine="283"/>
        <w:jc w:val="right"/>
        <w:rPr>
          <w:color w:val="030303"/>
          <w:w w:val="105"/>
          <w:sz w:val="24"/>
          <w:szCs w:val="24"/>
          <w:lang w:val="ru-RU"/>
        </w:rPr>
      </w:pPr>
      <w:r w:rsidRPr="003F2F05">
        <w:rPr>
          <w:color w:val="030303"/>
          <w:w w:val="105"/>
          <w:sz w:val="24"/>
          <w:szCs w:val="24"/>
          <w:lang w:val="ru-RU"/>
        </w:rPr>
        <w:lastRenderedPageBreak/>
        <w:t xml:space="preserve">Приложение 2 </w:t>
      </w:r>
    </w:p>
    <w:p w:rsidR="00BB2C8C" w:rsidRPr="003F2F05" w:rsidRDefault="007E5E43" w:rsidP="003F2F05">
      <w:pPr>
        <w:spacing w:before="70" w:line="249" w:lineRule="auto"/>
        <w:ind w:left="2977" w:right="120" w:firstLine="283"/>
        <w:jc w:val="right"/>
        <w:rPr>
          <w:sz w:val="24"/>
          <w:szCs w:val="24"/>
          <w:lang w:val="ru-RU"/>
        </w:rPr>
      </w:pPr>
      <w:r w:rsidRPr="003F2F05">
        <w:rPr>
          <w:color w:val="030303"/>
          <w:w w:val="105"/>
          <w:sz w:val="24"/>
          <w:szCs w:val="24"/>
          <w:lang w:val="ru-RU"/>
        </w:rPr>
        <w:t>Поставка комплекса видеонаблюдения</w:t>
      </w:r>
    </w:p>
    <w:p w:rsidR="00BB2C8C" w:rsidRPr="003F2F05" w:rsidRDefault="007E5E43" w:rsidP="003F2F05">
      <w:pPr>
        <w:spacing w:before="3"/>
        <w:ind w:left="2977" w:firstLine="283"/>
        <w:jc w:val="right"/>
        <w:rPr>
          <w:sz w:val="24"/>
          <w:szCs w:val="24"/>
          <w:lang w:val="ru-RU"/>
        </w:rPr>
      </w:pPr>
      <w:r w:rsidRPr="003F2F05">
        <w:rPr>
          <w:color w:val="030303"/>
          <w:w w:val="105"/>
          <w:sz w:val="24"/>
          <w:szCs w:val="24"/>
          <w:lang w:val="ru-RU"/>
        </w:rPr>
        <w:t>для нужд филиала ПАО «Россети Центр» - «Брянскэнерго»</w:t>
      </w: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spacing w:before="4"/>
        <w:rPr>
          <w:lang w:val="ru-RU"/>
        </w:rPr>
      </w:pPr>
    </w:p>
    <w:p w:rsidR="00BB2C8C" w:rsidRPr="003F2F05" w:rsidRDefault="007E5E43">
      <w:pPr>
        <w:spacing w:before="1"/>
        <w:ind w:left="1480" w:right="1536"/>
        <w:jc w:val="center"/>
        <w:rPr>
          <w:sz w:val="24"/>
          <w:szCs w:val="24"/>
        </w:rPr>
      </w:pPr>
      <w:r w:rsidRPr="003F2F05">
        <w:rPr>
          <w:color w:val="030303"/>
          <w:w w:val="105"/>
          <w:sz w:val="24"/>
          <w:szCs w:val="24"/>
        </w:rPr>
        <w:t>ТЕХНИЧЕСКОЕ ЗАДАНИЕ</w:t>
      </w:r>
    </w:p>
    <w:p w:rsidR="00BB2C8C" w:rsidRPr="003F2F05" w:rsidRDefault="00BB2C8C">
      <w:pPr>
        <w:pStyle w:val="a3"/>
        <w:spacing w:before="7"/>
      </w:pPr>
    </w:p>
    <w:p w:rsidR="00BB2C8C" w:rsidRPr="003F2F05" w:rsidRDefault="007E5E43">
      <w:pPr>
        <w:ind w:left="1493" w:right="1536"/>
        <w:jc w:val="center"/>
        <w:rPr>
          <w:sz w:val="24"/>
          <w:szCs w:val="24"/>
        </w:rPr>
      </w:pPr>
      <w:proofErr w:type="spellStart"/>
      <w:r w:rsidRPr="003F2F05">
        <w:rPr>
          <w:color w:val="030303"/>
          <w:w w:val="105"/>
          <w:sz w:val="24"/>
          <w:szCs w:val="24"/>
        </w:rPr>
        <w:t>График</w:t>
      </w:r>
      <w:proofErr w:type="spellEnd"/>
      <w:r w:rsidRPr="003F2F05">
        <w:rPr>
          <w:color w:val="030303"/>
          <w:w w:val="105"/>
          <w:sz w:val="24"/>
          <w:szCs w:val="24"/>
        </w:rPr>
        <w:t xml:space="preserve"> </w:t>
      </w:r>
      <w:proofErr w:type="spellStart"/>
      <w:r w:rsidRPr="003F2F05">
        <w:rPr>
          <w:color w:val="030303"/>
          <w:w w:val="105"/>
          <w:sz w:val="24"/>
          <w:szCs w:val="24"/>
        </w:rPr>
        <w:t>поставки</w:t>
      </w:r>
      <w:proofErr w:type="spellEnd"/>
    </w:p>
    <w:p w:rsidR="00BB2C8C" w:rsidRPr="003F2F05" w:rsidRDefault="00BB2C8C">
      <w:pPr>
        <w:pStyle w:val="a3"/>
        <w:spacing w:before="8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937"/>
        <w:gridCol w:w="3481"/>
        <w:gridCol w:w="2350"/>
      </w:tblGrid>
      <w:tr w:rsidR="00BB2C8C" w:rsidRPr="003F2F05">
        <w:trPr>
          <w:trHeight w:val="547"/>
        </w:trPr>
        <w:tc>
          <w:tcPr>
            <w:tcW w:w="597" w:type="dxa"/>
          </w:tcPr>
          <w:p w:rsidR="00BB2C8C" w:rsidRPr="003F2F05" w:rsidRDefault="007E5E43">
            <w:pPr>
              <w:pStyle w:val="TableParagraph"/>
              <w:spacing w:before="15"/>
              <w:ind w:left="174"/>
              <w:rPr>
                <w:sz w:val="24"/>
                <w:szCs w:val="24"/>
              </w:rPr>
            </w:pPr>
            <w:r w:rsidRPr="003F2F05">
              <w:rPr>
                <w:color w:val="030303"/>
                <w:w w:val="103"/>
                <w:sz w:val="24"/>
                <w:szCs w:val="24"/>
              </w:rPr>
              <w:t>№</w:t>
            </w:r>
          </w:p>
          <w:p w:rsidR="00BB2C8C" w:rsidRPr="003F2F05" w:rsidRDefault="007E5E43">
            <w:pPr>
              <w:pStyle w:val="TableParagraph"/>
              <w:spacing w:before="33" w:line="215" w:lineRule="exact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30303"/>
                <w:w w:val="80"/>
                <w:sz w:val="24"/>
                <w:szCs w:val="24"/>
              </w:rPr>
              <w:t>п.п</w:t>
            </w:r>
            <w:proofErr w:type="spellEnd"/>
            <w:r w:rsidRPr="003F2F05">
              <w:rPr>
                <w:color w:val="030303"/>
                <w:w w:val="80"/>
                <w:sz w:val="24"/>
                <w:szCs w:val="24"/>
              </w:rPr>
              <w:t>.</w:t>
            </w:r>
          </w:p>
        </w:tc>
        <w:tc>
          <w:tcPr>
            <w:tcW w:w="2937" w:type="dxa"/>
          </w:tcPr>
          <w:p w:rsidR="00BB2C8C" w:rsidRPr="003F2F05" w:rsidRDefault="007E5E43">
            <w:pPr>
              <w:pStyle w:val="TableParagraph"/>
              <w:spacing w:before="155"/>
              <w:ind w:left="145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30303"/>
                <w:w w:val="105"/>
                <w:sz w:val="24"/>
                <w:szCs w:val="24"/>
              </w:rPr>
              <w:t>Наименование</w:t>
            </w:r>
            <w:proofErr w:type="spellEnd"/>
            <w:r w:rsidRPr="003F2F05">
              <w:rPr>
                <w:color w:val="030303"/>
                <w:w w:val="105"/>
                <w:sz w:val="24"/>
                <w:szCs w:val="24"/>
              </w:rPr>
              <w:t xml:space="preserve"> </w:t>
            </w:r>
            <w:proofErr w:type="spellStart"/>
            <w:r w:rsidRPr="003F2F05">
              <w:rPr>
                <w:color w:val="030303"/>
                <w:w w:val="105"/>
                <w:sz w:val="24"/>
                <w:szCs w:val="24"/>
              </w:rPr>
              <w:t>продукции</w:t>
            </w:r>
            <w:proofErr w:type="spellEnd"/>
          </w:p>
        </w:tc>
        <w:tc>
          <w:tcPr>
            <w:tcW w:w="3481" w:type="dxa"/>
          </w:tcPr>
          <w:p w:rsidR="00BB2C8C" w:rsidRPr="003F2F05" w:rsidRDefault="007E5E43">
            <w:pPr>
              <w:pStyle w:val="TableParagraph"/>
              <w:spacing w:before="150"/>
              <w:ind w:left="1012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30303"/>
                <w:w w:val="105"/>
                <w:sz w:val="24"/>
                <w:szCs w:val="24"/>
              </w:rPr>
              <w:t>Дата</w:t>
            </w:r>
            <w:proofErr w:type="spellEnd"/>
            <w:r w:rsidRPr="003F2F05">
              <w:rPr>
                <w:color w:val="030303"/>
                <w:w w:val="105"/>
                <w:sz w:val="24"/>
                <w:szCs w:val="24"/>
              </w:rPr>
              <w:t xml:space="preserve"> </w:t>
            </w:r>
            <w:proofErr w:type="spellStart"/>
            <w:r w:rsidRPr="003F2F05">
              <w:rPr>
                <w:color w:val="030303"/>
                <w:w w:val="105"/>
                <w:sz w:val="24"/>
                <w:szCs w:val="24"/>
              </w:rPr>
              <w:t>поставки</w:t>
            </w:r>
            <w:proofErr w:type="spellEnd"/>
          </w:p>
        </w:tc>
        <w:tc>
          <w:tcPr>
            <w:tcW w:w="2350" w:type="dxa"/>
          </w:tcPr>
          <w:p w:rsidR="00BB2C8C" w:rsidRPr="003F2F05" w:rsidRDefault="007E5E43">
            <w:pPr>
              <w:pStyle w:val="TableParagraph"/>
              <w:spacing w:before="145"/>
              <w:ind w:left="302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30303"/>
                <w:w w:val="105"/>
                <w:sz w:val="24"/>
                <w:szCs w:val="24"/>
              </w:rPr>
              <w:t>Грузополучатель</w:t>
            </w:r>
            <w:proofErr w:type="spellEnd"/>
          </w:p>
        </w:tc>
      </w:tr>
      <w:tr w:rsidR="00BB2C8C" w:rsidRPr="003F2F05">
        <w:trPr>
          <w:trHeight w:val="836"/>
        </w:trPr>
        <w:tc>
          <w:tcPr>
            <w:tcW w:w="597" w:type="dxa"/>
          </w:tcPr>
          <w:p w:rsidR="00BB2C8C" w:rsidRPr="003F2F05" w:rsidRDefault="007E5E43">
            <w:pPr>
              <w:pStyle w:val="TableParagraph"/>
              <w:spacing w:before="20"/>
              <w:ind w:left="117"/>
              <w:rPr>
                <w:sz w:val="24"/>
                <w:szCs w:val="24"/>
              </w:rPr>
            </w:pPr>
            <w:r w:rsidRPr="003F2F05">
              <w:rPr>
                <w:color w:val="030303"/>
                <w:w w:val="110"/>
                <w:sz w:val="24"/>
                <w:szCs w:val="24"/>
              </w:rPr>
              <w:t>1</w:t>
            </w:r>
          </w:p>
        </w:tc>
        <w:tc>
          <w:tcPr>
            <w:tcW w:w="2937" w:type="dxa"/>
          </w:tcPr>
          <w:p w:rsidR="00BB2C8C" w:rsidRPr="003F2F05" w:rsidRDefault="007E5E43">
            <w:pPr>
              <w:pStyle w:val="TableParagraph"/>
              <w:spacing w:before="20" w:line="252" w:lineRule="auto"/>
              <w:ind w:left="114" w:firstLine="1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30303"/>
                <w:sz w:val="24"/>
                <w:szCs w:val="24"/>
              </w:rPr>
              <w:t>Комплекс</w:t>
            </w:r>
            <w:proofErr w:type="spellEnd"/>
            <w:r w:rsidRPr="003F2F05">
              <w:rPr>
                <w:color w:val="030303"/>
                <w:sz w:val="24"/>
                <w:szCs w:val="24"/>
              </w:rPr>
              <w:t xml:space="preserve"> </w:t>
            </w:r>
            <w:proofErr w:type="spellStart"/>
            <w:r w:rsidRPr="003F2F05">
              <w:rPr>
                <w:color w:val="030303"/>
                <w:sz w:val="24"/>
                <w:szCs w:val="24"/>
              </w:rPr>
              <w:t>мобильного</w:t>
            </w:r>
            <w:proofErr w:type="spellEnd"/>
            <w:r w:rsidRPr="003F2F05">
              <w:rPr>
                <w:color w:val="030303"/>
                <w:sz w:val="24"/>
                <w:szCs w:val="24"/>
              </w:rPr>
              <w:t xml:space="preserve"> </w:t>
            </w:r>
            <w:proofErr w:type="spellStart"/>
            <w:r w:rsidRPr="003F2F05">
              <w:rPr>
                <w:color w:val="030303"/>
                <w:w w:val="105"/>
                <w:sz w:val="24"/>
                <w:szCs w:val="24"/>
              </w:rPr>
              <w:t>видеонаблюдения</w:t>
            </w:r>
            <w:proofErr w:type="spellEnd"/>
          </w:p>
        </w:tc>
        <w:tc>
          <w:tcPr>
            <w:tcW w:w="3481" w:type="dxa"/>
          </w:tcPr>
          <w:p w:rsidR="00BB2C8C" w:rsidRPr="003F2F05" w:rsidRDefault="007E5E43">
            <w:pPr>
              <w:pStyle w:val="TableParagraph"/>
              <w:spacing w:before="16" w:line="252" w:lineRule="auto"/>
              <w:ind w:left="114" w:firstLine="1"/>
              <w:rPr>
                <w:sz w:val="24"/>
                <w:szCs w:val="24"/>
                <w:lang w:val="ru-RU"/>
              </w:rPr>
            </w:pPr>
            <w:r w:rsidRPr="003F2F05">
              <w:rPr>
                <w:color w:val="030303"/>
                <w:w w:val="105"/>
                <w:sz w:val="24"/>
                <w:szCs w:val="24"/>
                <w:lang w:val="ru-RU"/>
              </w:rPr>
              <w:t>В течени</w:t>
            </w:r>
            <w:proofErr w:type="gramStart"/>
            <w:r w:rsidRPr="003F2F05">
              <w:rPr>
                <w:color w:val="030303"/>
                <w:w w:val="105"/>
                <w:sz w:val="24"/>
                <w:szCs w:val="24"/>
                <w:lang w:val="ru-RU"/>
              </w:rPr>
              <w:t>и</w:t>
            </w:r>
            <w:proofErr w:type="gramEnd"/>
            <w:r w:rsidRPr="003F2F05">
              <w:rPr>
                <w:color w:val="030303"/>
                <w:w w:val="105"/>
                <w:sz w:val="24"/>
                <w:szCs w:val="24"/>
                <w:lang w:val="ru-RU"/>
              </w:rPr>
              <w:t xml:space="preserve"> 30 дней с момента подачи заявки, но не позднее</w:t>
            </w:r>
          </w:p>
          <w:p w:rsidR="00BB2C8C" w:rsidRPr="003F2F05" w:rsidRDefault="007E5E43">
            <w:pPr>
              <w:pStyle w:val="TableParagraph"/>
              <w:spacing w:before="7" w:line="238" w:lineRule="exact"/>
              <w:rPr>
                <w:sz w:val="24"/>
                <w:szCs w:val="24"/>
              </w:rPr>
            </w:pPr>
            <w:r w:rsidRPr="003F2F05">
              <w:rPr>
                <w:color w:val="030303"/>
                <w:w w:val="105"/>
                <w:sz w:val="24"/>
                <w:szCs w:val="24"/>
              </w:rPr>
              <w:t>30.11.23г.</w:t>
            </w:r>
          </w:p>
        </w:tc>
        <w:tc>
          <w:tcPr>
            <w:tcW w:w="2350" w:type="dxa"/>
          </w:tcPr>
          <w:p w:rsidR="00BB2C8C" w:rsidRPr="003F2F05" w:rsidRDefault="007E5E43">
            <w:pPr>
              <w:pStyle w:val="TableParagraph"/>
              <w:spacing w:before="11"/>
              <w:ind w:left="119"/>
              <w:rPr>
                <w:sz w:val="24"/>
                <w:szCs w:val="24"/>
                <w:lang w:val="ru-RU"/>
              </w:rPr>
            </w:pPr>
            <w:r w:rsidRPr="003F2F05">
              <w:rPr>
                <w:color w:val="030303"/>
                <w:w w:val="110"/>
                <w:sz w:val="24"/>
                <w:szCs w:val="24"/>
                <w:lang w:val="ru-RU"/>
              </w:rPr>
              <w:t>филиал</w:t>
            </w:r>
            <w:r w:rsidR="003F2F05">
              <w:rPr>
                <w:color w:val="030303"/>
                <w:w w:val="110"/>
                <w:sz w:val="24"/>
                <w:szCs w:val="24"/>
                <w:lang w:val="ru-RU"/>
              </w:rPr>
              <w:t xml:space="preserve"> </w:t>
            </w:r>
            <w:r w:rsidRPr="003F2F05">
              <w:rPr>
                <w:color w:val="030303"/>
                <w:w w:val="110"/>
                <w:sz w:val="24"/>
                <w:szCs w:val="24"/>
                <w:lang w:val="ru-RU"/>
              </w:rPr>
              <w:t>ПАО</w:t>
            </w:r>
          </w:p>
          <w:p w:rsidR="00BB2C8C" w:rsidRPr="003F2F05" w:rsidRDefault="007E5E43">
            <w:pPr>
              <w:pStyle w:val="TableParagraph"/>
              <w:spacing w:before="14"/>
              <w:ind w:left="117"/>
              <w:rPr>
                <w:sz w:val="24"/>
                <w:szCs w:val="24"/>
                <w:lang w:val="ru-RU"/>
              </w:rPr>
            </w:pPr>
            <w:r w:rsidRPr="003F2F05">
              <w:rPr>
                <w:color w:val="030303"/>
                <w:w w:val="105"/>
                <w:sz w:val="24"/>
                <w:szCs w:val="24"/>
                <w:lang w:val="ru-RU"/>
              </w:rPr>
              <w:t>«Россети Центр»-</w:t>
            </w:r>
          </w:p>
          <w:p w:rsidR="00BB2C8C" w:rsidRPr="003F2F05" w:rsidRDefault="007E5E43">
            <w:pPr>
              <w:pStyle w:val="TableParagraph"/>
              <w:spacing w:before="14" w:line="247" w:lineRule="exact"/>
              <w:ind w:left="117"/>
              <w:rPr>
                <w:sz w:val="24"/>
                <w:szCs w:val="24"/>
                <w:lang w:val="ru-RU"/>
              </w:rPr>
            </w:pPr>
            <w:r w:rsidRPr="003F2F05">
              <w:rPr>
                <w:color w:val="030303"/>
                <w:sz w:val="24"/>
                <w:szCs w:val="24"/>
                <w:lang w:val="ru-RU"/>
              </w:rPr>
              <w:t>«Брянскэнерго »</w:t>
            </w:r>
          </w:p>
        </w:tc>
      </w:tr>
    </w:tbl>
    <w:p w:rsidR="00BB2C8C" w:rsidRPr="003F2F05" w:rsidRDefault="00BB2C8C">
      <w:pPr>
        <w:spacing w:line="247" w:lineRule="exact"/>
        <w:rPr>
          <w:sz w:val="24"/>
          <w:szCs w:val="24"/>
          <w:lang w:val="ru-RU"/>
        </w:rPr>
        <w:sectPr w:rsidR="00BB2C8C" w:rsidRPr="003F2F05">
          <w:pgSz w:w="11900" w:h="16840"/>
          <w:pgMar w:top="1080" w:right="560" w:bottom="280" w:left="1680" w:header="720" w:footer="720" w:gutter="0"/>
          <w:cols w:space="720"/>
        </w:sectPr>
      </w:pPr>
    </w:p>
    <w:p w:rsidR="003F2F05" w:rsidRDefault="007E5E43" w:rsidP="003F2F05">
      <w:pPr>
        <w:spacing w:before="79" w:line="252" w:lineRule="auto"/>
        <w:ind w:left="3261" w:right="110"/>
        <w:jc w:val="right"/>
        <w:rPr>
          <w:color w:val="050505"/>
          <w:w w:val="105"/>
          <w:sz w:val="24"/>
          <w:szCs w:val="24"/>
          <w:lang w:val="ru-RU"/>
        </w:rPr>
      </w:pPr>
      <w:proofErr w:type="spellStart"/>
      <w:r w:rsidRPr="003F2F05">
        <w:rPr>
          <w:color w:val="050505"/>
          <w:w w:val="105"/>
          <w:sz w:val="24"/>
          <w:szCs w:val="24"/>
        </w:rPr>
        <w:lastRenderedPageBreak/>
        <w:t>Приложение</w:t>
      </w:r>
      <w:proofErr w:type="spellEnd"/>
      <w:r w:rsidRPr="003F2F05">
        <w:rPr>
          <w:color w:val="050505"/>
          <w:w w:val="105"/>
          <w:sz w:val="24"/>
          <w:szCs w:val="24"/>
        </w:rPr>
        <w:t xml:space="preserve"> 3 </w:t>
      </w:r>
    </w:p>
    <w:p w:rsidR="00BB2C8C" w:rsidRPr="003F2F05" w:rsidRDefault="007E5E43" w:rsidP="003F2F05">
      <w:pPr>
        <w:spacing w:before="79" w:line="252" w:lineRule="auto"/>
        <w:ind w:left="3261" w:right="110"/>
        <w:jc w:val="right"/>
        <w:rPr>
          <w:sz w:val="24"/>
          <w:szCs w:val="24"/>
        </w:rPr>
      </w:pPr>
      <w:proofErr w:type="spellStart"/>
      <w:r w:rsidRPr="003F2F05">
        <w:rPr>
          <w:color w:val="050505"/>
          <w:w w:val="105"/>
          <w:sz w:val="24"/>
          <w:szCs w:val="24"/>
        </w:rPr>
        <w:t>Поставка</w:t>
      </w:r>
      <w:proofErr w:type="spellEnd"/>
      <w:r w:rsidRPr="003F2F05">
        <w:rPr>
          <w:color w:val="050505"/>
          <w:w w:val="105"/>
          <w:sz w:val="24"/>
          <w:szCs w:val="24"/>
        </w:rPr>
        <w:t xml:space="preserve"> </w:t>
      </w:r>
      <w:proofErr w:type="spellStart"/>
      <w:r w:rsidRPr="003F2F05">
        <w:rPr>
          <w:color w:val="050505"/>
          <w:w w:val="105"/>
          <w:sz w:val="24"/>
          <w:szCs w:val="24"/>
        </w:rPr>
        <w:t>комплекса</w:t>
      </w:r>
      <w:proofErr w:type="spellEnd"/>
      <w:r w:rsidRPr="003F2F05">
        <w:rPr>
          <w:color w:val="050505"/>
          <w:w w:val="105"/>
          <w:sz w:val="24"/>
          <w:szCs w:val="24"/>
        </w:rPr>
        <w:t xml:space="preserve"> </w:t>
      </w:r>
      <w:proofErr w:type="spellStart"/>
      <w:r w:rsidRPr="003F2F05">
        <w:rPr>
          <w:color w:val="050505"/>
          <w:w w:val="105"/>
          <w:sz w:val="24"/>
          <w:szCs w:val="24"/>
        </w:rPr>
        <w:t>видеонаблюдения</w:t>
      </w:r>
      <w:proofErr w:type="spellEnd"/>
    </w:p>
    <w:p w:rsidR="00BB2C8C" w:rsidRPr="003F2F05" w:rsidRDefault="007E5E43" w:rsidP="003F2F05">
      <w:pPr>
        <w:spacing w:before="2"/>
        <w:ind w:left="3261"/>
        <w:jc w:val="right"/>
        <w:rPr>
          <w:sz w:val="24"/>
          <w:szCs w:val="24"/>
          <w:lang w:val="ru-RU"/>
        </w:rPr>
      </w:pPr>
      <w:r w:rsidRPr="003F2F05">
        <w:rPr>
          <w:color w:val="050505"/>
          <w:w w:val="105"/>
          <w:sz w:val="24"/>
          <w:szCs w:val="24"/>
          <w:lang w:val="ru-RU"/>
        </w:rPr>
        <w:t>для нужд филиала ПАО «Россети Центр» - «Брянскэнерго»</w:t>
      </w: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BB2C8C">
      <w:pPr>
        <w:pStyle w:val="a3"/>
        <w:rPr>
          <w:lang w:val="ru-RU"/>
        </w:rPr>
      </w:pPr>
    </w:p>
    <w:p w:rsidR="00BB2C8C" w:rsidRPr="003F2F05" w:rsidRDefault="007E5E43">
      <w:pPr>
        <w:spacing w:before="216"/>
        <w:ind w:left="1487" w:right="1536"/>
        <w:jc w:val="center"/>
        <w:rPr>
          <w:sz w:val="24"/>
          <w:szCs w:val="24"/>
          <w:lang w:val="ru-RU"/>
        </w:rPr>
      </w:pPr>
      <w:r w:rsidRPr="003F2F05">
        <w:rPr>
          <w:color w:val="050505"/>
          <w:sz w:val="24"/>
          <w:szCs w:val="24"/>
          <w:lang w:val="ru-RU"/>
        </w:rPr>
        <w:t>ТЕХНИЧЕСКОЕ</w:t>
      </w:r>
      <w:r w:rsidRPr="003F2F05">
        <w:rPr>
          <w:color w:val="050505"/>
          <w:spacing w:val="-101"/>
          <w:sz w:val="24"/>
          <w:szCs w:val="24"/>
          <w:lang w:val="ru-RU"/>
        </w:rPr>
        <w:t xml:space="preserve"> </w:t>
      </w:r>
      <w:r w:rsidRPr="003F2F05">
        <w:rPr>
          <w:color w:val="050505"/>
          <w:sz w:val="24"/>
          <w:szCs w:val="24"/>
          <w:lang w:val="ru-RU"/>
        </w:rPr>
        <w:t>ЗАДАНИЕ</w:t>
      </w:r>
    </w:p>
    <w:p w:rsidR="00BB2C8C" w:rsidRPr="003F2F05" w:rsidRDefault="007E5E43">
      <w:pPr>
        <w:spacing w:before="239"/>
        <w:ind w:left="1535" w:right="1536"/>
        <w:jc w:val="center"/>
        <w:rPr>
          <w:sz w:val="24"/>
          <w:szCs w:val="24"/>
          <w:lang w:val="ru-RU"/>
        </w:rPr>
      </w:pPr>
      <w:r w:rsidRPr="003F2F05">
        <w:rPr>
          <w:color w:val="050505"/>
          <w:w w:val="105"/>
          <w:sz w:val="24"/>
          <w:szCs w:val="24"/>
          <w:lang w:val="ru-RU"/>
        </w:rPr>
        <w:t>Адрес склада филиала ПАО «Россети Центр» - «Брянскэнерго»</w:t>
      </w:r>
    </w:p>
    <w:p w:rsidR="00BB2C8C" w:rsidRPr="003F2F05" w:rsidRDefault="00BB2C8C">
      <w:pPr>
        <w:pStyle w:val="a3"/>
        <w:spacing w:before="3"/>
        <w:rPr>
          <w:lang w:val="ru-RU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5"/>
        <w:gridCol w:w="5075"/>
      </w:tblGrid>
      <w:tr w:rsidR="00BB2C8C" w:rsidRPr="003F2F05">
        <w:trPr>
          <w:trHeight w:val="283"/>
        </w:trPr>
        <w:tc>
          <w:tcPr>
            <w:tcW w:w="4285" w:type="dxa"/>
          </w:tcPr>
          <w:p w:rsidR="00BB2C8C" w:rsidRPr="003F2F05" w:rsidRDefault="007E5E43">
            <w:pPr>
              <w:pStyle w:val="TableParagraph"/>
              <w:spacing w:before="20" w:line="243" w:lineRule="exact"/>
              <w:ind w:left="121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50505"/>
                <w:w w:val="105"/>
                <w:sz w:val="24"/>
                <w:szCs w:val="24"/>
              </w:rPr>
              <w:t>Наименование</w:t>
            </w:r>
            <w:proofErr w:type="spellEnd"/>
            <w:r w:rsidRPr="003F2F05">
              <w:rPr>
                <w:color w:val="050505"/>
                <w:w w:val="105"/>
                <w:sz w:val="24"/>
                <w:szCs w:val="24"/>
              </w:rPr>
              <w:t xml:space="preserve"> </w:t>
            </w:r>
            <w:proofErr w:type="spellStart"/>
            <w:r w:rsidRPr="003F2F05">
              <w:rPr>
                <w:color w:val="050505"/>
                <w:w w:val="105"/>
                <w:sz w:val="24"/>
                <w:szCs w:val="24"/>
              </w:rPr>
              <w:t>филиала</w:t>
            </w:r>
            <w:proofErr w:type="spellEnd"/>
          </w:p>
        </w:tc>
        <w:tc>
          <w:tcPr>
            <w:tcW w:w="5075" w:type="dxa"/>
          </w:tcPr>
          <w:p w:rsidR="00BB2C8C" w:rsidRPr="003F2F05" w:rsidRDefault="007E5E43">
            <w:pPr>
              <w:pStyle w:val="TableParagraph"/>
              <w:spacing w:before="25" w:line="238" w:lineRule="exact"/>
              <w:ind w:left="127"/>
              <w:rPr>
                <w:sz w:val="24"/>
                <w:szCs w:val="24"/>
              </w:rPr>
            </w:pPr>
            <w:proofErr w:type="spellStart"/>
            <w:r w:rsidRPr="003F2F05">
              <w:rPr>
                <w:color w:val="050505"/>
                <w:w w:val="105"/>
                <w:sz w:val="24"/>
                <w:szCs w:val="24"/>
              </w:rPr>
              <w:t>Адреса</w:t>
            </w:r>
            <w:proofErr w:type="spellEnd"/>
            <w:r w:rsidRPr="003F2F05">
              <w:rPr>
                <w:color w:val="050505"/>
                <w:w w:val="105"/>
                <w:sz w:val="24"/>
                <w:szCs w:val="24"/>
              </w:rPr>
              <w:t xml:space="preserve"> </w:t>
            </w:r>
            <w:proofErr w:type="spellStart"/>
            <w:r w:rsidRPr="003F2F05">
              <w:rPr>
                <w:color w:val="050505"/>
                <w:w w:val="105"/>
                <w:sz w:val="24"/>
                <w:szCs w:val="24"/>
              </w:rPr>
              <w:t>поставки</w:t>
            </w:r>
            <w:proofErr w:type="spellEnd"/>
          </w:p>
        </w:tc>
      </w:tr>
      <w:tr w:rsidR="00BB2C8C" w:rsidRPr="003F2F05">
        <w:trPr>
          <w:trHeight w:val="576"/>
        </w:trPr>
        <w:tc>
          <w:tcPr>
            <w:tcW w:w="4285" w:type="dxa"/>
          </w:tcPr>
          <w:p w:rsidR="00BB2C8C" w:rsidRPr="003F2F05" w:rsidRDefault="007E5E43">
            <w:pPr>
              <w:pStyle w:val="TableParagraph"/>
              <w:spacing w:before="20"/>
              <w:ind w:left="120"/>
              <w:rPr>
                <w:sz w:val="24"/>
                <w:szCs w:val="24"/>
                <w:lang w:val="ru-RU"/>
              </w:rPr>
            </w:pPr>
            <w:r w:rsidRPr="003F2F05">
              <w:rPr>
                <w:color w:val="050505"/>
                <w:w w:val="105"/>
                <w:sz w:val="24"/>
                <w:szCs w:val="24"/>
                <w:lang w:val="ru-RU"/>
              </w:rPr>
              <w:t>филиал ПАО «Россети Центр» -</w:t>
            </w:r>
          </w:p>
          <w:p w:rsidR="00BB2C8C" w:rsidRPr="003F2F05" w:rsidRDefault="007E5E43">
            <w:pPr>
              <w:pStyle w:val="TableParagraph"/>
              <w:spacing w:before="19" w:line="252" w:lineRule="exact"/>
              <w:ind w:left="117"/>
              <w:rPr>
                <w:sz w:val="24"/>
                <w:szCs w:val="24"/>
                <w:lang w:val="ru-RU"/>
              </w:rPr>
            </w:pPr>
            <w:r w:rsidRPr="003F2F05">
              <w:rPr>
                <w:color w:val="050505"/>
                <w:sz w:val="24"/>
                <w:szCs w:val="24"/>
                <w:lang w:val="ru-RU"/>
              </w:rPr>
              <w:t>«Брянскэнерго »</w:t>
            </w:r>
          </w:p>
        </w:tc>
        <w:tc>
          <w:tcPr>
            <w:tcW w:w="5075" w:type="dxa"/>
          </w:tcPr>
          <w:p w:rsidR="00BB2C8C" w:rsidRPr="003F2F05" w:rsidRDefault="007E5E43">
            <w:pPr>
              <w:pStyle w:val="TableParagraph"/>
              <w:spacing w:before="25"/>
              <w:ind w:left="124"/>
              <w:rPr>
                <w:sz w:val="24"/>
                <w:szCs w:val="24"/>
                <w:lang w:val="ru-RU"/>
              </w:rPr>
            </w:pPr>
            <w:r w:rsidRPr="003F2F05">
              <w:rPr>
                <w:color w:val="050505"/>
                <w:w w:val="105"/>
                <w:sz w:val="24"/>
                <w:szCs w:val="24"/>
                <w:lang w:val="ru-RU"/>
              </w:rPr>
              <w:t>241020 г. Брянск, пр. Московский д.43.</w:t>
            </w:r>
          </w:p>
        </w:tc>
      </w:tr>
    </w:tbl>
    <w:p w:rsidR="00000000" w:rsidRPr="003F2F05" w:rsidRDefault="007E5E43">
      <w:pPr>
        <w:rPr>
          <w:sz w:val="24"/>
          <w:szCs w:val="24"/>
          <w:lang w:val="ru-RU"/>
        </w:rPr>
      </w:pPr>
    </w:p>
    <w:sectPr w:rsidR="00000000" w:rsidRPr="003F2F05">
      <w:pgSz w:w="11900" w:h="16840"/>
      <w:pgMar w:top="1100" w:right="5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002"/>
    <w:multiLevelType w:val="multilevel"/>
    <w:tmpl w:val="7F9AC71A"/>
    <w:lvl w:ilvl="0">
      <w:start w:val="1"/>
      <w:numFmt w:val="decimal"/>
      <w:lvlText w:val="%1."/>
      <w:lvlJc w:val="left"/>
      <w:pPr>
        <w:ind w:left="1300" w:hanging="421"/>
        <w:jc w:val="left"/>
      </w:pPr>
      <w:rPr>
        <w:rFonts w:hint="default"/>
        <w:b/>
        <w:bCs/>
        <w:w w:val="98"/>
      </w:rPr>
    </w:lvl>
    <w:lvl w:ilvl="1">
      <w:start w:val="1"/>
      <w:numFmt w:val="decimal"/>
      <w:lvlText w:val="%1.%2"/>
      <w:lvlJc w:val="left"/>
      <w:pPr>
        <w:ind w:left="1290" w:hanging="426"/>
        <w:jc w:val="left"/>
      </w:pPr>
      <w:rPr>
        <w:rFonts w:ascii="Times New Roman" w:eastAsia="Times New Roman" w:hAnsi="Times New Roman" w:cs="Times New Roman" w:hint="default"/>
        <w:b/>
        <w:bCs/>
        <w:color w:val="0A0A0A"/>
        <w:w w:val="101"/>
        <w:sz w:val="24"/>
        <w:szCs w:val="24"/>
      </w:rPr>
    </w:lvl>
    <w:lvl w:ilvl="2">
      <w:numFmt w:val="bullet"/>
      <w:lvlText w:val="•"/>
      <w:lvlJc w:val="left"/>
      <w:pPr>
        <w:ind w:left="2972" w:hanging="426"/>
      </w:pPr>
      <w:rPr>
        <w:rFonts w:hint="default"/>
      </w:rPr>
    </w:lvl>
    <w:lvl w:ilvl="3">
      <w:numFmt w:val="bullet"/>
      <w:lvlText w:val="•"/>
      <w:lvlJc w:val="left"/>
      <w:pPr>
        <w:ind w:left="3808" w:hanging="426"/>
      </w:pPr>
      <w:rPr>
        <w:rFonts w:hint="default"/>
      </w:rPr>
    </w:lvl>
    <w:lvl w:ilvl="4">
      <w:numFmt w:val="bullet"/>
      <w:lvlText w:val="•"/>
      <w:lvlJc w:val="left"/>
      <w:pPr>
        <w:ind w:left="4644" w:hanging="426"/>
      </w:pPr>
      <w:rPr>
        <w:rFonts w:hint="default"/>
      </w:rPr>
    </w:lvl>
    <w:lvl w:ilvl="5">
      <w:numFmt w:val="bullet"/>
      <w:lvlText w:val="•"/>
      <w:lvlJc w:val="left"/>
      <w:pPr>
        <w:ind w:left="5480" w:hanging="426"/>
      </w:pPr>
      <w:rPr>
        <w:rFonts w:hint="default"/>
      </w:rPr>
    </w:lvl>
    <w:lvl w:ilvl="6">
      <w:numFmt w:val="bullet"/>
      <w:lvlText w:val="•"/>
      <w:lvlJc w:val="left"/>
      <w:pPr>
        <w:ind w:left="6316" w:hanging="426"/>
      </w:pPr>
      <w:rPr>
        <w:rFonts w:hint="default"/>
      </w:rPr>
    </w:lvl>
    <w:lvl w:ilvl="7">
      <w:numFmt w:val="bullet"/>
      <w:lvlText w:val="•"/>
      <w:lvlJc w:val="left"/>
      <w:pPr>
        <w:ind w:left="7152" w:hanging="426"/>
      </w:pPr>
      <w:rPr>
        <w:rFonts w:hint="default"/>
      </w:rPr>
    </w:lvl>
    <w:lvl w:ilvl="8">
      <w:numFmt w:val="bullet"/>
      <w:lvlText w:val="•"/>
      <w:lvlJc w:val="left"/>
      <w:pPr>
        <w:ind w:left="7988" w:hanging="42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BB2C8C"/>
    <w:rsid w:val="00295063"/>
    <w:rsid w:val="003F2F05"/>
    <w:rsid w:val="007E5E43"/>
    <w:rsid w:val="00BB2C8C"/>
    <w:rsid w:val="00CA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280" w:hanging="42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02" w:hanging="425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7E5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E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Kuznetsov</cp:lastModifiedBy>
  <cp:revision>3</cp:revision>
  <cp:lastPrinted>2023-05-23T05:20:00Z</cp:lastPrinted>
  <dcterms:created xsi:type="dcterms:W3CDTF">2023-05-23T04:58:00Z</dcterms:created>
  <dcterms:modified xsi:type="dcterms:W3CDTF">2023-05-23T05:21:00Z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2023-04-18T00:00:00Z</vt:filetime>
  </property>
  <property fmtid="{D5CDD505-2E9C-101B-9397-08002B2CF9AE}" pid="3" name="Creator">
    <vt:lpwstr>HardCopy</vt:lpwstr>
  </property>
  <property fmtid="{D5CDD505-2E9C-101B-9397-08002B2CF9AE}" pid="4" name="LastSaved">
    <vt:filetime>2023-05-23T00:00:00Z</vt:filetime>
  </property>
</Properties>
</file>