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4FA" w:rsidRPr="0093337D" w:rsidRDefault="009844FA" w:rsidP="009844FA">
      <w:pPr>
        <w:jc w:val="center"/>
        <w:outlineLvl w:val="0"/>
        <w:rPr>
          <w:b/>
        </w:rPr>
      </w:pPr>
      <w:r w:rsidRPr="0093337D">
        <w:rPr>
          <w:b/>
        </w:rPr>
        <w:t>ИЗВЕЩЕНИЕ</w:t>
      </w:r>
    </w:p>
    <w:p w:rsidR="009844FA" w:rsidRDefault="009844FA" w:rsidP="009844FA">
      <w:pPr>
        <w:jc w:val="center"/>
        <w:rPr>
          <w:b/>
        </w:rPr>
      </w:pPr>
      <w:r w:rsidRPr="0093337D">
        <w:rPr>
          <w:b/>
        </w:rPr>
        <w:t xml:space="preserve">ПАО </w:t>
      </w:r>
      <w:r>
        <w:rPr>
          <w:b/>
        </w:rPr>
        <w:t>«</w:t>
      </w:r>
      <w:r w:rsidRPr="0093337D">
        <w:rPr>
          <w:b/>
        </w:rPr>
        <w:t xml:space="preserve">МРСК Центра» </w:t>
      </w:r>
      <w:r>
        <w:rPr>
          <w:b/>
        </w:rPr>
        <w:t>(</w:t>
      </w:r>
      <w:r w:rsidRPr="0093337D">
        <w:rPr>
          <w:b/>
        </w:rPr>
        <w:t>филиал ПАО «МРСК Центра» - «Воронежэнерго»</w:t>
      </w:r>
      <w:r>
        <w:rPr>
          <w:b/>
        </w:rPr>
        <w:t xml:space="preserve">) </w:t>
      </w:r>
      <w:r w:rsidRPr="0093337D">
        <w:rPr>
          <w:b/>
        </w:rPr>
        <w:t>извещает</w:t>
      </w:r>
    </w:p>
    <w:p w:rsidR="009844FA" w:rsidRDefault="009844FA" w:rsidP="009844FA">
      <w:pPr>
        <w:jc w:val="center"/>
        <w:rPr>
          <w:b/>
        </w:rPr>
      </w:pPr>
      <w:r w:rsidRPr="0093337D">
        <w:rPr>
          <w:b/>
        </w:rPr>
        <w:t xml:space="preserve"> о</w:t>
      </w:r>
      <w:r>
        <w:rPr>
          <w:b/>
        </w:rPr>
        <w:t>б</w:t>
      </w:r>
      <w:r w:rsidRPr="0093337D">
        <w:rPr>
          <w:b/>
        </w:rPr>
        <w:t xml:space="preserve"> </w:t>
      </w:r>
      <w:r>
        <w:rPr>
          <w:b/>
        </w:rPr>
        <w:t>изменении сроков проведения</w:t>
      </w:r>
      <w:r w:rsidRPr="0093337D">
        <w:rPr>
          <w:b/>
        </w:rPr>
        <w:t xml:space="preserve"> продажи имущества</w:t>
      </w:r>
      <w:r>
        <w:rPr>
          <w:b/>
        </w:rPr>
        <w:t>,</w:t>
      </w:r>
      <w:r w:rsidRPr="0093337D">
        <w:rPr>
          <w:b/>
        </w:rPr>
        <w:t xml:space="preserve"> принадлежащего ПАО «МРСК Центра</w:t>
      </w:r>
      <w:r>
        <w:rPr>
          <w:b/>
        </w:rPr>
        <w:t>,</w:t>
      </w:r>
      <w:r w:rsidRPr="0093337D">
        <w:rPr>
          <w:b/>
        </w:rPr>
        <w:t xml:space="preserve"> посредством публичного предложения</w:t>
      </w:r>
    </w:p>
    <w:p w:rsidR="007A16E8" w:rsidRPr="00FC4C10" w:rsidRDefault="009844FA" w:rsidP="007A16E8">
      <w:pPr>
        <w:jc w:val="center"/>
        <w:rPr>
          <w:i/>
        </w:rPr>
      </w:pPr>
      <w:r>
        <w:rPr>
          <w:b/>
        </w:rPr>
        <w:t>(извещение о проведении продажи было опубликовано на сайте ПАО «</w:t>
      </w:r>
      <w:r w:rsidR="00327679">
        <w:rPr>
          <w:b/>
        </w:rPr>
        <w:t>МРСК Центра</w:t>
      </w:r>
      <w:r>
        <w:rPr>
          <w:b/>
        </w:rPr>
        <w:t xml:space="preserve">» </w:t>
      </w:r>
      <w:r w:rsidR="007A5C1A">
        <w:rPr>
          <w:b/>
        </w:rPr>
        <w:t>01.12</w:t>
      </w:r>
      <w:r>
        <w:rPr>
          <w:b/>
        </w:rPr>
        <w:t>.2020г.)</w:t>
      </w:r>
      <w:r>
        <w:rPr>
          <w:i/>
        </w:rPr>
        <w:t>:</w:t>
      </w:r>
    </w:p>
    <w:p w:rsidR="00643A06" w:rsidRDefault="00643A06" w:rsidP="00643A06">
      <w:pPr>
        <w:pStyle w:val="a3"/>
        <w:spacing w:after="0"/>
        <w:ind w:left="0"/>
      </w:pPr>
    </w:p>
    <w:p w:rsidR="007A5C1A" w:rsidRPr="007D2E07" w:rsidRDefault="007A5C1A" w:rsidP="007A5C1A">
      <w:pPr>
        <w:pStyle w:val="a3"/>
        <w:spacing w:after="0"/>
        <w:ind w:left="0"/>
        <w:jc w:val="both"/>
        <w:rPr>
          <w:b/>
        </w:rPr>
      </w:pPr>
      <w:r w:rsidRPr="007D2E07">
        <w:rPr>
          <w:b/>
        </w:rPr>
        <w:t>Даты начала и окончания приема заявок с прилагаемыми к ним документами:</w:t>
      </w:r>
    </w:p>
    <w:p w:rsidR="007A5C1A" w:rsidRPr="007D2E07" w:rsidRDefault="007A5C1A" w:rsidP="007A5C1A">
      <w:pPr>
        <w:pStyle w:val="a3"/>
        <w:spacing w:after="0"/>
        <w:ind w:left="0"/>
        <w:jc w:val="both"/>
      </w:pPr>
      <w:r w:rsidRPr="007D2E07">
        <w:t>с 07.12.202</w:t>
      </w:r>
      <w:r>
        <w:t>0</w:t>
      </w:r>
      <w:r w:rsidRPr="007D2E07">
        <w:t xml:space="preserve"> по 01.03.2021 включительно в рабочие дни с 08:00 до 16:00 по московскому времени (в пятницу с 8:00 до 15:00 по московскому времени). Во все дни обеденный перерыв с 12:00 до 12:48 по московскому времени.</w:t>
      </w:r>
    </w:p>
    <w:p w:rsidR="007A5C1A" w:rsidRDefault="007A5C1A" w:rsidP="007A5C1A">
      <w:pPr>
        <w:pStyle w:val="a3"/>
        <w:spacing w:after="0"/>
        <w:ind w:left="0"/>
        <w:jc w:val="both"/>
      </w:pPr>
      <w:r w:rsidRPr="007D2E07">
        <w:rPr>
          <w:b/>
        </w:rPr>
        <w:t xml:space="preserve">Адрес места приёма заявок: </w:t>
      </w:r>
      <w:r w:rsidRPr="007D2E07">
        <w:t xml:space="preserve">г. Воронеж, ул. </w:t>
      </w:r>
      <w:proofErr w:type="spellStart"/>
      <w:r w:rsidRPr="007D2E07">
        <w:t>Арзамасская</w:t>
      </w:r>
      <w:proofErr w:type="spellEnd"/>
      <w:r w:rsidRPr="007D2E07">
        <w:t>, д. 2.</w:t>
      </w:r>
    </w:p>
    <w:p w:rsidR="007A5C1A" w:rsidRPr="007D2E07" w:rsidRDefault="007A5C1A" w:rsidP="007A5C1A">
      <w:pPr>
        <w:pStyle w:val="a3"/>
        <w:spacing w:after="0"/>
        <w:ind w:left="0"/>
        <w:jc w:val="both"/>
      </w:pPr>
      <w:r w:rsidRPr="007D2E07">
        <w:rPr>
          <w:b/>
        </w:rPr>
        <w:t xml:space="preserve">Дата признания претендентов участниками продажи: </w:t>
      </w:r>
      <w:r w:rsidRPr="007D2E07">
        <w:t>02.03.2021.</w:t>
      </w:r>
    </w:p>
    <w:p w:rsidR="007A5C1A" w:rsidRPr="007D2E07" w:rsidRDefault="007A5C1A" w:rsidP="007A5C1A">
      <w:pPr>
        <w:pStyle w:val="a3"/>
        <w:spacing w:after="0"/>
        <w:ind w:left="0"/>
        <w:jc w:val="both"/>
      </w:pPr>
      <w:r w:rsidRPr="007D2E07">
        <w:rPr>
          <w:b/>
        </w:rPr>
        <w:t>Дата и время проведения продажи</w:t>
      </w:r>
      <w:r w:rsidRPr="007D2E07">
        <w:t>: 03.03.2021 в 09:15 по московскому времени.</w:t>
      </w:r>
    </w:p>
    <w:p w:rsidR="007A5C1A" w:rsidRPr="007D2E07" w:rsidRDefault="007A5C1A" w:rsidP="007A5C1A">
      <w:pPr>
        <w:jc w:val="both"/>
      </w:pPr>
      <w:r w:rsidRPr="007D2E07">
        <w:t>Регистрация участников проводится 03.03.2021 с 09:00 по московскому времени.</w:t>
      </w:r>
    </w:p>
    <w:p w:rsidR="007A5C1A" w:rsidRPr="007D2E07" w:rsidRDefault="007A5C1A" w:rsidP="007A5C1A">
      <w:pPr>
        <w:pStyle w:val="a5"/>
        <w:spacing w:before="0" w:beforeAutospacing="0" w:after="0" w:afterAutospacing="0"/>
        <w:ind w:firstLine="709"/>
        <w:jc w:val="both"/>
        <w:rPr>
          <w:rStyle w:val="rvts48220"/>
          <w:rFonts w:ascii="Times New Roman" w:hAnsi="Times New Roman" w:cs="Times New Roman"/>
          <w:sz w:val="24"/>
          <w:szCs w:val="24"/>
        </w:rPr>
      </w:pPr>
    </w:p>
    <w:p w:rsidR="007A5C1A" w:rsidRPr="007D2E07" w:rsidRDefault="007A5C1A" w:rsidP="007A5C1A">
      <w:pPr>
        <w:pStyle w:val="a5"/>
        <w:spacing w:before="0" w:beforeAutospacing="0" w:after="0" w:afterAutospacing="0"/>
        <w:jc w:val="both"/>
        <w:rPr>
          <w:rStyle w:val="rvts48220"/>
          <w:rFonts w:ascii="Times New Roman" w:hAnsi="Times New Roman" w:cs="Times New Roman"/>
          <w:sz w:val="24"/>
          <w:szCs w:val="24"/>
        </w:rPr>
      </w:pPr>
      <w:r w:rsidRPr="007D2E07">
        <w:rPr>
          <w:rStyle w:val="rvts48220"/>
          <w:rFonts w:ascii="Times New Roman" w:hAnsi="Times New Roman" w:cs="Times New Roman"/>
          <w:sz w:val="24"/>
          <w:szCs w:val="24"/>
        </w:rPr>
        <w:t xml:space="preserve">Для участия в продаже Претендент должен заключить с Продавцом договор о задатке и на условиях указанного договора перечислить на счет Продавца задаток в счет обеспечения оплаты приобретаемого имущества, а также подать заявку на участие в продаже по установленной форме в двух экземплярах. </w:t>
      </w:r>
    </w:p>
    <w:p w:rsidR="007A5C1A" w:rsidRPr="007D2E07" w:rsidRDefault="007A5C1A" w:rsidP="007A5C1A">
      <w:pPr>
        <w:jc w:val="both"/>
      </w:pPr>
      <w:r w:rsidRPr="007D2E07">
        <w:rPr>
          <w:b/>
        </w:rPr>
        <w:t xml:space="preserve">Срок внесения задатка по лоту: </w:t>
      </w:r>
      <w:r w:rsidRPr="007D2E07">
        <w:t xml:space="preserve">задаток должен поступить </w:t>
      </w:r>
      <w:r w:rsidRPr="007D2E07">
        <w:rPr>
          <w:color w:val="000000"/>
        </w:rPr>
        <w:t>не позднее 01.03.2021</w:t>
      </w:r>
      <w:r w:rsidRPr="007D2E07">
        <w:t xml:space="preserve"> на расчетный счет Продавца.</w:t>
      </w:r>
    </w:p>
    <w:p w:rsidR="007A5C1A" w:rsidRPr="00643A06" w:rsidRDefault="007A5C1A" w:rsidP="007A5C1A">
      <w:pPr>
        <w:jc w:val="both"/>
        <w:outlineLvl w:val="0"/>
      </w:pPr>
    </w:p>
    <w:p w:rsidR="002F316F" w:rsidRPr="00643A06" w:rsidRDefault="002F316F" w:rsidP="00643A06">
      <w:pPr>
        <w:jc w:val="both"/>
      </w:pPr>
      <w:bookmarkStart w:id="0" w:name="_GoBack"/>
      <w:bookmarkEnd w:id="0"/>
    </w:p>
    <w:p w:rsidR="002F316F" w:rsidRPr="00643A06" w:rsidRDefault="002F316F" w:rsidP="00643A06">
      <w:pPr>
        <w:jc w:val="both"/>
      </w:pPr>
    </w:p>
    <w:p w:rsidR="002F316F" w:rsidRDefault="002F316F" w:rsidP="003717D0">
      <w:pPr>
        <w:jc w:val="both"/>
        <w:rPr>
          <w:sz w:val="26"/>
          <w:szCs w:val="26"/>
        </w:rPr>
      </w:pPr>
    </w:p>
    <w:p w:rsidR="002F316F" w:rsidRDefault="002F316F" w:rsidP="003717D0">
      <w:pPr>
        <w:jc w:val="both"/>
        <w:rPr>
          <w:sz w:val="26"/>
          <w:szCs w:val="26"/>
        </w:rPr>
      </w:pPr>
    </w:p>
    <w:p w:rsidR="002F316F" w:rsidRDefault="002F316F" w:rsidP="003717D0">
      <w:pPr>
        <w:jc w:val="both"/>
        <w:rPr>
          <w:sz w:val="26"/>
          <w:szCs w:val="26"/>
        </w:rPr>
      </w:pPr>
    </w:p>
    <w:p w:rsidR="002F316F" w:rsidRDefault="002F316F" w:rsidP="003717D0">
      <w:pPr>
        <w:jc w:val="both"/>
        <w:rPr>
          <w:sz w:val="26"/>
          <w:szCs w:val="26"/>
        </w:rPr>
      </w:pPr>
    </w:p>
    <w:p w:rsidR="002F316F" w:rsidRDefault="002F316F" w:rsidP="003717D0">
      <w:pPr>
        <w:jc w:val="both"/>
        <w:rPr>
          <w:sz w:val="26"/>
          <w:szCs w:val="26"/>
        </w:rPr>
      </w:pPr>
    </w:p>
    <w:p w:rsidR="002F316F" w:rsidRDefault="002F316F" w:rsidP="003717D0">
      <w:pPr>
        <w:jc w:val="both"/>
        <w:rPr>
          <w:sz w:val="26"/>
          <w:szCs w:val="26"/>
        </w:rPr>
      </w:pPr>
    </w:p>
    <w:p w:rsidR="002F316F" w:rsidRDefault="002F316F" w:rsidP="003717D0">
      <w:pPr>
        <w:jc w:val="both"/>
        <w:rPr>
          <w:sz w:val="26"/>
          <w:szCs w:val="26"/>
        </w:rPr>
      </w:pPr>
    </w:p>
    <w:p w:rsidR="002F316F" w:rsidRDefault="002F316F" w:rsidP="003717D0">
      <w:pPr>
        <w:jc w:val="both"/>
        <w:rPr>
          <w:sz w:val="26"/>
          <w:szCs w:val="26"/>
        </w:rPr>
      </w:pPr>
    </w:p>
    <w:p w:rsidR="00841522" w:rsidRDefault="00841522" w:rsidP="003717D0">
      <w:pPr>
        <w:jc w:val="both"/>
        <w:rPr>
          <w:sz w:val="26"/>
          <w:szCs w:val="26"/>
        </w:rPr>
      </w:pPr>
    </w:p>
    <w:p w:rsidR="002F316F" w:rsidRPr="003717D0" w:rsidRDefault="002F316F" w:rsidP="002F316F">
      <w:pPr>
        <w:jc w:val="both"/>
        <w:rPr>
          <w:sz w:val="26"/>
          <w:szCs w:val="26"/>
        </w:rPr>
      </w:pPr>
    </w:p>
    <w:sectPr w:rsidR="002F316F" w:rsidRPr="003717D0" w:rsidSect="00862D5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64F"/>
    <w:rsid w:val="00076FA1"/>
    <w:rsid w:val="001B1379"/>
    <w:rsid w:val="001F792A"/>
    <w:rsid w:val="00273D96"/>
    <w:rsid w:val="002F316F"/>
    <w:rsid w:val="00327679"/>
    <w:rsid w:val="00340D9A"/>
    <w:rsid w:val="003673A5"/>
    <w:rsid w:val="003717D0"/>
    <w:rsid w:val="004266DF"/>
    <w:rsid w:val="00443B54"/>
    <w:rsid w:val="00465266"/>
    <w:rsid w:val="00643A06"/>
    <w:rsid w:val="00701ACB"/>
    <w:rsid w:val="007268D0"/>
    <w:rsid w:val="00791F76"/>
    <w:rsid w:val="007A16E8"/>
    <w:rsid w:val="007A4173"/>
    <w:rsid w:val="007A5C1A"/>
    <w:rsid w:val="007B41B5"/>
    <w:rsid w:val="007D5B40"/>
    <w:rsid w:val="007E521F"/>
    <w:rsid w:val="00841522"/>
    <w:rsid w:val="00862D50"/>
    <w:rsid w:val="00874DFB"/>
    <w:rsid w:val="008E43CA"/>
    <w:rsid w:val="008F1CE7"/>
    <w:rsid w:val="009844FA"/>
    <w:rsid w:val="009B3F46"/>
    <w:rsid w:val="009E77DF"/>
    <w:rsid w:val="00AE6A6A"/>
    <w:rsid w:val="00B11D82"/>
    <w:rsid w:val="00B37A03"/>
    <w:rsid w:val="00B52ED4"/>
    <w:rsid w:val="00BA3204"/>
    <w:rsid w:val="00BB7C75"/>
    <w:rsid w:val="00C119C5"/>
    <w:rsid w:val="00D21452"/>
    <w:rsid w:val="00D539CF"/>
    <w:rsid w:val="00DD0ED1"/>
    <w:rsid w:val="00DF295D"/>
    <w:rsid w:val="00E2664F"/>
    <w:rsid w:val="00EC20F1"/>
    <w:rsid w:val="00EE7506"/>
    <w:rsid w:val="00F056CE"/>
    <w:rsid w:val="00F46001"/>
    <w:rsid w:val="00FA6F8A"/>
    <w:rsid w:val="00FE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E634F"/>
  <w15:docId w15:val="{E544BACD-9186-44AC-9587-47D9A3ACF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3717D0"/>
    <w:pPr>
      <w:jc w:val="both"/>
    </w:pPr>
    <w:rPr>
      <w:b/>
      <w:bCs/>
      <w:szCs w:val="20"/>
    </w:rPr>
  </w:style>
  <w:style w:type="character" w:customStyle="1" w:styleId="30">
    <w:name w:val="Основной текст 3 Знак"/>
    <w:basedOn w:val="a0"/>
    <w:link w:val="3"/>
    <w:uiPriority w:val="99"/>
    <w:rsid w:val="003717D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3717D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3717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3717D0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character" w:customStyle="1" w:styleId="rvts48220">
    <w:name w:val="rvts48220"/>
    <w:basedOn w:val="a0"/>
    <w:rsid w:val="003717D0"/>
    <w:rPr>
      <w:rFonts w:ascii="Arial" w:hAnsi="Arial" w:cs="Arial"/>
      <w:color w:val="000000"/>
      <w:sz w:val="20"/>
      <w:szCs w:val="20"/>
      <w:u w:val="none"/>
      <w:effect w:val="none"/>
    </w:rPr>
  </w:style>
  <w:style w:type="character" w:styleId="a6">
    <w:name w:val="Hyperlink"/>
    <w:basedOn w:val="a0"/>
    <w:uiPriority w:val="99"/>
    <w:unhideWhenUsed/>
    <w:rsid w:val="001B13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Мочалова Марина Викторовна</dc:creator>
  <cp:keywords/>
  <dc:description/>
  <cp:lastModifiedBy>Зимина Галина Александровна</cp:lastModifiedBy>
  <cp:revision>5</cp:revision>
  <cp:lastPrinted>2018-03-01T09:45:00Z</cp:lastPrinted>
  <dcterms:created xsi:type="dcterms:W3CDTF">2020-05-26T12:05:00Z</dcterms:created>
  <dcterms:modified xsi:type="dcterms:W3CDTF">2021-01-28T11:35:00Z</dcterms:modified>
</cp:coreProperties>
</file>