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D96B2D">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9B1D19">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9B1D19">
        <w:rPr>
          <w:sz w:val="24"/>
          <w:szCs w:val="24"/>
        </w:rPr>
        <w:t xml:space="preserve"> в</w:t>
      </w:r>
      <w:r w:rsidR="009B1D19" w:rsidRPr="009B1D19">
        <w:rPr>
          <w:sz w:val="24"/>
          <w:szCs w:val="24"/>
        </w:rPr>
        <w:t>ыполнение работ «под ключ» по проектированию и строительству/реконструкции объекта: реконструкция ВЛ 10 кВ №01 ПС Устье (инв. №3001951), реконструкция ВЛ 10 кВ ф1 ПС Устье дл. 0,07 км каб. (инв. №3001952), строительство КЛ 10 кВ №1 Козлово ПС Устье (на ст. Кристалл), строительство высоковольтного узла учета 10 кВ, реконструкция комплектного распределительного устройства 10 кВ ПС Устье (инв. №11004192) с заменой ТТ 10 кВ (3 шт.)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623C9F" w:rsidRDefault="00F856D7" w:rsidP="009B1D19">
      <w:pPr>
        <w:pStyle w:val="affa"/>
        <w:numPr>
          <w:ilvl w:val="0"/>
          <w:numId w:val="4"/>
        </w:numPr>
        <w:spacing w:before="40" w:line="240" w:lineRule="auto"/>
        <w:rPr>
          <w:sz w:val="24"/>
          <w:szCs w:val="24"/>
        </w:rPr>
      </w:pPr>
      <w:r>
        <w:rPr>
          <w:b/>
          <w:sz w:val="24"/>
          <w:szCs w:val="24"/>
        </w:rPr>
        <w:t>Предмет договора:</w:t>
      </w:r>
      <w:r w:rsidR="003A2423" w:rsidRPr="003A2423">
        <w:t xml:space="preserve"> </w:t>
      </w:r>
      <w:r w:rsidR="003A2423" w:rsidRPr="003A2423">
        <w:rPr>
          <w:sz w:val="24"/>
          <w:szCs w:val="24"/>
        </w:rPr>
        <w:t xml:space="preserve">Выполнение </w:t>
      </w:r>
      <w:r w:rsidR="009B1D19" w:rsidRPr="009B1D19">
        <w:rPr>
          <w:sz w:val="24"/>
          <w:szCs w:val="24"/>
        </w:rPr>
        <w:t xml:space="preserve">работ «под ключ» по проектированию и строительству/реконструкции объекта: реконструкция ВЛ 10 кВ №01 ПС Устье (инв. №3001951), реконструкция ВЛ 10 кВ ф1 ПС Устье дл. 0,07 км каб. (инв. №3001952), строительство КЛ 10 кВ №1 Козлово ПС Устье (на ст. Кристалл), строительство высоковольтного узла учета 10 кВ, реконструкция комплектного распределительного </w:t>
      </w:r>
      <w:r w:rsidR="009B1D19" w:rsidRPr="009B1D19">
        <w:rPr>
          <w:sz w:val="24"/>
          <w:szCs w:val="24"/>
        </w:rPr>
        <w:lastRenderedPageBreak/>
        <w:t xml:space="preserve">устройства 10 кВ ПС Устье (инв. №11004192) с заменой ТТ 10 кВ (3 шт.) для нужд  филиала ПАО "Россети Центр" - "Ярэнерго" </w:t>
      </w:r>
      <w:r w:rsidR="009B1D19">
        <w:rPr>
          <w:sz w:val="24"/>
          <w:szCs w:val="24"/>
        </w:rPr>
        <w:t>.</w:t>
      </w:r>
    </w:p>
    <w:p w:rsidR="005B7CC8" w:rsidRPr="00623C9F" w:rsidRDefault="00F856D7">
      <w:pPr>
        <w:pStyle w:val="affa"/>
        <w:numPr>
          <w:ilvl w:val="0"/>
          <w:numId w:val="4"/>
        </w:numPr>
        <w:tabs>
          <w:tab w:val="left" w:pos="1080"/>
        </w:tabs>
        <w:spacing w:line="240" w:lineRule="auto"/>
        <w:rPr>
          <w:sz w:val="24"/>
          <w:szCs w:val="24"/>
        </w:rPr>
      </w:pPr>
      <w:r w:rsidRPr="00623C9F">
        <w:rPr>
          <w:b/>
          <w:sz w:val="24"/>
          <w:szCs w:val="24"/>
        </w:rPr>
        <w:t xml:space="preserve">Техническое задание на выполнение работ </w:t>
      </w:r>
      <w:r w:rsidRPr="00623C9F">
        <w:rPr>
          <w:sz w:val="24"/>
          <w:szCs w:val="24"/>
        </w:rPr>
        <w:t xml:space="preserve">изложено </w:t>
      </w:r>
      <w:r w:rsidRPr="00623C9F">
        <w:rPr>
          <w:bCs/>
          <w:sz w:val="24"/>
          <w:szCs w:val="24"/>
        </w:rPr>
        <w:t>в Приложении №1</w:t>
      </w:r>
      <w:r w:rsidRPr="00623C9F">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623C9F" w:rsidRDefault="00F856D7">
      <w:pPr>
        <w:pStyle w:val="affa"/>
        <w:numPr>
          <w:ilvl w:val="0"/>
          <w:numId w:val="4"/>
        </w:numPr>
        <w:spacing w:before="40" w:line="240" w:lineRule="auto"/>
        <w:rPr>
          <w:sz w:val="24"/>
          <w:szCs w:val="24"/>
        </w:rPr>
      </w:pPr>
      <w:bookmarkStart w:id="6" w:name="_Ref441146145"/>
      <w:r w:rsidRPr="00623C9F">
        <w:rPr>
          <w:b/>
          <w:sz w:val="24"/>
          <w:szCs w:val="24"/>
        </w:rPr>
        <w:t>Проект договора</w:t>
      </w:r>
      <w:r w:rsidRPr="00623C9F">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623C9F">
        <w:rPr>
          <w:sz w:val="24"/>
          <w:szCs w:val="24"/>
        </w:rPr>
        <w:t xml:space="preserve"> </w:t>
      </w:r>
    </w:p>
    <w:p w:rsidR="005B7CC8" w:rsidRPr="00623C9F" w:rsidRDefault="00F856D7">
      <w:pPr>
        <w:pStyle w:val="affa"/>
        <w:numPr>
          <w:ilvl w:val="0"/>
          <w:numId w:val="31"/>
        </w:numPr>
        <w:spacing w:before="40" w:line="240" w:lineRule="auto"/>
        <w:ind w:left="567" w:firstLine="0"/>
        <w:rPr>
          <w:b/>
          <w:sz w:val="24"/>
          <w:szCs w:val="24"/>
        </w:rPr>
      </w:pPr>
      <w:bookmarkStart w:id="7" w:name="_Toc469480717"/>
      <w:r w:rsidRPr="00623C9F">
        <w:rPr>
          <w:b/>
          <w:sz w:val="24"/>
          <w:szCs w:val="24"/>
        </w:rPr>
        <w:t>Антикоррупционная оговорка, включаемая в проект договора</w:t>
      </w:r>
      <w:bookmarkEnd w:id="7"/>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623C9F">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623C9F">
        <w:rPr>
          <w:sz w:val="24"/>
          <w:szCs w:val="24"/>
        </w:rPr>
        <w:fldChar w:fldCharType="begin"/>
      </w:r>
      <w:r w:rsidRPr="00623C9F">
        <w:rPr>
          <w:sz w:val="24"/>
          <w:szCs w:val="24"/>
        </w:rPr>
        <w:instrText xml:space="preserve"> REF _Ref440270867 \r \h  \* MERGEFORMAT </w:instrText>
      </w:r>
      <w:r w:rsidRPr="00623C9F">
        <w:rPr>
          <w:sz w:val="24"/>
          <w:szCs w:val="24"/>
        </w:rPr>
      </w:r>
      <w:r w:rsidRPr="00623C9F">
        <w:rPr>
          <w:sz w:val="24"/>
          <w:szCs w:val="24"/>
        </w:rPr>
        <w:fldChar w:fldCharType="separate"/>
      </w:r>
      <w:r w:rsidRPr="00623C9F">
        <w:rPr>
          <w:sz w:val="24"/>
          <w:szCs w:val="24"/>
        </w:rPr>
        <w:t>8.1.3</w:t>
      </w:r>
      <w:r w:rsidRPr="00623C9F">
        <w:rPr>
          <w:sz w:val="24"/>
          <w:szCs w:val="24"/>
        </w:rPr>
        <w:fldChar w:fldCharType="end"/>
      </w:r>
      <w:r w:rsidRPr="00623C9F">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623C9F">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623C9F">
        <w:rPr>
          <w:sz w:val="24"/>
          <w:szCs w:val="24"/>
        </w:rPr>
        <w:t>Текст Антикоррупционной</w:t>
      </w:r>
      <w:r w:rsidRPr="004C4E45">
        <w:rPr>
          <w:sz w:val="24"/>
          <w:szCs w:val="24"/>
        </w:rPr>
        <w:t xml:space="preserve">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Default="00F856D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Pr>
          <w:sz w:val="24"/>
          <w:szCs w:val="24"/>
        </w:rPr>
        <w:t>начало работ – с момента заключения договора, окончание работ –</w:t>
      </w:r>
      <w:bookmarkEnd w:id="81"/>
      <w:r w:rsidR="009B1D19">
        <w:rPr>
          <w:sz w:val="24"/>
          <w:szCs w:val="24"/>
        </w:rPr>
        <w:t xml:space="preserve"> до 15.12</w:t>
      </w:r>
      <w:r>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Default="00F856D7" w:rsidP="009B1D19">
      <w:pPr>
        <w:numPr>
          <w:ilvl w:val="0"/>
          <w:numId w:val="4"/>
        </w:numPr>
        <w:spacing w:before="40" w:line="240" w:lineRule="auto"/>
        <w:rPr>
          <w:sz w:val="24"/>
          <w:szCs w:val="24"/>
        </w:rPr>
      </w:pPr>
      <w:bookmarkStart w:id="82" w:name="_Ref440965830"/>
      <w:bookmarkStart w:id="83" w:name="_Ref9347291"/>
      <w:r>
        <w:rPr>
          <w:b/>
          <w:sz w:val="24"/>
          <w:szCs w:val="24"/>
        </w:rPr>
        <w:t xml:space="preserve">Начальная (максимальная) цена Договора: </w:t>
      </w:r>
      <w:r w:rsidR="009B1D19">
        <w:rPr>
          <w:b/>
          <w:sz w:val="24"/>
          <w:szCs w:val="24"/>
        </w:rPr>
        <w:t xml:space="preserve">6 817 701,00 </w:t>
      </w:r>
      <w:r>
        <w:rPr>
          <w:sz w:val="24"/>
          <w:szCs w:val="24"/>
        </w:rPr>
        <w:t>(</w:t>
      </w:r>
      <w:r w:rsidR="009B1D19" w:rsidRPr="009B1D19">
        <w:rPr>
          <w:sz w:val="24"/>
          <w:szCs w:val="24"/>
        </w:rPr>
        <w:t>шесть миллионов восемьсот сем</w:t>
      </w:r>
      <w:r w:rsidR="009B1D19">
        <w:rPr>
          <w:sz w:val="24"/>
          <w:szCs w:val="24"/>
        </w:rPr>
        <w:t>надцать тысяч семьсот один) рубль</w:t>
      </w:r>
      <w:r>
        <w:rPr>
          <w:sz w:val="24"/>
          <w:szCs w:val="24"/>
        </w:rPr>
        <w:t xml:space="preserve"> 00 копеек РФ, без учета НДС; НДС составляет </w:t>
      </w:r>
      <w:r w:rsidR="009B1D19" w:rsidRPr="009B1D19">
        <w:rPr>
          <w:b/>
          <w:sz w:val="24"/>
          <w:szCs w:val="24"/>
        </w:rPr>
        <w:t>1 363 540,20</w:t>
      </w:r>
      <w:r w:rsidR="009B1D19">
        <w:rPr>
          <w:sz w:val="24"/>
          <w:szCs w:val="24"/>
        </w:rPr>
        <w:t xml:space="preserve"> </w:t>
      </w:r>
      <w:r>
        <w:rPr>
          <w:sz w:val="24"/>
          <w:szCs w:val="24"/>
        </w:rPr>
        <w:t>(</w:t>
      </w:r>
      <w:r w:rsidR="009B1D19" w:rsidRPr="009B1D19">
        <w:rPr>
          <w:sz w:val="24"/>
          <w:szCs w:val="24"/>
        </w:rPr>
        <w:t>один миллион триста шестьдесят</w:t>
      </w:r>
      <w:r w:rsidR="009B1D19">
        <w:rPr>
          <w:sz w:val="24"/>
          <w:szCs w:val="24"/>
        </w:rPr>
        <w:t xml:space="preserve"> три тысячи пятьсот сорок) рублей 2</w:t>
      </w:r>
      <w:r>
        <w:rPr>
          <w:sz w:val="24"/>
          <w:szCs w:val="24"/>
        </w:rPr>
        <w:t xml:space="preserve">0 копеек РФ; </w:t>
      </w:r>
      <w:r w:rsidR="009B1D19">
        <w:rPr>
          <w:b/>
          <w:sz w:val="24"/>
          <w:szCs w:val="24"/>
        </w:rPr>
        <w:t xml:space="preserve">8 181 241,20 </w:t>
      </w:r>
      <w:r>
        <w:rPr>
          <w:sz w:val="24"/>
          <w:szCs w:val="24"/>
        </w:rPr>
        <w:t>(</w:t>
      </w:r>
      <w:r w:rsidR="009B1D19" w:rsidRPr="009B1D19">
        <w:rPr>
          <w:sz w:val="24"/>
          <w:szCs w:val="24"/>
        </w:rPr>
        <w:t>восемь миллионов сто восемьдесят одна т</w:t>
      </w:r>
      <w:r w:rsidR="009B1D19">
        <w:rPr>
          <w:sz w:val="24"/>
          <w:szCs w:val="24"/>
        </w:rPr>
        <w:t>ысяча двести сорок один) рубль  2</w:t>
      </w:r>
      <w:bookmarkStart w:id="84" w:name="_GoBack"/>
      <w:bookmarkEnd w:id="84"/>
      <w:r>
        <w:rPr>
          <w:sz w:val="24"/>
          <w:szCs w:val="24"/>
        </w:rPr>
        <w:t>0 копеек РФ, с учетом НДС</w:t>
      </w:r>
      <w:bookmarkEnd w:id="82"/>
      <w:r>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lastRenderedPageBreak/>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4C4E45">
        <w:rPr>
          <w:b/>
          <w:sz w:val="24"/>
          <w:szCs w:val="24"/>
        </w:rPr>
        <w:t>08</w:t>
      </w:r>
      <w:r>
        <w:rPr>
          <w:b/>
          <w:sz w:val="24"/>
          <w:szCs w:val="24"/>
        </w:rPr>
        <w:t xml:space="preserve"> </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4C4E45">
        <w:rPr>
          <w:b/>
          <w:sz w:val="24"/>
          <w:szCs w:val="24"/>
        </w:rPr>
        <w:t>15</w:t>
      </w:r>
      <w:r>
        <w:rPr>
          <w:b/>
          <w:sz w:val="24"/>
          <w:szCs w:val="24"/>
        </w:rPr>
        <w:t xml:space="preserve"> февраля 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4C4E45">
        <w:rPr>
          <w:b/>
        </w:rPr>
        <w:t>2</w:t>
      </w:r>
      <w:r>
        <w:rPr>
          <w:b/>
        </w:rPr>
        <w:t>0  февраля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4C4E45">
        <w:rPr>
          <w:b/>
          <w:sz w:val="24"/>
          <w:szCs w:val="24"/>
        </w:rPr>
        <w:t>21</w:t>
      </w:r>
      <w:r>
        <w:rPr>
          <w:b/>
          <w:sz w:val="24"/>
          <w:szCs w:val="24"/>
        </w:rPr>
        <w:t xml:space="preserve"> февраля 2023</w:t>
      </w:r>
      <w:r>
        <w:rPr>
          <w:sz w:val="24"/>
          <w:szCs w:val="24"/>
        </w:rPr>
        <w:t xml:space="preserve"> </w:t>
      </w:r>
      <w:r>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5B7CC8" w:rsidRDefault="004C4E45">
      <w:pPr>
        <w:pStyle w:val="Default"/>
        <w:tabs>
          <w:tab w:val="left" w:pos="0"/>
        </w:tabs>
        <w:spacing w:before="120" w:after="120"/>
        <w:ind w:firstLine="567"/>
        <w:jc w:val="both"/>
        <w:rPr>
          <w:b/>
        </w:rPr>
      </w:pPr>
      <w:r>
        <w:rPr>
          <w:b/>
        </w:rPr>
        <w:t>10</w:t>
      </w:r>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B2D" w:rsidRDefault="00D96B2D">
      <w:pPr>
        <w:spacing w:line="240" w:lineRule="auto"/>
      </w:pPr>
      <w:r>
        <w:separator/>
      </w:r>
    </w:p>
  </w:endnote>
  <w:endnote w:type="continuationSeparator" w:id="0">
    <w:p w:rsidR="00D96B2D" w:rsidRDefault="00D96B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B2D" w:rsidRDefault="00D96B2D">
      <w:pPr>
        <w:spacing w:line="240" w:lineRule="auto"/>
      </w:pPr>
      <w:r>
        <w:separator/>
      </w:r>
    </w:p>
  </w:footnote>
  <w:footnote w:type="continuationSeparator" w:id="0">
    <w:p w:rsidR="00D96B2D" w:rsidRDefault="00D96B2D">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9B1D19">
      <w:rPr>
        <w:rStyle w:val="afd"/>
        <w:i/>
        <w:iCs/>
        <w:noProof/>
        <w:sz w:val="24"/>
        <w:szCs w:val="24"/>
      </w:rPr>
      <w:t>6</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1">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2">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5">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6">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7">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8">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9">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2">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3">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4">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5">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6">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7">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8">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19">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1">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2">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4">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6">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7">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8">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29">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1">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2">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3">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4">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6">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7">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8">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39">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7"/>
  </w:num>
  <w:num w:numId="2">
    <w:abstractNumId w:val="30"/>
  </w:num>
  <w:num w:numId="3">
    <w:abstractNumId w:val="27"/>
  </w:num>
  <w:num w:numId="4">
    <w:abstractNumId w:val="26"/>
  </w:num>
  <w:num w:numId="5">
    <w:abstractNumId w:val="26"/>
  </w:num>
  <w:num w:numId="6">
    <w:abstractNumId w:val="21"/>
  </w:num>
  <w:num w:numId="7">
    <w:abstractNumId w:val="35"/>
  </w:num>
  <w:num w:numId="8">
    <w:abstractNumId w:val="29"/>
  </w:num>
  <w:num w:numId="9">
    <w:abstractNumId w:val="2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3"/>
  </w:num>
  <w:num w:numId="15">
    <w:abstractNumId w:val="28"/>
  </w:num>
  <w:num w:numId="16">
    <w:abstractNumId w:val="25"/>
  </w:num>
  <w:num w:numId="17">
    <w:abstractNumId w:val="10"/>
  </w:num>
  <w:num w:numId="18">
    <w:abstractNumId w:val="16"/>
  </w:num>
  <w:num w:numId="19">
    <w:abstractNumId w:val="5"/>
  </w:num>
  <w:num w:numId="20">
    <w:abstractNumId w:val="32"/>
  </w:num>
  <w:num w:numId="21">
    <w:abstractNumId w:val="36"/>
  </w:num>
  <w:num w:numId="22">
    <w:abstractNumId w:val="20"/>
  </w:num>
  <w:num w:numId="23">
    <w:abstractNumId w:val="17"/>
  </w:num>
  <w:num w:numId="24">
    <w:abstractNumId w:val="19"/>
  </w:num>
  <w:num w:numId="25">
    <w:abstractNumId w:val="15"/>
  </w:num>
  <w:num w:numId="26">
    <w:abstractNumId w:val="39"/>
  </w:num>
  <w:num w:numId="27">
    <w:abstractNumId w:val="31"/>
  </w:num>
  <w:num w:numId="28">
    <w:abstractNumId w:val="6"/>
  </w:num>
  <w:num w:numId="29">
    <w:abstractNumId w:val="4"/>
  </w:num>
  <w:num w:numId="30">
    <w:abstractNumId w:val="34"/>
  </w:num>
  <w:num w:numId="31">
    <w:abstractNumId w:val="38"/>
  </w:num>
  <w:num w:numId="32">
    <w:abstractNumId w:val="18"/>
  </w:num>
  <w:num w:numId="33">
    <w:abstractNumId w:val="0"/>
  </w:num>
  <w:num w:numId="34">
    <w:abstractNumId w:val="22"/>
  </w:num>
  <w:num w:numId="35">
    <w:abstractNumId w:val="27"/>
  </w:num>
  <w:num w:numId="36">
    <w:abstractNumId w:val="9"/>
  </w:num>
  <w:num w:numId="37">
    <w:abstractNumId w:val="11"/>
  </w:num>
  <w:num w:numId="38">
    <w:abstractNumId w:val="23"/>
  </w:num>
  <w:num w:numId="39">
    <w:abstractNumId w:val="1"/>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330B03"/>
    <w:rsid w:val="003A2423"/>
    <w:rsid w:val="004C4E45"/>
    <w:rsid w:val="005B7CC8"/>
    <w:rsid w:val="00623C9F"/>
    <w:rsid w:val="00751FC0"/>
    <w:rsid w:val="00895799"/>
    <w:rsid w:val="009B1D19"/>
    <w:rsid w:val="00CA2EFE"/>
    <w:rsid w:val="00D96B2D"/>
    <w:rsid w:val="00F8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25</Pages>
  <Words>9869</Words>
  <Characters>56255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114</cp:revision>
  <dcterms:created xsi:type="dcterms:W3CDTF">2019-09-05T08:47:00Z</dcterms:created>
  <dcterms:modified xsi:type="dcterms:W3CDTF">2023-02-07T13:49:00Z</dcterms:modified>
  <cp:version>917504</cp:version>
</cp:coreProperties>
</file>