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0" w:rsidRPr="00083D75" w:rsidRDefault="004D4E13" w:rsidP="000B6088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</w:t>
      </w:r>
      <w:r w:rsidR="00F41310" w:rsidRPr="00083D75">
        <w:rPr>
          <w:b/>
          <w:sz w:val="26"/>
          <w:szCs w:val="26"/>
        </w:rPr>
        <w:t>“УТВЕРЖДАЮ”</w:t>
      </w:r>
    </w:p>
    <w:p w:rsidR="000B6088" w:rsidRPr="00AC3F40" w:rsidRDefault="000B6088" w:rsidP="000B6088">
      <w:pPr>
        <w:ind w:left="4962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AC3F40">
        <w:rPr>
          <w:sz w:val="26"/>
          <w:szCs w:val="26"/>
        </w:rPr>
        <w:t>аместитель директора -</w:t>
      </w:r>
    </w:p>
    <w:p w:rsidR="000B6088" w:rsidRPr="00AC3F40" w:rsidRDefault="000B6088" w:rsidP="000B6088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>главный инженер филиала</w:t>
      </w:r>
    </w:p>
    <w:p w:rsidR="000B6088" w:rsidRPr="00AC3F40" w:rsidRDefault="000B6088" w:rsidP="000B6088">
      <w:pPr>
        <w:ind w:left="4962"/>
        <w:rPr>
          <w:sz w:val="26"/>
          <w:szCs w:val="26"/>
        </w:rPr>
      </w:pPr>
      <w:r w:rsidRPr="00AC3F40">
        <w:rPr>
          <w:sz w:val="26"/>
          <w:szCs w:val="26"/>
        </w:rPr>
        <w:t xml:space="preserve">ОАО «МРСК Центра» </w:t>
      </w:r>
      <w:proofErr w:type="gramStart"/>
      <w:r w:rsidRPr="00AC3F40">
        <w:rPr>
          <w:sz w:val="26"/>
          <w:szCs w:val="26"/>
        </w:rPr>
        <w:t>-«</w:t>
      </w:r>
      <w:proofErr w:type="spellStart"/>
      <w:proofErr w:type="gramEnd"/>
      <w:r w:rsidRPr="00AC3F40">
        <w:rPr>
          <w:sz w:val="26"/>
          <w:szCs w:val="26"/>
        </w:rPr>
        <w:t>Воронежэнерго</w:t>
      </w:r>
      <w:proofErr w:type="spellEnd"/>
      <w:r w:rsidRPr="00AC3F40">
        <w:rPr>
          <w:sz w:val="26"/>
          <w:szCs w:val="26"/>
        </w:rPr>
        <w:t>»</w:t>
      </w:r>
    </w:p>
    <w:p w:rsidR="000B6088" w:rsidRPr="00AC3F40" w:rsidRDefault="000B6088" w:rsidP="000B6088">
      <w:pPr>
        <w:ind w:left="4962"/>
        <w:rPr>
          <w:sz w:val="26"/>
          <w:szCs w:val="26"/>
        </w:rPr>
      </w:pPr>
    </w:p>
    <w:p w:rsidR="000B6088" w:rsidRPr="00AC3F40" w:rsidRDefault="000B6088" w:rsidP="000B6088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proofErr w:type="spellStart"/>
      <w:r>
        <w:rPr>
          <w:sz w:val="26"/>
          <w:szCs w:val="26"/>
        </w:rPr>
        <w:t>Яньшин</w:t>
      </w:r>
      <w:proofErr w:type="spellEnd"/>
      <w:r>
        <w:rPr>
          <w:sz w:val="26"/>
          <w:szCs w:val="26"/>
        </w:rPr>
        <w:t xml:space="preserve"> П.П.</w:t>
      </w:r>
    </w:p>
    <w:p w:rsidR="001F5706" w:rsidRPr="004D4E13" w:rsidRDefault="000B6088" w:rsidP="000B6088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D4E13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>«___» _______________ 2015</w:t>
      </w:r>
      <w:r w:rsidRPr="00AC3F40">
        <w:rPr>
          <w:sz w:val="26"/>
          <w:szCs w:val="26"/>
        </w:rPr>
        <w:t xml:space="preserve"> г.</w:t>
      </w:r>
    </w:p>
    <w:p w:rsidR="000B6088" w:rsidRPr="004D4E13" w:rsidRDefault="000B6088" w:rsidP="000B6088"/>
    <w:p w:rsidR="000B6088" w:rsidRPr="004D4E13" w:rsidRDefault="000B6088" w:rsidP="000B6088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CF0594" w:rsidRDefault="004F6968" w:rsidP="00773399">
      <w:pPr>
        <w:ind w:firstLine="0"/>
        <w:jc w:val="center"/>
        <w:rPr>
          <w:b/>
          <w:sz w:val="26"/>
          <w:szCs w:val="26"/>
        </w:rPr>
      </w:pPr>
      <w:r w:rsidRPr="00562390">
        <w:rPr>
          <w:b/>
          <w:sz w:val="26"/>
          <w:szCs w:val="26"/>
        </w:rPr>
        <w:t xml:space="preserve">на </w:t>
      </w:r>
      <w:r w:rsidR="00612811" w:rsidRPr="00562390">
        <w:rPr>
          <w:b/>
          <w:sz w:val="26"/>
          <w:szCs w:val="26"/>
        </w:rPr>
        <w:t xml:space="preserve">поставку </w:t>
      </w:r>
      <w:r w:rsidR="00465E1B">
        <w:rPr>
          <w:b/>
          <w:sz w:val="26"/>
          <w:szCs w:val="26"/>
        </w:rPr>
        <w:t>МП устройств Орион-2-</w:t>
      </w:r>
      <w:r w:rsidR="002B66DA">
        <w:rPr>
          <w:b/>
          <w:sz w:val="26"/>
          <w:szCs w:val="26"/>
        </w:rPr>
        <w:t>С</w:t>
      </w:r>
      <w:r w:rsidR="009C0389" w:rsidRPr="00562390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F0594">
        <w:rPr>
          <w:b/>
          <w:sz w:val="26"/>
          <w:szCs w:val="26"/>
          <w:u w:val="single"/>
        </w:rPr>
        <w:t>309А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F0594" w:rsidP="00090717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75BFE">
        <w:rPr>
          <w:sz w:val="26"/>
          <w:szCs w:val="26"/>
        </w:rPr>
        <w:t xml:space="preserve">Технические данные </w:t>
      </w:r>
      <w:r w:rsidR="00562390">
        <w:rPr>
          <w:sz w:val="26"/>
          <w:szCs w:val="26"/>
        </w:rPr>
        <w:t>МП устройства</w:t>
      </w:r>
      <w:r w:rsidRPr="00CF0594">
        <w:rPr>
          <w:sz w:val="26"/>
          <w:szCs w:val="26"/>
        </w:rPr>
        <w:t xml:space="preserve"> должны соответствовать параметрам и быть не ниже значений, приведенных в таблице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3052" w:type="dxa"/>
        <w:tblInd w:w="93" w:type="dxa"/>
        <w:tblLayout w:type="fixed"/>
        <w:tblLook w:val="04A0"/>
      </w:tblPr>
      <w:tblGrid>
        <w:gridCol w:w="2000"/>
        <w:gridCol w:w="4961"/>
        <w:gridCol w:w="3544"/>
        <w:gridCol w:w="2547"/>
      </w:tblGrid>
      <w:tr w:rsidR="001055B3" w:rsidTr="00CF0594">
        <w:trPr>
          <w:gridAfter w:val="1"/>
          <w:wAfter w:w="2547" w:type="dxa"/>
          <w:trHeight w:val="100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5B3" w:rsidRPr="001A7AC6" w:rsidRDefault="001055B3" w:rsidP="007D534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изолятора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6DA" w:rsidRDefault="002B66DA" w:rsidP="002B66DA">
            <w:pPr>
              <w:tabs>
                <w:tab w:val="left" w:pos="1168"/>
              </w:tabs>
              <w:ind w:right="34" w:firstLine="0"/>
              <w:rPr>
                <w:color w:val="000000"/>
                <w:sz w:val="24"/>
                <w:szCs w:val="24"/>
              </w:rPr>
            </w:pPr>
          </w:p>
          <w:p w:rsidR="002B66DA" w:rsidRDefault="002B66DA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2B66DA" w:rsidRPr="006E283E" w:rsidRDefault="002B66DA" w:rsidP="0001734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Орион-2-С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Напряжение питания (переменного, постоянного, выпрямленного тока), В</w:t>
            </w:r>
            <w:r>
              <w:rPr>
                <w:sz w:val="26"/>
                <w:szCs w:val="26"/>
              </w:rPr>
              <w:t xml:space="preserve"> 220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220</w:t>
            </w:r>
          </w:p>
        </w:tc>
      </w:tr>
      <w:tr w:rsidR="002B66DA" w:rsidTr="007030CD">
        <w:trPr>
          <w:trHeight w:val="38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Номинальный входной ток, А</w:t>
            </w:r>
            <w:r>
              <w:rPr>
                <w:sz w:val="26"/>
                <w:szCs w:val="26"/>
              </w:rPr>
              <w:t xml:space="preserve"> 5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5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 xml:space="preserve">Число аналоговых входов по току, шт., не менее 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3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Рабочий диапазон токов, А, не менее</w:t>
            </w:r>
            <w:r>
              <w:rPr>
                <w:sz w:val="26"/>
                <w:szCs w:val="26"/>
              </w:rPr>
              <w:t xml:space="preserve"> 1-200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1-200</w:t>
            </w:r>
          </w:p>
        </w:tc>
      </w:tr>
      <w:tr w:rsidR="002B66DA" w:rsidTr="007030CD">
        <w:trPr>
          <w:trHeight w:val="38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 xml:space="preserve">Частота переменного тока, </w:t>
            </w:r>
            <w:proofErr w:type="gramStart"/>
            <w:r w:rsidRPr="008C0BFC">
              <w:rPr>
                <w:sz w:val="26"/>
                <w:szCs w:val="26"/>
              </w:rPr>
              <w:t>Гц</w:t>
            </w:r>
            <w:proofErr w:type="gramEnd"/>
            <w:r>
              <w:rPr>
                <w:sz w:val="26"/>
                <w:szCs w:val="26"/>
              </w:rPr>
              <w:t xml:space="preserve"> 50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50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Количество входных дискретных сигналов, шт., не менее</w:t>
            </w:r>
            <w:r>
              <w:rPr>
                <w:sz w:val="26"/>
                <w:szCs w:val="26"/>
              </w:rPr>
              <w:t xml:space="preserve"> 34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6"/>
              </w:rPr>
              <w:t>34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Количество выходных дискретных сигналов, шт., не менее</w:t>
            </w:r>
            <w:r>
              <w:rPr>
                <w:sz w:val="26"/>
                <w:szCs w:val="26"/>
              </w:rPr>
              <w:t xml:space="preserve"> 12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6"/>
              </w:rPr>
              <w:t>12</w:t>
            </w:r>
          </w:p>
        </w:tc>
      </w:tr>
      <w:tr w:rsidR="002B66DA" w:rsidTr="007030CD">
        <w:trPr>
          <w:trHeight w:val="342"/>
        </w:trPr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6DA" w:rsidRPr="005F1072" w:rsidRDefault="002B66D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6DA" w:rsidRPr="008C0BFC" w:rsidRDefault="002B66DA" w:rsidP="009B2C7A">
            <w:pPr>
              <w:rPr>
                <w:sz w:val="26"/>
                <w:szCs w:val="26"/>
              </w:rPr>
            </w:pPr>
            <w:r w:rsidRPr="008C0BFC">
              <w:rPr>
                <w:sz w:val="26"/>
                <w:szCs w:val="26"/>
              </w:rPr>
              <w:t>Время готовности устройства к работе после подачи оперативного тока не более, с</w:t>
            </w:r>
            <w:r>
              <w:rPr>
                <w:sz w:val="26"/>
                <w:szCs w:val="26"/>
              </w:rPr>
              <w:t xml:space="preserve"> 1</w:t>
            </w:r>
          </w:p>
        </w:tc>
        <w:tc>
          <w:tcPr>
            <w:tcW w:w="2547" w:type="dxa"/>
          </w:tcPr>
          <w:p w:rsidR="002B66DA" w:rsidRPr="008C0BFC" w:rsidRDefault="002B66DA" w:rsidP="009B2C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B66DA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2B66DA" w:rsidRPr="00CC6ECC" w:rsidRDefault="002B66D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C6ECC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2B66DA" w:rsidRPr="00CC6ECC" w:rsidRDefault="002B66DA" w:rsidP="007534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+55</w:t>
            </w:r>
          </w:p>
        </w:tc>
      </w:tr>
      <w:tr w:rsidR="002B66DA" w:rsidRPr="0000261E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2B66DA" w:rsidRPr="00CC6ECC" w:rsidRDefault="002B66D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2B66DA" w:rsidRPr="00CC6ECC" w:rsidRDefault="002B66D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2B66DA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510"/>
        </w:trPr>
        <w:tc>
          <w:tcPr>
            <w:tcW w:w="6961" w:type="dxa"/>
            <w:gridSpan w:val="2"/>
            <w:shd w:val="clear" w:color="000000" w:fill="FFFFFF"/>
          </w:tcPr>
          <w:p w:rsidR="002B66DA" w:rsidRPr="00CC6ECC" w:rsidRDefault="002B66D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2B66DA" w:rsidRPr="00CC6ECC" w:rsidRDefault="002B66D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2B66DA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263"/>
        </w:trPr>
        <w:tc>
          <w:tcPr>
            <w:tcW w:w="6961" w:type="dxa"/>
            <w:gridSpan w:val="2"/>
            <w:shd w:val="clear" w:color="000000" w:fill="FFFFFF"/>
          </w:tcPr>
          <w:p w:rsidR="002B66DA" w:rsidRPr="00CC6ECC" w:rsidRDefault="002B66D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2B66DA" w:rsidRPr="00465E1B" w:rsidRDefault="002B66DA" w:rsidP="00D378AA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2B66DA" w:rsidRPr="001313C2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2B66DA" w:rsidRPr="00CC6ECC" w:rsidRDefault="002B66D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2B66DA" w:rsidRPr="00CC6ECC" w:rsidRDefault="002B66DA" w:rsidP="00626FDB">
            <w:pPr>
              <w:ind w:firstLine="34"/>
              <w:jc w:val="center"/>
              <w:rPr>
                <w:sz w:val="24"/>
                <w:szCs w:val="24"/>
              </w:rPr>
            </w:pPr>
            <w:r w:rsidRPr="00CC6ECC">
              <w:rPr>
                <w:color w:val="000000"/>
                <w:sz w:val="24"/>
                <w:szCs w:val="24"/>
              </w:rPr>
              <w:t>+</w:t>
            </w:r>
          </w:p>
        </w:tc>
      </w:tr>
      <w:tr w:rsidR="002B66DA" w:rsidRPr="00FF5E84" w:rsidTr="00CF0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47" w:type="dxa"/>
          <w:trHeight w:val="300"/>
        </w:trPr>
        <w:tc>
          <w:tcPr>
            <w:tcW w:w="10505" w:type="dxa"/>
            <w:gridSpan w:val="3"/>
            <w:shd w:val="clear" w:color="000000" w:fill="FFFFFF"/>
          </w:tcPr>
          <w:p w:rsidR="002B66DA" w:rsidRPr="001313C2" w:rsidRDefault="002B66DA" w:rsidP="0009071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313C2">
              <w:rPr>
                <w:sz w:val="24"/>
                <w:szCs w:val="24"/>
              </w:rPr>
              <w:t xml:space="preserve">на каждом </w:t>
            </w:r>
            <w:r w:rsidRPr="00D22162">
              <w:rPr>
                <w:sz w:val="24"/>
                <w:szCs w:val="24"/>
              </w:rPr>
              <w:t>МП устройстве</w:t>
            </w:r>
            <w:r w:rsidRPr="001313C2">
              <w:rPr>
                <w:sz w:val="24"/>
                <w:szCs w:val="24"/>
              </w:rPr>
              <w:t xml:space="preserve"> должно быть указано: год выпуска, марка изделия</w:t>
            </w:r>
            <w:r>
              <w:rPr>
                <w:sz w:val="24"/>
                <w:szCs w:val="24"/>
              </w:rPr>
              <w:t>, завод-изготовитель</w:t>
            </w:r>
          </w:p>
          <w:p w:rsidR="002B66DA" w:rsidRPr="00014243" w:rsidRDefault="002B66DA" w:rsidP="00017341">
            <w:pPr>
              <w:ind w:firstLine="709"/>
            </w:pPr>
            <w:r w:rsidRPr="001313C2">
              <w:rPr>
                <w:sz w:val="24"/>
                <w:szCs w:val="24"/>
              </w:rPr>
              <w:t xml:space="preserve">поставляемые </w:t>
            </w:r>
            <w:r w:rsidRPr="00D22162">
              <w:rPr>
                <w:sz w:val="24"/>
                <w:szCs w:val="24"/>
              </w:rPr>
              <w:t>МП устройств</w:t>
            </w:r>
            <w:r>
              <w:rPr>
                <w:sz w:val="24"/>
                <w:szCs w:val="24"/>
              </w:rPr>
              <w:t xml:space="preserve">а </w:t>
            </w:r>
            <w:r w:rsidRPr="001313C2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sz w:val="24"/>
          <w:szCs w:val="24"/>
        </w:rPr>
        <w:t>МП устройства релейной защиты, автоматики и управления секционного выключателя 6-35кВ</w:t>
      </w:r>
      <w:r w:rsidRPr="002B66DA">
        <w:rPr>
          <w:bCs/>
          <w:sz w:val="24"/>
          <w:szCs w:val="24"/>
        </w:rPr>
        <w:t xml:space="preserve"> должно обеспечивать: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максимальную токовую защиту (МТЗ) с контролем двух или трех фазных токов;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автоматический ввод ускорения любой из ступеней МТЗ при включении выключателя</w:t>
      </w:r>
      <w:r w:rsidRPr="002B66DA">
        <w:rPr>
          <w:sz w:val="24"/>
          <w:szCs w:val="24"/>
        </w:rPr>
        <w:t>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защиту от обрыва фаз;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lastRenderedPageBreak/>
        <w:t>- логическую защиту шин;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выдачу сигнала пуска МТЗ для организации логической защиты шин;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автоматику управления выключателем с защитой от многократных включений;</w:t>
      </w:r>
    </w:p>
    <w:p w:rsidR="002B66DA" w:rsidRPr="002B66DA" w:rsidRDefault="002B66DA" w:rsidP="002B66DA">
      <w:pPr>
        <w:spacing w:line="223" w:lineRule="auto"/>
        <w:ind w:left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возможность подключения внешних защит;</w:t>
      </w:r>
    </w:p>
    <w:p w:rsidR="002B66DA" w:rsidRPr="002B66DA" w:rsidRDefault="002B66DA" w:rsidP="002B66DA">
      <w:pPr>
        <w:spacing w:line="223" w:lineRule="auto"/>
        <w:ind w:left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 xml:space="preserve">- </w:t>
      </w:r>
      <w:proofErr w:type="gramStart"/>
      <w:r w:rsidRPr="002B66DA">
        <w:rPr>
          <w:bCs/>
          <w:sz w:val="24"/>
          <w:szCs w:val="24"/>
        </w:rPr>
        <w:t>индивидуальный</w:t>
      </w:r>
      <w:proofErr w:type="gramEnd"/>
      <w:r w:rsidRPr="002B66DA">
        <w:rPr>
          <w:bCs/>
          <w:sz w:val="24"/>
          <w:szCs w:val="24"/>
        </w:rPr>
        <w:t xml:space="preserve"> УРОВ при отказе своего выключателя;</w:t>
      </w:r>
    </w:p>
    <w:p w:rsidR="002B66DA" w:rsidRPr="002B66DA" w:rsidRDefault="002B66DA" w:rsidP="002B66DA">
      <w:pPr>
        <w:spacing w:line="223" w:lineRule="auto"/>
        <w:ind w:left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одно или двукратное АПВ;</w:t>
      </w:r>
    </w:p>
    <w:p w:rsidR="002B66DA" w:rsidRPr="002B66DA" w:rsidRDefault="002B66DA" w:rsidP="002B66DA">
      <w:pPr>
        <w:spacing w:line="223" w:lineRule="auto"/>
        <w:ind w:left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определение места повреждения при срабатывании МТЗ;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исполнение внешних сигналов АЧР и ЧАПВ;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возможность задания внутренней конфигурации;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 xml:space="preserve">- возможность ввода и хранения </w:t>
      </w:r>
      <w:proofErr w:type="spellStart"/>
      <w:r w:rsidRPr="002B66DA">
        <w:rPr>
          <w:bCs/>
          <w:sz w:val="24"/>
          <w:szCs w:val="24"/>
        </w:rPr>
        <w:t>уставок</w:t>
      </w:r>
      <w:proofErr w:type="spellEnd"/>
      <w:r w:rsidRPr="002B66DA">
        <w:rPr>
          <w:bCs/>
          <w:sz w:val="24"/>
          <w:szCs w:val="24"/>
        </w:rPr>
        <w:t>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 xml:space="preserve">- наличие не менее двух независимых групп </w:t>
      </w:r>
      <w:proofErr w:type="spellStart"/>
      <w:r w:rsidRPr="002B66DA">
        <w:rPr>
          <w:bCs/>
          <w:sz w:val="24"/>
          <w:szCs w:val="24"/>
        </w:rPr>
        <w:t>уставок</w:t>
      </w:r>
      <w:proofErr w:type="spellEnd"/>
      <w:r w:rsidRPr="002B66DA">
        <w:rPr>
          <w:bCs/>
          <w:sz w:val="24"/>
          <w:szCs w:val="24"/>
        </w:rPr>
        <w:t>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 xml:space="preserve">- хранение параметров настройки и </w:t>
      </w:r>
      <w:proofErr w:type="spellStart"/>
      <w:r w:rsidRPr="002B66DA">
        <w:rPr>
          <w:bCs/>
          <w:sz w:val="24"/>
          <w:szCs w:val="24"/>
        </w:rPr>
        <w:t>уставок</w:t>
      </w:r>
      <w:proofErr w:type="spellEnd"/>
      <w:r w:rsidRPr="002B66DA">
        <w:rPr>
          <w:bCs/>
          <w:sz w:val="24"/>
          <w:szCs w:val="24"/>
        </w:rPr>
        <w:t xml:space="preserve"> в течение всего срока службы, вне зависимости от наличия питающего напряжения;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функции аварийного осциллографа и регистратора событий;</w:t>
      </w:r>
    </w:p>
    <w:p w:rsidR="002B66DA" w:rsidRPr="002B66DA" w:rsidRDefault="002B66DA" w:rsidP="002B66DA">
      <w:pPr>
        <w:autoSpaceDE w:val="0"/>
        <w:autoSpaceDN w:val="0"/>
        <w:adjustRightInd w:val="0"/>
        <w:spacing w:line="223" w:lineRule="auto"/>
        <w:ind w:left="708"/>
        <w:rPr>
          <w:sz w:val="24"/>
          <w:szCs w:val="24"/>
        </w:rPr>
      </w:pPr>
      <w:r w:rsidRPr="002B66DA">
        <w:rPr>
          <w:sz w:val="24"/>
          <w:szCs w:val="24"/>
        </w:rPr>
        <w:t>- возможность встраивания устройства в систему единого точного времени станции или подстанции;</w:t>
      </w:r>
    </w:p>
    <w:p w:rsidR="002B66DA" w:rsidRPr="002B66DA" w:rsidRDefault="002B66DA" w:rsidP="002B66DA">
      <w:pPr>
        <w:autoSpaceDE w:val="0"/>
        <w:autoSpaceDN w:val="0"/>
        <w:adjustRightInd w:val="0"/>
        <w:spacing w:line="223" w:lineRule="auto"/>
        <w:ind w:left="708"/>
        <w:rPr>
          <w:sz w:val="24"/>
          <w:szCs w:val="24"/>
        </w:rPr>
      </w:pPr>
      <w:r w:rsidRPr="002B66DA">
        <w:rPr>
          <w:sz w:val="24"/>
          <w:szCs w:val="24"/>
        </w:rPr>
        <w:t>- измерение текущих фазных токов;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sz w:val="24"/>
          <w:szCs w:val="24"/>
        </w:rPr>
        <w:t>- возможность работы всех дискретных входов по цепям переменного и постоянного оперативного тока;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>- контроль и индикацию положения выключателя, и контроль исправности его цепей управления;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bCs/>
          <w:sz w:val="24"/>
          <w:szCs w:val="24"/>
        </w:rPr>
        <w:t xml:space="preserve">- возможность </w:t>
      </w:r>
      <w:r w:rsidRPr="002B66DA">
        <w:rPr>
          <w:sz w:val="24"/>
          <w:szCs w:val="24"/>
        </w:rPr>
        <w:t xml:space="preserve">передачи параметров аварии, ввода и изменения </w:t>
      </w:r>
      <w:proofErr w:type="spellStart"/>
      <w:r w:rsidRPr="002B66DA">
        <w:rPr>
          <w:sz w:val="24"/>
          <w:szCs w:val="24"/>
        </w:rPr>
        <w:t>уставок</w:t>
      </w:r>
      <w:proofErr w:type="spellEnd"/>
      <w:r w:rsidRPr="002B66DA">
        <w:rPr>
          <w:sz w:val="24"/>
          <w:szCs w:val="24"/>
        </w:rPr>
        <w:t>, дистанционного управления выключателем по линии связи;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постоянный оперативный контроль работоспособности (самодиагностику);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блокировку выходов при неисправности устройства для исключения ложных срабатываний;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sz w:val="24"/>
          <w:szCs w:val="24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2B66DA" w:rsidRPr="002B66DA" w:rsidRDefault="002B66DA" w:rsidP="002B66DA">
      <w:pPr>
        <w:spacing w:line="223" w:lineRule="auto"/>
        <w:ind w:firstLine="709"/>
        <w:rPr>
          <w:bCs/>
          <w:sz w:val="24"/>
          <w:szCs w:val="24"/>
        </w:rPr>
      </w:pPr>
      <w:r w:rsidRPr="002B66DA">
        <w:rPr>
          <w:bCs/>
          <w:sz w:val="24"/>
          <w:szCs w:val="24"/>
        </w:rPr>
        <w:t xml:space="preserve">- соответствие </w:t>
      </w:r>
      <w:r w:rsidRPr="002B66DA">
        <w:rPr>
          <w:sz w:val="24"/>
          <w:szCs w:val="24"/>
        </w:rPr>
        <w:t>требованиям ГОСТ и МЭК по электромагнитной совместимости и помехоустойчивости</w:t>
      </w:r>
      <w:r w:rsidRPr="002B66DA">
        <w:rPr>
          <w:bCs/>
          <w:sz w:val="24"/>
          <w:szCs w:val="24"/>
        </w:rPr>
        <w:t>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хранение параметров настройки и конфигурации в течение всего срока службы вне зависимости от наличия напряжения питания;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телемеханики;</w:t>
      </w:r>
    </w:p>
    <w:p w:rsidR="002B66DA" w:rsidRPr="002B66DA" w:rsidRDefault="002B66DA" w:rsidP="002B66DA">
      <w:p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2B66DA">
        <w:rPr>
          <w:sz w:val="24"/>
          <w:szCs w:val="24"/>
        </w:rPr>
        <w:t>- наличие в микропроцессорном устройстве не менее</w:t>
      </w:r>
      <w:proofErr w:type="gramStart"/>
      <w:r w:rsidRPr="002B66DA">
        <w:rPr>
          <w:sz w:val="24"/>
          <w:szCs w:val="24"/>
        </w:rPr>
        <w:t>,</w:t>
      </w:r>
      <w:proofErr w:type="gramEnd"/>
      <w:r w:rsidRPr="002B66DA">
        <w:rPr>
          <w:sz w:val="24"/>
          <w:szCs w:val="24"/>
        </w:rPr>
        <w:t xml:space="preserve"> чем двух независимых интерфейсов связи: </w:t>
      </w:r>
    </w:p>
    <w:p w:rsidR="002B66DA" w:rsidRPr="002B66DA" w:rsidRDefault="002B66DA" w:rsidP="002B66DA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2B66DA">
        <w:rPr>
          <w:sz w:val="24"/>
          <w:szCs w:val="24"/>
        </w:rPr>
        <w:t xml:space="preserve">интерфейса связи </w:t>
      </w:r>
      <w:r w:rsidRPr="002B66DA">
        <w:rPr>
          <w:sz w:val="24"/>
          <w:szCs w:val="24"/>
          <w:lang w:val="en-US"/>
        </w:rPr>
        <w:t>RS</w:t>
      </w:r>
      <w:r w:rsidRPr="002B66DA">
        <w:rPr>
          <w:sz w:val="24"/>
          <w:szCs w:val="24"/>
        </w:rPr>
        <w:t xml:space="preserve">-485 </w:t>
      </w:r>
      <w:r w:rsidRPr="002B66DA">
        <w:rPr>
          <w:sz w:val="24"/>
          <w:szCs w:val="24"/>
          <w:lang w:val="en-US"/>
        </w:rPr>
        <w:t>c</w:t>
      </w:r>
      <w:r w:rsidRPr="002B66DA">
        <w:rPr>
          <w:sz w:val="24"/>
          <w:szCs w:val="24"/>
        </w:rPr>
        <w:t xml:space="preserve"> поддержкой протокола </w:t>
      </w:r>
      <w:proofErr w:type="spellStart"/>
      <w:r w:rsidRPr="002B66DA">
        <w:rPr>
          <w:sz w:val="24"/>
          <w:szCs w:val="24"/>
          <w:lang w:val="en-US"/>
        </w:rPr>
        <w:t>Modbus</w:t>
      </w:r>
      <w:proofErr w:type="spellEnd"/>
      <w:r w:rsidRPr="002B66DA">
        <w:rPr>
          <w:sz w:val="24"/>
          <w:szCs w:val="24"/>
        </w:rPr>
        <w:t xml:space="preserve"> для встраивания в АСУ ТП;</w:t>
      </w:r>
    </w:p>
    <w:p w:rsidR="002B66DA" w:rsidRPr="002B66DA" w:rsidRDefault="002B66DA" w:rsidP="002B66DA">
      <w:pPr>
        <w:pStyle w:val="ad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2B66DA">
        <w:rPr>
          <w:sz w:val="24"/>
          <w:szCs w:val="24"/>
        </w:rPr>
        <w:t>интерфейса связи с портом на фасаде панели с возможностью подключения к ПК.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 xml:space="preserve">МП устройства релейной защиты, автоматики и управления секционного выключателя 6-35кВ не должно ложно срабатывать и повреждаться </w:t>
      </w:r>
      <w:proofErr w:type="gramStart"/>
      <w:r w:rsidRPr="002B66DA">
        <w:rPr>
          <w:sz w:val="24"/>
          <w:szCs w:val="24"/>
        </w:rPr>
        <w:t>при</w:t>
      </w:r>
      <w:proofErr w:type="gramEnd"/>
      <w:r w:rsidRPr="002B66DA">
        <w:rPr>
          <w:sz w:val="24"/>
          <w:szCs w:val="24"/>
        </w:rPr>
        <w:t>: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 xml:space="preserve">- </w:t>
      </w:r>
      <w:proofErr w:type="gramStart"/>
      <w:r w:rsidRPr="002B66DA">
        <w:rPr>
          <w:sz w:val="24"/>
          <w:szCs w:val="24"/>
        </w:rPr>
        <w:t>замыкании</w:t>
      </w:r>
      <w:proofErr w:type="gramEnd"/>
      <w:r w:rsidRPr="002B66DA">
        <w:rPr>
          <w:sz w:val="24"/>
          <w:szCs w:val="24"/>
        </w:rPr>
        <w:t xml:space="preserve"> на землю цепей оперативного тока;</w:t>
      </w:r>
    </w:p>
    <w:p w:rsidR="002B66DA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 xml:space="preserve">- </w:t>
      </w:r>
      <w:proofErr w:type="gramStart"/>
      <w:r w:rsidRPr="002B66DA">
        <w:rPr>
          <w:sz w:val="24"/>
          <w:szCs w:val="24"/>
        </w:rPr>
        <w:t>снятии</w:t>
      </w:r>
      <w:proofErr w:type="gramEnd"/>
      <w:r w:rsidRPr="002B66DA">
        <w:rPr>
          <w:sz w:val="24"/>
          <w:szCs w:val="24"/>
        </w:rPr>
        <w:t xml:space="preserve"> и подаче оперативного тока, а также при перерывах питания любой длительности с последующим восстановлением;</w:t>
      </w:r>
    </w:p>
    <w:p w:rsidR="00465E1B" w:rsidRPr="002B66DA" w:rsidRDefault="002B66DA" w:rsidP="002B66DA">
      <w:pPr>
        <w:spacing w:line="223" w:lineRule="auto"/>
        <w:ind w:firstLine="709"/>
        <w:rPr>
          <w:sz w:val="24"/>
          <w:szCs w:val="24"/>
        </w:rPr>
      </w:pPr>
      <w:r w:rsidRPr="002B66DA">
        <w:rPr>
          <w:sz w:val="24"/>
          <w:szCs w:val="24"/>
        </w:rPr>
        <w:t>- подаче оперативного тока обратной полярности.</w:t>
      </w:r>
    </w:p>
    <w:p w:rsidR="00D22162" w:rsidRPr="00D22162" w:rsidRDefault="00D22162" w:rsidP="00D22162">
      <w:pPr>
        <w:spacing w:line="264" w:lineRule="auto"/>
        <w:ind w:firstLine="709"/>
        <w:rPr>
          <w:sz w:val="24"/>
          <w:szCs w:val="24"/>
        </w:rPr>
      </w:pPr>
    </w:p>
    <w:p w:rsidR="00D22162" w:rsidRDefault="00D2216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Pr="00D466FE" w:rsidRDefault="00D22162" w:rsidP="00090717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D22162" w:rsidRDefault="00D22162" w:rsidP="00090717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Pr="00465E1B">
        <w:rPr>
          <w:sz w:val="24"/>
          <w:szCs w:val="24"/>
        </w:rPr>
        <w:t>МП устройства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D22162" w:rsidRPr="00612811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продукция должна быть новой, ранее не использованной;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D22162" w:rsidRPr="0026458C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8065B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D22162" w:rsidRPr="00A8065B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4243">
        <w:rPr>
          <w:bCs/>
          <w:sz w:val="24"/>
          <w:szCs w:val="24"/>
        </w:rPr>
        <w:t>Устройства дуговой защиты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A8065B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Pr="000B5A37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22162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изоляторов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22162" w:rsidRPr="00BF612E" w:rsidRDefault="00D22162" w:rsidP="0009071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22162" w:rsidRPr="00A8065B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8065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Pr="00D22162">
        <w:rPr>
          <w:sz w:val="24"/>
          <w:szCs w:val="24"/>
        </w:rPr>
        <w:t>МП устрой</w:t>
      </w:r>
      <w:proofErr w:type="gramStart"/>
      <w:r w:rsidRPr="00D22162">
        <w:rPr>
          <w:sz w:val="24"/>
          <w:szCs w:val="24"/>
        </w:rPr>
        <w:t>ств</w:t>
      </w:r>
      <w:r w:rsidRPr="00A8065B">
        <w:rPr>
          <w:sz w:val="24"/>
          <w:szCs w:val="24"/>
        </w:rPr>
        <w:t xml:space="preserve"> дл</w:t>
      </w:r>
      <w:proofErr w:type="gramEnd"/>
      <w:r w:rsidRPr="00A8065B">
        <w:rPr>
          <w:sz w:val="24"/>
          <w:szCs w:val="24"/>
        </w:rPr>
        <w:t>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D22162" w:rsidRPr="00FB7AEF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22162">
        <w:rPr>
          <w:sz w:val="24"/>
          <w:szCs w:val="24"/>
        </w:rPr>
        <w:t>МП устройств</w:t>
      </w:r>
      <w:r>
        <w:rPr>
          <w:sz w:val="24"/>
          <w:szCs w:val="24"/>
        </w:rPr>
        <w:t>а</w:t>
      </w:r>
      <w:r w:rsidRPr="00FB7AEF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</w:t>
      </w:r>
      <w:r>
        <w:rPr>
          <w:sz w:val="24"/>
          <w:szCs w:val="24"/>
        </w:rPr>
        <w:t xml:space="preserve"> ГОСТ</w:t>
      </w:r>
    </w:p>
    <w:p w:rsidR="00D22162" w:rsidRPr="00CF1FB0" w:rsidRDefault="00D22162" w:rsidP="00090717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22162" w:rsidRPr="00DA18E9" w:rsidRDefault="00D22162" w:rsidP="0009071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:rsidR="00D22162" w:rsidRPr="00612811" w:rsidRDefault="00D22162" w:rsidP="00090717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22162" w:rsidRPr="00014243" w:rsidRDefault="00D22162" w:rsidP="00D22162">
      <w:pPr>
        <w:ind w:firstLine="993"/>
        <w:rPr>
          <w:sz w:val="24"/>
          <w:szCs w:val="24"/>
        </w:rPr>
      </w:pPr>
      <w:r w:rsidRPr="00014243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22162" w:rsidRDefault="00D22162" w:rsidP="00D22162">
      <w:pPr>
        <w:spacing w:line="276" w:lineRule="auto"/>
        <w:ind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</w:t>
      </w:r>
      <w:r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8F3A51">
        <w:rPr>
          <w:szCs w:val="24"/>
        </w:rPr>
        <w:t xml:space="preserve"> </w:t>
      </w:r>
      <w:r w:rsidRPr="00D22162">
        <w:rPr>
          <w:szCs w:val="24"/>
        </w:rPr>
        <w:t>МП устройств</w:t>
      </w:r>
      <w:r w:rsidRPr="008F3A51">
        <w:rPr>
          <w:szCs w:val="24"/>
        </w:rPr>
        <w:t xml:space="preserve"> долж</w:t>
      </w:r>
      <w:r>
        <w:rPr>
          <w:szCs w:val="24"/>
        </w:rPr>
        <w:t>е</w:t>
      </w:r>
      <w:r w:rsidRPr="008F3A51">
        <w:rPr>
          <w:szCs w:val="24"/>
        </w:rPr>
        <w:t xml:space="preserve">н предотвратить их повреждение или </w:t>
      </w:r>
      <w:r w:rsidRPr="00CD541D">
        <w:rPr>
          <w:szCs w:val="24"/>
        </w:rPr>
        <w:t>порчу во время перевозки и погрузке/разгрузке, а также воздействие осадков во время пере</w:t>
      </w:r>
      <w:r>
        <w:rPr>
          <w:szCs w:val="24"/>
        </w:rPr>
        <w:t>возки</w:t>
      </w:r>
      <w:r w:rsidRPr="00CD541D">
        <w:rPr>
          <w:szCs w:val="24"/>
        </w:rPr>
        <w:t>.</w:t>
      </w:r>
      <w:r w:rsidRPr="00F64478">
        <w:rPr>
          <w:szCs w:val="24"/>
        </w:rPr>
        <w:t xml:space="preserve"> </w:t>
      </w:r>
    </w:p>
    <w:p w:rsidR="00D22162" w:rsidRPr="00471765" w:rsidRDefault="00D22162" w:rsidP="0009071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71765">
        <w:rPr>
          <w:szCs w:val="24"/>
        </w:rPr>
        <w:t xml:space="preserve">Каждая партия </w:t>
      </w:r>
      <w:r w:rsidRPr="00D22162">
        <w:rPr>
          <w:szCs w:val="24"/>
        </w:rPr>
        <w:t>МП устройств</w:t>
      </w:r>
      <w:r w:rsidRPr="00471765">
        <w:rPr>
          <w:szCs w:val="24"/>
        </w:rPr>
        <w:t xml:space="preserve"> должна подвергаться приемо-сдаточным испытаниям в соотве</w:t>
      </w:r>
      <w:r>
        <w:rPr>
          <w:szCs w:val="24"/>
        </w:rPr>
        <w:t>т</w:t>
      </w:r>
      <w:r w:rsidRPr="00471765">
        <w:rPr>
          <w:szCs w:val="24"/>
        </w:rPr>
        <w:t>ствие с ГОСТ.</w:t>
      </w:r>
    </w:p>
    <w:p w:rsidR="00D22162" w:rsidRPr="00471765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CD541D">
        <w:rPr>
          <w:szCs w:val="24"/>
        </w:rPr>
        <w:t xml:space="preserve">.6. Срок изготовления </w:t>
      </w:r>
      <w:r w:rsidR="00A266EE" w:rsidRPr="00D22162">
        <w:rPr>
          <w:szCs w:val="24"/>
        </w:rPr>
        <w:t>МП устройств</w:t>
      </w:r>
      <w:r w:rsidRPr="00CD541D">
        <w:rPr>
          <w:szCs w:val="24"/>
        </w:rPr>
        <w:t xml:space="preserve"> должен быть не более полугода от момента поставки.</w:t>
      </w:r>
    </w:p>
    <w:p w:rsidR="00D22162" w:rsidRDefault="00D22162" w:rsidP="00D22162">
      <w:pPr>
        <w:spacing w:line="276" w:lineRule="auto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lastRenderedPageBreak/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</w:t>
      </w:r>
      <w:r>
        <w:rPr>
          <w:sz w:val="24"/>
          <w:szCs w:val="24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D22162" w:rsidRPr="006B756F" w:rsidRDefault="00D22162" w:rsidP="00D2216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162" w:rsidRPr="004D4E32" w:rsidRDefault="00D22162" w:rsidP="000907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паспорт;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электрических схем;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>- комплект схем внутренней логики микропроцессорных терминалов;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руководство по эксплуатации; 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методику расчета и выбора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бланки задания </w:t>
      </w:r>
      <w:proofErr w:type="spellStart"/>
      <w:r w:rsidRPr="006B756F">
        <w:rPr>
          <w:sz w:val="24"/>
          <w:szCs w:val="24"/>
        </w:rPr>
        <w:t>уставок</w:t>
      </w:r>
      <w:proofErr w:type="spellEnd"/>
      <w:r w:rsidRPr="006B756F">
        <w:rPr>
          <w:sz w:val="24"/>
          <w:szCs w:val="24"/>
        </w:rPr>
        <w:t>;</w:t>
      </w:r>
    </w:p>
    <w:p w:rsidR="00D22162" w:rsidRPr="006B756F" w:rsidRDefault="00D22162" w:rsidP="00D22162">
      <w:pPr>
        <w:ind w:firstLine="709"/>
        <w:rPr>
          <w:sz w:val="24"/>
          <w:szCs w:val="24"/>
        </w:rPr>
      </w:pPr>
      <w:r w:rsidRPr="006B756F">
        <w:rPr>
          <w:sz w:val="24"/>
          <w:szCs w:val="24"/>
        </w:rPr>
        <w:t xml:space="preserve">- программное обеспечение (на русском языке) для  </w:t>
      </w:r>
      <w:proofErr w:type="spellStart"/>
      <w:r w:rsidRPr="006B756F">
        <w:rPr>
          <w:sz w:val="24"/>
          <w:szCs w:val="24"/>
        </w:rPr>
        <w:t>параметрирования</w:t>
      </w:r>
      <w:proofErr w:type="spellEnd"/>
      <w:r w:rsidRPr="006B756F">
        <w:rPr>
          <w:sz w:val="24"/>
          <w:szCs w:val="24"/>
        </w:rPr>
        <w:t xml:space="preserve"> микропроцессорных терминалов, а также анализа и просмотра осциллограмм аварийных событий;</w:t>
      </w:r>
    </w:p>
    <w:p w:rsidR="00D22162" w:rsidRPr="006B756F" w:rsidRDefault="00D22162" w:rsidP="00D2216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B756F">
        <w:rPr>
          <w:sz w:val="24"/>
          <w:szCs w:val="24"/>
        </w:rPr>
        <w:t>- ЗИП в соответствии с прилагаемой к оборудованию ведомостью.</w:t>
      </w:r>
    </w:p>
    <w:p w:rsidR="00D22162" w:rsidRDefault="00D22162" w:rsidP="00D2216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D22162" w:rsidRPr="00BB6EA4" w:rsidRDefault="00D22162" w:rsidP="000907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22162" w:rsidRDefault="00D22162" w:rsidP="00D221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266EE" w:rsidRPr="00D22162">
        <w:rPr>
          <w:szCs w:val="24"/>
        </w:rPr>
        <w:t>МП устройств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22162" w:rsidRDefault="00D22162" w:rsidP="00D2216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541D" w:rsidRDefault="00CD541D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B6088" w:rsidRDefault="000B6088" w:rsidP="00CD541D">
      <w:pPr>
        <w:ind w:firstLine="0"/>
        <w:rPr>
          <w:sz w:val="22"/>
          <w:szCs w:val="22"/>
          <w:lang w:val="en-US"/>
        </w:rPr>
      </w:pPr>
    </w:p>
    <w:p w:rsidR="008A5CA5" w:rsidRPr="00CD541D" w:rsidRDefault="004D4E13" w:rsidP="00CD541D">
      <w:pPr>
        <w:ind w:firstLine="0"/>
        <w:rPr>
          <w:color w:val="00B0F0"/>
          <w:sz w:val="22"/>
          <w:szCs w:val="22"/>
        </w:rPr>
      </w:pPr>
      <w:r>
        <w:rPr>
          <w:sz w:val="28"/>
          <w:szCs w:val="28"/>
        </w:rPr>
        <w:t xml:space="preserve">Начальник  </w:t>
      </w:r>
      <w:proofErr w:type="spellStart"/>
      <w:r w:rsidRPr="004D4E13">
        <w:rPr>
          <w:sz w:val="28"/>
          <w:szCs w:val="28"/>
        </w:rPr>
        <w:t>СРЗАИиМ</w:t>
      </w:r>
      <w:proofErr w:type="spellEnd"/>
      <w:r w:rsidR="000B6088">
        <w:rPr>
          <w:sz w:val="28"/>
          <w:szCs w:val="28"/>
        </w:rPr>
        <w:t xml:space="preserve">              </w:t>
      </w:r>
      <w:r w:rsidR="000B6088" w:rsidRPr="00C2524F">
        <w:rPr>
          <w:sz w:val="28"/>
          <w:szCs w:val="28"/>
        </w:rPr>
        <w:t xml:space="preserve">                   </w:t>
      </w:r>
      <w:r w:rsidR="000B6088">
        <w:rPr>
          <w:sz w:val="28"/>
          <w:szCs w:val="28"/>
        </w:rPr>
        <w:t xml:space="preserve">   </w:t>
      </w:r>
      <w:r w:rsidR="000B6088" w:rsidRPr="00C2524F">
        <w:rPr>
          <w:sz w:val="28"/>
          <w:szCs w:val="28"/>
        </w:rPr>
        <w:t xml:space="preserve">     </w:t>
      </w:r>
      <w:r w:rsidR="000B6088">
        <w:rPr>
          <w:sz w:val="28"/>
          <w:szCs w:val="28"/>
        </w:rPr>
        <w:t xml:space="preserve">       </w:t>
      </w:r>
      <w:r w:rsidR="000B6088" w:rsidRPr="00C2524F">
        <w:rPr>
          <w:sz w:val="28"/>
          <w:szCs w:val="28"/>
        </w:rPr>
        <w:t xml:space="preserve"> </w:t>
      </w:r>
      <w:r w:rsidR="000B608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Скирневский Е.Г.</w:t>
      </w:r>
      <w:r w:rsidR="00F41310" w:rsidRPr="00E1390F">
        <w:rPr>
          <w:sz w:val="22"/>
          <w:szCs w:val="22"/>
        </w:rPr>
        <w:t xml:space="preserve">         </w:t>
      </w:r>
    </w:p>
    <w:sectPr w:rsidR="008A5CA5" w:rsidRPr="00CD541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FCC" w:rsidRDefault="00724FCC">
      <w:r>
        <w:separator/>
      </w:r>
    </w:p>
  </w:endnote>
  <w:endnote w:type="continuationSeparator" w:id="0">
    <w:p w:rsidR="00724FCC" w:rsidRDefault="00724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FCC" w:rsidRDefault="00724FCC">
      <w:r>
        <w:separator/>
      </w:r>
    </w:p>
  </w:footnote>
  <w:footnote w:type="continuationSeparator" w:id="0">
    <w:p w:rsidR="00724FCC" w:rsidRDefault="00724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24E" w:rsidRDefault="00F220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4722308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507"/>
    <w:rsid w:val="000069D6"/>
    <w:rsid w:val="00010695"/>
    <w:rsid w:val="000141BE"/>
    <w:rsid w:val="00014243"/>
    <w:rsid w:val="000150AB"/>
    <w:rsid w:val="00016DC9"/>
    <w:rsid w:val="00017341"/>
    <w:rsid w:val="00020BC6"/>
    <w:rsid w:val="00021AAA"/>
    <w:rsid w:val="00023BB4"/>
    <w:rsid w:val="000243EC"/>
    <w:rsid w:val="00026ECC"/>
    <w:rsid w:val="00027351"/>
    <w:rsid w:val="000312FC"/>
    <w:rsid w:val="0003144D"/>
    <w:rsid w:val="00031516"/>
    <w:rsid w:val="00032681"/>
    <w:rsid w:val="0003449C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DE9"/>
    <w:rsid w:val="000630F6"/>
    <w:rsid w:val="00071958"/>
    <w:rsid w:val="000808BE"/>
    <w:rsid w:val="00083616"/>
    <w:rsid w:val="00084847"/>
    <w:rsid w:val="000858AE"/>
    <w:rsid w:val="00085DAC"/>
    <w:rsid w:val="00090717"/>
    <w:rsid w:val="00094AC3"/>
    <w:rsid w:val="000961A3"/>
    <w:rsid w:val="000A0393"/>
    <w:rsid w:val="000A6598"/>
    <w:rsid w:val="000B068C"/>
    <w:rsid w:val="000B5A37"/>
    <w:rsid w:val="000B5D7C"/>
    <w:rsid w:val="000B6088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2B9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494"/>
    <w:rsid w:val="001055B3"/>
    <w:rsid w:val="00106731"/>
    <w:rsid w:val="00106D35"/>
    <w:rsid w:val="00111BF0"/>
    <w:rsid w:val="00111C04"/>
    <w:rsid w:val="00115340"/>
    <w:rsid w:val="001177B4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695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FEB"/>
    <w:rsid w:val="00173531"/>
    <w:rsid w:val="00175B84"/>
    <w:rsid w:val="00180C2A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89B"/>
    <w:rsid w:val="001D2559"/>
    <w:rsid w:val="001E319B"/>
    <w:rsid w:val="001E634A"/>
    <w:rsid w:val="001F090B"/>
    <w:rsid w:val="001F19B0"/>
    <w:rsid w:val="001F5706"/>
    <w:rsid w:val="001F6CEB"/>
    <w:rsid w:val="002037CA"/>
    <w:rsid w:val="00204E82"/>
    <w:rsid w:val="00206147"/>
    <w:rsid w:val="00213168"/>
    <w:rsid w:val="0021474F"/>
    <w:rsid w:val="00220881"/>
    <w:rsid w:val="00220A08"/>
    <w:rsid w:val="00220A91"/>
    <w:rsid w:val="00221D18"/>
    <w:rsid w:val="00223CF4"/>
    <w:rsid w:val="0022408A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47D2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66DA"/>
    <w:rsid w:val="002C08A7"/>
    <w:rsid w:val="002C1AA6"/>
    <w:rsid w:val="002C5858"/>
    <w:rsid w:val="002C6308"/>
    <w:rsid w:val="002D1182"/>
    <w:rsid w:val="002D1202"/>
    <w:rsid w:val="002D133C"/>
    <w:rsid w:val="002D1C9F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C38"/>
    <w:rsid w:val="00317B27"/>
    <w:rsid w:val="00320314"/>
    <w:rsid w:val="003203C6"/>
    <w:rsid w:val="0032076B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0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69D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5E1B"/>
    <w:rsid w:val="00471765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B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930"/>
    <w:rsid w:val="004C5517"/>
    <w:rsid w:val="004C5D8F"/>
    <w:rsid w:val="004C734A"/>
    <w:rsid w:val="004D02AE"/>
    <w:rsid w:val="004D0593"/>
    <w:rsid w:val="004D1FC6"/>
    <w:rsid w:val="004D2AE3"/>
    <w:rsid w:val="004D4807"/>
    <w:rsid w:val="004D4E13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3DAD"/>
    <w:rsid w:val="00524DA4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6BC5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CA"/>
    <w:rsid w:val="00557871"/>
    <w:rsid w:val="0056133F"/>
    <w:rsid w:val="00562390"/>
    <w:rsid w:val="005630A8"/>
    <w:rsid w:val="00566858"/>
    <w:rsid w:val="00567CD4"/>
    <w:rsid w:val="0057405F"/>
    <w:rsid w:val="0057500D"/>
    <w:rsid w:val="00581AE8"/>
    <w:rsid w:val="00581D2D"/>
    <w:rsid w:val="00582A6B"/>
    <w:rsid w:val="005836CD"/>
    <w:rsid w:val="00584EEB"/>
    <w:rsid w:val="005859D2"/>
    <w:rsid w:val="005873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A44"/>
    <w:rsid w:val="005D0FEF"/>
    <w:rsid w:val="005D1C00"/>
    <w:rsid w:val="005D3329"/>
    <w:rsid w:val="005D4B2E"/>
    <w:rsid w:val="005D5206"/>
    <w:rsid w:val="005D54E1"/>
    <w:rsid w:val="005D60BD"/>
    <w:rsid w:val="005E02C1"/>
    <w:rsid w:val="005E292D"/>
    <w:rsid w:val="005E7B21"/>
    <w:rsid w:val="005E7D1F"/>
    <w:rsid w:val="005F0A59"/>
    <w:rsid w:val="005F107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FD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56F"/>
    <w:rsid w:val="006B7AFA"/>
    <w:rsid w:val="006C4CFA"/>
    <w:rsid w:val="006C75F1"/>
    <w:rsid w:val="006D1137"/>
    <w:rsid w:val="006D1836"/>
    <w:rsid w:val="006D485B"/>
    <w:rsid w:val="006D4AD2"/>
    <w:rsid w:val="006D4C35"/>
    <w:rsid w:val="006D51BB"/>
    <w:rsid w:val="006E018C"/>
    <w:rsid w:val="006E1458"/>
    <w:rsid w:val="006E14EB"/>
    <w:rsid w:val="006E283E"/>
    <w:rsid w:val="006E4D7C"/>
    <w:rsid w:val="006E56BF"/>
    <w:rsid w:val="006E64BE"/>
    <w:rsid w:val="006E7183"/>
    <w:rsid w:val="006F29C7"/>
    <w:rsid w:val="006F5D72"/>
    <w:rsid w:val="006F6D72"/>
    <w:rsid w:val="006F7734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4FCC"/>
    <w:rsid w:val="007326A6"/>
    <w:rsid w:val="007326BC"/>
    <w:rsid w:val="00732BFD"/>
    <w:rsid w:val="00732C5D"/>
    <w:rsid w:val="00735AA9"/>
    <w:rsid w:val="0074028B"/>
    <w:rsid w:val="00741A50"/>
    <w:rsid w:val="00741B89"/>
    <w:rsid w:val="00742D9D"/>
    <w:rsid w:val="007435DC"/>
    <w:rsid w:val="00743ED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D94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4D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5B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65CB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131"/>
    <w:rsid w:val="008832E3"/>
    <w:rsid w:val="00884BC3"/>
    <w:rsid w:val="008922ED"/>
    <w:rsid w:val="00892C4C"/>
    <w:rsid w:val="00894850"/>
    <w:rsid w:val="008A0375"/>
    <w:rsid w:val="008A2574"/>
    <w:rsid w:val="008A4E3A"/>
    <w:rsid w:val="008A5880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BB"/>
    <w:rsid w:val="008D16AA"/>
    <w:rsid w:val="008D1F90"/>
    <w:rsid w:val="008D224A"/>
    <w:rsid w:val="008D35FD"/>
    <w:rsid w:val="008E1CB0"/>
    <w:rsid w:val="008E25AE"/>
    <w:rsid w:val="008E4456"/>
    <w:rsid w:val="008E495A"/>
    <w:rsid w:val="008E694E"/>
    <w:rsid w:val="008E6CBD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50B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52C4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73EE"/>
    <w:rsid w:val="00977F1A"/>
    <w:rsid w:val="00984849"/>
    <w:rsid w:val="00991BDD"/>
    <w:rsid w:val="00992BF9"/>
    <w:rsid w:val="0099327E"/>
    <w:rsid w:val="009A2E7D"/>
    <w:rsid w:val="009A442F"/>
    <w:rsid w:val="009B09DD"/>
    <w:rsid w:val="009B2FD2"/>
    <w:rsid w:val="009B521D"/>
    <w:rsid w:val="009B5D3A"/>
    <w:rsid w:val="009C0389"/>
    <w:rsid w:val="009C14FB"/>
    <w:rsid w:val="009C1C81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546"/>
    <w:rsid w:val="009F3FFE"/>
    <w:rsid w:val="009F4485"/>
    <w:rsid w:val="009F583F"/>
    <w:rsid w:val="009F6F23"/>
    <w:rsid w:val="009F782A"/>
    <w:rsid w:val="00A00C51"/>
    <w:rsid w:val="00A00EAB"/>
    <w:rsid w:val="00A022E0"/>
    <w:rsid w:val="00A0249A"/>
    <w:rsid w:val="00A03165"/>
    <w:rsid w:val="00A05FBA"/>
    <w:rsid w:val="00A06807"/>
    <w:rsid w:val="00A06AB6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6EE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1E7"/>
    <w:rsid w:val="00A603CB"/>
    <w:rsid w:val="00A60A6E"/>
    <w:rsid w:val="00A61E88"/>
    <w:rsid w:val="00A65193"/>
    <w:rsid w:val="00A66CCC"/>
    <w:rsid w:val="00A67B38"/>
    <w:rsid w:val="00A704C5"/>
    <w:rsid w:val="00A72317"/>
    <w:rsid w:val="00A74EE0"/>
    <w:rsid w:val="00A754B3"/>
    <w:rsid w:val="00A76E85"/>
    <w:rsid w:val="00A8065B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4BA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4E0"/>
    <w:rsid w:val="00B31336"/>
    <w:rsid w:val="00B3141F"/>
    <w:rsid w:val="00B4184D"/>
    <w:rsid w:val="00B42BD5"/>
    <w:rsid w:val="00B43052"/>
    <w:rsid w:val="00B45886"/>
    <w:rsid w:val="00B45EAF"/>
    <w:rsid w:val="00B51EB6"/>
    <w:rsid w:val="00B5433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F8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A45"/>
    <w:rsid w:val="00CB6E9A"/>
    <w:rsid w:val="00CB7033"/>
    <w:rsid w:val="00CC081C"/>
    <w:rsid w:val="00CC1E26"/>
    <w:rsid w:val="00CC4C73"/>
    <w:rsid w:val="00CC6ECC"/>
    <w:rsid w:val="00CD3354"/>
    <w:rsid w:val="00CD3C4E"/>
    <w:rsid w:val="00CD48A1"/>
    <w:rsid w:val="00CD541D"/>
    <w:rsid w:val="00CD693A"/>
    <w:rsid w:val="00CD7961"/>
    <w:rsid w:val="00CD7C0C"/>
    <w:rsid w:val="00CD7F57"/>
    <w:rsid w:val="00CE1461"/>
    <w:rsid w:val="00CE6EB5"/>
    <w:rsid w:val="00CF0594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4205"/>
    <w:rsid w:val="00D16834"/>
    <w:rsid w:val="00D22162"/>
    <w:rsid w:val="00D22684"/>
    <w:rsid w:val="00D22D53"/>
    <w:rsid w:val="00D22DA1"/>
    <w:rsid w:val="00D23A8B"/>
    <w:rsid w:val="00D24F33"/>
    <w:rsid w:val="00D250F4"/>
    <w:rsid w:val="00D3021A"/>
    <w:rsid w:val="00D319A1"/>
    <w:rsid w:val="00D33D80"/>
    <w:rsid w:val="00D33EC1"/>
    <w:rsid w:val="00D362F5"/>
    <w:rsid w:val="00D36A37"/>
    <w:rsid w:val="00D378AA"/>
    <w:rsid w:val="00D40115"/>
    <w:rsid w:val="00D40EDA"/>
    <w:rsid w:val="00D4108C"/>
    <w:rsid w:val="00D410F3"/>
    <w:rsid w:val="00D414C7"/>
    <w:rsid w:val="00D42536"/>
    <w:rsid w:val="00D42FE7"/>
    <w:rsid w:val="00D4319A"/>
    <w:rsid w:val="00D44A37"/>
    <w:rsid w:val="00D466FE"/>
    <w:rsid w:val="00D475AF"/>
    <w:rsid w:val="00D5275F"/>
    <w:rsid w:val="00D541DC"/>
    <w:rsid w:val="00D54C49"/>
    <w:rsid w:val="00D57379"/>
    <w:rsid w:val="00D610BB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26"/>
    <w:rsid w:val="00D952B4"/>
    <w:rsid w:val="00D953EC"/>
    <w:rsid w:val="00D97799"/>
    <w:rsid w:val="00DA18E9"/>
    <w:rsid w:val="00DA1DB6"/>
    <w:rsid w:val="00DA24B0"/>
    <w:rsid w:val="00DA276C"/>
    <w:rsid w:val="00DA27DB"/>
    <w:rsid w:val="00DA6B8B"/>
    <w:rsid w:val="00DB01EF"/>
    <w:rsid w:val="00DB4EDF"/>
    <w:rsid w:val="00DB74C2"/>
    <w:rsid w:val="00DC0744"/>
    <w:rsid w:val="00DC150D"/>
    <w:rsid w:val="00DC367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703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165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887"/>
    <w:rsid w:val="00E20A19"/>
    <w:rsid w:val="00E23859"/>
    <w:rsid w:val="00E25EE1"/>
    <w:rsid w:val="00E26AC7"/>
    <w:rsid w:val="00E26D27"/>
    <w:rsid w:val="00E304A8"/>
    <w:rsid w:val="00E306DA"/>
    <w:rsid w:val="00E379C9"/>
    <w:rsid w:val="00E404E5"/>
    <w:rsid w:val="00E40B32"/>
    <w:rsid w:val="00E42A3B"/>
    <w:rsid w:val="00E432B9"/>
    <w:rsid w:val="00E44D77"/>
    <w:rsid w:val="00E45151"/>
    <w:rsid w:val="00E5021E"/>
    <w:rsid w:val="00E5057D"/>
    <w:rsid w:val="00E51719"/>
    <w:rsid w:val="00E52AF7"/>
    <w:rsid w:val="00E5567C"/>
    <w:rsid w:val="00E60F8D"/>
    <w:rsid w:val="00E62142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114C"/>
    <w:rsid w:val="00F128C1"/>
    <w:rsid w:val="00F135C1"/>
    <w:rsid w:val="00F1795B"/>
    <w:rsid w:val="00F2059C"/>
    <w:rsid w:val="00F22003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310"/>
    <w:rsid w:val="00F41EEA"/>
    <w:rsid w:val="00F4441B"/>
    <w:rsid w:val="00F46FBB"/>
    <w:rsid w:val="00F525F8"/>
    <w:rsid w:val="00F600EB"/>
    <w:rsid w:val="00F620D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106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300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22">
    <w:name w:val="Body Text 2"/>
    <w:basedOn w:val="a0"/>
    <w:link w:val="23"/>
    <w:rsid w:val="006B756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756F"/>
    <w:rPr>
      <w:sz w:val="24"/>
      <w:szCs w:val="24"/>
    </w:rPr>
  </w:style>
  <w:style w:type="paragraph" w:customStyle="1" w:styleId="Default">
    <w:name w:val="Default"/>
    <w:rsid w:val="00017341"/>
    <w:pPr>
      <w:autoSpaceDE w:val="0"/>
      <w:autoSpaceDN w:val="0"/>
      <w:adjustRightInd w:val="0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201F-8AF9-42B8-B73A-F47D428D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Bobro_SI</cp:lastModifiedBy>
  <cp:revision>6</cp:revision>
  <cp:lastPrinted>2015-04-29T11:43:00Z</cp:lastPrinted>
  <dcterms:created xsi:type="dcterms:W3CDTF">2015-02-09T12:43:00Z</dcterms:created>
  <dcterms:modified xsi:type="dcterms:W3CDTF">2015-04-29T11:49:00Z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