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10" w:rsidRPr="00083D75" w:rsidRDefault="0011041B" w:rsidP="0011041B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</w:t>
      </w:r>
      <w:r w:rsidR="00F41310" w:rsidRPr="00083D75">
        <w:rPr>
          <w:b/>
          <w:sz w:val="26"/>
          <w:szCs w:val="26"/>
        </w:rPr>
        <w:t>“УТВЕРЖДАЮ”</w:t>
      </w:r>
    </w:p>
    <w:p w:rsidR="0011041B" w:rsidRPr="00AC3F40" w:rsidRDefault="0011041B" w:rsidP="0011041B">
      <w:pPr>
        <w:ind w:left="4962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AC3F40">
        <w:rPr>
          <w:sz w:val="26"/>
          <w:szCs w:val="26"/>
        </w:rPr>
        <w:t>аместитель директора -</w:t>
      </w:r>
    </w:p>
    <w:p w:rsidR="0011041B" w:rsidRPr="00AC3F40" w:rsidRDefault="0011041B" w:rsidP="0011041B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>главный инженер филиала</w:t>
      </w:r>
    </w:p>
    <w:p w:rsidR="0011041B" w:rsidRPr="00AC3F40" w:rsidRDefault="0011041B" w:rsidP="0011041B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 xml:space="preserve">ОАО «МРСК Центра» </w:t>
      </w:r>
      <w:proofErr w:type="gramStart"/>
      <w:r w:rsidRPr="00AC3F40">
        <w:rPr>
          <w:sz w:val="26"/>
          <w:szCs w:val="26"/>
        </w:rPr>
        <w:t>-«</w:t>
      </w:r>
      <w:proofErr w:type="spellStart"/>
      <w:proofErr w:type="gramEnd"/>
      <w:r w:rsidRPr="00AC3F40">
        <w:rPr>
          <w:sz w:val="26"/>
          <w:szCs w:val="26"/>
        </w:rPr>
        <w:t>Воронежэнерго</w:t>
      </w:r>
      <w:proofErr w:type="spellEnd"/>
      <w:r w:rsidRPr="00AC3F40">
        <w:rPr>
          <w:sz w:val="26"/>
          <w:szCs w:val="26"/>
        </w:rPr>
        <w:t>»</w:t>
      </w:r>
    </w:p>
    <w:p w:rsidR="0011041B" w:rsidRPr="00AC3F40" w:rsidRDefault="0011041B" w:rsidP="0011041B">
      <w:pPr>
        <w:ind w:left="4962"/>
        <w:rPr>
          <w:sz w:val="26"/>
          <w:szCs w:val="26"/>
        </w:rPr>
      </w:pPr>
    </w:p>
    <w:p w:rsidR="0011041B" w:rsidRPr="00AC3F40" w:rsidRDefault="0011041B" w:rsidP="0011041B">
      <w:pPr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 </w:t>
      </w:r>
      <w:proofErr w:type="spellStart"/>
      <w:r>
        <w:rPr>
          <w:sz w:val="26"/>
          <w:szCs w:val="26"/>
        </w:rPr>
        <w:t>Яньшин</w:t>
      </w:r>
      <w:proofErr w:type="spellEnd"/>
      <w:r>
        <w:rPr>
          <w:sz w:val="26"/>
          <w:szCs w:val="26"/>
        </w:rPr>
        <w:t xml:space="preserve"> П.П.</w:t>
      </w:r>
    </w:p>
    <w:p w:rsidR="0011041B" w:rsidRPr="004D4E13" w:rsidRDefault="0011041B" w:rsidP="0011041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D4E13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>«___» _______________ 2015</w:t>
      </w:r>
      <w:r w:rsidRPr="00AC3F40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11041B" w:rsidRDefault="0011041B" w:rsidP="0011041B"/>
    <w:p w:rsidR="0011041B" w:rsidRPr="0011041B" w:rsidRDefault="0011041B" w:rsidP="0011041B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CF0594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11C04">
        <w:rPr>
          <w:b/>
          <w:sz w:val="26"/>
          <w:szCs w:val="26"/>
        </w:rPr>
        <w:t>р</w:t>
      </w:r>
      <w:r w:rsidR="00017341">
        <w:rPr>
          <w:b/>
          <w:sz w:val="26"/>
          <w:szCs w:val="26"/>
        </w:rPr>
        <w:t>еле повторного включения АПВ-2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CF0594">
        <w:rPr>
          <w:b/>
          <w:sz w:val="26"/>
          <w:szCs w:val="26"/>
          <w:u w:val="single"/>
        </w:rPr>
        <w:t>309А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CF0594" w:rsidP="00D410F3">
      <w:pPr>
        <w:pStyle w:val="ad"/>
        <w:numPr>
          <w:ilvl w:val="1"/>
          <w:numId w:val="4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75BFE">
        <w:rPr>
          <w:sz w:val="26"/>
          <w:szCs w:val="26"/>
        </w:rPr>
        <w:t xml:space="preserve">Технические данные </w:t>
      </w:r>
      <w:r w:rsidR="00017341">
        <w:rPr>
          <w:sz w:val="26"/>
          <w:szCs w:val="26"/>
        </w:rPr>
        <w:t>р</w:t>
      </w:r>
      <w:r w:rsidR="00017341" w:rsidRPr="00017341">
        <w:rPr>
          <w:sz w:val="26"/>
          <w:szCs w:val="26"/>
        </w:rPr>
        <w:t>еле повторного включения</w:t>
      </w:r>
      <w:r w:rsidRPr="00CF0594">
        <w:rPr>
          <w:sz w:val="26"/>
          <w:szCs w:val="26"/>
        </w:rPr>
        <w:t xml:space="preserve"> должны соответствовать параметрам и быть не ниже значений, приведенных в таблице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3052" w:type="dxa"/>
        <w:tblInd w:w="93" w:type="dxa"/>
        <w:tblLayout w:type="fixed"/>
        <w:tblLook w:val="04A0"/>
      </w:tblPr>
      <w:tblGrid>
        <w:gridCol w:w="2000"/>
        <w:gridCol w:w="4961"/>
        <w:gridCol w:w="3544"/>
        <w:gridCol w:w="2547"/>
      </w:tblGrid>
      <w:tr w:rsidR="001055B3" w:rsidTr="00CF0594">
        <w:trPr>
          <w:gridAfter w:val="1"/>
          <w:wAfter w:w="2547" w:type="dxa"/>
          <w:trHeight w:val="10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</w:tr>
      <w:tr w:rsidR="00017341" w:rsidTr="00017341">
        <w:trPr>
          <w:trHeight w:val="342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341" w:rsidRDefault="00017341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017341" w:rsidRDefault="00017341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017341" w:rsidRDefault="00017341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017341" w:rsidRDefault="00017341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017341" w:rsidRDefault="00017341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017341" w:rsidRDefault="00017341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017341" w:rsidRDefault="00017341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017341" w:rsidRDefault="00017341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017341" w:rsidRPr="00CF0594" w:rsidRDefault="00017341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B1E9B">
              <w:rPr>
                <w:color w:val="000000"/>
                <w:sz w:val="24"/>
                <w:szCs w:val="24"/>
              </w:rPr>
              <w:t>АПВ 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rFonts w:ascii="TimesNewRoman" w:hAnsi="TimesNewRoman" w:cs="TimesNewRoman"/>
                <w:sz w:val="24"/>
                <w:szCs w:val="24"/>
              </w:rPr>
              <w:t>ГОСТ 3698-82</w:t>
            </w:r>
          </w:p>
        </w:tc>
        <w:tc>
          <w:tcPr>
            <w:tcW w:w="2547" w:type="dxa"/>
          </w:tcPr>
          <w:p w:rsidR="00017341" w:rsidRPr="007A30D5" w:rsidRDefault="00017341" w:rsidP="00F3080C">
            <w:pPr>
              <w:jc w:val="center"/>
            </w:pPr>
            <w:r w:rsidRPr="007A30D5">
              <w:t>220</w:t>
            </w:r>
          </w:p>
        </w:tc>
      </w:tr>
      <w:tr w:rsidR="00017341" w:rsidTr="002B17B3">
        <w:trPr>
          <w:trHeight w:val="387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>Род оперативного тока – переменный</w:t>
            </w:r>
          </w:p>
        </w:tc>
        <w:tc>
          <w:tcPr>
            <w:tcW w:w="2547" w:type="dxa"/>
          </w:tcPr>
          <w:p w:rsidR="00017341" w:rsidRPr="007A30D5" w:rsidRDefault="00017341" w:rsidP="00F3080C">
            <w:pPr>
              <w:jc w:val="center"/>
            </w:pPr>
            <w:r w:rsidRPr="007A30D5">
              <w:t>0,5</w:t>
            </w:r>
          </w:p>
        </w:tc>
      </w:tr>
      <w:tr w:rsidR="00017341" w:rsidTr="002B17B3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 xml:space="preserve">Номинальное напряжение, </w:t>
            </w:r>
            <w:proofErr w:type="gramStart"/>
            <w:r w:rsidRPr="002D535C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2D535C">
              <w:rPr>
                <w:color w:val="000000"/>
                <w:sz w:val="24"/>
                <w:szCs w:val="24"/>
              </w:rPr>
              <w:t xml:space="preserve"> не более – 220</w:t>
            </w:r>
          </w:p>
        </w:tc>
        <w:tc>
          <w:tcPr>
            <w:tcW w:w="2547" w:type="dxa"/>
          </w:tcPr>
          <w:p w:rsidR="00017341" w:rsidRPr="007A30D5" w:rsidRDefault="00017341" w:rsidP="00F3080C">
            <w:pPr>
              <w:jc w:val="center"/>
            </w:pPr>
            <w:r w:rsidRPr="007A30D5">
              <w:t>20</w:t>
            </w:r>
          </w:p>
        </w:tc>
      </w:tr>
      <w:tr w:rsidR="00017341" w:rsidTr="002B17B3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sz w:val="24"/>
                <w:szCs w:val="24"/>
              </w:rPr>
              <w:t>Механический ресурс  20000 циклов срабатывания</w:t>
            </w:r>
          </w:p>
        </w:tc>
        <w:tc>
          <w:tcPr>
            <w:tcW w:w="2547" w:type="dxa"/>
          </w:tcPr>
          <w:p w:rsidR="00017341" w:rsidRPr="007A30D5" w:rsidRDefault="00017341" w:rsidP="00F3080C">
            <w:pPr>
              <w:jc w:val="center"/>
            </w:pPr>
            <w:r w:rsidRPr="007A30D5">
              <w:t>300</w:t>
            </w:r>
          </w:p>
        </w:tc>
      </w:tr>
      <w:tr w:rsidR="00017341" w:rsidTr="002B17B3">
        <w:trPr>
          <w:trHeight w:val="38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7341" w:rsidRDefault="00017341" w:rsidP="00F3080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D535C">
              <w:rPr>
                <w:sz w:val="24"/>
                <w:szCs w:val="24"/>
              </w:rPr>
              <w:t xml:space="preserve">Время готовности АПВ при оперативном напряжении питания, </w:t>
            </w:r>
          </w:p>
          <w:p w:rsidR="00017341" w:rsidRPr="002D535C" w:rsidRDefault="00017341" w:rsidP="00F3080C">
            <w:pPr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sz w:val="24"/>
                <w:szCs w:val="24"/>
              </w:rPr>
              <w:t>равном 220</w:t>
            </w:r>
            <w:proofErr w:type="gramStart"/>
            <w:r w:rsidRPr="002D535C">
              <w:rPr>
                <w:sz w:val="24"/>
                <w:szCs w:val="24"/>
              </w:rPr>
              <w:t xml:space="preserve"> В</w:t>
            </w:r>
            <w:proofErr w:type="gramEnd"/>
            <w:r w:rsidRPr="002D535C">
              <w:rPr>
                <w:sz w:val="24"/>
                <w:szCs w:val="24"/>
              </w:rPr>
              <w:t xml:space="preserve"> 70 с.</w:t>
            </w:r>
          </w:p>
        </w:tc>
        <w:tc>
          <w:tcPr>
            <w:tcW w:w="2547" w:type="dxa"/>
          </w:tcPr>
          <w:p w:rsidR="00017341" w:rsidRPr="007A30D5" w:rsidRDefault="00017341" w:rsidP="00F3080C">
            <w:pPr>
              <w:jc w:val="center"/>
            </w:pPr>
            <w:r w:rsidRPr="007A30D5">
              <w:t>оптоволоконные</w:t>
            </w:r>
          </w:p>
        </w:tc>
      </w:tr>
      <w:tr w:rsidR="00017341" w:rsidTr="002B17B3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 w:rsidRPr="002D535C">
              <w:rPr>
                <w:color w:val="000000"/>
                <w:sz w:val="24"/>
                <w:szCs w:val="24"/>
              </w:rPr>
              <w:t>Гц</w:t>
            </w:r>
            <w:proofErr w:type="gramEnd"/>
            <w:r w:rsidRPr="002D535C">
              <w:rPr>
                <w:color w:val="000000"/>
                <w:sz w:val="24"/>
                <w:szCs w:val="24"/>
              </w:rPr>
              <w:t xml:space="preserve"> не более – 50</w:t>
            </w:r>
          </w:p>
        </w:tc>
        <w:tc>
          <w:tcPr>
            <w:tcW w:w="2547" w:type="dxa"/>
          </w:tcPr>
          <w:p w:rsidR="00017341" w:rsidRPr="007A30D5" w:rsidRDefault="00017341" w:rsidP="00F3080C">
            <w:pPr>
              <w:jc w:val="center"/>
            </w:pPr>
            <w:r>
              <w:t>3</w:t>
            </w:r>
          </w:p>
        </w:tc>
      </w:tr>
      <w:tr w:rsidR="00017341" w:rsidTr="002B17B3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2D535C" w:rsidRDefault="00017341" w:rsidP="00F3080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D535C">
              <w:rPr>
                <w:rFonts w:ascii="Times New Roman" w:hAnsi="Times New Roman" w:cs="Times New Roman"/>
              </w:rPr>
              <w:t>Количество и род выходных контактов:</w:t>
            </w:r>
          </w:p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>1 замыкающий</w:t>
            </w:r>
          </w:p>
        </w:tc>
        <w:tc>
          <w:tcPr>
            <w:tcW w:w="2547" w:type="dxa"/>
          </w:tcPr>
          <w:p w:rsidR="00017341" w:rsidRDefault="00017341" w:rsidP="00F3080C">
            <w:pPr>
              <w:jc w:val="center"/>
            </w:pPr>
          </w:p>
        </w:tc>
      </w:tr>
      <w:tr w:rsidR="00017341" w:rsidTr="002B17B3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  <w:tc>
          <w:tcPr>
            <w:tcW w:w="2547" w:type="dxa"/>
          </w:tcPr>
          <w:p w:rsidR="00017341" w:rsidRDefault="00017341" w:rsidP="00F3080C">
            <w:pPr>
              <w:jc w:val="center"/>
            </w:pPr>
          </w:p>
        </w:tc>
      </w:tr>
      <w:tr w:rsidR="00017341" w:rsidTr="002B17B3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  <w:tc>
          <w:tcPr>
            <w:tcW w:w="2547" w:type="dxa"/>
          </w:tcPr>
          <w:p w:rsidR="00017341" w:rsidRDefault="00017341" w:rsidP="00F3080C">
            <w:pPr>
              <w:jc w:val="center"/>
            </w:pPr>
          </w:p>
        </w:tc>
      </w:tr>
      <w:tr w:rsidR="00017341" w:rsidTr="002B17B3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 w:rsidRPr="002D535C">
              <w:rPr>
                <w:color w:val="000000"/>
                <w:sz w:val="24"/>
                <w:szCs w:val="24"/>
                <w:lang w:val="en-US"/>
              </w:rPr>
              <w:t>IP</w:t>
            </w:r>
            <w:r w:rsidRPr="002D535C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547" w:type="dxa"/>
          </w:tcPr>
          <w:p w:rsidR="00017341" w:rsidRDefault="00017341" w:rsidP="00F3080C">
            <w:pPr>
              <w:jc w:val="center"/>
            </w:pPr>
          </w:p>
        </w:tc>
      </w:tr>
      <w:tr w:rsidR="00017341" w:rsidTr="002B17B3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2D535C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2D535C">
              <w:rPr>
                <w:color w:val="000000"/>
                <w:sz w:val="24"/>
                <w:szCs w:val="24"/>
              </w:rPr>
              <w:t xml:space="preserve">, не более – </w:t>
            </w:r>
            <w:r w:rsidRPr="002D535C">
              <w:rPr>
                <w:rFonts w:ascii="TimesNewRoman" w:hAnsi="TimesNewRoman" w:cs="TimesNewRoman"/>
                <w:sz w:val="24"/>
                <w:szCs w:val="24"/>
              </w:rPr>
              <w:t xml:space="preserve">70 </w:t>
            </w:r>
            <w:r w:rsidRPr="002D535C">
              <w:rPr>
                <w:rFonts w:ascii="SymbolMT" w:eastAsia="SymbolMT" w:hAnsi="TimesNewRoman" w:cs="SymbolMT" w:hint="eastAsia"/>
                <w:sz w:val="24"/>
                <w:szCs w:val="24"/>
              </w:rPr>
              <w:t>×</w:t>
            </w:r>
            <w:r w:rsidRPr="002D535C">
              <w:rPr>
                <w:rFonts w:ascii="SymbolMT" w:eastAsia="SymbolMT" w:hAnsi="TimesNewRoman" w:cs="SymbolMT"/>
                <w:sz w:val="24"/>
                <w:szCs w:val="24"/>
              </w:rPr>
              <w:t xml:space="preserve"> </w:t>
            </w:r>
            <w:r w:rsidRPr="002D535C">
              <w:rPr>
                <w:rFonts w:ascii="TimesNewRoman" w:hAnsi="TimesNewRoman" w:cs="TimesNewRoman"/>
                <w:sz w:val="24"/>
                <w:szCs w:val="24"/>
              </w:rPr>
              <w:t xml:space="preserve">140 </w:t>
            </w:r>
            <w:r w:rsidRPr="002D535C">
              <w:rPr>
                <w:rFonts w:ascii="SymbolMT" w:eastAsia="SymbolMT" w:hAnsi="TimesNewRoman" w:cs="SymbolMT" w:hint="eastAsia"/>
                <w:sz w:val="24"/>
                <w:szCs w:val="24"/>
              </w:rPr>
              <w:t>×</w:t>
            </w:r>
            <w:r w:rsidRPr="002D535C">
              <w:rPr>
                <w:rFonts w:ascii="SymbolMT" w:eastAsia="SymbolMT" w:hAnsi="TimesNewRoman" w:cs="SymbolMT"/>
                <w:sz w:val="24"/>
                <w:szCs w:val="24"/>
              </w:rPr>
              <w:t xml:space="preserve"> </w:t>
            </w:r>
            <w:r w:rsidRPr="002D535C">
              <w:rPr>
                <w:rFonts w:ascii="TimesNewRoman" w:hAnsi="TimesNewRoman" w:cs="TimesNewRoman"/>
                <w:sz w:val="24"/>
                <w:szCs w:val="24"/>
              </w:rPr>
              <w:t>136 мм</w:t>
            </w:r>
            <w:r w:rsidRPr="002D535C">
              <w:rPr>
                <w:rFonts w:ascii="TimesNewRoman" w:hAnsi="TimesNewRoman" w:cs="TimesNewRoman"/>
                <w:sz w:val="16"/>
                <w:szCs w:val="16"/>
              </w:rPr>
              <w:t>3</w:t>
            </w:r>
          </w:p>
        </w:tc>
        <w:tc>
          <w:tcPr>
            <w:tcW w:w="2547" w:type="dxa"/>
          </w:tcPr>
          <w:p w:rsidR="00017341" w:rsidRDefault="00017341" w:rsidP="00F3080C">
            <w:pPr>
              <w:jc w:val="center"/>
            </w:pPr>
          </w:p>
        </w:tc>
      </w:tr>
      <w:tr w:rsidR="00017341" w:rsidTr="002B17B3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2D535C" w:rsidRDefault="00017341" w:rsidP="00F308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2D535C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2D535C">
              <w:rPr>
                <w:color w:val="000000"/>
                <w:sz w:val="24"/>
                <w:szCs w:val="24"/>
              </w:rPr>
              <w:t>, не более – 1</w:t>
            </w:r>
          </w:p>
        </w:tc>
        <w:tc>
          <w:tcPr>
            <w:tcW w:w="2547" w:type="dxa"/>
          </w:tcPr>
          <w:p w:rsidR="00017341" w:rsidRDefault="00017341" w:rsidP="00F3080C">
            <w:pPr>
              <w:jc w:val="center"/>
            </w:pPr>
          </w:p>
        </w:tc>
      </w:tr>
      <w:tr w:rsidR="00017341" w:rsidTr="002B17B3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5F1072" w:rsidRDefault="0001734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341" w:rsidRPr="002D535C" w:rsidRDefault="00017341" w:rsidP="000173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535C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 w:rsidRPr="002D535C">
              <w:rPr>
                <w:color w:val="000000"/>
                <w:sz w:val="24"/>
                <w:szCs w:val="24"/>
              </w:rPr>
              <w:t>заднее</w:t>
            </w:r>
            <w:proofErr w:type="gramEnd"/>
            <w:r w:rsidRPr="002D535C">
              <w:rPr>
                <w:color w:val="000000"/>
                <w:sz w:val="24"/>
                <w:szCs w:val="24"/>
              </w:rPr>
              <w:t xml:space="preserve"> шпильками</w:t>
            </w:r>
          </w:p>
        </w:tc>
        <w:tc>
          <w:tcPr>
            <w:tcW w:w="2547" w:type="dxa"/>
          </w:tcPr>
          <w:p w:rsidR="00017341" w:rsidRDefault="00017341" w:rsidP="00F3080C">
            <w:pPr>
              <w:jc w:val="center"/>
            </w:pPr>
          </w:p>
        </w:tc>
      </w:tr>
      <w:tr w:rsidR="00017341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017341" w:rsidRPr="00CC6ECC" w:rsidRDefault="00017341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C6ECC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4" w:type="dxa"/>
            <w:shd w:val="clear" w:color="000000" w:fill="FFFFFF"/>
          </w:tcPr>
          <w:p w:rsidR="00017341" w:rsidRPr="00CC6ECC" w:rsidRDefault="00017341" w:rsidP="0075345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+55</w:t>
            </w:r>
          </w:p>
        </w:tc>
      </w:tr>
      <w:tr w:rsidR="00017341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017341" w:rsidRPr="00CC6ECC" w:rsidRDefault="00017341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017341" w:rsidRPr="00CC6ECC" w:rsidRDefault="00017341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017341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510"/>
        </w:trPr>
        <w:tc>
          <w:tcPr>
            <w:tcW w:w="6961" w:type="dxa"/>
            <w:gridSpan w:val="2"/>
            <w:shd w:val="clear" w:color="000000" w:fill="FFFFFF"/>
          </w:tcPr>
          <w:p w:rsidR="00017341" w:rsidRPr="00CC6ECC" w:rsidRDefault="00017341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:rsidR="00017341" w:rsidRPr="00CC6ECC" w:rsidRDefault="00017341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017341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263"/>
        </w:trPr>
        <w:tc>
          <w:tcPr>
            <w:tcW w:w="6961" w:type="dxa"/>
            <w:gridSpan w:val="2"/>
            <w:shd w:val="clear" w:color="000000" w:fill="FFFFFF"/>
          </w:tcPr>
          <w:p w:rsidR="00017341" w:rsidRPr="00CC6ECC" w:rsidRDefault="00017341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017341" w:rsidRPr="00CC6ECC" w:rsidRDefault="00017341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017341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017341" w:rsidRPr="00CC6ECC" w:rsidRDefault="00017341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017341" w:rsidRPr="00CC6ECC" w:rsidRDefault="00017341" w:rsidP="00626FDB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+</w:t>
            </w:r>
          </w:p>
        </w:tc>
      </w:tr>
      <w:tr w:rsidR="00017341" w:rsidRPr="00FF5E84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10505" w:type="dxa"/>
            <w:gridSpan w:val="3"/>
            <w:shd w:val="clear" w:color="000000" w:fill="FFFFFF"/>
          </w:tcPr>
          <w:p w:rsidR="00017341" w:rsidRPr="001313C2" w:rsidRDefault="00017341" w:rsidP="00017341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313C2">
              <w:rPr>
                <w:sz w:val="24"/>
                <w:szCs w:val="24"/>
              </w:rPr>
              <w:t xml:space="preserve">на каждом </w:t>
            </w:r>
            <w:r w:rsidR="00111C04" w:rsidRPr="00111C04">
              <w:rPr>
                <w:sz w:val="24"/>
                <w:szCs w:val="24"/>
              </w:rPr>
              <w:t>реле повторного включения</w:t>
            </w:r>
            <w:r w:rsidR="00111C04" w:rsidRPr="001313C2">
              <w:rPr>
                <w:sz w:val="24"/>
                <w:szCs w:val="24"/>
              </w:rPr>
              <w:t xml:space="preserve"> </w:t>
            </w:r>
            <w:r w:rsidRPr="001313C2">
              <w:rPr>
                <w:sz w:val="24"/>
                <w:szCs w:val="24"/>
              </w:rPr>
              <w:t>должно быть указано: год выпуска, марка изделия</w:t>
            </w:r>
            <w:r>
              <w:rPr>
                <w:sz w:val="24"/>
                <w:szCs w:val="24"/>
              </w:rPr>
              <w:t>, завод-изготовитель</w:t>
            </w:r>
          </w:p>
          <w:p w:rsidR="00017341" w:rsidRPr="00014243" w:rsidRDefault="00017341" w:rsidP="00017341">
            <w:pPr>
              <w:ind w:firstLine="709"/>
            </w:pPr>
            <w:r w:rsidRPr="001313C2">
              <w:rPr>
                <w:sz w:val="24"/>
                <w:szCs w:val="24"/>
              </w:rPr>
              <w:lastRenderedPageBreak/>
              <w:t xml:space="preserve">поставляемые </w:t>
            </w:r>
            <w:r w:rsidR="00111C04" w:rsidRPr="00111C04">
              <w:rPr>
                <w:sz w:val="24"/>
                <w:szCs w:val="24"/>
              </w:rPr>
              <w:t>реле повторного включения</w:t>
            </w:r>
            <w:r>
              <w:rPr>
                <w:sz w:val="24"/>
                <w:szCs w:val="24"/>
              </w:rPr>
              <w:t xml:space="preserve"> </w:t>
            </w:r>
            <w:r w:rsidRPr="001313C2">
              <w:rPr>
                <w:sz w:val="24"/>
                <w:szCs w:val="24"/>
              </w:rPr>
              <w:t>должны быть экологически безопасны и не должны наносить вред окружающей среде.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D466FE" w:rsidRPr="00D466FE" w:rsidRDefault="00D466FE" w:rsidP="00D466FE">
      <w:pPr>
        <w:pStyle w:val="ad"/>
        <w:numPr>
          <w:ilvl w:val="0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D466FE" w:rsidRPr="00D466FE" w:rsidRDefault="00D466FE" w:rsidP="00D466FE">
      <w:pPr>
        <w:pStyle w:val="ad"/>
        <w:numPr>
          <w:ilvl w:val="0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612811" w:rsidP="00D466FE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106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111C04" w:rsidRPr="00111C04">
        <w:rPr>
          <w:sz w:val="24"/>
          <w:szCs w:val="24"/>
        </w:rPr>
        <w:t>реле повторного включения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005507" w:rsidP="0000550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75178">
        <w:rPr>
          <w:sz w:val="24"/>
          <w:szCs w:val="24"/>
        </w:rPr>
        <w:t>продукция должна быть новой, ранее не использованной;</w:t>
      </w:r>
    </w:p>
    <w:p w:rsidR="00612811" w:rsidRPr="00A8065B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 xml:space="preserve">для российских производителей - </w:t>
      </w:r>
      <w:r w:rsidR="00A8065B" w:rsidRPr="00A8065B">
        <w:rPr>
          <w:sz w:val="24"/>
          <w:szCs w:val="24"/>
        </w:rPr>
        <w:t>наличие ТУ, подтверждающих соответствие техническим требованиям</w:t>
      </w:r>
      <w:r w:rsidRPr="00A8065B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163418">
        <w:rPr>
          <w:sz w:val="24"/>
          <w:szCs w:val="24"/>
        </w:rPr>
        <w:t>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A8065B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A8065B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A8065B" w:rsidRPr="00A8065B">
        <w:rPr>
          <w:sz w:val="24"/>
          <w:szCs w:val="24"/>
        </w:rPr>
        <w:t xml:space="preserve"> (с изменениями от 3 января 2001 г., 21 августа 2002 г.)</w:t>
      </w:r>
      <w:r w:rsidRPr="00A8065B">
        <w:rPr>
          <w:sz w:val="24"/>
          <w:szCs w:val="24"/>
        </w:rPr>
        <w:t>;</w:t>
      </w:r>
    </w:p>
    <w:p w:rsidR="00612811" w:rsidRPr="00A8065B" w:rsidRDefault="00111C04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11C04">
        <w:rPr>
          <w:sz w:val="24"/>
          <w:szCs w:val="24"/>
        </w:rPr>
        <w:t>реле повторного включения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A8065B">
        <w:rPr>
          <w:sz w:val="24"/>
          <w:szCs w:val="24"/>
        </w:rPr>
        <w:t xml:space="preserve">одного года и опыт применения в энергосистемах </w:t>
      </w:r>
      <w:r w:rsidR="00A8065B" w:rsidRPr="00A8065B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A8065B">
        <w:rPr>
          <w:sz w:val="24"/>
          <w:szCs w:val="24"/>
        </w:rPr>
        <w:t>;</w:t>
      </w:r>
    </w:p>
    <w:p w:rsidR="0026458C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81060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0B5A37" w:rsidRPr="000B5A37" w:rsidRDefault="000B5A37" w:rsidP="000B5A3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81060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163418">
        <w:rPr>
          <w:sz w:val="24"/>
          <w:szCs w:val="24"/>
        </w:rPr>
        <w:t>изоляторов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A8065B" w:rsidRPr="00A8065B" w:rsidRDefault="00A8065B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111C04" w:rsidRPr="00111C04">
        <w:rPr>
          <w:sz w:val="24"/>
          <w:szCs w:val="24"/>
        </w:rPr>
        <w:t>реле повторного включения</w:t>
      </w:r>
      <w:r w:rsidRPr="00A8065B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612811" w:rsidRPr="00FB7AEF" w:rsidRDefault="00111C04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11C04">
        <w:rPr>
          <w:sz w:val="24"/>
          <w:szCs w:val="24"/>
        </w:rPr>
        <w:t>реле повторного включения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014243">
        <w:rPr>
          <w:sz w:val="24"/>
          <w:szCs w:val="24"/>
        </w:rPr>
        <w:t xml:space="preserve"> ГОСТ</w:t>
      </w:r>
    </w:p>
    <w:p w:rsidR="00A8065B" w:rsidRPr="00CF1FB0" w:rsidRDefault="00A8065B" w:rsidP="00A8065B">
      <w:pPr>
        <w:pStyle w:val="ad"/>
        <w:numPr>
          <w:ilvl w:val="0"/>
          <w:numId w:val="40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18E9" w:rsidRPr="00DA18E9" w:rsidRDefault="00A8065B" w:rsidP="00A8065B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3E69D1">
        <w:rPr>
          <w:sz w:val="24"/>
          <w:szCs w:val="24"/>
        </w:rPr>
        <w:t>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14243" w:rsidRPr="00014243" w:rsidRDefault="00014243" w:rsidP="00014243">
      <w:pPr>
        <w:ind w:firstLine="993"/>
        <w:rPr>
          <w:sz w:val="24"/>
          <w:szCs w:val="24"/>
        </w:rPr>
      </w:pPr>
      <w:r w:rsidRPr="00014243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612811" w:rsidRDefault="003A2F10" w:rsidP="00D410F3">
      <w:pPr>
        <w:spacing w:line="276" w:lineRule="auto"/>
        <w:ind w:firstLine="709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 xml:space="preserve">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</w:t>
      </w:r>
    </w:p>
    <w:p w:rsidR="00F64478" w:rsidRDefault="00CD541D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</w:t>
      </w:r>
      <w:r w:rsidR="00497866"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</w:t>
      </w:r>
      <w:r w:rsidR="00111C04" w:rsidRPr="00111C04">
        <w:rPr>
          <w:szCs w:val="24"/>
        </w:rPr>
        <w:t>реле повторного включения</w:t>
      </w:r>
      <w:r w:rsidR="00497866" w:rsidRPr="008F3A51">
        <w:rPr>
          <w:szCs w:val="24"/>
        </w:rPr>
        <w:t xml:space="preserve"> долж</w:t>
      </w:r>
      <w:r>
        <w:rPr>
          <w:szCs w:val="24"/>
        </w:rPr>
        <w:t>е</w:t>
      </w:r>
      <w:r w:rsidR="00497866" w:rsidRPr="008F3A51">
        <w:rPr>
          <w:szCs w:val="24"/>
        </w:rPr>
        <w:t xml:space="preserve">н предотвратить их повреждение или </w:t>
      </w:r>
      <w:r w:rsidR="00497866" w:rsidRPr="00CD541D">
        <w:rPr>
          <w:szCs w:val="24"/>
        </w:rPr>
        <w:t>порчу во время перевозки</w:t>
      </w:r>
      <w:r w:rsidRPr="00CD541D">
        <w:rPr>
          <w:szCs w:val="24"/>
        </w:rPr>
        <w:t xml:space="preserve"> и погрузке/разгрузке, а также воздействие осадков во время пере</w:t>
      </w:r>
      <w:r w:rsidR="006B756F">
        <w:rPr>
          <w:szCs w:val="24"/>
        </w:rPr>
        <w:t>возки</w:t>
      </w:r>
      <w:r w:rsidR="00497866" w:rsidRPr="00CD541D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4201B" w:rsidRPr="00471765" w:rsidRDefault="0024201B" w:rsidP="00471765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71765">
        <w:rPr>
          <w:szCs w:val="24"/>
        </w:rPr>
        <w:t xml:space="preserve">Каждая партия </w:t>
      </w:r>
      <w:r w:rsidR="00111C04" w:rsidRPr="00111C04">
        <w:rPr>
          <w:szCs w:val="24"/>
        </w:rPr>
        <w:t>реле повторного включения</w:t>
      </w:r>
      <w:r w:rsidRPr="00471765">
        <w:rPr>
          <w:szCs w:val="24"/>
        </w:rPr>
        <w:t xml:space="preserve"> должна подвергаться приемо-сдаточным испытаниям </w:t>
      </w:r>
      <w:r w:rsidR="00471765" w:rsidRPr="00471765">
        <w:rPr>
          <w:szCs w:val="24"/>
        </w:rPr>
        <w:t>в соотве</w:t>
      </w:r>
      <w:r w:rsidR="00471765">
        <w:rPr>
          <w:szCs w:val="24"/>
        </w:rPr>
        <w:t>т</w:t>
      </w:r>
      <w:r w:rsidR="00471765" w:rsidRPr="00471765">
        <w:rPr>
          <w:szCs w:val="24"/>
        </w:rPr>
        <w:t>ствие с ГОСТ.</w:t>
      </w:r>
    </w:p>
    <w:p w:rsidR="00CD541D" w:rsidRPr="00471765" w:rsidRDefault="00D466FE" w:rsidP="00CD54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CD541D">
        <w:rPr>
          <w:szCs w:val="24"/>
        </w:rPr>
        <w:t xml:space="preserve">.6. </w:t>
      </w:r>
      <w:r w:rsidR="00CD541D" w:rsidRPr="00CD541D">
        <w:rPr>
          <w:szCs w:val="24"/>
        </w:rPr>
        <w:t xml:space="preserve">Срок изготовления </w:t>
      </w:r>
      <w:r w:rsidR="00111C04" w:rsidRPr="00111C04">
        <w:rPr>
          <w:szCs w:val="24"/>
        </w:rPr>
        <w:t>реле повторного включения</w:t>
      </w:r>
      <w:r w:rsidR="00CD541D" w:rsidRPr="00CD541D">
        <w:rPr>
          <w:szCs w:val="24"/>
        </w:rPr>
        <w:t xml:space="preserve"> должен быть не более полугода от момента поставки.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B756F" w:rsidRPr="006B756F" w:rsidRDefault="006B756F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</w:t>
      </w:r>
      <w:r>
        <w:rPr>
          <w:sz w:val="24"/>
          <w:szCs w:val="24"/>
        </w:rPr>
        <w:t>.</w:t>
      </w:r>
    </w:p>
    <w:p w:rsidR="00CD3C4E" w:rsidRDefault="00CD3C4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DC3674" w:rsidRDefault="006B756F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12 лет.</w:t>
      </w:r>
    </w:p>
    <w:p w:rsidR="006B756F" w:rsidRPr="006B756F" w:rsidRDefault="006B756F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111C04" w:rsidRPr="00F64478" w:rsidRDefault="00111C04" w:rsidP="00111C0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реле повторного включения </w:t>
      </w:r>
      <w:r w:rsidRPr="00F64478">
        <w:rPr>
          <w:sz w:val="24"/>
          <w:szCs w:val="24"/>
        </w:rPr>
        <w:t xml:space="preserve">должна содержать следующие данные: </w:t>
      </w:r>
    </w:p>
    <w:p w:rsidR="00111C04" w:rsidRPr="00F64478" w:rsidRDefault="00111C04" w:rsidP="00111C04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111C04" w:rsidRPr="00F64478" w:rsidRDefault="00111C04" w:rsidP="00111C04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111C04" w:rsidRPr="00E01C90" w:rsidRDefault="00111C04" w:rsidP="00111C04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>
        <w:rPr>
          <w:sz w:val="24"/>
          <w:szCs w:val="24"/>
        </w:rPr>
        <w:t>изделия</w:t>
      </w:r>
      <w:r w:rsidRPr="00E01C90">
        <w:rPr>
          <w:sz w:val="24"/>
          <w:szCs w:val="24"/>
        </w:rPr>
        <w:t>.</w:t>
      </w:r>
    </w:p>
    <w:p w:rsidR="00111C04" w:rsidRPr="00F64478" w:rsidRDefault="00111C04" w:rsidP="00111C0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 xml:space="preserve">реле повторного включения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 xml:space="preserve">–89, ГОСТ 27300-87, ГОСТ 2.601-2006 по монтажу, обеспечению правильной и безопасной эксплуатации, технического обслуживания поставляемых </w:t>
      </w:r>
      <w:r>
        <w:rPr>
          <w:sz w:val="24"/>
          <w:szCs w:val="24"/>
        </w:rPr>
        <w:t>комплектующих РЗА</w:t>
      </w:r>
      <w:r w:rsidRPr="00F64478">
        <w:rPr>
          <w:sz w:val="24"/>
          <w:szCs w:val="24"/>
        </w:rPr>
        <w:t xml:space="preserve">. </w:t>
      </w:r>
    </w:p>
    <w:p w:rsidR="00111C04" w:rsidRDefault="00111C04" w:rsidP="00111C0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proofErr w:type="gramStart"/>
      <w:r>
        <w:rPr>
          <w:sz w:val="24"/>
          <w:szCs w:val="24"/>
        </w:rPr>
        <w:t>комплектующих</w:t>
      </w:r>
      <w:proofErr w:type="gramEnd"/>
      <w:r>
        <w:rPr>
          <w:sz w:val="24"/>
          <w:szCs w:val="24"/>
        </w:rPr>
        <w:t xml:space="preserve"> РЗА</w:t>
      </w:r>
      <w:r w:rsidRPr="00F64478">
        <w:rPr>
          <w:sz w:val="24"/>
          <w:szCs w:val="24"/>
        </w:rPr>
        <w:t xml:space="preserve"> должна включать:</w:t>
      </w:r>
    </w:p>
    <w:p w:rsidR="00111C04" w:rsidRPr="005E0A60" w:rsidRDefault="00111C04" w:rsidP="00111C0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111C04" w:rsidRDefault="00111C04" w:rsidP="00111C0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соответствия.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111C04">
        <w:rPr>
          <w:szCs w:val="24"/>
        </w:rPr>
        <w:t>реле повторного включения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CD541D" w:rsidRDefault="00CD541D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1041B" w:rsidRDefault="0011041B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1041B" w:rsidRDefault="0011041B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1041B" w:rsidRDefault="0011041B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A5CA5" w:rsidRPr="00CD541D" w:rsidRDefault="0011041B" w:rsidP="0011041B">
      <w:pPr>
        <w:ind w:firstLine="0"/>
        <w:rPr>
          <w:color w:val="00B0F0"/>
          <w:sz w:val="22"/>
          <w:szCs w:val="22"/>
        </w:rPr>
      </w:pPr>
      <w:r>
        <w:rPr>
          <w:sz w:val="28"/>
          <w:szCs w:val="28"/>
        </w:rPr>
        <w:t xml:space="preserve">Начальник  </w:t>
      </w:r>
      <w:proofErr w:type="spellStart"/>
      <w:r w:rsidRPr="004D4E13">
        <w:rPr>
          <w:sz w:val="28"/>
          <w:szCs w:val="28"/>
        </w:rPr>
        <w:t>СРЗАИиМ</w:t>
      </w:r>
      <w:proofErr w:type="spellEnd"/>
      <w:r>
        <w:rPr>
          <w:sz w:val="28"/>
          <w:szCs w:val="28"/>
        </w:rPr>
        <w:t xml:space="preserve">              </w:t>
      </w:r>
      <w:r w:rsidRPr="00C2524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</w:t>
      </w:r>
      <w:r w:rsidRPr="00C2524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C25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Скирневский Е.Г.</w:t>
      </w:r>
      <w:r w:rsidRPr="00E1390F">
        <w:rPr>
          <w:sz w:val="22"/>
          <w:szCs w:val="22"/>
        </w:rPr>
        <w:t xml:space="preserve">  </w:t>
      </w:r>
    </w:p>
    <w:sectPr w:rsidR="008A5CA5" w:rsidRPr="00CD541D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F94" w:rsidRDefault="00B34F94">
      <w:r>
        <w:separator/>
      </w:r>
    </w:p>
  </w:endnote>
  <w:endnote w:type="continuationSeparator" w:id="0">
    <w:p w:rsidR="00B34F94" w:rsidRDefault="00B34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F94" w:rsidRDefault="00B34F94">
      <w:r>
        <w:separator/>
      </w:r>
    </w:p>
  </w:footnote>
  <w:footnote w:type="continuationSeparator" w:id="0">
    <w:p w:rsidR="00B34F94" w:rsidRDefault="00B34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9D7FF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06744C1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4722308E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5507"/>
    <w:rsid w:val="000069D6"/>
    <w:rsid w:val="00010695"/>
    <w:rsid w:val="000141BE"/>
    <w:rsid w:val="00014243"/>
    <w:rsid w:val="000150AB"/>
    <w:rsid w:val="00016DC9"/>
    <w:rsid w:val="00017341"/>
    <w:rsid w:val="00020BC6"/>
    <w:rsid w:val="00021AAA"/>
    <w:rsid w:val="00023BB4"/>
    <w:rsid w:val="000243EC"/>
    <w:rsid w:val="00026ECC"/>
    <w:rsid w:val="00027351"/>
    <w:rsid w:val="000312FC"/>
    <w:rsid w:val="0003144D"/>
    <w:rsid w:val="00031516"/>
    <w:rsid w:val="00032681"/>
    <w:rsid w:val="0003449C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DE9"/>
    <w:rsid w:val="000630F6"/>
    <w:rsid w:val="00071958"/>
    <w:rsid w:val="000808BE"/>
    <w:rsid w:val="00083616"/>
    <w:rsid w:val="00084847"/>
    <w:rsid w:val="000858AE"/>
    <w:rsid w:val="00085DAC"/>
    <w:rsid w:val="00094AC3"/>
    <w:rsid w:val="000961A3"/>
    <w:rsid w:val="000A0393"/>
    <w:rsid w:val="000A6598"/>
    <w:rsid w:val="000B068C"/>
    <w:rsid w:val="000B5A37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2B9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494"/>
    <w:rsid w:val="001055B3"/>
    <w:rsid w:val="00106731"/>
    <w:rsid w:val="00106D35"/>
    <w:rsid w:val="0011041B"/>
    <w:rsid w:val="00111BF0"/>
    <w:rsid w:val="00111C04"/>
    <w:rsid w:val="00115340"/>
    <w:rsid w:val="001177B4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695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FEB"/>
    <w:rsid w:val="00173531"/>
    <w:rsid w:val="00175B84"/>
    <w:rsid w:val="00180C2A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89B"/>
    <w:rsid w:val="001D2559"/>
    <w:rsid w:val="001E319B"/>
    <w:rsid w:val="001E634A"/>
    <w:rsid w:val="001F090B"/>
    <w:rsid w:val="001F19B0"/>
    <w:rsid w:val="001F5706"/>
    <w:rsid w:val="001F6CEB"/>
    <w:rsid w:val="002037CA"/>
    <w:rsid w:val="00204E82"/>
    <w:rsid w:val="00206147"/>
    <w:rsid w:val="00213168"/>
    <w:rsid w:val="0021474F"/>
    <w:rsid w:val="00220881"/>
    <w:rsid w:val="00220A08"/>
    <w:rsid w:val="00220A91"/>
    <w:rsid w:val="00221D18"/>
    <w:rsid w:val="00223CF4"/>
    <w:rsid w:val="0022408A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47D2"/>
    <w:rsid w:val="00247E6F"/>
    <w:rsid w:val="0025072F"/>
    <w:rsid w:val="0025410A"/>
    <w:rsid w:val="0025434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1C9F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C38"/>
    <w:rsid w:val="00317B27"/>
    <w:rsid w:val="00320314"/>
    <w:rsid w:val="003203C6"/>
    <w:rsid w:val="0032076B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69D1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1765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B61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930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4DA4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6BC5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ECA"/>
    <w:rsid w:val="00557871"/>
    <w:rsid w:val="0056133F"/>
    <w:rsid w:val="005630A8"/>
    <w:rsid w:val="00566858"/>
    <w:rsid w:val="00567CD4"/>
    <w:rsid w:val="0057405F"/>
    <w:rsid w:val="0057500D"/>
    <w:rsid w:val="00581AE8"/>
    <w:rsid w:val="00581D2D"/>
    <w:rsid w:val="00582A6B"/>
    <w:rsid w:val="005836CD"/>
    <w:rsid w:val="00584EEB"/>
    <w:rsid w:val="005859D2"/>
    <w:rsid w:val="005873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A44"/>
    <w:rsid w:val="005D0FEF"/>
    <w:rsid w:val="005D1C00"/>
    <w:rsid w:val="005D3329"/>
    <w:rsid w:val="005D4B2E"/>
    <w:rsid w:val="005D5206"/>
    <w:rsid w:val="005D54E1"/>
    <w:rsid w:val="005D60BD"/>
    <w:rsid w:val="005E02C1"/>
    <w:rsid w:val="005E292D"/>
    <w:rsid w:val="005E7B21"/>
    <w:rsid w:val="005E7D1F"/>
    <w:rsid w:val="005F0A59"/>
    <w:rsid w:val="005F107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26FD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56F"/>
    <w:rsid w:val="006B7AFA"/>
    <w:rsid w:val="006C4CFA"/>
    <w:rsid w:val="006C75F1"/>
    <w:rsid w:val="006D1137"/>
    <w:rsid w:val="006D1836"/>
    <w:rsid w:val="006D485B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A50"/>
    <w:rsid w:val="00741B89"/>
    <w:rsid w:val="00742D9D"/>
    <w:rsid w:val="007435DC"/>
    <w:rsid w:val="00743EDB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1D94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34D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5B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65CB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7131"/>
    <w:rsid w:val="008832E3"/>
    <w:rsid w:val="00884BC3"/>
    <w:rsid w:val="008922ED"/>
    <w:rsid w:val="00892C4C"/>
    <w:rsid w:val="00894850"/>
    <w:rsid w:val="008A0375"/>
    <w:rsid w:val="008A2574"/>
    <w:rsid w:val="008A4E3A"/>
    <w:rsid w:val="008A5880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BB"/>
    <w:rsid w:val="008D16AA"/>
    <w:rsid w:val="008D1F90"/>
    <w:rsid w:val="008D224A"/>
    <w:rsid w:val="008D35FD"/>
    <w:rsid w:val="008E1CB0"/>
    <w:rsid w:val="008E25AE"/>
    <w:rsid w:val="008E4456"/>
    <w:rsid w:val="008E495A"/>
    <w:rsid w:val="008E694E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50B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52C4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77F1A"/>
    <w:rsid w:val="00984849"/>
    <w:rsid w:val="00991BDD"/>
    <w:rsid w:val="00992BF9"/>
    <w:rsid w:val="0099327E"/>
    <w:rsid w:val="009A2E7D"/>
    <w:rsid w:val="009A442F"/>
    <w:rsid w:val="009B09DD"/>
    <w:rsid w:val="009B2FD2"/>
    <w:rsid w:val="009B521D"/>
    <w:rsid w:val="009B5D3A"/>
    <w:rsid w:val="009C0389"/>
    <w:rsid w:val="009C14FB"/>
    <w:rsid w:val="009C1C81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D7FF4"/>
    <w:rsid w:val="009E2943"/>
    <w:rsid w:val="009E474B"/>
    <w:rsid w:val="009E70BD"/>
    <w:rsid w:val="009E7970"/>
    <w:rsid w:val="009F1E96"/>
    <w:rsid w:val="009F233B"/>
    <w:rsid w:val="009F3546"/>
    <w:rsid w:val="009F3FFE"/>
    <w:rsid w:val="009F4485"/>
    <w:rsid w:val="009F583F"/>
    <w:rsid w:val="009F6F23"/>
    <w:rsid w:val="009F782A"/>
    <w:rsid w:val="00A00C51"/>
    <w:rsid w:val="00A00EAB"/>
    <w:rsid w:val="00A022E0"/>
    <w:rsid w:val="00A0249A"/>
    <w:rsid w:val="00A03165"/>
    <w:rsid w:val="00A05FBA"/>
    <w:rsid w:val="00A06807"/>
    <w:rsid w:val="00A06AB6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1E7"/>
    <w:rsid w:val="00A603CB"/>
    <w:rsid w:val="00A60A6E"/>
    <w:rsid w:val="00A61E88"/>
    <w:rsid w:val="00A65193"/>
    <w:rsid w:val="00A66CCC"/>
    <w:rsid w:val="00A67B38"/>
    <w:rsid w:val="00A704C5"/>
    <w:rsid w:val="00A72317"/>
    <w:rsid w:val="00A74EE0"/>
    <w:rsid w:val="00A754B3"/>
    <w:rsid w:val="00A76E85"/>
    <w:rsid w:val="00A8065B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4BA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4E0"/>
    <w:rsid w:val="00B31336"/>
    <w:rsid w:val="00B3141F"/>
    <w:rsid w:val="00B34F94"/>
    <w:rsid w:val="00B4184D"/>
    <w:rsid w:val="00B42BD5"/>
    <w:rsid w:val="00B43052"/>
    <w:rsid w:val="00B45886"/>
    <w:rsid w:val="00B45EAF"/>
    <w:rsid w:val="00B51EB6"/>
    <w:rsid w:val="00B5433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67F8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1A45"/>
    <w:rsid w:val="00CB6E9A"/>
    <w:rsid w:val="00CB7033"/>
    <w:rsid w:val="00CC081C"/>
    <w:rsid w:val="00CC1E26"/>
    <w:rsid w:val="00CC4C73"/>
    <w:rsid w:val="00CC6ECC"/>
    <w:rsid w:val="00CD3354"/>
    <w:rsid w:val="00CD3C4E"/>
    <w:rsid w:val="00CD48A1"/>
    <w:rsid w:val="00CD541D"/>
    <w:rsid w:val="00CD693A"/>
    <w:rsid w:val="00CD7961"/>
    <w:rsid w:val="00CD7C0C"/>
    <w:rsid w:val="00CD7F57"/>
    <w:rsid w:val="00CE1461"/>
    <w:rsid w:val="00CE6EB5"/>
    <w:rsid w:val="00CF0594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4205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D80"/>
    <w:rsid w:val="00D33EC1"/>
    <w:rsid w:val="00D362F5"/>
    <w:rsid w:val="00D36A37"/>
    <w:rsid w:val="00D378AA"/>
    <w:rsid w:val="00D40115"/>
    <w:rsid w:val="00D40EDA"/>
    <w:rsid w:val="00D4108C"/>
    <w:rsid w:val="00D410F3"/>
    <w:rsid w:val="00D414C7"/>
    <w:rsid w:val="00D42536"/>
    <w:rsid w:val="00D42FE7"/>
    <w:rsid w:val="00D4319A"/>
    <w:rsid w:val="00D44A37"/>
    <w:rsid w:val="00D466FE"/>
    <w:rsid w:val="00D475AF"/>
    <w:rsid w:val="00D5275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26"/>
    <w:rsid w:val="00D952B4"/>
    <w:rsid w:val="00D953EC"/>
    <w:rsid w:val="00D97799"/>
    <w:rsid w:val="00DA18E9"/>
    <w:rsid w:val="00DA1DB6"/>
    <w:rsid w:val="00DA24B0"/>
    <w:rsid w:val="00DA276C"/>
    <w:rsid w:val="00DA27DB"/>
    <w:rsid w:val="00DA6B8B"/>
    <w:rsid w:val="00DB01EF"/>
    <w:rsid w:val="00DB4EDF"/>
    <w:rsid w:val="00DB74C2"/>
    <w:rsid w:val="00DC0744"/>
    <w:rsid w:val="00DC150D"/>
    <w:rsid w:val="00DC367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703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165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887"/>
    <w:rsid w:val="00E20A19"/>
    <w:rsid w:val="00E23859"/>
    <w:rsid w:val="00E25EE1"/>
    <w:rsid w:val="00E26AC7"/>
    <w:rsid w:val="00E26D27"/>
    <w:rsid w:val="00E304A8"/>
    <w:rsid w:val="00E306DA"/>
    <w:rsid w:val="00E379C9"/>
    <w:rsid w:val="00E404E5"/>
    <w:rsid w:val="00E40B32"/>
    <w:rsid w:val="00E42A3B"/>
    <w:rsid w:val="00E432B9"/>
    <w:rsid w:val="00E44D77"/>
    <w:rsid w:val="00E45151"/>
    <w:rsid w:val="00E5021E"/>
    <w:rsid w:val="00E5057D"/>
    <w:rsid w:val="00E51719"/>
    <w:rsid w:val="00E52AF7"/>
    <w:rsid w:val="00E5567C"/>
    <w:rsid w:val="00E60F8D"/>
    <w:rsid w:val="00E62142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114C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310"/>
    <w:rsid w:val="00F41EEA"/>
    <w:rsid w:val="00F4441B"/>
    <w:rsid w:val="00F46FBB"/>
    <w:rsid w:val="00F525F8"/>
    <w:rsid w:val="00F600EB"/>
    <w:rsid w:val="00F620D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1060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300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22">
    <w:name w:val="Body Text 2"/>
    <w:basedOn w:val="a0"/>
    <w:link w:val="23"/>
    <w:rsid w:val="006B756F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3">
    <w:name w:val="Основной текст 2 Знак"/>
    <w:basedOn w:val="a1"/>
    <w:link w:val="22"/>
    <w:rsid w:val="006B756F"/>
    <w:rPr>
      <w:sz w:val="24"/>
      <w:szCs w:val="24"/>
    </w:rPr>
  </w:style>
  <w:style w:type="paragraph" w:customStyle="1" w:styleId="Default">
    <w:name w:val="Default"/>
    <w:rsid w:val="00017341"/>
    <w:pPr>
      <w:autoSpaceDE w:val="0"/>
      <w:autoSpaceDN w:val="0"/>
      <w:adjustRightInd w:val="0"/>
    </w:pPr>
    <w:rPr>
      <w:rFonts w:ascii="Frutiger LT CYR 45 Light" w:hAnsi="Frutiger LT CYR 45 Light" w:cs="Frutiger LT CYR 45 Ligh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9DC82-B17F-47F0-B733-9A155CBA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Bobro_SI</cp:lastModifiedBy>
  <cp:revision>3</cp:revision>
  <cp:lastPrinted>2010-09-30T14:29:00Z</cp:lastPrinted>
  <dcterms:created xsi:type="dcterms:W3CDTF">2015-02-09T11:03:00Z</dcterms:created>
  <dcterms:modified xsi:type="dcterms:W3CDTF">2015-04-29T12:19:00Z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