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EE1" w:rsidRPr="00052539" w:rsidRDefault="00910EE1" w:rsidP="00910EE1">
      <w:pPr>
        <w:jc w:val="right"/>
        <w:rPr>
          <w:iCs/>
          <w:color w:val="000000"/>
          <w:sz w:val="26"/>
          <w:szCs w:val="26"/>
        </w:rPr>
      </w:pPr>
      <w:r w:rsidRPr="00052539">
        <w:rPr>
          <w:iCs/>
          <w:color w:val="000000"/>
          <w:sz w:val="26"/>
          <w:szCs w:val="26"/>
        </w:rPr>
        <w:t>УТВЕРЖДАЮ</w:t>
      </w:r>
    </w:p>
    <w:p w:rsidR="00910EE1" w:rsidRPr="00052539" w:rsidRDefault="009856E4" w:rsidP="00910EE1">
      <w:pPr>
        <w:jc w:val="right"/>
        <w:rPr>
          <w:iCs/>
          <w:color w:val="000000"/>
          <w:sz w:val="26"/>
          <w:szCs w:val="26"/>
        </w:rPr>
      </w:pPr>
      <w:r w:rsidRPr="00052539">
        <w:rPr>
          <w:iCs/>
          <w:color w:val="000000"/>
          <w:sz w:val="26"/>
          <w:szCs w:val="26"/>
        </w:rPr>
        <w:t>П</w:t>
      </w:r>
      <w:r w:rsidR="00910EE1" w:rsidRPr="00052539">
        <w:rPr>
          <w:iCs/>
          <w:color w:val="000000"/>
          <w:sz w:val="26"/>
          <w:szCs w:val="26"/>
        </w:rPr>
        <w:t>ерв</w:t>
      </w:r>
      <w:r w:rsidRPr="00052539">
        <w:rPr>
          <w:iCs/>
          <w:color w:val="000000"/>
          <w:sz w:val="26"/>
          <w:szCs w:val="26"/>
        </w:rPr>
        <w:t>ый</w:t>
      </w:r>
      <w:r w:rsidR="00910EE1" w:rsidRPr="00052539">
        <w:rPr>
          <w:iCs/>
          <w:color w:val="000000"/>
          <w:sz w:val="26"/>
          <w:szCs w:val="26"/>
        </w:rPr>
        <w:t xml:space="preserve"> заместител</w:t>
      </w:r>
      <w:r w:rsidRPr="00052539">
        <w:rPr>
          <w:iCs/>
          <w:color w:val="000000"/>
          <w:sz w:val="26"/>
          <w:szCs w:val="26"/>
        </w:rPr>
        <w:t>ь</w:t>
      </w:r>
      <w:r w:rsidR="00910EE1" w:rsidRPr="00052539">
        <w:rPr>
          <w:iCs/>
          <w:color w:val="000000"/>
          <w:sz w:val="26"/>
          <w:szCs w:val="26"/>
        </w:rPr>
        <w:t xml:space="preserve"> директора – </w:t>
      </w:r>
    </w:p>
    <w:p w:rsidR="00910EE1" w:rsidRPr="00052539" w:rsidRDefault="00910EE1" w:rsidP="00910EE1">
      <w:pPr>
        <w:jc w:val="right"/>
        <w:rPr>
          <w:iCs/>
          <w:color w:val="000000"/>
          <w:sz w:val="26"/>
          <w:szCs w:val="26"/>
        </w:rPr>
      </w:pPr>
      <w:r w:rsidRPr="00052539">
        <w:rPr>
          <w:iCs/>
          <w:color w:val="000000"/>
          <w:sz w:val="26"/>
          <w:szCs w:val="26"/>
        </w:rPr>
        <w:t>главн</w:t>
      </w:r>
      <w:r w:rsidR="009856E4" w:rsidRPr="00052539">
        <w:rPr>
          <w:iCs/>
          <w:color w:val="000000"/>
          <w:sz w:val="26"/>
          <w:szCs w:val="26"/>
        </w:rPr>
        <w:t>ый</w:t>
      </w:r>
      <w:r w:rsidRPr="00052539">
        <w:rPr>
          <w:iCs/>
          <w:color w:val="000000"/>
          <w:sz w:val="26"/>
          <w:szCs w:val="26"/>
        </w:rPr>
        <w:t xml:space="preserve"> инженер филиала</w:t>
      </w:r>
    </w:p>
    <w:p w:rsidR="00910EE1" w:rsidRPr="00052539" w:rsidRDefault="00910EE1" w:rsidP="00910EE1">
      <w:pPr>
        <w:jc w:val="right"/>
        <w:rPr>
          <w:iCs/>
          <w:color w:val="000000"/>
          <w:sz w:val="26"/>
          <w:szCs w:val="26"/>
        </w:rPr>
      </w:pPr>
      <w:r w:rsidRPr="00052539">
        <w:rPr>
          <w:iCs/>
          <w:color w:val="000000"/>
          <w:sz w:val="26"/>
          <w:szCs w:val="26"/>
        </w:rPr>
        <w:t>ПАО «</w:t>
      </w:r>
      <w:r w:rsidR="00EB5532">
        <w:rPr>
          <w:iCs/>
          <w:color w:val="000000"/>
          <w:sz w:val="26"/>
          <w:szCs w:val="26"/>
        </w:rPr>
        <w:t>Россети</w:t>
      </w:r>
      <w:r w:rsidRPr="00052539">
        <w:rPr>
          <w:iCs/>
          <w:color w:val="000000"/>
          <w:sz w:val="26"/>
          <w:szCs w:val="26"/>
        </w:rPr>
        <w:t xml:space="preserve"> Центр»-«Костромаэнерго»</w:t>
      </w:r>
    </w:p>
    <w:p w:rsidR="00910EE1" w:rsidRPr="00052539" w:rsidRDefault="00910EE1" w:rsidP="00910EE1">
      <w:pPr>
        <w:jc w:val="right"/>
        <w:rPr>
          <w:iCs/>
          <w:color w:val="000000"/>
          <w:sz w:val="26"/>
          <w:szCs w:val="26"/>
        </w:rPr>
      </w:pPr>
      <w:r w:rsidRPr="00052539">
        <w:rPr>
          <w:iCs/>
          <w:color w:val="000000"/>
          <w:sz w:val="26"/>
          <w:szCs w:val="26"/>
        </w:rPr>
        <w:t xml:space="preserve"> </w:t>
      </w:r>
    </w:p>
    <w:p w:rsidR="00910EE1" w:rsidRPr="00052539" w:rsidRDefault="00910EE1" w:rsidP="00910EE1">
      <w:pPr>
        <w:jc w:val="right"/>
        <w:rPr>
          <w:iCs/>
          <w:color w:val="000000"/>
          <w:sz w:val="26"/>
          <w:szCs w:val="26"/>
        </w:rPr>
      </w:pPr>
      <w:r w:rsidRPr="00052539">
        <w:rPr>
          <w:iCs/>
          <w:color w:val="000000"/>
          <w:sz w:val="26"/>
          <w:szCs w:val="26"/>
        </w:rPr>
        <w:t xml:space="preserve">                 __________________А.Н.</w:t>
      </w:r>
      <w:r w:rsidR="005134E6" w:rsidRPr="00052539">
        <w:rPr>
          <w:iCs/>
          <w:color w:val="000000"/>
          <w:sz w:val="26"/>
          <w:szCs w:val="26"/>
        </w:rPr>
        <w:t xml:space="preserve"> </w:t>
      </w:r>
      <w:r w:rsidRPr="00052539">
        <w:rPr>
          <w:iCs/>
          <w:color w:val="000000"/>
          <w:sz w:val="26"/>
          <w:szCs w:val="26"/>
        </w:rPr>
        <w:t>Мелузов</w:t>
      </w:r>
    </w:p>
    <w:p w:rsidR="00910EE1" w:rsidRPr="00052539" w:rsidRDefault="00910EE1" w:rsidP="00910EE1">
      <w:pPr>
        <w:ind w:left="5387"/>
        <w:jc w:val="right"/>
        <w:rPr>
          <w:b/>
          <w:sz w:val="26"/>
          <w:szCs w:val="26"/>
        </w:rPr>
      </w:pPr>
      <w:r w:rsidRPr="00052539">
        <w:rPr>
          <w:iCs/>
          <w:color w:val="000000"/>
          <w:sz w:val="26"/>
          <w:szCs w:val="26"/>
        </w:rPr>
        <w:t xml:space="preserve"> «___» _________ 202</w:t>
      </w:r>
      <w:r w:rsidR="007A721A">
        <w:rPr>
          <w:iCs/>
          <w:color w:val="000000"/>
          <w:sz w:val="26"/>
          <w:szCs w:val="26"/>
        </w:rPr>
        <w:t>3</w:t>
      </w:r>
      <w:r w:rsidRPr="00052539">
        <w:rPr>
          <w:iCs/>
          <w:color w:val="000000"/>
          <w:sz w:val="26"/>
          <w:szCs w:val="26"/>
        </w:rPr>
        <w:t xml:space="preserve"> г.</w:t>
      </w:r>
    </w:p>
    <w:p w:rsidR="00910EE1" w:rsidRPr="00052539" w:rsidRDefault="00910EE1" w:rsidP="00910EE1">
      <w:pPr>
        <w:ind w:left="5387"/>
        <w:rPr>
          <w:b/>
          <w:sz w:val="26"/>
          <w:szCs w:val="26"/>
        </w:rPr>
      </w:pPr>
    </w:p>
    <w:p w:rsidR="005C6B5D" w:rsidRPr="00052539" w:rsidRDefault="005C6B5D" w:rsidP="005C6B5D">
      <w:pPr>
        <w:ind w:left="5387"/>
        <w:rPr>
          <w:b/>
          <w:sz w:val="26"/>
          <w:szCs w:val="26"/>
        </w:rPr>
      </w:pPr>
    </w:p>
    <w:p w:rsidR="00802993" w:rsidRPr="00052539" w:rsidRDefault="00802993" w:rsidP="009648BE">
      <w:pPr>
        <w:jc w:val="center"/>
        <w:rPr>
          <w:b/>
          <w:sz w:val="26"/>
          <w:szCs w:val="26"/>
        </w:rPr>
      </w:pPr>
      <w:r w:rsidRPr="00052539">
        <w:rPr>
          <w:b/>
          <w:sz w:val="26"/>
          <w:szCs w:val="26"/>
        </w:rPr>
        <w:t>ТЕХНИЧЕСКОЕ ЗАДАНИЕ</w:t>
      </w:r>
    </w:p>
    <w:p w:rsidR="00AC5B5E" w:rsidRPr="00052539" w:rsidRDefault="00802993" w:rsidP="009648BE">
      <w:pPr>
        <w:jc w:val="center"/>
        <w:rPr>
          <w:b/>
          <w:sz w:val="26"/>
          <w:szCs w:val="26"/>
        </w:rPr>
      </w:pPr>
      <w:r w:rsidRPr="00052539">
        <w:rPr>
          <w:b/>
          <w:sz w:val="26"/>
          <w:szCs w:val="26"/>
        </w:rPr>
        <w:t xml:space="preserve">на выполнение работ </w:t>
      </w:r>
      <w:r w:rsidR="00FA4277" w:rsidRPr="00052539">
        <w:rPr>
          <w:b/>
          <w:sz w:val="26"/>
          <w:szCs w:val="26"/>
        </w:rPr>
        <w:t xml:space="preserve">по </w:t>
      </w:r>
      <w:r w:rsidR="00AC5B5E" w:rsidRPr="00052539">
        <w:rPr>
          <w:b/>
          <w:sz w:val="26"/>
          <w:szCs w:val="26"/>
        </w:rPr>
        <w:t xml:space="preserve">техническому обслуживанию </w:t>
      </w:r>
    </w:p>
    <w:p w:rsidR="00802993" w:rsidRPr="00052539" w:rsidRDefault="00632F41" w:rsidP="009648BE">
      <w:pPr>
        <w:jc w:val="center"/>
        <w:rPr>
          <w:sz w:val="26"/>
          <w:szCs w:val="26"/>
        </w:rPr>
      </w:pPr>
      <w:r w:rsidRPr="00052539">
        <w:rPr>
          <w:b/>
          <w:sz w:val="26"/>
          <w:szCs w:val="26"/>
        </w:rPr>
        <w:t xml:space="preserve">систем </w:t>
      </w:r>
      <w:r w:rsidR="00C644BA" w:rsidRPr="00052539">
        <w:rPr>
          <w:b/>
          <w:sz w:val="26"/>
          <w:szCs w:val="26"/>
        </w:rPr>
        <w:t>архитектурно</w:t>
      </w:r>
      <w:r w:rsidR="00AC5B5E" w:rsidRPr="00052539">
        <w:rPr>
          <w:b/>
          <w:sz w:val="26"/>
          <w:szCs w:val="26"/>
        </w:rPr>
        <w:t>го</w:t>
      </w:r>
      <w:r w:rsidR="00C644BA" w:rsidRPr="00052539">
        <w:rPr>
          <w:b/>
          <w:sz w:val="26"/>
          <w:szCs w:val="26"/>
        </w:rPr>
        <w:t xml:space="preserve"> освещени</w:t>
      </w:r>
      <w:r w:rsidR="00AC5B5E" w:rsidRPr="00052539">
        <w:rPr>
          <w:b/>
          <w:sz w:val="26"/>
          <w:szCs w:val="26"/>
        </w:rPr>
        <w:t>я</w:t>
      </w:r>
      <w:r w:rsidR="00C644BA" w:rsidRPr="00052539">
        <w:rPr>
          <w:b/>
          <w:sz w:val="26"/>
          <w:szCs w:val="26"/>
        </w:rPr>
        <w:t xml:space="preserve"> </w:t>
      </w:r>
      <w:r w:rsidR="00FA4277" w:rsidRPr="00052539">
        <w:rPr>
          <w:b/>
          <w:sz w:val="26"/>
          <w:szCs w:val="26"/>
        </w:rPr>
        <w:t>опор ВЛ</w:t>
      </w:r>
      <w:r w:rsidR="00162795" w:rsidRPr="00052539">
        <w:rPr>
          <w:b/>
          <w:sz w:val="26"/>
          <w:szCs w:val="26"/>
        </w:rPr>
        <w:t>.</w:t>
      </w:r>
      <w:r w:rsidR="00FA4277" w:rsidRPr="00052539">
        <w:rPr>
          <w:sz w:val="26"/>
          <w:szCs w:val="26"/>
        </w:rPr>
        <w:t xml:space="preserve">                                      </w:t>
      </w:r>
      <w:r w:rsidR="00162795" w:rsidRPr="00052539">
        <w:rPr>
          <w:sz w:val="26"/>
          <w:szCs w:val="26"/>
        </w:rPr>
        <w:t xml:space="preserve"> </w:t>
      </w:r>
    </w:p>
    <w:p w:rsidR="00B17989" w:rsidRPr="00052539" w:rsidRDefault="00B17989" w:rsidP="009648BE">
      <w:pPr>
        <w:ind w:firstLine="709"/>
        <w:jc w:val="both"/>
        <w:rPr>
          <w:b/>
          <w:bCs/>
          <w:sz w:val="26"/>
          <w:szCs w:val="26"/>
        </w:rPr>
      </w:pPr>
    </w:p>
    <w:p w:rsidR="00B17989" w:rsidRPr="00052539" w:rsidRDefault="00B17989" w:rsidP="009648BE">
      <w:pPr>
        <w:pStyle w:val="ab"/>
        <w:numPr>
          <w:ilvl w:val="0"/>
          <w:numId w:val="9"/>
        </w:numPr>
        <w:ind w:left="0"/>
        <w:jc w:val="center"/>
        <w:rPr>
          <w:b/>
          <w:bCs/>
          <w:sz w:val="26"/>
          <w:szCs w:val="26"/>
        </w:rPr>
      </w:pPr>
      <w:r w:rsidRPr="00052539">
        <w:rPr>
          <w:b/>
          <w:bCs/>
          <w:sz w:val="26"/>
          <w:szCs w:val="26"/>
        </w:rPr>
        <w:t>Общая часть.</w:t>
      </w:r>
    </w:p>
    <w:p w:rsidR="006055EA" w:rsidRPr="00052539" w:rsidRDefault="00F115A1" w:rsidP="00280E3F">
      <w:pPr>
        <w:pStyle w:val="ab"/>
        <w:tabs>
          <w:tab w:val="left" w:pos="567"/>
          <w:tab w:val="left" w:pos="993"/>
        </w:tabs>
        <w:ind w:left="0" w:firstLine="567"/>
        <w:jc w:val="both"/>
        <w:rPr>
          <w:bCs/>
          <w:sz w:val="26"/>
          <w:szCs w:val="26"/>
        </w:rPr>
      </w:pPr>
      <w:r w:rsidRPr="00052539">
        <w:rPr>
          <w:bCs/>
          <w:sz w:val="26"/>
          <w:szCs w:val="26"/>
        </w:rPr>
        <w:t>1.1</w:t>
      </w:r>
      <w:r w:rsidR="006055EA" w:rsidRPr="00052539">
        <w:rPr>
          <w:bCs/>
          <w:sz w:val="26"/>
          <w:szCs w:val="26"/>
        </w:rPr>
        <w:t xml:space="preserve">. </w:t>
      </w:r>
      <w:r w:rsidR="005D669C" w:rsidRPr="00052539">
        <w:rPr>
          <w:bCs/>
          <w:sz w:val="26"/>
          <w:szCs w:val="26"/>
        </w:rPr>
        <w:t xml:space="preserve">Филиал </w:t>
      </w:r>
      <w:r w:rsidR="007E5AF3" w:rsidRPr="00052539">
        <w:rPr>
          <w:sz w:val="26"/>
          <w:szCs w:val="26"/>
        </w:rPr>
        <w:t>ПАО</w:t>
      </w:r>
      <w:r w:rsidR="006055EA" w:rsidRPr="00052539">
        <w:rPr>
          <w:sz w:val="26"/>
          <w:szCs w:val="26"/>
        </w:rPr>
        <w:t xml:space="preserve"> «</w:t>
      </w:r>
      <w:r w:rsidR="00EB5532">
        <w:rPr>
          <w:sz w:val="26"/>
          <w:szCs w:val="26"/>
        </w:rPr>
        <w:t>Россети</w:t>
      </w:r>
      <w:r w:rsidR="006055EA" w:rsidRPr="00052539">
        <w:rPr>
          <w:sz w:val="26"/>
          <w:szCs w:val="26"/>
        </w:rPr>
        <w:t xml:space="preserve"> Центр»</w:t>
      </w:r>
      <w:r w:rsidR="005D669C" w:rsidRPr="00052539">
        <w:rPr>
          <w:sz w:val="26"/>
          <w:szCs w:val="26"/>
        </w:rPr>
        <w:t xml:space="preserve"> - «</w:t>
      </w:r>
      <w:r w:rsidR="003013C4" w:rsidRPr="00052539">
        <w:rPr>
          <w:sz w:val="26"/>
          <w:szCs w:val="26"/>
        </w:rPr>
        <w:t>Костромаэнерго</w:t>
      </w:r>
      <w:r w:rsidR="005D669C" w:rsidRPr="00052539">
        <w:rPr>
          <w:sz w:val="26"/>
          <w:szCs w:val="26"/>
        </w:rPr>
        <w:t>»</w:t>
      </w:r>
      <w:r w:rsidR="006055EA" w:rsidRPr="00052539">
        <w:rPr>
          <w:sz w:val="26"/>
          <w:szCs w:val="26"/>
        </w:rPr>
        <w:t xml:space="preserve"> </w:t>
      </w:r>
      <w:r w:rsidR="006055EA" w:rsidRPr="001718A5">
        <w:rPr>
          <w:sz w:val="26"/>
          <w:szCs w:val="26"/>
        </w:rPr>
        <w:t xml:space="preserve">производит закупку </w:t>
      </w:r>
      <w:r w:rsidR="003225DE" w:rsidRPr="001718A5">
        <w:rPr>
          <w:sz w:val="26"/>
          <w:szCs w:val="26"/>
        </w:rPr>
        <w:t xml:space="preserve">работ </w:t>
      </w:r>
      <w:r w:rsidR="007C56E7" w:rsidRPr="001718A5">
        <w:rPr>
          <w:sz w:val="26"/>
          <w:szCs w:val="26"/>
        </w:rPr>
        <w:t xml:space="preserve">по </w:t>
      </w:r>
      <w:r w:rsidR="00AC5B5E" w:rsidRPr="001718A5">
        <w:rPr>
          <w:sz w:val="26"/>
          <w:szCs w:val="26"/>
        </w:rPr>
        <w:t xml:space="preserve">техническому обслуживанию </w:t>
      </w:r>
      <w:r w:rsidR="000B377B" w:rsidRPr="001718A5">
        <w:rPr>
          <w:sz w:val="26"/>
          <w:szCs w:val="26"/>
        </w:rPr>
        <w:t xml:space="preserve">систем </w:t>
      </w:r>
      <w:r w:rsidR="00C644BA" w:rsidRPr="001718A5">
        <w:rPr>
          <w:sz w:val="26"/>
          <w:szCs w:val="26"/>
        </w:rPr>
        <w:t>архитектурно</w:t>
      </w:r>
      <w:r w:rsidR="00AC5B5E" w:rsidRPr="001718A5">
        <w:rPr>
          <w:sz w:val="26"/>
          <w:szCs w:val="26"/>
        </w:rPr>
        <w:t>го</w:t>
      </w:r>
      <w:r w:rsidR="00C644BA" w:rsidRPr="001718A5">
        <w:rPr>
          <w:sz w:val="26"/>
          <w:szCs w:val="26"/>
        </w:rPr>
        <w:t xml:space="preserve"> освещени</w:t>
      </w:r>
      <w:r w:rsidR="00AC5B5E" w:rsidRPr="001718A5">
        <w:rPr>
          <w:sz w:val="26"/>
          <w:szCs w:val="26"/>
        </w:rPr>
        <w:t>я</w:t>
      </w:r>
      <w:r w:rsidR="00C644BA" w:rsidRPr="001718A5">
        <w:rPr>
          <w:sz w:val="26"/>
          <w:szCs w:val="26"/>
        </w:rPr>
        <w:t xml:space="preserve"> двух </w:t>
      </w:r>
      <w:r w:rsidR="00B32800" w:rsidRPr="001718A5">
        <w:rPr>
          <w:sz w:val="26"/>
          <w:szCs w:val="26"/>
        </w:rPr>
        <w:t>опор</w:t>
      </w:r>
      <w:r w:rsidR="009856E4" w:rsidRPr="001718A5">
        <w:rPr>
          <w:sz w:val="26"/>
          <w:szCs w:val="26"/>
        </w:rPr>
        <w:t xml:space="preserve"> </w:t>
      </w:r>
      <w:proofErr w:type="spellStart"/>
      <w:r w:rsidR="009856E4" w:rsidRPr="001718A5">
        <w:rPr>
          <w:sz w:val="26"/>
          <w:szCs w:val="26"/>
        </w:rPr>
        <w:t>двухцепной</w:t>
      </w:r>
      <w:proofErr w:type="spellEnd"/>
      <w:r w:rsidR="009856E4" w:rsidRPr="001718A5">
        <w:rPr>
          <w:sz w:val="26"/>
          <w:szCs w:val="26"/>
        </w:rPr>
        <w:t xml:space="preserve"> </w:t>
      </w:r>
      <w:r w:rsidR="00B32800" w:rsidRPr="001718A5">
        <w:rPr>
          <w:sz w:val="26"/>
          <w:szCs w:val="26"/>
        </w:rPr>
        <w:t>ВЛ</w:t>
      </w:r>
      <w:r w:rsidR="00326C24" w:rsidRPr="001718A5">
        <w:rPr>
          <w:sz w:val="26"/>
          <w:szCs w:val="26"/>
        </w:rPr>
        <w:t xml:space="preserve">-110 кВ </w:t>
      </w:r>
      <w:r w:rsidR="009856E4" w:rsidRPr="001718A5">
        <w:rPr>
          <w:sz w:val="26"/>
          <w:szCs w:val="26"/>
        </w:rPr>
        <w:t>«</w:t>
      </w:r>
      <w:r w:rsidR="00326C24" w:rsidRPr="001718A5">
        <w:rPr>
          <w:sz w:val="26"/>
          <w:szCs w:val="26"/>
        </w:rPr>
        <w:t>Кострома-1 – Центральная</w:t>
      </w:r>
      <w:r w:rsidR="009856E4" w:rsidRPr="001718A5">
        <w:rPr>
          <w:sz w:val="26"/>
          <w:szCs w:val="26"/>
        </w:rPr>
        <w:t>», «Кострома-1-Северная</w:t>
      </w:r>
      <w:r w:rsidR="009856E4" w:rsidRPr="00052539">
        <w:rPr>
          <w:sz w:val="26"/>
          <w:szCs w:val="26"/>
        </w:rPr>
        <w:t>»</w:t>
      </w:r>
      <w:r w:rsidR="00326C24" w:rsidRPr="00052539">
        <w:rPr>
          <w:sz w:val="26"/>
          <w:szCs w:val="26"/>
        </w:rPr>
        <w:t>.</w:t>
      </w:r>
      <w:r w:rsidRPr="00052539">
        <w:rPr>
          <w:bCs/>
          <w:sz w:val="26"/>
          <w:szCs w:val="26"/>
        </w:rPr>
        <w:tab/>
      </w:r>
    </w:p>
    <w:p w:rsidR="00F115A1" w:rsidRPr="00052539" w:rsidRDefault="006055EA" w:rsidP="00280E3F">
      <w:pPr>
        <w:pStyle w:val="ab"/>
        <w:tabs>
          <w:tab w:val="left" w:pos="567"/>
          <w:tab w:val="left" w:pos="993"/>
        </w:tabs>
        <w:ind w:left="0" w:firstLine="567"/>
        <w:jc w:val="both"/>
        <w:rPr>
          <w:bCs/>
          <w:sz w:val="26"/>
          <w:szCs w:val="26"/>
        </w:rPr>
      </w:pPr>
      <w:r w:rsidRPr="00052539">
        <w:rPr>
          <w:bCs/>
          <w:sz w:val="26"/>
          <w:szCs w:val="26"/>
        </w:rPr>
        <w:t xml:space="preserve">1.2. </w:t>
      </w:r>
      <w:r w:rsidR="00754828" w:rsidRPr="00052539">
        <w:rPr>
          <w:sz w:val="26"/>
          <w:szCs w:val="26"/>
        </w:rPr>
        <w:t xml:space="preserve">Закупка производится на основании </w:t>
      </w:r>
      <w:r w:rsidR="007E5AF3" w:rsidRPr="00052539">
        <w:rPr>
          <w:sz w:val="26"/>
          <w:szCs w:val="26"/>
        </w:rPr>
        <w:t>плана</w:t>
      </w:r>
      <w:r w:rsidR="00754828" w:rsidRPr="00052539">
        <w:rPr>
          <w:sz w:val="26"/>
          <w:szCs w:val="26"/>
        </w:rPr>
        <w:t xml:space="preserve"> закупок </w:t>
      </w:r>
      <w:r w:rsidR="007E5AF3" w:rsidRPr="00052539">
        <w:rPr>
          <w:sz w:val="26"/>
          <w:szCs w:val="26"/>
        </w:rPr>
        <w:t>ПАО</w:t>
      </w:r>
      <w:r w:rsidR="00754828" w:rsidRPr="00052539">
        <w:rPr>
          <w:sz w:val="26"/>
          <w:szCs w:val="26"/>
        </w:rPr>
        <w:t xml:space="preserve"> «</w:t>
      </w:r>
      <w:r w:rsidR="00EB5532">
        <w:rPr>
          <w:sz w:val="26"/>
          <w:szCs w:val="26"/>
        </w:rPr>
        <w:t>Россети</w:t>
      </w:r>
      <w:r w:rsidR="00754828" w:rsidRPr="00052539">
        <w:rPr>
          <w:sz w:val="26"/>
          <w:szCs w:val="26"/>
        </w:rPr>
        <w:t xml:space="preserve"> Центр»</w:t>
      </w:r>
      <w:r w:rsidR="00F115A1" w:rsidRPr="00052539">
        <w:rPr>
          <w:sz w:val="26"/>
          <w:szCs w:val="26"/>
        </w:rPr>
        <w:t>.</w:t>
      </w:r>
    </w:p>
    <w:p w:rsidR="00802993" w:rsidRPr="00052539" w:rsidRDefault="00F115A1" w:rsidP="00280E3F">
      <w:pPr>
        <w:pStyle w:val="ab"/>
        <w:tabs>
          <w:tab w:val="left" w:pos="567"/>
          <w:tab w:val="left" w:pos="993"/>
        </w:tabs>
        <w:ind w:left="0" w:firstLine="567"/>
        <w:jc w:val="both"/>
        <w:rPr>
          <w:sz w:val="26"/>
          <w:szCs w:val="26"/>
        </w:rPr>
      </w:pPr>
      <w:r w:rsidRPr="00052539">
        <w:rPr>
          <w:sz w:val="26"/>
          <w:szCs w:val="26"/>
        </w:rPr>
        <w:t>1.</w:t>
      </w:r>
      <w:r w:rsidR="005D669C" w:rsidRPr="00052539">
        <w:rPr>
          <w:sz w:val="26"/>
          <w:szCs w:val="26"/>
        </w:rPr>
        <w:t>3</w:t>
      </w:r>
      <w:r w:rsidR="006055EA" w:rsidRPr="00052539">
        <w:rPr>
          <w:sz w:val="26"/>
          <w:szCs w:val="26"/>
        </w:rPr>
        <w:t>.</w:t>
      </w:r>
      <w:r w:rsidR="00802993" w:rsidRPr="00052539">
        <w:rPr>
          <w:sz w:val="26"/>
          <w:szCs w:val="26"/>
        </w:rPr>
        <w:tab/>
        <w:t xml:space="preserve">Подрядчик определяется на основании проведения </w:t>
      </w:r>
      <w:r w:rsidR="0082363B" w:rsidRPr="00052539">
        <w:rPr>
          <w:sz w:val="26"/>
          <w:szCs w:val="26"/>
        </w:rPr>
        <w:t>конкурентной закупочной процедуры</w:t>
      </w:r>
      <w:r w:rsidR="00802993" w:rsidRPr="00052539">
        <w:rPr>
          <w:sz w:val="26"/>
          <w:szCs w:val="26"/>
        </w:rPr>
        <w:t xml:space="preserve"> на выполнение данного вида работ.</w:t>
      </w:r>
    </w:p>
    <w:p w:rsidR="00802993" w:rsidRPr="00052539" w:rsidRDefault="00F115A1" w:rsidP="00280E3F">
      <w:pPr>
        <w:pStyle w:val="ab"/>
        <w:tabs>
          <w:tab w:val="left" w:pos="567"/>
          <w:tab w:val="left" w:pos="993"/>
        </w:tabs>
        <w:ind w:left="0" w:firstLine="567"/>
        <w:jc w:val="both"/>
        <w:rPr>
          <w:sz w:val="26"/>
          <w:szCs w:val="26"/>
        </w:rPr>
      </w:pPr>
      <w:r w:rsidRPr="00052539">
        <w:rPr>
          <w:sz w:val="26"/>
          <w:szCs w:val="26"/>
        </w:rPr>
        <w:t>1.</w:t>
      </w:r>
      <w:r w:rsidR="005D669C" w:rsidRPr="00052539">
        <w:rPr>
          <w:sz w:val="26"/>
          <w:szCs w:val="26"/>
        </w:rPr>
        <w:t>4</w:t>
      </w:r>
      <w:r w:rsidR="006055EA" w:rsidRPr="00052539">
        <w:rPr>
          <w:sz w:val="26"/>
          <w:szCs w:val="26"/>
        </w:rPr>
        <w:t>.</w:t>
      </w:r>
      <w:r w:rsidR="00802993" w:rsidRPr="00052539">
        <w:rPr>
          <w:sz w:val="26"/>
          <w:szCs w:val="26"/>
        </w:rPr>
        <w:tab/>
        <w:t xml:space="preserve">Все условия </w:t>
      </w:r>
      <w:r w:rsidR="003225DE" w:rsidRPr="00052539">
        <w:rPr>
          <w:sz w:val="26"/>
          <w:szCs w:val="26"/>
        </w:rPr>
        <w:t xml:space="preserve">выполнения </w:t>
      </w:r>
      <w:r w:rsidR="00802993" w:rsidRPr="00052539">
        <w:rPr>
          <w:sz w:val="26"/>
          <w:szCs w:val="26"/>
        </w:rPr>
        <w:t xml:space="preserve">работ определяются и регулируются на основе договора заключённого Заказчиком с победителем </w:t>
      </w:r>
      <w:r w:rsidR="0082363B" w:rsidRPr="00052539">
        <w:rPr>
          <w:sz w:val="26"/>
          <w:szCs w:val="26"/>
        </w:rPr>
        <w:t>конкурентной закупочной процедуры</w:t>
      </w:r>
      <w:r w:rsidR="00802993" w:rsidRPr="00052539">
        <w:rPr>
          <w:sz w:val="26"/>
          <w:szCs w:val="26"/>
        </w:rPr>
        <w:t>.</w:t>
      </w:r>
    </w:p>
    <w:p w:rsidR="00ED7FB0" w:rsidRPr="00052539" w:rsidRDefault="00ED7FB0" w:rsidP="00280E3F">
      <w:pPr>
        <w:tabs>
          <w:tab w:val="left" w:pos="993"/>
        </w:tabs>
        <w:ind w:firstLine="567"/>
        <w:jc w:val="both"/>
        <w:rPr>
          <w:sz w:val="26"/>
          <w:szCs w:val="26"/>
        </w:rPr>
      </w:pPr>
    </w:p>
    <w:p w:rsidR="00B17989" w:rsidRPr="00052539" w:rsidRDefault="00B17989" w:rsidP="005B69D9">
      <w:pPr>
        <w:pStyle w:val="ab"/>
        <w:numPr>
          <w:ilvl w:val="0"/>
          <w:numId w:val="9"/>
        </w:numPr>
        <w:tabs>
          <w:tab w:val="left" w:pos="284"/>
          <w:tab w:val="left" w:pos="993"/>
        </w:tabs>
        <w:ind w:left="0" w:firstLine="0"/>
        <w:jc w:val="center"/>
        <w:rPr>
          <w:b/>
          <w:bCs/>
          <w:sz w:val="26"/>
          <w:szCs w:val="26"/>
        </w:rPr>
      </w:pPr>
      <w:r w:rsidRPr="00052539">
        <w:rPr>
          <w:b/>
          <w:bCs/>
          <w:sz w:val="26"/>
          <w:szCs w:val="26"/>
        </w:rPr>
        <w:t xml:space="preserve">Предмет </w:t>
      </w:r>
      <w:r w:rsidR="007A721A">
        <w:rPr>
          <w:b/>
          <w:bCs/>
          <w:sz w:val="26"/>
          <w:szCs w:val="26"/>
        </w:rPr>
        <w:t>закупочной процедуры</w:t>
      </w:r>
      <w:r w:rsidRPr="00052539">
        <w:rPr>
          <w:b/>
          <w:bCs/>
          <w:sz w:val="26"/>
          <w:szCs w:val="26"/>
        </w:rPr>
        <w:t>.</w:t>
      </w:r>
    </w:p>
    <w:p w:rsidR="00B17989" w:rsidRPr="00052539" w:rsidRDefault="00802993" w:rsidP="00280E3F">
      <w:pPr>
        <w:numPr>
          <w:ilvl w:val="1"/>
          <w:numId w:val="18"/>
        </w:numPr>
        <w:tabs>
          <w:tab w:val="left" w:pos="993"/>
        </w:tabs>
        <w:ind w:left="0" w:firstLine="567"/>
        <w:jc w:val="both"/>
        <w:rPr>
          <w:sz w:val="26"/>
          <w:szCs w:val="26"/>
        </w:rPr>
      </w:pPr>
      <w:r w:rsidRPr="00052539">
        <w:rPr>
          <w:sz w:val="26"/>
          <w:szCs w:val="26"/>
        </w:rPr>
        <w:t>Выполнение работ</w:t>
      </w:r>
      <w:r w:rsidR="003D624E" w:rsidRPr="00052539">
        <w:rPr>
          <w:sz w:val="26"/>
          <w:szCs w:val="26"/>
        </w:rPr>
        <w:t xml:space="preserve"> </w:t>
      </w:r>
      <w:r w:rsidR="00FA4277" w:rsidRPr="00052539">
        <w:rPr>
          <w:sz w:val="26"/>
          <w:szCs w:val="26"/>
        </w:rPr>
        <w:t xml:space="preserve">по </w:t>
      </w:r>
      <w:r w:rsidR="00AC5B5E" w:rsidRPr="00052539">
        <w:rPr>
          <w:sz w:val="26"/>
          <w:szCs w:val="26"/>
        </w:rPr>
        <w:t xml:space="preserve">техническому обслуживанию </w:t>
      </w:r>
      <w:r w:rsidR="000B377B" w:rsidRPr="00052539">
        <w:rPr>
          <w:sz w:val="26"/>
          <w:szCs w:val="26"/>
        </w:rPr>
        <w:t xml:space="preserve">систем </w:t>
      </w:r>
      <w:r w:rsidR="00C644BA" w:rsidRPr="00052539">
        <w:rPr>
          <w:sz w:val="26"/>
          <w:szCs w:val="26"/>
        </w:rPr>
        <w:t>архитектурно</w:t>
      </w:r>
      <w:r w:rsidR="00AC5B5E" w:rsidRPr="00052539">
        <w:rPr>
          <w:sz w:val="26"/>
          <w:szCs w:val="26"/>
        </w:rPr>
        <w:t>го</w:t>
      </w:r>
      <w:r w:rsidR="00C644BA" w:rsidRPr="00052539">
        <w:rPr>
          <w:sz w:val="26"/>
          <w:szCs w:val="26"/>
        </w:rPr>
        <w:t xml:space="preserve"> освещени</w:t>
      </w:r>
      <w:r w:rsidR="00AC5B5E" w:rsidRPr="00052539">
        <w:rPr>
          <w:sz w:val="26"/>
          <w:szCs w:val="26"/>
        </w:rPr>
        <w:t>я</w:t>
      </w:r>
      <w:r w:rsidR="00C644BA" w:rsidRPr="00052539">
        <w:rPr>
          <w:sz w:val="26"/>
          <w:szCs w:val="26"/>
        </w:rPr>
        <w:t xml:space="preserve"> </w:t>
      </w:r>
      <w:r w:rsidR="00FA4277" w:rsidRPr="00052539">
        <w:rPr>
          <w:sz w:val="26"/>
          <w:szCs w:val="26"/>
        </w:rPr>
        <w:t xml:space="preserve">опор </w:t>
      </w:r>
      <w:r w:rsidR="00023181" w:rsidRPr="00052539">
        <w:rPr>
          <w:sz w:val="26"/>
          <w:szCs w:val="26"/>
        </w:rPr>
        <w:t>ВЛ-110 кВ «Кострома-1 – Центральная», «Кострома-1-Северная», расположенных по адресам: г. Кострома, ул. Нижне-</w:t>
      </w:r>
      <w:proofErr w:type="spellStart"/>
      <w:r w:rsidR="00023181" w:rsidRPr="00052539">
        <w:rPr>
          <w:sz w:val="26"/>
          <w:szCs w:val="26"/>
        </w:rPr>
        <w:t>Селищенская</w:t>
      </w:r>
      <w:proofErr w:type="spellEnd"/>
      <w:r w:rsidR="00023181" w:rsidRPr="00052539">
        <w:rPr>
          <w:sz w:val="26"/>
          <w:szCs w:val="26"/>
        </w:rPr>
        <w:t xml:space="preserve"> (опора № 16) и  г. Кострома, </w:t>
      </w:r>
      <w:proofErr w:type="spellStart"/>
      <w:r w:rsidR="00023181" w:rsidRPr="00052539">
        <w:rPr>
          <w:sz w:val="26"/>
          <w:szCs w:val="26"/>
        </w:rPr>
        <w:t>Ипатьевская</w:t>
      </w:r>
      <w:proofErr w:type="spellEnd"/>
      <w:r w:rsidR="00023181" w:rsidRPr="00052539">
        <w:rPr>
          <w:sz w:val="26"/>
          <w:szCs w:val="26"/>
        </w:rPr>
        <w:t xml:space="preserve"> слобода, защитные сооружения (опора № 17) </w:t>
      </w:r>
      <w:r w:rsidR="0033165B" w:rsidRPr="00052539">
        <w:rPr>
          <w:sz w:val="26"/>
          <w:szCs w:val="26"/>
        </w:rPr>
        <w:t>произв</w:t>
      </w:r>
      <w:r w:rsidR="00023181" w:rsidRPr="00052539">
        <w:rPr>
          <w:sz w:val="26"/>
          <w:szCs w:val="26"/>
        </w:rPr>
        <w:t xml:space="preserve">одится для поддержания </w:t>
      </w:r>
      <w:r w:rsidR="00B52DB2" w:rsidRPr="00052539">
        <w:rPr>
          <w:sz w:val="26"/>
          <w:szCs w:val="26"/>
        </w:rPr>
        <w:t>их</w:t>
      </w:r>
      <w:r w:rsidR="00023181" w:rsidRPr="00052539">
        <w:rPr>
          <w:sz w:val="26"/>
          <w:szCs w:val="26"/>
        </w:rPr>
        <w:t xml:space="preserve"> работоспособности</w:t>
      </w:r>
      <w:r w:rsidR="00405DF7" w:rsidRPr="00052539">
        <w:rPr>
          <w:sz w:val="26"/>
          <w:szCs w:val="26"/>
        </w:rPr>
        <w:t>.</w:t>
      </w:r>
    </w:p>
    <w:p w:rsidR="000B377B" w:rsidRPr="00052539" w:rsidRDefault="000B377B" w:rsidP="00280E3F">
      <w:pPr>
        <w:numPr>
          <w:ilvl w:val="1"/>
          <w:numId w:val="18"/>
        </w:numPr>
        <w:tabs>
          <w:tab w:val="left" w:pos="993"/>
        </w:tabs>
        <w:ind w:left="0" w:firstLine="567"/>
        <w:jc w:val="both"/>
        <w:rPr>
          <w:bCs/>
          <w:sz w:val="26"/>
          <w:szCs w:val="26"/>
        </w:rPr>
      </w:pPr>
      <w:r w:rsidRPr="00052539">
        <w:rPr>
          <w:sz w:val="26"/>
          <w:szCs w:val="26"/>
        </w:rPr>
        <w:t xml:space="preserve">Стоимость выполнения работ не должна превышать указанных в нижеследующей таблице </w:t>
      </w:r>
      <w:r w:rsidRPr="00052539">
        <w:rPr>
          <w:bCs/>
          <w:sz w:val="26"/>
          <w:szCs w:val="26"/>
        </w:rPr>
        <w:t>единичных расценок</w:t>
      </w:r>
      <w:r w:rsidRPr="00052539">
        <w:rPr>
          <w:sz w:val="26"/>
          <w:szCs w:val="26"/>
        </w:rPr>
        <w:t xml:space="preserve">. </w:t>
      </w:r>
      <w:r w:rsidRPr="00052539">
        <w:rPr>
          <w:bCs/>
          <w:sz w:val="26"/>
          <w:szCs w:val="26"/>
        </w:rPr>
        <w:t xml:space="preserve">Выбор Подрядчика определяется по наименьшей </w:t>
      </w:r>
      <w:r w:rsidR="007A721A">
        <w:rPr>
          <w:bCs/>
          <w:sz w:val="26"/>
          <w:szCs w:val="26"/>
        </w:rPr>
        <w:t xml:space="preserve">сумме </w:t>
      </w:r>
      <w:r w:rsidRPr="00052539">
        <w:rPr>
          <w:bCs/>
          <w:sz w:val="26"/>
          <w:szCs w:val="26"/>
        </w:rPr>
        <w:t>предложенн</w:t>
      </w:r>
      <w:r w:rsidR="007A721A">
        <w:rPr>
          <w:bCs/>
          <w:sz w:val="26"/>
          <w:szCs w:val="26"/>
        </w:rPr>
        <w:t>ых</w:t>
      </w:r>
      <w:r w:rsidRPr="00052539">
        <w:rPr>
          <w:bCs/>
          <w:sz w:val="26"/>
          <w:szCs w:val="26"/>
        </w:rPr>
        <w:t xml:space="preserve"> единичн</w:t>
      </w:r>
      <w:r w:rsidR="007A721A">
        <w:rPr>
          <w:bCs/>
          <w:sz w:val="26"/>
          <w:szCs w:val="26"/>
        </w:rPr>
        <w:t>ых</w:t>
      </w:r>
      <w:r w:rsidRPr="00052539">
        <w:rPr>
          <w:bCs/>
          <w:sz w:val="26"/>
          <w:szCs w:val="26"/>
        </w:rPr>
        <w:t xml:space="preserve"> расцен</w:t>
      </w:r>
      <w:r w:rsidR="007A721A">
        <w:rPr>
          <w:bCs/>
          <w:sz w:val="26"/>
          <w:szCs w:val="26"/>
        </w:rPr>
        <w:t>о</w:t>
      </w:r>
      <w:r w:rsidRPr="00052539">
        <w:rPr>
          <w:bCs/>
          <w:sz w:val="26"/>
          <w:szCs w:val="26"/>
        </w:rPr>
        <w:t>к. В сумму единичной расценки должны быть включены все необходимые для выполнения работ материалы</w:t>
      </w:r>
      <w:r w:rsidR="00B435DE">
        <w:rPr>
          <w:bCs/>
          <w:sz w:val="26"/>
          <w:szCs w:val="26"/>
        </w:rPr>
        <w:t xml:space="preserve">, включая </w:t>
      </w:r>
      <w:r w:rsidR="002E2AA2" w:rsidRPr="00052539">
        <w:rPr>
          <w:bCs/>
          <w:sz w:val="26"/>
          <w:szCs w:val="26"/>
        </w:rPr>
        <w:t>светодиодны</w:t>
      </w:r>
      <w:r w:rsidR="00B435DE">
        <w:rPr>
          <w:bCs/>
          <w:sz w:val="26"/>
          <w:szCs w:val="26"/>
        </w:rPr>
        <w:t>е</w:t>
      </w:r>
      <w:r w:rsidR="002E2AA2" w:rsidRPr="00052539">
        <w:rPr>
          <w:bCs/>
          <w:sz w:val="26"/>
          <w:szCs w:val="26"/>
        </w:rPr>
        <w:t xml:space="preserve"> светильник</w:t>
      </w:r>
      <w:r w:rsidR="00B435DE">
        <w:rPr>
          <w:bCs/>
          <w:sz w:val="26"/>
          <w:szCs w:val="26"/>
        </w:rPr>
        <w:t>и</w:t>
      </w:r>
      <w:r w:rsidRPr="00052539">
        <w:rPr>
          <w:bCs/>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3686"/>
        <w:gridCol w:w="850"/>
        <w:gridCol w:w="1560"/>
      </w:tblGrid>
      <w:tr w:rsidR="00280E3F" w:rsidRPr="00052539" w:rsidTr="00280E3F">
        <w:trPr>
          <w:cantSplit/>
          <w:trHeight w:val="170"/>
          <w:tblHeader/>
        </w:trPr>
        <w:tc>
          <w:tcPr>
            <w:tcW w:w="567" w:type="dxa"/>
            <w:shd w:val="clear" w:color="auto" w:fill="auto"/>
            <w:vAlign w:val="center"/>
          </w:tcPr>
          <w:p w:rsidR="00280E3F" w:rsidRPr="00052539" w:rsidRDefault="00280E3F" w:rsidP="00405DF7">
            <w:pPr>
              <w:jc w:val="center"/>
              <w:rPr>
                <w:bCs/>
              </w:rPr>
            </w:pPr>
            <w:r w:rsidRPr="00052539">
              <w:rPr>
                <w:bCs/>
              </w:rPr>
              <w:t>№ п/п</w:t>
            </w:r>
          </w:p>
        </w:tc>
        <w:tc>
          <w:tcPr>
            <w:tcW w:w="3402" w:type="dxa"/>
            <w:shd w:val="clear" w:color="auto" w:fill="auto"/>
            <w:vAlign w:val="center"/>
          </w:tcPr>
          <w:p w:rsidR="00280E3F" w:rsidRPr="00052539" w:rsidRDefault="00280E3F" w:rsidP="00405DF7">
            <w:pPr>
              <w:jc w:val="center"/>
              <w:rPr>
                <w:bCs/>
              </w:rPr>
            </w:pPr>
            <w:r w:rsidRPr="00052539">
              <w:rPr>
                <w:bCs/>
              </w:rPr>
              <w:t>Наименование работы</w:t>
            </w:r>
          </w:p>
        </w:tc>
        <w:tc>
          <w:tcPr>
            <w:tcW w:w="3686" w:type="dxa"/>
            <w:vAlign w:val="center"/>
          </w:tcPr>
          <w:p w:rsidR="00280E3F" w:rsidRPr="00052539" w:rsidRDefault="00280E3F" w:rsidP="00280E3F">
            <w:pPr>
              <w:jc w:val="center"/>
              <w:rPr>
                <w:bCs/>
              </w:rPr>
            </w:pPr>
            <w:r w:rsidRPr="00052539">
              <w:rPr>
                <w:bCs/>
              </w:rPr>
              <w:t>Периодичность работ</w:t>
            </w:r>
          </w:p>
        </w:tc>
        <w:tc>
          <w:tcPr>
            <w:tcW w:w="850" w:type="dxa"/>
            <w:shd w:val="clear" w:color="auto" w:fill="auto"/>
            <w:vAlign w:val="center"/>
          </w:tcPr>
          <w:p w:rsidR="00280E3F" w:rsidRPr="00052539" w:rsidRDefault="00280E3F" w:rsidP="00405DF7">
            <w:pPr>
              <w:jc w:val="center"/>
              <w:rPr>
                <w:bCs/>
              </w:rPr>
            </w:pPr>
            <w:r w:rsidRPr="00052539">
              <w:rPr>
                <w:bCs/>
              </w:rPr>
              <w:t>Ед. изм.</w:t>
            </w:r>
          </w:p>
        </w:tc>
        <w:tc>
          <w:tcPr>
            <w:tcW w:w="1560" w:type="dxa"/>
            <w:vAlign w:val="center"/>
          </w:tcPr>
          <w:p w:rsidR="00280E3F" w:rsidRPr="00052539" w:rsidRDefault="00280E3F" w:rsidP="00405DF7">
            <w:pPr>
              <w:jc w:val="center"/>
              <w:rPr>
                <w:bCs/>
              </w:rPr>
            </w:pPr>
            <w:r w:rsidRPr="00052539">
              <w:rPr>
                <w:bCs/>
              </w:rPr>
              <w:t>Стоимость, руб. без НДС</w:t>
            </w:r>
          </w:p>
        </w:tc>
      </w:tr>
      <w:tr w:rsidR="00280E3F" w:rsidRPr="00A26FA8" w:rsidTr="00280E3F">
        <w:trPr>
          <w:cantSplit/>
          <w:trHeight w:val="170"/>
        </w:trPr>
        <w:tc>
          <w:tcPr>
            <w:tcW w:w="567" w:type="dxa"/>
            <w:shd w:val="clear" w:color="auto" w:fill="auto"/>
            <w:vAlign w:val="center"/>
          </w:tcPr>
          <w:p w:rsidR="00280E3F" w:rsidRPr="00A26FA8" w:rsidRDefault="00280E3F" w:rsidP="000B377B">
            <w:pPr>
              <w:jc w:val="both"/>
            </w:pPr>
            <w:r w:rsidRPr="00A26FA8">
              <w:t>1</w:t>
            </w:r>
          </w:p>
        </w:tc>
        <w:tc>
          <w:tcPr>
            <w:tcW w:w="3402" w:type="dxa"/>
            <w:shd w:val="clear" w:color="auto" w:fill="auto"/>
            <w:vAlign w:val="center"/>
          </w:tcPr>
          <w:p w:rsidR="00280E3F" w:rsidRPr="00A26FA8" w:rsidRDefault="00280E3F" w:rsidP="002E2AA2">
            <w:pPr>
              <w:rPr>
                <w:bCs/>
              </w:rPr>
            </w:pPr>
            <w:r w:rsidRPr="00A26FA8">
              <w:rPr>
                <w:bCs/>
              </w:rPr>
              <w:t>Замена перегоревших светодиодных светильников</w:t>
            </w:r>
            <w:r w:rsidR="00173865" w:rsidRPr="00A26FA8">
              <w:rPr>
                <w:bCs/>
              </w:rPr>
              <w:t xml:space="preserve"> </w:t>
            </w:r>
            <w:r w:rsidR="00A26FA8" w:rsidRPr="00A26FA8">
              <w:rPr>
                <w:bCs/>
              </w:rPr>
              <w:t>на аналогичные по основным параметрам с учетом материалов</w:t>
            </w:r>
          </w:p>
        </w:tc>
        <w:tc>
          <w:tcPr>
            <w:tcW w:w="3686" w:type="dxa"/>
            <w:vAlign w:val="center"/>
          </w:tcPr>
          <w:p w:rsidR="00280E3F" w:rsidRPr="00A26FA8" w:rsidRDefault="00280E3F" w:rsidP="00280E3F">
            <w:pPr>
              <w:rPr>
                <w:bCs/>
              </w:rPr>
            </w:pPr>
            <w:r w:rsidRPr="00A26FA8">
              <w:rPr>
                <w:bCs/>
              </w:rPr>
              <w:t>При достижении количества вышедших из строя светильников на 1 опоре более 25 шт.</w:t>
            </w:r>
          </w:p>
        </w:tc>
        <w:tc>
          <w:tcPr>
            <w:tcW w:w="850" w:type="dxa"/>
            <w:shd w:val="clear" w:color="auto" w:fill="auto"/>
            <w:vAlign w:val="center"/>
          </w:tcPr>
          <w:p w:rsidR="00280E3F" w:rsidRPr="00A26FA8" w:rsidRDefault="00280E3F" w:rsidP="00405DF7">
            <w:pPr>
              <w:jc w:val="center"/>
              <w:rPr>
                <w:bCs/>
              </w:rPr>
            </w:pPr>
            <w:r w:rsidRPr="00A26FA8">
              <w:rPr>
                <w:bCs/>
              </w:rPr>
              <w:t>шт</w:t>
            </w:r>
          </w:p>
        </w:tc>
        <w:tc>
          <w:tcPr>
            <w:tcW w:w="1560" w:type="dxa"/>
            <w:vAlign w:val="center"/>
          </w:tcPr>
          <w:p w:rsidR="00280E3F" w:rsidRPr="00A26FA8" w:rsidRDefault="00A26FA8" w:rsidP="00A26FA8">
            <w:pPr>
              <w:jc w:val="center"/>
            </w:pPr>
            <w:r w:rsidRPr="00A26FA8">
              <w:t>2 21</w:t>
            </w:r>
            <w:r w:rsidR="00280E3F" w:rsidRPr="00A26FA8">
              <w:t>0</w:t>
            </w:r>
          </w:p>
        </w:tc>
      </w:tr>
      <w:tr w:rsidR="00280E3F" w:rsidRPr="00A26FA8" w:rsidTr="00280E3F">
        <w:trPr>
          <w:cantSplit/>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80E3F" w:rsidRPr="00A26FA8" w:rsidRDefault="00280E3F" w:rsidP="000B377B">
            <w:pPr>
              <w:jc w:val="both"/>
            </w:pPr>
            <w:r w:rsidRPr="00A26FA8">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80E3F" w:rsidRPr="00A26FA8" w:rsidRDefault="00280E3F" w:rsidP="00280E3F">
            <w:r w:rsidRPr="00A26FA8">
              <w:t>Осмотр шкафа управления с протяжкой контактных соединений</w:t>
            </w:r>
          </w:p>
        </w:tc>
        <w:tc>
          <w:tcPr>
            <w:tcW w:w="3686" w:type="dxa"/>
            <w:tcBorders>
              <w:top w:val="single" w:sz="4" w:space="0" w:color="auto"/>
              <w:left w:val="single" w:sz="4" w:space="0" w:color="auto"/>
              <w:bottom w:val="single" w:sz="4" w:space="0" w:color="auto"/>
              <w:right w:val="single" w:sz="4" w:space="0" w:color="auto"/>
            </w:tcBorders>
            <w:vAlign w:val="center"/>
          </w:tcPr>
          <w:p w:rsidR="00280E3F" w:rsidRPr="00A26FA8" w:rsidRDefault="00280E3F" w:rsidP="00280E3F">
            <w:pPr>
              <w:rPr>
                <w:bCs/>
              </w:rPr>
            </w:pPr>
            <w:r w:rsidRPr="00A26FA8">
              <w:rPr>
                <w:bCs/>
              </w:rPr>
              <w:t>1 раз в месяц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80E3F" w:rsidRPr="00A26FA8" w:rsidRDefault="00280E3F" w:rsidP="00405DF7">
            <w:pPr>
              <w:jc w:val="center"/>
              <w:rPr>
                <w:bCs/>
              </w:rPr>
            </w:pPr>
            <w:r w:rsidRPr="00A26FA8">
              <w:rPr>
                <w:bCs/>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280E3F" w:rsidRPr="00A26FA8" w:rsidRDefault="00280E3F" w:rsidP="00A26FA8">
            <w:pPr>
              <w:jc w:val="center"/>
            </w:pPr>
            <w:r w:rsidRPr="00A26FA8">
              <w:t>1</w:t>
            </w:r>
            <w:r w:rsidR="00A26FA8" w:rsidRPr="00A26FA8">
              <w:t xml:space="preserve"> 3</w:t>
            </w:r>
            <w:r w:rsidRPr="00A26FA8">
              <w:t>00</w:t>
            </w:r>
          </w:p>
        </w:tc>
      </w:tr>
    </w:tbl>
    <w:p w:rsidR="000B377B" w:rsidRPr="00A26FA8" w:rsidRDefault="000B377B" w:rsidP="000B377B">
      <w:pPr>
        <w:jc w:val="both"/>
        <w:rPr>
          <w:sz w:val="26"/>
          <w:szCs w:val="26"/>
        </w:rPr>
      </w:pPr>
    </w:p>
    <w:p w:rsidR="000B377B" w:rsidRPr="00A26FA8" w:rsidRDefault="00F7064B" w:rsidP="00280E3F">
      <w:pPr>
        <w:numPr>
          <w:ilvl w:val="1"/>
          <w:numId w:val="18"/>
        </w:numPr>
        <w:tabs>
          <w:tab w:val="left" w:pos="993"/>
        </w:tabs>
        <w:ind w:left="0" w:firstLine="567"/>
        <w:jc w:val="both"/>
        <w:rPr>
          <w:sz w:val="26"/>
          <w:szCs w:val="26"/>
        </w:rPr>
      </w:pPr>
      <w:r w:rsidRPr="00A26FA8">
        <w:rPr>
          <w:sz w:val="26"/>
          <w:szCs w:val="26"/>
        </w:rPr>
        <w:t xml:space="preserve">Учет количества </w:t>
      </w:r>
      <w:r w:rsidRPr="00A26FA8">
        <w:rPr>
          <w:bCs/>
          <w:sz w:val="26"/>
          <w:szCs w:val="26"/>
        </w:rPr>
        <w:t xml:space="preserve">вышедших из строя светильников ведет Заказчик и направляет Подрядчику </w:t>
      </w:r>
      <w:r w:rsidR="000B377B" w:rsidRPr="00A26FA8">
        <w:rPr>
          <w:sz w:val="26"/>
          <w:szCs w:val="26"/>
        </w:rPr>
        <w:t>письменн</w:t>
      </w:r>
      <w:r w:rsidRPr="00A26FA8">
        <w:rPr>
          <w:sz w:val="26"/>
          <w:szCs w:val="26"/>
        </w:rPr>
        <w:t>ую</w:t>
      </w:r>
      <w:r w:rsidR="000B377B" w:rsidRPr="00A26FA8">
        <w:rPr>
          <w:sz w:val="26"/>
          <w:szCs w:val="26"/>
        </w:rPr>
        <w:t xml:space="preserve"> заявк</w:t>
      </w:r>
      <w:r w:rsidRPr="00A26FA8">
        <w:rPr>
          <w:sz w:val="26"/>
          <w:szCs w:val="26"/>
        </w:rPr>
        <w:t>у</w:t>
      </w:r>
      <w:r w:rsidR="000B377B" w:rsidRPr="00A26FA8">
        <w:rPr>
          <w:sz w:val="26"/>
          <w:szCs w:val="26"/>
        </w:rPr>
        <w:t xml:space="preserve"> </w:t>
      </w:r>
      <w:r w:rsidR="00173865" w:rsidRPr="00A26FA8">
        <w:rPr>
          <w:sz w:val="26"/>
          <w:szCs w:val="26"/>
        </w:rPr>
        <w:t>с</w:t>
      </w:r>
      <w:r w:rsidR="000B377B" w:rsidRPr="00A26FA8">
        <w:rPr>
          <w:sz w:val="26"/>
          <w:szCs w:val="26"/>
        </w:rPr>
        <w:t xml:space="preserve"> детальным описанием требуемого объема работ.</w:t>
      </w:r>
    </w:p>
    <w:p w:rsidR="000B377B" w:rsidRDefault="00BD7760" w:rsidP="00280E3F">
      <w:pPr>
        <w:numPr>
          <w:ilvl w:val="1"/>
          <w:numId w:val="18"/>
        </w:numPr>
        <w:tabs>
          <w:tab w:val="left" w:pos="993"/>
        </w:tabs>
        <w:ind w:left="0" w:firstLine="567"/>
        <w:jc w:val="both"/>
        <w:rPr>
          <w:sz w:val="26"/>
          <w:szCs w:val="26"/>
        </w:rPr>
      </w:pPr>
      <w:r>
        <w:rPr>
          <w:sz w:val="26"/>
          <w:szCs w:val="26"/>
        </w:rPr>
        <w:t xml:space="preserve">Срок выполнения работ по договору – с даты заключения договора и до 30.11.2023 по заявкам Заказчика. </w:t>
      </w:r>
      <w:r w:rsidR="000B377B" w:rsidRPr="00A26FA8">
        <w:rPr>
          <w:sz w:val="26"/>
          <w:szCs w:val="26"/>
        </w:rPr>
        <w:t>Подрядчик обязан выполн</w:t>
      </w:r>
      <w:r>
        <w:rPr>
          <w:sz w:val="26"/>
          <w:szCs w:val="26"/>
        </w:rPr>
        <w:t>и</w:t>
      </w:r>
      <w:r w:rsidR="000B377B" w:rsidRPr="00A26FA8">
        <w:rPr>
          <w:sz w:val="26"/>
          <w:szCs w:val="26"/>
        </w:rPr>
        <w:t>ть работы по заявке Заказчика в течени</w:t>
      </w:r>
      <w:r w:rsidR="001718A5" w:rsidRPr="00A26FA8">
        <w:rPr>
          <w:sz w:val="26"/>
          <w:szCs w:val="26"/>
        </w:rPr>
        <w:t>и</w:t>
      </w:r>
      <w:r w:rsidR="000B377B" w:rsidRPr="00A26FA8">
        <w:rPr>
          <w:sz w:val="26"/>
          <w:szCs w:val="26"/>
        </w:rPr>
        <w:t xml:space="preserve"> 1</w:t>
      </w:r>
      <w:r w:rsidR="00B435DE" w:rsidRPr="00A26FA8">
        <w:rPr>
          <w:sz w:val="26"/>
          <w:szCs w:val="26"/>
        </w:rPr>
        <w:t>5</w:t>
      </w:r>
      <w:r w:rsidR="000B377B" w:rsidRPr="00A26FA8">
        <w:rPr>
          <w:sz w:val="26"/>
          <w:szCs w:val="26"/>
        </w:rPr>
        <w:t xml:space="preserve"> календарных дней с </w:t>
      </w:r>
      <w:r>
        <w:rPr>
          <w:sz w:val="26"/>
          <w:szCs w:val="26"/>
        </w:rPr>
        <w:t>даты</w:t>
      </w:r>
      <w:r w:rsidR="000B377B" w:rsidRPr="00A26FA8">
        <w:rPr>
          <w:sz w:val="26"/>
          <w:szCs w:val="26"/>
        </w:rPr>
        <w:t xml:space="preserve"> получения заявки</w:t>
      </w:r>
      <w:r>
        <w:rPr>
          <w:sz w:val="26"/>
          <w:szCs w:val="26"/>
        </w:rPr>
        <w:t>.</w:t>
      </w:r>
    </w:p>
    <w:p w:rsidR="00CD4B6A" w:rsidRPr="00BD7760" w:rsidRDefault="000B377B" w:rsidP="00BD7760">
      <w:pPr>
        <w:numPr>
          <w:ilvl w:val="1"/>
          <w:numId w:val="18"/>
        </w:numPr>
        <w:tabs>
          <w:tab w:val="left" w:pos="993"/>
        </w:tabs>
        <w:ind w:left="0" w:firstLine="567"/>
        <w:jc w:val="both"/>
        <w:rPr>
          <w:sz w:val="26"/>
          <w:szCs w:val="26"/>
        </w:rPr>
      </w:pPr>
      <w:r w:rsidRPr="00BD7760">
        <w:rPr>
          <w:sz w:val="26"/>
          <w:szCs w:val="26"/>
        </w:rPr>
        <w:t xml:space="preserve">Закупка по единичным расценкам – с победителем будет заключен договор на сумму </w:t>
      </w:r>
      <w:r w:rsidR="001718A5" w:rsidRPr="00BD7760">
        <w:rPr>
          <w:sz w:val="26"/>
          <w:szCs w:val="26"/>
        </w:rPr>
        <w:t>600</w:t>
      </w:r>
      <w:r w:rsidRPr="00BD7760">
        <w:rPr>
          <w:sz w:val="26"/>
          <w:szCs w:val="26"/>
        </w:rPr>
        <w:t xml:space="preserve"> </w:t>
      </w:r>
      <w:proofErr w:type="spellStart"/>
      <w:r w:rsidRPr="00BD7760">
        <w:rPr>
          <w:sz w:val="26"/>
          <w:szCs w:val="26"/>
        </w:rPr>
        <w:t>тыс.руб</w:t>
      </w:r>
      <w:proofErr w:type="spellEnd"/>
      <w:r w:rsidRPr="00BD7760">
        <w:rPr>
          <w:sz w:val="26"/>
          <w:szCs w:val="26"/>
        </w:rPr>
        <w:t>. без НДС.</w:t>
      </w:r>
    </w:p>
    <w:p w:rsidR="00F7064B" w:rsidRPr="00A26FA8" w:rsidRDefault="00F7064B" w:rsidP="00280E3F">
      <w:pPr>
        <w:tabs>
          <w:tab w:val="left" w:pos="993"/>
        </w:tabs>
        <w:ind w:firstLine="567"/>
        <w:jc w:val="both"/>
        <w:rPr>
          <w:sz w:val="26"/>
          <w:szCs w:val="26"/>
        </w:rPr>
      </w:pPr>
    </w:p>
    <w:p w:rsidR="00B17989" w:rsidRPr="00A26FA8" w:rsidRDefault="0033165B" w:rsidP="005B69D9">
      <w:pPr>
        <w:pStyle w:val="ab"/>
        <w:numPr>
          <w:ilvl w:val="0"/>
          <w:numId w:val="18"/>
        </w:numPr>
        <w:tabs>
          <w:tab w:val="left" w:pos="284"/>
          <w:tab w:val="left" w:pos="993"/>
        </w:tabs>
        <w:ind w:left="0" w:firstLine="0"/>
        <w:jc w:val="center"/>
        <w:rPr>
          <w:b/>
          <w:bCs/>
          <w:sz w:val="26"/>
          <w:szCs w:val="26"/>
        </w:rPr>
      </w:pPr>
      <w:r w:rsidRPr="00A26FA8">
        <w:rPr>
          <w:b/>
          <w:bCs/>
          <w:sz w:val="26"/>
          <w:szCs w:val="26"/>
        </w:rPr>
        <w:t>Технические требования</w:t>
      </w:r>
      <w:r w:rsidR="00B17989" w:rsidRPr="00A26FA8">
        <w:rPr>
          <w:b/>
          <w:bCs/>
          <w:sz w:val="26"/>
          <w:szCs w:val="26"/>
        </w:rPr>
        <w:t>.</w:t>
      </w:r>
    </w:p>
    <w:p w:rsidR="0033165B" w:rsidRPr="00052539" w:rsidRDefault="0033165B" w:rsidP="00173865">
      <w:pPr>
        <w:tabs>
          <w:tab w:val="left" w:pos="993"/>
        </w:tabs>
        <w:ind w:firstLine="567"/>
        <w:jc w:val="both"/>
        <w:rPr>
          <w:sz w:val="26"/>
          <w:szCs w:val="26"/>
        </w:rPr>
      </w:pPr>
      <w:r w:rsidRPr="00A26FA8">
        <w:rPr>
          <w:spacing w:val="-4"/>
          <w:sz w:val="26"/>
          <w:szCs w:val="26"/>
        </w:rPr>
        <w:t>Основные нормативно-технические документы</w:t>
      </w:r>
      <w:r w:rsidRPr="00A26FA8">
        <w:rPr>
          <w:sz w:val="26"/>
          <w:szCs w:val="26"/>
        </w:rPr>
        <w:t xml:space="preserve"> (НТД) и нормативно</w:t>
      </w:r>
      <w:r w:rsidRPr="00052539">
        <w:rPr>
          <w:sz w:val="26"/>
          <w:szCs w:val="26"/>
        </w:rPr>
        <w:t>-правовые акты (НПА), определяющие требования к работе подрядной организации:</w:t>
      </w:r>
    </w:p>
    <w:p w:rsidR="0033165B" w:rsidRPr="00052539" w:rsidRDefault="00C46443" w:rsidP="00B435DE">
      <w:pPr>
        <w:pStyle w:val="ad"/>
        <w:numPr>
          <w:ilvl w:val="1"/>
          <w:numId w:val="22"/>
        </w:numPr>
        <w:tabs>
          <w:tab w:val="left" w:pos="0"/>
          <w:tab w:val="left" w:pos="993"/>
        </w:tabs>
        <w:spacing w:after="0"/>
        <w:ind w:left="0" w:firstLine="709"/>
        <w:jc w:val="both"/>
        <w:rPr>
          <w:iCs/>
          <w:sz w:val="26"/>
          <w:szCs w:val="26"/>
        </w:rPr>
      </w:pPr>
      <w:r w:rsidRPr="00052539">
        <w:rPr>
          <w:iCs/>
          <w:sz w:val="26"/>
          <w:szCs w:val="26"/>
        </w:rPr>
        <w:t>Правила организации технического обслуживания и ремонта объектов электроэнергетики, утвержденные приказом Минэнерго России от 25.10.2017 № 1013</w:t>
      </w:r>
      <w:r w:rsidR="0033165B" w:rsidRPr="00052539">
        <w:rPr>
          <w:iCs/>
          <w:sz w:val="26"/>
          <w:szCs w:val="26"/>
        </w:rPr>
        <w:t>;</w:t>
      </w:r>
    </w:p>
    <w:p w:rsidR="0033165B" w:rsidRPr="00052539" w:rsidRDefault="0033165B" w:rsidP="00B435DE">
      <w:pPr>
        <w:pStyle w:val="ad"/>
        <w:numPr>
          <w:ilvl w:val="1"/>
          <w:numId w:val="22"/>
        </w:numPr>
        <w:tabs>
          <w:tab w:val="left" w:pos="993"/>
        </w:tabs>
        <w:spacing w:after="0"/>
        <w:ind w:left="0" w:firstLine="709"/>
        <w:jc w:val="both"/>
        <w:rPr>
          <w:iCs/>
          <w:sz w:val="26"/>
          <w:szCs w:val="26"/>
        </w:rPr>
      </w:pPr>
      <w:r w:rsidRPr="00052539">
        <w:rPr>
          <w:iCs/>
          <w:sz w:val="26"/>
          <w:szCs w:val="26"/>
        </w:rPr>
        <w:t>Правила технической эксплуатации электрических станций и сетей Российской Федерации</w:t>
      </w:r>
      <w:r w:rsidR="007E5AF3" w:rsidRPr="00052539">
        <w:rPr>
          <w:iCs/>
          <w:sz w:val="26"/>
          <w:szCs w:val="26"/>
          <w:lang w:val="ru-RU"/>
        </w:rPr>
        <w:t xml:space="preserve"> </w:t>
      </w:r>
      <w:r w:rsidR="007E5AF3" w:rsidRPr="00052539">
        <w:rPr>
          <w:sz w:val="26"/>
          <w:szCs w:val="26"/>
        </w:rPr>
        <w:t>(СО 153-34.20.501-2003 (РД 34.20.501-95))</w:t>
      </w:r>
      <w:r w:rsidRPr="00052539">
        <w:rPr>
          <w:iCs/>
          <w:sz w:val="26"/>
          <w:szCs w:val="26"/>
        </w:rPr>
        <w:t>;</w:t>
      </w:r>
    </w:p>
    <w:p w:rsidR="0033165B" w:rsidRPr="00052539" w:rsidRDefault="007E5AF3" w:rsidP="00B435DE">
      <w:pPr>
        <w:pStyle w:val="a6"/>
        <w:numPr>
          <w:ilvl w:val="0"/>
          <w:numId w:val="21"/>
        </w:numPr>
        <w:tabs>
          <w:tab w:val="left" w:pos="993"/>
        </w:tabs>
        <w:ind w:left="0" w:firstLine="709"/>
        <w:jc w:val="both"/>
        <w:rPr>
          <w:rFonts w:ascii="Times New Roman" w:hAnsi="Times New Roman"/>
          <w:iCs/>
          <w:spacing w:val="-4"/>
          <w:sz w:val="26"/>
          <w:szCs w:val="26"/>
        </w:rPr>
      </w:pPr>
      <w:r w:rsidRPr="00052539">
        <w:rPr>
          <w:rFonts w:ascii="Times New Roman" w:hAnsi="Times New Roman"/>
          <w:sz w:val="26"/>
          <w:szCs w:val="26"/>
        </w:rPr>
        <w:t xml:space="preserve">Правила по охране труда при эксплуатации электроустановок (утв. Приказом Минтруда России от 24.07.2013 № 328н (в ред. </w:t>
      </w:r>
      <w:hyperlink r:id="rId12" w:history="1">
        <w:r w:rsidRPr="00052539">
          <w:rPr>
            <w:rFonts w:ascii="Times New Roman" w:hAnsi="Times New Roman"/>
            <w:sz w:val="26"/>
            <w:szCs w:val="26"/>
          </w:rPr>
          <w:t>Приказа</w:t>
        </w:r>
      </w:hyperlink>
      <w:r w:rsidRPr="00052539">
        <w:rPr>
          <w:rFonts w:ascii="Times New Roman" w:hAnsi="Times New Roman"/>
          <w:sz w:val="26"/>
          <w:szCs w:val="26"/>
        </w:rPr>
        <w:t xml:space="preserve"> Минтруда России от 19.02.2016 № 74н))</w:t>
      </w:r>
      <w:r w:rsidR="0033165B" w:rsidRPr="00052539">
        <w:rPr>
          <w:rFonts w:ascii="Times New Roman" w:hAnsi="Times New Roman"/>
          <w:sz w:val="26"/>
          <w:szCs w:val="26"/>
        </w:rPr>
        <w:t>;</w:t>
      </w:r>
    </w:p>
    <w:p w:rsidR="0033165B" w:rsidRPr="00052539" w:rsidRDefault="0033165B" w:rsidP="00B435DE">
      <w:pPr>
        <w:pStyle w:val="a6"/>
        <w:numPr>
          <w:ilvl w:val="0"/>
          <w:numId w:val="21"/>
        </w:numPr>
        <w:tabs>
          <w:tab w:val="left" w:pos="993"/>
        </w:tabs>
        <w:ind w:left="0" w:firstLine="709"/>
        <w:jc w:val="both"/>
        <w:rPr>
          <w:rFonts w:ascii="Times New Roman" w:hAnsi="Times New Roman"/>
          <w:sz w:val="26"/>
          <w:szCs w:val="26"/>
        </w:rPr>
      </w:pPr>
      <w:r w:rsidRPr="00052539">
        <w:rPr>
          <w:rFonts w:ascii="Times New Roman" w:hAnsi="Times New Roman"/>
          <w:sz w:val="26"/>
          <w:szCs w:val="26"/>
        </w:rPr>
        <w:t>Правила устройства электроустановок (действующее издание);</w:t>
      </w:r>
    </w:p>
    <w:p w:rsidR="007E5AF3" w:rsidRPr="00052539" w:rsidRDefault="007E5AF3" w:rsidP="00B435DE">
      <w:pPr>
        <w:pStyle w:val="a6"/>
        <w:numPr>
          <w:ilvl w:val="0"/>
          <w:numId w:val="21"/>
        </w:numPr>
        <w:tabs>
          <w:tab w:val="left" w:pos="993"/>
        </w:tabs>
        <w:ind w:left="0" w:firstLine="709"/>
        <w:jc w:val="both"/>
        <w:rPr>
          <w:rFonts w:ascii="Times New Roman" w:hAnsi="Times New Roman"/>
          <w:sz w:val="26"/>
          <w:szCs w:val="26"/>
        </w:rPr>
      </w:pPr>
      <w:r w:rsidRPr="00052539">
        <w:rPr>
          <w:rFonts w:ascii="Times New Roman" w:hAnsi="Times New Roman"/>
          <w:sz w:val="26"/>
          <w:szCs w:val="26"/>
        </w:rPr>
        <w:t>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7E5AF3" w:rsidRPr="00052539" w:rsidRDefault="007E5AF3" w:rsidP="00B435DE">
      <w:pPr>
        <w:pStyle w:val="a6"/>
        <w:numPr>
          <w:ilvl w:val="0"/>
          <w:numId w:val="21"/>
        </w:numPr>
        <w:tabs>
          <w:tab w:val="left" w:pos="993"/>
        </w:tabs>
        <w:ind w:left="0" w:firstLine="709"/>
        <w:jc w:val="both"/>
        <w:rPr>
          <w:rFonts w:ascii="Times New Roman" w:hAnsi="Times New Roman"/>
          <w:sz w:val="26"/>
          <w:szCs w:val="26"/>
        </w:rPr>
      </w:pPr>
      <w:r w:rsidRPr="00052539">
        <w:rPr>
          <w:rFonts w:ascii="Times New Roman" w:hAnsi="Times New Roman"/>
          <w:sz w:val="26"/>
          <w:szCs w:val="26"/>
        </w:rPr>
        <w:t>Правила устройства и безопасной эксплуатации подъёмников (вышек) (ПБ 10-611-03);</w:t>
      </w:r>
    </w:p>
    <w:p w:rsidR="007E5AF3" w:rsidRPr="00052539" w:rsidRDefault="007E5AF3" w:rsidP="00B435DE">
      <w:pPr>
        <w:pStyle w:val="a6"/>
        <w:numPr>
          <w:ilvl w:val="0"/>
          <w:numId w:val="21"/>
        </w:numPr>
        <w:tabs>
          <w:tab w:val="left" w:pos="993"/>
        </w:tabs>
        <w:ind w:left="0" w:firstLine="709"/>
        <w:jc w:val="both"/>
        <w:rPr>
          <w:rFonts w:ascii="Times New Roman" w:hAnsi="Times New Roman"/>
          <w:sz w:val="26"/>
          <w:szCs w:val="26"/>
        </w:rPr>
      </w:pPr>
      <w:r w:rsidRPr="00052539">
        <w:rPr>
          <w:rFonts w:ascii="Times New Roman" w:hAnsi="Times New Roman"/>
          <w:sz w:val="26"/>
          <w:szCs w:val="26"/>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7E5AF3" w:rsidRPr="00052539" w:rsidRDefault="007E5AF3" w:rsidP="00B435DE">
      <w:pPr>
        <w:pStyle w:val="a6"/>
        <w:numPr>
          <w:ilvl w:val="0"/>
          <w:numId w:val="21"/>
        </w:numPr>
        <w:tabs>
          <w:tab w:val="left" w:pos="993"/>
        </w:tabs>
        <w:ind w:left="0" w:firstLine="709"/>
        <w:jc w:val="both"/>
        <w:rPr>
          <w:rFonts w:ascii="Times New Roman" w:hAnsi="Times New Roman"/>
          <w:sz w:val="26"/>
          <w:szCs w:val="26"/>
        </w:rPr>
      </w:pPr>
      <w:r w:rsidRPr="00052539">
        <w:rPr>
          <w:rFonts w:ascii="Times New Roman" w:hAnsi="Times New Roman"/>
          <w:sz w:val="26"/>
          <w:szCs w:val="26"/>
        </w:rPr>
        <w:t>Правила пожарной безопасности в электросетевом комплексе ПАО «Рос</w:t>
      </w:r>
      <w:r w:rsidR="00B435DE">
        <w:rPr>
          <w:rFonts w:ascii="Times New Roman" w:hAnsi="Times New Roman"/>
          <w:sz w:val="26"/>
          <w:szCs w:val="26"/>
        </w:rPr>
        <w:t>сети» (СТО 34.01-27.1-001-2014).</w:t>
      </w:r>
    </w:p>
    <w:p w:rsidR="00ED7FB0" w:rsidRPr="00052539" w:rsidRDefault="00ED7FB0" w:rsidP="00280E3F">
      <w:pPr>
        <w:tabs>
          <w:tab w:val="left" w:pos="993"/>
        </w:tabs>
        <w:ind w:firstLine="567"/>
        <w:jc w:val="both"/>
        <w:rPr>
          <w:b/>
          <w:sz w:val="26"/>
          <w:szCs w:val="26"/>
        </w:rPr>
      </w:pPr>
    </w:p>
    <w:p w:rsidR="00B17989" w:rsidRPr="00052539" w:rsidRDefault="00141DE6" w:rsidP="005B69D9">
      <w:pPr>
        <w:pStyle w:val="ab"/>
        <w:numPr>
          <w:ilvl w:val="0"/>
          <w:numId w:val="18"/>
        </w:numPr>
        <w:tabs>
          <w:tab w:val="left" w:pos="284"/>
        </w:tabs>
        <w:ind w:left="0" w:firstLine="0"/>
        <w:jc w:val="center"/>
        <w:rPr>
          <w:b/>
          <w:bCs/>
          <w:sz w:val="26"/>
          <w:szCs w:val="26"/>
        </w:rPr>
      </w:pPr>
      <w:r w:rsidRPr="00052539">
        <w:rPr>
          <w:b/>
          <w:sz w:val="26"/>
          <w:szCs w:val="26"/>
        </w:rPr>
        <w:t>Требования к выполнению работ</w:t>
      </w:r>
      <w:r w:rsidR="00B17989" w:rsidRPr="00052539">
        <w:rPr>
          <w:b/>
          <w:bCs/>
          <w:sz w:val="26"/>
          <w:szCs w:val="26"/>
        </w:rPr>
        <w:t>.</w:t>
      </w:r>
    </w:p>
    <w:p w:rsidR="00E70DD3" w:rsidRPr="00052539" w:rsidRDefault="00A10DCA" w:rsidP="00280E3F">
      <w:pPr>
        <w:tabs>
          <w:tab w:val="left" w:pos="567"/>
          <w:tab w:val="left" w:pos="993"/>
        </w:tabs>
        <w:ind w:firstLine="567"/>
        <w:jc w:val="both"/>
        <w:rPr>
          <w:sz w:val="26"/>
          <w:szCs w:val="26"/>
        </w:rPr>
      </w:pPr>
      <w:r>
        <w:rPr>
          <w:sz w:val="26"/>
          <w:szCs w:val="26"/>
        </w:rPr>
        <w:t>4</w:t>
      </w:r>
      <w:r w:rsidR="004F44A9" w:rsidRPr="00052539">
        <w:rPr>
          <w:sz w:val="26"/>
          <w:szCs w:val="26"/>
        </w:rPr>
        <w:t>.1</w:t>
      </w:r>
      <w:r w:rsidR="00B80E63" w:rsidRPr="00052539">
        <w:rPr>
          <w:sz w:val="26"/>
          <w:szCs w:val="26"/>
        </w:rPr>
        <w:t>.</w:t>
      </w:r>
      <w:r w:rsidR="004F44A9" w:rsidRPr="00052539">
        <w:rPr>
          <w:sz w:val="26"/>
          <w:szCs w:val="26"/>
        </w:rPr>
        <w:tab/>
      </w:r>
      <w:r w:rsidR="00E70DD3" w:rsidRPr="00052539">
        <w:rPr>
          <w:sz w:val="26"/>
          <w:szCs w:val="26"/>
        </w:rPr>
        <w:t xml:space="preserve">Работы выполняются в соответствие с требованиями НТД (п. 3 ТЗ), </w:t>
      </w:r>
      <w:r w:rsidR="00291DAB" w:rsidRPr="00052539">
        <w:rPr>
          <w:sz w:val="26"/>
          <w:szCs w:val="26"/>
        </w:rPr>
        <w:t>в</w:t>
      </w:r>
      <w:r w:rsidR="00E70DD3" w:rsidRPr="00052539">
        <w:rPr>
          <w:sz w:val="26"/>
          <w:szCs w:val="26"/>
        </w:rPr>
        <w:t xml:space="preserve"> объеме и сроки, предусмотренные в данном ТЗ, и сда</w:t>
      </w:r>
      <w:r w:rsidR="00173865" w:rsidRPr="00052539">
        <w:rPr>
          <w:sz w:val="26"/>
          <w:szCs w:val="26"/>
        </w:rPr>
        <w:t>ю</w:t>
      </w:r>
      <w:r w:rsidR="00E70DD3" w:rsidRPr="00052539">
        <w:rPr>
          <w:sz w:val="26"/>
          <w:szCs w:val="26"/>
        </w:rPr>
        <w:t>т</w:t>
      </w:r>
      <w:r w:rsidR="00173865" w:rsidRPr="00052539">
        <w:rPr>
          <w:sz w:val="26"/>
          <w:szCs w:val="26"/>
        </w:rPr>
        <w:t>ся</w:t>
      </w:r>
      <w:r w:rsidR="00E70DD3" w:rsidRPr="00052539">
        <w:rPr>
          <w:sz w:val="26"/>
          <w:szCs w:val="26"/>
        </w:rPr>
        <w:t xml:space="preserve"> Заказчику в состоянии, пригодном для нормальной эксплуатации.</w:t>
      </w:r>
    </w:p>
    <w:p w:rsidR="00E70DD3" w:rsidRPr="00052539" w:rsidRDefault="00A10DCA" w:rsidP="00280E3F">
      <w:pPr>
        <w:tabs>
          <w:tab w:val="left" w:pos="567"/>
          <w:tab w:val="left" w:pos="993"/>
        </w:tabs>
        <w:ind w:firstLine="567"/>
        <w:jc w:val="both"/>
        <w:rPr>
          <w:sz w:val="26"/>
          <w:szCs w:val="26"/>
        </w:rPr>
      </w:pPr>
      <w:r>
        <w:rPr>
          <w:sz w:val="26"/>
          <w:szCs w:val="26"/>
        </w:rPr>
        <w:t>4</w:t>
      </w:r>
      <w:r w:rsidR="00E70DD3" w:rsidRPr="00052539">
        <w:rPr>
          <w:sz w:val="26"/>
          <w:szCs w:val="26"/>
        </w:rPr>
        <w:t>.2. До начала работ Подрядчик совместно с Заказчиком проводит уточнение объёмов работ</w:t>
      </w:r>
      <w:r w:rsidR="00291DAB" w:rsidRPr="00052539">
        <w:rPr>
          <w:sz w:val="26"/>
          <w:szCs w:val="26"/>
        </w:rPr>
        <w:t xml:space="preserve">, </w:t>
      </w:r>
      <w:r w:rsidR="00E70DD3" w:rsidRPr="00052539">
        <w:rPr>
          <w:sz w:val="26"/>
          <w:szCs w:val="26"/>
        </w:rPr>
        <w:t>предстоящих к выполнению, при этом допускается корректировка объёмов работ в рамках стоимости заключенного договора.</w:t>
      </w:r>
    </w:p>
    <w:p w:rsidR="00E70DD3" w:rsidRPr="00052539" w:rsidRDefault="00A10DCA" w:rsidP="00280E3F">
      <w:pPr>
        <w:pStyle w:val="a4"/>
        <w:tabs>
          <w:tab w:val="left" w:pos="993"/>
        </w:tabs>
        <w:ind w:firstLine="567"/>
        <w:jc w:val="both"/>
        <w:rPr>
          <w:b w:val="0"/>
          <w:sz w:val="26"/>
          <w:szCs w:val="26"/>
        </w:rPr>
      </w:pPr>
      <w:r>
        <w:rPr>
          <w:b w:val="0"/>
          <w:sz w:val="26"/>
          <w:szCs w:val="26"/>
          <w:lang w:val="ru-RU"/>
        </w:rPr>
        <w:t>4</w:t>
      </w:r>
      <w:r w:rsidR="00E70DD3" w:rsidRPr="00052539">
        <w:rPr>
          <w:b w:val="0"/>
          <w:sz w:val="26"/>
          <w:szCs w:val="26"/>
        </w:rPr>
        <w:t>.</w:t>
      </w:r>
      <w:r w:rsidR="00165C1B">
        <w:rPr>
          <w:b w:val="0"/>
          <w:sz w:val="26"/>
          <w:szCs w:val="26"/>
          <w:lang w:val="ru-RU"/>
        </w:rPr>
        <w:t>3</w:t>
      </w:r>
      <w:r w:rsidR="00E70DD3" w:rsidRPr="00052539">
        <w:rPr>
          <w:b w:val="0"/>
          <w:sz w:val="26"/>
          <w:szCs w:val="26"/>
        </w:rPr>
        <w:t>. В объем выполняемых работ входит:</w:t>
      </w:r>
    </w:p>
    <w:p w:rsidR="00E70DD3" w:rsidRPr="00052539" w:rsidRDefault="00413F31" w:rsidP="00173865">
      <w:pPr>
        <w:pStyle w:val="a4"/>
        <w:numPr>
          <w:ilvl w:val="0"/>
          <w:numId w:val="19"/>
        </w:numPr>
        <w:tabs>
          <w:tab w:val="left" w:pos="851"/>
        </w:tabs>
        <w:ind w:left="0" w:firstLine="567"/>
        <w:jc w:val="both"/>
        <w:rPr>
          <w:b w:val="0"/>
          <w:sz w:val="26"/>
          <w:szCs w:val="26"/>
        </w:rPr>
      </w:pPr>
      <w:r w:rsidRPr="00052539">
        <w:rPr>
          <w:b w:val="0"/>
          <w:sz w:val="26"/>
          <w:szCs w:val="26"/>
          <w:lang w:val="ru-RU"/>
        </w:rPr>
        <w:t xml:space="preserve">определение неисправных светильников, </w:t>
      </w:r>
      <w:r w:rsidR="00E70DD3" w:rsidRPr="00052539">
        <w:rPr>
          <w:b w:val="0"/>
          <w:sz w:val="26"/>
          <w:szCs w:val="26"/>
        </w:rPr>
        <w:t xml:space="preserve">доставка на место производства работ, </w:t>
      </w:r>
      <w:r w:rsidRPr="00052539">
        <w:rPr>
          <w:b w:val="0"/>
          <w:sz w:val="26"/>
          <w:szCs w:val="26"/>
          <w:lang w:val="ru-RU"/>
        </w:rPr>
        <w:t xml:space="preserve">необходимого </w:t>
      </w:r>
      <w:r w:rsidR="00E70DD3" w:rsidRPr="00052539">
        <w:rPr>
          <w:b w:val="0"/>
          <w:sz w:val="26"/>
          <w:szCs w:val="26"/>
        </w:rPr>
        <w:t>оборудования, материалов, техники, инструментов и персонала</w:t>
      </w:r>
      <w:r w:rsidRPr="00052539">
        <w:rPr>
          <w:b w:val="0"/>
          <w:sz w:val="26"/>
          <w:szCs w:val="26"/>
          <w:lang w:val="ru-RU"/>
        </w:rPr>
        <w:t xml:space="preserve"> для замены</w:t>
      </w:r>
      <w:r w:rsidR="00E70DD3" w:rsidRPr="00052539">
        <w:rPr>
          <w:b w:val="0"/>
          <w:sz w:val="26"/>
          <w:szCs w:val="26"/>
        </w:rPr>
        <w:t>;</w:t>
      </w:r>
    </w:p>
    <w:p w:rsidR="00413F31" w:rsidRDefault="00413F31" w:rsidP="00173865">
      <w:pPr>
        <w:numPr>
          <w:ilvl w:val="0"/>
          <w:numId w:val="19"/>
        </w:numPr>
        <w:tabs>
          <w:tab w:val="left" w:pos="567"/>
          <w:tab w:val="left" w:pos="851"/>
        </w:tabs>
        <w:ind w:left="0" w:firstLine="567"/>
        <w:jc w:val="both"/>
        <w:rPr>
          <w:sz w:val="26"/>
          <w:szCs w:val="26"/>
        </w:rPr>
      </w:pPr>
      <w:r w:rsidRPr="00052539">
        <w:rPr>
          <w:sz w:val="26"/>
          <w:szCs w:val="26"/>
        </w:rPr>
        <w:t>выполнение работ по замене с</w:t>
      </w:r>
      <w:r w:rsidR="00537615" w:rsidRPr="00052539">
        <w:rPr>
          <w:sz w:val="26"/>
          <w:szCs w:val="26"/>
        </w:rPr>
        <w:t>ветильников;</w:t>
      </w:r>
    </w:p>
    <w:p w:rsidR="00B435DE" w:rsidRPr="00B435DE" w:rsidRDefault="00B435DE" w:rsidP="00B435DE">
      <w:pPr>
        <w:numPr>
          <w:ilvl w:val="0"/>
          <w:numId w:val="19"/>
        </w:numPr>
        <w:tabs>
          <w:tab w:val="left" w:pos="567"/>
          <w:tab w:val="left" w:pos="851"/>
        </w:tabs>
        <w:ind w:left="0" w:firstLine="567"/>
        <w:jc w:val="both"/>
        <w:rPr>
          <w:sz w:val="26"/>
          <w:szCs w:val="26"/>
        </w:rPr>
      </w:pPr>
      <w:r w:rsidRPr="00B435DE">
        <w:rPr>
          <w:sz w:val="26"/>
          <w:szCs w:val="26"/>
        </w:rPr>
        <w:t xml:space="preserve">учет заменяемых светильников </w:t>
      </w:r>
      <w:r>
        <w:rPr>
          <w:sz w:val="26"/>
          <w:szCs w:val="26"/>
        </w:rPr>
        <w:t xml:space="preserve">на схеме подсветки опор </w:t>
      </w:r>
      <w:r w:rsidRPr="00B435DE">
        <w:rPr>
          <w:sz w:val="26"/>
          <w:szCs w:val="26"/>
        </w:rPr>
        <w:t>и передача схемы Заказчику;</w:t>
      </w:r>
    </w:p>
    <w:p w:rsidR="00E70DD3" w:rsidRPr="00052539" w:rsidRDefault="00E70DD3" w:rsidP="00173865">
      <w:pPr>
        <w:numPr>
          <w:ilvl w:val="0"/>
          <w:numId w:val="19"/>
        </w:numPr>
        <w:tabs>
          <w:tab w:val="left" w:pos="567"/>
          <w:tab w:val="left" w:pos="851"/>
        </w:tabs>
        <w:ind w:left="0" w:firstLine="567"/>
        <w:jc w:val="both"/>
        <w:rPr>
          <w:sz w:val="26"/>
          <w:szCs w:val="26"/>
        </w:rPr>
      </w:pPr>
      <w:r w:rsidRPr="00052539">
        <w:rPr>
          <w:sz w:val="26"/>
          <w:szCs w:val="26"/>
        </w:rPr>
        <w:t>обеспечение сохранности новых и демонтированных материалов и оборудования до завершения работ;</w:t>
      </w:r>
    </w:p>
    <w:p w:rsidR="00E70DD3" w:rsidRPr="00052539" w:rsidRDefault="00E70DD3" w:rsidP="00173865">
      <w:pPr>
        <w:pStyle w:val="a4"/>
        <w:numPr>
          <w:ilvl w:val="0"/>
          <w:numId w:val="19"/>
        </w:numPr>
        <w:tabs>
          <w:tab w:val="left" w:pos="851"/>
        </w:tabs>
        <w:ind w:left="0" w:firstLine="567"/>
        <w:jc w:val="both"/>
        <w:rPr>
          <w:b w:val="0"/>
          <w:sz w:val="26"/>
          <w:szCs w:val="26"/>
        </w:rPr>
      </w:pPr>
      <w:r w:rsidRPr="00052539">
        <w:rPr>
          <w:b w:val="0"/>
          <w:sz w:val="26"/>
          <w:szCs w:val="26"/>
        </w:rPr>
        <w:t>наведение эксплуатационного порядка и вывоз использованных материалов и оборудования после завершения работ.</w:t>
      </w:r>
    </w:p>
    <w:p w:rsidR="00E70DD3" w:rsidRPr="00052539" w:rsidRDefault="00A10DCA" w:rsidP="00280E3F">
      <w:pPr>
        <w:tabs>
          <w:tab w:val="left" w:pos="567"/>
          <w:tab w:val="left" w:pos="993"/>
        </w:tabs>
        <w:ind w:firstLine="567"/>
        <w:jc w:val="both"/>
        <w:rPr>
          <w:sz w:val="26"/>
          <w:szCs w:val="26"/>
          <w:shd w:val="clear" w:color="auto" w:fill="FFFFFF"/>
        </w:rPr>
      </w:pPr>
      <w:r>
        <w:rPr>
          <w:sz w:val="26"/>
          <w:szCs w:val="26"/>
        </w:rPr>
        <w:t>4</w:t>
      </w:r>
      <w:r w:rsidR="00E70DD3" w:rsidRPr="00052539">
        <w:rPr>
          <w:sz w:val="26"/>
          <w:szCs w:val="26"/>
        </w:rPr>
        <w:t>.</w:t>
      </w:r>
      <w:r w:rsidR="00165C1B">
        <w:rPr>
          <w:sz w:val="26"/>
          <w:szCs w:val="26"/>
        </w:rPr>
        <w:t>4</w:t>
      </w:r>
      <w:r w:rsidR="00E70DD3" w:rsidRPr="00052539">
        <w:rPr>
          <w:sz w:val="26"/>
          <w:szCs w:val="26"/>
        </w:rPr>
        <w:t>.</w:t>
      </w:r>
      <w:r w:rsidR="00E70DD3" w:rsidRPr="00052539">
        <w:rPr>
          <w:sz w:val="26"/>
          <w:szCs w:val="26"/>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E70DD3" w:rsidRPr="00052539" w:rsidRDefault="00A10DCA" w:rsidP="00280E3F">
      <w:pPr>
        <w:tabs>
          <w:tab w:val="left" w:pos="567"/>
          <w:tab w:val="left" w:pos="993"/>
        </w:tabs>
        <w:ind w:firstLine="567"/>
        <w:jc w:val="both"/>
        <w:rPr>
          <w:sz w:val="26"/>
          <w:szCs w:val="26"/>
          <w:shd w:val="clear" w:color="auto" w:fill="FFFFFF"/>
        </w:rPr>
      </w:pPr>
      <w:r>
        <w:rPr>
          <w:sz w:val="26"/>
          <w:szCs w:val="26"/>
          <w:shd w:val="clear" w:color="auto" w:fill="FFFFFF"/>
        </w:rPr>
        <w:t>4</w:t>
      </w:r>
      <w:r w:rsidR="00E70DD3" w:rsidRPr="00052539">
        <w:rPr>
          <w:sz w:val="26"/>
          <w:szCs w:val="26"/>
          <w:shd w:val="clear" w:color="auto" w:fill="FFFFFF"/>
        </w:rPr>
        <w:t>.</w:t>
      </w:r>
      <w:r w:rsidR="00165C1B">
        <w:rPr>
          <w:sz w:val="26"/>
          <w:szCs w:val="26"/>
          <w:shd w:val="clear" w:color="auto" w:fill="FFFFFF"/>
        </w:rPr>
        <w:t>5</w:t>
      </w:r>
      <w:r w:rsidR="00E70DD3" w:rsidRPr="00052539">
        <w:rPr>
          <w:sz w:val="26"/>
          <w:szCs w:val="26"/>
          <w:shd w:val="clear" w:color="auto" w:fill="FFFFFF"/>
        </w:rPr>
        <w:t>. Ответственность за сохранность всех поставленных</w:t>
      </w:r>
      <w:r w:rsidR="00344C77">
        <w:rPr>
          <w:sz w:val="26"/>
          <w:szCs w:val="26"/>
          <w:shd w:val="clear" w:color="auto" w:fill="FFFFFF"/>
        </w:rPr>
        <w:t xml:space="preserve"> и демонтированных</w:t>
      </w:r>
      <w:r w:rsidR="00E70DD3" w:rsidRPr="00052539">
        <w:rPr>
          <w:sz w:val="26"/>
          <w:szCs w:val="26"/>
          <w:shd w:val="clear" w:color="auto" w:fill="FFFFFF"/>
        </w:rPr>
        <w:t xml:space="preserve">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w:t>
      </w:r>
      <w:r w:rsidR="00E70DD3" w:rsidRPr="00052539">
        <w:rPr>
          <w:sz w:val="26"/>
          <w:szCs w:val="26"/>
          <w:shd w:val="clear" w:color="auto" w:fill="FFFFFF"/>
        </w:rPr>
        <w:lastRenderedPageBreak/>
        <w:t>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BE1367" w:rsidRDefault="00A10DCA" w:rsidP="00280E3F">
      <w:pPr>
        <w:tabs>
          <w:tab w:val="left" w:pos="567"/>
          <w:tab w:val="left" w:pos="993"/>
        </w:tabs>
        <w:ind w:firstLine="567"/>
        <w:jc w:val="both"/>
        <w:rPr>
          <w:sz w:val="26"/>
          <w:szCs w:val="26"/>
        </w:rPr>
      </w:pPr>
      <w:r>
        <w:rPr>
          <w:sz w:val="26"/>
          <w:szCs w:val="26"/>
        </w:rPr>
        <w:t>4</w:t>
      </w:r>
      <w:r w:rsidR="00E70DD3" w:rsidRPr="00052539">
        <w:rPr>
          <w:sz w:val="26"/>
          <w:szCs w:val="26"/>
        </w:rPr>
        <w:t>.</w:t>
      </w:r>
      <w:r w:rsidR="00165C1B">
        <w:rPr>
          <w:sz w:val="26"/>
          <w:szCs w:val="26"/>
        </w:rPr>
        <w:t>6</w:t>
      </w:r>
      <w:r w:rsidR="00E70DD3" w:rsidRPr="00052539">
        <w:rPr>
          <w:sz w:val="26"/>
          <w:szCs w:val="26"/>
        </w:rPr>
        <w:t>.</w:t>
      </w:r>
      <w:r w:rsidR="00E70DD3" w:rsidRPr="00052539">
        <w:rPr>
          <w:sz w:val="26"/>
          <w:szCs w:val="26"/>
        </w:rPr>
        <w:tab/>
      </w:r>
      <w:r w:rsidR="00B9258B" w:rsidRPr="00052539">
        <w:rPr>
          <w:sz w:val="26"/>
          <w:szCs w:val="26"/>
        </w:rPr>
        <w:t xml:space="preserve">Материалы </w:t>
      </w:r>
      <w:r w:rsidR="00C525FC" w:rsidRPr="00052539">
        <w:rPr>
          <w:sz w:val="26"/>
          <w:szCs w:val="26"/>
          <w:shd w:val="clear" w:color="auto" w:fill="FFFFFF"/>
        </w:rPr>
        <w:t>для</w:t>
      </w:r>
      <w:r w:rsidR="00B9258B" w:rsidRPr="00052539">
        <w:rPr>
          <w:sz w:val="26"/>
          <w:szCs w:val="26"/>
          <w:shd w:val="clear" w:color="auto" w:fill="FFFFFF"/>
        </w:rPr>
        <w:t xml:space="preserve"> </w:t>
      </w:r>
      <w:r w:rsidR="00537615" w:rsidRPr="00052539">
        <w:rPr>
          <w:sz w:val="26"/>
          <w:szCs w:val="26"/>
          <w:shd w:val="clear" w:color="auto" w:fill="FFFFFF"/>
        </w:rPr>
        <w:t>технического обслуживания</w:t>
      </w:r>
      <w:r w:rsidR="00B9258B" w:rsidRPr="00052539">
        <w:rPr>
          <w:sz w:val="26"/>
          <w:szCs w:val="26"/>
          <w:shd w:val="clear" w:color="auto" w:fill="FFFFFF"/>
        </w:rPr>
        <w:t xml:space="preserve"> архитектурного освещения</w:t>
      </w:r>
      <w:r w:rsidR="00C525FC" w:rsidRPr="00052539">
        <w:rPr>
          <w:sz w:val="26"/>
          <w:szCs w:val="26"/>
        </w:rPr>
        <w:t xml:space="preserve"> </w:t>
      </w:r>
      <w:r w:rsidR="006E6F0D" w:rsidRPr="00052539">
        <w:rPr>
          <w:sz w:val="26"/>
          <w:szCs w:val="26"/>
        </w:rPr>
        <w:t>(</w:t>
      </w:r>
      <w:r w:rsidR="00537615" w:rsidRPr="00052539">
        <w:rPr>
          <w:sz w:val="26"/>
          <w:szCs w:val="26"/>
        </w:rPr>
        <w:t>арматура, метизы</w:t>
      </w:r>
      <w:r w:rsidR="00B435DE">
        <w:rPr>
          <w:sz w:val="26"/>
          <w:szCs w:val="26"/>
        </w:rPr>
        <w:t>, светильники</w:t>
      </w:r>
      <w:r w:rsidR="006E6F0D" w:rsidRPr="00052539">
        <w:rPr>
          <w:sz w:val="26"/>
          <w:szCs w:val="26"/>
        </w:rPr>
        <w:t>)</w:t>
      </w:r>
      <w:r w:rsidR="00537615" w:rsidRPr="00052539">
        <w:rPr>
          <w:sz w:val="26"/>
          <w:szCs w:val="26"/>
        </w:rPr>
        <w:t>,</w:t>
      </w:r>
      <w:r w:rsidR="00CB78D9" w:rsidRPr="00052539">
        <w:rPr>
          <w:sz w:val="26"/>
          <w:szCs w:val="26"/>
        </w:rPr>
        <w:t xml:space="preserve"> </w:t>
      </w:r>
      <w:r w:rsidR="00537615" w:rsidRPr="00052539">
        <w:rPr>
          <w:sz w:val="26"/>
          <w:szCs w:val="26"/>
        </w:rPr>
        <w:t>о</w:t>
      </w:r>
      <w:r w:rsidR="00CB78D9" w:rsidRPr="00052539">
        <w:rPr>
          <w:sz w:val="26"/>
          <w:szCs w:val="26"/>
        </w:rPr>
        <w:t>снастку и инструмент для выполнения работ предоставляет Подрядчик.</w:t>
      </w:r>
    </w:p>
    <w:p w:rsidR="00344C77" w:rsidRPr="00052539" w:rsidRDefault="00344C77" w:rsidP="00280E3F">
      <w:pPr>
        <w:tabs>
          <w:tab w:val="left" w:pos="567"/>
          <w:tab w:val="left" w:pos="993"/>
        </w:tabs>
        <w:ind w:firstLine="567"/>
        <w:jc w:val="both"/>
        <w:rPr>
          <w:sz w:val="26"/>
          <w:szCs w:val="26"/>
        </w:rPr>
      </w:pPr>
      <w:r>
        <w:rPr>
          <w:sz w:val="26"/>
          <w:szCs w:val="26"/>
        </w:rPr>
        <w:t>4.7 Демонтированные (вышедшие из строя) светильники Подрядчик передает Заказчику по Акту передачи демонтированных материалов.</w:t>
      </w:r>
    </w:p>
    <w:p w:rsidR="00E70DD3" w:rsidRPr="00052539" w:rsidRDefault="00A10DCA" w:rsidP="00280E3F">
      <w:pPr>
        <w:tabs>
          <w:tab w:val="left" w:pos="567"/>
          <w:tab w:val="left" w:pos="993"/>
        </w:tabs>
        <w:ind w:firstLine="567"/>
        <w:jc w:val="both"/>
        <w:rPr>
          <w:sz w:val="26"/>
          <w:szCs w:val="26"/>
        </w:rPr>
      </w:pPr>
      <w:r>
        <w:rPr>
          <w:sz w:val="26"/>
          <w:szCs w:val="26"/>
        </w:rPr>
        <w:t>4</w:t>
      </w:r>
      <w:r w:rsidR="00E70DD3" w:rsidRPr="00052539">
        <w:rPr>
          <w:sz w:val="26"/>
          <w:szCs w:val="26"/>
        </w:rPr>
        <w:t>.</w:t>
      </w:r>
      <w:r w:rsidR="00344C77">
        <w:rPr>
          <w:sz w:val="26"/>
          <w:szCs w:val="26"/>
        </w:rPr>
        <w:t>8</w:t>
      </w:r>
      <w:r w:rsidR="00E70DD3" w:rsidRPr="00052539">
        <w:rPr>
          <w:sz w:val="26"/>
          <w:szCs w:val="26"/>
        </w:rPr>
        <w:t>.</w:t>
      </w:r>
      <w:r w:rsidR="00E70DD3" w:rsidRPr="00052539">
        <w:rPr>
          <w:sz w:val="26"/>
          <w:szCs w:val="26"/>
        </w:rPr>
        <w:tab/>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E70DD3" w:rsidRPr="00052539" w:rsidRDefault="00A10DCA" w:rsidP="00280E3F">
      <w:pPr>
        <w:tabs>
          <w:tab w:val="left" w:pos="993"/>
        </w:tabs>
        <w:snapToGrid w:val="0"/>
        <w:ind w:firstLine="567"/>
        <w:jc w:val="both"/>
        <w:rPr>
          <w:sz w:val="26"/>
          <w:szCs w:val="26"/>
        </w:rPr>
      </w:pPr>
      <w:r>
        <w:rPr>
          <w:sz w:val="26"/>
          <w:szCs w:val="26"/>
        </w:rPr>
        <w:t>4</w:t>
      </w:r>
      <w:r w:rsidR="00E70DD3" w:rsidRPr="00052539">
        <w:rPr>
          <w:sz w:val="26"/>
          <w:szCs w:val="26"/>
        </w:rPr>
        <w:t>.</w:t>
      </w:r>
      <w:r w:rsidR="00344C77">
        <w:rPr>
          <w:sz w:val="26"/>
          <w:szCs w:val="26"/>
        </w:rPr>
        <w:t>9</w:t>
      </w:r>
      <w:r w:rsidR="00E70DD3" w:rsidRPr="00052539">
        <w:rPr>
          <w:sz w:val="26"/>
          <w:szCs w:val="26"/>
        </w:rPr>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E70DD3" w:rsidRPr="00052539" w:rsidRDefault="00A10DCA" w:rsidP="00280E3F">
      <w:pPr>
        <w:tabs>
          <w:tab w:val="left" w:pos="567"/>
          <w:tab w:val="left" w:pos="993"/>
        </w:tabs>
        <w:ind w:firstLine="567"/>
        <w:jc w:val="both"/>
        <w:rPr>
          <w:sz w:val="26"/>
          <w:szCs w:val="26"/>
        </w:rPr>
      </w:pPr>
      <w:r>
        <w:rPr>
          <w:sz w:val="26"/>
          <w:szCs w:val="26"/>
        </w:rPr>
        <w:t>4</w:t>
      </w:r>
      <w:r w:rsidR="00E70DD3" w:rsidRPr="00052539">
        <w:rPr>
          <w:sz w:val="26"/>
          <w:szCs w:val="26"/>
        </w:rPr>
        <w:t>.</w:t>
      </w:r>
      <w:r w:rsidR="00344C77">
        <w:rPr>
          <w:sz w:val="26"/>
          <w:szCs w:val="26"/>
        </w:rPr>
        <w:t>10</w:t>
      </w:r>
      <w:r w:rsidR="00E70DD3" w:rsidRPr="00052539">
        <w:rPr>
          <w:sz w:val="26"/>
          <w:szCs w:val="26"/>
        </w:rPr>
        <w:t>. 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E70DD3" w:rsidRPr="00052539" w:rsidRDefault="00A10DCA" w:rsidP="00280E3F">
      <w:pPr>
        <w:pStyle w:val="ab"/>
        <w:tabs>
          <w:tab w:val="left" w:pos="0"/>
          <w:tab w:val="left" w:pos="993"/>
        </w:tabs>
        <w:ind w:left="0" w:firstLine="567"/>
        <w:jc w:val="both"/>
        <w:rPr>
          <w:sz w:val="26"/>
          <w:szCs w:val="26"/>
        </w:rPr>
      </w:pPr>
      <w:r>
        <w:rPr>
          <w:sz w:val="26"/>
          <w:szCs w:val="26"/>
        </w:rPr>
        <w:t>4</w:t>
      </w:r>
      <w:r w:rsidR="00E70DD3" w:rsidRPr="00052539">
        <w:rPr>
          <w:sz w:val="26"/>
          <w:szCs w:val="26"/>
        </w:rPr>
        <w:t>.1</w:t>
      </w:r>
      <w:r w:rsidR="00344C77">
        <w:rPr>
          <w:sz w:val="26"/>
          <w:szCs w:val="26"/>
        </w:rPr>
        <w:t>1</w:t>
      </w:r>
      <w:r w:rsidR="00E70DD3" w:rsidRPr="00052539">
        <w:rPr>
          <w:sz w:val="26"/>
          <w:szCs w:val="26"/>
        </w:rPr>
        <w:t xml:space="preserve">. Допуск Подрядчика к выполнению работ, осуществляется в соответствии с </w:t>
      </w:r>
      <w:r w:rsidR="00291DAB" w:rsidRPr="00052539">
        <w:rPr>
          <w:sz w:val="26"/>
          <w:szCs w:val="26"/>
        </w:rPr>
        <w:t xml:space="preserve">«Правилами по охране труда при эксплуатации электроустановок (утв. Приказом Минтруда России от 24.07.2013 № 328н (в ред. </w:t>
      </w:r>
      <w:hyperlink r:id="rId13" w:history="1">
        <w:r w:rsidR="00291DAB" w:rsidRPr="00052539">
          <w:rPr>
            <w:sz w:val="26"/>
            <w:szCs w:val="26"/>
          </w:rPr>
          <w:t>Приказа</w:t>
        </w:r>
      </w:hyperlink>
      <w:r w:rsidR="00291DAB" w:rsidRPr="00052539">
        <w:rPr>
          <w:sz w:val="26"/>
          <w:szCs w:val="26"/>
        </w:rPr>
        <w:t xml:space="preserve"> Минтруда России от 19.02.2016 № 74н))»</w:t>
      </w:r>
      <w:r w:rsidR="00E70DD3" w:rsidRPr="00052539">
        <w:rPr>
          <w:sz w:val="26"/>
          <w:szCs w:val="26"/>
        </w:rPr>
        <w:t>, с осуществлением необходимых оперативных переключений с выполнением организационных и технических мероприятий.</w:t>
      </w:r>
    </w:p>
    <w:p w:rsidR="00E70D24" w:rsidRPr="00052539" w:rsidRDefault="00A10DCA" w:rsidP="00280E3F">
      <w:pPr>
        <w:tabs>
          <w:tab w:val="left" w:pos="567"/>
          <w:tab w:val="left" w:pos="993"/>
        </w:tabs>
        <w:ind w:firstLine="567"/>
        <w:jc w:val="both"/>
        <w:rPr>
          <w:bCs/>
          <w:sz w:val="26"/>
          <w:szCs w:val="26"/>
        </w:rPr>
      </w:pPr>
      <w:r>
        <w:rPr>
          <w:sz w:val="26"/>
          <w:szCs w:val="26"/>
        </w:rPr>
        <w:t>4</w:t>
      </w:r>
      <w:r w:rsidR="00E70DD3" w:rsidRPr="00052539">
        <w:rPr>
          <w:sz w:val="26"/>
          <w:szCs w:val="26"/>
        </w:rPr>
        <w:t>.1</w:t>
      </w:r>
      <w:r w:rsidR="00344C77">
        <w:rPr>
          <w:sz w:val="26"/>
          <w:szCs w:val="26"/>
        </w:rPr>
        <w:t>2</w:t>
      </w:r>
      <w:r w:rsidR="00E70DD3" w:rsidRPr="00052539">
        <w:rPr>
          <w:sz w:val="26"/>
          <w:szCs w:val="26"/>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E70D24" w:rsidRPr="00052539">
        <w:rPr>
          <w:sz w:val="26"/>
          <w:szCs w:val="26"/>
        </w:rPr>
        <w:t>.</w:t>
      </w:r>
    </w:p>
    <w:p w:rsidR="00B93A2A" w:rsidRPr="00052539" w:rsidRDefault="00E24519" w:rsidP="00280E3F">
      <w:pPr>
        <w:pStyle w:val="ab"/>
        <w:tabs>
          <w:tab w:val="left" w:pos="993"/>
          <w:tab w:val="left" w:pos="3810"/>
        </w:tabs>
        <w:ind w:left="0" w:firstLine="567"/>
        <w:jc w:val="both"/>
        <w:rPr>
          <w:sz w:val="26"/>
          <w:szCs w:val="26"/>
        </w:rPr>
      </w:pPr>
      <w:r w:rsidRPr="00052539">
        <w:rPr>
          <w:sz w:val="26"/>
          <w:szCs w:val="26"/>
        </w:rPr>
        <w:tab/>
      </w:r>
    </w:p>
    <w:p w:rsidR="00B17989" w:rsidRPr="00052539" w:rsidRDefault="00E24519" w:rsidP="005B69D9">
      <w:pPr>
        <w:pStyle w:val="ab"/>
        <w:numPr>
          <w:ilvl w:val="0"/>
          <w:numId w:val="18"/>
        </w:numPr>
        <w:tabs>
          <w:tab w:val="left" w:pos="284"/>
          <w:tab w:val="left" w:pos="993"/>
        </w:tabs>
        <w:ind w:left="0" w:firstLine="0"/>
        <w:jc w:val="center"/>
        <w:rPr>
          <w:b/>
          <w:bCs/>
          <w:sz w:val="26"/>
          <w:szCs w:val="26"/>
        </w:rPr>
      </w:pPr>
      <w:r w:rsidRPr="00052539">
        <w:rPr>
          <w:b/>
          <w:bCs/>
          <w:sz w:val="26"/>
          <w:szCs w:val="26"/>
        </w:rPr>
        <w:t>Правила контроля и приемки работ</w:t>
      </w:r>
      <w:r w:rsidR="00B17989" w:rsidRPr="00052539">
        <w:rPr>
          <w:b/>
          <w:bCs/>
          <w:sz w:val="26"/>
          <w:szCs w:val="26"/>
        </w:rPr>
        <w:t>.</w:t>
      </w:r>
    </w:p>
    <w:p w:rsidR="00537615" w:rsidRPr="00052539" w:rsidRDefault="00E70DD3" w:rsidP="00280E3F">
      <w:pPr>
        <w:numPr>
          <w:ilvl w:val="1"/>
          <w:numId w:val="18"/>
        </w:numPr>
        <w:tabs>
          <w:tab w:val="left" w:pos="567"/>
          <w:tab w:val="left" w:pos="993"/>
        </w:tabs>
        <w:ind w:left="0" w:firstLine="567"/>
        <w:jc w:val="both"/>
        <w:rPr>
          <w:sz w:val="26"/>
          <w:szCs w:val="26"/>
        </w:rPr>
      </w:pPr>
      <w:r w:rsidRPr="00052539">
        <w:rPr>
          <w:sz w:val="26"/>
          <w:szCs w:val="26"/>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 xml:space="preserve">.2. </w:t>
      </w:r>
      <w:r w:rsidR="00E70DD3" w:rsidRPr="00052539">
        <w:rPr>
          <w:sz w:val="26"/>
          <w:szCs w:val="26"/>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.3.</w:t>
      </w:r>
      <w:r w:rsidR="00E70DD3" w:rsidRPr="00052539">
        <w:rPr>
          <w:sz w:val="26"/>
          <w:szCs w:val="26"/>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 xml:space="preserve">.4. Подрядчик обязан сдать Заказчику работу в полном объеме, с соблюдением проектных решений, требований СНиП, стандартов и других нормативных документов </w:t>
      </w:r>
      <w:r w:rsidR="00E70DD3" w:rsidRPr="00052539">
        <w:rPr>
          <w:sz w:val="26"/>
          <w:szCs w:val="26"/>
        </w:rPr>
        <w:lastRenderedPageBreak/>
        <w:t>Российской Федерации, что подтверждается путем подписания сторонами акта сдачи – приемки выполненных работ.</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.5.</w:t>
      </w:r>
      <w:r w:rsidR="00E70DD3" w:rsidRPr="00052539">
        <w:rPr>
          <w:sz w:val="26"/>
          <w:szCs w:val="26"/>
        </w:rPr>
        <w:tab/>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w:t>
      </w:r>
      <w:r w:rsidR="002B545C" w:rsidRPr="00052539">
        <w:rPr>
          <w:sz w:val="26"/>
          <w:szCs w:val="26"/>
        </w:rPr>
        <w:t>е</w:t>
      </w:r>
      <w:r w:rsidR="00E70DD3" w:rsidRPr="00052539">
        <w:rPr>
          <w:sz w:val="26"/>
          <w:szCs w:val="26"/>
        </w:rPr>
        <w:t xml:space="preserve">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w:t>
      </w:r>
      <w:r w:rsidR="002B545C" w:rsidRPr="00052539">
        <w:rPr>
          <w:sz w:val="26"/>
          <w:szCs w:val="26"/>
        </w:rPr>
        <w:t>ости выполненных работ и затрат</w:t>
      </w:r>
      <w:r w:rsidR="00E70DD3" w:rsidRPr="00052539">
        <w:rPr>
          <w:sz w:val="26"/>
          <w:szCs w:val="26"/>
        </w:rPr>
        <w:t>),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.6.</w:t>
      </w:r>
      <w:r w:rsidR="00E70DD3" w:rsidRPr="00052539">
        <w:rPr>
          <w:sz w:val="26"/>
          <w:szCs w:val="26"/>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E70DD3" w:rsidRPr="00052539" w:rsidRDefault="00A10DCA" w:rsidP="00280E3F">
      <w:pPr>
        <w:tabs>
          <w:tab w:val="left" w:pos="567"/>
          <w:tab w:val="left" w:pos="993"/>
        </w:tabs>
        <w:ind w:firstLine="567"/>
        <w:jc w:val="both"/>
        <w:rPr>
          <w:sz w:val="26"/>
          <w:szCs w:val="26"/>
        </w:rPr>
      </w:pPr>
      <w:r>
        <w:rPr>
          <w:sz w:val="26"/>
          <w:szCs w:val="26"/>
        </w:rPr>
        <w:t>5</w:t>
      </w:r>
      <w:r w:rsidR="00E70DD3" w:rsidRPr="00052539">
        <w:rPr>
          <w:sz w:val="26"/>
          <w:szCs w:val="26"/>
        </w:rPr>
        <w:t>.7.</w:t>
      </w:r>
      <w:r w:rsidR="00E70DD3" w:rsidRPr="00052539">
        <w:rPr>
          <w:sz w:val="26"/>
          <w:szCs w:val="26"/>
        </w:rPr>
        <w:tab/>
        <w:t>Обнаруженные при приёмке работ отступления и замечания Подрядчик устраняет за свой счёт в сроки</w:t>
      </w:r>
      <w:r w:rsidR="00291DAB" w:rsidRPr="00052539">
        <w:rPr>
          <w:sz w:val="26"/>
          <w:szCs w:val="26"/>
        </w:rPr>
        <w:t>,</w:t>
      </w:r>
      <w:r w:rsidR="00E70DD3" w:rsidRPr="00052539">
        <w:rPr>
          <w:sz w:val="26"/>
          <w:szCs w:val="26"/>
        </w:rPr>
        <w:t xml:space="preserve"> установленные Заказчиком.</w:t>
      </w:r>
    </w:p>
    <w:p w:rsidR="00855D60" w:rsidRPr="00052539" w:rsidRDefault="00855D60" w:rsidP="00280E3F">
      <w:pPr>
        <w:tabs>
          <w:tab w:val="left" w:pos="567"/>
          <w:tab w:val="left" w:pos="993"/>
        </w:tabs>
        <w:ind w:firstLine="567"/>
        <w:jc w:val="both"/>
        <w:rPr>
          <w:sz w:val="26"/>
          <w:szCs w:val="26"/>
        </w:rPr>
      </w:pPr>
    </w:p>
    <w:p w:rsidR="00855D60" w:rsidRPr="00052539" w:rsidRDefault="00A04FED" w:rsidP="005B69D9">
      <w:pPr>
        <w:pStyle w:val="ab"/>
        <w:numPr>
          <w:ilvl w:val="0"/>
          <w:numId w:val="18"/>
        </w:numPr>
        <w:tabs>
          <w:tab w:val="left" w:pos="284"/>
          <w:tab w:val="left" w:pos="993"/>
        </w:tabs>
        <w:ind w:left="0" w:firstLine="0"/>
        <w:jc w:val="center"/>
        <w:rPr>
          <w:b/>
          <w:sz w:val="26"/>
          <w:szCs w:val="26"/>
        </w:rPr>
      </w:pPr>
      <w:r w:rsidRPr="00052539">
        <w:rPr>
          <w:b/>
          <w:sz w:val="26"/>
          <w:szCs w:val="26"/>
        </w:rPr>
        <w:t>Дополнительные</w:t>
      </w:r>
      <w:r w:rsidR="003225DE" w:rsidRPr="00052539">
        <w:rPr>
          <w:b/>
          <w:sz w:val="26"/>
          <w:szCs w:val="26"/>
        </w:rPr>
        <w:t xml:space="preserve"> </w:t>
      </w:r>
      <w:r w:rsidRPr="00052539">
        <w:rPr>
          <w:b/>
          <w:sz w:val="26"/>
          <w:szCs w:val="26"/>
        </w:rPr>
        <w:t>/</w:t>
      </w:r>
      <w:r w:rsidR="003225DE" w:rsidRPr="00052539">
        <w:rPr>
          <w:b/>
          <w:sz w:val="26"/>
          <w:szCs w:val="26"/>
        </w:rPr>
        <w:t xml:space="preserve"> </w:t>
      </w:r>
      <w:r w:rsidRPr="00052539">
        <w:rPr>
          <w:b/>
          <w:sz w:val="26"/>
          <w:szCs w:val="26"/>
        </w:rPr>
        <w:t>особые условия выполнения работ.</w:t>
      </w:r>
    </w:p>
    <w:p w:rsidR="00E70D24" w:rsidRPr="00052539" w:rsidRDefault="00A10DCA" w:rsidP="00280E3F">
      <w:pPr>
        <w:pStyle w:val="ab"/>
        <w:tabs>
          <w:tab w:val="left" w:pos="0"/>
          <w:tab w:val="left" w:pos="993"/>
        </w:tabs>
        <w:ind w:left="0" w:firstLine="567"/>
        <w:jc w:val="both"/>
        <w:rPr>
          <w:sz w:val="26"/>
          <w:szCs w:val="26"/>
        </w:rPr>
      </w:pPr>
      <w:r>
        <w:rPr>
          <w:sz w:val="26"/>
          <w:szCs w:val="26"/>
        </w:rPr>
        <w:t>6</w:t>
      </w:r>
      <w:r w:rsidR="00552F46" w:rsidRPr="00052539">
        <w:rPr>
          <w:sz w:val="26"/>
          <w:szCs w:val="26"/>
        </w:rPr>
        <w:t>.1</w:t>
      </w:r>
      <w:r w:rsidR="00B80E63" w:rsidRPr="00052539">
        <w:rPr>
          <w:sz w:val="26"/>
          <w:szCs w:val="26"/>
        </w:rPr>
        <w:t>.</w:t>
      </w:r>
      <w:r w:rsidR="000012FB" w:rsidRPr="00052539">
        <w:rPr>
          <w:sz w:val="26"/>
          <w:szCs w:val="26"/>
        </w:rPr>
        <w:t xml:space="preserve"> </w:t>
      </w:r>
      <w:r w:rsidR="00E70D24" w:rsidRPr="00052539">
        <w:rPr>
          <w:sz w:val="26"/>
          <w:szCs w:val="26"/>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C94FC0" w:rsidRPr="00052539" w:rsidRDefault="00A10DCA" w:rsidP="00280E3F">
      <w:pPr>
        <w:pStyle w:val="ab"/>
        <w:tabs>
          <w:tab w:val="left" w:pos="0"/>
          <w:tab w:val="left" w:pos="993"/>
        </w:tabs>
        <w:ind w:left="0" w:firstLine="567"/>
        <w:jc w:val="both"/>
        <w:rPr>
          <w:sz w:val="26"/>
          <w:szCs w:val="26"/>
        </w:rPr>
      </w:pPr>
      <w:r>
        <w:rPr>
          <w:sz w:val="26"/>
          <w:szCs w:val="26"/>
        </w:rPr>
        <w:t>6</w:t>
      </w:r>
      <w:r w:rsidR="00E70D24" w:rsidRPr="00052539">
        <w:rPr>
          <w:sz w:val="26"/>
          <w:szCs w:val="26"/>
        </w:rPr>
        <w:t xml:space="preserve">.2. </w:t>
      </w:r>
      <w:r w:rsidR="000012FB" w:rsidRPr="00052539">
        <w:rPr>
          <w:sz w:val="26"/>
          <w:szCs w:val="26"/>
        </w:rPr>
        <w:t xml:space="preserve">Работы проводятся на ВЛ </w:t>
      </w:r>
      <w:r w:rsidR="00C91C44" w:rsidRPr="00052539">
        <w:rPr>
          <w:sz w:val="26"/>
          <w:szCs w:val="26"/>
        </w:rPr>
        <w:t>без снятия</w:t>
      </w:r>
      <w:r w:rsidR="000012FB" w:rsidRPr="00052539">
        <w:rPr>
          <w:sz w:val="26"/>
          <w:szCs w:val="26"/>
        </w:rPr>
        <w:t xml:space="preserve"> напряжения</w:t>
      </w:r>
      <w:r w:rsidR="0020592F" w:rsidRPr="00052539">
        <w:rPr>
          <w:sz w:val="26"/>
          <w:szCs w:val="26"/>
        </w:rPr>
        <w:t xml:space="preserve"> (с обеспечением необходимых расстояний до токоведущих частей)</w:t>
      </w:r>
      <w:r w:rsidR="000012FB" w:rsidRPr="00052539">
        <w:rPr>
          <w:sz w:val="26"/>
          <w:szCs w:val="26"/>
        </w:rPr>
        <w:t>.</w:t>
      </w:r>
    </w:p>
    <w:p w:rsidR="00552F46" w:rsidRPr="00052539" w:rsidRDefault="00552F46" w:rsidP="00280E3F">
      <w:pPr>
        <w:pStyle w:val="ab"/>
        <w:tabs>
          <w:tab w:val="left" w:pos="0"/>
          <w:tab w:val="left" w:pos="993"/>
        </w:tabs>
        <w:ind w:left="0" w:firstLine="567"/>
        <w:rPr>
          <w:sz w:val="26"/>
          <w:szCs w:val="26"/>
        </w:rPr>
      </w:pPr>
    </w:p>
    <w:p w:rsidR="00B17989" w:rsidRPr="00052539" w:rsidRDefault="00360B95" w:rsidP="005B69D9">
      <w:pPr>
        <w:pStyle w:val="ab"/>
        <w:numPr>
          <w:ilvl w:val="0"/>
          <w:numId w:val="18"/>
        </w:numPr>
        <w:tabs>
          <w:tab w:val="left" w:pos="284"/>
          <w:tab w:val="left" w:pos="993"/>
        </w:tabs>
        <w:ind w:left="0" w:firstLine="0"/>
        <w:jc w:val="center"/>
        <w:rPr>
          <w:b/>
          <w:bCs/>
          <w:sz w:val="26"/>
          <w:szCs w:val="26"/>
        </w:rPr>
      </w:pPr>
      <w:r w:rsidRPr="00052539">
        <w:rPr>
          <w:b/>
          <w:bCs/>
          <w:sz w:val="26"/>
          <w:szCs w:val="26"/>
        </w:rPr>
        <w:t>Гарантийные обязательства</w:t>
      </w:r>
      <w:r w:rsidR="00B17989" w:rsidRPr="00052539">
        <w:rPr>
          <w:b/>
          <w:bCs/>
          <w:sz w:val="26"/>
          <w:szCs w:val="26"/>
        </w:rPr>
        <w:t>.</w:t>
      </w:r>
    </w:p>
    <w:p w:rsidR="00E70DD3" w:rsidRPr="00052539" w:rsidRDefault="00BD7760" w:rsidP="00280E3F">
      <w:pPr>
        <w:pStyle w:val="ab"/>
        <w:tabs>
          <w:tab w:val="left" w:pos="567"/>
          <w:tab w:val="left" w:pos="993"/>
        </w:tabs>
        <w:ind w:left="0" w:firstLine="567"/>
        <w:jc w:val="both"/>
        <w:rPr>
          <w:sz w:val="26"/>
          <w:szCs w:val="26"/>
        </w:rPr>
      </w:pPr>
      <w:r>
        <w:rPr>
          <w:sz w:val="26"/>
          <w:szCs w:val="26"/>
        </w:rPr>
        <w:t>7</w:t>
      </w:r>
      <w:r w:rsidR="006B65B7" w:rsidRPr="00052539">
        <w:rPr>
          <w:sz w:val="26"/>
          <w:szCs w:val="26"/>
        </w:rPr>
        <w:t>.1</w:t>
      </w:r>
      <w:r w:rsidR="00F9622A" w:rsidRPr="00052539">
        <w:rPr>
          <w:sz w:val="26"/>
          <w:szCs w:val="26"/>
        </w:rPr>
        <w:t>.</w:t>
      </w:r>
      <w:r w:rsidR="006B65B7" w:rsidRPr="00052539">
        <w:rPr>
          <w:sz w:val="26"/>
          <w:szCs w:val="26"/>
        </w:rPr>
        <w:tab/>
      </w:r>
      <w:r w:rsidR="00E70DD3" w:rsidRPr="00052539">
        <w:rPr>
          <w:sz w:val="26"/>
          <w:szCs w:val="26"/>
        </w:rPr>
        <w:t xml:space="preserve">Гарантии качества должны распространяться на все </w:t>
      </w:r>
      <w:r w:rsidR="007B722D" w:rsidRPr="00052539">
        <w:rPr>
          <w:sz w:val="26"/>
          <w:szCs w:val="26"/>
        </w:rPr>
        <w:t>выполненные Подрядчиком</w:t>
      </w:r>
      <w:r w:rsidR="007B722D">
        <w:rPr>
          <w:sz w:val="26"/>
          <w:szCs w:val="26"/>
        </w:rPr>
        <w:t xml:space="preserve"> </w:t>
      </w:r>
      <w:r w:rsidR="00A26FA8">
        <w:rPr>
          <w:sz w:val="26"/>
          <w:szCs w:val="26"/>
        </w:rPr>
        <w:t>р</w:t>
      </w:r>
      <w:r w:rsidR="00E70DD3" w:rsidRPr="00052539">
        <w:rPr>
          <w:sz w:val="26"/>
          <w:szCs w:val="26"/>
        </w:rPr>
        <w:t>аботы</w:t>
      </w:r>
      <w:r w:rsidR="00A26FA8">
        <w:rPr>
          <w:sz w:val="26"/>
          <w:szCs w:val="26"/>
        </w:rPr>
        <w:t xml:space="preserve"> и</w:t>
      </w:r>
      <w:r w:rsidR="007B722D">
        <w:rPr>
          <w:sz w:val="26"/>
          <w:szCs w:val="26"/>
        </w:rPr>
        <w:t xml:space="preserve"> использованные</w:t>
      </w:r>
      <w:r w:rsidR="00A26FA8">
        <w:rPr>
          <w:sz w:val="26"/>
          <w:szCs w:val="26"/>
        </w:rPr>
        <w:t xml:space="preserve"> материалы</w:t>
      </w:r>
      <w:r w:rsidR="00E70DD3" w:rsidRPr="00052539">
        <w:rPr>
          <w:sz w:val="26"/>
          <w:szCs w:val="26"/>
        </w:rPr>
        <w:t xml:space="preserve">. Гарантийный срок устанавливается на </w:t>
      </w:r>
      <w:r w:rsidR="00E70DD3" w:rsidRPr="007B722D">
        <w:rPr>
          <w:sz w:val="26"/>
          <w:szCs w:val="26"/>
        </w:rPr>
        <w:t xml:space="preserve">срок </w:t>
      </w:r>
      <w:r w:rsidR="00A26FA8" w:rsidRPr="007B722D">
        <w:rPr>
          <w:sz w:val="26"/>
          <w:szCs w:val="26"/>
        </w:rPr>
        <w:t>1</w:t>
      </w:r>
      <w:r w:rsidR="00E70DD3" w:rsidRPr="007B722D">
        <w:rPr>
          <w:sz w:val="26"/>
          <w:szCs w:val="26"/>
        </w:rPr>
        <w:t xml:space="preserve"> (</w:t>
      </w:r>
      <w:r w:rsidR="00A26FA8" w:rsidRPr="007B722D">
        <w:rPr>
          <w:sz w:val="26"/>
          <w:szCs w:val="26"/>
        </w:rPr>
        <w:t>один</w:t>
      </w:r>
      <w:r w:rsidR="00E70DD3" w:rsidRPr="007B722D">
        <w:rPr>
          <w:sz w:val="26"/>
          <w:szCs w:val="26"/>
        </w:rPr>
        <w:t xml:space="preserve">) год от даты подписания Сторонами Акта сдачи-приемки выполненных </w:t>
      </w:r>
      <w:r w:rsidR="00A26FA8" w:rsidRPr="007B722D">
        <w:rPr>
          <w:sz w:val="26"/>
          <w:szCs w:val="26"/>
        </w:rPr>
        <w:t>р</w:t>
      </w:r>
      <w:r w:rsidR="00E70DD3" w:rsidRPr="007B722D">
        <w:rPr>
          <w:sz w:val="26"/>
          <w:szCs w:val="26"/>
        </w:rPr>
        <w:t>абот.</w:t>
      </w:r>
      <w:r w:rsidR="00E70DD3" w:rsidRPr="00052539">
        <w:rPr>
          <w:sz w:val="26"/>
          <w:szCs w:val="26"/>
        </w:rPr>
        <w:t xml:space="preserve"> </w:t>
      </w:r>
    </w:p>
    <w:p w:rsidR="00E70DD3" w:rsidRPr="00052539" w:rsidRDefault="00BD7760" w:rsidP="00280E3F">
      <w:pPr>
        <w:pStyle w:val="ab"/>
        <w:tabs>
          <w:tab w:val="left" w:pos="567"/>
          <w:tab w:val="left" w:pos="993"/>
        </w:tabs>
        <w:ind w:left="0" w:firstLine="567"/>
        <w:jc w:val="both"/>
        <w:rPr>
          <w:sz w:val="26"/>
          <w:szCs w:val="26"/>
        </w:rPr>
      </w:pPr>
      <w:r>
        <w:rPr>
          <w:sz w:val="26"/>
          <w:szCs w:val="26"/>
        </w:rPr>
        <w:t>7</w:t>
      </w:r>
      <w:r w:rsidR="00E70DD3" w:rsidRPr="00052539">
        <w:rPr>
          <w:sz w:val="26"/>
          <w:szCs w:val="26"/>
        </w:rPr>
        <w:t>.2.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F9622A" w:rsidRPr="00052539" w:rsidRDefault="00BD7760" w:rsidP="00280E3F">
      <w:pPr>
        <w:pStyle w:val="ab"/>
        <w:tabs>
          <w:tab w:val="left" w:pos="567"/>
          <w:tab w:val="left" w:pos="993"/>
        </w:tabs>
        <w:ind w:left="0" w:firstLine="567"/>
        <w:jc w:val="both"/>
        <w:rPr>
          <w:sz w:val="26"/>
          <w:szCs w:val="26"/>
        </w:rPr>
      </w:pPr>
      <w:r>
        <w:rPr>
          <w:sz w:val="26"/>
          <w:szCs w:val="26"/>
        </w:rPr>
        <w:t>7</w:t>
      </w:r>
      <w:r w:rsidR="00E70DD3" w:rsidRPr="00052539">
        <w:rPr>
          <w:sz w:val="26"/>
          <w:szCs w:val="26"/>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052539">
        <w:rPr>
          <w:sz w:val="26"/>
          <w:szCs w:val="26"/>
        </w:rPr>
        <w:t>.</w:t>
      </w:r>
    </w:p>
    <w:p w:rsidR="00F9622A" w:rsidRDefault="00BD7760" w:rsidP="00280E3F">
      <w:pPr>
        <w:pStyle w:val="ab"/>
        <w:tabs>
          <w:tab w:val="left" w:pos="567"/>
          <w:tab w:val="left" w:pos="993"/>
        </w:tabs>
        <w:ind w:left="0" w:firstLine="567"/>
        <w:jc w:val="both"/>
        <w:rPr>
          <w:sz w:val="26"/>
          <w:szCs w:val="26"/>
        </w:rPr>
      </w:pPr>
      <w:r>
        <w:rPr>
          <w:sz w:val="26"/>
          <w:szCs w:val="26"/>
        </w:rPr>
        <w:t>7</w:t>
      </w:r>
      <w:r w:rsidR="00F9622A" w:rsidRPr="00052539">
        <w:rPr>
          <w:sz w:val="26"/>
          <w:szCs w:val="26"/>
        </w:rPr>
        <w:t xml:space="preserve">.4. </w:t>
      </w:r>
      <w:r w:rsidR="00862CCB" w:rsidRPr="00052539">
        <w:rPr>
          <w:sz w:val="26"/>
          <w:szCs w:val="26"/>
        </w:rPr>
        <w:t>Если в течение гарантийного срока произойдет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r w:rsidR="00F9622A" w:rsidRPr="00052539">
        <w:rPr>
          <w:sz w:val="26"/>
          <w:szCs w:val="26"/>
        </w:rPr>
        <w:t xml:space="preserve">. </w:t>
      </w:r>
    </w:p>
    <w:p w:rsidR="00344C77" w:rsidRPr="00052539" w:rsidRDefault="00344C77" w:rsidP="00280E3F">
      <w:pPr>
        <w:pStyle w:val="ab"/>
        <w:tabs>
          <w:tab w:val="left" w:pos="567"/>
          <w:tab w:val="left" w:pos="993"/>
        </w:tabs>
        <w:ind w:left="0" w:firstLine="567"/>
        <w:jc w:val="both"/>
        <w:rPr>
          <w:sz w:val="26"/>
          <w:szCs w:val="26"/>
        </w:rPr>
      </w:pPr>
      <w:bookmarkStart w:id="0" w:name="_GoBack"/>
      <w:bookmarkEnd w:id="0"/>
    </w:p>
    <w:tbl>
      <w:tblPr>
        <w:tblW w:w="10031" w:type="dxa"/>
        <w:tblLook w:val="0000" w:firstRow="0" w:lastRow="0" w:firstColumn="0" w:lastColumn="0" w:noHBand="0" w:noVBand="0"/>
      </w:tblPr>
      <w:tblGrid>
        <w:gridCol w:w="5637"/>
        <w:gridCol w:w="4394"/>
      </w:tblGrid>
      <w:tr w:rsidR="00A97843" w:rsidRPr="00052539" w:rsidTr="00031F63">
        <w:tc>
          <w:tcPr>
            <w:tcW w:w="5637" w:type="dxa"/>
          </w:tcPr>
          <w:p w:rsidR="00344C77" w:rsidRDefault="00DD286E" w:rsidP="00031F63">
            <w:pPr>
              <w:pStyle w:val="af"/>
              <w:tabs>
                <w:tab w:val="clear" w:pos="4677"/>
                <w:tab w:val="clear" w:pos="9355"/>
              </w:tabs>
              <w:rPr>
                <w:b/>
                <w:sz w:val="26"/>
                <w:szCs w:val="26"/>
              </w:rPr>
            </w:pPr>
            <w:r w:rsidRPr="00052539">
              <w:rPr>
                <w:b/>
                <w:sz w:val="26"/>
                <w:szCs w:val="26"/>
              </w:rPr>
              <w:t xml:space="preserve"> </w:t>
            </w:r>
          </w:p>
          <w:p w:rsidR="00A97843" w:rsidRPr="00052539" w:rsidRDefault="00E82D40" w:rsidP="00344C77">
            <w:pPr>
              <w:pStyle w:val="af"/>
              <w:tabs>
                <w:tab w:val="clear" w:pos="4677"/>
                <w:tab w:val="clear" w:pos="9355"/>
              </w:tabs>
              <w:rPr>
                <w:sz w:val="26"/>
                <w:szCs w:val="26"/>
              </w:rPr>
            </w:pPr>
            <w:r w:rsidRPr="00052539">
              <w:rPr>
                <w:sz w:val="26"/>
                <w:szCs w:val="26"/>
              </w:rPr>
              <w:t xml:space="preserve">Начальник </w:t>
            </w:r>
            <w:r w:rsidR="00A63076" w:rsidRPr="00052539">
              <w:rPr>
                <w:sz w:val="26"/>
                <w:szCs w:val="26"/>
              </w:rPr>
              <w:t>службы линий электропередачи</w:t>
            </w:r>
            <w:r w:rsidRPr="00052539">
              <w:rPr>
                <w:sz w:val="26"/>
                <w:szCs w:val="26"/>
              </w:rPr>
              <w:t xml:space="preserve"> </w:t>
            </w:r>
          </w:p>
        </w:tc>
        <w:tc>
          <w:tcPr>
            <w:tcW w:w="4394" w:type="dxa"/>
          </w:tcPr>
          <w:p w:rsidR="00A97843" w:rsidRPr="00052539" w:rsidRDefault="00A97843" w:rsidP="00031F63">
            <w:pPr>
              <w:jc w:val="right"/>
              <w:rPr>
                <w:sz w:val="26"/>
                <w:szCs w:val="26"/>
              </w:rPr>
            </w:pPr>
          </w:p>
          <w:p w:rsidR="00A97843" w:rsidRPr="00052539" w:rsidRDefault="00A97843" w:rsidP="00A63076">
            <w:pPr>
              <w:jc w:val="right"/>
              <w:rPr>
                <w:sz w:val="26"/>
                <w:szCs w:val="26"/>
              </w:rPr>
            </w:pPr>
            <w:proofErr w:type="spellStart"/>
            <w:r w:rsidRPr="00052539">
              <w:rPr>
                <w:sz w:val="26"/>
                <w:szCs w:val="26"/>
              </w:rPr>
              <w:t>А.</w:t>
            </w:r>
            <w:r w:rsidR="00A63076" w:rsidRPr="00052539">
              <w:rPr>
                <w:sz w:val="26"/>
                <w:szCs w:val="26"/>
              </w:rPr>
              <w:t>Н</w:t>
            </w:r>
            <w:r w:rsidRPr="00052539">
              <w:rPr>
                <w:sz w:val="26"/>
                <w:szCs w:val="26"/>
              </w:rPr>
              <w:t>.</w:t>
            </w:r>
            <w:r w:rsidR="00A63076" w:rsidRPr="00052539">
              <w:rPr>
                <w:sz w:val="26"/>
                <w:szCs w:val="26"/>
              </w:rPr>
              <w:t>Ерин</w:t>
            </w:r>
            <w:proofErr w:type="spellEnd"/>
          </w:p>
        </w:tc>
      </w:tr>
    </w:tbl>
    <w:p w:rsidR="00A10DCA" w:rsidRDefault="00A10DCA" w:rsidP="00344C77">
      <w:pPr>
        <w:tabs>
          <w:tab w:val="left" w:pos="195"/>
        </w:tabs>
        <w:rPr>
          <w:color w:val="000000"/>
          <w:sz w:val="18"/>
          <w:szCs w:val="18"/>
        </w:rPr>
      </w:pPr>
    </w:p>
    <w:sectPr w:rsidR="00A10DCA" w:rsidSect="00165C1B">
      <w:headerReference w:type="default" r:id="rId14"/>
      <w:pgSz w:w="11906" w:h="16838" w:code="9"/>
      <w:pgMar w:top="568" w:right="566" w:bottom="567" w:left="1418" w:header="39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1A9" w:rsidRDefault="000841A9" w:rsidP="000A6853">
      <w:r>
        <w:separator/>
      </w:r>
    </w:p>
  </w:endnote>
  <w:endnote w:type="continuationSeparator" w:id="0">
    <w:p w:rsidR="000841A9" w:rsidRDefault="000841A9" w:rsidP="000A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1A9" w:rsidRDefault="000841A9" w:rsidP="000A6853">
      <w:r>
        <w:separator/>
      </w:r>
    </w:p>
  </w:footnote>
  <w:footnote w:type="continuationSeparator" w:id="0">
    <w:p w:rsidR="000841A9" w:rsidRDefault="000841A9" w:rsidP="000A6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853" w:rsidRDefault="000A6853">
    <w:pPr>
      <w:pStyle w:val="af"/>
      <w:jc w:val="center"/>
    </w:pPr>
    <w:r>
      <w:fldChar w:fldCharType="begin"/>
    </w:r>
    <w:r>
      <w:instrText>PAGE   \* MERGEFORMAT</w:instrText>
    </w:r>
    <w:r>
      <w:fldChar w:fldCharType="separate"/>
    </w:r>
    <w:r w:rsidR="00344C77">
      <w:rPr>
        <w:noProof/>
      </w:rPr>
      <w:t>4</w:t>
    </w:r>
    <w:r>
      <w:fldChar w:fldCharType="end"/>
    </w:r>
  </w:p>
  <w:p w:rsidR="000A6853" w:rsidRDefault="000A685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C2265E"/>
    <w:multiLevelType w:val="multilevel"/>
    <w:tmpl w:val="4B44EB7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2869021C"/>
    <w:multiLevelType w:val="multilevel"/>
    <w:tmpl w:val="3EACB8CE"/>
    <w:lvl w:ilvl="0">
      <w:start w:val="1"/>
      <w:numFmt w:val="bullet"/>
      <w:lvlText w:val=""/>
      <w:lvlJc w:val="left"/>
      <w:pPr>
        <w:ind w:left="2771" w:hanging="360"/>
      </w:pPr>
      <w:rPr>
        <w:rFonts w:ascii="Symbol" w:hAnsi="Symbol"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2F9652A4"/>
    <w:multiLevelType w:val="hybridMultilevel"/>
    <w:tmpl w:val="7DF0C626"/>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030176"/>
    <w:multiLevelType w:val="hybridMultilevel"/>
    <w:tmpl w:val="8CDAE7F6"/>
    <w:lvl w:ilvl="0" w:tplc="764EE9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F754F3"/>
    <w:multiLevelType w:val="hybridMultilevel"/>
    <w:tmpl w:val="481A9DE0"/>
    <w:lvl w:ilvl="0" w:tplc="764EE9B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C6609E"/>
    <w:multiLevelType w:val="hybridMultilevel"/>
    <w:tmpl w:val="DC8EE57E"/>
    <w:lvl w:ilvl="0" w:tplc="28469398">
      <w:numFmt w:val="bullet"/>
      <w:lvlText w:val="-"/>
      <w:lvlJc w:val="left"/>
      <w:pPr>
        <w:ind w:left="1332" w:hanging="765"/>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E422F2"/>
    <w:multiLevelType w:val="hybridMultilevel"/>
    <w:tmpl w:val="A6D4885E"/>
    <w:lvl w:ilvl="0" w:tplc="764EE9B8">
      <w:start w:val="1"/>
      <w:numFmt w:val="bullet"/>
      <w:lvlText w:val=""/>
      <w:lvlJc w:val="left"/>
      <w:pPr>
        <w:ind w:left="1287" w:hanging="360"/>
      </w:pPr>
      <w:rPr>
        <w:rFonts w:ascii="Symbol" w:hAnsi="Symbol" w:hint="default"/>
      </w:rPr>
    </w:lvl>
    <w:lvl w:ilvl="1" w:tplc="764EE9B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4E6254F"/>
    <w:multiLevelType w:val="multilevel"/>
    <w:tmpl w:val="FEEEAB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1" w15:restartNumberingAfterBreak="0">
    <w:nsid w:val="7BC32E87"/>
    <w:multiLevelType w:val="hybridMultilevel"/>
    <w:tmpl w:val="C3A4FE90"/>
    <w:lvl w:ilvl="0" w:tplc="764EE9B8">
      <w:start w:val="1"/>
      <w:numFmt w:val="bullet"/>
      <w:lvlText w:val=""/>
      <w:lvlJc w:val="left"/>
      <w:pPr>
        <w:ind w:left="1287" w:hanging="360"/>
      </w:pPr>
      <w:rPr>
        <w:rFonts w:ascii="Symbol" w:hAnsi="Symbol" w:hint="default"/>
      </w:rPr>
    </w:lvl>
    <w:lvl w:ilvl="1" w:tplc="95C2E296">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4"/>
  </w:num>
  <w:num w:numId="3">
    <w:abstractNumId w:val="19"/>
  </w:num>
  <w:num w:numId="4">
    <w:abstractNumId w:val="17"/>
  </w:num>
  <w:num w:numId="5">
    <w:abstractNumId w:val="11"/>
  </w:num>
  <w:num w:numId="6">
    <w:abstractNumId w:val="1"/>
  </w:num>
  <w:num w:numId="7">
    <w:abstractNumId w:val="13"/>
  </w:num>
  <w:num w:numId="8">
    <w:abstractNumId w:val="0"/>
  </w:num>
  <w:num w:numId="9">
    <w:abstractNumId w:val="5"/>
  </w:num>
  <w:num w:numId="10">
    <w:abstractNumId w:val="16"/>
  </w:num>
  <w:num w:numId="11">
    <w:abstractNumId w:val="15"/>
  </w:num>
  <w:num w:numId="12">
    <w:abstractNumId w:val="9"/>
  </w:num>
  <w:num w:numId="13">
    <w:abstractNumId w:val="2"/>
  </w:num>
  <w:num w:numId="14">
    <w:abstractNumId w:val="10"/>
  </w:num>
  <w:num w:numId="15">
    <w:abstractNumId w:val="7"/>
  </w:num>
  <w:num w:numId="16">
    <w:abstractNumId w:val="6"/>
  </w:num>
  <w:num w:numId="17">
    <w:abstractNumId w:val="3"/>
  </w:num>
  <w:num w:numId="18">
    <w:abstractNumId w:val="18"/>
  </w:num>
  <w:num w:numId="19">
    <w:abstractNumId w:val="8"/>
  </w:num>
  <w:num w:numId="20">
    <w:abstractNumId w:val="12"/>
  </w:num>
  <w:num w:numId="21">
    <w:abstractNumId w:val="2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12FB"/>
    <w:rsid w:val="00007E64"/>
    <w:rsid w:val="00012BA2"/>
    <w:rsid w:val="0001412C"/>
    <w:rsid w:val="00017901"/>
    <w:rsid w:val="000179A6"/>
    <w:rsid w:val="00022E43"/>
    <w:rsid w:val="00023181"/>
    <w:rsid w:val="00023D8A"/>
    <w:rsid w:val="000253B6"/>
    <w:rsid w:val="000267BA"/>
    <w:rsid w:val="00026A1E"/>
    <w:rsid w:val="00031264"/>
    <w:rsid w:val="00031F63"/>
    <w:rsid w:val="00040F9A"/>
    <w:rsid w:val="00041559"/>
    <w:rsid w:val="00043E6A"/>
    <w:rsid w:val="00043FC6"/>
    <w:rsid w:val="00045F57"/>
    <w:rsid w:val="00050331"/>
    <w:rsid w:val="00051D9D"/>
    <w:rsid w:val="00052539"/>
    <w:rsid w:val="00052B32"/>
    <w:rsid w:val="000537BA"/>
    <w:rsid w:val="00053A03"/>
    <w:rsid w:val="00060C84"/>
    <w:rsid w:val="00063E77"/>
    <w:rsid w:val="00067882"/>
    <w:rsid w:val="000710D3"/>
    <w:rsid w:val="000713FB"/>
    <w:rsid w:val="0007400F"/>
    <w:rsid w:val="000758E3"/>
    <w:rsid w:val="000808F7"/>
    <w:rsid w:val="00080A34"/>
    <w:rsid w:val="00080CA5"/>
    <w:rsid w:val="00082306"/>
    <w:rsid w:val="000841A9"/>
    <w:rsid w:val="00090773"/>
    <w:rsid w:val="00094DA3"/>
    <w:rsid w:val="00096B34"/>
    <w:rsid w:val="000A0D0C"/>
    <w:rsid w:val="000A6853"/>
    <w:rsid w:val="000B091D"/>
    <w:rsid w:val="000B0D81"/>
    <w:rsid w:val="000B3699"/>
    <w:rsid w:val="000B377B"/>
    <w:rsid w:val="000C2087"/>
    <w:rsid w:val="000D01DB"/>
    <w:rsid w:val="000D059B"/>
    <w:rsid w:val="000D197D"/>
    <w:rsid w:val="000D4404"/>
    <w:rsid w:val="000D6678"/>
    <w:rsid w:val="000E13CE"/>
    <w:rsid w:val="000E5955"/>
    <w:rsid w:val="000F240B"/>
    <w:rsid w:val="000F2E42"/>
    <w:rsid w:val="000F5298"/>
    <w:rsid w:val="000F5D2E"/>
    <w:rsid w:val="000F7259"/>
    <w:rsid w:val="0010608D"/>
    <w:rsid w:val="00106900"/>
    <w:rsid w:val="00107CF1"/>
    <w:rsid w:val="0011075B"/>
    <w:rsid w:val="00114457"/>
    <w:rsid w:val="00114956"/>
    <w:rsid w:val="0011765F"/>
    <w:rsid w:val="00126B91"/>
    <w:rsid w:val="00126FE9"/>
    <w:rsid w:val="00131C0F"/>
    <w:rsid w:val="00141DE6"/>
    <w:rsid w:val="00146201"/>
    <w:rsid w:val="00146410"/>
    <w:rsid w:val="00146487"/>
    <w:rsid w:val="001475BD"/>
    <w:rsid w:val="00151825"/>
    <w:rsid w:val="00151FD9"/>
    <w:rsid w:val="00152209"/>
    <w:rsid w:val="00152777"/>
    <w:rsid w:val="00154978"/>
    <w:rsid w:val="00156322"/>
    <w:rsid w:val="00162795"/>
    <w:rsid w:val="00165C1B"/>
    <w:rsid w:val="001667F3"/>
    <w:rsid w:val="00166D94"/>
    <w:rsid w:val="00170ED6"/>
    <w:rsid w:val="001718A5"/>
    <w:rsid w:val="00173865"/>
    <w:rsid w:val="00175129"/>
    <w:rsid w:val="00176164"/>
    <w:rsid w:val="00183115"/>
    <w:rsid w:val="001858BD"/>
    <w:rsid w:val="001860DE"/>
    <w:rsid w:val="0018667A"/>
    <w:rsid w:val="001916B2"/>
    <w:rsid w:val="00191981"/>
    <w:rsid w:val="001936BA"/>
    <w:rsid w:val="00195633"/>
    <w:rsid w:val="00196F6C"/>
    <w:rsid w:val="00197A91"/>
    <w:rsid w:val="001A13BA"/>
    <w:rsid w:val="001A2BDB"/>
    <w:rsid w:val="001A4DEE"/>
    <w:rsid w:val="001B003B"/>
    <w:rsid w:val="001C11E6"/>
    <w:rsid w:val="001D361D"/>
    <w:rsid w:val="001D58ED"/>
    <w:rsid w:val="001E0D9A"/>
    <w:rsid w:val="001E4C92"/>
    <w:rsid w:val="001E78DB"/>
    <w:rsid w:val="001F6B7C"/>
    <w:rsid w:val="001F7070"/>
    <w:rsid w:val="002024FE"/>
    <w:rsid w:val="0020474F"/>
    <w:rsid w:val="0020592F"/>
    <w:rsid w:val="00206455"/>
    <w:rsid w:val="00213437"/>
    <w:rsid w:val="0021634C"/>
    <w:rsid w:val="00217AD3"/>
    <w:rsid w:val="00222778"/>
    <w:rsid w:val="00222E91"/>
    <w:rsid w:val="00225A28"/>
    <w:rsid w:val="0022641E"/>
    <w:rsid w:val="00232B23"/>
    <w:rsid w:val="002356D8"/>
    <w:rsid w:val="00235AF0"/>
    <w:rsid w:val="0024159D"/>
    <w:rsid w:val="00241DDF"/>
    <w:rsid w:val="00253338"/>
    <w:rsid w:val="00253648"/>
    <w:rsid w:val="00257453"/>
    <w:rsid w:val="002749D3"/>
    <w:rsid w:val="00276E5C"/>
    <w:rsid w:val="00276E5F"/>
    <w:rsid w:val="00280E0A"/>
    <w:rsid w:val="00280E3F"/>
    <w:rsid w:val="002816D8"/>
    <w:rsid w:val="00283107"/>
    <w:rsid w:val="00285F54"/>
    <w:rsid w:val="0029191D"/>
    <w:rsid w:val="00291DAB"/>
    <w:rsid w:val="002A4898"/>
    <w:rsid w:val="002B2499"/>
    <w:rsid w:val="002B5291"/>
    <w:rsid w:val="002B545C"/>
    <w:rsid w:val="002B58AA"/>
    <w:rsid w:val="002C413E"/>
    <w:rsid w:val="002C50BF"/>
    <w:rsid w:val="002C60EE"/>
    <w:rsid w:val="002C6460"/>
    <w:rsid w:val="002C71F1"/>
    <w:rsid w:val="002D0431"/>
    <w:rsid w:val="002D49F8"/>
    <w:rsid w:val="002D5BAD"/>
    <w:rsid w:val="002E2017"/>
    <w:rsid w:val="002E2AA2"/>
    <w:rsid w:val="002E3818"/>
    <w:rsid w:val="002E417C"/>
    <w:rsid w:val="002E554B"/>
    <w:rsid w:val="002E7F66"/>
    <w:rsid w:val="002F0192"/>
    <w:rsid w:val="002F601D"/>
    <w:rsid w:val="002F6AC8"/>
    <w:rsid w:val="003013C4"/>
    <w:rsid w:val="003016E1"/>
    <w:rsid w:val="003062CB"/>
    <w:rsid w:val="00313765"/>
    <w:rsid w:val="003171A1"/>
    <w:rsid w:val="003177B2"/>
    <w:rsid w:val="003225DE"/>
    <w:rsid w:val="00323558"/>
    <w:rsid w:val="00326C24"/>
    <w:rsid w:val="0033165B"/>
    <w:rsid w:val="003324D2"/>
    <w:rsid w:val="003374AB"/>
    <w:rsid w:val="0034069F"/>
    <w:rsid w:val="00342022"/>
    <w:rsid w:val="003447DE"/>
    <w:rsid w:val="00344C77"/>
    <w:rsid w:val="00351A74"/>
    <w:rsid w:val="00356375"/>
    <w:rsid w:val="00360AA4"/>
    <w:rsid w:val="00360B95"/>
    <w:rsid w:val="00360E62"/>
    <w:rsid w:val="00371BBB"/>
    <w:rsid w:val="00377AD4"/>
    <w:rsid w:val="00380642"/>
    <w:rsid w:val="00393071"/>
    <w:rsid w:val="003948F6"/>
    <w:rsid w:val="00394A06"/>
    <w:rsid w:val="00396B6E"/>
    <w:rsid w:val="00396E2F"/>
    <w:rsid w:val="00397F2A"/>
    <w:rsid w:val="003A1131"/>
    <w:rsid w:val="003A2688"/>
    <w:rsid w:val="003A29E5"/>
    <w:rsid w:val="003A6839"/>
    <w:rsid w:val="003B1EFE"/>
    <w:rsid w:val="003B2EB5"/>
    <w:rsid w:val="003B4812"/>
    <w:rsid w:val="003B7D7D"/>
    <w:rsid w:val="003C32FD"/>
    <w:rsid w:val="003C3816"/>
    <w:rsid w:val="003D32D8"/>
    <w:rsid w:val="003D4C9B"/>
    <w:rsid w:val="003D5A1C"/>
    <w:rsid w:val="003D624E"/>
    <w:rsid w:val="003D65B3"/>
    <w:rsid w:val="003E0B49"/>
    <w:rsid w:val="003E7F4E"/>
    <w:rsid w:val="003F1B52"/>
    <w:rsid w:val="003F1CF2"/>
    <w:rsid w:val="004045F5"/>
    <w:rsid w:val="00405DF7"/>
    <w:rsid w:val="00412423"/>
    <w:rsid w:val="00413F31"/>
    <w:rsid w:val="0042024B"/>
    <w:rsid w:val="00421CC5"/>
    <w:rsid w:val="0042550F"/>
    <w:rsid w:val="0042576C"/>
    <w:rsid w:val="00426DB5"/>
    <w:rsid w:val="00430C8E"/>
    <w:rsid w:val="00431DCB"/>
    <w:rsid w:val="00432768"/>
    <w:rsid w:val="0043625A"/>
    <w:rsid w:val="004410FF"/>
    <w:rsid w:val="004459CF"/>
    <w:rsid w:val="00446345"/>
    <w:rsid w:val="0045799A"/>
    <w:rsid w:val="00463B52"/>
    <w:rsid w:val="00473907"/>
    <w:rsid w:val="004754C6"/>
    <w:rsid w:val="00476FEE"/>
    <w:rsid w:val="004806CA"/>
    <w:rsid w:val="00480FDD"/>
    <w:rsid w:val="00484A6D"/>
    <w:rsid w:val="00485C09"/>
    <w:rsid w:val="0048772D"/>
    <w:rsid w:val="00487736"/>
    <w:rsid w:val="00497C3D"/>
    <w:rsid w:val="004A0692"/>
    <w:rsid w:val="004A1E56"/>
    <w:rsid w:val="004B07C8"/>
    <w:rsid w:val="004B5C74"/>
    <w:rsid w:val="004C0092"/>
    <w:rsid w:val="004C1992"/>
    <w:rsid w:val="004C26DC"/>
    <w:rsid w:val="004C6C21"/>
    <w:rsid w:val="004D3EDE"/>
    <w:rsid w:val="004D6F2F"/>
    <w:rsid w:val="004E0157"/>
    <w:rsid w:val="004E0376"/>
    <w:rsid w:val="004E056F"/>
    <w:rsid w:val="004E12F3"/>
    <w:rsid w:val="004E2DB6"/>
    <w:rsid w:val="004E5167"/>
    <w:rsid w:val="004E64C9"/>
    <w:rsid w:val="004F0D63"/>
    <w:rsid w:val="004F3DFA"/>
    <w:rsid w:val="004F44A9"/>
    <w:rsid w:val="004F4881"/>
    <w:rsid w:val="005067CC"/>
    <w:rsid w:val="00507FDB"/>
    <w:rsid w:val="0051036D"/>
    <w:rsid w:val="00510AC3"/>
    <w:rsid w:val="005134E6"/>
    <w:rsid w:val="00515BAE"/>
    <w:rsid w:val="00520531"/>
    <w:rsid w:val="00521B6C"/>
    <w:rsid w:val="005232F7"/>
    <w:rsid w:val="00530ABD"/>
    <w:rsid w:val="00537615"/>
    <w:rsid w:val="00541420"/>
    <w:rsid w:val="00542569"/>
    <w:rsid w:val="005474A8"/>
    <w:rsid w:val="00547EFD"/>
    <w:rsid w:val="00551229"/>
    <w:rsid w:val="00552F46"/>
    <w:rsid w:val="005601DA"/>
    <w:rsid w:val="00563E82"/>
    <w:rsid w:val="00567572"/>
    <w:rsid w:val="005707A9"/>
    <w:rsid w:val="00583AD2"/>
    <w:rsid w:val="00586CCB"/>
    <w:rsid w:val="005903E1"/>
    <w:rsid w:val="00591CB4"/>
    <w:rsid w:val="00596573"/>
    <w:rsid w:val="005A4A49"/>
    <w:rsid w:val="005A4DF7"/>
    <w:rsid w:val="005A4FAA"/>
    <w:rsid w:val="005A70AC"/>
    <w:rsid w:val="005B2853"/>
    <w:rsid w:val="005B63A3"/>
    <w:rsid w:val="005B69D9"/>
    <w:rsid w:val="005C0B7B"/>
    <w:rsid w:val="005C2497"/>
    <w:rsid w:val="005C4AAF"/>
    <w:rsid w:val="005C4E7B"/>
    <w:rsid w:val="005C6B5D"/>
    <w:rsid w:val="005D3391"/>
    <w:rsid w:val="005D669C"/>
    <w:rsid w:val="005E4F99"/>
    <w:rsid w:val="005E7FE5"/>
    <w:rsid w:val="005F1ABE"/>
    <w:rsid w:val="005F5D16"/>
    <w:rsid w:val="005F616E"/>
    <w:rsid w:val="005F7997"/>
    <w:rsid w:val="00601DF2"/>
    <w:rsid w:val="006055EA"/>
    <w:rsid w:val="00612EA6"/>
    <w:rsid w:val="006204A9"/>
    <w:rsid w:val="00627530"/>
    <w:rsid w:val="00632F41"/>
    <w:rsid w:val="00636E2E"/>
    <w:rsid w:val="00643706"/>
    <w:rsid w:val="00643DE5"/>
    <w:rsid w:val="00645E6D"/>
    <w:rsid w:val="00647F9B"/>
    <w:rsid w:val="00654E60"/>
    <w:rsid w:val="006645AA"/>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2BEA"/>
    <w:rsid w:val="006B65B7"/>
    <w:rsid w:val="006C388D"/>
    <w:rsid w:val="006C7285"/>
    <w:rsid w:val="006D08F3"/>
    <w:rsid w:val="006D1563"/>
    <w:rsid w:val="006D2C7F"/>
    <w:rsid w:val="006D30AE"/>
    <w:rsid w:val="006D3171"/>
    <w:rsid w:val="006D5B71"/>
    <w:rsid w:val="006E4D69"/>
    <w:rsid w:val="006E52B3"/>
    <w:rsid w:val="006E6A74"/>
    <w:rsid w:val="006E6F0D"/>
    <w:rsid w:val="006F0F0B"/>
    <w:rsid w:val="006F6512"/>
    <w:rsid w:val="006F7A34"/>
    <w:rsid w:val="00706C82"/>
    <w:rsid w:val="00706CBC"/>
    <w:rsid w:val="00710E1C"/>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6906"/>
    <w:rsid w:val="007469B5"/>
    <w:rsid w:val="00746A48"/>
    <w:rsid w:val="0075482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21A"/>
    <w:rsid w:val="007A7736"/>
    <w:rsid w:val="007B1161"/>
    <w:rsid w:val="007B45E8"/>
    <w:rsid w:val="007B637C"/>
    <w:rsid w:val="007B722D"/>
    <w:rsid w:val="007C2D70"/>
    <w:rsid w:val="007C45BD"/>
    <w:rsid w:val="007C50DB"/>
    <w:rsid w:val="007C56E7"/>
    <w:rsid w:val="007D53C5"/>
    <w:rsid w:val="007E5177"/>
    <w:rsid w:val="007E5AF3"/>
    <w:rsid w:val="007F7777"/>
    <w:rsid w:val="008026A0"/>
    <w:rsid w:val="00802993"/>
    <w:rsid w:val="00802CF1"/>
    <w:rsid w:val="0080427D"/>
    <w:rsid w:val="00810238"/>
    <w:rsid w:val="008107BD"/>
    <w:rsid w:val="00811FCC"/>
    <w:rsid w:val="00812378"/>
    <w:rsid w:val="008125C7"/>
    <w:rsid w:val="00812D65"/>
    <w:rsid w:val="008170F4"/>
    <w:rsid w:val="0082363B"/>
    <w:rsid w:val="008277BE"/>
    <w:rsid w:val="00830C80"/>
    <w:rsid w:val="00830F43"/>
    <w:rsid w:val="008345A3"/>
    <w:rsid w:val="00835EB0"/>
    <w:rsid w:val="00836069"/>
    <w:rsid w:val="00843BC9"/>
    <w:rsid w:val="00846DB1"/>
    <w:rsid w:val="0085138D"/>
    <w:rsid w:val="00852F06"/>
    <w:rsid w:val="008543F3"/>
    <w:rsid w:val="00854D19"/>
    <w:rsid w:val="00855D60"/>
    <w:rsid w:val="00862CCB"/>
    <w:rsid w:val="00865864"/>
    <w:rsid w:val="00866BF1"/>
    <w:rsid w:val="0086726E"/>
    <w:rsid w:val="0086786E"/>
    <w:rsid w:val="00881840"/>
    <w:rsid w:val="00883505"/>
    <w:rsid w:val="00884CC7"/>
    <w:rsid w:val="00886370"/>
    <w:rsid w:val="00890785"/>
    <w:rsid w:val="008912E1"/>
    <w:rsid w:val="00893CBA"/>
    <w:rsid w:val="00895D4F"/>
    <w:rsid w:val="008A25B4"/>
    <w:rsid w:val="008A49BD"/>
    <w:rsid w:val="008A58EC"/>
    <w:rsid w:val="008B0EDC"/>
    <w:rsid w:val="008B7C1F"/>
    <w:rsid w:val="008C020B"/>
    <w:rsid w:val="008C05CC"/>
    <w:rsid w:val="008C0EE1"/>
    <w:rsid w:val="008C1446"/>
    <w:rsid w:val="008C45C6"/>
    <w:rsid w:val="008C5E80"/>
    <w:rsid w:val="008D34F0"/>
    <w:rsid w:val="008D5011"/>
    <w:rsid w:val="008D71DD"/>
    <w:rsid w:val="008D7489"/>
    <w:rsid w:val="008F0E34"/>
    <w:rsid w:val="008F1647"/>
    <w:rsid w:val="008F35AB"/>
    <w:rsid w:val="008F595F"/>
    <w:rsid w:val="009011E5"/>
    <w:rsid w:val="00906F2C"/>
    <w:rsid w:val="00910EE1"/>
    <w:rsid w:val="00911F95"/>
    <w:rsid w:val="009174C1"/>
    <w:rsid w:val="00926776"/>
    <w:rsid w:val="0092715D"/>
    <w:rsid w:val="009348A1"/>
    <w:rsid w:val="009369BA"/>
    <w:rsid w:val="00936F3A"/>
    <w:rsid w:val="009376AF"/>
    <w:rsid w:val="00937AC4"/>
    <w:rsid w:val="00944105"/>
    <w:rsid w:val="0094580E"/>
    <w:rsid w:val="00950182"/>
    <w:rsid w:val="00950FE3"/>
    <w:rsid w:val="009529C2"/>
    <w:rsid w:val="0095560D"/>
    <w:rsid w:val="00963692"/>
    <w:rsid w:val="00963BB6"/>
    <w:rsid w:val="00963D39"/>
    <w:rsid w:val="009648BE"/>
    <w:rsid w:val="00966079"/>
    <w:rsid w:val="00970166"/>
    <w:rsid w:val="00976829"/>
    <w:rsid w:val="00976F76"/>
    <w:rsid w:val="009856E4"/>
    <w:rsid w:val="00986722"/>
    <w:rsid w:val="00986CEC"/>
    <w:rsid w:val="009902EC"/>
    <w:rsid w:val="009A375E"/>
    <w:rsid w:val="009B0ADB"/>
    <w:rsid w:val="009B6744"/>
    <w:rsid w:val="009B6ABE"/>
    <w:rsid w:val="009B7D4F"/>
    <w:rsid w:val="009C15DD"/>
    <w:rsid w:val="009C1FF4"/>
    <w:rsid w:val="009C4AA6"/>
    <w:rsid w:val="009D5B8B"/>
    <w:rsid w:val="009D7C75"/>
    <w:rsid w:val="009E042C"/>
    <w:rsid w:val="009E0520"/>
    <w:rsid w:val="009E1A14"/>
    <w:rsid w:val="009E3ADB"/>
    <w:rsid w:val="009E5EFC"/>
    <w:rsid w:val="009E61DF"/>
    <w:rsid w:val="009F2ABE"/>
    <w:rsid w:val="009F3F2F"/>
    <w:rsid w:val="009F746A"/>
    <w:rsid w:val="00A002BA"/>
    <w:rsid w:val="00A00520"/>
    <w:rsid w:val="00A018DF"/>
    <w:rsid w:val="00A023DC"/>
    <w:rsid w:val="00A02AA9"/>
    <w:rsid w:val="00A04FED"/>
    <w:rsid w:val="00A06822"/>
    <w:rsid w:val="00A10DCA"/>
    <w:rsid w:val="00A12E02"/>
    <w:rsid w:val="00A14BF4"/>
    <w:rsid w:val="00A2306D"/>
    <w:rsid w:val="00A26FA8"/>
    <w:rsid w:val="00A32580"/>
    <w:rsid w:val="00A344A6"/>
    <w:rsid w:val="00A351EE"/>
    <w:rsid w:val="00A35AFF"/>
    <w:rsid w:val="00A363FA"/>
    <w:rsid w:val="00A365CF"/>
    <w:rsid w:val="00A42366"/>
    <w:rsid w:val="00A43E75"/>
    <w:rsid w:val="00A50229"/>
    <w:rsid w:val="00A53BA0"/>
    <w:rsid w:val="00A54909"/>
    <w:rsid w:val="00A557A5"/>
    <w:rsid w:val="00A567D2"/>
    <w:rsid w:val="00A60DB4"/>
    <w:rsid w:val="00A63076"/>
    <w:rsid w:val="00A65417"/>
    <w:rsid w:val="00A71D4C"/>
    <w:rsid w:val="00A737F0"/>
    <w:rsid w:val="00A80716"/>
    <w:rsid w:val="00A81ADF"/>
    <w:rsid w:val="00A832AE"/>
    <w:rsid w:val="00A93D2F"/>
    <w:rsid w:val="00A96C9B"/>
    <w:rsid w:val="00A96D61"/>
    <w:rsid w:val="00A971D4"/>
    <w:rsid w:val="00A97843"/>
    <w:rsid w:val="00AA161C"/>
    <w:rsid w:val="00AA4F4B"/>
    <w:rsid w:val="00AA5719"/>
    <w:rsid w:val="00AA716A"/>
    <w:rsid w:val="00AB4F69"/>
    <w:rsid w:val="00AC54A3"/>
    <w:rsid w:val="00AC56DB"/>
    <w:rsid w:val="00AC5B5E"/>
    <w:rsid w:val="00AC6315"/>
    <w:rsid w:val="00AD1F6B"/>
    <w:rsid w:val="00AD3BA6"/>
    <w:rsid w:val="00AD52B6"/>
    <w:rsid w:val="00AE0297"/>
    <w:rsid w:val="00AE36B4"/>
    <w:rsid w:val="00AE476D"/>
    <w:rsid w:val="00AE583F"/>
    <w:rsid w:val="00AF293A"/>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2800"/>
    <w:rsid w:val="00B375E3"/>
    <w:rsid w:val="00B435DE"/>
    <w:rsid w:val="00B5141D"/>
    <w:rsid w:val="00B5158F"/>
    <w:rsid w:val="00B5175A"/>
    <w:rsid w:val="00B51F2E"/>
    <w:rsid w:val="00B52362"/>
    <w:rsid w:val="00B5295B"/>
    <w:rsid w:val="00B52DB2"/>
    <w:rsid w:val="00B54369"/>
    <w:rsid w:val="00B657D5"/>
    <w:rsid w:val="00B70015"/>
    <w:rsid w:val="00B7096D"/>
    <w:rsid w:val="00B71534"/>
    <w:rsid w:val="00B715E5"/>
    <w:rsid w:val="00B71BA7"/>
    <w:rsid w:val="00B74481"/>
    <w:rsid w:val="00B74DEF"/>
    <w:rsid w:val="00B77110"/>
    <w:rsid w:val="00B8095D"/>
    <w:rsid w:val="00B80E63"/>
    <w:rsid w:val="00B81E49"/>
    <w:rsid w:val="00B81E50"/>
    <w:rsid w:val="00B84F73"/>
    <w:rsid w:val="00B90E89"/>
    <w:rsid w:val="00B9258B"/>
    <w:rsid w:val="00B93A2A"/>
    <w:rsid w:val="00B97388"/>
    <w:rsid w:val="00BA594B"/>
    <w:rsid w:val="00BA6099"/>
    <w:rsid w:val="00BB0D61"/>
    <w:rsid w:val="00BB2DEC"/>
    <w:rsid w:val="00BB7947"/>
    <w:rsid w:val="00BC3112"/>
    <w:rsid w:val="00BC4262"/>
    <w:rsid w:val="00BC5F5C"/>
    <w:rsid w:val="00BC6B00"/>
    <w:rsid w:val="00BD6E27"/>
    <w:rsid w:val="00BD7760"/>
    <w:rsid w:val="00BE0EAA"/>
    <w:rsid w:val="00BE1367"/>
    <w:rsid w:val="00BE177B"/>
    <w:rsid w:val="00BE247D"/>
    <w:rsid w:val="00BE422E"/>
    <w:rsid w:val="00BE661D"/>
    <w:rsid w:val="00BE76D9"/>
    <w:rsid w:val="00BF1DDC"/>
    <w:rsid w:val="00C04E48"/>
    <w:rsid w:val="00C110D1"/>
    <w:rsid w:val="00C21E6D"/>
    <w:rsid w:val="00C25AD7"/>
    <w:rsid w:val="00C26A62"/>
    <w:rsid w:val="00C325B2"/>
    <w:rsid w:val="00C3384D"/>
    <w:rsid w:val="00C34B57"/>
    <w:rsid w:val="00C35ECB"/>
    <w:rsid w:val="00C37947"/>
    <w:rsid w:val="00C37EE8"/>
    <w:rsid w:val="00C40DE6"/>
    <w:rsid w:val="00C4229A"/>
    <w:rsid w:val="00C427A0"/>
    <w:rsid w:val="00C43B51"/>
    <w:rsid w:val="00C46443"/>
    <w:rsid w:val="00C525FC"/>
    <w:rsid w:val="00C5405A"/>
    <w:rsid w:val="00C5612C"/>
    <w:rsid w:val="00C600BE"/>
    <w:rsid w:val="00C63BC4"/>
    <w:rsid w:val="00C644BA"/>
    <w:rsid w:val="00C76ECB"/>
    <w:rsid w:val="00C81837"/>
    <w:rsid w:val="00C828DC"/>
    <w:rsid w:val="00C849B4"/>
    <w:rsid w:val="00C87F59"/>
    <w:rsid w:val="00C91C44"/>
    <w:rsid w:val="00C920DE"/>
    <w:rsid w:val="00C9305B"/>
    <w:rsid w:val="00C94FC0"/>
    <w:rsid w:val="00C97B3B"/>
    <w:rsid w:val="00CA2749"/>
    <w:rsid w:val="00CA563C"/>
    <w:rsid w:val="00CB0875"/>
    <w:rsid w:val="00CB78D9"/>
    <w:rsid w:val="00CC1ABB"/>
    <w:rsid w:val="00CC24D9"/>
    <w:rsid w:val="00CC5C2B"/>
    <w:rsid w:val="00CC660A"/>
    <w:rsid w:val="00CD21BD"/>
    <w:rsid w:val="00CD36F1"/>
    <w:rsid w:val="00CD402C"/>
    <w:rsid w:val="00CD4B6A"/>
    <w:rsid w:val="00CD7B3E"/>
    <w:rsid w:val="00CE2D19"/>
    <w:rsid w:val="00CE32EC"/>
    <w:rsid w:val="00CE62B6"/>
    <w:rsid w:val="00CF0AA5"/>
    <w:rsid w:val="00D00D99"/>
    <w:rsid w:val="00D05ED3"/>
    <w:rsid w:val="00D072FF"/>
    <w:rsid w:val="00D13756"/>
    <w:rsid w:val="00D16D3E"/>
    <w:rsid w:val="00D2209D"/>
    <w:rsid w:val="00D22A9C"/>
    <w:rsid w:val="00D23132"/>
    <w:rsid w:val="00D27ED9"/>
    <w:rsid w:val="00D37C52"/>
    <w:rsid w:val="00D37EDE"/>
    <w:rsid w:val="00D40EA6"/>
    <w:rsid w:val="00D474F7"/>
    <w:rsid w:val="00D52603"/>
    <w:rsid w:val="00D577C1"/>
    <w:rsid w:val="00D57F63"/>
    <w:rsid w:val="00D6135F"/>
    <w:rsid w:val="00D622C3"/>
    <w:rsid w:val="00D64265"/>
    <w:rsid w:val="00D747FF"/>
    <w:rsid w:val="00D7556C"/>
    <w:rsid w:val="00D776D5"/>
    <w:rsid w:val="00D80661"/>
    <w:rsid w:val="00D80714"/>
    <w:rsid w:val="00D815A4"/>
    <w:rsid w:val="00D84542"/>
    <w:rsid w:val="00D87D59"/>
    <w:rsid w:val="00D87FA9"/>
    <w:rsid w:val="00D92F45"/>
    <w:rsid w:val="00D97E8C"/>
    <w:rsid w:val="00DA1A0D"/>
    <w:rsid w:val="00DA4837"/>
    <w:rsid w:val="00DB0C5A"/>
    <w:rsid w:val="00DB28E7"/>
    <w:rsid w:val="00DB363B"/>
    <w:rsid w:val="00DB7391"/>
    <w:rsid w:val="00DC29DC"/>
    <w:rsid w:val="00DC2AC5"/>
    <w:rsid w:val="00DD286E"/>
    <w:rsid w:val="00DD38DA"/>
    <w:rsid w:val="00DD6CFE"/>
    <w:rsid w:val="00DE1837"/>
    <w:rsid w:val="00DF3251"/>
    <w:rsid w:val="00DF4D00"/>
    <w:rsid w:val="00DF62C3"/>
    <w:rsid w:val="00DF6525"/>
    <w:rsid w:val="00E03143"/>
    <w:rsid w:val="00E05CE2"/>
    <w:rsid w:val="00E20080"/>
    <w:rsid w:val="00E24519"/>
    <w:rsid w:val="00E26481"/>
    <w:rsid w:val="00E27029"/>
    <w:rsid w:val="00E30A36"/>
    <w:rsid w:val="00E31322"/>
    <w:rsid w:val="00E320AD"/>
    <w:rsid w:val="00E32CB8"/>
    <w:rsid w:val="00E34D6F"/>
    <w:rsid w:val="00E34E5E"/>
    <w:rsid w:val="00E361F6"/>
    <w:rsid w:val="00E36DDB"/>
    <w:rsid w:val="00E378DA"/>
    <w:rsid w:val="00E42BC3"/>
    <w:rsid w:val="00E44075"/>
    <w:rsid w:val="00E461DC"/>
    <w:rsid w:val="00E47864"/>
    <w:rsid w:val="00E50BE2"/>
    <w:rsid w:val="00E50EC1"/>
    <w:rsid w:val="00E513E8"/>
    <w:rsid w:val="00E52DA8"/>
    <w:rsid w:val="00E60CB8"/>
    <w:rsid w:val="00E60D9E"/>
    <w:rsid w:val="00E65D9F"/>
    <w:rsid w:val="00E67C83"/>
    <w:rsid w:val="00E70D24"/>
    <w:rsid w:val="00E70DD3"/>
    <w:rsid w:val="00E763C0"/>
    <w:rsid w:val="00E77C4C"/>
    <w:rsid w:val="00E82D40"/>
    <w:rsid w:val="00E911A5"/>
    <w:rsid w:val="00E92F26"/>
    <w:rsid w:val="00E93E83"/>
    <w:rsid w:val="00E9588C"/>
    <w:rsid w:val="00EA0A3B"/>
    <w:rsid w:val="00EA1E8C"/>
    <w:rsid w:val="00EA2475"/>
    <w:rsid w:val="00EA50CF"/>
    <w:rsid w:val="00EB2BCC"/>
    <w:rsid w:val="00EB4BDA"/>
    <w:rsid w:val="00EB5532"/>
    <w:rsid w:val="00EC5B57"/>
    <w:rsid w:val="00ED6C71"/>
    <w:rsid w:val="00ED7FB0"/>
    <w:rsid w:val="00EE1ADB"/>
    <w:rsid w:val="00EE470A"/>
    <w:rsid w:val="00EE5047"/>
    <w:rsid w:val="00EE747C"/>
    <w:rsid w:val="00EE7B14"/>
    <w:rsid w:val="00EF0965"/>
    <w:rsid w:val="00EF0E64"/>
    <w:rsid w:val="00F0025C"/>
    <w:rsid w:val="00F01E1D"/>
    <w:rsid w:val="00F02F3D"/>
    <w:rsid w:val="00F03608"/>
    <w:rsid w:val="00F04596"/>
    <w:rsid w:val="00F115A1"/>
    <w:rsid w:val="00F1205B"/>
    <w:rsid w:val="00F17716"/>
    <w:rsid w:val="00F20DA4"/>
    <w:rsid w:val="00F22C93"/>
    <w:rsid w:val="00F33E3B"/>
    <w:rsid w:val="00F35458"/>
    <w:rsid w:val="00F3549C"/>
    <w:rsid w:val="00F360F2"/>
    <w:rsid w:val="00F40FD9"/>
    <w:rsid w:val="00F42A46"/>
    <w:rsid w:val="00F443BE"/>
    <w:rsid w:val="00F45525"/>
    <w:rsid w:val="00F466C6"/>
    <w:rsid w:val="00F55F4F"/>
    <w:rsid w:val="00F65990"/>
    <w:rsid w:val="00F7064B"/>
    <w:rsid w:val="00F77298"/>
    <w:rsid w:val="00F8215A"/>
    <w:rsid w:val="00F82A44"/>
    <w:rsid w:val="00F84AAA"/>
    <w:rsid w:val="00F85C51"/>
    <w:rsid w:val="00F9015C"/>
    <w:rsid w:val="00F92947"/>
    <w:rsid w:val="00F92B6F"/>
    <w:rsid w:val="00F93E6A"/>
    <w:rsid w:val="00F95D72"/>
    <w:rsid w:val="00F9622A"/>
    <w:rsid w:val="00FA04FB"/>
    <w:rsid w:val="00FA0FCF"/>
    <w:rsid w:val="00FA11E5"/>
    <w:rsid w:val="00FA4277"/>
    <w:rsid w:val="00FA51DA"/>
    <w:rsid w:val="00FB2361"/>
    <w:rsid w:val="00FC0012"/>
    <w:rsid w:val="00FC6FBD"/>
    <w:rsid w:val="00FD05B2"/>
    <w:rsid w:val="00FD16BC"/>
    <w:rsid w:val="00FD3A10"/>
    <w:rsid w:val="00FD5CFC"/>
    <w:rsid w:val="00FE1122"/>
    <w:rsid w:val="00FE7395"/>
    <w:rsid w:val="00FE773E"/>
    <w:rsid w:val="00FF31C8"/>
    <w:rsid w:val="00FF393A"/>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0B5D5"/>
  <w15:docId w15:val="{902244EA-1A44-4239-9DAF-0C3E53A4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lang w:val="x-none" w:eastAsia="x-none"/>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lang w:val="x-none" w:eastAsia="x-none"/>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lang w:val="x-none" w:eastAsia="x-none"/>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lang w:val="x-none" w:eastAsia="x-none"/>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lang w:val="x-none" w:eastAsia="x-none"/>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rPr>
      <w:lang w:val="x-none" w:eastAsia="x-none"/>
    </w:r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A97843"/>
    <w:pPr>
      <w:tabs>
        <w:tab w:val="center" w:pos="4677"/>
        <w:tab w:val="right" w:pos="9355"/>
      </w:tabs>
    </w:pPr>
  </w:style>
  <w:style w:type="character" w:customStyle="1" w:styleId="af0">
    <w:name w:val="Верхний колонтитул Знак"/>
    <w:link w:val="af"/>
    <w:uiPriority w:val="99"/>
    <w:rsid w:val="00A97843"/>
    <w:rPr>
      <w:sz w:val="24"/>
      <w:szCs w:val="24"/>
    </w:rPr>
  </w:style>
  <w:style w:type="paragraph" w:styleId="af1">
    <w:name w:val="footer"/>
    <w:basedOn w:val="a"/>
    <w:link w:val="af2"/>
    <w:rsid w:val="000A6853"/>
    <w:pPr>
      <w:tabs>
        <w:tab w:val="center" w:pos="4677"/>
        <w:tab w:val="right" w:pos="9355"/>
      </w:tabs>
    </w:pPr>
  </w:style>
  <w:style w:type="character" w:customStyle="1" w:styleId="af2">
    <w:name w:val="Нижний колонтитул Знак"/>
    <w:link w:val="af1"/>
    <w:rsid w:val="000A6853"/>
    <w:rPr>
      <w:sz w:val="24"/>
      <w:szCs w:val="24"/>
    </w:rPr>
  </w:style>
  <w:style w:type="paragraph" w:styleId="af3">
    <w:name w:val="footnote text"/>
    <w:basedOn w:val="a"/>
    <w:link w:val="af4"/>
    <w:unhideWhenUsed/>
    <w:rsid w:val="000B377B"/>
    <w:rPr>
      <w:sz w:val="20"/>
      <w:szCs w:val="20"/>
    </w:rPr>
  </w:style>
  <w:style w:type="character" w:customStyle="1" w:styleId="af4">
    <w:name w:val="Текст сноски Знак"/>
    <w:basedOn w:val="a0"/>
    <w:link w:val="af3"/>
    <w:rsid w:val="000B377B"/>
  </w:style>
  <w:style w:type="character" w:styleId="af5">
    <w:name w:val="footnote reference"/>
    <w:unhideWhenUsed/>
    <w:rsid w:val="000B3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Edit>ELibForm</Edit>
</FormTemplat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6545B5B-25CD-4D22-B34C-84E9C66807FC}">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99DCAD39-E99C-4FFE-B8DF-0AB40FF4B343}">
  <ds:schemaRefs>
    <ds:schemaRef ds:uri="http://schemas.microsoft.com/office/2006/metadata/longProperties"/>
  </ds:schemaRefs>
</ds:datastoreItem>
</file>

<file path=customXml/itemProps3.xml><?xml version="1.0" encoding="utf-8"?>
<ds:datastoreItem xmlns:ds="http://schemas.openxmlformats.org/officeDocument/2006/customXml" ds:itemID="{81F94B31-36FB-4197-ADBD-8C7F5A6BA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9B283-D15D-46B3-802D-19662420C49C}">
  <ds:schemaRefs>
    <ds:schemaRef ds:uri="http://schemas.microsoft.com/sharepoint/v3/contenttype/forms"/>
  </ds:schemaRefs>
</ds:datastoreItem>
</file>

<file path=customXml/itemProps5.xml><?xml version="1.0" encoding="utf-8"?>
<ds:datastoreItem xmlns:ds="http://schemas.openxmlformats.org/officeDocument/2006/customXml" ds:itemID="{F1D1F07F-916E-47AA-8BBB-62766479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1749</Words>
  <Characters>9971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11697</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2</cp:revision>
  <cp:lastPrinted>2023-02-02T14:21:00Z</cp:lastPrinted>
  <dcterms:created xsi:type="dcterms:W3CDTF">2023-02-03T11:37:00Z</dcterms:created>
  <dcterms:modified xsi:type="dcterms:W3CDTF">2023-02-03T11:37:00Z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