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65EBF" w14:textId="70351107" w:rsidR="00647228" w:rsidRPr="00F008A7" w:rsidRDefault="00647228" w:rsidP="009D19E9">
      <w:pPr>
        <w:ind w:firstLine="709"/>
        <w:jc w:val="both"/>
        <w:rPr>
          <w:sz w:val="24"/>
          <w:szCs w:val="24"/>
          <w:lang w:val="en-US"/>
        </w:rPr>
      </w:pPr>
    </w:p>
    <w:p w14:paraId="4F62DEC0" w14:textId="1175AA85" w:rsidR="009D19E9" w:rsidRPr="009D19E9" w:rsidRDefault="009D19E9" w:rsidP="009D19E9">
      <w:pPr>
        <w:ind w:firstLine="709"/>
        <w:jc w:val="both"/>
        <w:rPr>
          <w:sz w:val="24"/>
          <w:szCs w:val="24"/>
        </w:rPr>
      </w:pPr>
    </w:p>
    <w:p w14:paraId="679DA511" w14:textId="77777777" w:rsidR="00647228" w:rsidRPr="009D19E9" w:rsidRDefault="00647228" w:rsidP="009D19E9">
      <w:pPr>
        <w:ind w:firstLine="709"/>
        <w:jc w:val="both"/>
        <w:rPr>
          <w:sz w:val="24"/>
          <w:szCs w:val="24"/>
        </w:rPr>
      </w:pPr>
    </w:p>
    <w:p w14:paraId="25D27BA8" w14:textId="7DB0F2CE" w:rsidR="006A734F" w:rsidRPr="002C6AC3" w:rsidRDefault="006A734F" w:rsidP="009D19E9">
      <w:pPr>
        <w:pStyle w:val="2"/>
        <w:numPr>
          <w:ilvl w:val="0"/>
          <w:numId w:val="0"/>
        </w:numPr>
        <w:ind w:firstLine="709"/>
        <w:rPr>
          <w:sz w:val="26"/>
          <w:szCs w:val="26"/>
        </w:rPr>
      </w:pPr>
      <w:r w:rsidRPr="002C6AC3">
        <w:rPr>
          <w:sz w:val="26"/>
          <w:szCs w:val="26"/>
        </w:rPr>
        <w:t>ТЕХНИЧЕСКОЕ ЗАДАНИЕ</w:t>
      </w:r>
    </w:p>
    <w:p w14:paraId="16DEA6E3" w14:textId="7AC8AA26" w:rsidR="006A734F" w:rsidRPr="002C6AC3" w:rsidRDefault="006A734F" w:rsidP="009D19E9">
      <w:pPr>
        <w:ind w:firstLine="709"/>
        <w:jc w:val="center"/>
        <w:rPr>
          <w:sz w:val="26"/>
          <w:szCs w:val="26"/>
        </w:rPr>
      </w:pPr>
      <w:r w:rsidRPr="002C6AC3">
        <w:rPr>
          <w:sz w:val="26"/>
          <w:szCs w:val="26"/>
        </w:rPr>
        <w:t>на проведение ТЗП по выбору подрядчика</w:t>
      </w:r>
    </w:p>
    <w:p w14:paraId="462DBF13" w14:textId="676F0EBA" w:rsidR="0068376C" w:rsidRDefault="006A734F" w:rsidP="0068376C">
      <w:pPr>
        <w:jc w:val="center"/>
        <w:rPr>
          <w:sz w:val="26"/>
          <w:szCs w:val="26"/>
        </w:rPr>
      </w:pPr>
      <w:r w:rsidRPr="002C6AC3">
        <w:rPr>
          <w:sz w:val="26"/>
          <w:szCs w:val="26"/>
        </w:rPr>
        <w:t>на выпол</w:t>
      </w:r>
      <w:r w:rsidR="00ED7FCF" w:rsidRPr="002C6AC3">
        <w:rPr>
          <w:bCs/>
          <w:color w:val="000000" w:themeColor="text1"/>
          <w:sz w:val="26"/>
          <w:szCs w:val="26"/>
        </w:rPr>
        <w:t>н</w:t>
      </w:r>
      <w:r w:rsidRPr="002C6AC3">
        <w:rPr>
          <w:sz w:val="26"/>
          <w:szCs w:val="26"/>
        </w:rPr>
        <w:t xml:space="preserve">ение работ «под ключ» по </w:t>
      </w:r>
      <w:r w:rsidR="0068376C" w:rsidRPr="002C6AC3">
        <w:rPr>
          <w:bCs/>
          <w:sz w:val="26"/>
          <w:szCs w:val="26"/>
        </w:rPr>
        <w:t>проектированию и</w:t>
      </w:r>
      <w:r w:rsidR="0068376C">
        <w:rPr>
          <w:bCs/>
          <w:sz w:val="26"/>
          <w:szCs w:val="26"/>
        </w:rPr>
        <w:t xml:space="preserve"> строительству</w:t>
      </w:r>
      <w:r w:rsidR="0068376C" w:rsidRPr="002C6AC3">
        <w:rPr>
          <w:bCs/>
          <w:sz w:val="26"/>
          <w:szCs w:val="26"/>
        </w:rPr>
        <w:t xml:space="preserve"> </w:t>
      </w:r>
      <w:r w:rsidR="0068376C" w:rsidRPr="00A70FD1">
        <w:rPr>
          <w:bCs/>
          <w:sz w:val="26"/>
          <w:szCs w:val="26"/>
        </w:rPr>
        <w:t>ответвления оп.</w:t>
      </w:r>
      <w:r w:rsidR="004D03F3" w:rsidRPr="00A70FD1">
        <w:rPr>
          <w:bCs/>
          <w:sz w:val="26"/>
          <w:szCs w:val="26"/>
        </w:rPr>
        <w:t>4-9</w:t>
      </w:r>
      <w:r w:rsidR="0068376C" w:rsidRPr="00A70FD1">
        <w:rPr>
          <w:bCs/>
          <w:sz w:val="26"/>
          <w:szCs w:val="26"/>
        </w:rPr>
        <w:t xml:space="preserve"> ВЛ 10 кВ ф.</w:t>
      </w:r>
      <w:r w:rsidR="004D03F3" w:rsidRPr="00A70FD1">
        <w:rPr>
          <w:bCs/>
          <w:sz w:val="26"/>
          <w:szCs w:val="26"/>
        </w:rPr>
        <w:t>8</w:t>
      </w:r>
      <w:r w:rsidR="0068376C" w:rsidRPr="00A70FD1">
        <w:rPr>
          <w:bCs/>
          <w:sz w:val="26"/>
          <w:szCs w:val="26"/>
        </w:rPr>
        <w:t xml:space="preserve"> ПС </w:t>
      </w:r>
      <w:r w:rsidR="004D03F3" w:rsidRPr="00A70FD1">
        <w:rPr>
          <w:bCs/>
          <w:sz w:val="26"/>
          <w:szCs w:val="26"/>
        </w:rPr>
        <w:t>110/</w:t>
      </w:r>
      <w:r w:rsidR="0068376C" w:rsidRPr="00A70FD1">
        <w:rPr>
          <w:bCs/>
          <w:sz w:val="26"/>
          <w:szCs w:val="26"/>
        </w:rPr>
        <w:t xml:space="preserve">35/10 кВ </w:t>
      </w:r>
      <w:r w:rsidR="004D03F3" w:rsidRPr="00A70FD1">
        <w:rPr>
          <w:bCs/>
          <w:sz w:val="26"/>
          <w:szCs w:val="26"/>
        </w:rPr>
        <w:t>Никифоровская</w:t>
      </w:r>
      <w:r w:rsidR="0068376C" w:rsidRPr="00A70FD1">
        <w:rPr>
          <w:bCs/>
          <w:sz w:val="26"/>
          <w:szCs w:val="26"/>
        </w:rPr>
        <w:t xml:space="preserve"> с монтажом разъединителя (1 шт.) до строящейся КТП 10/0,4 кВ (протяженность 0,0</w:t>
      </w:r>
      <w:r w:rsidR="004D03F3" w:rsidRPr="00A70FD1">
        <w:rPr>
          <w:bCs/>
          <w:sz w:val="26"/>
          <w:szCs w:val="26"/>
        </w:rPr>
        <w:t>4</w:t>
      </w:r>
      <w:r w:rsidR="0068376C" w:rsidRPr="00A70FD1">
        <w:rPr>
          <w:bCs/>
          <w:sz w:val="26"/>
          <w:szCs w:val="26"/>
        </w:rPr>
        <w:t xml:space="preserve"> км), </w:t>
      </w:r>
      <w:r w:rsidR="005D2531" w:rsidRPr="00A70FD1">
        <w:rPr>
          <w:bCs/>
          <w:sz w:val="26"/>
          <w:szCs w:val="26"/>
        </w:rPr>
        <w:t>К</w:t>
      </w:r>
      <w:r w:rsidR="0068376C" w:rsidRPr="00A70FD1">
        <w:rPr>
          <w:bCs/>
          <w:sz w:val="26"/>
          <w:szCs w:val="26"/>
        </w:rPr>
        <w:t>Л 0,4 кВ</w:t>
      </w:r>
      <w:r w:rsidR="00132BB1" w:rsidRPr="00A70FD1">
        <w:rPr>
          <w:bCs/>
          <w:sz w:val="26"/>
          <w:szCs w:val="26"/>
        </w:rPr>
        <w:t xml:space="preserve"> от</w:t>
      </w:r>
      <w:r w:rsidR="0068376C" w:rsidRPr="00A70FD1">
        <w:rPr>
          <w:bCs/>
          <w:sz w:val="26"/>
          <w:szCs w:val="26"/>
        </w:rPr>
        <w:t xml:space="preserve"> строящейся КТП 10/0,4 кВ </w:t>
      </w:r>
      <w:r w:rsidR="00132BB1" w:rsidRPr="00A70FD1">
        <w:rPr>
          <w:bCs/>
          <w:sz w:val="26"/>
          <w:szCs w:val="26"/>
        </w:rPr>
        <w:t>ф.</w:t>
      </w:r>
      <w:r w:rsidR="004D03F3" w:rsidRPr="00A70FD1">
        <w:rPr>
          <w:bCs/>
          <w:sz w:val="26"/>
          <w:szCs w:val="26"/>
        </w:rPr>
        <w:t>8</w:t>
      </w:r>
      <w:r w:rsidR="00132BB1" w:rsidRPr="00A70FD1">
        <w:rPr>
          <w:bCs/>
          <w:sz w:val="26"/>
          <w:szCs w:val="26"/>
        </w:rPr>
        <w:t xml:space="preserve"> ПС </w:t>
      </w:r>
      <w:r w:rsidR="004D03F3" w:rsidRPr="00A70FD1">
        <w:rPr>
          <w:bCs/>
          <w:sz w:val="26"/>
          <w:szCs w:val="26"/>
        </w:rPr>
        <w:t>110/</w:t>
      </w:r>
      <w:r w:rsidR="00132BB1" w:rsidRPr="00A70FD1">
        <w:rPr>
          <w:bCs/>
          <w:sz w:val="26"/>
          <w:szCs w:val="26"/>
        </w:rPr>
        <w:t xml:space="preserve">35/10 кВ </w:t>
      </w:r>
      <w:r w:rsidR="004D03F3" w:rsidRPr="00A70FD1">
        <w:rPr>
          <w:bCs/>
          <w:sz w:val="26"/>
          <w:szCs w:val="26"/>
        </w:rPr>
        <w:t>Никифоровская</w:t>
      </w:r>
      <w:r w:rsidR="00132BB1" w:rsidRPr="00A70FD1">
        <w:rPr>
          <w:bCs/>
          <w:sz w:val="26"/>
          <w:szCs w:val="26"/>
        </w:rPr>
        <w:t xml:space="preserve"> </w:t>
      </w:r>
      <w:r w:rsidR="0068376C" w:rsidRPr="00A70FD1">
        <w:rPr>
          <w:bCs/>
          <w:sz w:val="26"/>
          <w:szCs w:val="26"/>
        </w:rPr>
        <w:t>до границы балансовой принадлежности Заявителя (протяженность 0,0</w:t>
      </w:r>
      <w:r w:rsidR="004D03F3" w:rsidRPr="00A70FD1">
        <w:rPr>
          <w:bCs/>
          <w:sz w:val="26"/>
          <w:szCs w:val="26"/>
        </w:rPr>
        <w:t>2</w:t>
      </w:r>
      <w:r w:rsidR="0068376C" w:rsidRPr="00A70FD1">
        <w:rPr>
          <w:bCs/>
          <w:sz w:val="26"/>
          <w:szCs w:val="26"/>
        </w:rPr>
        <w:t xml:space="preserve"> км), КТП 10/0,4 кВ </w:t>
      </w:r>
      <w:r w:rsidR="00132BB1" w:rsidRPr="00A70FD1">
        <w:rPr>
          <w:bCs/>
          <w:sz w:val="26"/>
          <w:szCs w:val="26"/>
        </w:rPr>
        <w:t>ф.</w:t>
      </w:r>
      <w:r w:rsidR="004D03F3" w:rsidRPr="00A70FD1">
        <w:rPr>
          <w:bCs/>
          <w:sz w:val="26"/>
          <w:szCs w:val="26"/>
        </w:rPr>
        <w:t>8</w:t>
      </w:r>
      <w:r w:rsidR="00132BB1" w:rsidRPr="00A70FD1">
        <w:rPr>
          <w:bCs/>
          <w:sz w:val="26"/>
          <w:szCs w:val="26"/>
        </w:rPr>
        <w:t xml:space="preserve"> ПС </w:t>
      </w:r>
      <w:r w:rsidR="004D03F3" w:rsidRPr="00A70FD1">
        <w:rPr>
          <w:bCs/>
          <w:sz w:val="26"/>
          <w:szCs w:val="26"/>
        </w:rPr>
        <w:t>110/</w:t>
      </w:r>
      <w:r w:rsidR="00132BB1" w:rsidRPr="00A70FD1">
        <w:rPr>
          <w:bCs/>
          <w:sz w:val="26"/>
          <w:szCs w:val="26"/>
        </w:rPr>
        <w:t xml:space="preserve">35/10 кВ </w:t>
      </w:r>
      <w:r w:rsidR="004D03F3" w:rsidRPr="00A70FD1">
        <w:rPr>
          <w:bCs/>
          <w:sz w:val="26"/>
          <w:szCs w:val="26"/>
        </w:rPr>
        <w:t>Никифоровская</w:t>
      </w:r>
      <w:r w:rsidR="0068376C" w:rsidRPr="00A70FD1">
        <w:rPr>
          <w:bCs/>
          <w:sz w:val="26"/>
          <w:szCs w:val="26"/>
        </w:rPr>
        <w:t xml:space="preserve"> для Техприсоединения </w:t>
      </w:r>
      <w:r w:rsidR="00132BB1" w:rsidRPr="00A70FD1">
        <w:rPr>
          <w:bCs/>
          <w:sz w:val="26"/>
          <w:szCs w:val="26"/>
        </w:rPr>
        <w:t>ООО «</w:t>
      </w:r>
      <w:r w:rsidR="004D03F3" w:rsidRPr="00A70FD1">
        <w:rPr>
          <w:bCs/>
          <w:sz w:val="26"/>
          <w:szCs w:val="26"/>
        </w:rPr>
        <w:t>Центральное</w:t>
      </w:r>
      <w:r w:rsidR="00132BB1" w:rsidRPr="00A70FD1">
        <w:rPr>
          <w:bCs/>
          <w:sz w:val="26"/>
          <w:szCs w:val="26"/>
        </w:rPr>
        <w:t>»</w:t>
      </w:r>
      <w:r w:rsidR="0068376C" w:rsidRPr="00A70FD1">
        <w:rPr>
          <w:bCs/>
          <w:sz w:val="26"/>
          <w:szCs w:val="26"/>
        </w:rPr>
        <w:t>, договор №</w:t>
      </w:r>
      <w:r w:rsidR="004D03F3" w:rsidRPr="00A70FD1">
        <w:rPr>
          <w:bCs/>
          <w:sz w:val="26"/>
          <w:szCs w:val="26"/>
        </w:rPr>
        <w:t>42058728</w:t>
      </w:r>
      <w:r w:rsidR="0068376C" w:rsidRPr="00A70FD1">
        <w:rPr>
          <w:bCs/>
          <w:sz w:val="26"/>
          <w:szCs w:val="26"/>
        </w:rPr>
        <w:t xml:space="preserve"> от </w:t>
      </w:r>
      <w:r w:rsidR="004D03F3" w:rsidRPr="00A70FD1">
        <w:rPr>
          <w:bCs/>
          <w:sz w:val="26"/>
          <w:szCs w:val="26"/>
        </w:rPr>
        <w:t>15</w:t>
      </w:r>
      <w:r w:rsidR="0068376C" w:rsidRPr="00A70FD1">
        <w:rPr>
          <w:bCs/>
          <w:sz w:val="26"/>
          <w:szCs w:val="26"/>
        </w:rPr>
        <w:t>.0</w:t>
      </w:r>
      <w:r w:rsidR="00132BB1" w:rsidRPr="00A70FD1">
        <w:rPr>
          <w:bCs/>
          <w:sz w:val="26"/>
          <w:szCs w:val="26"/>
        </w:rPr>
        <w:t>4</w:t>
      </w:r>
      <w:r w:rsidR="0068376C" w:rsidRPr="00A70FD1">
        <w:rPr>
          <w:bCs/>
          <w:sz w:val="26"/>
          <w:szCs w:val="26"/>
        </w:rPr>
        <w:t>.21 (до 670 кВт; трансформаторная мощность 0,</w:t>
      </w:r>
      <w:r w:rsidR="004D03F3" w:rsidRPr="00A70FD1">
        <w:rPr>
          <w:bCs/>
          <w:sz w:val="26"/>
          <w:szCs w:val="26"/>
        </w:rPr>
        <w:t>4</w:t>
      </w:r>
      <w:r w:rsidR="0068376C" w:rsidRPr="00A70FD1">
        <w:rPr>
          <w:bCs/>
          <w:sz w:val="26"/>
          <w:szCs w:val="26"/>
        </w:rPr>
        <w:t xml:space="preserve"> МВА)</w:t>
      </w:r>
      <w:r w:rsidR="0068376C" w:rsidRPr="00A70FD1">
        <w:rPr>
          <w:bCs/>
          <w:color w:val="000000" w:themeColor="text1"/>
          <w:sz w:val="26"/>
          <w:szCs w:val="26"/>
        </w:rPr>
        <w:t xml:space="preserve"> </w:t>
      </w:r>
      <w:r w:rsidR="0068376C" w:rsidRPr="00A70FD1">
        <w:rPr>
          <w:bCs/>
          <w:sz w:val="26"/>
          <w:szCs w:val="26"/>
        </w:rPr>
        <w:t>дл</w:t>
      </w:r>
      <w:r w:rsidR="0068376C" w:rsidRPr="00A70FD1">
        <w:rPr>
          <w:sz w:val="26"/>
          <w:szCs w:val="26"/>
        </w:rPr>
        <w:t xml:space="preserve">я технологического присоединения </w:t>
      </w:r>
      <w:r w:rsidR="004D03F3" w:rsidRPr="00A70FD1">
        <w:rPr>
          <w:sz w:val="27"/>
          <w:szCs w:val="27"/>
        </w:rPr>
        <w:t>комбикормового цеха</w:t>
      </w:r>
      <w:r w:rsidR="0068376C" w:rsidRPr="00A70FD1">
        <w:rPr>
          <w:sz w:val="26"/>
          <w:szCs w:val="26"/>
        </w:rPr>
        <w:t>.</w:t>
      </w:r>
    </w:p>
    <w:p w14:paraId="6408148A" w14:textId="2A13D613" w:rsidR="0068376C" w:rsidRPr="002C6AC3" w:rsidRDefault="0068376C" w:rsidP="0068376C">
      <w:pPr>
        <w:pStyle w:val="a4"/>
        <w:ind w:left="0" w:firstLine="709"/>
        <w:rPr>
          <w:b/>
          <w:sz w:val="26"/>
          <w:szCs w:val="26"/>
          <w:lang w:val="ru-RU"/>
        </w:rPr>
      </w:pPr>
      <w:r w:rsidRPr="002C6AC3">
        <w:rPr>
          <w:b/>
          <w:sz w:val="26"/>
          <w:szCs w:val="26"/>
          <w:lang w:val="ru-RU"/>
        </w:rPr>
        <w:t xml:space="preserve">Заявитель </w:t>
      </w: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22A3F6E3A7DC4CC9ADDEC11EE070B365"/>
          </w:placeholder>
          <w15:color w:val="FF0000"/>
        </w:sdtPr>
        <w:sdtEndPr/>
        <w:sdtContent>
          <w:r w:rsidR="00132BB1">
            <w:rPr>
              <w:b/>
              <w:sz w:val="26"/>
              <w:szCs w:val="26"/>
              <w:lang w:val="ru-RU"/>
            </w:rPr>
            <w:t>ООО «</w:t>
          </w:r>
          <w:r w:rsidR="005248D7">
            <w:rPr>
              <w:b/>
              <w:sz w:val="26"/>
              <w:szCs w:val="26"/>
              <w:lang w:val="ru-RU"/>
            </w:rPr>
            <w:t>Центральное</w:t>
          </w:r>
          <w:r w:rsidR="00132BB1">
            <w:rPr>
              <w:b/>
              <w:sz w:val="26"/>
              <w:szCs w:val="26"/>
              <w:lang w:val="ru-RU"/>
            </w:rPr>
            <w:t>»</w:t>
          </w:r>
        </w:sdtContent>
      </w:sdt>
      <w:r w:rsidRPr="002C6AC3">
        <w:rPr>
          <w:b/>
          <w:sz w:val="26"/>
          <w:szCs w:val="26"/>
          <w:lang w:val="ru-RU"/>
        </w:rPr>
        <w:t>.</w:t>
      </w:r>
    </w:p>
    <w:p w14:paraId="0DCB587B" w14:textId="6058B53D" w:rsidR="00B027AF" w:rsidRPr="009D19E9" w:rsidRDefault="00183E1A" w:rsidP="0068376C">
      <w:pPr>
        <w:jc w:val="center"/>
        <w:rPr>
          <w:sz w:val="24"/>
          <w:szCs w:val="24"/>
        </w:rPr>
      </w:pPr>
      <w:r w:rsidRPr="009D19E9">
        <w:rPr>
          <w:sz w:val="24"/>
          <w:szCs w:val="24"/>
        </w:rPr>
        <w:tab/>
      </w:r>
    </w:p>
    <w:p w14:paraId="2E3F1FE8" w14:textId="5E6C028C" w:rsidR="009D19E9" w:rsidRDefault="003E034A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  <w:lang w:val="ru-RU"/>
        </w:rPr>
      </w:pPr>
      <w:r w:rsidRPr="009D19E9">
        <w:rPr>
          <w:b/>
          <w:sz w:val="24"/>
          <w:szCs w:val="24"/>
          <w:lang w:val="ru-RU"/>
        </w:rPr>
        <w:t>Основание выполнения работ</w:t>
      </w:r>
    </w:p>
    <w:p w14:paraId="70AAA446" w14:textId="37C1B8E1" w:rsidR="00F00BFD" w:rsidRPr="00F00BFD" w:rsidRDefault="00F00BFD" w:rsidP="00F00BFD">
      <w:pPr>
        <w:pStyle w:val="a4"/>
        <w:ind w:lef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1.1.</w:t>
      </w:r>
      <w:r w:rsidRPr="00F00BFD">
        <w:rPr>
          <w:b/>
          <w:sz w:val="24"/>
          <w:szCs w:val="24"/>
          <w:lang w:val="ru-RU"/>
        </w:rPr>
        <w:tab/>
      </w:r>
      <w:r w:rsidRPr="00F00BFD">
        <w:rPr>
          <w:sz w:val="24"/>
          <w:szCs w:val="24"/>
          <w:lang w:val="ru-RU"/>
        </w:rPr>
        <w:t>Технологическое присоединение к сетям филиала ПАО «МРСК Центра» – «Тамбовэнерго» энергопринимающих устройств заявителя:</w:t>
      </w:r>
      <w:r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Заявитель"/>
          <w:tag w:val="Заявитель"/>
          <w:id w:val="139161738"/>
          <w:placeholder>
            <w:docPart w:val="50A03772500646DABF5750251F4C7FA7"/>
          </w:placeholder>
          <w15:color w:val="FF0000"/>
        </w:sdtPr>
        <w:sdtEndPr/>
        <w:sdtContent>
          <w:r w:rsidR="00215924">
            <w:rPr>
              <w:sz w:val="24"/>
              <w:szCs w:val="24"/>
              <w:lang w:val="ru-RU"/>
            </w:rPr>
            <w:t>ООО</w:t>
          </w:r>
          <w:r w:rsidR="00F008A7" w:rsidRPr="00F008A7">
            <w:rPr>
              <w:sz w:val="24"/>
              <w:szCs w:val="24"/>
              <w:lang w:val="ru-RU"/>
            </w:rPr>
            <w:t xml:space="preserve"> «</w:t>
          </w:r>
          <w:r w:rsidR="005248D7">
            <w:rPr>
              <w:sz w:val="24"/>
              <w:szCs w:val="24"/>
              <w:lang w:val="ru-RU"/>
            </w:rPr>
            <w:t>Центральное</w:t>
          </w:r>
          <w:r w:rsidR="00F008A7" w:rsidRPr="00F008A7">
            <w:rPr>
              <w:sz w:val="24"/>
              <w:szCs w:val="24"/>
              <w:lang w:val="ru-RU"/>
            </w:rPr>
            <w:t>»</w:t>
          </w:r>
        </w:sdtContent>
      </w:sdt>
      <w:r w:rsidRPr="00F00BFD">
        <w:rPr>
          <w:sz w:val="24"/>
          <w:szCs w:val="24"/>
          <w:lang w:val="ru-RU"/>
        </w:rPr>
        <w:t>.</w:t>
      </w:r>
    </w:p>
    <w:p w14:paraId="67492C55" w14:textId="46B7E1DF" w:rsidR="003E034A" w:rsidRPr="009D19E9" w:rsidRDefault="003E034A" w:rsidP="009D19E9">
      <w:pPr>
        <w:pStyle w:val="a4"/>
        <w:ind w:left="0" w:firstLine="709"/>
        <w:jc w:val="both"/>
        <w:rPr>
          <w:b/>
          <w:sz w:val="24"/>
          <w:szCs w:val="24"/>
        </w:rPr>
      </w:pPr>
      <w:r w:rsidRPr="009D19E9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0F8ABF80" w:rsidR="003E034A" w:rsidRPr="009D19E9" w:rsidRDefault="003E034A" w:rsidP="009D19E9">
      <w:pPr>
        <w:pStyle w:val="af0"/>
        <w:ind w:left="0" w:firstLine="709"/>
        <w:jc w:val="both"/>
        <w:rPr>
          <w:bCs/>
          <w:caps/>
          <w:sz w:val="24"/>
          <w:szCs w:val="24"/>
        </w:rPr>
      </w:pPr>
      <w:r w:rsidRPr="009D19E9">
        <w:rPr>
          <w:bCs/>
          <w:sz w:val="24"/>
          <w:szCs w:val="24"/>
        </w:rPr>
        <w:t>(код инвестиционного проекта</w:t>
      </w:r>
      <w:r w:rsidR="00215924">
        <w:rPr>
          <w:bCs/>
          <w:sz w:val="24"/>
          <w:szCs w:val="24"/>
        </w:rPr>
        <w:t xml:space="preserve"> </w:t>
      </w:r>
      <w:r w:rsidR="00215924" w:rsidRPr="00592DAC">
        <w:rPr>
          <w:bCs/>
          <w:sz w:val="24"/>
          <w:szCs w:val="24"/>
        </w:rPr>
        <w:t>ТБ-</w:t>
      </w:r>
      <w:r w:rsidR="004102D4" w:rsidRPr="00592DAC">
        <w:rPr>
          <w:bCs/>
          <w:sz w:val="24"/>
          <w:szCs w:val="24"/>
        </w:rPr>
        <w:t>2413</w:t>
      </w:r>
      <w:r w:rsidR="00215924" w:rsidRPr="00592DAC">
        <w:rPr>
          <w:bCs/>
          <w:sz w:val="24"/>
          <w:szCs w:val="24"/>
        </w:rPr>
        <w:t>, ТБ-</w:t>
      </w:r>
      <w:r w:rsidR="00592DAC" w:rsidRPr="00592DAC">
        <w:rPr>
          <w:bCs/>
          <w:sz w:val="24"/>
          <w:szCs w:val="24"/>
        </w:rPr>
        <w:t>2414</w:t>
      </w:r>
      <w:r w:rsidR="00215924" w:rsidRPr="00592DAC">
        <w:rPr>
          <w:bCs/>
          <w:sz w:val="24"/>
          <w:szCs w:val="24"/>
        </w:rPr>
        <w:t>, ТБ-</w:t>
      </w:r>
      <w:r w:rsidR="00592DAC" w:rsidRPr="00592DAC">
        <w:rPr>
          <w:bCs/>
          <w:sz w:val="24"/>
          <w:szCs w:val="24"/>
        </w:rPr>
        <w:t>2415</w:t>
      </w:r>
      <w:r w:rsidR="00215924" w:rsidRPr="00592DAC">
        <w:rPr>
          <w:bCs/>
          <w:sz w:val="24"/>
          <w:szCs w:val="24"/>
        </w:rPr>
        <w:t>).</w:t>
      </w:r>
      <w:r w:rsidR="00B15B6B" w:rsidRPr="009D19E9">
        <w:rPr>
          <w:sz w:val="24"/>
          <w:szCs w:val="24"/>
        </w:rPr>
        <w:t xml:space="preserve"> </w:t>
      </w:r>
    </w:p>
    <w:p w14:paraId="34E90903" w14:textId="77777777" w:rsidR="003E034A" w:rsidRPr="009D19E9" w:rsidRDefault="003E034A" w:rsidP="009D19E9">
      <w:pPr>
        <w:pStyle w:val="a4"/>
        <w:ind w:left="0" w:firstLine="709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832E15" w:rsidRDefault="0059259D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832E15">
        <w:rPr>
          <w:b/>
          <w:sz w:val="24"/>
          <w:szCs w:val="24"/>
        </w:rPr>
        <w:t>Общие требования</w:t>
      </w:r>
      <w:r w:rsidR="0063498D" w:rsidRPr="00832E15">
        <w:rPr>
          <w:b/>
          <w:sz w:val="24"/>
          <w:szCs w:val="24"/>
          <w:lang w:val="ru-RU"/>
        </w:rPr>
        <w:t>.</w:t>
      </w:r>
    </w:p>
    <w:p w14:paraId="34F8B3FF" w14:textId="1E907448" w:rsidR="0009369A" w:rsidRPr="00832E15" w:rsidRDefault="0059259D" w:rsidP="009D19E9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bCs/>
          <w:iCs/>
          <w:sz w:val="24"/>
          <w:szCs w:val="24"/>
        </w:rPr>
      </w:pPr>
      <w:r w:rsidRPr="00832E15">
        <w:rPr>
          <w:b/>
          <w:bCs/>
          <w:iCs/>
          <w:sz w:val="24"/>
          <w:szCs w:val="24"/>
          <w:u w:val="single"/>
        </w:rPr>
        <w:t>1-й этап</w:t>
      </w:r>
      <w:r w:rsidRPr="00832E15">
        <w:rPr>
          <w:b/>
          <w:bCs/>
          <w:iCs/>
          <w:sz w:val="24"/>
          <w:szCs w:val="24"/>
        </w:rPr>
        <w:t xml:space="preserve">: </w:t>
      </w:r>
    </w:p>
    <w:p w14:paraId="2B3DA847" w14:textId="77777777"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3E143BE3" w14:textId="77777777"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380D488C" w14:textId="77777777" w:rsidR="00727843" w:rsidRPr="00832E15" w:rsidRDefault="00727843" w:rsidP="009B528A">
      <w:pPr>
        <w:pStyle w:val="a4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832E15">
        <w:rPr>
          <w:sz w:val="24"/>
          <w:szCs w:val="24"/>
        </w:rPr>
        <w:t>Местонахождение проектируемых электроустановок филиала ПАО «МРСК Центра» – «Тамбовэнерго»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2326"/>
        <w:gridCol w:w="5533"/>
      </w:tblGrid>
      <w:tr w:rsidR="00727843" w:rsidRPr="000A13C5" w14:paraId="66D66FAA" w14:textId="77777777" w:rsidTr="00832E15">
        <w:tc>
          <w:tcPr>
            <w:tcW w:w="1922" w:type="dxa"/>
            <w:vAlign w:val="center"/>
          </w:tcPr>
          <w:p w14:paraId="70A50157" w14:textId="77777777" w:rsidR="00727843" w:rsidRPr="000A13C5" w:rsidRDefault="00727843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Район</w:t>
            </w:r>
          </w:p>
        </w:tc>
        <w:tc>
          <w:tcPr>
            <w:tcW w:w="2326" w:type="dxa"/>
            <w:vAlign w:val="center"/>
          </w:tcPr>
          <w:p w14:paraId="053168AF" w14:textId="77777777" w:rsidR="00727843" w:rsidRPr="000A13C5" w:rsidRDefault="00727843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533" w:type="dxa"/>
            <w:vAlign w:val="center"/>
          </w:tcPr>
          <w:p w14:paraId="5389C1A3" w14:textId="77777777" w:rsidR="00727843" w:rsidRPr="000A13C5" w:rsidRDefault="00727843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Кадастровый номер земельного участка на котором располагаютс</w:t>
            </w:r>
            <w:r>
              <w:rPr>
                <w:sz w:val="24"/>
                <w:szCs w:val="24"/>
              </w:rPr>
              <w:t xml:space="preserve">я </w:t>
            </w:r>
            <w:proofErr w:type="spellStart"/>
            <w:r>
              <w:rPr>
                <w:sz w:val="24"/>
                <w:szCs w:val="24"/>
              </w:rPr>
              <w:t>энергопринимающие</w:t>
            </w:r>
            <w:proofErr w:type="spellEnd"/>
            <w:r>
              <w:rPr>
                <w:sz w:val="24"/>
                <w:szCs w:val="24"/>
              </w:rPr>
              <w:t xml:space="preserve"> устройства З</w:t>
            </w:r>
            <w:r w:rsidRPr="000A13C5">
              <w:rPr>
                <w:sz w:val="24"/>
                <w:szCs w:val="24"/>
              </w:rPr>
              <w:t>аявителя</w:t>
            </w:r>
          </w:p>
        </w:tc>
      </w:tr>
      <w:tr w:rsidR="00727843" w:rsidRPr="000A13C5" w14:paraId="68BF609D" w14:textId="77777777" w:rsidTr="00832E15">
        <w:trPr>
          <w:trHeight w:val="736"/>
        </w:trPr>
        <w:tc>
          <w:tcPr>
            <w:tcW w:w="1922" w:type="dxa"/>
            <w:vAlign w:val="center"/>
          </w:tcPr>
          <w:p w14:paraId="4B86CAB6" w14:textId="3CFAA1B0" w:rsidR="00727843" w:rsidRPr="00556179" w:rsidRDefault="005248D7" w:rsidP="00444662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Никифоровский</w:t>
            </w:r>
          </w:p>
          <w:p w14:paraId="0D1B8EEC" w14:textId="7805D676" w:rsidR="00727843" w:rsidRPr="00B556C2" w:rsidRDefault="00727843" w:rsidP="005248D7">
            <w:pPr>
              <w:pStyle w:val="a4"/>
              <w:ind w:left="0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="005248D7">
              <w:rPr>
                <w:sz w:val="24"/>
                <w:szCs w:val="24"/>
                <w:lang w:val="ru-RU" w:eastAsia="ru-RU"/>
              </w:rPr>
              <w:t>Мичуринский</w:t>
            </w:r>
            <w:r>
              <w:rPr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2326" w:type="dxa"/>
            <w:vAlign w:val="center"/>
          </w:tcPr>
          <w:p w14:paraId="7546AF4D" w14:textId="65123F7C" w:rsidR="00727843" w:rsidRPr="007418A0" w:rsidRDefault="005248D7" w:rsidP="00444662">
            <w:pPr>
              <w:pStyle w:val="a4"/>
              <w:ind w:left="0" w:firstLine="0"/>
              <w:rPr>
                <w:sz w:val="24"/>
                <w:szCs w:val="24"/>
                <w:lang w:eastAsia="ru-RU"/>
              </w:rPr>
            </w:pPr>
            <w:r w:rsidRPr="005248D7">
              <w:rPr>
                <w:sz w:val="24"/>
                <w:szCs w:val="24"/>
                <w:lang w:val="ru-RU"/>
              </w:rPr>
              <w:t>в 100 м от карьера кирпичного завода вблизи с. Озерки</w:t>
            </w:r>
          </w:p>
        </w:tc>
        <w:tc>
          <w:tcPr>
            <w:tcW w:w="5533" w:type="dxa"/>
            <w:vAlign w:val="center"/>
          </w:tcPr>
          <w:p w14:paraId="33C00653" w14:textId="15D0A976" w:rsidR="00727843" w:rsidRPr="007418A0" w:rsidRDefault="005248D7" w:rsidP="00444662">
            <w:pPr>
              <w:jc w:val="center"/>
              <w:rPr>
                <w:sz w:val="24"/>
                <w:szCs w:val="24"/>
              </w:rPr>
            </w:pPr>
            <w:r w:rsidRPr="005248D7">
              <w:rPr>
                <w:sz w:val="24"/>
                <w:szCs w:val="24"/>
              </w:rPr>
              <w:t>68:11:0000000:347</w:t>
            </w:r>
          </w:p>
        </w:tc>
      </w:tr>
    </w:tbl>
    <w:p w14:paraId="441E1813" w14:textId="2F1D9739" w:rsidR="003E6DE5" w:rsidRDefault="00727843" w:rsidP="009B528A">
      <w:pPr>
        <w:pStyle w:val="a4"/>
        <w:numPr>
          <w:ilvl w:val="1"/>
          <w:numId w:val="3"/>
        </w:numPr>
        <w:tabs>
          <w:tab w:val="left" w:pos="1276"/>
        </w:tabs>
        <w:ind w:left="0" w:firstLine="851"/>
        <w:jc w:val="both"/>
        <w:rPr>
          <w:bCs/>
          <w:iCs/>
          <w:sz w:val="24"/>
          <w:szCs w:val="24"/>
        </w:rPr>
      </w:pPr>
      <w:r w:rsidRPr="00727843">
        <w:rPr>
          <w:sz w:val="24"/>
          <w:szCs w:val="24"/>
        </w:rPr>
        <w:t xml:space="preserve">Разработать проектно-сметную документацию (ПСД) и рабочую документацию (РД) одной стадией </w:t>
      </w:r>
      <w:r w:rsidR="003E6DE5" w:rsidRPr="00727843">
        <w:rPr>
          <w:sz w:val="24"/>
          <w:szCs w:val="24"/>
        </w:rPr>
        <w:t xml:space="preserve">для </w:t>
      </w:r>
      <w:r w:rsidR="00506E8F" w:rsidRPr="00727843">
        <w:rPr>
          <w:sz w:val="24"/>
          <w:szCs w:val="24"/>
          <w:lang w:val="ru-RU"/>
        </w:rPr>
        <w:t>нового строительства</w:t>
      </w:r>
      <w:r w:rsidR="005D2531">
        <w:rPr>
          <w:sz w:val="24"/>
          <w:szCs w:val="24"/>
          <w:lang w:val="ru-RU"/>
        </w:rPr>
        <w:t xml:space="preserve"> ВЛ-10 кВ, КЛ-0,4 кВ, ТП-10/0,4 кВ</w:t>
      </w:r>
      <w:r w:rsidR="00EF0BCC" w:rsidRPr="00727843">
        <w:rPr>
          <w:sz w:val="24"/>
          <w:szCs w:val="24"/>
          <w:lang w:val="ru-RU"/>
        </w:rPr>
        <w:t>,</w:t>
      </w:r>
      <w:r w:rsidR="003E6DE5" w:rsidRPr="00727843">
        <w:rPr>
          <w:sz w:val="24"/>
          <w:szCs w:val="24"/>
        </w:rPr>
        <w:t xml:space="preserve"> </w:t>
      </w:r>
      <w:r w:rsidR="00F961D8" w:rsidRPr="00727843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ом" w:value="Моршанском"/>
            <w:listItem w:displayText="Северном" w:value="Северном"/>
            <w:listItem w:displayText="Рассказовском" w:value="Рассказовском"/>
            <w:listItem w:displayText="Мордовском" w:value="Мордовском"/>
            <w:listItem w:displayText="Сосновском" w:value="Сосновском"/>
            <w:listItem w:displayText="Пичаевском" w:value="Пичаевском"/>
            <w:listItem w:displayText="Сампурском" w:value="Сампурском"/>
            <w:listItem w:displayText="Петровском" w:value="Петровском"/>
            <w:listItem w:displayText="Токаревском" w:value="Токаревском"/>
            <w:listItem w:displayText="Жердевском" w:value="Жердевском"/>
            <w:listItem w:displayText="Ржаксинском" w:value="Ржаксинском"/>
            <w:listItem w:displayText="Уваровском" w:value="Уваровском"/>
            <w:listItem w:displayText="Инжавинском" w:value="Инжавинском"/>
            <w:listItem w:displayText="Кирсановском" w:value="Кирсановском"/>
            <w:listItem w:displayText="Гавриловском" w:value="Гавриловском"/>
          </w:comboBox>
        </w:sdtPr>
        <w:sdtEndPr/>
        <w:sdtContent>
          <w:r w:rsidR="00FB71AC">
            <w:rPr>
              <w:bCs/>
              <w:sz w:val="24"/>
              <w:szCs w:val="24"/>
              <w:lang w:val="ru-RU"/>
            </w:rPr>
            <w:t>Мичуринском</w:t>
          </w:r>
        </w:sdtContent>
      </w:sdt>
      <w:r w:rsidR="00B15B6B" w:rsidRPr="00727843">
        <w:rPr>
          <w:bCs/>
          <w:sz w:val="24"/>
          <w:szCs w:val="24"/>
          <w:lang w:val="ru-RU"/>
        </w:rPr>
        <w:t xml:space="preserve"> </w:t>
      </w:r>
      <w:r w:rsidR="00F961D8" w:rsidRPr="00727843">
        <w:rPr>
          <w:bCs/>
          <w:sz w:val="24"/>
          <w:szCs w:val="24"/>
          <w:lang w:val="ru-RU"/>
        </w:rPr>
        <w:t>РЭС</w:t>
      </w:r>
      <w:r w:rsidR="0001049C" w:rsidRPr="00727843">
        <w:rPr>
          <w:bCs/>
          <w:sz w:val="24"/>
          <w:szCs w:val="24"/>
          <w:lang w:val="ru-RU"/>
        </w:rPr>
        <w:t xml:space="preserve"> (по адресу</w:t>
      </w:r>
      <w:r w:rsidR="000F2BC0" w:rsidRPr="00727843">
        <w:rPr>
          <w:bCs/>
          <w:sz w:val="24"/>
          <w:szCs w:val="24"/>
          <w:lang w:val="ru-RU"/>
        </w:rPr>
        <w:t>: Тамбовская область,</w:t>
      </w:r>
      <w:r w:rsidR="00E13EDE" w:rsidRPr="00727843">
        <w:rPr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FB71AC">
            <w:rPr>
              <w:bCs/>
              <w:sz w:val="24"/>
              <w:szCs w:val="24"/>
              <w:lang w:val="ru-RU"/>
            </w:rPr>
            <w:t>Никифоровский</w:t>
          </w:r>
          <w:r w:rsidR="00F61B0A" w:rsidRPr="00F61B0A">
            <w:rPr>
              <w:bCs/>
              <w:sz w:val="24"/>
              <w:szCs w:val="24"/>
              <w:lang w:val="ru-RU"/>
            </w:rPr>
            <w:t xml:space="preserve"> район, </w:t>
          </w:r>
          <w:r w:rsidR="00FB71AC" w:rsidRPr="00FB71AC">
            <w:rPr>
              <w:bCs/>
              <w:sz w:val="24"/>
              <w:szCs w:val="24"/>
              <w:lang w:val="ru-RU"/>
            </w:rPr>
            <w:t>в 100 м от карьера кирпичного завода вблизи с. Озерки</w:t>
          </w:r>
          <w:r w:rsidR="00F61B0A" w:rsidRPr="00F61B0A">
            <w:rPr>
              <w:bCs/>
              <w:sz w:val="24"/>
              <w:szCs w:val="24"/>
              <w:lang w:val="ru-RU"/>
            </w:rPr>
            <w:t xml:space="preserve">, </w:t>
          </w:r>
          <w:r w:rsidR="005F39D2">
            <w:rPr>
              <w:bCs/>
              <w:sz w:val="24"/>
              <w:szCs w:val="24"/>
              <w:lang w:val="ru-RU"/>
            </w:rPr>
            <w:t xml:space="preserve">земельный участок с КН </w:t>
          </w:r>
          <w:r w:rsidR="00FB71AC" w:rsidRPr="005248D7">
            <w:rPr>
              <w:sz w:val="24"/>
              <w:szCs w:val="24"/>
            </w:rPr>
            <w:t>68:11:0000000:347</w:t>
          </w:r>
        </w:sdtContent>
      </w:sdt>
      <w:r w:rsidR="00E2789B" w:rsidRPr="00727843">
        <w:rPr>
          <w:bCs/>
          <w:sz w:val="24"/>
          <w:szCs w:val="24"/>
          <w:lang w:val="ru-RU"/>
        </w:rPr>
        <w:t>)</w:t>
      </w:r>
      <w:r w:rsidR="00F961D8" w:rsidRPr="00F61B0A">
        <w:rPr>
          <w:bCs/>
          <w:sz w:val="24"/>
          <w:szCs w:val="24"/>
          <w:lang w:val="ru-RU"/>
        </w:rPr>
        <w:t xml:space="preserve">, </w:t>
      </w:r>
      <w:r w:rsidRPr="00F61B0A">
        <w:rPr>
          <w:bCs/>
          <w:sz w:val="24"/>
          <w:szCs w:val="24"/>
          <w:lang w:val="ru-RU"/>
        </w:rPr>
        <w:t>с учетом требований НТД, указ</w:t>
      </w:r>
      <w:r w:rsidRPr="00727843">
        <w:rPr>
          <w:bCs/>
          <w:iCs/>
          <w:sz w:val="24"/>
          <w:szCs w:val="24"/>
          <w:lang w:val="ru-RU"/>
        </w:rPr>
        <w:t>анных в п. 9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</w:t>
      </w:r>
      <w:r>
        <w:rPr>
          <w:bCs/>
          <w:iCs/>
          <w:sz w:val="24"/>
          <w:szCs w:val="24"/>
        </w:rPr>
        <w:t>:</w:t>
      </w:r>
    </w:p>
    <w:p w14:paraId="7CC0D8E5" w14:textId="14E4B750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lastRenderedPageBreak/>
        <w:t>2.2.1 В</w:t>
      </w:r>
      <w:proofErr w:type="spellStart"/>
      <w:r w:rsidRPr="009D19E9">
        <w:rPr>
          <w:bCs/>
          <w:sz w:val="24"/>
          <w:szCs w:val="24"/>
        </w:rPr>
        <w:t>ыполнить</w:t>
      </w:r>
      <w:proofErr w:type="spellEnd"/>
      <w:r w:rsidRPr="009D19E9">
        <w:rPr>
          <w:bCs/>
          <w:sz w:val="24"/>
          <w:szCs w:val="24"/>
        </w:rPr>
        <w:t xml:space="preserve"> проектирование и строительство </w:t>
      </w:r>
      <w:sdt>
        <w:sdtPr>
          <w:rPr>
            <w:bCs/>
            <w:sz w:val="24"/>
            <w:szCs w:val="24"/>
          </w:rPr>
          <w:id w:val="106624196"/>
          <w:placeholder>
            <w:docPart w:val="89A2737092A246F88759C812DF8E3B26"/>
          </w:placeholder>
          <w15:color w:val="FF0000"/>
        </w:sdtPr>
        <w:sdtEndPr/>
        <w:sdtContent>
          <w:r>
            <w:rPr>
              <w:bCs/>
              <w:sz w:val="24"/>
              <w:szCs w:val="24"/>
            </w:rPr>
            <w:t>ВЛ-10 кВ от опоры №</w:t>
          </w:r>
          <w:r w:rsidR="00E946C9">
            <w:rPr>
              <w:bCs/>
              <w:sz w:val="24"/>
              <w:szCs w:val="24"/>
              <w:lang w:val="ru-RU"/>
            </w:rPr>
            <w:t>4-9</w:t>
          </w:r>
          <w:r>
            <w:rPr>
              <w:bCs/>
              <w:sz w:val="24"/>
              <w:szCs w:val="24"/>
            </w:rPr>
            <w:t xml:space="preserve"> </w:t>
          </w:r>
          <w:r w:rsidR="003D4E38">
            <w:rPr>
              <w:bCs/>
              <w:sz w:val="24"/>
              <w:szCs w:val="24"/>
            </w:rPr>
            <w:t>(</w:t>
          </w:r>
          <w:r w:rsidR="00F61B0A">
            <w:rPr>
              <w:bCs/>
              <w:sz w:val="24"/>
              <w:szCs w:val="24"/>
              <w:lang w:val="ru-RU"/>
            </w:rPr>
            <w:t xml:space="preserve">номер опоры </w:t>
          </w:r>
          <w:r w:rsidR="003D4E38">
            <w:rPr>
              <w:bCs/>
              <w:sz w:val="24"/>
              <w:szCs w:val="24"/>
            </w:rPr>
            <w:t>уточнить проектом), ВЛ-10 кВ №</w:t>
          </w:r>
          <w:r w:rsidR="00E946C9">
            <w:rPr>
              <w:bCs/>
              <w:sz w:val="24"/>
              <w:szCs w:val="24"/>
              <w:lang w:val="ru-RU"/>
            </w:rPr>
            <w:t>8</w:t>
          </w:r>
          <w:r>
            <w:rPr>
              <w:bCs/>
              <w:sz w:val="24"/>
              <w:szCs w:val="24"/>
            </w:rPr>
            <w:t xml:space="preserve">, ПС </w:t>
          </w:r>
          <w:r w:rsidR="00E946C9">
            <w:rPr>
              <w:bCs/>
              <w:sz w:val="24"/>
              <w:szCs w:val="24"/>
              <w:lang w:val="ru-RU"/>
            </w:rPr>
            <w:t>110/</w:t>
          </w:r>
          <w:r>
            <w:rPr>
              <w:bCs/>
              <w:sz w:val="24"/>
              <w:szCs w:val="24"/>
            </w:rPr>
            <w:t xml:space="preserve">35/10 кВ </w:t>
          </w:r>
          <w:r w:rsidR="00563EAF">
            <w:rPr>
              <w:bCs/>
              <w:sz w:val="24"/>
              <w:szCs w:val="24"/>
              <w:lang w:val="ru-RU"/>
            </w:rPr>
            <w:t>Никифоровская</w:t>
          </w:r>
          <w:r>
            <w:rPr>
              <w:bCs/>
              <w:sz w:val="24"/>
              <w:szCs w:val="24"/>
            </w:rPr>
            <w:t xml:space="preserve"> </w:t>
          </w:r>
        </w:sdtContent>
      </w:sdt>
      <w:r w:rsidRPr="009D19E9">
        <w:rPr>
          <w:bCs/>
          <w:sz w:val="24"/>
          <w:szCs w:val="24"/>
        </w:rPr>
        <w:t xml:space="preserve">до </w:t>
      </w:r>
      <w:r>
        <w:rPr>
          <w:bCs/>
          <w:sz w:val="24"/>
          <w:szCs w:val="24"/>
        </w:rPr>
        <w:t>места установки проектируемой ТП-10/0,4 кВ</w:t>
      </w:r>
      <w:r w:rsidRPr="009D19E9">
        <w:rPr>
          <w:bCs/>
          <w:sz w:val="24"/>
          <w:szCs w:val="24"/>
        </w:rPr>
        <w:t xml:space="preserve"> </w:t>
      </w:r>
      <w:r w:rsidRPr="009D19E9">
        <w:rPr>
          <w:sz w:val="24"/>
          <w:szCs w:val="24"/>
        </w:rPr>
        <w:t>(</w:t>
      </w:r>
      <w:r w:rsidRPr="009D19E9">
        <w:rPr>
          <w:bCs/>
          <w:sz w:val="24"/>
          <w:szCs w:val="24"/>
        </w:rPr>
        <w:t>СПП - элемент:</w:t>
      </w:r>
      <w:r w:rsidRPr="009D19E9">
        <w:rPr>
          <w:sz w:val="24"/>
          <w:szCs w:val="24"/>
        </w:rPr>
        <w:t xml:space="preserve"> </w:t>
      </w:r>
      <w:r w:rsidRPr="009D19E9">
        <w:rPr>
          <w:bCs/>
          <w:sz w:val="24"/>
          <w:szCs w:val="24"/>
        </w:rPr>
        <w:t xml:space="preserve">Z68-TP </w:t>
      </w:r>
      <w:sdt>
        <w:sdtPr>
          <w:rPr>
            <w:bCs/>
            <w:sz w:val="24"/>
            <w:szCs w:val="24"/>
          </w:rPr>
          <w:id w:val="1745842361"/>
          <w:placeholder>
            <w:docPart w:val="B4C9C182CAD34F3A9A545D6549770816"/>
          </w:placeholder>
          <w15:color w:val="FF0000"/>
        </w:sdtPr>
        <w:sdtEndPr/>
        <w:sdtContent>
          <w:r w:rsidR="00563EAF" w:rsidRPr="00563EAF">
            <w:rPr>
              <w:bCs/>
              <w:sz w:val="24"/>
              <w:szCs w:val="24"/>
            </w:rPr>
            <w:t>42058728</w:t>
          </w:r>
          <w:r>
            <w:rPr>
              <w:bCs/>
              <w:sz w:val="24"/>
              <w:szCs w:val="24"/>
            </w:rPr>
            <w:t>.01</w:t>
          </w:r>
        </w:sdtContent>
      </w:sdt>
      <w:r w:rsidRPr="009D19E9">
        <w:rPr>
          <w:bCs/>
          <w:sz w:val="24"/>
          <w:szCs w:val="24"/>
        </w:rPr>
        <w:t>)</w:t>
      </w:r>
      <w:r>
        <w:rPr>
          <w:bCs/>
          <w:sz w:val="24"/>
          <w:szCs w:val="24"/>
          <w:lang w:val="ru-RU"/>
        </w:rPr>
        <w:t>.</w:t>
      </w:r>
    </w:p>
    <w:p w14:paraId="0A597A2D" w14:textId="64CDD6DD" w:rsidR="00990653" w:rsidRPr="005D2531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  <w:lang w:val="ru-RU"/>
        </w:rPr>
      </w:pPr>
      <w:proofErr w:type="gramStart"/>
      <w:r>
        <w:rPr>
          <w:bCs/>
          <w:sz w:val="24"/>
          <w:szCs w:val="24"/>
          <w:lang w:val="ru-RU"/>
        </w:rPr>
        <w:t xml:space="preserve">2.2.2  </w:t>
      </w:r>
      <w:r w:rsidR="00563EAF">
        <w:rPr>
          <w:bCs/>
          <w:sz w:val="24"/>
          <w:szCs w:val="24"/>
          <w:lang w:val="ru-RU"/>
        </w:rPr>
        <w:t>В</w:t>
      </w:r>
      <w:proofErr w:type="spellStart"/>
      <w:r w:rsidR="00563EAF">
        <w:rPr>
          <w:bCs/>
          <w:sz w:val="24"/>
          <w:szCs w:val="24"/>
        </w:rPr>
        <w:t>ыполнить</w:t>
      </w:r>
      <w:proofErr w:type="spellEnd"/>
      <w:proofErr w:type="gramEnd"/>
      <w:r w:rsidR="00563EAF">
        <w:rPr>
          <w:bCs/>
          <w:sz w:val="24"/>
          <w:szCs w:val="24"/>
        </w:rPr>
        <w:t xml:space="preserve"> проектирование и строительство ТП-10/0,4 кВ (киоскового типа, мощностью </w:t>
      </w:r>
      <w:r w:rsidR="00563EAF">
        <w:rPr>
          <w:bCs/>
          <w:sz w:val="24"/>
          <w:szCs w:val="24"/>
          <w:lang w:val="ru-RU"/>
        </w:rPr>
        <w:t>400</w:t>
      </w:r>
      <w:r w:rsidR="00563EAF">
        <w:rPr>
          <w:bCs/>
          <w:sz w:val="24"/>
          <w:szCs w:val="24"/>
        </w:rPr>
        <w:t xml:space="preserve"> кВА) </w:t>
      </w:r>
      <w:r w:rsidR="00563EAF" w:rsidRPr="00A36F61">
        <w:rPr>
          <w:bCs/>
          <w:sz w:val="24"/>
          <w:szCs w:val="24"/>
        </w:rPr>
        <w:t>(С</w:t>
      </w:r>
      <w:r w:rsidR="00563EAF">
        <w:rPr>
          <w:bCs/>
          <w:sz w:val="24"/>
          <w:szCs w:val="24"/>
        </w:rPr>
        <w:t xml:space="preserve">ПП – элемент: Z68-TP </w:t>
      </w:r>
      <w:r w:rsidR="00563EAF" w:rsidRPr="00563EAF">
        <w:rPr>
          <w:bCs/>
          <w:sz w:val="24"/>
          <w:szCs w:val="24"/>
        </w:rPr>
        <w:t>42058728</w:t>
      </w:r>
      <w:r w:rsidR="00563EAF">
        <w:rPr>
          <w:bCs/>
          <w:sz w:val="24"/>
          <w:szCs w:val="24"/>
        </w:rPr>
        <w:t>.03</w:t>
      </w:r>
      <w:r w:rsidR="00563EAF" w:rsidRPr="00A36F6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14:paraId="76948E9C" w14:textId="6116570A" w:rsidR="00990653" w:rsidRPr="00563EAF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  <w:lang w:val="ru-RU"/>
        </w:rPr>
      </w:pPr>
      <w:proofErr w:type="gramStart"/>
      <w:r>
        <w:rPr>
          <w:bCs/>
          <w:sz w:val="24"/>
          <w:szCs w:val="24"/>
          <w:lang w:val="ru-RU"/>
        </w:rPr>
        <w:t xml:space="preserve">2.2.3  </w:t>
      </w:r>
      <w:r w:rsidR="00563EAF">
        <w:rPr>
          <w:bCs/>
          <w:sz w:val="24"/>
          <w:szCs w:val="24"/>
          <w:lang w:val="ru-RU"/>
        </w:rPr>
        <w:t>В</w:t>
      </w:r>
      <w:proofErr w:type="spellStart"/>
      <w:r w:rsidR="00563EAF">
        <w:rPr>
          <w:bCs/>
          <w:sz w:val="24"/>
          <w:szCs w:val="24"/>
        </w:rPr>
        <w:t>ыполнить</w:t>
      </w:r>
      <w:proofErr w:type="spellEnd"/>
      <w:proofErr w:type="gramEnd"/>
      <w:r w:rsidR="00563EAF">
        <w:rPr>
          <w:bCs/>
          <w:sz w:val="24"/>
          <w:szCs w:val="24"/>
        </w:rPr>
        <w:t xml:space="preserve"> проектирование и строительство </w:t>
      </w:r>
      <w:r w:rsidR="006832DF">
        <w:rPr>
          <w:bCs/>
          <w:sz w:val="24"/>
          <w:szCs w:val="24"/>
          <w:lang w:val="ru-RU"/>
        </w:rPr>
        <w:t xml:space="preserve">двух </w:t>
      </w:r>
      <w:r w:rsidR="00563EAF">
        <w:rPr>
          <w:bCs/>
          <w:sz w:val="24"/>
          <w:szCs w:val="24"/>
          <w:lang w:val="ru-RU"/>
        </w:rPr>
        <w:t>КЛ</w:t>
      </w:r>
      <w:r w:rsidR="00563EAF">
        <w:rPr>
          <w:bCs/>
          <w:sz w:val="24"/>
          <w:szCs w:val="24"/>
        </w:rPr>
        <w:t xml:space="preserve">-0,4 кВ </w:t>
      </w:r>
      <w:r w:rsidR="00563EAF">
        <w:rPr>
          <w:bCs/>
          <w:sz w:val="24"/>
          <w:szCs w:val="24"/>
          <w:lang w:val="ru-RU"/>
        </w:rPr>
        <w:t xml:space="preserve">открытым способом </w:t>
      </w:r>
      <w:r w:rsidR="00563EAF">
        <w:rPr>
          <w:bCs/>
          <w:sz w:val="24"/>
          <w:szCs w:val="24"/>
        </w:rPr>
        <w:t xml:space="preserve">от РУ-0,4 кВ проектируемой ТП-10/0,4 кВ до </w:t>
      </w:r>
      <w:r w:rsidR="00563EAF">
        <w:rPr>
          <w:bCs/>
          <w:sz w:val="24"/>
          <w:szCs w:val="24"/>
          <w:lang w:val="ru-RU"/>
        </w:rPr>
        <w:t xml:space="preserve">проектируемого ШУР 0,4 кВ </w:t>
      </w:r>
      <w:r w:rsidR="00563EAF">
        <w:rPr>
          <w:bCs/>
          <w:sz w:val="24"/>
          <w:szCs w:val="24"/>
        </w:rPr>
        <w:t xml:space="preserve">на </w:t>
      </w:r>
      <w:r w:rsidR="00563EAF">
        <w:rPr>
          <w:bCs/>
          <w:sz w:val="24"/>
          <w:szCs w:val="24"/>
          <w:lang w:val="ru-RU"/>
        </w:rPr>
        <w:t>границе участка Заявителя</w:t>
      </w:r>
      <w:r w:rsidR="00563EAF">
        <w:rPr>
          <w:bCs/>
          <w:sz w:val="24"/>
          <w:szCs w:val="24"/>
        </w:rPr>
        <w:t xml:space="preserve"> (СПП – элемент: Z68-TP </w:t>
      </w:r>
      <w:r w:rsidR="00563EAF" w:rsidRPr="00563EAF">
        <w:rPr>
          <w:bCs/>
          <w:sz w:val="24"/>
          <w:szCs w:val="24"/>
        </w:rPr>
        <w:t>42058728</w:t>
      </w:r>
      <w:r w:rsidR="00563EAF">
        <w:rPr>
          <w:bCs/>
          <w:sz w:val="24"/>
          <w:szCs w:val="24"/>
        </w:rPr>
        <w:t>.02)</w:t>
      </w:r>
      <w:r w:rsidR="00563EAF">
        <w:rPr>
          <w:bCs/>
          <w:sz w:val="24"/>
          <w:szCs w:val="24"/>
          <w:lang w:val="ru-RU"/>
        </w:rPr>
        <w:t>.</w:t>
      </w:r>
    </w:p>
    <w:p w14:paraId="189F0637" w14:textId="7092CA04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2.2.4 </w:t>
      </w:r>
      <w:r>
        <w:rPr>
          <w:bCs/>
          <w:sz w:val="24"/>
          <w:szCs w:val="24"/>
        </w:rPr>
        <w:t>В</w:t>
      </w:r>
      <w:r w:rsidRPr="00A36F61">
        <w:rPr>
          <w:bCs/>
          <w:sz w:val="24"/>
          <w:szCs w:val="24"/>
        </w:rPr>
        <w:t xml:space="preserve">ыполнить установку </w:t>
      </w:r>
      <w:r w:rsidR="003D54EE">
        <w:rPr>
          <w:bCs/>
          <w:sz w:val="24"/>
          <w:szCs w:val="24"/>
          <w:lang w:val="ru-RU"/>
        </w:rPr>
        <w:t xml:space="preserve">трехфазного </w:t>
      </w:r>
      <w:r>
        <w:rPr>
          <w:bCs/>
          <w:sz w:val="24"/>
          <w:szCs w:val="24"/>
        </w:rPr>
        <w:t xml:space="preserve">прибора учета </w:t>
      </w:r>
      <w:proofErr w:type="spellStart"/>
      <w:r w:rsidR="003D54EE">
        <w:rPr>
          <w:bCs/>
          <w:sz w:val="24"/>
          <w:szCs w:val="24"/>
          <w:lang w:val="ru-RU"/>
        </w:rPr>
        <w:t>полукосвенного</w:t>
      </w:r>
      <w:proofErr w:type="spellEnd"/>
      <w:r w:rsidR="003D54EE">
        <w:rPr>
          <w:bCs/>
          <w:sz w:val="24"/>
          <w:szCs w:val="24"/>
          <w:lang w:val="ru-RU"/>
        </w:rPr>
        <w:t xml:space="preserve"> включения </w:t>
      </w:r>
      <w:r>
        <w:rPr>
          <w:bCs/>
          <w:sz w:val="24"/>
          <w:szCs w:val="24"/>
        </w:rPr>
        <w:t>классом точности 1</w:t>
      </w:r>
      <w:r w:rsidRPr="00A36F61">
        <w:rPr>
          <w:bCs/>
          <w:sz w:val="24"/>
          <w:szCs w:val="24"/>
        </w:rPr>
        <w:t xml:space="preserve">.0 и выше </w:t>
      </w:r>
      <w:r w:rsidR="003D4E38">
        <w:rPr>
          <w:bCs/>
          <w:sz w:val="24"/>
          <w:szCs w:val="24"/>
          <w:lang w:val="ru-RU"/>
        </w:rPr>
        <w:t xml:space="preserve">с трансформаторами тока 0,5 </w:t>
      </w:r>
      <w:r w:rsidR="004E653E">
        <w:rPr>
          <w:bCs/>
          <w:sz w:val="24"/>
          <w:szCs w:val="24"/>
          <w:lang w:val="ru-RU"/>
        </w:rPr>
        <w:t>(и</w:t>
      </w:r>
      <w:r w:rsidR="004E653E" w:rsidRPr="004E653E">
        <w:rPr>
          <w:bCs/>
          <w:sz w:val="24"/>
          <w:szCs w:val="24"/>
          <w:lang w:val="ru-RU"/>
        </w:rPr>
        <w:t>змерительные трансформаторы должны быть установлены в каждой фазе</w:t>
      </w:r>
      <w:r w:rsidR="004E653E">
        <w:rPr>
          <w:bCs/>
          <w:sz w:val="24"/>
          <w:szCs w:val="24"/>
          <w:lang w:val="ru-RU"/>
        </w:rPr>
        <w:t xml:space="preserve">) </w:t>
      </w:r>
      <w:r w:rsidR="003D4E38">
        <w:rPr>
          <w:bCs/>
          <w:sz w:val="24"/>
          <w:szCs w:val="24"/>
          <w:lang w:val="ru-RU"/>
        </w:rPr>
        <w:t xml:space="preserve">и выше </w:t>
      </w:r>
      <w:r w:rsidR="00360A4A">
        <w:rPr>
          <w:bCs/>
          <w:sz w:val="24"/>
          <w:szCs w:val="24"/>
          <w:lang w:val="ru-RU"/>
        </w:rPr>
        <w:t xml:space="preserve">в ШУР 0,4 кВ </w:t>
      </w:r>
      <w:r w:rsidR="00360A4A">
        <w:rPr>
          <w:bCs/>
          <w:sz w:val="24"/>
          <w:szCs w:val="24"/>
        </w:rPr>
        <w:t xml:space="preserve">на </w:t>
      </w:r>
      <w:r w:rsidR="00360A4A">
        <w:rPr>
          <w:bCs/>
          <w:sz w:val="24"/>
          <w:szCs w:val="24"/>
          <w:lang w:val="ru-RU"/>
        </w:rPr>
        <w:t>границе участка Заявителя</w:t>
      </w:r>
      <w:r w:rsidRPr="00A36F61">
        <w:rPr>
          <w:bCs/>
          <w:sz w:val="24"/>
          <w:szCs w:val="24"/>
        </w:rPr>
        <w:t xml:space="preserve"> (С</w:t>
      </w:r>
      <w:r>
        <w:rPr>
          <w:bCs/>
          <w:sz w:val="24"/>
          <w:szCs w:val="24"/>
        </w:rPr>
        <w:t xml:space="preserve">ПП - элемент: Z68-TP </w:t>
      </w:r>
      <w:r w:rsidR="00563EAF" w:rsidRPr="00563EAF">
        <w:rPr>
          <w:bCs/>
          <w:sz w:val="24"/>
          <w:szCs w:val="24"/>
        </w:rPr>
        <w:t>42058728</w:t>
      </w:r>
      <w:r>
        <w:rPr>
          <w:bCs/>
          <w:sz w:val="24"/>
          <w:szCs w:val="24"/>
        </w:rPr>
        <w:t>.04).</w:t>
      </w:r>
    </w:p>
    <w:p w14:paraId="20A87FB7" w14:textId="2052B5CD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2.2.5 </w:t>
      </w:r>
      <w:r>
        <w:rPr>
          <w:bCs/>
          <w:sz w:val="24"/>
          <w:szCs w:val="24"/>
        </w:rPr>
        <w:t>В</w:t>
      </w:r>
      <w:r w:rsidRPr="00304E89">
        <w:rPr>
          <w:bCs/>
          <w:sz w:val="24"/>
          <w:szCs w:val="24"/>
        </w:rPr>
        <w:t>ыполнить монтаж разъединител</w:t>
      </w:r>
      <w:r w:rsidR="003D54EE">
        <w:rPr>
          <w:bCs/>
          <w:sz w:val="24"/>
          <w:szCs w:val="24"/>
          <w:lang w:val="ru-RU"/>
        </w:rPr>
        <w:t>я</w:t>
      </w:r>
      <w:r w:rsidRPr="00304E89">
        <w:rPr>
          <w:bCs/>
          <w:sz w:val="24"/>
          <w:szCs w:val="24"/>
        </w:rPr>
        <w:t xml:space="preserve"> рубящего типа 10 кВ на последней (подстанционного) опоре проектируемого участка ВЛ-10 кВ</w:t>
      </w:r>
      <w:r w:rsidR="003D4E38">
        <w:rPr>
          <w:bCs/>
          <w:sz w:val="24"/>
          <w:szCs w:val="24"/>
          <w:lang w:val="ru-RU"/>
        </w:rPr>
        <w:t xml:space="preserve"> </w:t>
      </w:r>
      <w:r w:rsidR="003D4E38" w:rsidRPr="009D19E9">
        <w:rPr>
          <w:sz w:val="24"/>
          <w:szCs w:val="24"/>
        </w:rPr>
        <w:t>(</w:t>
      </w:r>
      <w:r w:rsidR="003D4E38" w:rsidRPr="009D19E9">
        <w:rPr>
          <w:bCs/>
          <w:sz w:val="24"/>
          <w:szCs w:val="24"/>
        </w:rPr>
        <w:t>СПП - элемент:</w:t>
      </w:r>
      <w:r w:rsidR="003D4E38" w:rsidRPr="009D19E9">
        <w:rPr>
          <w:sz w:val="24"/>
          <w:szCs w:val="24"/>
        </w:rPr>
        <w:t xml:space="preserve"> </w:t>
      </w:r>
      <w:r w:rsidR="003D4E38" w:rsidRPr="009D19E9">
        <w:rPr>
          <w:bCs/>
          <w:sz w:val="24"/>
          <w:szCs w:val="24"/>
        </w:rPr>
        <w:t xml:space="preserve">Z68-TP </w:t>
      </w:r>
      <w:sdt>
        <w:sdtPr>
          <w:rPr>
            <w:bCs/>
            <w:sz w:val="24"/>
            <w:szCs w:val="24"/>
          </w:rPr>
          <w:id w:val="1041625297"/>
          <w:placeholder>
            <w:docPart w:val="9595DA0AC2484D479FD562C71B1D576B"/>
          </w:placeholder>
          <w15:color w:val="FF0000"/>
        </w:sdtPr>
        <w:sdtEndPr/>
        <w:sdtContent>
          <w:r w:rsidR="00563EAF" w:rsidRPr="00563EAF">
            <w:rPr>
              <w:bCs/>
              <w:sz w:val="24"/>
              <w:szCs w:val="24"/>
            </w:rPr>
            <w:t>42058728</w:t>
          </w:r>
          <w:r w:rsidR="003D4E38">
            <w:rPr>
              <w:bCs/>
              <w:sz w:val="24"/>
              <w:szCs w:val="24"/>
            </w:rPr>
            <w:t>.01</w:t>
          </w:r>
        </w:sdtContent>
      </w:sdt>
      <w:r w:rsidR="003D4E38" w:rsidRPr="009D19E9">
        <w:rPr>
          <w:bCs/>
          <w:sz w:val="24"/>
          <w:szCs w:val="24"/>
        </w:rPr>
        <w:t>)</w:t>
      </w:r>
      <w:r w:rsidRPr="00304E89">
        <w:rPr>
          <w:bCs/>
          <w:sz w:val="24"/>
          <w:szCs w:val="24"/>
        </w:rPr>
        <w:t>.</w:t>
      </w:r>
    </w:p>
    <w:p w14:paraId="10793E50" w14:textId="77777777" w:rsidR="00444662" w:rsidRDefault="00444662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4E55C854" w14:textId="1E6A086F" w:rsidR="00444662" w:rsidRPr="00832E15" w:rsidRDefault="00444662" w:rsidP="00444662">
      <w:pPr>
        <w:pStyle w:val="a4"/>
        <w:tabs>
          <w:tab w:val="left" w:pos="142"/>
          <w:tab w:val="left" w:pos="1134"/>
        </w:tabs>
        <w:ind w:left="851" w:firstLine="0"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 </w:t>
      </w:r>
      <w:proofErr w:type="spellStart"/>
      <w:r w:rsidRPr="00832E15">
        <w:rPr>
          <w:sz w:val="24"/>
          <w:szCs w:val="24"/>
        </w:rPr>
        <w:t>Этапность</w:t>
      </w:r>
      <w:proofErr w:type="spellEnd"/>
      <w:r w:rsidRPr="00832E15">
        <w:rPr>
          <w:sz w:val="24"/>
          <w:szCs w:val="24"/>
        </w:rPr>
        <w:t xml:space="preserve"> проектирования:</w:t>
      </w:r>
    </w:p>
    <w:p w14:paraId="4BF30CAA" w14:textId="7943F1FB" w:rsidR="00444662" w:rsidRPr="00832E15" w:rsidRDefault="00444662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2.3.1 </w:t>
      </w:r>
      <w:proofErr w:type="spellStart"/>
      <w:r w:rsidRPr="00832E15">
        <w:rPr>
          <w:sz w:val="24"/>
          <w:szCs w:val="24"/>
        </w:rPr>
        <w:t>Предпроектное</w:t>
      </w:r>
      <w:proofErr w:type="spellEnd"/>
      <w:r w:rsidRPr="00832E15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14:paraId="4639C0E8" w14:textId="13D6E51D" w:rsidR="00444662" w:rsidRPr="00832E15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bCs/>
          <w:sz w:val="24"/>
          <w:szCs w:val="24"/>
          <w:lang w:val="ru-RU"/>
        </w:rPr>
        <w:t xml:space="preserve">2.3.2 </w:t>
      </w:r>
      <w:r w:rsidR="00444662" w:rsidRPr="00832E15">
        <w:rPr>
          <w:bCs/>
          <w:sz w:val="24"/>
          <w:szCs w:val="24"/>
        </w:rPr>
        <w:t xml:space="preserve">Получение </w:t>
      </w:r>
      <w:r w:rsidR="00444662" w:rsidRPr="00832E15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14:paraId="30AA5461" w14:textId="539C077C"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2.3.3 </w:t>
      </w:r>
      <w:r w:rsidR="00444662" w:rsidRPr="0009253E">
        <w:rPr>
          <w:sz w:val="24"/>
          <w:szCs w:val="24"/>
        </w:rPr>
        <w:t xml:space="preserve">При прохождении ЛЭП 0,4-10 кВ (размещении ТП) по землям лесного участка (земли лесного фонда) направление заявления в министерство лесного хозяйства </w:t>
      </w:r>
      <w:r w:rsidRPr="0009253E">
        <w:rPr>
          <w:sz w:val="24"/>
          <w:szCs w:val="24"/>
          <w:lang w:val="ru-RU"/>
        </w:rPr>
        <w:t>Тамбовской</w:t>
      </w:r>
      <w:r w:rsidR="00444662" w:rsidRPr="0009253E">
        <w:rPr>
          <w:sz w:val="24"/>
          <w:szCs w:val="24"/>
        </w:rPr>
        <w:t xml:space="preserve">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14:paraId="1173EDC0" w14:textId="2B0E5FCA"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2.3.4 </w:t>
      </w:r>
      <w:r w:rsidR="00444662" w:rsidRPr="0009253E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="00444662" w:rsidRPr="0009253E">
        <w:rPr>
          <w:sz w:val="24"/>
          <w:szCs w:val="24"/>
        </w:rPr>
        <w:t>Главрыбвод</w:t>
      </w:r>
      <w:proofErr w:type="spellEnd"/>
      <w:r w:rsidR="00444662" w:rsidRPr="0009253E">
        <w:rPr>
          <w:sz w:val="24"/>
          <w:szCs w:val="24"/>
        </w:rPr>
        <w:t xml:space="preserve">, департамент культуры и т.п.) </w:t>
      </w:r>
      <w:r w:rsidRPr="0009253E">
        <w:rPr>
          <w:sz w:val="24"/>
          <w:szCs w:val="24"/>
          <w:lang w:val="ru-RU"/>
        </w:rPr>
        <w:t>Тамбовской</w:t>
      </w:r>
      <w:r w:rsidR="00444662" w:rsidRPr="0009253E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14:paraId="2774906E" w14:textId="76428A69" w:rsidR="00444662" w:rsidRPr="0009253E" w:rsidRDefault="001A0D86" w:rsidP="001A0D86">
      <w:pPr>
        <w:pStyle w:val="a4"/>
        <w:spacing w:line="276" w:lineRule="auto"/>
        <w:ind w:left="0" w:firstLine="851"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2.3.5 </w:t>
      </w:r>
      <w:r w:rsidR="00444662" w:rsidRPr="0009253E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="00444662" w:rsidRPr="0009253E">
        <w:rPr>
          <w:color w:val="000000"/>
          <w:sz w:val="24"/>
          <w:szCs w:val="24"/>
        </w:rPr>
        <w:t xml:space="preserve"> Правительства РФ № 87</w:t>
      </w:r>
      <w:r w:rsidR="00444662" w:rsidRPr="0009253E">
        <w:rPr>
          <w:sz w:val="24"/>
          <w:szCs w:val="24"/>
        </w:rPr>
        <w:t xml:space="preserve">) и </w:t>
      </w:r>
      <w:r w:rsidR="00444662" w:rsidRPr="0009253E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14:paraId="3DD58FD9" w14:textId="7E53F95F" w:rsidR="00444662" w:rsidRPr="0009253E" w:rsidRDefault="001A0D86" w:rsidP="001A0D86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2.3.6 </w:t>
      </w:r>
      <w:r w:rsidR="00444662" w:rsidRPr="0009253E">
        <w:rPr>
          <w:sz w:val="24"/>
          <w:szCs w:val="24"/>
        </w:rPr>
        <w:t xml:space="preserve">Согласование ПСД и РД с Заказчиком, </w:t>
      </w:r>
      <w:r w:rsidR="00444662" w:rsidRPr="0009253E">
        <w:rPr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14:paraId="44FC4109" w14:textId="0D1D60CA" w:rsidR="00444662" w:rsidRDefault="001A0D86" w:rsidP="001A0D86">
      <w:pPr>
        <w:suppressAutoHyphens/>
        <w:ind w:firstLine="851"/>
        <w:jc w:val="both"/>
        <w:rPr>
          <w:sz w:val="24"/>
          <w:szCs w:val="24"/>
          <w:lang w:val="x-none" w:eastAsia="x-none"/>
        </w:rPr>
      </w:pPr>
      <w:r w:rsidRPr="0009253E">
        <w:rPr>
          <w:sz w:val="24"/>
          <w:szCs w:val="24"/>
          <w:lang w:eastAsia="x-none"/>
        </w:rPr>
        <w:t xml:space="preserve">2.3.7 </w:t>
      </w:r>
      <w:proofErr w:type="gramStart"/>
      <w:r w:rsidR="00444662" w:rsidRPr="0009253E">
        <w:rPr>
          <w:sz w:val="24"/>
          <w:szCs w:val="24"/>
          <w:lang w:val="x-none" w:eastAsia="x-none"/>
        </w:rPr>
        <w:t>В</w:t>
      </w:r>
      <w:proofErr w:type="gramEnd"/>
      <w:r w:rsidR="00444662" w:rsidRPr="0009253E">
        <w:rPr>
          <w:sz w:val="24"/>
          <w:szCs w:val="24"/>
          <w:lang w:val="x-none" w:eastAsia="x-none"/>
        </w:rPr>
        <w:t xml:space="preserve"> целях сокращения затрат и сроков разработки </w:t>
      </w:r>
      <w:r w:rsidR="00444662" w:rsidRPr="0009253E">
        <w:rPr>
          <w:sz w:val="24"/>
          <w:szCs w:val="24"/>
          <w:lang w:eastAsia="x-none"/>
        </w:rPr>
        <w:t>рабочей</w:t>
      </w:r>
      <w:r w:rsidR="00444662" w:rsidRPr="0009253E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="00444662" w:rsidRPr="0009253E">
        <w:rPr>
          <w:sz w:val="24"/>
          <w:szCs w:val="24"/>
          <w:lang w:eastAsia="x-none"/>
        </w:rPr>
        <w:t xml:space="preserve">и </w:t>
      </w:r>
      <w:r w:rsidR="00444662" w:rsidRPr="0009253E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14:paraId="3B16D078" w14:textId="77777777" w:rsidR="002C1047" w:rsidRPr="0009253E" w:rsidRDefault="002C1047" w:rsidP="001A0D86">
      <w:pPr>
        <w:suppressAutoHyphens/>
        <w:ind w:firstLine="851"/>
        <w:jc w:val="both"/>
        <w:rPr>
          <w:sz w:val="24"/>
          <w:szCs w:val="24"/>
          <w:lang w:val="x-none" w:eastAsia="x-none"/>
        </w:rPr>
      </w:pPr>
    </w:p>
    <w:p w14:paraId="1C57E1DE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ar-SA"/>
        </w:rPr>
      </w:pPr>
      <w:r w:rsidRPr="0009253E">
        <w:rPr>
          <w:b/>
          <w:sz w:val="24"/>
          <w:szCs w:val="24"/>
        </w:rPr>
        <w:lastRenderedPageBreak/>
        <w:t>2-й этап:</w:t>
      </w:r>
    </w:p>
    <w:p w14:paraId="7280D531" w14:textId="77777777" w:rsidR="00444662" w:rsidRPr="0009253E" w:rsidRDefault="00444662" w:rsidP="00444662">
      <w:pPr>
        <w:pStyle w:val="af3"/>
        <w:tabs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09253E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14:paraId="63346C5A" w14:textId="77777777"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09253E">
        <w:rPr>
          <w:b/>
          <w:sz w:val="24"/>
          <w:szCs w:val="24"/>
        </w:rPr>
        <w:t>Исходные данные для проектирования</w:t>
      </w:r>
    </w:p>
    <w:p w14:paraId="0FE36F64" w14:textId="12EDBC87" w:rsidR="001A39FB" w:rsidRPr="0009253E" w:rsidRDefault="00AE58A7" w:rsidP="004E653E">
      <w:pPr>
        <w:pStyle w:val="af0"/>
        <w:numPr>
          <w:ilvl w:val="1"/>
          <w:numId w:val="32"/>
        </w:numPr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Договор на технологическое присоединение № </w:t>
      </w:r>
      <w:sdt>
        <w:sdtPr>
          <w:rPr>
            <w:bCs/>
            <w:sz w:val="24"/>
            <w:szCs w:val="24"/>
          </w:rPr>
          <w:id w:val="505014424"/>
          <w:placeholder>
            <w:docPart w:val="E3066C967C894D65BDE263A91E28A980"/>
          </w:placeholder>
          <w15:color w:val="FF0000"/>
        </w:sdtPr>
        <w:sdtEndPr/>
        <w:sdtContent>
          <w:r w:rsidR="004E653E" w:rsidRPr="004E653E">
            <w:rPr>
              <w:bCs/>
              <w:sz w:val="24"/>
              <w:szCs w:val="24"/>
            </w:rPr>
            <w:t>42058728</w:t>
          </w:r>
        </w:sdtContent>
      </w:sdt>
      <w:r w:rsidRPr="0009253E">
        <w:rPr>
          <w:bCs/>
          <w:sz w:val="24"/>
          <w:szCs w:val="24"/>
        </w:rPr>
        <w:t xml:space="preserve"> от </w:t>
      </w:r>
      <w:sdt>
        <w:sdtPr>
          <w:rPr>
            <w:bCs/>
            <w:sz w:val="24"/>
            <w:szCs w:val="24"/>
          </w:rPr>
          <w:id w:val="2033757718"/>
          <w:placeholder>
            <w:docPart w:val="2BC30CFCA9814256A4F3911F721AEF3F"/>
          </w:placeholder>
          <w15:color w:val="FF0000"/>
        </w:sdtPr>
        <w:sdtEndPr/>
        <w:sdtContent>
          <w:r w:rsidR="004E653E">
            <w:rPr>
              <w:bCs/>
              <w:sz w:val="24"/>
              <w:szCs w:val="24"/>
            </w:rPr>
            <w:t>15</w:t>
          </w:r>
          <w:r w:rsidRPr="0009253E">
            <w:rPr>
              <w:bCs/>
              <w:sz w:val="24"/>
              <w:szCs w:val="24"/>
            </w:rPr>
            <w:t>.</w:t>
          </w:r>
          <w:r w:rsidR="00360A4A">
            <w:rPr>
              <w:bCs/>
              <w:sz w:val="24"/>
              <w:szCs w:val="24"/>
            </w:rPr>
            <w:t>04</w:t>
          </w:r>
        </w:sdtContent>
      </w:sdt>
      <w:r w:rsidRPr="0009253E">
        <w:rPr>
          <w:bCs/>
          <w:sz w:val="24"/>
          <w:szCs w:val="24"/>
        </w:rPr>
        <w:t>.202</w:t>
      </w:r>
      <w:r w:rsidR="00360A4A">
        <w:rPr>
          <w:bCs/>
          <w:sz w:val="24"/>
          <w:szCs w:val="24"/>
        </w:rPr>
        <w:t>1</w:t>
      </w:r>
      <w:r w:rsidRPr="0009253E">
        <w:rPr>
          <w:bCs/>
          <w:sz w:val="24"/>
          <w:szCs w:val="24"/>
        </w:rPr>
        <w:t xml:space="preserve"> г.</w:t>
      </w:r>
    </w:p>
    <w:p w14:paraId="245C39C4" w14:textId="2E350C45" w:rsidR="001A39FB" w:rsidRPr="0009253E" w:rsidRDefault="00AE58A7" w:rsidP="004E653E">
      <w:pPr>
        <w:pStyle w:val="af0"/>
        <w:numPr>
          <w:ilvl w:val="1"/>
          <w:numId w:val="32"/>
        </w:numPr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ТУ для присоединения к электрическим сетям № </w:t>
      </w:r>
      <w:sdt>
        <w:sdtPr>
          <w:rPr>
            <w:bCs/>
            <w:sz w:val="24"/>
            <w:szCs w:val="24"/>
          </w:rPr>
          <w:id w:val="-1248421339"/>
          <w:placeholder>
            <w:docPart w:val="9DC9F6FD75D84610A5493440A1B3576B"/>
          </w:placeholder>
          <w15:color w:val="FF0000"/>
        </w:sdtPr>
        <w:sdtEndPr/>
        <w:sdtContent>
          <w:r w:rsidR="004E653E" w:rsidRPr="004E653E">
            <w:rPr>
              <w:bCs/>
              <w:sz w:val="24"/>
              <w:szCs w:val="24"/>
            </w:rPr>
            <w:t>20656289</w:t>
          </w:r>
        </w:sdtContent>
      </w:sdt>
      <w:r w:rsidRPr="0009253E">
        <w:rPr>
          <w:bCs/>
          <w:sz w:val="24"/>
          <w:szCs w:val="24"/>
        </w:rPr>
        <w:t xml:space="preserve"> от </w:t>
      </w:r>
      <w:sdt>
        <w:sdtPr>
          <w:rPr>
            <w:bCs/>
            <w:sz w:val="24"/>
            <w:szCs w:val="24"/>
          </w:rPr>
          <w:id w:val="-381399301"/>
          <w:placeholder>
            <w:docPart w:val="728696A1893D41DF8117E4743BB53E0F"/>
          </w:placeholder>
          <w15:color w:val="FF0000"/>
        </w:sdtPr>
        <w:sdtEndPr/>
        <w:sdtContent>
          <w:r w:rsidR="004E653E">
            <w:rPr>
              <w:bCs/>
              <w:sz w:val="24"/>
              <w:szCs w:val="24"/>
            </w:rPr>
            <w:t>10</w:t>
          </w:r>
          <w:r w:rsidR="00660FBD">
            <w:rPr>
              <w:bCs/>
              <w:sz w:val="24"/>
              <w:szCs w:val="24"/>
            </w:rPr>
            <w:t>.</w:t>
          </w:r>
          <w:r w:rsidR="00360A4A">
            <w:rPr>
              <w:bCs/>
              <w:sz w:val="24"/>
              <w:szCs w:val="24"/>
            </w:rPr>
            <w:t>0</w:t>
          </w:r>
          <w:r w:rsidR="004E653E">
            <w:rPr>
              <w:bCs/>
              <w:sz w:val="24"/>
              <w:szCs w:val="24"/>
            </w:rPr>
            <w:t>2</w:t>
          </w:r>
        </w:sdtContent>
      </w:sdt>
      <w:r w:rsidRPr="0009253E">
        <w:rPr>
          <w:bCs/>
          <w:sz w:val="24"/>
          <w:szCs w:val="24"/>
        </w:rPr>
        <w:t>.202</w:t>
      </w:r>
      <w:r w:rsidR="00360A4A">
        <w:rPr>
          <w:bCs/>
          <w:sz w:val="24"/>
          <w:szCs w:val="24"/>
        </w:rPr>
        <w:t>1</w:t>
      </w:r>
      <w:r w:rsidRPr="0009253E">
        <w:rPr>
          <w:bCs/>
          <w:sz w:val="24"/>
          <w:szCs w:val="24"/>
        </w:rPr>
        <w:t xml:space="preserve"> г.</w:t>
      </w:r>
    </w:p>
    <w:p w14:paraId="1F4B323B" w14:textId="189E31D6" w:rsidR="001A39FB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Характеристика присоединяемого объекта: максимальная мощность </w:t>
      </w:r>
      <w:sdt>
        <w:sdtPr>
          <w:rPr>
            <w:bCs/>
            <w:sz w:val="24"/>
            <w:szCs w:val="24"/>
          </w:rPr>
          <w:id w:val="989531282"/>
          <w:placeholder>
            <w:docPart w:val="0DF5F154375D4CF2823DC191705EBA46"/>
          </w:placeholder>
          <w15:color w:val="FF0000"/>
        </w:sdtPr>
        <w:sdtEndPr/>
        <w:sdtContent>
          <w:r w:rsidR="004E653E">
            <w:rPr>
              <w:bCs/>
              <w:sz w:val="24"/>
              <w:szCs w:val="24"/>
            </w:rPr>
            <w:t>382</w:t>
          </w:r>
        </w:sdtContent>
      </w:sdt>
      <w:r w:rsidRPr="0009253E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-1802753486"/>
          <w:placeholder>
            <w:docPart w:val="B533D8A4E85044338D27CEC92D74CE91"/>
          </w:placeholder>
          <w15:color w:val="FF0000"/>
          <w:dropDownList>
            <w:listItem w:displayText="1-я" w:value="1-я"/>
            <w:listItem w:displayText="2-я" w:value="2-я"/>
            <w:listItem w:displayText="3-я" w:value="3-я"/>
          </w:dropDownList>
        </w:sdtPr>
        <w:sdtEndPr/>
        <w:sdtContent>
          <w:r w:rsidRPr="0009253E">
            <w:rPr>
              <w:bCs/>
              <w:sz w:val="24"/>
              <w:szCs w:val="24"/>
            </w:rPr>
            <w:t>3-я</w:t>
          </w:r>
        </w:sdtContent>
      </w:sdt>
      <w:r w:rsidRPr="0009253E">
        <w:rPr>
          <w:bCs/>
          <w:sz w:val="24"/>
          <w:szCs w:val="24"/>
        </w:rPr>
        <w:t xml:space="preserve">, номинальный уровень напряжения на границе балансового разграничения – </w:t>
      </w:r>
      <w:sdt>
        <w:sdtPr>
          <w:rPr>
            <w:bCs/>
            <w:sz w:val="24"/>
            <w:szCs w:val="24"/>
          </w:rPr>
          <w:id w:val="74018530"/>
          <w:placeholder>
            <w:docPart w:val="B82AF56A862E4B9E82A0B9027B6A161A"/>
          </w:placeholder>
          <w15:color w:val="FF0000"/>
        </w:sdtPr>
        <w:sdtEndPr/>
        <w:sdtContent>
          <w:r w:rsidRPr="0009253E">
            <w:rPr>
              <w:bCs/>
              <w:sz w:val="24"/>
              <w:szCs w:val="24"/>
            </w:rPr>
            <w:t>0,4</w:t>
          </w:r>
        </w:sdtContent>
      </w:sdt>
      <w:r w:rsidRPr="0009253E">
        <w:rPr>
          <w:bCs/>
          <w:sz w:val="24"/>
          <w:szCs w:val="24"/>
        </w:rPr>
        <w:t xml:space="preserve">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</w:p>
    <w:p w14:paraId="09BCF38A" w14:textId="3F9E3715" w:rsidR="00444662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="00444662" w:rsidRPr="0009253E">
        <w:rPr>
          <w:bCs/>
          <w:iCs/>
          <w:sz w:val="24"/>
          <w:szCs w:val="24"/>
        </w:rPr>
        <w:t xml:space="preserve">хемы нормального режима ПС, РП, </w:t>
      </w:r>
      <w:proofErr w:type="gramStart"/>
      <w:r w:rsidR="00444662" w:rsidRPr="0009253E">
        <w:rPr>
          <w:bCs/>
          <w:iCs/>
          <w:sz w:val="24"/>
          <w:szCs w:val="24"/>
        </w:rPr>
        <w:t>ТП  и</w:t>
      </w:r>
      <w:proofErr w:type="gramEnd"/>
      <w:r w:rsidR="00444662" w:rsidRPr="0009253E">
        <w:rPr>
          <w:bCs/>
          <w:iCs/>
          <w:sz w:val="24"/>
          <w:szCs w:val="24"/>
        </w:rPr>
        <w:t xml:space="preserve"> фидеров сети 6-10 кВ и 0,4 </w:t>
      </w:r>
      <w:proofErr w:type="spellStart"/>
      <w:r w:rsidR="00444662" w:rsidRPr="0009253E">
        <w:rPr>
          <w:bCs/>
          <w:iCs/>
          <w:sz w:val="24"/>
          <w:szCs w:val="24"/>
        </w:rPr>
        <w:t>кВ.</w:t>
      </w:r>
      <w:proofErr w:type="spellEnd"/>
    </w:p>
    <w:p w14:paraId="5B248916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14:paraId="23ABF3D3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</w:p>
    <w:p w14:paraId="16B5AF89" w14:textId="77777777"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09253E">
        <w:rPr>
          <w:b/>
          <w:sz w:val="24"/>
          <w:szCs w:val="24"/>
        </w:rPr>
        <w:t>Требования к проектированию</w:t>
      </w:r>
    </w:p>
    <w:p w14:paraId="531BD1FE" w14:textId="77777777" w:rsidR="00444662" w:rsidRPr="0009253E" w:rsidRDefault="00444662" w:rsidP="00444662">
      <w:pPr>
        <w:pStyle w:val="a4"/>
        <w:ind w:left="0" w:firstLine="709"/>
        <w:jc w:val="both"/>
        <w:rPr>
          <w:bCs/>
          <w:iCs/>
          <w:color w:val="FF0000"/>
          <w:sz w:val="24"/>
          <w:szCs w:val="24"/>
          <w:u w:val="single"/>
        </w:rPr>
      </w:pPr>
    </w:p>
    <w:p w14:paraId="6D53D217" w14:textId="77777777"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  <w:r w:rsidRPr="0009253E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14:paraId="43AFADDF" w14:textId="77777777"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</w:p>
    <w:p w14:paraId="45AE250B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Требования к проектной документации </w:t>
      </w:r>
    </w:p>
    <w:p w14:paraId="44CFF97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Пояснительная записка.</w:t>
      </w:r>
    </w:p>
    <w:p w14:paraId="79A1A48A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14:paraId="49323453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исходные данные и условия для подготовки проектной документации;</w:t>
      </w:r>
    </w:p>
    <w:p w14:paraId="260E271A" w14:textId="72CEA368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09253E">
        <w:rPr>
          <w:bCs/>
          <w:sz w:val="24"/>
          <w:szCs w:val="24"/>
        </w:rPr>
        <w:t>объекта (</w:t>
      </w:r>
      <w:proofErr w:type="spellStart"/>
      <w:r w:rsidRPr="0009253E">
        <w:rPr>
          <w:bCs/>
          <w:sz w:val="24"/>
          <w:szCs w:val="24"/>
        </w:rPr>
        <w:t>ов</w:t>
      </w:r>
      <w:proofErr w:type="spellEnd"/>
      <w:r w:rsidRPr="0009253E">
        <w:rPr>
          <w:bCs/>
          <w:sz w:val="24"/>
          <w:szCs w:val="24"/>
        </w:rPr>
        <w:t xml:space="preserve">) распределительной сети 0,4-10 (6)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  <w:r w:rsidRPr="0009253E">
        <w:rPr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AE58A7" w:rsidRPr="0009253E">
        <w:rPr>
          <w:bCs/>
          <w:sz w:val="24"/>
          <w:szCs w:val="24"/>
        </w:rPr>
        <w:t xml:space="preserve"> Тамбовской</w:t>
      </w:r>
      <w:r w:rsidRPr="0009253E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 Центра» - «</w:t>
      </w:r>
      <w:r w:rsidR="00AE58A7" w:rsidRPr="0009253E">
        <w:rPr>
          <w:bCs/>
          <w:sz w:val="24"/>
          <w:szCs w:val="24"/>
        </w:rPr>
        <w:t>Тамбовэнерго</w:t>
      </w:r>
      <w:r w:rsidRPr="0009253E">
        <w:rPr>
          <w:bCs/>
          <w:sz w:val="24"/>
          <w:szCs w:val="24"/>
        </w:rPr>
        <w:t>»;</w:t>
      </w:r>
    </w:p>
    <w:p w14:paraId="07FEC6D9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с учетом </w:t>
      </w:r>
      <w:r w:rsidRPr="0009253E">
        <w:rPr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09253E">
        <w:rPr>
          <w:sz w:val="24"/>
          <w:szCs w:val="24"/>
        </w:rPr>
        <w:t>по территории района строительства, обоснование выбранного варианта;</w:t>
      </w:r>
    </w:p>
    <w:p w14:paraId="541F215D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проектируемых объектах </w:t>
      </w:r>
      <w:r w:rsidRPr="0009253E">
        <w:rPr>
          <w:bCs/>
          <w:sz w:val="24"/>
          <w:szCs w:val="24"/>
        </w:rPr>
        <w:t>распределительной сети 0,4-10 (6) кВ</w:t>
      </w:r>
      <w:r w:rsidRPr="0009253E">
        <w:rPr>
          <w:sz w:val="24"/>
          <w:szCs w:val="24"/>
        </w:rPr>
        <w:t xml:space="preserve">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для линейного </w:t>
      </w:r>
      <w:proofErr w:type="gramStart"/>
      <w:r w:rsidRPr="0009253E">
        <w:rPr>
          <w:sz w:val="24"/>
          <w:szCs w:val="24"/>
        </w:rPr>
        <w:t>объекта  -</w:t>
      </w:r>
      <w:proofErr w:type="gramEnd"/>
      <w:r w:rsidRPr="0009253E">
        <w:rPr>
          <w:sz w:val="24"/>
          <w:szCs w:val="24"/>
        </w:rPr>
        <w:t xml:space="preserve">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14:paraId="494FBEE8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14:paraId="135BA71F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14:paraId="3E2705C3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 xml:space="preserve">технико-экономические характеристики проектируемых объектов </w:t>
      </w:r>
      <w:r w:rsidRPr="0009253E">
        <w:rPr>
          <w:bCs/>
          <w:sz w:val="24"/>
          <w:szCs w:val="24"/>
        </w:rPr>
        <w:t>распределительной сети 0,4-10 (6) кВ</w:t>
      </w:r>
      <w:r w:rsidRPr="0009253E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14:paraId="7A14D7D6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14:paraId="0CA93052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сведения о примененных инновационных решениях. </w:t>
      </w:r>
      <w:r w:rsidRPr="0009253E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51AF6BC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полосы отвода.</w:t>
      </w:r>
    </w:p>
    <w:p w14:paraId="51C61DF6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Привести в текстовой части </w:t>
      </w:r>
    </w:p>
    <w:p w14:paraId="38784574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790D39DF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 обоснование планировочной организации земельного участка;</w:t>
      </w:r>
    </w:p>
    <w:p w14:paraId="0B720BD6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313CD2E8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14:paraId="0573D0AC" w14:textId="77777777"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4719076A" w14:textId="77777777" w:rsidR="00444662" w:rsidRPr="0009253E" w:rsidRDefault="00444662" w:rsidP="009B528A">
      <w:pPr>
        <w:pStyle w:val="af0"/>
        <w:numPr>
          <w:ilvl w:val="0"/>
          <w:numId w:val="36"/>
        </w:numPr>
        <w:ind w:left="0" w:firstLine="709"/>
        <w:contextualSpacing/>
        <w:jc w:val="both"/>
        <w:rPr>
          <w:i/>
          <w:sz w:val="24"/>
          <w:szCs w:val="24"/>
        </w:rPr>
      </w:pPr>
      <w:r w:rsidRPr="0009253E">
        <w:rPr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263E3870" w14:textId="77777777" w:rsidR="00444662" w:rsidRPr="0009253E" w:rsidRDefault="00444662" w:rsidP="009B528A">
      <w:pPr>
        <w:pStyle w:val="af0"/>
        <w:numPr>
          <w:ilvl w:val="0"/>
          <w:numId w:val="3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9253E">
        <w:rPr>
          <w:sz w:val="24"/>
          <w:szCs w:val="24"/>
        </w:rPr>
        <w:t>топоматериале</w:t>
      </w:r>
      <w:proofErr w:type="spellEnd"/>
      <w:r w:rsidRPr="0009253E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14:paraId="3C07ECBE" w14:textId="77777777"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09253E">
        <w:rPr>
          <w:bCs/>
          <w:iCs/>
          <w:sz w:val="24"/>
          <w:szCs w:val="24"/>
        </w:rPr>
        <w:t>ов</w:t>
      </w:r>
      <w:proofErr w:type="spellEnd"/>
      <w:r w:rsidRPr="0009253E">
        <w:rPr>
          <w:bCs/>
          <w:iCs/>
          <w:sz w:val="24"/>
          <w:szCs w:val="24"/>
        </w:rPr>
        <w:t>) капитального строительства:</w:t>
      </w:r>
    </w:p>
    <w:p w14:paraId="1711F683" w14:textId="77777777"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72ACFFD" w14:textId="16EB175E"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</w:t>
      </w:r>
      <w:r w:rsidR="00AE58A7" w:rsidRPr="0009253E">
        <w:rPr>
          <w:bCs/>
          <w:iCs/>
          <w:sz w:val="24"/>
          <w:szCs w:val="24"/>
        </w:rPr>
        <w:t>Центра»</w:t>
      </w:r>
      <w:r w:rsidRPr="0009253E">
        <w:rPr>
          <w:bCs/>
          <w:iCs/>
          <w:sz w:val="24"/>
          <w:szCs w:val="24"/>
        </w:rPr>
        <w:t>-«</w:t>
      </w:r>
      <w:r w:rsidR="00AE58A7" w:rsidRPr="0009253E">
        <w:rPr>
          <w:bCs/>
          <w:iCs/>
          <w:sz w:val="24"/>
          <w:szCs w:val="24"/>
        </w:rPr>
        <w:t>Тамбовэнерго</w:t>
      </w:r>
      <w:r w:rsidRPr="0009253E">
        <w:rPr>
          <w:bCs/>
          <w:iCs/>
          <w:sz w:val="24"/>
          <w:szCs w:val="24"/>
        </w:rPr>
        <w:t>» и обоснованием отсутствия возможности размещения объектов энергетики на муниципальных землях.</w:t>
      </w:r>
    </w:p>
    <w:p w14:paraId="3079F2EE" w14:textId="77777777"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14:paraId="51695C0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09253E">
        <w:rPr>
          <w:bCs/>
          <w:i/>
          <w:iCs/>
          <w:sz w:val="24"/>
          <w:szCs w:val="24"/>
        </w:rPr>
        <w:t>при проектировании ЛЭП</w:t>
      </w:r>
      <w:r w:rsidRPr="0009253E">
        <w:rPr>
          <w:bCs/>
          <w:iCs/>
          <w:sz w:val="24"/>
          <w:szCs w:val="24"/>
        </w:rPr>
        <w:t>).</w:t>
      </w:r>
    </w:p>
    <w:p w14:paraId="51FBF133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14:paraId="49611302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14:paraId="2C2319A1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</w:t>
      </w:r>
      <w:r w:rsidRPr="0009253E">
        <w:rPr>
          <w:sz w:val="24"/>
          <w:szCs w:val="24"/>
        </w:rPr>
        <w:lastRenderedPageBreak/>
        <w:t xml:space="preserve">конструктивных элементов (мероприятий по </w:t>
      </w:r>
      <w:proofErr w:type="spellStart"/>
      <w:r w:rsidRPr="0009253E">
        <w:rPr>
          <w:sz w:val="24"/>
          <w:szCs w:val="24"/>
        </w:rPr>
        <w:t>антиобледенению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>, заземлению, а также мер по защите конструкций от коррозии и др.);</w:t>
      </w:r>
    </w:p>
    <w:p w14:paraId="599B1086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14:paraId="2CD5D91F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конструкций фундаментов, опор;</w:t>
      </w:r>
    </w:p>
    <w:p w14:paraId="22F73814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09253E">
        <w:rPr>
          <w:sz w:val="24"/>
          <w:szCs w:val="24"/>
        </w:rPr>
        <w:t>в.ч</w:t>
      </w:r>
      <w:proofErr w:type="spellEnd"/>
      <w:r w:rsidRPr="0009253E">
        <w:rPr>
          <w:sz w:val="24"/>
          <w:szCs w:val="24"/>
        </w:rPr>
        <w:t xml:space="preserve">. соединительных и концевых муфт); </w:t>
      </w:r>
    </w:p>
    <w:p w14:paraId="012F2B7D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14:paraId="09A4142F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 xml:space="preserve">), </w:t>
      </w:r>
      <w:r w:rsidRPr="0009253E">
        <w:rPr>
          <w:i/>
          <w:sz w:val="24"/>
          <w:szCs w:val="24"/>
        </w:rPr>
        <w:t>в случае если предусмотрено ТУ</w:t>
      </w:r>
      <w:r w:rsidRPr="0009253E">
        <w:rPr>
          <w:sz w:val="24"/>
          <w:szCs w:val="24"/>
        </w:rPr>
        <w:t xml:space="preserve">. </w:t>
      </w:r>
    </w:p>
    <w:p w14:paraId="76A70445" w14:textId="77777777"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005BD56D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14:paraId="5E176653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14:paraId="42BD730B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78F33CA4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крепления опор (при необходимости);</w:t>
      </w:r>
    </w:p>
    <w:p w14:paraId="266A6301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</w:t>
      </w:r>
      <w:r w:rsidRPr="0009253E">
        <w:rPr>
          <w:bCs/>
          <w:iCs/>
          <w:sz w:val="24"/>
          <w:szCs w:val="24"/>
        </w:rPr>
        <w:t>рофили пересечений с инженерными коммуникациями;</w:t>
      </w:r>
    </w:p>
    <w:p w14:paraId="5A64E7EA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09253E">
        <w:rPr>
          <w:sz w:val="24"/>
          <w:szCs w:val="24"/>
        </w:rPr>
        <w:t xml:space="preserve">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>).</w:t>
      </w:r>
      <w:r w:rsidRPr="0009253E">
        <w:rPr>
          <w:bCs/>
          <w:iCs/>
          <w:sz w:val="24"/>
          <w:szCs w:val="24"/>
        </w:rPr>
        <w:t xml:space="preserve"> </w:t>
      </w:r>
    </w:p>
    <w:p w14:paraId="6C21F1F1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09253E">
        <w:rPr>
          <w:bCs/>
          <w:i/>
          <w:iCs/>
          <w:sz w:val="24"/>
          <w:szCs w:val="24"/>
        </w:rPr>
        <w:t>при проектировании ТП/РП/РТП</w:t>
      </w:r>
      <w:r w:rsidRPr="0009253E">
        <w:rPr>
          <w:bCs/>
          <w:iCs/>
          <w:sz w:val="24"/>
          <w:szCs w:val="24"/>
        </w:rPr>
        <w:t>)</w:t>
      </w:r>
    </w:p>
    <w:p w14:paraId="6D4BA701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14:paraId="0A52C654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14:paraId="248F4CD3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количестве </w:t>
      </w:r>
      <w:proofErr w:type="spellStart"/>
      <w:r w:rsidRPr="0009253E">
        <w:rPr>
          <w:sz w:val="24"/>
          <w:szCs w:val="24"/>
        </w:rPr>
        <w:t>электроприемников</w:t>
      </w:r>
      <w:proofErr w:type="spellEnd"/>
      <w:r w:rsidRPr="0009253E">
        <w:rPr>
          <w:sz w:val="24"/>
          <w:szCs w:val="24"/>
        </w:rPr>
        <w:t>, их установленной и расчетной мощности;</w:t>
      </w:r>
    </w:p>
    <w:p w14:paraId="2882F8FF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решений по обеспечению требования к надежности электроснабжения;</w:t>
      </w:r>
    </w:p>
    <w:p w14:paraId="439706E8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выбор и проверка коммутационных аппаратов с расчетом токов КЗ и расчетом </w:t>
      </w:r>
      <w:proofErr w:type="spellStart"/>
      <w:r w:rsidRPr="0009253E">
        <w:rPr>
          <w:sz w:val="24"/>
          <w:szCs w:val="24"/>
        </w:rPr>
        <w:t>уставок</w:t>
      </w:r>
      <w:proofErr w:type="spellEnd"/>
      <w:r w:rsidRPr="0009253E">
        <w:rPr>
          <w:sz w:val="24"/>
          <w:szCs w:val="24"/>
        </w:rPr>
        <w:t xml:space="preserve"> РЗА в соответствии с РД 153-34.0-20.527-98;</w:t>
      </w:r>
    </w:p>
    <w:p w14:paraId="13F0DBEF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решения по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 xml:space="preserve"> и заземлению,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>. выбор и расчет ЗУ;</w:t>
      </w:r>
    </w:p>
    <w:p w14:paraId="1A3217A6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0EC1FB26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>однолинейную схему площадного объекта;</w:t>
      </w:r>
    </w:p>
    <w:p w14:paraId="42CC8AFD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 xml:space="preserve">компоновочные и электротехнические решения площадного объекта. </w:t>
      </w:r>
      <w:r w:rsidRPr="0009253E">
        <w:rPr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09253E">
        <w:rPr>
          <w:sz w:val="24"/>
          <w:szCs w:val="24"/>
        </w:rPr>
        <w:t>;</w:t>
      </w:r>
    </w:p>
    <w:p w14:paraId="3BFCEFDD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 xml:space="preserve">решения </w:t>
      </w:r>
      <w:proofErr w:type="gramStart"/>
      <w:r w:rsidRPr="0009253E">
        <w:rPr>
          <w:sz w:val="24"/>
          <w:szCs w:val="24"/>
        </w:rPr>
        <w:t>по  заземлению</w:t>
      </w:r>
      <w:proofErr w:type="gramEnd"/>
      <w:r w:rsidRPr="0009253E">
        <w:rPr>
          <w:sz w:val="24"/>
          <w:szCs w:val="24"/>
        </w:rPr>
        <w:t xml:space="preserve"> и т.д.</w:t>
      </w:r>
    </w:p>
    <w:p w14:paraId="718AD6F6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строительства:</w:t>
      </w:r>
    </w:p>
    <w:p w14:paraId="766587DC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14:paraId="301A03BA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14:paraId="710DB356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14:paraId="35A5CFFF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352936E4" w14:textId="77777777" w:rsidR="00444662" w:rsidRPr="0009253E" w:rsidRDefault="00444662" w:rsidP="009B528A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092B86B9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14:paraId="65DC1C08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охране окружающей среды.</w:t>
      </w:r>
    </w:p>
    <w:p w14:paraId="482C3AEB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14:paraId="63DD254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09253E">
        <w:rPr>
          <w:bCs/>
          <w:iCs/>
          <w:sz w:val="24"/>
          <w:szCs w:val="24"/>
        </w:rPr>
        <w:t>т.ч</w:t>
      </w:r>
      <w:proofErr w:type="spellEnd"/>
      <w:r w:rsidRPr="0009253E">
        <w:rPr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09253E">
        <w:rPr>
          <w:bCs/>
          <w:i/>
          <w:iCs/>
          <w:sz w:val="24"/>
          <w:szCs w:val="24"/>
        </w:rPr>
        <w:t xml:space="preserve">при необходимости, </w:t>
      </w:r>
      <w:r w:rsidRPr="0009253E">
        <w:rPr>
          <w:bCs/>
          <w:i/>
          <w:sz w:val="24"/>
          <w:szCs w:val="24"/>
        </w:rPr>
        <w:t>при соответствующем обосновании</w:t>
      </w:r>
      <w:r w:rsidRPr="0009253E">
        <w:rPr>
          <w:bCs/>
          <w:iCs/>
          <w:sz w:val="24"/>
          <w:szCs w:val="24"/>
        </w:rPr>
        <w:t>).</w:t>
      </w:r>
    </w:p>
    <w:p w14:paraId="35ED1CAB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6471A535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сметной документации</w:t>
      </w:r>
    </w:p>
    <w:p w14:paraId="76DBE154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6C60561D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6D4877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</w:t>
      </w:r>
      <w:r w:rsidRPr="0009253E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25D3CCA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Pr="0009253E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9253E">
        <w:rPr>
          <w:color w:val="000000"/>
          <w:sz w:val="24"/>
          <w:szCs w:val="24"/>
        </w:rPr>
        <w:t>сложившемся ко времени составления смет</w:t>
      </w:r>
      <w:r w:rsidRPr="0009253E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2DF1EE7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14:paraId="355555D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 xml:space="preserve">», выделенная стоимость инноваций должна оформляться </w:t>
      </w:r>
      <w:proofErr w:type="gramStart"/>
      <w:r w:rsidRPr="0009253E">
        <w:rPr>
          <w:bCs/>
          <w:iCs/>
          <w:sz w:val="24"/>
          <w:szCs w:val="24"/>
        </w:rPr>
        <w:t>Подрядчиком  в</w:t>
      </w:r>
      <w:proofErr w:type="gramEnd"/>
      <w:r w:rsidRPr="0009253E">
        <w:rPr>
          <w:bCs/>
          <w:iCs/>
          <w:sz w:val="24"/>
          <w:szCs w:val="24"/>
        </w:rPr>
        <w:t xml:space="preserve">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14:paraId="25CA1AE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284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14:paraId="5577D46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color w:val="000000"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 xml:space="preserve">В случае </w:t>
      </w:r>
      <w:r w:rsidRPr="0009253E">
        <w:rPr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09253E">
        <w:rPr>
          <w:bCs/>
          <w:iCs/>
          <w:color w:val="000000"/>
          <w:sz w:val="24"/>
          <w:szCs w:val="24"/>
        </w:rPr>
        <w:t xml:space="preserve">, предусмотренного </w:t>
      </w:r>
      <w:r w:rsidRPr="0009253E">
        <w:rPr>
          <w:color w:val="000000"/>
          <w:sz w:val="24"/>
          <w:szCs w:val="24"/>
        </w:rPr>
        <w:t>Федеральным законом от 27.12.2018 № 522-ФЗ</w:t>
      </w:r>
      <w:r w:rsidRPr="0009253E">
        <w:rPr>
          <w:bCs/>
          <w:iCs/>
          <w:color w:val="000000"/>
          <w:sz w:val="24"/>
          <w:szCs w:val="24"/>
        </w:rPr>
        <w:t xml:space="preserve">, </w:t>
      </w:r>
      <w:r w:rsidRPr="0009253E">
        <w:rPr>
          <w:color w:val="000000"/>
          <w:sz w:val="24"/>
          <w:szCs w:val="24"/>
        </w:rPr>
        <w:t>установка средств учета</w:t>
      </w:r>
      <w:r w:rsidRPr="0009253E">
        <w:rPr>
          <w:bCs/>
          <w:iCs/>
          <w:color w:val="000000"/>
          <w:sz w:val="24"/>
          <w:szCs w:val="24"/>
        </w:rPr>
        <w:t xml:space="preserve"> оформляется </w:t>
      </w:r>
      <w:r w:rsidRPr="0009253E">
        <w:rPr>
          <w:color w:val="000000"/>
          <w:sz w:val="24"/>
          <w:szCs w:val="24"/>
        </w:rPr>
        <w:t>отдельной локальной сметой</w:t>
      </w:r>
      <w:r w:rsidRPr="0009253E">
        <w:rPr>
          <w:bCs/>
          <w:iCs/>
          <w:color w:val="000000"/>
          <w:sz w:val="24"/>
          <w:szCs w:val="24"/>
        </w:rPr>
        <w:t xml:space="preserve">. </w:t>
      </w:r>
    </w:p>
    <w:p w14:paraId="711D7419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9253E">
        <w:rPr>
          <w:sz w:val="24"/>
          <w:szCs w:val="24"/>
          <w:lang w:val="en-US"/>
        </w:rPr>
        <w:t>USB</w:t>
      </w:r>
      <w:r w:rsidRPr="0009253E">
        <w:rPr>
          <w:sz w:val="24"/>
          <w:szCs w:val="24"/>
        </w:rPr>
        <w:t xml:space="preserve"> - носителе: один в формате </w:t>
      </w:r>
      <w:r w:rsidRPr="0009253E">
        <w:rPr>
          <w:sz w:val="24"/>
          <w:szCs w:val="24"/>
          <w:lang w:val="en-US"/>
        </w:rPr>
        <w:t>PDF</w:t>
      </w:r>
      <w:r w:rsidRPr="0009253E">
        <w:rPr>
          <w:sz w:val="24"/>
          <w:szCs w:val="24"/>
        </w:rPr>
        <w:t xml:space="preserve">, а второй в формате </w:t>
      </w:r>
      <w:r w:rsidRPr="0009253E">
        <w:rPr>
          <w:sz w:val="24"/>
          <w:szCs w:val="24"/>
          <w:lang w:val="en-US"/>
        </w:rPr>
        <w:t>Excel</w:t>
      </w:r>
      <w:r w:rsidRPr="0009253E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1FBD1C1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04AA9788" w14:textId="77777777" w:rsidR="00444662" w:rsidRPr="0009253E" w:rsidRDefault="00444662" w:rsidP="009B528A">
      <w:pPr>
        <w:pStyle w:val="af0"/>
        <w:widowControl w:val="0"/>
        <w:numPr>
          <w:ilvl w:val="1"/>
          <w:numId w:val="32"/>
        </w:numPr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Требования к рабочей документации</w:t>
      </w:r>
    </w:p>
    <w:p w14:paraId="1F83FBA6" w14:textId="77777777" w:rsidR="00444662" w:rsidRPr="0009253E" w:rsidRDefault="00444662" w:rsidP="00444662">
      <w:pPr>
        <w:pStyle w:val="af0"/>
        <w:widowControl w:val="0"/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14:paraId="2559CE79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09253E">
        <w:rPr>
          <w:sz w:val="24"/>
          <w:szCs w:val="24"/>
        </w:rPr>
        <w:t>зануления</w:t>
      </w:r>
      <w:proofErr w:type="spellEnd"/>
      <w:r w:rsidRPr="0009253E">
        <w:rPr>
          <w:sz w:val="24"/>
          <w:szCs w:val="24"/>
        </w:rPr>
        <w:t>), кабельный (</w:t>
      </w:r>
      <w:proofErr w:type="spellStart"/>
      <w:r w:rsidRPr="0009253E">
        <w:rPr>
          <w:sz w:val="24"/>
          <w:szCs w:val="24"/>
        </w:rPr>
        <w:t>кабельнотрубный</w:t>
      </w:r>
      <w:proofErr w:type="spellEnd"/>
      <w:r w:rsidRPr="0009253E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14:paraId="0152B028" w14:textId="04A67F6E"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Схема нормального режима </w:t>
      </w:r>
      <w:r w:rsidR="00360A4A">
        <w:rPr>
          <w:bCs/>
          <w:iCs/>
          <w:sz w:val="24"/>
          <w:szCs w:val="24"/>
        </w:rPr>
        <w:t>В</w:t>
      </w:r>
      <w:r w:rsidRPr="0009253E">
        <w:rPr>
          <w:bCs/>
          <w:iCs/>
          <w:sz w:val="24"/>
          <w:szCs w:val="24"/>
        </w:rPr>
        <w:t>Л 0,4-</w:t>
      </w:r>
      <w:r w:rsidRPr="0009253E">
        <w:rPr>
          <w:bCs/>
          <w:sz w:val="24"/>
          <w:szCs w:val="24"/>
        </w:rPr>
        <w:t xml:space="preserve">10 (6) кВ и </w:t>
      </w:r>
      <w:proofErr w:type="spellStart"/>
      <w:r w:rsidRPr="0009253E">
        <w:rPr>
          <w:bCs/>
          <w:sz w:val="24"/>
          <w:szCs w:val="24"/>
        </w:rPr>
        <w:t>поопорная</w:t>
      </w:r>
      <w:proofErr w:type="spellEnd"/>
      <w:r w:rsidRPr="0009253E">
        <w:rPr>
          <w:bCs/>
          <w:sz w:val="24"/>
          <w:szCs w:val="24"/>
        </w:rPr>
        <w:t xml:space="preserve"> схема (для реконструируемых ВЛ)</w:t>
      </w:r>
      <w:r w:rsidRPr="0009253E">
        <w:rPr>
          <w:bCs/>
          <w:iCs/>
          <w:sz w:val="24"/>
          <w:szCs w:val="24"/>
        </w:rPr>
        <w:t>.</w:t>
      </w:r>
    </w:p>
    <w:p w14:paraId="5C3CAAD9" w14:textId="77777777"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14:paraId="1E73292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09253E">
        <w:rPr>
          <w:bCs/>
          <w:iCs/>
          <w:sz w:val="24"/>
          <w:szCs w:val="24"/>
        </w:rPr>
        <w:t>уставок</w:t>
      </w:r>
      <w:proofErr w:type="spellEnd"/>
      <w:r w:rsidRPr="0009253E">
        <w:rPr>
          <w:bCs/>
          <w:iCs/>
          <w:sz w:val="24"/>
          <w:szCs w:val="24"/>
        </w:rPr>
        <w:t xml:space="preserve"> РЗА</w:t>
      </w:r>
    </w:p>
    <w:p w14:paraId="42FE150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2878B9C8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09253E">
        <w:rPr>
          <w:bCs/>
          <w:iCs/>
          <w:sz w:val="24"/>
          <w:szCs w:val="24"/>
        </w:rPr>
        <w:t>проектов  с</w:t>
      </w:r>
      <w:proofErr w:type="gramEnd"/>
      <w:r w:rsidRPr="0009253E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14:paraId="3A7BEF25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Прилагаемые документы: </w:t>
      </w:r>
    </w:p>
    <w:p w14:paraId="3F922ED7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14:paraId="661BC41F" w14:textId="5E4713E6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спецификации оборудования, изделий и материалов по ГОСТ 21.110-95;</w:t>
      </w:r>
    </w:p>
    <w:p w14:paraId="523FC72E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опросные листы; </w:t>
      </w:r>
    </w:p>
    <w:p w14:paraId="73C91B74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рабочие чертежи конструкций и деталей и т.д.</w:t>
      </w:r>
    </w:p>
    <w:p w14:paraId="052F38FD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14:paraId="7FAA0185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380953B0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14:paraId="58DC50E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17181F6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1378C34D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1AE92C81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09253E">
        <w:rPr>
          <w:sz w:val="24"/>
          <w:szCs w:val="24"/>
        </w:rPr>
        <w:t>Officе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AutoCAD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  <w:lang w:val="en-US"/>
        </w:rPr>
        <w:t>NanoCAD</w:t>
      </w:r>
      <w:proofErr w:type="spellEnd"/>
      <w:r w:rsidRPr="0009253E">
        <w:rPr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09253E">
        <w:rPr>
          <w:sz w:val="24"/>
          <w:szCs w:val="24"/>
        </w:rPr>
        <w:t>Microsoft</w:t>
      </w:r>
      <w:proofErr w:type="spellEnd"/>
      <w:r w:rsidRPr="0009253E">
        <w:rPr>
          <w:sz w:val="24"/>
          <w:szCs w:val="24"/>
        </w:rPr>
        <w:t xml:space="preserve"> </w:t>
      </w:r>
      <w:proofErr w:type="spellStart"/>
      <w:r w:rsidRPr="0009253E">
        <w:rPr>
          <w:sz w:val="24"/>
          <w:szCs w:val="24"/>
        </w:rPr>
        <w:t>Visio</w:t>
      </w:r>
      <w:proofErr w:type="spellEnd"/>
      <w:r w:rsidRPr="0009253E">
        <w:rPr>
          <w:sz w:val="24"/>
          <w:szCs w:val="24"/>
        </w:rPr>
        <w:t>.</w:t>
      </w:r>
    </w:p>
    <w:p w14:paraId="7E5D07EF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5206491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14:paraId="562E0B15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14:paraId="3F6C12C6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14:paraId="30191038" w14:textId="77777777" w:rsidR="00444662" w:rsidRPr="0009253E" w:rsidRDefault="00444662" w:rsidP="00444662">
      <w:pPr>
        <w:pStyle w:val="af0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14:paraId="4C900976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14:paraId="4CC7DAE5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1730" w:firstLine="0"/>
        <w:jc w:val="both"/>
        <w:rPr>
          <w:b/>
          <w:sz w:val="24"/>
          <w:szCs w:val="24"/>
        </w:rPr>
      </w:pPr>
    </w:p>
    <w:p w14:paraId="2A2553A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75077DBE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14:paraId="3B6FCBD3" w14:textId="3912F688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проектировании объек</w:t>
      </w:r>
      <w:r w:rsidR="0009253E" w:rsidRPr="0009253E">
        <w:rPr>
          <w:bCs/>
          <w:iCs/>
          <w:sz w:val="24"/>
          <w:szCs w:val="24"/>
        </w:rPr>
        <w:t>тов распределительной сети 0,4</w:t>
      </w:r>
      <w:r w:rsidRPr="0009253E">
        <w:rPr>
          <w:bCs/>
          <w:iCs/>
          <w:sz w:val="24"/>
          <w:szCs w:val="24"/>
        </w:rPr>
        <w:t>-6</w:t>
      </w:r>
      <w:r w:rsidR="006A06E1">
        <w:rPr>
          <w:bCs/>
          <w:iCs/>
          <w:sz w:val="24"/>
          <w:szCs w:val="24"/>
          <w:lang w:val="ru-RU"/>
        </w:rPr>
        <w:t xml:space="preserve"> </w:t>
      </w:r>
      <w:r w:rsidRPr="0009253E">
        <w:rPr>
          <w:bCs/>
          <w:iCs/>
          <w:sz w:val="24"/>
          <w:szCs w:val="24"/>
        </w:rPr>
        <w:t xml:space="preserve">(10)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4AEB2369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39BA511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3BC64A1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4115CAB8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7C0ED7AC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6074D1BA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7C9EAA4D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14:paraId="6DF85517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14:paraId="6AE53CC7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 xml:space="preserve">Выполнить расчет токов </w:t>
      </w:r>
      <w:proofErr w:type="spellStart"/>
      <w:r w:rsidRPr="0009253E">
        <w:rPr>
          <w:bCs/>
          <w:iCs/>
          <w:sz w:val="24"/>
          <w:szCs w:val="24"/>
        </w:rPr>
        <w:t>к.з</w:t>
      </w:r>
      <w:proofErr w:type="spellEnd"/>
      <w:r w:rsidRPr="0009253E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09253E">
        <w:rPr>
          <w:bCs/>
          <w:iCs/>
          <w:sz w:val="24"/>
          <w:szCs w:val="24"/>
        </w:rPr>
        <w:t>справочно</w:t>
      </w:r>
      <w:proofErr w:type="spellEnd"/>
      <w:r w:rsidRPr="0009253E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14:paraId="77598E02" w14:textId="3716C488" w:rsidR="00444662" w:rsidRPr="0009253E" w:rsidRDefault="006A06E1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Основные требования к ВЛ 10</w:t>
      </w:r>
      <w:r w:rsidR="00444662" w:rsidRPr="0009253E">
        <w:rPr>
          <w:sz w:val="24"/>
          <w:szCs w:val="24"/>
        </w:rPr>
        <w:t xml:space="preserve">  кВ:</w:t>
      </w:r>
    </w:p>
    <w:p w14:paraId="41A9DC56" w14:textId="77777777" w:rsidR="00444662" w:rsidRDefault="00444662" w:rsidP="00444662">
      <w:pPr>
        <w:pStyle w:val="a4"/>
        <w:tabs>
          <w:tab w:val="left" w:pos="1560"/>
        </w:tabs>
        <w:ind w:left="709" w:firstLine="0"/>
        <w:jc w:val="both"/>
        <w:rPr>
          <w:bCs/>
          <w:i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3235"/>
      </w:tblGrid>
      <w:tr w:rsidR="00444662" w14:paraId="55FD724B" w14:textId="77777777" w:rsidTr="00B40D8C">
        <w:trPr>
          <w:tblHeader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A197" w14:textId="77777777" w:rsidR="00444662" w:rsidRPr="009E3AE6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E93B" w14:textId="77777777" w:rsidR="00444662" w:rsidRPr="009E3AE6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Значение</w:t>
            </w:r>
          </w:p>
        </w:tc>
      </w:tr>
      <w:tr w:rsidR="00444662" w14:paraId="24B5C6E1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9CBB" w14:textId="77777777" w:rsidR="00444662" w:rsidRPr="009E3AE6" w:rsidRDefault="00444662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AAF2" w14:textId="5E2A898C" w:rsidR="00444662" w:rsidRPr="009E3AE6" w:rsidRDefault="00444662" w:rsidP="009E3AE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10</w:t>
            </w:r>
          </w:p>
        </w:tc>
      </w:tr>
      <w:tr w:rsidR="00444662" w14:paraId="55A45F20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6BB8" w14:textId="412F42FD" w:rsidR="00444662" w:rsidRPr="009E3AE6" w:rsidRDefault="00B40D8C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 xml:space="preserve">Протяженность, </w:t>
            </w:r>
            <w:r w:rsidR="00444662" w:rsidRPr="009E3AE6">
              <w:rPr>
                <w:sz w:val="24"/>
                <w:szCs w:val="24"/>
              </w:rPr>
              <w:t>м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64B6" w14:textId="7A5509F5" w:rsidR="00444662" w:rsidRPr="009E3AE6" w:rsidRDefault="009B34A0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444662" w14:paraId="770ACF03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33A1" w14:textId="77777777" w:rsidR="00444662" w:rsidRPr="009E3AE6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7BA3" w14:textId="53301721" w:rsidR="00444662" w:rsidRPr="009E3AE6" w:rsidRDefault="009B34A0" w:rsidP="00B40D8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</w:t>
            </w:r>
          </w:p>
        </w:tc>
      </w:tr>
      <w:tr w:rsidR="00444662" w14:paraId="50E4DBE4" w14:textId="77777777" w:rsidTr="00F354CF">
        <w:trPr>
          <w:trHeight w:val="44"/>
        </w:trPr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97CF" w14:textId="77777777" w:rsidR="00444662" w:rsidRPr="009E3AE6" w:rsidRDefault="00444662">
            <w:pPr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86B6" w14:textId="5567E411" w:rsidR="00444662" w:rsidRPr="009E3AE6" w:rsidRDefault="00444662">
            <w:pPr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Нет</w:t>
            </w:r>
          </w:p>
        </w:tc>
      </w:tr>
      <w:tr w:rsidR="00444662" w14:paraId="4DEDEF2D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A99E" w14:textId="77777777" w:rsidR="00444662" w:rsidRPr="009E3AE6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Сечение провода, мм2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12E6" w14:textId="4A0EC954" w:rsidR="00444662" w:rsidRPr="009E3AE6" w:rsidRDefault="00B40D8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  <w:lang w:val="x-none"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-643660351"/>
                <w:placeholder>
                  <w:docPart w:val="E74CDC5550A8491FA12207BA538C3DC3"/>
                </w:placeholder>
              </w:sdtPr>
              <w:sdtEndPr/>
              <w:sdtContent>
                <w:r w:rsidRPr="009E3AE6">
                  <w:rPr>
                    <w:sz w:val="24"/>
                    <w:szCs w:val="24"/>
                  </w:rPr>
                  <w:t>50</w:t>
                </w:r>
              </w:sdtContent>
            </w:sdt>
            <w:r w:rsidRPr="009E3AE6">
              <w:rPr>
                <w:sz w:val="24"/>
                <w:szCs w:val="24"/>
              </w:rPr>
              <w:t xml:space="preserve"> </w:t>
            </w:r>
            <w:r w:rsidRPr="009E3AE6">
              <w:rPr>
                <w:sz w:val="24"/>
                <w:szCs w:val="24"/>
                <w:lang w:val="x-none" w:eastAsia="ar-SA"/>
              </w:rPr>
              <w:t>(уточнить проектом)</w:t>
            </w:r>
          </w:p>
        </w:tc>
      </w:tr>
      <w:tr w:rsidR="00444662" w14:paraId="72A1262E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892" w14:textId="77777777" w:rsidR="00444662" w:rsidRPr="009E3AE6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9E3AE6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53D0" w14:textId="3E886C56" w:rsidR="00444662" w:rsidRPr="009E3AE6" w:rsidRDefault="00444662" w:rsidP="00FF2B62">
            <w:pPr>
              <w:pStyle w:val="a4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9E3AE6">
              <w:rPr>
                <w:sz w:val="24"/>
                <w:szCs w:val="24"/>
                <w:lang w:eastAsia="ru-RU"/>
              </w:rPr>
              <w:t>ЖБ/ дерево</w:t>
            </w:r>
          </w:p>
        </w:tc>
      </w:tr>
      <w:tr w:rsidR="00444662" w14:paraId="592D70A7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A7D3" w14:textId="77777777" w:rsidR="00444662" w:rsidRPr="009E3AE6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9E3AE6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1FE5" w14:textId="74876D90" w:rsidR="00444662" w:rsidRPr="009E3AE6" w:rsidRDefault="00444662" w:rsidP="00FF2B62">
            <w:pPr>
              <w:pStyle w:val="a4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9E3AE6">
              <w:rPr>
                <w:sz w:val="24"/>
                <w:szCs w:val="24"/>
                <w:lang w:eastAsia="ru-RU"/>
              </w:rPr>
              <w:t>ЖБ/ металл</w:t>
            </w:r>
          </w:p>
        </w:tc>
      </w:tr>
      <w:tr w:rsidR="00444662" w14:paraId="160D98DB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960D" w14:textId="77777777" w:rsidR="00444662" w:rsidRPr="009E3AE6" w:rsidRDefault="00444662">
            <w:pPr>
              <w:tabs>
                <w:tab w:val="num" w:pos="1276"/>
              </w:tabs>
              <w:rPr>
                <w:sz w:val="24"/>
                <w:szCs w:val="24"/>
                <w:lang w:eastAsia="ar-SA"/>
              </w:rPr>
            </w:pPr>
            <w:r w:rsidRPr="009E3A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9E3AE6">
              <w:rPr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5354" w14:textId="77777777" w:rsidR="00444662" w:rsidRPr="009E3AE6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50</w:t>
            </w:r>
          </w:p>
        </w:tc>
      </w:tr>
      <w:tr w:rsidR="00F354CF" w14:paraId="28A78C6F" w14:textId="77777777" w:rsidTr="003D4E38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CD25" w14:textId="733ED6A8" w:rsidR="00F354CF" w:rsidRPr="009E3AE6" w:rsidRDefault="00F354CF" w:rsidP="00F354CF">
            <w:pPr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  <w:lang w:val="x-none" w:eastAsia="ar-SA"/>
              </w:rPr>
              <w:t>Линейная изоляция (анкерные опоры/промежуточные опоры)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9830" w14:textId="77777777" w:rsidR="00F354CF" w:rsidRPr="009E3AE6" w:rsidRDefault="00F354CF" w:rsidP="00F354C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E3AE6">
              <w:rPr>
                <w:sz w:val="24"/>
                <w:szCs w:val="24"/>
                <w:lang w:val="x-none" w:eastAsia="ar-SA"/>
              </w:rPr>
              <w:t>Стекло (ПС-70Е)/</w:t>
            </w:r>
          </w:p>
          <w:p w14:paraId="00A3D824" w14:textId="46D33A0F" w:rsidR="00F354CF" w:rsidRPr="009E3AE6" w:rsidRDefault="00F354CF" w:rsidP="00F354CF">
            <w:pPr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  <w:lang w:val="x-none" w:eastAsia="ar-SA"/>
              </w:rPr>
              <w:t>Фарфор</w:t>
            </w:r>
          </w:p>
        </w:tc>
      </w:tr>
      <w:tr w:rsidR="00444662" w14:paraId="23BFFF56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505F" w14:textId="77777777" w:rsidR="00444662" w:rsidRPr="009E3AE6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Заходы на ТП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2DE1" w14:textId="50829FC4" w:rsidR="00444662" w:rsidRPr="009E3AE6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воздушный</w:t>
            </w:r>
          </w:p>
        </w:tc>
      </w:tr>
      <w:tr w:rsidR="00444662" w14:paraId="51BF38A8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3D9E" w14:textId="77777777" w:rsidR="00444662" w:rsidRPr="009E3AE6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92CA" w14:textId="674294D9" w:rsidR="00444662" w:rsidRPr="00BE304F" w:rsidRDefault="00705654">
            <w:pPr>
              <w:pStyle w:val="Default"/>
              <w:jc w:val="center"/>
            </w:pPr>
            <w:r>
              <w:t>нет</w:t>
            </w:r>
          </w:p>
        </w:tc>
      </w:tr>
      <w:tr w:rsidR="00444662" w14:paraId="14811B7C" w14:textId="77777777" w:rsidTr="00B40D8C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66BD" w14:textId="77777777" w:rsidR="00444662" w:rsidRPr="009E3AE6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9E3AE6">
              <w:rPr>
                <w:sz w:val="24"/>
                <w:szCs w:val="24"/>
              </w:rPr>
              <w:t>Вырубка просеки, га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351B" w14:textId="3415CFAE" w:rsidR="00444662" w:rsidRPr="009E3AE6" w:rsidRDefault="00F354CF">
            <w:pPr>
              <w:pStyle w:val="Default"/>
              <w:jc w:val="center"/>
            </w:pPr>
            <w:r w:rsidRPr="009E3AE6">
              <w:t>0</w:t>
            </w:r>
          </w:p>
        </w:tc>
      </w:tr>
      <w:tr w:rsidR="009B34A0" w14:paraId="26467EDC" w14:textId="77777777" w:rsidTr="004102D4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E74F" w14:textId="3011582B" w:rsidR="009B34A0" w:rsidRPr="009E3AE6" w:rsidRDefault="009B34A0" w:rsidP="009B34A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  <w:lang w:eastAsia="ar-SA"/>
              </w:rPr>
              <w:t>Способ защиты ВЛ-10 кВ от пережога проводов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6D28" w14:textId="24703CB8" w:rsidR="009B34A0" w:rsidRPr="009E3AE6" w:rsidRDefault="009B34A0" w:rsidP="009B34A0">
            <w:pPr>
              <w:pStyle w:val="Default"/>
              <w:jc w:val="center"/>
            </w:pPr>
            <w:r w:rsidRPr="00907283">
              <w:rPr>
                <w:lang w:eastAsia="ar-SA"/>
              </w:rPr>
              <w:t xml:space="preserve">ОПН с искровым промежутком или разрядники </w:t>
            </w:r>
            <w:proofErr w:type="spellStart"/>
            <w:r w:rsidRPr="00907283">
              <w:rPr>
                <w:lang w:eastAsia="ar-SA"/>
              </w:rPr>
              <w:t>мультикамерные</w:t>
            </w:r>
            <w:proofErr w:type="spellEnd"/>
          </w:p>
        </w:tc>
      </w:tr>
    </w:tbl>
    <w:p w14:paraId="2C2B7102" w14:textId="77777777" w:rsidR="00444662" w:rsidRPr="00F354CF" w:rsidRDefault="00444662" w:rsidP="00444662">
      <w:pPr>
        <w:rPr>
          <w:sz w:val="24"/>
          <w:szCs w:val="24"/>
          <w:lang w:eastAsia="ar-SA"/>
        </w:rPr>
      </w:pPr>
    </w:p>
    <w:p w14:paraId="65AD9DCD" w14:textId="77777777" w:rsidR="00444662" w:rsidRPr="00F354CF" w:rsidRDefault="00444662" w:rsidP="009B528A">
      <w:pPr>
        <w:pStyle w:val="a4"/>
        <w:numPr>
          <w:ilvl w:val="2"/>
          <w:numId w:val="47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F354CF">
        <w:rPr>
          <w:sz w:val="24"/>
          <w:szCs w:val="24"/>
        </w:rPr>
        <w:t>сечение провода на магистрали ВЛ 6-10 кВ должно быть не менее 70 мм</w:t>
      </w:r>
      <w:r w:rsidRPr="00F354CF">
        <w:rPr>
          <w:sz w:val="24"/>
          <w:szCs w:val="24"/>
          <w:vertAlign w:val="superscript"/>
        </w:rPr>
        <w:t>2</w:t>
      </w:r>
      <w:r w:rsidRPr="00F354CF">
        <w:rPr>
          <w:sz w:val="24"/>
          <w:szCs w:val="24"/>
        </w:rPr>
        <w:t>. На</w:t>
      </w:r>
      <w:r w:rsidRPr="00F354CF">
        <w:rPr>
          <w:rFonts w:ascii="TimesNewRomanPSMT" w:eastAsia="TimesNewRomanPSMT" w:cs="TimesNewRomanPSMT" w:hint="eastAsia"/>
          <w:sz w:val="24"/>
          <w:szCs w:val="24"/>
          <w:lang w:eastAsia="ru-RU"/>
        </w:rPr>
        <w:t xml:space="preserve"> </w:t>
      </w:r>
      <w:r w:rsidRPr="00F354CF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</w:t>
      </w:r>
      <w:r w:rsidRPr="009B34A0">
        <w:rPr>
          <w:sz w:val="24"/>
          <w:szCs w:val="24"/>
          <w:vertAlign w:val="superscript"/>
        </w:rPr>
        <w:t>2</w:t>
      </w:r>
      <w:r w:rsidRPr="00F354CF">
        <w:rPr>
          <w:sz w:val="24"/>
          <w:szCs w:val="24"/>
        </w:rPr>
        <w:t>;</w:t>
      </w:r>
    </w:p>
    <w:p w14:paraId="18928990" w14:textId="77777777" w:rsidR="00444662" w:rsidRPr="00F354CF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F354CF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F354CF">
        <w:rPr>
          <w:bCs/>
          <w:sz w:val="24"/>
          <w:szCs w:val="24"/>
        </w:rPr>
        <w:t xml:space="preserve"> с учетом согласованной трассы прохождения;</w:t>
      </w:r>
    </w:p>
    <w:p w14:paraId="48B415A1" w14:textId="77777777" w:rsidR="00444662" w:rsidRPr="00F354CF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F354CF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</w:t>
      </w:r>
    </w:p>
    <w:p w14:paraId="735A4378" w14:textId="5B345E2A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требования к </w:t>
      </w:r>
      <w:proofErr w:type="spellStart"/>
      <w:r w:rsidR="00A0228C">
        <w:rPr>
          <w:sz w:val="26"/>
          <w:szCs w:val="26"/>
          <w:lang w:val="ru-RU"/>
        </w:rPr>
        <w:t>К</w:t>
      </w:r>
      <w:proofErr w:type="spellEnd"/>
      <w:r>
        <w:rPr>
          <w:sz w:val="26"/>
          <w:szCs w:val="26"/>
        </w:rPr>
        <w:t>Л 0,4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4741"/>
      </w:tblGrid>
      <w:tr w:rsidR="00A0228C" w:rsidRPr="008A1822" w14:paraId="131DF61E" w14:textId="77777777" w:rsidTr="00FB71AC">
        <w:trPr>
          <w:trHeight w:val="113"/>
        </w:trPr>
        <w:tc>
          <w:tcPr>
            <w:tcW w:w="9679" w:type="dxa"/>
            <w:gridSpan w:val="2"/>
            <w:vAlign w:val="center"/>
          </w:tcPr>
          <w:p w14:paraId="18947A21" w14:textId="75C651F1" w:rsidR="00A0228C" w:rsidRPr="008A1822" w:rsidRDefault="00A0228C" w:rsidP="00A0228C">
            <w:pPr>
              <w:tabs>
                <w:tab w:val="left" w:pos="854"/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r w:rsidRPr="008A1822">
              <w:rPr>
                <w:sz w:val="24"/>
                <w:szCs w:val="24"/>
              </w:rPr>
              <w:t>Проектируемая КЛ-0,4 кВ от РУ-0,4 кВ проектируемой ТП 10/0,4 кВ</w:t>
            </w:r>
          </w:p>
        </w:tc>
      </w:tr>
      <w:tr w:rsidR="00A0228C" w:rsidRPr="008A1822" w14:paraId="6ECF6559" w14:textId="77777777" w:rsidTr="00FB71AC">
        <w:trPr>
          <w:trHeight w:val="113"/>
        </w:trPr>
        <w:tc>
          <w:tcPr>
            <w:tcW w:w="4938" w:type="dxa"/>
            <w:vAlign w:val="center"/>
          </w:tcPr>
          <w:p w14:paraId="7F77A43A" w14:textId="77777777" w:rsidR="00A0228C" w:rsidRPr="008A1822" w:rsidRDefault="00A0228C" w:rsidP="00FB71AC">
            <w:pPr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Напряжение КЛ, кВ</w:t>
            </w:r>
          </w:p>
        </w:tc>
        <w:tc>
          <w:tcPr>
            <w:tcW w:w="4741" w:type="dxa"/>
            <w:vAlign w:val="center"/>
          </w:tcPr>
          <w:p w14:paraId="2BE44247" w14:textId="77777777" w:rsidR="00A0228C" w:rsidRPr="008A1822" w:rsidRDefault="00A0228C" w:rsidP="00FB71AC">
            <w:pPr>
              <w:tabs>
                <w:tab w:val="left" w:pos="854"/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r w:rsidRPr="008A1822">
              <w:rPr>
                <w:sz w:val="24"/>
                <w:szCs w:val="24"/>
                <w:lang w:eastAsia="x-none"/>
              </w:rPr>
              <w:t>0,4</w:t>
            </w:r>
          </w:p>
        </w:tc>
      </w:tr>
      <w:tr w:rsidR="00A0228C" w:rsidRPr="008A1822" w14:paraId="23807008" w14:textId="77777777" w:rsidTr="00FB71AC">
        <w:trPr>
          <w:trHeight w:val="113"/>
        </w:trPr>
        <w:tc>
          <w:tcPr>
            <w:tcW w:w="4938" w:type="dxa"/>
            <w:vAlign w:val="center"/>
          </w:tcPr>
          <w:p w14:paraId="256FF315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Протяженность КЛ общая (ориентировочно)</w:t>
            </w:r>
            <w:r>
              <w:rPr>
                <w:sz w:val="24"/>
                <w:szCs w:val="24"/>
              </w:rPr>
              <w:t>, м</w:t>
            </w:r>
            <w:r w:rsidRPr="008A1822">
              <w:rPr>
                <w:sz w:val="24"/>
                <w:szCs w:val="24"/>
              </w:rPr>
              <w:t>, из них:</w:t>
            </w:r>
          </w:p>
        </w:tc>
        <w:tc>
          <w:tcPr>
            <w:tcW w:w="4741" w:type="dxa"/>
            <w:vAlign w:val="center"/>
          </w:tcPr>
          <w:p w14:paraId="52CD27E5" w14:textId="3BE51727" w:rsidR="00A0228C" w:rsidRPr="008A1822" w:rsidRDefault="00AD52DA" w:rsidP="00FB71AC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20 (2х10)</w:t>
            </w:r>
          </w:p>
        </w:tc>
      </w:tr>
      <w:tr w:rsidR="00A0228C" w:rsidRPr="008A1822" w14:paraId="0BEDE01F" w14:textId="77777777" w:rsidTr="00FB71AC">
        <w:tc>
          <w:tcPr>
            <w:tcW w:w="4938" w:type="dxa"/>
            <w:vAlign w:val="center"/>
          </w:tcPr>
          <w:p w14:paraId="1156B5B5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Строительная длина (прокладка открытым способом)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4741" w:type="dxa"/>
            <w:vAlign w:val="center"/>
          </w:tcPr>
          <w:p w14:paraId="46858937" w14:textId="36500B75" w:rsidR="00A0228C" w:rsidRPr="008A1822" w:rsidRDefault="00AD52DA" w:rsidP="00FB71AC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20 (2х10)</w:t>
            </w:r>
          </w:p>
        </w:tc>
      </w:tr>
      <w:tr w:rsidR="00A0228C" w:rsidRPr="008A1822" w14:paraId="508A649F" w14:textId="77777777" w:rsidTr="00FB71AC">
        <w:tc>
          <w:tcPr>
            <w:tcW w:w="4938" w:type="dxa"/>
            <w:vAlign w:val="center"/>
          </w:tcPr>
          <w:p w14:paraId="3FBBB045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Строительная длина (ГНБ)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4741" w:type="dxa"/>
          </w:tcPr>
          <w:p w14:paraId="1E662AF3" w14:textId="77777777" w:rsidR="00A0228C" w:rsidRPr="006D13FB" w:rsidRDefault="00A0228C" w:rsidP="00FB71AC">
            <w:pPr>
              <w:pStyle w:val="a4"/>
              <w:tabs>
                <w:tab w:val="num" w:pos="1276"/>
                <w:tab w:val="center" w:pos="1735"/>
                <w:tab w:val="left" w:pos="233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A0228C" w:rsidRPr="008A1822" w14:paraId="52233F8C" w14:textId="77777777" w:rsidTr="00FB71AC">
        <w:tc>
          <w:tcPr>
            <w:tcW w:w="4938" w:type="dxa"/>
            <w:vAlign w:val="center"/>
          </w:tcPr>
          <w:p w14:paraId="68431860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Тип кабеля</w:t>
            </w:r>
          </w:p>
        </w:tc>
        <w:tc>
          <w:tcPr>
            <w:tcW w:w="4741" w:type="dxa"/>
          </w:tcPr>
          <w:p w14:paraId="710B1B4D" w14:textId="77777777" w:rsidR="00A0228C" w:rsidRPr="008A1822" w:rsidRDefault="00A0228C" w:rsidP="00FB71AC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8A1822">
              <w:rPr>
                <w:sz w:val="24"/>
                <w:szCs w:val="24"/>
              </w:rPr>
              <w:t>АПвБбШв</w:t>
            </w:r>
            <w:proofErr w:type="spellEnd"/>
          </w:p>
        </w:tc>
      </w:tr>
      <w:tr w:rsidR="00A0228C" w:rsidRPr="008A1822" w14:paraId="30F36606" w14:textId="77777777" w:rsidTr="00FB71AC">
        <w:tc>
          <w:tcPr>
            <w:tcW w:w="4938" w:type="dxa"/>
            <w:vAlign w:val="center"/>
          </w:tcPr>
          <w:p w14:paraId="2D49D153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Исполнение</w:t>
            </w:r>
          </w:p>
        </w:tc>
        <w:tc>
          <w:tcPr>
            <w:tcW w:w="4741" w:type="dxa"/>
          </w:tcPr>
          <w:p w14:paraId="03F03379" w14:textId="77777777" w:rsidR="00A0228C" w:rsidRPr="008A1822" w:rsidRDefault="00A0228C" w:rsidP="00FB71AC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3-х фазное 4-х проводное</w:t>
            </w:r>
          </w:p>
        </w:tc>
      </w:tr>
      <w:tr w:rsidR="00A0228C" w:rsidRPr="008A1822" w14:paraId="74C9DBB8" w14:textId="77777777" w:rsidTr="00FB71AC">
        <w:tc>
          <w:tcPr>
            <w:tcW w:w="4938" w:type="dxa"/>
            <w:vAlign w:val="center"/>
          </w:tcPr>
          <w:p w14:paraId="049DCF72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Сечение</w:t>
            </w:r>
          </w:p>
        </w:tc>
        <w:tc>
          <w:tcPr>
            <w:tcW w:w="4741" w:type="dxa"/>
          </w:tcPr>
          <w:p w14:paraId="352C0508" w14:textId="6C429686" w:rsidR="00A0228C" w:rsidRPr="008A1822" w:rsidRDefault="00A0228C" w:rsidP="00AD52DA">
            <w:pPr>
              <w:pStyle w:val="a4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 xml:space="preserve">не менее </w:t>
            </w:r>
            <w:r w:rsidR="00AD52DA">
              <w:rPr>
                <w:sz w:val="24"/>
                <w:szCs w:val="24"/>
                <w:lang w:val="ru-RU"/>
              </w:rPr>
              <w:t>120</w:t>
            </w:r>
            <w:r w:rsidRPr="008A1822">
              <w:rPr>
                <w:sz w:val="24"/>
                <w:szCs w:val="24"/>
              </w:rPr>
              <w:t xml:space="preserve"> мм</w:t>
            </w:r>
            <w:r w:rsidRPr="008A1822">
              <w:rPr>
                <w:sz w:val="24"/>
                <w:szCs w:val="24"/>
                <w:vertAlign w:val="superscript"/>
              </w:rPr>
              <w:t xml:space="preserve">2 </w:t>
            </w:r>
            <w:r w:rsidRPr="008A1822">
              <w:rPr>
                <w:sz w:val="24"/>
                <w:szCs w:val="24"/>
              </w:rPr>
              <w:t>(уточнить проектом)</w:t>
            </w:r>
          </w:p>
        </w:tc>
      </w:tr>
      <w:tr w:rsidR="00A0228C" w:rsidRPr="008A1822" w14:paraId="32BF32CD" w14:textId="77777777" w:rsidTr="00FB71AC">
        <w:tc>
          <w:tcPr>
            <w:tcW w:w="4938" w:type="dxa"/>
            <w:vAlign w:val="center"/>
          </w:tcPr>
          <w:p w14:paraId="7EFF1D8C" w14:textId="77777777" w:rsidR="00A0228C" w:rsidRPr="008A1822" w:rsidRDefault="00A0228C" w:rsidP="00FB71AC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741" w:type="dxa"/>
            <w:vAlign w:val="center"/>
          </w:tcPr>
          <w:p w14:paraId="1C1D7FDE" w14:textId="77777777" w:rsidR="00A0228C" w:rsidRPr="008A1822" w:rsidRDefault="00A0228C" w:rsidP="00FB71AC">
            <w:pPr>
              <w:tabs>
                <w:tab w:val="num" w:pos="1276"/>
                <w:tab w:val="left" w:pos="1578"/>
                <w:tab w:val="center" w:pos="1734"/>
              </w:tabs>
              <w:jc w:val="center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Алюминий</w:t>
            </w:r>
          </w:p>
        </w:tc>
      </w:tr>
      <w:tr w:rsidR="00A0228C" w:rsidRPr="008A1822" w14:paraId="0EACC361" w14:textId="77777777" w:rsidTr="00FB71AC">
        <w:tc>
          <w:tcPr>
            <w:tcW w:w="4938" w:type="dxa"/>
            <w:vAlign w:val="center"/>
          </w:tcPr>
          <w:p w14:paraId="6C0CC36D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lastRenderedPageBreak/>
              <w:t>Муфты концевые, соединительные</w:t>
            </w:r>
          </w:p>
        </w:tc>
        <w:tc>
          <w:tcPr>
            <w:tcW w:w="4741" w:type="dxa"/>
            <w:vAlign w:val="center"/>
          </w:tcPr>
          <w:p w14:paraId="40B22E73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термоусаживаемые</w:t>
            </w:r>
          </w:p>
        </w:tc>
      </w:tr>
      <w:tr w:rsidR="00A0228C" w:rsidRPr="008A1822" w14:paraId="6F102F61" w14:textId="77777777" w:rsidTr="00FB71AC">
        <w:tc>
          <w:tcPr>
            <w:tcW w:w="4938" w:type="dxa"/>
            <w:vAlign w:val="center"/>
          </w:tcPr>
          <w:p w14:paraId="14D00C4D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Материал изоляции кабеля</w:t>
            </w:r>
          </w:p>
        </w:tc>
        <w:tc>
          <w:tcPr>
            <w:tcW w:w="4741" w:type="dxa"/>
            <w:vAlign w:val="center"/>
          </w:tcPr>
          <w:p w14:paraId="0C7491F6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center"/>
              <w:rPr>
                <w:sz w:val="24"/>
                <w:szCs w:val="24"/>
              </w:rPr>
            </w:pPr>
            <w:r w:rsidRPr="008A1822">
              <w:rPr>
                <w:sz w:val="24"/>
                <w:szCs w:val="24"/>
              </w:rPr>
              <w:t>сшитый полиэтилен</w:t>
            </w:r>
          </w:p>
        </w:tc>
      </w:tr>
      <w:tr w:rsidR="00A0228C" w:rsidRPr="008A1822" w14:paraId="4E51998E" w14:textId="77777777" w:rsidTr="00FB71AC">
        <w:tc>
          <w:tcPr>
            <w:tcW w:w="4938" w:type="dxa"/>
            <w:vAlign w:val="center"/>
          </w:tcPr>
          <w:p w14:paraId="5AF69219" w14:textId="77777777" w:rsidR="00A0228C" w:rsidRPr="008A1822" w:rsidRDefault="00A0228C" w:rsidP="00FB71A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line="264" w:lineRule="auto"/>
              <w:jc w:val="left"/>
              <w:rPr>
                <w:sz w:val="24"/>
                <w:szCs w:val="24"/>
              </w:rPr>
            </w:pPr>
            <w:proofErr w:type="spellStart"/>
            <w:r w:rsidRPr="008A1822">
              <w:rPr>
                <w:sz w:val="24"/>
                <w:szCs w:val="24"/>
              </w:rPr>
              <w:t>Пожаробезопасное</w:t>
            </w:r>
            <w:proofErr w:type="spellEnd"/>
            <w:r w:rsidRPr="008A1822">
              <w:rPr>
                <w:sz w:val="24"/>
                <w:szCs w:val="24"/>
              </w:rPr>
              <w:t xml:space="preserve"> исполнение КЛ – 0,4 кВ</w:t>
            </w:r>
          </w:p>
        </w:tc>
        <w:tc>
          <w:tcPr>
            <w:tcW w:w="4741" w:type="dxa"/>
          </w:tcPr>
          <w:p w14:paraId="404FBEA5" w14:textId="77777777" w:rsidR="00A0228C" w:rsidRPr="008A1822" w:rsidRDefault="00A0228C" w:rsidP="00FB71AC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8A1822">
              <w:rPr>
                <w:sz w:val="24"/>
                <w:szCs w:val="24"/>
                <w:lang w:val="en-US" w:eastAsia="x-none"/>
              </w:rPr>
              <w:t>Нет</w:t>
            </w:r>
            <w:proofErr w:type="spellEnd"/>
          </w:p>
        </w:tc>
      </w:tr>
    </w:tbl>
    <w:p w14:paraId="218FC722" w14:textId="77777777" w:rsidR="00444662" w:rsidRPr="002405B2" w:rsidRDefault="00444662" w:rsidP="00444662">
      <w:pPr>
        <w:rPr>
          <w:sz w:val="24"/>
          <w:szCs w:val="24"/>
        </w:rPr>
      </w:pPr>
    </w:p>
    <w:p w14:paraId="73B1A975" w14:textId="77777777" w:rsidR="00B359E8" w:rsidRPr="00815CCA" w:rsidRDefault="00B359E8" w:rsidP="00B359E8">
      <w:pPr>
        <w:pStyle w:val="a4"/>
        <w:tabs>
          <w:tab w:val="left" w:pos="426"/>
        </w:tabs>
        <w:ind w:left="0" w:firstLine="851"/>
        <w:jc w:val="both"/>
        <w:rPr>
          <w:bCs/>
          <w:sz w:val="24"/>
          <w:szCs w:val="24"/>
        </w:rPr>
      </w:pPr>
      <w:r w:rsidRPr="00815CCA">
        <w:rPr>
          <w:bCs/>
          <w:sz w:val="24"/>
          <w:szCs w:val="24"/>
        </w:rPr>
        <w:t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КЛ 0,4-10(6) кВ в местах пересечения с объектами транспортной и иной инфраструктуры осуществлять согласно ПУЭ, с учетом требований Оперативного указания ПАО «МРСК Центра» № ОУ-01-2013 от 27.08.2014 «О выполнении пересечений КЛ 0,4-10 кВ с объектами транспортной инфраструктуры».</w:t>
      </w:r>
    </w:p>
    <w:p w14:paraId="01BED6EF" w14:textId="77777777" w:rsidR="00B359E8" w:rsidRPr="00815CCA" w:rsidRDefault="00B359E8" w:rsidP="00B359E8">
      <w:pPr>
        <w:pStyle w:val="a4"/>
        <w:tabs>
          <w:tab w:val="left" w:pos="426"/>
        </w:tabs>
        <w:ind w:left="0" w:firstLine="851"/>
        <w:jc w:val="both"/>
        <w:rPr>
          <w:bCs/>
          <w:sz w:val="24"/>
          <w:szCs w:val="24"/>
        </w:rPr>
      </w:pPr>
      <w:r w:rsidRPr="00815CCA">
        <w:rPr>
          <w:bCs/>
          <w:sz w:val="24"/>
          <w:szCs w:val="24"/>
        </w:rPr>
        <w:t xml:space="preserve">Предусмотреть установку предупредительных ж/б пикетов по трассе прохождения КЛ, в </w:t>
      </w:r>
      <w:proofErr w:type="spellStart"/>
      <w:r w:rsidRPr="00815CCA">
        <w:rPr>
          <w:bCs/>
          <w:sz w:val="24"/>
          <w:szCs w:val="24"/>
        </w:rPr>
        <w:t>т.ч</w:t>
      </w:r>
      <w:proofErr w:type="spellEnd"/>
      <w:r w:rsidRPr="00815CCA">
        <w:rPr>
          <w:bCs/>
          <w:sz w:val="24"/>
          <w:szCs w:val="24"/>
        </w:rPr>
        <w:t>. на углах поворотов КЛ и местах установки соединительных муфт.</w:t>
      </w:r>
    </w:p>
    <w:p w14:paraId="114831D2" w14:textId="77777777" w:rsidR="00B359E8" w:rsidRPr="00815CCA" w:rsidRDefault="00B359E8" w:rsidP="00B359E8">
      <w:pPr>
        <w:pStyle w:val="a4"/>
        <w:tabs>
          <w:tab w:val="left" w:pos="426"/>
        </w:tabs>
        <w:ind w:left="0" w:firstLine="851"/>
        <w:jc w:val="both"/>
        <w:rPr>
          <w:bCs/>
          <w:sz w:val="24"/>
          <w:szCs w:val="24"/>
        </w:rPr>
      </w:pPr>
      <w:r w:rsidRPr="00815CCA">
        <w:rPr>
          <w:bCs/>
          <w:sz w:val="24"/>
          <w:szCs w:val="24"/>
        </w:rPr>
        <w:t>Защиту от коммутационных и грозовых перенапряжений выполнить в соответствии с действующим изданием ПУЭ.</w:t>
      </w:r>
    </w:p>
    <w:p w14:paraId="19ABF21A" w14:textId="77777777" w:rsidR="00B359E8" w:rsidRPr="00815CCA" w:rsidRDefault="00B359E8" w:rsidP="00B359E8">
      <w:pPr>
        <w:pStyle w:val="a4"/>
        <w:tabs>
          <w:tab w:val="left" w:pos="426"/>
        </w:tabs>
        <w:ind w:left="0" w:firstLine="851"/>
        <w:jc w:val="both"/>
        <w:rPr>
          <w:bCs/>
          <w:sz w:val="24"/>
          <w:szCs w:val="24"/>
        </w:rPr>
      </w:pPr>
      <w:r w:rsidRPr="00815CCA">
        <w:rPr>
          <w:bCs/>
          <w:sz w:val="24"/>
          <w:szCs w:val="24"/>
        </w:rPr>
        <w:t>При прокладке КЛ 0,4-6,10 кВ предусмотреть защиту в соответствии с ПУЭ.</w:t>
      </w:r>
    </w:p>
    <w:p w14:paraId="74738B63" w14:textId="77777777" w:rsidR="00B359E8" w:rsidRPr="008A36A6" w:rsidRDefault="00B359E8" w:rsidP="00B359E8">
      <w:pPr>
        <w:pStyle w:val="a4"/>
        <w:tabs>
          <w:tab w:val="left" w:pos="426"/>
        </w:tabs>
        <w:ind w:left="0" w:firstLine="851"/>
        <w:jc w:val="both"/>
        <w:rPr>
          <w:sz w:val="24"/>
          <w:szCs w:val="24"/>
        </w:rPr>
      </w:pPr>
      <w:r w:rsidRPr="00815CCA">
        <w:rPr>
          <w:bCs/>
          <w:sz w:val="24"/>
          <w:szCs w:val="24"/>
        </w:rPr>
        <w:t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</w:t>
      </w:r>
    </w:p>
    <w:p w14:paraId="183C40F2" w14:textId="77777777" w:rsidR="00444662" w:rsidRPr="008A36A6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4"/>
          <w:szCs w:val="24"/>
        </w:rPr>
      </w:pPr>
    </w:p>
    <w:p w14:paraId="7A4807CA" w14:textId="46E493F9" w:rsidR="008A36A6" w:rsidRPr="008A36A6" w:rsidRDefault="008A36A6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8A36A6">
        <w:rPr>
          <w:sz w:val="24"/>
          <w:szCs w:val="24"/>
        </w:rPr>
        <w:t xml:space="preserve">Требования к </w:t>
      </w:r>
      <w:r w:rsidR="00B359E8">
        <w:rPr>
          <w:sz w:val="24"/>
          <w:szCs w:val="24"/>
          <w:lang w:val="ru-RU"/>
        </w:rPr>
        <w:t>ШУР</w:t>
      </w:r>
      <w:r w:rsidRPr="008A36A6">
        <w:rPr>
          <w:sz w:val="24"/>
          <w:szCs w:val="24"/>
        </w:rPr>
        <w:t>, устанавливаемому на концевой опоре</w:t>
      </w:r>
      <w:r w:rsidRPr="008A36A6">
        <w:rPr>
          <w:sz w:val="24"/>
          <w:szCs w:val="24"/>
          <w:lang w:val="ru-RU"/>
        </w:rPr>
        <w:t>.</w:t>
      </w:r>
    </w:p>
    <w:p w14:paraId="01D7F758" w14:textId="6709EF2A" w:rsidR="008A36A6" w:rsidRPr="00244F81" w:rsidRDefault="00B359E8" w:rsidP="008A36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ШУР</w:t>
      </w:r>
      <w:r w:rsidR="008A36A6" w:rsidRPr="008A36A6">
        <w:rPr>
          <w:sz w:val="24"/>
          <w:szCs w:val="24"/>
        </w:rPr>
        <w:t xml:space="preserve"> должен соответствовать требованиям экологическим, санитарно-гигиеническим, противопожарным и другим нормам</w:t>
      </w:r>
      <w:r w:rsidR="008A36A6" w:rsidRPr="00244F81">
        <w:rPr>
          <w:sz w:val="24"/>
          <w:szCs w:val="24"/>
        </w:rPr>
        <w:t xml:space="preserve">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</w:t>
      </w:r>
      <w:r>
        <w:rPr>
          <w:sz w:val="24"/>
          <w:szCs w:val="24"/>
        </w:rPr>
        <w:t>ШУР</w:t>
      </w:r>
      <w:r w:rsidR="008A36A6" w:rsidRPr="00244F81">
        <w:rPr>
          <w:sz w:val="24"/>
          <w:szCs w:val="24"/>
        </w:rPr>
        <w:t xml:space="preserve"> должен удовлетворять требованиям для класса защиты II по ГОСТ Р 51628-2000, ГОСТ Р 51321.1-2000.</w:t>
      </w:r>
    </w:p>
    <w:p w14:paraId="55388D5C" w14:textId="6DE310EE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 xml:space="preserve">Комплектация креплений </w:t>
      </w:r>
      <w:r w:rsidR="00B359E8">
        <w:rPr>
          <w:sz w:val="24"/>
          <w:szCs w:val="24"/>
        </w:rPr>
        <w:t>ШУР</w:t>
      </w:r>
      <w:r w:rsidRPr="00244F81">
        <w:rPr>
          <w:sz w:val="24"/>
          <w:szCs w:val="24"/>
        </w:rPr>
        <w:t xml:space="preserve">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 </w:t>
      </w:r>
    </w:p>
    <w:p w14:paraId="7593EA92" w14:textId="07D65D9D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 xml:space="preserve">В состав </w:t>
      </w:r>
      <w:r w:rsidR="00B359E8">
        <w:rPr>
          <w:sz w:val="24"/>
          <w:szCs w:val="24"/>
        </w:rPr>
        <w:t>ШУР</w:t>
      </w:r>
      <w:r w:rsidRPr="00244F81">
        <w:rPr>
          <w:sz w:val="24"/>
          <w:szCs w:val="24"/>
        </w:rPr>
        <w:t xml:space="preserve"> входят (в зависимости от применяемого технического решения):</w:t>
      </w:r>
    </w:p>
    <w:p w14:paraId="469AE650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993" w:hanging="284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прибор учета электроэнергии прямого включения (GSM-технология);</w:t>
      </w:r>
    </w:p>
    <w:p w14:paraId="3F826DE5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рубильник (выключатель нагрузки) до прибора учета, выбранный в соответствии с проектной документацией;</w:t>
      </w:r>
    </w:p>
    <w:p w14:paraId="09BEB413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учета;</w:t>
      </w:r>
    </w:p>
    <w:p w14:paraId="740EF41F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испытательная </w:t>
      </w:r>
      <w:proofErr w:type="spellStart"/>
      <w:r w:rsidRPr="00244F81">
        <w:rPr>
          <w:spacing w:val="-5"/>
          <w:sz w:val="24"/>
          <w:szCs w:val="24"/>
        </w:rPr>
        <w:t>клеммная</w:t>
      </w:r>
      <w:proofErr w:type="spellEnd"/>
      <w:r w:rsidRPr="00244F81">
        <w:rPr>
          <w:spacing w:val="-5"/>
          <w:sz w:val="24"/>
          <w:szCs w:val="24"/>
        </w:rPr>
        <w:t xml:space="preserve"> коробка (для трехфазных приборов учета трансформаторного включения);</w:t>
      </w:r>
    </w:p>
    <w:p w14:paraId="7CB84471" w14:textId="46AC3664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трансформаторы тока (только для </w:t>
      </w:r>
      <w:r w:rsidR="00B359E8">
        <w:rPr>
          <w:spacing w:val="-5"/>
          <w:sz w:val="24"/>
          <w:szCs w:val="24"/>
        </w:rPr>
        <w:t>ШУР</w:t>
      </w:r>
      <w:r w:rsidRPr="00244F81">
        <w:rPr>
          <w:spacing w:val="-5"/>
          <w:sz w:val="24"/>
          <w:szCs w:val="24"/>
        </w:rPr>
        <w:t xml:space="preserve"> трансформаторного включения не более 400 А);</w:t>
      </w:r>
    </w:p>
    <w:p w14:paraId="44269491" w14:textId="1B7F0BB1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защитный экран для опломбировки первичных цепей напряжения, выключателя нагрузки и трансформаторов тока (только для </w:t>
      </w:r>
      <w:r w:rsidR="00B359E8">
        <w:rPr>
          <w:spacing w:val="-5"/>
          <w:sz w:val="24"/>
          <w:szCs w:val="24"/>
        </w:rPr>
        <w:t>ШУР</w:t>
      </w:r>
      <w:r w:rsidRPr="00244F81">
        <w:rPr>
          <w:spacing w:val="-5"/>
          <w:sz w:val="24"/>
          <w:szCs w:val="24"/>
        </w:rPr>
        <w:t xml:space="preserve"> трансформаторного включения не более 400 А).</w:t>
      </w:r>
    </w:p>
    <w:p w14:paraId="171E5FB6" w14:textId="1A1C4045" w:rsidR="008A36A6" w:rsidRPr="00244F81" w:rsidRDefault="008A36A6" w:rsidP="008A36A6">
      <w:pPr>
        <w:tabs>
          <w:tab w:val="left" w:pos="993"/>
        </w:tabs>
        <w:ind w:left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Конструкция </w:t>
      </w:r>
      <w:r w:rsidR="00B359E8">
        <w:rPr>
          <w:spacing w:val="-5"/>
          <w:sz w:val="24"/>
          <w:szCs w:val="24"/>
        </w:rPr>
        <w:t>ШУР</w:t>
      </w:r>
      <w:r w:rsidRPr="00244F81">
        <w:rPr>
          <w:spacing w:val="-5"/>
          <w:sz w:val="24"/>
          <w:szCs w:val="24"/>
        </w:rPr>
        <w:t xml:space="preserve"> должна предусматривать возможность:</w:t>
      </w:r>
    </w:p>
    <w:p w14:paraId="034A8537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визуального снятия показаний прибора учета без отпирания дверцы (наличие прозрачного окна);</w:t>
      </w:r>
    </w:p>
    <w:p w14:paraId="5CE53604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14:paraId="605629A5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установки однофазного или трехфазного прибора учета в зависимости от спецификации и автоматических выключателей на дин-рейку;</w:t>
      </w:r>
    </w:p>
    <w:p w14:paraId="648888E3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lastRenderedPageBreak/>
        <w:t>установку модема и выносной антенны (при необходимости).</w:t>
      </w:r>
    </w:p>
    <w:p w14:paraId="64F86685" w14:textId="1476E9A4" w:rsidR="008A36A6" w:rsidRPr="00244F81" w:rsidRDefault="008A36A6" w:rsidP="008A36A6">
      <w:pPr>
        <w:ind w:firstLine="709"/>
        <w:jc w:val="both"/>
        <w:rPr>
          <w:sz w:val="24"/>
          <w:szCs w:val="24"/>
        </w:rPr>
      </w:pPr>
      <w:r w:rsidRPr="00244F81">
        <w:rPr>
          <w:sz w:val="24"/>
          <w:szCs w:val="24"/>
        </w:rPr>
        <w:t xml:space="preserve">Для исключения несанкционированного доступа к прибору учета, на корпусе должно быть предусмотрено место для опломбирования дверцы </w:t>
      </w:r>
      <w:r w:rsidR="00B359E8">
        <w:rPr>
          <w:sz w:val="24"/>
          <w:szCs w:val="24"/>
        </w:rPr>
        <w:t>ШУР</w:t>
      </w:r>
      <w:r w:rsidRPr="00244F81">
        <w:rPr>
          <w:sz w:val="24"/>
          <w:szCs w:val="24"/>
        </w:rPr>
        <w:t>.</w:t>
      </w:r>
    </w:p>
    <w:p w14:paraId="2881F866" w14:textId="62C47913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</w:r>
      <w:r w:rsidR="00B359E8">
        <w:rPr>
          <w:sz w:val="24"/>
          <w:szCs w:val="24"/>
        </w:rPr>
        <w:t>ШУР</w:t>
      </w:r>
      <w:r w:rsidRPr="00244F81">
        <w:rPr>
          <w:sz w:val="24"/>
          <w:szCs w:val="24"/>
        </w:rPr>
        <w:t xml:space="preserve"> должен иметь степень защиты IP - 54 в следующих местах сопряжения:</w:t>
      </w:r>
    </w:p>
    <w:p w14:paraId="1D23331B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по периметру примыкания дверцы к корпусу шкафа;</w:t>
      </w:r>
    </w:p>
    <w:p w14:paraId="6A6C4250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ввода-вывода кабелей;</w:t>
      </w:r>
    </w:p>
    <w:p w14:paraId="5638D70B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крепления монтажных скоб на задней стенке шкафа;</w:t>
      </w:r>
    </w:p>
    <w:p w14:paraId="5D9EB4FC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конструкции замка;</w:t>
      </w:r>
    </w:p>
    <w:p w14:paraId="2C920848" w14:textId="79A0E7D7" w:rsidR="008A36A6" w:rsidRPr="00244F81" w:rsidRDefault="00B359E8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ШУР</w:t>
      </w:r>
      <w:r w:rsidR="008A36A6" w:rsidRPr="00244F81">
        <w:rPr>
          <w:spacing w:val="-5"/>
          <w:sz w:val="24"/>
          <w:szCs w:val="24"/>
        </w:rPr>
        <w:t xml:space="preserve"> должен быть укомплектован </w:t>
      </w:r>
      <w:proofErr w:type="spellStart"/>
      <w:r w:rsidR="008A36A6" w:rsidRPr="00244F81">
        <w:rPr>
          <w:spacing w:val="-5"/>
          <w:sz w:val="24"/>
          <w:szCs w:val="24"/>
        </w:rPr>
        <w:t>гермовводами</w:t>
      </w:r>
      <w:proofErr w:type="spellEnd"/>
      <w:r w:rsidR="008A36A6" w:rsidRPr="00244F81">
        <w:rPr>
          <w:spacing w:val="-5"/>
          <w:sz w:val="24"/>
          <w:szCs w:val="24"/>
        </w:rPr>
        <w:t xml:space="preserve"> в количестве не менее 2 шт.</w:t>
      </w:r>
    </w:p>
    <w:p w14:paraId="795478BC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14:paraId="175687BB" w14:textId="68D31D83" w:rsidR="00444662" w:rsidRDefault="008A36A6" w:rsidP="008A36A6">
      <w:pPr>
        <w:pStyle w:val="a4"/>
        <w:tabs>
          <w:tab w:val="left" w:pos="1560"/>
        </w:tabs>
        <w:suppressAutoHyphens/>
        <w:ind w:left="709" w:firstLine="0"/>
        <w:jc w:val="both"/>
        <w:rPr>
          <w:bCs/>
          <w:sz w:val="26"/>
          <w:szCs w:val="26"/>
          <w:shd w:val="clear" w:color="auto" w:fill="FFFFFF"/>
        </w:rPr>
      </w:pPr>
      <w:r w:rsidRPr="00244F81">
        <w:rPr>
          <w:sz w:val="24"/>
          <w:szCs w:val="24"/>
        </w:rPr>
        <w:t xml:space="preserve">Средний срок службы </w:t>
      </w:r>
      <w:r w:rsidR="00B359E8">
        <w:rPr>
          <w:sz w:val="24"/>
          <w:szCs w:val="24"/>
          <w:lang w:val="ru-RU"/>
        </w:rPr>
        <w:t>ШУР</w:t>
      </w:r>
      <w:r w:rsidRPr="00244F81">
        <w:rPr>
          <w:sz w:val="24"/>
          <w:szCs w:val="24"/>
        </w:rPr>
        <w:t xml:space="preserve"> не менее - 15 лет</w:t>
      </w:r>
      <w:r w:rsidRPr="00A3754F">
        <w:rPr>
          <w:sz w:val="24"/>
          <w:szCs w:val="24"/>
        </w:rPr>
        <w:t>.</w:t>
      </w:r>
      <w:r w:rsidR="00444662">
        <w:rPr>
          <w:bCs/>
          <w:sz w:val="26"/>
          <w:szCs w:val="26"/>
          <w:shd w:val="clear" w:color="auto" w:fill="FFFFFF"/>
        </w:rPr>
        <w:t xml:space="preserve"> </w:t>
      </w:r>
    </w:p>
    <w:p w14:paraId="6DA1CBAD" w14:textId="77777777" w:rsidR="00444662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6"/>
          <w:szCs w:val="26"/>
        </w:rPr>
      </w:pPr>
    </w:p>
    <w:p w14:paraId="730F9545" w14:textId="45BAD929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т</w:t>
      </w:r>
      <w:r w:rsidR="008A36A6">
        <w:rPr>
          <w:sz w:val="26"/>
          <w:szCs w:val="26"/>
        </w:rPr>
        <w:t>ребования к КТП 10</w:t>
      </w:r>
      <w:r>
        <w:rPr>
          <w:sz w:val="26"/>
          <w:szCs w:val="26"/>
        </w:rPr>
        <w:t xml:space="preserve">/0,4 кВ </w:t>
      </w:r>
    </w:p>
    <w:p w14:paraId="37DE67C9" w14:textId="77777777" w:rsidR="00444662" w:rsidRPr="008A36A6" w:rsidRDefault="00444662" w:rsidP="00444662">
      <w:pPr>
        <w:ind w:firstLine="709"/>
        <w:jc w:val="both"/>
        <w:rPr>
          <w:sz w:val="26"/>
          <w:szCs w:val="26"/>
          <w:lang w:val="x-none"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28"/>
        <w:gridCol w:w="1895"/>
        <w:gridCol w:w="1427"/>
        <w:gridCol w:w="3967"/>
      </w:tblGrid>
      <w:tr w:rsidR="00444662" w14:paraId="310BFA3B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5D43" w14:textId="77777777" w:rsidR="00444662" w:rsidRDefault="00444662">
            <w:pPr>
              <w:spacing w:line="276" w:lineRule="auto"/>
              <w:jc w:val="center"/>
            </w:pPr>
            <w:r>
              <w:t>Наименование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CBF9" w14:textId="77777777" w:rsidR="00444662" w:rsidRDefault="00444662">
            <w:pPr>
              <w:spacing w:line="276" w:lineRule="auto"/>
              <w:jc w:val="center"/>
            </w:pPr>
            <w:r>
              <w:t>Параметры</w:t>
            </w:r>
          </w:p>
        </w:tc>
      </w:tr>
      <w:tr w:rsidR="00444662" w14:paraId="094950D7" w14:textId="77777777" w:rsidTr="008A36A6">
        <w:trPr>
          <w:cantSplit/>
        </w:trPr>
        <w:tc>
          <w:tcPr>
            <w:tcW w:w="10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7D0E" w14:textId="77777777" w:rsidR="00444662" w:rsidRDefault="00444662">
            <w:pPr>
              <w:spacing w:line="276" w:lineRule="auto"/>
              <w:jc w:val="center"/>
            </w:pPr>
            <w:r>
              <w:t>Конструктивное исполнение</w:t>
            </w:r>
          </w:p>
        </w:tc>
      </w:tr>
      <w:tr w:rsidR="008A36A6" w14:paraId="4CA5D138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F7E9" w14:textId="77777777" w:rsidR="008A36A6" w:rsidRDefault="008A36A6" w:rsidP="008A36A6">
            <w:pPr>
              <w:spacing w:line="276" w:lineRule="auto"/>
            </w:pPr>
            <w:r>
              <w:t>Тип КТП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7B23" w14:textId="1DBB3BFB" w:rsidR="008A36A6" w:rsidRDefault="008A36A6" w:rsidP="008A36A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тупиковая</w:t>
            </w:r>
          </w:p>
        </w:tc>
      </w:tr>
      <w:tr w:rsidR="008A36A6" w14:paraId="24CF7B88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3394" w14:textId="77777777" w:rsidR="008A36A6" w:rsidRDefault="008A36A6" w:rsidP="008A36A6">
            <w:pPr>
              <w:spacing w:line="276" w:lineRule="auto"/>
            </w:pPr>
            <w:r>
              <w:t>Конструктивное исполнение КТП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6D44" w14:textId="32F8BF83" w:rsidR="008A36A6" w:rsidRDefault="008A36A6" w:rsidP="008A36A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киосковая</w:t>
            </w:r>
          </w:p>
        </w:tc>
      </w:tr>
      <w:tr w:rsidR="008A36A6" w14:paraId="3461B90A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E23A" w14:textId="77777777" w:rsidR="008A36A6" w:rsidRDefault="008A36A6" w:rsidP="008A36A6">
            <w:pPr>
              <w:spacing w:line="276" w:lineRule="auto"/>
            </w:pPr>
            <w:r>
              <w:t>Номинальное напряжение ВН/НН, кВ</w:t>
            </w:r>
          </w:p>
        </w:tc>
        <w:sdt>
          <w:sdtPr>
            <w:rPr>
              <w:sz w:val="24"/>
              <w:szCs w:val="24"/>
            </w:rPr>
            <w:id w:val="1783380782"/>
            <w:placeholder>
              <w:docPart w:val="25677E26961B43A1AFDBBA300F86ADE5"/>
            </w:placeholder>
          </w:sdtPr>
          <w:sdtEndPr/>
          <w:sdtContent>
            <w:tc>
              <w:tcPr>
                <w:tcW w:w="39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DB266" w14:textId="0BD7C854" w:rsidR="008A36A6" w:rsidRDefault="008A36A6" w:rsidP="008A36A6">
                <w:pPr>
                  <w:spacing w:line="276" w:lineRule="auto"/>
                  <w:jc w:val="center"/>
                </w:pPr>
                <w:r>
                  <w:rPr>
                    <w:sz w:val="24"/>
                    <w:szCs w:val="24"/>
                  </w:rPr>
                  <w:t>10/0,4</w:t>
                </w:r>
              </w:p>
            </w:tc>
          </w:sdtContent>
        </w:sdt>
      </w:tr>
      <w:tr w:rsidR="008A36A6" w14:paraId="76E91E56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8123" w14:textId="77777777" w:rsidR="008A36A6" w:rsidRDefault="008A36A6" w:rsidP="008A36A6">
            <w:pPr>
              <w:spacing w:line="276" w:lineRule="auto"/>
            </w:pPr>
            <w:r>
              <w:t>Климатическое исполнение и категория размещения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0A6" w14:textId="28782F0F" w:rsidR="008A36A6" w:rsidRDefault="008A36A6" w:rsidP="008A36A6">
            <w:pPr>
              <w:spacing w:line="276" w:lineRule="auto"/>
              <w:jc w:val="center"/>
              <w:rPr>
                <w:vertAlign w:val="superscript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  <w:tr w:rsidR="008A36A6" w14:paraId="465DF16B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C7DE" w14:textId="77777777" w:rsidR="008A36A6" w:rsidRDefault="008A36A6" w:rsidP="008A36A6">
            <w:pPr>
              <w:spacing w:line="276" w:lineRule="auto"/>
            </w:pPr>
            <w:r>
              <w:t>Степень защиты оболочки по ГОСТ 14254-96, не менее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8EF4" w14:textId="25B22074" w:rsidR="008A36A6" w:rsidRDefault="008A36A6" w:rsidP="008A36A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  <w:lang w:val="en-US"/>
              </w:rPr>
              <w:t xml:space="preserve">IP </w:t>
            </w:r>
            <w:r w:rsidRPr="00907283">
              <w:rPr>
                <w:sz w:val="24"/>
                <w:szCs w:val="24"/>
              </w:rPr>
              <w:t>34</w:t>
            </w:r>
          </w:p>
        </w:tc>
      </w:tr>
      <w:tr w:rsidR="008A36A6" w14:paraId="38D95D3F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7A5A" w14:textId="77777777" w:rsidR="008A36A6" w:rsidRDefault="008A36A6" w:rsidP="008A36A6">
            <w:pPr>
              <w:spacing w:line="276" w:lineRule="auto"/>
            </w:pPr>
            <w:r>
              <w:t>Высота установки над уровнем моря, м, не более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986D" w14:textId="3D93B8FD" w:rsidR="008A36A6" w:rsidRDefault="008A36A6" w:rsidP="008A36A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1000</w:t>
            </w:r>
          </w:p>
        </w:tc>
      </w:tr>
      <w:tr w:rsidR="008A36A6" w14:paraId="0C012537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16F4" w14:textId="77777777" w:rsidR="008A36A6" w:rsidRDefault="008A36A6" w:rsidP="008A36A6">
            <w:pPr>
              <w:spacing w:line="276" w:lineRule="auto"/>
            </w:pPr>
            <w:r>
              <w:t xml:space="preserve">Трансформатор в комплекте поставки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32AE" w14:textId="672C9A40" w:rsidR="008A36A6" w:rsidRDefault="008A36A6" w:rsidP="008A36A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8A36A6" w14:paraId="77430D2D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66F4" w14:textId="77777777" w:rsidR="008A36A6" w:rsidRDefault="008A36A6" w:rsidP="008A36A6">
            <w:pPr>
              <w:spacing w:line="276" w:lineRule="auto"/>
            </w:pPr>
            <w:r>
              <w:t>Количество трансформаторов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6C6A" w14:textId="096B35BA" w:rsidR="008A36A6" w:rsidRDefault="008A36A6" w:rsidP="008A36A6">
            <w:pPr>
              <w:spacing w:line="276" w:lineRule="auto"/>
              <w:jc w:val="center"/>
            </w:pPr>
            <w:r>
              <w:t>1</w:t>
            </w:r>
          </w:p>
        </w:tc>
      </w:tr>
      <w:tr w:rsidR="008A36A6" w14:paraId="5D04FF78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5C20" w14:textId="77777777" w:rsidR="008A36A6" w:rsidRDefault="008A36A6" w:rsidP="008A36A6">
            <w:pPr>
              <w:spacing w:line="276" w:lineRule="auto"/>
            </w:pPr>
            <w:r>
              <w:t>Тип ввода ВН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D4E" w14:textId="093AE96D" w:rsidR="008A36A6" w:rsidRDefault="008A36A6" w:rsidP="008A36A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воздушный</w:t>
            </w:r>
          </w:p>
        </w:tc>
      </w:tr>
      <w:tr w:rsidR="008A36A6" w14:paraId="24F25E27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7909" w14:textId="77777777" w:rsidR="008A36A6" w:rsidRDefault="008A36A6" w:rsidP="008A36A6">
            <w:pPr>
              <w:spacing w:line="276" w:lineRule="auto"/>
            </w:pPr>
            <w:r>
              <w:t xml:space="preserve">Тип ввода НН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0AF7" w14:textId="536BB135" w:rsidR="008A36A6" w:rsidRDefault="006071F3" w:rsidP="008A36A6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кабельный</w:t>
            </w:r>
          </w:p>
        </w:tc>
      </w:tr>
      <w:tr w:rsidR="008A36A6" w14:paraId="791C0437" w14:textId="77777777" w:rsidTr="008A36A6">
        <w:trPr>
          <w:cantSplit/>
        </w:trPr>
        <w:tc>
          <w:tcPr>
            <w:tcW w:w="2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CF66" w14:textId="77777777" w:rsidR="008A36A6" w:rsidRDefault="008A36A6" w:rsidP="008A36A6">
            <w:pPr>
              <w:spacing w:line="276" w:lineRule="auto"/>
              <w:jc w:val="center"/>
            </w:pPr>
            <w:r>
              <w:t>Коридор обслуживания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1C46" w14:textId="77777777" w:rsidR="008A36A6" w:rsidRDefault="008A36A6" w:rsidP="008A36A6">
            <w:pPr>
              <w:spacing w:line="276" w:lineRule="auto"/>
            </w:pPr>
            <w:r>
              <w:t>в РУВН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8751" w14:textId="016D8470" w:rsidR="008A36A6" w:rsidRDefault="00B11886" w:rsidP="008A36A6">
            <w:pPr>
              <w:spacing w:line="276" w:lineRule="auto"/>
              <w:jc w:val="center"/>
            </w:pPr>
            <w:r>
              <w:t>нет</w:t>
            </w:r>
          </w:p>
        </w:tc>
      </w:tr>
      <w:tr w:rsidR="008A36A6" w14:paraId="6C1CFC49" w14:textId="77777777" w:rsidTr="008A36A6">
        <w:trPr>
          <w:cantSplit/>
        </w:trPr>
        <w:tc>
          <w:tcPr>
            <w:tcW w:w="2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B15C" w14:textId="77777777" w:rsidR="008A36A6" w:rsidRDefault="008A36A6" w:rsidP="008A36A6">
            <w:pPr>
              <w:rPr>
                <w:lang w:eastAsia="ar-SA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E82B" w14:textId="77777777" w:rsidR="008A36A6" w:rsidRDefault="008A36A6" w:rsidP="008A36A6">
            <w:pPr>
              <w:spacing w:line="276" w:lineRule="auto"/>
            </w:pPr>
            <w:r>
              <w:t>в РУНН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99FA" w14:textId="5BBC948F" w:rsidR="008A36A6" w:rsidRDefault="00B11886" w:rsidP="008A36A6">
            <w:pPr>
              <w:spacing w:line="276" w:lineRule="auto"/>
              <w:jc w:val="center"/>
            </w:pPr>
            <w:r>
              <w:t>нет</w:t>
            </w:r>
          </w:p>
        </w:tc>
      </w:tr>
      <w:tr w:rsidR="008A36A6" w14:paraId="4B3A8E8C" w14:textId="77777777" w:rsidTr="008A36A6">
        <w:trPr>
          <w:cantSplit/>
        </w:trPr>
        <w:tc>
          <w:tcPr>
            <w:tcW w:w="10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6F03" w14:textId="77777777" w:rsidR="008A36A6" w:rsidRDefault="008A36A6" w:rsidP="008A36A6">
            <w:pPr>
              <w:spacing w:line="276" w:lineRule="auto"/>
              <w:jc w:val="center"/>
            </w:pPr>
            <w:r>
              <w:t>Силовой трансформатор</w:t>
            </w:r>
          </w:p>
        </w:tc>
      </w:tr>
      <w:tr w:rsidR="00B11886" w14:paraId="17459C36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5D23" w14:textId="77777777" w:rsidR="00B11886" w:rsidRDefault="00B11886" w:rsidP="00B11886">
            <w:pPr>
              <w:spacing w:line="276" w:lineRule="auto"/>
            </w:pPr>
            <w:r>
              <w:t>Тип трансформатора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DE1C" w14:textId="359DD650" w:rsidR="00B11886" w:rsidRDefault="00B11886" w:rsidP="00B1188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 xml:space="preserve">масляный герметичный </w:t>
            </w:r>
          </w:p>
        </w:tc>
      </w:tr>
      <w:tr w:rsidR="00B11886" w14:paraId="5A55E2A7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7465" w14:textId="77777777" w:rsidR="00B11886" w:rsidRDefault="00B11886" w:rsidP="00B11886">
            <w:pPr>
              <w:spacing w:line="276" w:lineRule="auto"/>
            </w:pPr>
            <w:r>
              <w:t>Номинальная мощность, кВА</w:t>
            </w:r>
          </w:p>
        </w:tc>
        <w:sdt>
          <w:sdtPr>
            <w:rPr>
              <w:sz w:val="24"/>
              <w:szCs w:val="24"/>
            </w:rPr>
            <w:id w:val="-1344849725"/>
            <w:placeholder>
              <w:docPart w:val="A8D2257A59BE40B39AAFE4C4E4D9A70D"/>
            </w:placeholder>
          </w:sdtPr>
          <w:sdtEndPr/>
          <w:sdtContent>
            <w:tc>
              <w:tcPr>
                <w:tcW w:w="39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C2A0D" w14:textId="00F5AE30" w:rsidR="00B11886" w:rsidRDefault="00AD52DA" w:rsidP="00AD52DA">
                <w:pPr>
                  <w:spacing w:line="276" w:lineRule="auto"/>
                  <w:jc w:val="center"/>
                </w:pPr>
                <w:r>
                  <w:rPr>
                    <w:sz w:val="24"/>
                    <w:szCs w:val="24"/>
                  </w:rPr>
                  <w:t>400</w:t>
                </w:r>
              </w:p>
            </w:tc>
          </w:sdtContent>
        </w:sdt>
      </w:tr>
      <w:tr w:rsidR="00B11886" w14:paraId="6E452407" w14:textId="77777777" w:rsidTr="008A36A6">
        <w:trPr>
          <w:cantSplit/>
          <w:trHeight w:val="313"/>
        </w:trPr>
        <w:tc>
          <w:tcPr>
            <w:tcW w:w="4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07C5" w14:textId="77777777" w:rsidR="00B11886" w:rsidRDefault="00B11886" w:rsidP="00B11886">
            <w:pPr>
              <w:spacing w:line="276" w:lineRule="auto"/>
            </w:pPr>
            <w:r>
              <w:t>Номинальное напряжение обмоток, кВ: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803" w14:textId="77777777" w:rsidR="00B11886" w:rsidRDefault="00B11886" w:rsidP="00B11886">
            <w:pPr>
              <w:spacing w:line="276" w:lineRule="auto"/>
            </w:pPr>
            <w:r>
              <w:t>ВН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D98" w14:textId="1F5C0F0D" w:rsidR="00B11886" w:rsidRDefault="003F78FE" w:rsidP="00B11886">
            <w:pPr>
              <w:spacing w:line="276" w:lineRule="auto"/>
              <w:jc w:val="center"/>
            </w:pPr>
            <w:sdt>
              <w:sdtPr>
                <w:rPr>
                  <w:sz w:val="24"/>
                  <w:szCs w:val="24"/>
                </w:rPr>
                <w:id w:val="736667687"/>
                <w:placeholder>
                  <w:docPart w:val="92142334B7044C91BF7C065C4B856D5F"/>
                </w:placeholder>
              </w:sdtPr>
              <w:sdtEndPr/>
              <w:sdtContent>
                <w:r w:rsidR="00B11886">
                  <w:rPr>
                    <w:sz w:val="24"/>
                    <w:szCs w:val="24"/>
                  </w:rPr>
                  <w:t>10</w:t>
                </w:r>
              </w:sdtContent>
            </w:sdt>
            <w:r w:rsidR="00B11886" w:rsidRPr="00907283">
              <w:rPr>
                <w:sz w:val="24"/>
                <w:szCs w:val="24"/>
              </w:rPr>
              <w:t xml:space="preserve"> </w:t>
            </w:r>
          </w:p>
        </w:tc>
      </w:tr>
      <w:tr w:rsidR="00B11886" w14:paraId="15E04768" w14:textId="77777777" w:rsidTr="008A36A6">
        <w:trPr>
          <w:cantSplit/>
        </w:trPr>
        <w:tc>
          <w:tcPr>
            <w:tcW w:w="4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0924" w14:textId="77777777" w:rsidR="00B11886" w:rsidRDefault="00B11886" w:rsidP="00B11886">
            <w:pPr>
              <w:rPr>
                <w:lang w:eastAsia="ar-SA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99CB" w14:textId="77777777" w:rsidR="00B11886" w:rsidRDefault="00B11886" w:rsidP="00B11886">
            <w:pPr>
              <w:spacing w:line="276" w:lineRule="auto"/>
            </w:pPr>
            <w:r>
              <w:t>НН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FA5B" w14:textId="7B80C435" w:rsidR="00B11886" w:rsidRDefault="00B11886" w:rsidP="00B1188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0,4</w:t>
            </w:r>
          </w:p>
        </w:tc>
      </w:tr>
      <w:tr w:rsidR="00B11886" w14:paraId="06F521D2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2C28" w14:textId="77777777" w:rsidR="00B11886" w:rsidRDefault="00B11886" w:rsidP="00B11886">
            <w:pPr>
              <w:spacing w:line="276" w:lineRule="auto"/>
            </w:pPr>
            <w:r>
              <w:t>Схема и группа соединения обмоток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-718746333"/>
              <w:placeholder>
                <w:docPart w:val="E8AD92307CFD45C6B3878091D8B7CAAD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EndPr/>
            <w:sdtContent>
              <w:p w14:paraId="654AF064" w14:textId="532F8EEC" w:rsidR="00B11886" w:rsidRDefault="00B11886" w:rsidP="00B11886">
                <w:pPr>
                  <w:jc w:val="center"/>
                </w:pPr>
                <w:r>
                  <w:rPr>
                    <w:sz w:val="24"/>
                    <w:szCs w:val="24"/>
                  </w:rPr>
                  <w:t>Δ/Yн-11</w:t>
                </w:r>
              </w:p>
            </w:sdtContent>
          </w:sdt>
        </w:tc>
      </w:tr>
      <w:tr w:rsidR="00B11886" w14:paraId="40388D43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2193" w14:textId="77777777" w:rsidR="00B11886" w:rsidRDefault="00B11886" w:rsidP="00B11886">
            <w:pPr>
              <w:spacing w:line="276" w:lineRule="auto"/>
            </w:pPr>
            <w:r>
              <w:t xml:space="preserve">Способ и диапазон регулирования на стороне ВН  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C54B" w14:textId="76A31CCC" w:rsidR="00B11886" w:rsidRDefault="00B11886" w:rsidP="00B1188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ПБВ ±2</w:t>
            </w:r>
            <w:r w:rsidRPr="00907283">
              <w:rPr>
                <w:sz w:val="24"/>
                <w:szCs w:val="24"/>
                <w:lang w:val="en-US"/>
              </w:rPr>
              <w:t>x</w:t>
            </w:r>
            <w:r w:rsidRPr="00907283">
              <w:rPr>
                <w:sz w:val="24"/>
                <w:szCs w:val="24"/>
              </w:rPr>
              <w:t>2,5 %</w:t>
            </w:r>
          </w:p>
        </w:tc>
      </w:tr>
      <w:tr w:rsidR="00FF1ADA" w14:paraId="3309348F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13F6" w14:textId="77777777" w:rsidR="00FF1ADA" w:rsidRDefault="00FF1ADA" w:rsidP="00FF1ADA">
            <w:pPr>
              <w:spacing w:line="276" w:lineRule="auto"/>
            </w:pPr>
            <w:r>
              <w:t>Потери ХХ, Вт, не более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CE25" w14:textId="77777777" w:rsidR="00FF1ADA" w:rsidRPr="00907283" w:rsidRDefault="003F78FE" w:rsidP="00FF1ADA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09364513"/>
                <w:placeholder>
                  <w:docPart w:val="4403B5B141C94213AF6F8B2A3A018BBB"/>
                </w:placeholder>
              </w:sdtPr>
              <w:sdtEndPr/>
              <w:sdtContent>
                <w:r w:rsidR="00FF1ADA" w:rsidRPr="004D35BE">
                  <w:rPr>
                    <w:sz w:val="24"/>
                    <w:szCs w:val="24"/>
                  </w:rPr>
                  <w:t>565/650*</w:t>
                </w:r>
              </w:sdtContent>
            </w:sdt>
            <w:r w:rsidR="00FF1ADA" w:rsidRPr="00907283">
              <w:rPr>
                <w:i/>
                <w:sz w:val="24"/>
                <w:szCs w:val="24"/>
              </w:rPr>
              <w:t xml:space="preserve">, для масляных трансформаторов не ниже класса </w:t>
            </w:r>
            <w:proofErr w:type="spellStart"/>
            <w:r w:rsidR="00FF1ADA" w:rsidRPr="00907283">
              <w:rPr>
                <w:i/>
                <w:sz w:val="24"/>
                <w:szCs w:val="24"/>
              </w:rPr>
              <w:t>энергоэффективности</w:t>
            </w:r>
            <w:proofErr w:type="spellEnd"/>
            <w:r w:rsidR="00FF1ADA" w:rsidRPr="00907283">
              <w:rPr>
                <w:i/>
                <w:sz w:val="24"/>
                <w:szCs w:val="24"/>
              </w:rPr>
              <w:t xml:space="preserve"> Х2, согласно стандарту</w:t>
            </w:r>
          </w:p>
          <w:p w14:paraId="50038B70" w14:textId="3C835295" w:rsidR="00FF1ADA" w:rsidRDefault="00FF1ADA" w:rsidP="00FF1ADA">
            <w:pPr>
              <w:jc w:val="center"/>
              <w:rPr>
                <w:rFonts w:eastAsia="Calibri"/>
                <w:lang w:eastAsia="en-US"/>
              </w:rPr>
            </w:pPr>
            <w:r w:rsidRPr="0090728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FF1ADA" w14:paraId="273BC5A4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28DF" w14:textId="77777777" w:rsidR="00FF1ADA" w:rsidRDefault="00FF1ADA" w:rsidP="00FF1ADA">
            <w:pPr>
              <w:spacing w:line="276" w:lineRule="auto"/>
              <w:rPr>
                <w:lang w:eastAsia="ar-SA"/>
              </w:rPr>
            </w:pPr>
            <w:r>
              <w:lastRenderedPageBreak/>
              <w:t>Потери КЗ, Вт, не более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D5B5" w14:textId="77777777" w:rsidR="00FF1ADA" w:rsidRPr="00907283" w:rsidRDefault="003F78FE" w:rsidP="00FF1ADA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0744772"/>
                <w:placeholder>
                  <w:docPart w:val="6C4331D55D6C416CBB8A4FE1373453E7"/>
                </w:placeholder>
              </w:sdtPr>
              <w:sdtEndPr/>
              <w:sdtContent>
                <w:r w:rsidR="00FF1ADA" w:rsidRPr="00913194">
                  <w:rPr>
                    <w:sz w:val="24"/>
                    <w:szCs w:val="24"/>
                  </w:rPr>
                  <w:t>4182/4600*</w:t>
                </w:r>
              </w:sdtContent>
            </w:sdt>
            <w:r w:rsidR="00FF1ADA" w:rsidRPr="00907283">
              <w:rPr>
                <w:i/>
                <w:sz w:val="24"/>
                <w:szCs w:val="24"/>
              </w:rPr>
              <w:t xml:space="preserve">, для масляных трансформаторов не ниже класса </w:t>
            </w:r>
            <w:proofErr w:type="spellStart"/>
            <w:r w:rsidR="00FF1ADA" w:rsidRPr="00907283">
              <w:rPr>
                <w:i/>
                <w:sz w:val="24"/>
                <w:szCs w:val="24"/>
              </w:rPr>
              <w:t>энергоэффективности</w:t>
            </w:r>
            <w:proofErr w:type="spellEnd"/>
            <w:r w:rsidR="00FF1ADA" w:rsidRPr="00907283">
              <w:rPr>
                <w:i/>
                <w:sz w:val="24"/>
                <w:szCs w:val="24"/>
              </w:rPr>
              <w:t xml:space="preserve"> К2, согласно стандарту </w:t>
            </w:r>
          </w:p>
          <w:p w14:paraId="3388EEBE" w14:textId="399A51C1" w:rsidR="00FF1ADA" w:rsidRDefault="00FF1ADA" w:rsidP="00FF1ADA">
            <w:pPr>
              <w:jc w:val="center"/>
              <w:rPr>
                <w:rFonts w:eastAsia="Calibri"/>
                <w:lang w:eastAsia="en-US"/>
              </w:rPr>
            </w:pPr>
            <w:r w:rsidRPr="0090728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8A36A6" w14:paraId="6F1FA218" w14:textId="77777777" w:rsidTr="008A36A6">
        <w:trPr>
          <w:cantSplit/>
        </w:trPr>
        <w:tc>
          <w:tcPr>
            <w:tcW w:w="10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FD85" w14:textId="77777777" w:rsidR="008A36A6" w:rsidRDefault="008A36A6" w:rsidP="008A36A6">
            <w:pPr>
              <w:spacing w:line="276" w:lineRule="auto"/>
              <w:jc w:val="center"/>
              <w:rPr>
                <w:lang w:eastAsia="ar-SA"/>
              </w:rPr>
            </w:pPr>
            <w:r>
              <w:t>РУ ВН</w:t>
            </w:r>
          </w:p>
        </w:tc>
      </w:tr>
      <w:tr w:rsidR="00B11886" w14:paraId="1142D880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5733" w14:textId="77777777" w:rsidR="00B11886" w:rsidRDefault="00B11886" w:rsidP="00B11886">
            <w:pPr>
              <w:spacing w:line="276" w:lineRule="auto"/>
            </w:pPr>
            <w:r>
              <w:t xml:space="preserve">Тип защитного аппарата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0955" w14:textId="67E6A108" w:rsidR="00B11886" w:rsidRDefault="00B11886" w:rsidP="00B11886">
            <w:pPr>
              <w:spacing w:line="276" w:lineRule="auto"/>
              <w:jc w:val="center"/>
            </w:pPr>
            <w:r w:rsidRPr="00907283">
              <w:rPr>
                <w:sz w:val="24"/>
                <w:szCs w:val="24"/>
              </w:rPr>
              <w:t>предохранитель</w:t>
            </w:r>
          </w:p>
        </w:tc>
      </w:tr>
      <w:tr w:rsidR="00B11886" w14:paraId="12F9CD7A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5913" w14:textId="77777777" w:rsidR="00B11886" w:rsidRDefault="00B11886" w:rsidP="00B11886">
            <w:pPr>
              <w:spacing w:line="276" w:lineRule="auto"/>
            </w:pPr>
            <w:r>
              <w:t>Номинальный ток, 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1F0B" w14:textId="4D45DF0D" w:rsidR="00B11886" w:rsidRDefault="00FF1ADA" w:rsidP="00B11886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11886" w14:paraId="47FBB693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C8B0E" w14:textId="77777777" w:rsidR="00B11886" w:rsidRDefault="00B11886" w:rsidP="00B11886">
            <w:pPr>
              <w:spacing w:line="276" w:lineRule="auto"/>
            </w:pPr>
            <w:r>
              <w:t>Номинальный ток отключения, кА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415F" w14:textId="7ED4B7D9" w:rsidR="00B11886" w:rsidRDefault="00B11886" w:rsidP="00B11886">
            <w:pPr>
              <w:jc w:val="center"/>
              <w:rPr>
                <w:highlight w:val="yellow"/>
              </w:rPr>
            </w:pPr>
            <w:r w:rsidRPr="00907283">
              <w:rPr>
                <w:sz w:val="24"/>
                <w:szCs w:val="24"/>
              </w:rPr>
              <w:t>12,5</w:t>
            </w:r>
          </w:p>
        </w:tc>
      </w:tr>
      <w:tr w:rsidR="008A36A6" w14:paraId="45D799D6" w14:textId="77777777" w:rsidTr="008A36A6">
        <w:trPr>
          <w:cantSplit/>
        </w:trPr>
        <w:tc>
          <w:tcPr>
            <w:tcW w:w="10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EFCF" w14:textId="77777777" w:rsidR="008A36A6" w:rsidRDefault="008A36A6" w:rsidP="008A36A6">
            <w:pPr>
              <w:jc w:val="center"/>
            </w:pPr>
            <w:r>
              <w:t>РУ НН</w:t>
            </w:r>
          </w:p>
        </w:tc>
      </w:tr>
      <w:tr w:rsidR="008A36A6" w14:paraId="43705474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8513" w14:textId="77777777" w:rsidR="008A36A6" w:rsidRDefault="008A36A6" w:rsidP="008A36A6">
            <w:r>
              <w:t>Тип вводного коммутационного аппарата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1E0A" w14:textId="1A89ABD6" w:rsidR="008A36A6" w:rsidRDefault="00B11886" w:rsidP="008A36A6">
            <w:pPr>
              <w:jc w:val="center"/>
            </w:pPr>
            <w:r w:rsidRPr="00907283">
              <w:rPr>
                <w:sz w:val="24"/>
                <w:szCs w:val="24"/>
              </w:rPr>
              <w:t xml:space="preserve">автоматический выключатель с тепловым и электромагнитным </w:t>
            </w:r>
            <w:proofErr w:type="spellStart"/>
            <w:r w:rsidRPr="00907283">
              <w:rPr>
                <w:sz w:val="24"/>
                <w:szCs w:val="24"/>
              </w:rPr>
              <w:t>расцепителями</w:t>
            </w:r>
            <w:proofErr w:type="spellEnd"/>
          </w:p>
        </w:tc>
      </w:tr>
      <w:tr w:rsidR="008A36A6" w14:paraId="7127B9BC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B26B" w14:textId="77777777" w:rsidR="008A36A6" w:rsidRDefault="008A36A6" w:rsidP="008A36A6">
            <w:r>
              <w:t>Номинальный ток вводного аппарата, 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8943" w14:textId="7EC435BA" w:rsidR="008A36A6" w:rsidRDefault="00FF1ADA" w:rsidP="008A36A6">
            <w:pPr>
              <w:jc w:val="center"/>
            </w:pPr>
            <w:r>
              <w:t>630</w:t>
            </w:r>
          </w:p>
        </w:tc>
      </w:tr>
      <w:tr w:rsidR="008A36A6" w14:paraId="79ED962D" w14:textId="77777777" w:rsidTr="008A36A6">
        <w:trPr>
          <w:cantSplit/>
          <w:trHeight w:val="96"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5ECE" w14:textId="77777777" w:rsidR="008A36A6" w:rsidRDefault="008A36A6" w:rsidP="008A36A6">
            <w:pPr>
              <w:spacing w:line="276" w:lineRule="auto"/>
            </w:pPr>
            <w:r>
              <w:t>Число отходящих линий (с учетом расширения)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C1E7" w14:textId="45D75EB8" w:rsidR="008A36A6" w:rsidRDefault="00FF1ADA" w:rsidP="008A36A6">
            <w:pPr>
              <w:jc w:val="center"/>
            </w:pPr>
            <w:r>
              <w:t>2</w:t>
            </w:r>
          </w:p>
        </w:tc>
      </w:tr>
      <w:tr w:rsidR="008A36A6" w14:paraId="469B871D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45B1" w14:textId="77777777" w:rsidR="008A36A6" w:rsidRDefault="008A36A6" w:rsidP="008A36A6">
            <w:pPr>
              <w:spacing w:line="276" w:lineRule="auto"/>
            </w:pPr>
            <w:r>
              <w:t>Тип коммутационного аппарата отходящих линий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6F30" w14:textId="3AFCDEA9" w:rsidR="008A36A6" w:rsidRDefault="00FF1ADA" w:rsidP="008A36A6">
            <w:pPr>
              <w:jc w:val="center"/>
            </w:pPr>
            <w:r w:rsidRPr="00D60249">
              <w:t xml:space="preserve">автоматический выключатель с тепловым и электромагнитным/электронным </w:t>
            </w:r>
            <w:proofErr w:type="spellStart"/>
            <w:r w:rsidRPr="00D60249">
              <w:t>расцепителем</w:t>
            </w:r>
            <w:proofErr w:type="spellEnd"/>
            <w:r w:rsidRPr="00D60249">
              <w:t xml:space="preserve"> с возможностью плавной настройки время-токовых характеристик</w:t>
            </w:r>
          </w:p>
        </w:tc>
      </w:tr>
      <w:tr w:rsidR="003D435F" w14:paraId="1167B09F" w14:textId="77777777" w:rsidTr="00FB71AC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34FB" w14:textId="77777777" w:rsidR="003D435F" w:rsidRDefault="003D435F" w:rsidP="008A36A6">
            <w:pPr>
              <w:spacing w:line="276" w:lineRule="auto"/>
            </w:pPr>
            <w:r>
              <w:t>Отходящие линии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6C07" w14:textId="77777777" w:rsidR="003D435F" w:rsidRDefault="003D435F" w:rsidP="008A36A6">
            <w:pPr>
              <w:spacing w:line="276" w:lineRule="auto"/>
            </w:pPr>
            <w:r>
              <w:t>Номер линии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7D6" w14:textId="5C9E840B" w:rsidR="003D435F" w:rsidRDefault="003D435F" w:rsidP="008A36A6">
            <w:pPr>
              <w:jc w:val="center"/>
            </w:pPr>
            <w:r>
              <w:t>1</w:t>
            </w:r>
          </w:p>
        </w:tc>
      </w:tr>
      <w:tr w:rsidR="003D435F" w14:paraId="77679775" w14:textId="77777777" w:rsidTr="00FB71AC">
        <w:trPr>
          <w:cantSplit/>
          <w:trHeight w:val="29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6B40" w14:textId="77777777" w:rsidR="003D435F" w:rsidRDefault="003D435F" w:rsidP="00F0419F">
            <w:pPr>
              <w:rPr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4586" w14:textId="77777777" w:rsidR="003D435F" w:rsidRDefault="003D435F" w:rsidP="00F0419F">
            <w:pPr>
              <w:spacing w:line="276" w:lineRule="auto"/>
            </w:pPr>
            <w:r>
              <w:t>Номинальный ток, 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175A" w14:textId="7A58A6A5" w:rsidR="003D435F" w:rsidRDefault="003F78FE" w:rsidP="00FF1ADA">
            <w:pPr>
              <w:jc w:val="center"/>
            </w:pPr>
            <w:sdt>
              <w:sdtPr>
                <w:rPr>
                  <w:sz w:val="24"/>
                  <w:szCs w:val="24"/>
                </w:rPr>
                <w:id w:val="713394887"/>
                <w:placeholder>
                  <w:docPart w:val="EFD2DD92B6804814BBA7670B662EC51C"/>
                </w:placeholder>
              </w:sdtPr>
              <w:sdtEndPr/>
              <w:sdtContent>
                <w:r w:rsidR="00FF1ADA">
                  <w:rPr>
                    <w:sz w:val="24"/>
                    <w:szCs w:val="24"/>
                  </w:rPr>
                  <w:t>630</w:t>
                </w:r>
              </w:sdtContent>
            </w:sdt>
          </w:p>
        </w:tc>
      </w:tr>
      <w:tr w:rsidR="008A36A6" w14:paraId="7BF26DEA" w14:textId="77777777" w:rsidTr="008A36A6">
        <w:trPr>
          <w:cantSplit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5372" w14:textId="77777777" w:rsidR="008A36A6" w:rsidRDefault="008A36A6" w:rsidP="008A36A6">
            <w:pPr>
              <w:rPr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24A3" w14:textId="77777777" w:rsidR="008A36A6" w:rsidRDefault="008A36A6" w:rsidP="008A36A6">
            <w:pPr>
              <w:spacing w:line="276" w:lineRule="auto"/>
            </w:pPr>
            <w:r>
              <w:t>Резерв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7474" w14:textId="4FCCB006" w:rsidR="008A36A6" w:rsidRDefault="00F0419F" w:rsidP="008A36A6">
            <w:pPr>
              <w:jc w:val="center"/>
            </w:pPr>
            <w:r w:rsidRPr="00907283">
              <w:rPr>
                <w:sz w:val="24"/>
                <w:szCs w:val="24"/>
              </w:rPr>
              <w:t xml:space="preserve">предусмотреть возможность расширения на </w:t>
            </w:r>
            <w:r>
              <w:rPr>
                <w:sz w:val="24"/>
                <w:szCs w:val="24"/>
              </w:rPr>
              <w:t>1</w:t>
            </w:r>
            <w:r w:rsidRPr="00907283">
              <w:rPr>
                <w:sz w:val="24"/>
                <w:szCs w:val="24"/>
              </w:rPr>
              <w:t xml:space="preserve"> присоединения</w:t>
            </w:r>
          </w:p>
        </w:tc>
      </w:tr>
      <w:tr w:rsidR="003D435F" w14:paraId="1D21DC58" w14:textId="77777777" w:rsidTr="003D4E38">
        <w:trPr>
          <w:cantSplit/>
          <w:trHeight w:val="15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99E1" w14:textId="77777777" w:rsidR="003D435F" w:rsidRDefault="003D435F" w:rsidP="003D435F">
            <w:pPr>
              <w:rPr>
                <w:vertAlign w:val="superscript"/>
              </w:rPr>
            </w:pPr>
            <w:r>
              <w:t>Учёт в РУНН (ввод)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078F" w14:textId="77777777" w:rsidR="003D435F" w:rsidRDefault="003D435F" w:rsidP="003D435F">
            <w:pPr>
              <w:rPr>
                <w:vertAlign w:val="superscript"/>
              </w:rPr>
            </w:pPr>
            <w:r>
              <w:t>счетчик электрической энергии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15E63" w14:textId="77777777" w:rsidR="003D435F" w:rsidRPr="004F02DD" w:rsidRDefault="003D435F" w:rsidP="003D435F">
            <w:pPr>
              <w:jc w:val="center"/>
            </w:pPr>
            <w:r w:rsidRPr="00BF4199">
              <w:t>класса точности не ниже 0,5</w:t>
            </w:r>
            <w:r w:rsidRPr="00BF4199">
              <w:rPr>
                <w:lang w:val="en-US"/>
              </w:rPr>
              <w:t>S</w:t>
            </w:r>
            <w:r w:rsidRPr="00BF4199">
              <w:t xml:space="preserve">, </w:t>
            </w:r>
            <w:r>
              <w:t xml:space="preserve">требования к электросчетчикам приведены в </w:t>
            </w:r>
          </w:p>
          <w:p w14:paraId="5379229B" w14:textId="44BEAA1F" w:rsidR="003D435F" w:rsidRPr="00F0419F" w:rsidRDefault="003D435F" w:rsidP="003D435F">
            <w:pPr>
              <w:tabs>
                <w:tab w:val="left" w:pos="1364"/>
              </w:tabs>
              <w:jc w:val="center"/>
            </w:pPr>
            <w:r>
              <w:rPr>
                <w:szCs w:val="26"/>
              </w:rPr>
              <w:t>СТО 34.01-5.1-009-2019 ПАО «</w:t>
            </w:r>
            <w:proofErr w:type="spellStart"/>
            <w:r>
              <w:rPr>
                <w:szCs w:val="26"/>
              </w:rPr>
              <w:t>Россети</w:t>
            </w:r>
            <w:proofErr w:type="spellEnd"/>
            <w:r>
              <w:rPr>
                <w:szCs w:val="26"/>
              </w:rPr>
              <w:t>»</w:t>
            </w:r>
          </w:p>
        </w:tc>
      </w:tr>
      <w:tr w:rsidR="003D435F" w14:paraId="1F5B4CC1" w14:textId="77777777" w:rsidTr="003D4E38">
        <w:trPr>
          <w:cantSplit/>
          <w:trHeight w:val="1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E88C" w14:textId="77777777" w:rsidR="003D435F" w:rsidRDefault="003D435F" w:rsidP="003D435F">
            <w:pPr>
              <w:rPr>
                <w:vertAlign w:val="superscript"/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0EC3" w14:textId="77777777" w:rsidR="003D435F" w:rsidRDefault="003D435F" w:rsidP="003D435F">
            <w:r>
              <w:t>трансформаторы тока 0,4 кВ</w:t>
            </w:r>
          </w:p>
        </w:tc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</w:tcPr>
          <w:p w14:paraId="4DCF28C1" w14:textId="61913CE7" w:rsidR="003D435F" w:rsidRDefault="003D435F" w:rsidP="003D435F">
            <w:pPr>
              <w:jc w:val="center"/>
            </w:pPr>
            <w:r w:rsidRPr="00BF4199">
              <w:t>класса точности не ниже 0,5</w:t>
            </w:r>
            <w:r w:rsidRPr="00BF4199">
              <w:rPr>
                <w:lang w:val="en-US"/>
              </w:rPr>
              <w:t>S</w:t>
            </w:r>
            <w:r w:rsidRPr="00BF4199">
              <w:t xml:space="preserve">, </w:t>
            </w:r>
            <w:proofErr w:type="spellStart"/>
            <w:r w:rsidRPr="00BF4199">
              <w:t>межповерочный</w:t>
            </w:r>
            <w:proofErr w:type="spellEnd"/>
            <w:r w:rsidRPr="00BF4199">
              <w:t xml:space="preserve"> интервал не менее 8 лет</w:t>
            </w:r>
          </w:p>
        </w:tc>
      </w:tr>
      <w:tr w:rsidR="003D435F" w14:paraId="24AEA900" w14:textId="77777777" w:rsidTr="003D4E38">
        <w:trPr>
          <w:cantSplit/>
          <w:trHeight w:val="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5D63" w14:textId="77777777" w:rsidR="003D435F" w:rsidRDefault="003D435F" w:rsidP="003D435F">
            <w:pPr>
              <w:rPr>
                <w:vertAlign w:val="superscript"/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4733" w14:textId="77777777" w:rsidR="003D435F" w:rsidRDefault="003D435F" w:rsidP="003D435F">
            <w:pPr>
              <w:rPr>
                <w:vertAlign w:val="superscript"/>
              </w:rPr>
            </w:pPr>
            <w:r>
              <w:t>наличие испытательной коробки</w:t>
            </w:r>
          </w:p>
        </w:tc>
        <w:tc>
          <w:tcPr>
            <w:tcW w:w="3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5B5D" w14:textId="77777777" w:rsidR="003D435F" w:rsidRPr="00BF4199" w:rsidRDefault="003D435F" w:rsidP="003D435F">
            <w:pPr>
              <w:jc w:val="center"/>
            </w:pPr>
          </w:p>
          <w:p w14:paraId="43335E1F" w14:textId="22EFB26A" w:rsidR="003D435F" w:rsidRDefault="003D435F" w:rsidP="003D435F">
            <w:pPr>
              <w:jc w:val="center"/>
            </w:pPr>
            <w:r w:rsidRPr="00BF4199">
              <w:t>да</w:t>
            </w:r>
          </w:p>
        </w:tc>
      </w:tr>
      <w:tr w:rsidR="00F0419F" w14:paraId="1ABB7D4A" w14:textId="77777777" w:rsidTr="003D4E38">
        <w:trPr>
          <w:cantSplit/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2164" w14:textId="77777777" w:rsidR="00F0419F" w:rsidRDefault="00F0419F" w:rsidP="008A36A6">
            <w:r>
              <w:t>Учёт в РУНН (отходящие линии)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E29B" w14:textId="77777777" w:rsidR="00F0419F" w:rsidRDefault="00F0419F" w:rsidP="008A36A6">
            <w:r>
              <w:t>Номер линии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24E1D" w14:textId="2C15229F" w:rsidR="00F0419F" w:rsidRDefault="00F0419F" w:rsidP="008A36A6">
            <w:pPr>
              <w:jc w:val="center"/>
            </w:pPr>
            <w:r>
              <w:t>нет</w:t>
            </w:r>
          </w:p>
        </w:tc>
      </w:tr>
      <w:tr w:rsidR="00F0419F" w14:paraId="4E50C276" w14:textId="77777777" w:rsidTr="003D4E38">
        <w:trPr>
          <w:cantSplit/>
          <w:trHeight w:val="14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2FB0" w14:textId="77777777" w:rsidR="00F0419F" w:rsidRDefault="00F0419F" w:rsidP="008A36A6">
            <w:pPr>
              <w:rPr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486F" w14:textId="77777777" w:rsidR="00F0419F" w:rsidRDefault="00F0419F" w:rsidP="008A36A6">
            <w:r>
              <w:t>Резерв</w:t>
            </w:r>
          </w:p>
        </w:tc>
        <w:tc>
          <w:tcPr>
            <w:tcW w:w="3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38777" w14:textId="77777777" w:rsidR="00F0419F" w:rsidRDefault="00F0419F" w:rsidP="008A36A6">
            <w:pPr>
              <w:jc w:val="center"/>
            </w:pPr>
          </w:p>
        </w:tc>
      </w:tr>
      <w:tr w:rsidR="00F0419F" w14:paraId="6CB7AEB8" w14:textId="77777777" w:rsidTr="003D4E38">
        <w:trPr>
          <w:cantSplit/>
          <w:trHeight w:val="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07BB" w14:textId="77777777" w:rsidR="00F0419F" w:rsidRDefault="00F0419F" w:rsidP="008A36A6">
            <w:pPr>
              <w:rPr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42C2" w14:textId="77777777" w:rsidR="00F0419F" w:rsidRDefault="00F0419F" w:rsidP="008A36A6">
            <w:pPr>
              <w:rPr>
                <w:vertAlign w:val="superscript"/>
              </w:rPr>
            </w:pPr>
            <w:r>
              <w:t>счетчик электрической энергии</w:t>
            </w:r>
          </w:p>
        </w:tc>
        <w:tc>
          <w:tcPr>
            <w:tcW w:w="3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804AA" w14:textId="77777777" w:rsidR="00F0419F" w:rsidRDefault="00F0419F" w:rsidP="008A36A6">
            <w:pPr>
              <w:jc w:val="center"/>
              <w:rPr>
                <w:lang w:val="en-US"/>
              </w:rPr>
            </w:pPr>
          </w:p>
        </w:tc>
      </w:tr>
      <w:tr w:rsidR="00F0419F" w14:paraId="2F4256E2" w14:textId="77777777" w:rsidTr="003D4E38">
        <w:trPr>
          <w:cantSplit/>
          <w:trHeight w:val="23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B530" w14:textId="77777777" w:rsidR="00F0419F" w:rsidRDefault="00F0419F" w:rsidP="008A36A6">
            <w:pPr>
              <w:rPr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574" w14:textId="77777777" w:rsidR="00F0419F" w:rsidRDefault="00F0419F" w:rsidP="008A36A6">
            <w:r>
              <w:t>трансформаторы тока 0,4 кВ</w:t>
            </w:r>
          </w:p>
        </w:tc>
        <w:tc>
          <w:tcPr>
            <w:tcW w:w="3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C6602" w14:textId="77777777" w:rsidR="00F0419F" w:rsidRDefault="00F0419F" w:rsidP="008A36A6">
            <w:pPr>
              <w:jc w:val="center"/>
            </w:pPr>
          </w:p>
        </w:tc>
      </w:tr>
      <w:tr w:rsidR="00F0419F" w14:paraId="2A352F48" w14:textId="77777777" w:rsidTr="003D4E38">
        <w:trPr>
          <w:cantSplit/>
          <w:trHeight w:val="13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F532" w14:textId="77777777" w:rsidR="00F0419F" w:rsidRDefault="00F0419F" w:rsidP="008A36A6">
            <w:pPr>
              <w:rPr>
                <w:lang w:eastAsia="ar-SA"/>
              </w:rPr>
            </w:pP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3185" w14:textId="77777777" w:rsidR="00F0419F" w:rsidRDefault="00F0419F" w:rsidP="008A36A6">
            <w:pPr>
              <w:rPr>
                <w:vertAlign w:val="superscript"/>
              </w:rPr>
            </w:pPr>
            <w:r>
              <w:t>наличие испытательной коробки</w:t>
            </w: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7130" w14:textId="77777777" w:rsidR="00F0419F" w:rsidRDefault="00F0419F" w:rsidP="008A36A6">
            <w:pPr>
              <w:spacing w:line="276" w:lineRule="auto"/>
              <w:jc w:val="center"/>
            </w:pPr>
          </w:p>
        </w:tc>
      </w:tr>
      <w:tr w:rsidR="00F0419F" w14:paraId="034A70B6" w14:textId="77777777" w:rsidTr="003D4E38">
        <w:trPr>
          <w:cantSplit/>
          <w:trHeight w:val="13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ADC8" w14:textId="343E006D" w:rsidR="00F0419F" w:rsidRDefault="00F0419F" w:rsidP="00F0419F">
            <w:pPr>
              <w:rPr>
                <w:lang w:eastAsia="ar-SA"/>
              </w:rPr>
            </w:pPr>
            <w:r>
              <w:lastRenderedPageBreak/>
              <w:t>Мониторинг КЭ в РУНН (ввод)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BE9A" w14:textId="49A3234C" w:rsidR="00F0419F" w:rsidRDefault="00F0419F" w:rsidP="00F0419F">
            <w:proofErr w:type="spellStart"/>
            <w:r>
              <w:t>Клеммная</w:t>
            </w:r>
            <w:proofErr w:type="spellEnd"/>
            <w:r>
              <w:t xml:space="preserve"> коробка для подключения СИ ПКЭ</w:t>
            </w:r>
          </w:p>
        </w:tc>
        <w:tc>
          <w:tcPr>
            <w:tcW w:w="3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F7D5" w14:textId="128E0250" w:rsidR="00F0419F" w:rsidRDefault="00F0419F" w:rsidP="00F0419F">
            <w:pPr>
              <w:spacing w:line="276" w:lineRule="auto"/>
              <w:jc w:val="center"/>
            </w:pPr>
            <w:proofErr w:type="spellStart"/>
            <w:r>
              <w:t>Клеммная</w:t>
            </w:r>
            <w:proofErr w:type="spellEnd"/>
            <w:r>
              <w:t xml:space="preserve"> коробка на 4 клеммы под </w:t>
            </w:r>
            <w:proofErr w:type="spellStart"/>
            <w:r>
              <w:t>штырьевые</w:t>
            </w:r>
            <w:proofErr w:type="spellEnd"/>
            <w:r>
              <w:t xml:space="preserve"> (пружинные) наконечники: А, В, С, N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с</w:t>
            </w:r>
            <w:proofErr w:type="spellEnd"/>
            <w:r>
              <w:t xml:space="preserve"> соответствующей цветовой маркировкой проводов. Клемма N должна быть соединена с «нулем». На </w:t>
            </w:r>
            <w:proofErr w:type="spellStart"/>
            <w:r>
              <w:t>клеммной</w:t>
            </w:r>
            <w:proofErr w:type="spellEnd"/>
            <w: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>
              <w:t>Клеммная</w:t>
            </w:r>
            <w:proofErr w:type="spellEnd"/>
            <w: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</w:t>
            </w:r>
          </w:p>
        </w:tc>
      </w:tr>
      <w:tr w:rsidR="006A3006" w14:paraId="4BC42F04" w14:textId="77777777" w:rsidTr="00FB71AC">
        <w:trPr>
          <w:cantSplit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A5E9" w14:textId="59422516" w:rsidR="006A3006" w:rsidRDefault="006A3006" w:rsidP="006A3006">
            <w:r w:rsidRPr="00463208">
              <w:t>Требование к АСТУ</w:t>
            </w:r>
            <w:r>
              <w:t xml:space="preserve"> (АСУЭ и ТМ)</w:t>
            </w:r>
          </w:p>
        </w:tc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B" w14:textId="5D299FA2" w:rsidR="006A3006" w:rsidRDefault="006A3006" w:rsidP="006A3006">
            <w:pPr>
              <w:spacing w:line="276" w:lineRule="auto"/>
              <w:jc w:val="both"/>
              <w:rPr>
                <w:szCs w:val="26"/>
              </w:rPr>
            </w:pPr>
            <w:r>
              <w:t>реализовать передачу телеметрической информации с прибора  учета электрической энергии</w:t>
            </w:r>
          </w:p>
        </w:tc>
      </w:tr>
      <w:tr w:rsidR="008A36A6" w14:paraId="3894764D" w14:textId="77777777" w:rsidTr="008A36A6">
        <w:trPr>
          <w:cantSplit/>
        </w:trPr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986D" w14:textId="77777777" w:rsidR="008A36A6" w:rsidRDefault="008A36A6" w:rsidP="008A36A6">
            <w:r>
              <w:t xml:space="preserve">Тип АСУЭ филиала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5D9F" w14:textId="790D1C69" w:rsidR="008A36A6" w:rsidRDefault="00F0419F" w:rsidP="008A36A6">
            <w:pPr>
              <w:spacing w:line="276" w:lineRule="auto"/>
              <w:jc w:val="center"/>
              <w:rPr>
                <w:i/>
              </w:rPr>
            </w:pPr>
            <w:r>
              <w:t>ПО «Пирамида-сети»</w:t>
            </w:r>
          </w:p>
        </w:tc>
      </w:tr>
    </w:tbl>
    <w:p w14:paraId="328B4423" w14:textId="1097C1B5" w:rsidR="00444662" w:rsidRDefault="006071F3" w:rsidP="006071F3">
      <w:pPr>
        <w:tabs>
          <w:tab w:val="left" w:pos="1418"/>
        </w:tabs>
        <w:ind w:firstLine="709"/>
        <w:jc w:val="both"/>
        <w:rPr>
          <w:szCs w:val="26"/>
        </w:rPr>
      </w:pPr>
      <w:r w:rsidRPr="008F4B5C">
        <w:rPr>
          <w:i/>
        </w:rPr>
        <w:t>*Допустимые отклонения величин, определяются в соответствии с ГОСТ Р 52719-2007 (15% для потерь холостого хода, 10 % для потерь короткого замыкания и суммарно не более 10%).</w:t>
      </w:r>
    </w:p>
    <w:p w14:paraId="74DF4414" w14:textId="0DEF95D3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выбор КТП осуществлять в соответствии с оперативным указанием ПАО «МРСК Центра» «О применении оборудования для распределительных сетей 10(6)/0,4 кВ»;</w:t>
      </w:r>
    </w:p>
    <w:p w14:paraId="34439FD6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рассматривать место установки КТП на предмет возможной точки зарядки для электромобилей. В случае удобного расположения с точки зрения объекта зарядной инфраструктуры необходимо в проектных решениях принимать КТП (БКТП, киосковая или в исполнении «сэндвич») с дополнительным отсеком для зарядных станций (устанавливаются дополнительно после соответствующего обоснования) по патенту на полезную модель ПАО «МРСК Центра»</w:t>
      </w:r>
      <w:r w:rsidRPr="00FC0C7B">
        <w:rPr>
          <w:bCs/>
          <w:sz w:val="24"/>
          <w:szCs w:val="24"/>
          <w:shd w:val="clear" w:color="auto" w:fill="FFFFFF"/>
        </w:rPr>
        <w:t xml:space="preserve"> </w:t>
      </w:r>
      <w:r w:rsidRPr="00FC0C7B">
        <w:rPr>
          <w:sz w:val="24"/>
          <w:szCs w:val="24"/>
        </w:rPr>
        <w:t>№165524 «Комплектная трансформаторная подстанция с функцией зарядки электромобилей</w:t>
      </w:r>
      <w:r w:rsidRPr="00FC0C7B">
        <w:rPr>
          <w:bCs/>
          <w:sz w:val="24"/>
          <w:szCs w:val="24"/>
        </w:rPr>
        <w:t>»;</w:t>
      </w:r>
    </w:p>
    <w:p w14:paraId="2157B63A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FC0C7B">
        <w:rPr>
          <w:sz w:val="24"/>
          <w:szCs w:val="24"/>
        </w:rPr>
        <w:t xml:space="preserve"> с целью минимизации потерь в сети 0,4 кВ,</w:t>
      </w:r>
      <w:r w:rsidRPr="00FC0C7B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14:paraId="3CF68E9C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14:paraId="59C9D1B5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конструкция крыши должна исключать сток воды с крыши на стены;</w:t>
      </w:r>
    </w:p>
    <w:p w14:paraId="2E7F0132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з</w:t>
      </w:r>
      <w:r w:rsidRPr="00FC0C7B">
        <w:rPr>
          <w:bCs/>
          <w:iCs/>
          <w:sz w:val="24"/>
          <w:szCs w:val="24"/>
        </w:rPr>
        <w:t>ащиту КТП/СТП 10(6)/0,4 кВ от перенапряжений осуществить ограничителями перенапряжений 6 (10) кВ и 0,4 кВ в соответствии с СТО 56947007-29.240.02.001-2008;</w:t>
      </w:r>
    </w:p>
    <w:p w14:paraId="595D98FB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</w:t>
      </w:r>
      <w:proofErr w:type="gramStart"/>
      <w:r w:rsidRPr="00FC0C7B">
        <w:rPr>
          <w:bCs/>
          <w:iCs/>
          <w:sz w:val="24"/>
          <w:szCs w:val="24"/>
        </w:rPr>
        <w:t xml:space="preserve">   (</w:t>
      </w:r>
      <w:proofErr w:type="gramEnd"/>
      <w:r w:rsidRPr="00FC0C7B">
        <w:rPr>
          <w:bCs/>
          <w:iCs/>
          <w:sz w:val="24"/>
          <w:szCs w:val="24"/>
        </w:rPr>
        <w:t xml:space="preserve">в </w:t>
      </w:r>
      <w:proofErr w:type="spellStart"/>
      <w:r w:rsidRPr="00FC0C7B">
        <w:rPr>
          <w:bCs/>
          <w:iCs/>
          <w:sz w:val="24"/>
          <w:szCs w:val="24"/>
        </w:rPr>
        <w:t>т.ч</w:t>
      </w:r>
      <w:proofErr w:type="spellEnd"/>
      <w:r w:rsidRPr="00FC0C7B">
        <w:rPr>
          <w:bCs/>
          <w:iCs/>
          <w:sz w:val="24"/>
          <w:szCs w:val="24"/>
        </w:rPr>
        <w:t>. заключенными договорами ТП) рост нагрузок в ближайшую (1-3 года) перспективу;</w:t>
      </w:r>
    </w:p>
    <w:p w14:paraId="76C2A966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14:paraId="24E9B48E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lastRenderedPageBreak/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14:paraId="34C060DC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при проектировании воздушного ввода с ВЛ 10 кВ в КТП предусмотреть дополнительные изоляторы для крепления спуска ВЛ к КТП;</w:t>
      </w:r>
    </w:p>
    <w:p w14:paraId="5350B761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14:paraId="5A97EDD0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на ТП-10(6)/0,4 кВ (СТП-10(6)/0,4кВ) должна быть установлена</w:t>
      </w:r>
      <w:r w:rsidRPr="00FC0C7B">
        <w:rPr>
          <w:b/>
          <w:sz w:val="24"/>
          <w:szCs w:val="24"/>
          <w:u w:val="single"/>
        </w:rPr>
        <w:t xml:space="preserve"> </w:t>
      </w:r>
      <w:r w:rsidRPr="00FC0C7B">
        <w:rPr>
          <w:sz w:val="24"/>
          <w:szCs w:val="24"/>
        </w:rPr>
        <w:t xml:space="preserve">информационная табличка с диспетчерским наименованием (согласно </w:t>
      </w:r>
      <w:proofErr w:type="gramStart"/>
      <w:r w:rsidRPr="00FC0C7B">
        <w:rPr>
          <w:sz w:val="24"/>
          <w:szCs w:val="24"/>
        </w:rPr>
        <w:t>требованиям  фирменного</w:t>
      </w:r>
      <w:proofErr w:type="gramEnd"/>
      <w:r w:rsidRPr="00FC0C7B">
        <w:rPr>
          <w:sz w:val="24"/>
          <w:szCs w:val="24"/>
        </w:rPr>
        <w:t xml:space="preserve"> стиля ПАО «МРСК Центра» и ПАО «МРСК Центра и Приволжья»);</w:t>
      </w:r>
    </w:p>
    <w:p w14:paraId="118B1BC8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для ввода/выводов СИП-2 из шкафа РУ-0,4 кВ применять шланг электромонтажный (</w:t>
      </w:r>
      <w:proofErr w:type="spellStart"/>
      <w:r w:rsidRPr="00FC0C7B">
        <w:rPr>
          <w:sz w:val="24"/>
          <w:szCs w:val="24"/>
        </w:rPr>
        <w:t>металлорукав</w:t>
      </w:r>
      <w:proofErr w:type="spellEnd"/>
      <w:r w:rsidRPr="00FC0C7B">
        <w:rPr>
          <w:sz w:val="24"/>
          <w:szCs w:val="24"/>
        </w:rPr>
        <w:t xml:space="preserve"> из оцинкованной стали с внешним полимерным покрытием) с креплением его к телу опоры металлической лентой, с использованием переходных манжет (</w:t>
      </w:r>
      <w:proofErr w:type="spellStart"/>
      <w:r w:rsidRPr="00FC0C7B">
        <w:rPr>
          <w:sz w:val="24"/>
          <w:szCs w:val="24"/>
        </w:rPr>
        <w:t>бушинг</w:t>
      </w:r>
      <w:proofErr w:type="spellEnd"/>
      <w:r w:rsidRPr="00FC0C7B">
        <w:rPr>
          <w:sz w:val="24"/>
          <w:szCs w:val="24"/>
        </w:rPr>
        <w:t>) для ввода в шкаф РУ-0,4 кВ;</w:t>
      </w:r>
    </w:p>
    <w:p w14:paraId="20B58B9E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14:paraId="6FB9FC92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14:paraId="4D1B5484" w14:textId="2DEC3DDB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в качестве заземляющих проводников преимущественно использовать полосу/круг. Максимально сократить при выполнении строительно-монтажных работ количество изгибов заземляющих проводников.</w:t>
      </w:r>
    </w:p>
    <w:p w14:paraId="2C861FF3" w14:textId="77777777" w:rsidR="00444662" w:rsidRPr="00FC0C7B" w:rsidRDefault="00444662" w:rsidP="00444662">
      <w:pPr>
        <w:pStyle w:val="310"/>
        <w:tabs>
          <w:tab w:val="left" w:pos="993"/>
        </w:tabs>
        <w:ind w:left="720" w:firstLine="0"/>
        <w:jc w:val="both"/>
        <w:rPr>
          <w:sz w:val="24"/>
          <w:szCs w:val="24"/>
        </w:rPr>
      </w:pPr>
    </w:p>
    <w:p w14:paraId="30847882" w14:textId="77777777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требования к разъединителю 6(10) кВ</w:t>
      </w:r>
    </w:p>
    <w:p w14:paraId="650FD4C9" w14:textId="77777777" w:rsidR="00444662" w:rsidRDefault="00444662" w:rsidP="00444662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FC0C7B" w:rsidRPr="00907283" w14:paraId="65BCB9E0" w14:textId="77777777" w:rsidTr="003D4E38">
        <w:tc>
          <w:tcPr>
            <w:tcW w:w="6237" w:type="dxa"/>
            <w:shd w:val="clear" w:color="auto" w:fill="auto"/>
          </w:tcPr>
          <w:p w14:paraId="06CC7ABE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Наименование:</w:t>
            </w:r>
          </w:p>
        </w:tc>
        <w:tc>
          <w:tcPr>
            <w:tcW w:w="3261" w:type="dxa"/>
            <w:shd w:val="clear" w:color="auto" w:fill="auto"/>
          </w:tcPr>
          <w:p w14:paraId="6D8D6DDD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Параметры:</w:t>
            </w:r>
          </w:p>
        </w:tc>
      </w:tr>
      <w:tr w:rsidR="00FC0C7B" w:rsidRPr="00907283" w14:paraId="3849F7B0" w14:textId="77777777" w:rsidTr="003D4E38">
        <w:tc>
          <w:tcPr>
            <w:tcW w:w="6237" w:type="dxa"/>
            <w:shd w:val="clear" w:color="auto" w:fill="auto"/>
          </w:tcPr>
          <w:p w14:paraId="1433A802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Номинальное напряжение, кВ</w:t>
            </w:r>
          </w:p>
        </w:tc>
        <w:tc>
          <w:tcPr>
            <w:tcW w:w="3261" w:type="dxa"/>
            <w:shd w:val="clear" w:color="auto" w:fill="auto"/>
          </w:tcPr>
          <w:p w14:paraId="1CC12234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6-10</w:t>
            </w:r>
          </w:p>
        </w:tc>
      </w:tr>
      <w:tr w:rsidR="00FC0C7B" w:rsidRPr="00907283" w14:paraId="40BCDA31" w14:textId="77777777" w:rsidTr="003D4E38">
        <w:tc>
          <w:tcPr>
            <w:tcW w:w="6237" w:type="dxa"/>
            <w:shd w:val="clear" w:color="auto" w:fill="auto"/>
          </w:tcPr>
          <w:p w14:paraId="08AFE9C4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Наибольшее рабочее напряжение, кВ</w:t>
            </w:r>
          </w:p>
        </w:tc>
        <w:tc>
          <w:tcPr>
            <w:tcW w:w="3261" w:type="dxa"/>
            <w:shd w:val="clear" w:color="auto" w:fill="auto"/>
          </w:tcPr>
          <w:p w14:paraId="5FA7BAF9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FC0C7B" w:rsidRPr="00907283" w14:paraId="738D49FC" w14:textId="77777777" w:rsidTr="003D4E38">
        <w:tc>
          <w:tcPr>
            <w:tcW w:w="6237" w:type="dxa"/>
            <w:shd w:val="clear" w:color="auto" w:fill="auto"/>
          </w:tcPr>
          <w:p w14:paraId="280B6DAF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Номинальный так, 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97B8AEB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FC0C7B" w:rsidRPr="00907283" w14:paraId="1018690A" w14:textId="77777777" w:rsidTr="003D4E38">
        <w:tc>
          <w:tcPr>
            <w:tcW w:w="6237" w:type="dxa"/>
            <w:shd w:val="clear" w:color="auto" w:fill="auto"/>
          </w:tcPr>
          <w:p w14:paraId="0E5C48FA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Ток термической стойкости, 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5685F30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FC0C7B" w:rsidRPr="00907283" w14:paraId="072CC637" w14:textId="77777777" w:rsidTr="003D4E38">
        <w:tc>
          <w:tcPr>
            <w:tcW w:w="6237" w:type="dxa"/>
            <w:shd w:val="clear" w:color="auto" w:fill="auto"/>
          </w:tcPr>
          <w:p w14:paraId="13826BBE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Время протекания тока термической стойкости, сек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D6C19F7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FC0C7B" w:rsidRPr="00907283" w14:paraId="3D6C906A" w14:textId="77777777" w:rsidTr="003D4E38">
        <w:trPr>
          <w:trHeight w:val="63"/>
        </w:trPr>
        <w:tc>
          <w:tcPr>
            <w:tcW w:w="6237" w:type="dxa"/>
            <w:shd w:val="clear" w:color="auto" w:fill="auto"/>
          </w:tcPr>
          <w:p w14:paraId="5BBCE945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Сопротивление постоянному току главного токоведущего контура, Ом, не более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94DEC3B" w14:textId="77777777" w:rsidR="00FC0C7B" w:rsidRPr="00907283" w:rsidRDefault="00FC0C7B" w:rsidP="003D4E38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95*10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-6</w:t>
            </w:r>
          </w:p>
        </w:tc>
      </w:tr>
    </w:tbl>
    <w:p w14:paraId="54741290" w14:textId="77777777" w:rsidR="00444662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6"/>
          <w:szCs w:val="26"/>
          <w:lang w:eastAsia="ar-SA"/>
        </w:rPr>
      </w:pPr>
    </w:p>
    <w:p w14:paraId="03F90F9C" w14:textId="77777777" w:rsidR="00444662" w:rsidRPr="00E8236C" w:rsidRDefault="00444662" w:rsidP="009B528A">
      <w:pPr>
        <w:pStyle w:val="a4"/>
        <w:numPr>
          <w:ilvl w:val="2"/>
          <w:numId w:val="5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14:paraId="04D8795D" w14:textId="77777777" w:rsidR="00444662" w:rsidRPr="00E8236C" w:rsidRDefault="00444662" w:rsidP="009B528A">
      <w:pPr>
        <w:pStyle w:val="a4"/>
        <w:numPr>
          <w:ilvl w:val="2"/>
          <w:numId w:val="50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 xml:space="preserve">предусмотреть </w:t>
      </w:r>
      <w:proofErr w:type="spellStart"/>
      <w:r w:rsidRPr="00E8236C">
        <w:rPr>
          <w:bCs/>
          <w:iCs/>
          <w:sz w:val="24"/>
          <w:szCs w:val="24"/>
        </w:rPr>
        <w:t>тягоуловители</w:t>
      </w:r>
      <w:proofErr w:type="spellEnd"/>
      <w:r w:rsidRPr="00E8236C"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14:paraId="7FB4A645" w14:textId="77777777" w:rsidR="00444662" w:rsidRPr="00E8236C" w:rsidRDefault="00444662" w:rsidP="009B528A">
      <w:pPr>
        <w:pStyle w:val="a4"/>
        <w:numPr>
          <w:ilvl w:val="2"/>
          <w:numId w:val="50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14:paraId="505B9BD4" w14:textId="77777777" w:rsidR="00444662" w:rsidRPr="00E8236C" w:rsidRDefault="00444662" w:rsidP="009B528A">
      <w:pPr>
        <w:pStyle w:val="a4"/>
        <w:numPr>
          <w:ilvl w:val="2"/>
          <w:numId w:val="50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14:paraId="3C05261A" w14:textId="77777777" w:rsidR="00444662" w:rsidRPr="00E8236C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2C93762C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проведению СМР и ПНР</w:t>
      </w:r>
    </w:p>
    <w:p w14:paraId="30293321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Последовательность проведения работ:</w:t>
      </w:r>
    </w:p>
    <w:p w14:paraId="2282623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Подготовительные работы и поставка оборудования;</w:t>
      </w:r>
    </w:p>
    <w:p w14:paraId="7EFDD0E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 xml:space="preserve">Работы по выносу в </w:t>
      </w:r>
      <w:proofErr w:type="gramStart"/>
      <w:r w:rsidRPr="00E8236C">
        <w:rPr>
          <w:bCs/>
          <w:iCs/>
          <w:sz w:val="24"/>
          <w:szCs w:val="24"/>
        </w:rPr>
        <w:t>натуру  и</w:t>
      </w:r>
      <w:proofErr w:type="gramEnd"/>
      <w:r w:rsidRPr="00E8236C">
        <w:rPr>
          <w:bCs/>
          <w:iCs/>
          <w:sz w:val="24"/>
          <w:szCs w:val="24"/>
        </w:rPr>
        <w:t xml:space="preserve"> геодезическая разбивка сооружений;</w:t>
      </w:r>
    </w:p>
    <w:p w14:paraId="6A435B3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14:paraId="350E78FD" w14:textId="77777777" w:rsidR="00E8236C" w:rsidRPr="00E8236C" w:rsidRDefault="00E8236C" w:rsidP="00E8236C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8236C">
        <w:rPr>
          <w:color w:val="000000"/>
          <w:sz w:val="24"/>
          <w:szCs w:val="24"/>
        </w:rPr>
        <w:t xml:space="preserve">определение координат опор воздушных линий электропередач, </w:t>
      </w:r>
      <w:proofErr w:type="gramStart"/>
      <w:r w:rsidRPr="00E8236C">
        <w:rPr>
          <w:color w:val="000000"/>
          <w:sz w:val="24"/>
          <w:szCs w:val="24"/>
        </w:rPr>
        <w:t>трансформаторных подстанций</w:t>
      </w:r>
      <w:proofErr w:type="gramEnd"/>
      <w:r w:rsidRPr="00E8236C">
        <w:rPr>
          <w:color w:val="000000"/>
          <w:sz w:val="24"/>
          <w:szCs w:val="24"/>
        </w:rPr>
        <w:t xml:space="preserve">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E8236C">
        <w:rPr>
          <w:color w:val="000000"/>
          <w:sz w:val="24"/>
          <w:szCs w:val="24"/>
        </w:rPr>
        <w:t>Google</w:t>
      </w:r>
      <w:proofErr w:type="spellEnd"/>
      <w:r w:rsidRPr="00E8236C">
        <w:rPr>
          <w:color w:val="000000"/>
          <w:sz w:val="24"/>
          <w:szCs w:val="24"/>
        </w:rPr>
        <w:t xml:space="preserve">, Яндекс, </w:t>
      </w:r>
      <w:proofErr w:type="spellStart"/>
      <w:r w:rsidRPr="00E8236C">
        <w:rPr>
          <w:color w:val="000000"/>
          <w:sz w:val="24"/>
          <w:szCs w:val="24"/>
        </w:rPr>
        <w:t>Bingo</w:t>
      </w:r>
      <w:proofErr w:type="spellEnd"/>
      <w:r w:rsidRPr="00E8236C">
        <w:rPr>
          <w:color w:val="000000"/>
          <w:sz w:val="24"/>
          <w:szCs w:val="24"/>
        </w:rPr>
        <w:t xml:space="preserve"> при условии возможности однозначной идентификации опор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14:paraId="07444400" w14:textId="77777777" w:rsidR="00E8236C" w:rsidRPr="00E8236C" w:rsidRDefault="00E8236C" w:rsidP="00E8236C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Полученные данные должны удовлетворять следующим требованиям:</w:t>
      </w:r>
    </w:p>
    <w:p w14:paraId="60F16F6B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 xml:space="preserve">на одну опору должна приходиться одна точка; </w:t>
      </w:r>
    </w:p>
    <w:p w14:paraId="294C3749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система координат WGS84 (</w:t>
      </w:r>
      <w:proofErr w:type="spellStart"/>
      <w:r w:rsidRPr="00E8236C">
        <w:rPr>
          <w:sz w:val="24"/>
          <w:szCs w:val="24"/>
        </w:rPr>
        <w:t>World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Geodetic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System</w:t>
      </w:r>
      <w:proofErr w:type="spellEnd"/>
      <w:r w:rsidRPr="00E8236C">
        <w:rPr>
          <w:sz w:val="24"/>
          <w:szCs w:val="24"/>
        </w:rPr>
        <w:t xml:space="preserve"> 1984) (предоставить дополнением в формате </w:t>
      </w:r>
      <w:proofErr w:type="spellStart"/>
      <w:r w:rsidRPr="00E8236C">
        <w:rPr>
          <w:sz w:val="24"/>
          <w:szCs w:val="24"/>
        </w:rPr>
        <w:t>Microsoft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Exсel</w:t>
      </w:r>
      <w:proofErr w:type="spellEnd"/>
      <w:r w:rsidRPr="00E8236C">
        <w:rPr>
          <w:sz w:val="24"/>
          <w:szCs w:val="24"/>
        </w:rPr>
        <w:t xml:space="preserve">); </w:t>
      </w:r>
    </w:p>
    <w:p w14:paraId="6BF1B612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 xml:space="preserve">формат – градусы и десятичные доли градуса, </w:t>
      </w:r>
      <w:proofErr w:type="gramStart"/>
      <w:r w:rsidRPr="00E8236C">
        <w:rPr>
          <w:sz w:val="24"/>
          <w:szCs w:val="24"/>
        </w:rPr>
        <w:t>например</w:t>
      </w:r>
      <w:proofErr w:type="gramEnd"/>
      <w:r w:rsidRPr="00E8236C">
        <w:rPr>
          <w:sz w:val="24"/>
          <w:szCs w:val="24"/>
        </w:rPr>
        <w:t>: N55,769811, E37,641822, где N – градусы северной широты, E – градусы восточной долготы;</w:t>
      </w:r>
    </w:p>
    <w:p w14:paraId="32E2C67A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точность измерения – не менее 0,000001 градусов;</w:t>
      </w:r>
    </w:p>
    <w:p w14:paraId="40E50C90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тела опоры в любую сторону.</w:t>
      </w:r>
    </w:p>
    <w:p w14:paraId="526A28A2" w14:textId="2E1FCCC7" w:rsidR="00444662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Проведение ПНР</w:t>
      </w:r>
      <w:r w:rsidR="00444662" w:rsidRPr="00E8236C">
        <w:rPr>
          <w:bCs/>
          <w:iCs/>
          <w:sz w:val="24"/>
          <w:szCs w:val="24"/>
        </w:rPr>
        <w:t>.</w:t>
      </w:r>
    </w:p>
    <w:p w14:paraId="4DA5B62D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Основные требования при производстве работ:</w:t>
      </w:r>
    </w:p>
    <w:p w14:paraId="694AC8B1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14:paraId="7502212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14:paraId="6DBF338D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5B29AC9F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68D0281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149F4D35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Оформление при необходимости (</w:t>
      </w:r>
      <w:r w:rsidRPr="00E8236C">
        <w:rPr>
          <w:bCs/>
          <w:i/>
          <w:sz w:val="24"/>
          <w:szCs w:val="24"/>
        </w:rPr>
        <w:t>при соответствующем обосновании</w:t>
      </w:r>
      <w:r w:rsidRPr="00E8236C">
        <w:rPr>
          <w:bCs/>
          <w:iCs/>
          <w:sz w:val="24"/>
          <w:szCs w:val="24"/>
        </w:rPr>
        <w:t>) разрешений на производство земляных работ.</w:t>
      </w:r>
    </w:p>
    <w:p w14:paraId="3E61A2F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14:paraId="42B6178E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14:paraId="5EB2680B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7D4E5671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lastRenderedPageBreak/>
        <w:t>Представление необходимых документов для оформления ввода объекта в эксплуатацию Заказчиком по завершении работ.</w:t>
      </w:r>
    </w:p>
    <w:p w14:paraId="41573532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подрядной организации</w:t>
      </w:r>
    </w:p>
    <w:p w14:paraId="49A09AA7" w14:textId="77777777" w:rsidR="00444662" w:rsidRPr="00E8236C" w:rsidRDefault="00444662" w:rsidP="00444662">
      <w:pPr>
        <w:pStyle w:val="a4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Проектная организация:</w:t>
      </w:r>
    </w:p>
    <w:p w14:paraId="3159CA31" w14:textId="77777777"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14:paraId="5CAE8541" w14:textId="77777777"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14:paraId="2E3AE515" w14:textId="77777777" w:rsidR="00444662" w:rsidRPr="00E8236C" w:rsidRDefault="00444662" w:rsidP="009B528A">
      <w:pPr>
        <w:pStyle w:val="a4"/>
        <w:numPr>
          <w:ilvl w:val="0"/>
          <w:numId w:val="5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14:paraId="247321A2" w14:textId="77777777" w:rsidR="00444662" w:rsidRPr="00E8236C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6FDE16DF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Гарантийные обязательства</w:t>
      </w:r>
    </w:p>
    <w:p w14:paraId="36204CBE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102CE5E0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257B757A" w14:textId="77777777" w:rsidR="00444662" w:rsidRPr="003F1164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0C569E84" w14:textId="77777777"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 xml:space="preserve">Сроки выполнения работ </w:t>
      </w:r>
    </w:p>
    <w:p w14:paraId="720BF595" w14:textId="23D82A16" w:rsidR="00444662" w:rsidRPr="003F1164" w:rsidRDefault="003F1164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Срок выполнения работ </w:t>
      </w:r>
      <w:r w:rsidR="008314C8">
        <w:rPr>
          <w:sz w:val="24"/>
          <w:szCs w:val="24"/>
          <w:lang w:val="ru-RU"/>
        </w:rPr>
        <w:t xml:space="preserve">до </w:t>
      </w:r>
      <w:r w:rsidR="00D36719">
        <w:rPr>
          <w:sz w:val="24"/>
          <w:szCs w:val="24"/>
          <w:lang w:val="ru-RU"/>
        </w:rPr>
        <w:t>30</w:t>
      </w:r>
      <w:r w:rsidR="008314C8">
        <w:rPr>
          <w:sz w:val="24"/>
          <w:szCs w:val="24"/>
          <w:lang w:val="ru-RU"/>
        </w:rPr>
        <w:t>.</w:t>
      </w:r>
      <w:r w:rsidR="00D36719">
        <w:rPr>
          <w:sz w:val="24"/>
          <w:szCs w:val="24"/>
          <w:lang w:val="ru-RU"/>
        </w:rPr>
        <w:t>03</w:t>
      </w:r>
      <w:r w:rsidR="008314C8">
        <w:rPr>
          <w:sz w:val="24"/>
          <w:szCs w:val="24"/>
          <w:lang w:val="ru-RU"/>
        </w:rPr>
        <w:t>.202</w:t>
      </w:r>
      <w:r w:rsidR="00D36719">
        <w:rPr>
          <w:sz w:val="24"/>
          <w:szCs w:val="24"/>
          <w:lang w:val="ru-RU"/>
        </w:rPr>
        <w:t>2</w:t>
      </w:r>
      <w:bookmarkStart w:id="0" w:name="_GoBack"/>
      <w:bookmarkEnd w:id="0"/>
      <w:r w:rsidR="008314C8">
        <w:rPr>
          <w:sz w:val="24"/>
          <w:szCs w:val="24"/>
          <w:lang w:val="ru-RU"/>
        </w:rPr>
        <w:t xml:space="preserve"> г</w:t>
      </w:r>
      <w:r w:rsidR="00444662" w:rsidRPr="003F1164">
        <w:rPr>
          <w:sz w:val="24"/>
          <w:szCs w:val="24"/>
        </w:rPr>
        <w:t>.</w:t>
      </w:r>
    </w:p>
    <w:p w14:paraId="4FD947D8" w14:textId="77777777" w:rsidR="00444662" w:rsidRPr="003F1164" w:rsidRDefault="00444662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Проектные и строительно-монтажные, пусконаладочные работы выполняются в соответствии с согласованным с Заказчиком графиком выполнения работ.</w:t>
      </w:r>
    </w:p>
    <w:p w14:paraId="5DA606E7" w14:textId="77777777"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>Основные нормативно-технические документы, определяющие требования к проектированию и строительству</w:t>
      </w:r>
    </w:p>
    <w:p w14:paraId="4563B92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Градостроительный кодекс РФ;</w:t>
      </w:r>
    </w:p>
    <w:p w14:paraId="1DC353A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Земельный кодекс РФ;</w:t>
      </w:r>
    </w:p>
    <w:p w14:paraId="696D0DE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Лесной кодекс РФ; </w:t>
      </w:r>
    </w:p>
    <w:p w14:paraId="17BA2CE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ПУЭ (действующее издание);</w:t>
      </w:r>
    </w:p>
    <w:p w14:paraId="5C5994A6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ПТЭ (действующее издание);</w:t>
      </w:r>
    </w:p>
    <w:p w14:paraId="73A8925F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25044032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2F1F976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Постановление Правительства РФ от 24.02.2009 № 160 «О порядке </w:t>
      </w:r>
      <w:proofErr w:type="gramStart"/>
      <w:r w:rsidRPr="003F1164">
        <w:rPr>
          <w:sz w:val="24"/>
          <w:szCs w:val="24"/>
        </w:rPr>
        <w:t>установления  границ</w:t>
      </w:r>
      <w:proofErr w:type="gramEnd"/>
      <w:r w:rsidRPr="003F1164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6A003111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24675389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lastRenderedPageBreak/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14:paraId="2AFC7A0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Положение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 «О единой технической политике в электросетевом комплексе»;</w:t>
      </w:r>
    </w:p>
    <w:p w14:paraId="32E1139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Концепция </w:t>
      </w:r>
      <w:proofErr w:type="spellStart"/>
      <w:r w:rsidRPr="003F1164">
        <w:rPr>
          <w:sz w:val="24"/>
          <w:szCs w:val="24"/>
        </w:rPr>
        <w:t>цифровизации</w:t>
      </w:r>
      <w:proofErr w:type="spellEnd"/>
      <w:r w:rsidRPr="003F1164">
        <w:rPr>
          <w:sz w:val="24"/>
          <w:szCs w:val="24"/>
        </w:rPr>
        <w:t xml:space="preserve"> сетей на 2018-2030 гг.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»;</w:t>
      </w:r>
    </w:p>
    <w:p w14:paraId="7FB852AD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Требования к технологическому проектированию»;</w:t>
      </w:r>
    </w:p>
    <w:p w14:paraId="5D48AF1B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Общие технические требования»;</w:t>
      </w:r>
    </w:p>
    <w:p w14:paraId="48728D2E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14:paraId="6D9EE68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03FF2B41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</w:t>
      </w:r>
      <w:proofErr w:type="spellStart"/>
      <w:r w:rsidRPr="003F1164">
        <w:rPr>
          <w:sz w:val="24"/>
          <w:szCs w:val="24"/>
        </w:rPr>
        <w:t>Ответвительная</w:t>
      </w:r>
      <w:proofErr w:type="spellEnd"/>
      <w:r w:rsidRPr="003F1164">
        <w:rPr>
          <w:sz w:val="24"/>
          <w:szCs w:val="24"/>
        </w:rPr>
        <w:t xml:space="preserve"> арматура. Общие технические требования»;</w:t>
      </w:r>
    </w:p>
    <w:p w14:paraId="6F2B1E7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14:paraId="643CFB3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Соединительная арматура. Общие технические требования»;</w:t>
      </w:r>
    </w:p>
    <w:p w14:paraId="127D951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14:paraId="76CD6AB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3F1164">
        <w:rPr>
          <w:sz w:val="24"/>
          <w:szCs w:val="24"/>
          <w:lang w:eastAsia="en-US"/>
        </w:rPr>
        <w:t>Россети</w:t>
      </w:r>
      <w:proofErr w:type="spellEnd"/>
      <w:r w:rsidRPr="003F1164">
        <w:rPr>
          <w:sz w:val="24"/>
          <w:szCs w:val="24"/>
          <w:lang w:eastAsia="en-US"/>
        </w:rPr>
        <w:t>» от 25.05.2020 №121 р)</w:t>
      </w:r>
      <w:r w:rsidRPr="003F1164">
        <w:rPr>
          <w:sz w:val="24"/>
          <w:szCs w:val="24"/>
        </w:rPr>
        <w:t>;</w:t>
      </w:r>
    </w:p>
    <w:p w14:paraId="41840D1B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01F78CD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Нормы отвода земель для электрических сетей напряжением 0,38-750 </w:t>
      </w:r>
      <w:proofErr w:type="gramStart"/>
      <w:r w:rsidRPr="003F1164">
        <w:rPr>
          <w:color w:val="000000"/>
          <w:sz w:val="24"/>
          <w:szCs w:val="24"/>
        </w:rPr>
        <w:t xml:space="preserve">кВ,   </w:t>
      </w:r>
      <w:proofErr w:type="gramEnd"/>
      <w:r w:rsidRPr="003F1164">
        <w:rPr>
          <w:color w:val="000000"/>
          <w:sz w:val="24"/>
          <w:szCs w:val="24"/>
        </w:rPr>
        <w:t xml:space="preserve">               № 14278. Утверждены Минтопэнерго 20.05.1994 г.;</w:t>
      </w:r>
    </w:p>
    <w:p w14:paraId="10E1F6C2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bCs/>
          <w:sz w:val="24"/>
          <w:szCs w:val="24"/>
        </w:rPr>
        <w:t xml:space="preserve">  </w:t>
      </w:r>
      <w:r w:rsidRPr="003F1164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47C4393C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14:paraId="4DD48B96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  СТО 34.01-3.2-011-2017. Трансформаторы силовые распределительные 6-10 кВ мощностью 63-2500 кВА. Требования к уровню потерь холостого хода и короткого замыкания;</w:t>
      </w:r>
    </w:p>
    <w:p w14:paraId="6DFBDCB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14:paraId="724E856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3F1164">
        <w:rPr>
          <w:sz w:val="24"/>
          <w:szCs w:val="24"/>
          <w:lang w:eastAsia="ru-RU"/>
        </w:rPr>
        <w:t>МИ БП 11/06-01/2020</w:t>
      </w:r>
      <w:r w:rsidRPr="003F1164">
        <w:rPr>
          <w:color w:val="000000"/>
          <w:sz w:val="24"/>
          <w:szCs w:val="24"/>
        </w:rPr>
        <w:t>;</w:t>
      </w:r>
    </w:p>
    <w:p w14:paraId="495FF005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14:paraId="0087CD8E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14:paraId="74E57CF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lastRenderedPageBreak/>
        <w:t>РД 153-34.0-20.527-98 «Руководящие указания по расчету токов короткого замыкания и выбору электрооборудования»;</w:t>
      </w:r>
    </w:p>
    <w:p w14:paraId="22F86C1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14:paraId="2F57C20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proofErr w:type="gramStart"/>
      <w:r w:rsidRPr="003F1164">
        <w:rPr>
          <w:color w:val="000000"/>
          <w:sz w:val="24"/>
          <w:szCs w:val="24"/>
        </w:rPr>
        <w:t>сетей  при</w:t>
      </w:r>
      <w:proofErr w:type="gramEnd"/>
      <w:r w:rsidRPr="003F1164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14:paraId="54BBD3FF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3F1164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14:paraId="44C0B9B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14:paraId="30A1D11D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СП 48.13330.2019 "СНиП 12-01-2004 Организация строительства"</w:t>
      </w:r>
    </w:p>
    <w:p w14:paraId="4AE0166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14:paraId="11C7871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14:paraId="2E956C5F" w14:textId="77777777" w:rsidR="00444662" w:rsidRPr="003F1164" w:rsidRDefault="00444662" w:rsidP="00444662">
      <w:pPr>
        <w:pStyle w:val="Default"/>
        <w:ind w:firstLine="709"/>
        <w:jc w:val="both"/>
      </w:pPr>
      <w:r w:rsidRPr="003F1164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3F1164">
        <w:t>т.ч</w:t>
      </w:r>
      <w:proofErr w:type="spellEnd"/>
      <w:r w:rsidRPr="003F1164">
        <w:t xml:space="preserve"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proofErr w:type="gramStart"/>
      <w:r w:rsidRPr="003F1164">
        <w:t>и  ПАО</w:t>
      </w:r>
      <w:proofErr w:type="gramEnd"/>
      <w:r w:rsidRPr="003F1164">
        <w:t xml:space="preserve"> «МРСК Центра и Приволжья» </w:t>
      </w:r>
    </w:p>
    <w:p w14:paraId="3458C2A6" w14:textId="1F3D62E3" w:rsidR="00FB0D02" w:rsidRPr="009D19E9" w:rsidRDefault="00FB0D02" w:rsidP="003F1164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4C301CFE" w14:textId="77777777" w:rsidR="00F42F28" w:rsidRPr="009D19E9" w:rsidRDefault="00F42F28" w:rsidP="009D19E9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14:paraId="5CA9977A" w14:textId="6FB0B2A0" w:rsidR="00BC6564" w:rsidRDefault="00BC6564" w:rsidP="009D19E9">
      <w:pPr>
        <w:pStyle w:val="a4"/>
        <w:suppressAutoHyphens/>
        <w:ind w:left="0" w:firstLine="709"/>
        <w:jc w:val="both"/>
        <w:rPr>
          <w:sz w:val="24"/>
          <w:szCs w:val="24"/>
          <w:lang w:val="ru-RU" w:eastAsia="ru-RU"/>
        </w:rPr>
      </w:pPr>
    </w:p>
    <w:p w14:paraId="55656652" w14:textId="43C5764E" w:rsidR="00413238" w:rsidRPr="00667357" w:rsidRDefault="001044C1" w:rsidP="00413238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proofErr w:type="spellStart"/>
      <w:r w:rsidR="00413238" w:rsidRPr="009D19E9">
        <w:rPr>
          <w:sz w:val="24"/>
          <w:szCs w:val="24"/>
        </w:rPr>
        <w:t>ачальник</w:t>
      </w:r>
      <w:proofErr w:type="spellEnd"/>
      <w:r w:rsidR="00413238" w:rsidRPr="009D19E9">
        <w:rPr>
          <w:sz w:val="24"/>
          <w:szCs w:val="24"/>
        </w:rPr>
        <w:t xml:space="preserve"> управления </w:t>
      </w:r>
      <w:r w:rsidR="00413238" w:rsidRPr="009D19E9">
        <w:rPr>
          <w:sz w:val="24"/>
          <w:szCs w:val="24"/>
          <w:lang w:val="ru-RU"/>
        </w:rPr>
        <w:t>технологического</w:t>
      </w:r>
      <w:r w:rsidR="00413238" w:rsidRPr="009D19E9">
        <w:rPr>
          <w:sz w:val="24"/>
          <w:szCs w:val="24"/>
        </w:rPr>
        <w:t xml:space="preserve"> развития</w:t>
      </w:r>
      <w:r w:rsidR="00413238">
        <w:rPr>
          <w:sz w:val="24"/>
          <w:szCs w:val="24"/>
          <w:lang w:val="ru-RU"/>
        </w:rPr>
        <w:t xml:space="preserve"> и </w:t>
      </w:r>
      <w:proofErr w:type="spellStart"/>
      <w:r w:rsidR="00413238">
        <w:rPr>
          <w:sz w:val="24"/>
          <w:szCs w:val="24"/>
          <w:lang w:val="ru-RU"/>
        </w:rPr>
        <w:t>цифровизации</w:t>
      </w:r>
      <w:proofErr w:type="spellEnd"/>
    </w:p>
    <w:p w14:paraId="2E132DA9" w14:textId="0409AD99" w:rsidR="00413238" w:rsidRPr="009D19E9" w:rsidRDefault="00413238" w:rsidP="00413238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 w:rsidRPr="009D19E9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Pr="009D19E9">
        <w:rPr>
          <w:sz w:val="24"/>
          <w:szCs w:val="24"/>
          <w:lang w:val="ru-RU"/>
        </w:rPr>
        <w:t xml:space="preserve">          </w:t>
      </w:r>
      <w:r w:rsidRPr="009D19E9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 xml:space="preserve">    А</w:t>
      </w:r>
      <w:r w:rsidRPr="009D19E9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В</w:t>
      </w:r>
      <w:r w:rsidRPr="009D19E9">
        <w:rPr>
          <w:sz w:val="24"/>
          <w:szCs w:val="24"/>
        </w:rPr>
        <w:t xml:space="preserve">. </w:t>
      </w:r>
      <w:r w:rsidR="001044C1">
        <w:rPr>
          <w:sz w:val="24"/>
          <w:szCs w:val="24"/>
          <w:lang w:val="ru-RU"/>
        </w:rPr>
        <w:t>Ушаков</w:t>
      </w:r>
    </w:p>
    <w:p w14:paraId="4A134022" w14:textId="77A4ADDB" w:rsidR="007B34A9" w:rsidRPr="009D19E9" w:rsidRDefault="004B6C27" w:rsidP="004B6C27">
      <w:pPr>
        <w:tabs>
          <w:tab w:val="left" w:pos="732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F902633" w14:textId="1194A867" w:rsidR="007B34A9" w:rsidRPr="009D19E9" w:rsidRDefault="007B34A9" w:rsidP="009D19E9">
      <w:pPr>
        <w:ind w:firstLine="709"/>
        <w:jc w:val="both"/>
        <w:rPr>
          <w:sz w:val="24"/>
          <w:szCs w:val="24"/>
        </w:rPr>
      </w:pPr>
    </w:p>
    <w:p w14:paraId="3816682A" w14:textId="77777777" w:rsidR="00E1278D" w:rsidRPr="009D19E9" w:rsidRDefault="00E1278D" w:rsidP="009D19E9">
      <w:pPr>
        <w:ind w:firstLine="709"/>
        <w:jc w:val="both"/>
        <w:rPr>
          <w:sz w:val="24"/>
          <w:szCs w:val="24"/>
        </w:rPr>
      </w:pPr>
    </w:p>
    <w:p w14:paraId="4EA6F3D7" w14:textId="77777777" w:rsidR="00E1278D" w:rsidRPr="00BC6564" w:rsidRDefault="00E1278D" w:rsidP="009D19E9">
      <w:pPr>
        <w:ind w:firstLine="709"/>
        <w:jc w:val="both"/>
        <w:rPr>
          <w:sz w:val="16"/>
          <w:szCs w:val="16"/>
        </w:rPr>
      </w:pPr>
    </w:p>
    <w:p w14:paraId="75E55E1D" w14:textId="4784AF1C" w:rsidR="007B34A9" w:rsidRPr="00BC6564" w:rsidRDefault="003F1164" w:rsidP="00BC6564">
      <w:pPr>
        <w:rPr>
          <w:sz w:val="16"/>
          <w:szCs w:val="16"/>
        </w:rPr>
      </w:pPr>
      <w:r>
        <w:rPr>
          <w:sz w:val="16"/>
          <w:szCs w:val="16"/>
        </w:rPr>
        <w:t>Старостин Д</w:t>
      </w:r>
      <w:r w:rsidR="005D3C11" w:rsidRPr="00BC6564">
        <w:rPr>
          <w:sz w:val="16"/>
          <w:szCs w:val="16"/>
        </w:rPr>
        <w:t>.</w:t>
      </w:r>
      <w:r>
        <w:rPr>
          <w:sz w:val="16"/>
          <w:szCs w:val="16"/>
        </w:rPr>
        <w:t>В</w:t>
      </w:r>
      <w:r w:rsidR="007B34A9" w:rsidRPr="00BC6564">
        <w:rPr>
          <w:sz w:val="16"/>
          <w:szCs w:val="16"/>
        </w:rPr>
        <w:t>.</w:t>
      </w:r>
    </w:p>
    <w:p w14:paraId="7B5864A9" w14:textId="6B591B80" w:rsidR="007B34A9" w:rsidRPr="00BC6564" w:rsidRDefault="007B34A9" w:rsidP="00BC6564">
      <w:pPr>
        <w:rPr>
          <w:sz w:val="16"/>
          <w:szCs w:val="16"/>
        </w:rPr>
      </w:pPr>
      <w:r w:rsidRPr="00BC6564">
        <w:rPr>
          <w:sz w:val="16"/>
          <w:szCs w:val="16"/>
        </w:rPr>
        <w:t xml:space="preserve"> 8(4752) 578-</w:t>
      </w:r>
      <w:r w:rsidR="003F1164">
        <w:rPr>
          <w:sz w:val="16"/>
          <w:szCs w:val="16"/>
        </w:rPr>
        <w:t>228</w:t>
      </w:r>
    </w:p>
    <w:p w14:paraId="091A976A" w14:textId="0243A97B" w:rsidR="00AF1D44" w:rsidRDefault="00AF1D44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40C3EFC0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7D1688D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0703C34A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6679226" w14:textId="77777777" w:rsidR="004B6C27" w:rsidRPr="009D19E9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4B6C27" w:rsidRPr="009D19E9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1A850" w14:textId="77777777" w:rsidR="003F78FE" w:rsidRDefault="003F78FE">
      <w:r>
        <w:separator/>
      </w:r>
    </w:p>
  </w:endnote>
  <w:endnote w:type="continuationSeparator" w:id="0">
    <w:p w14:paraId="50E61DDE" w14:textId="77777777" w:rsidR="003F78FE" w:rsidRDefault="003F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C196D" w14:textId="77777777" w:rsidR="003F78FE" w:rsidRDefault="003F78FE">
      <w:r>
        <w:separator/>
      </w:r>
    </w:p>
  </w:footnote>
  <w:footnote w:type="continuationSeparator" w:id="0">
    <w:p w14:paraId="13E9660C" w14:textId="77777777" w:rsidR="003F78FE" w:rsidRDefault="003F7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62637" w14:textId="77777777" w:rsidR="004102D4" w:rsidRDefault="004102D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102D4" w:rsidRDefault="004102D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71BC4" w14:textId="61C4706A" w:rsidR="004102D4" w:rsidRPr="00972FE9" w:rsidRDefault="004102D4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D36719">
      <w:rPr>
        <w:rStyle w:val="a8"/>
        <w:noProof/>
      </w:rPr>
      <w:t>18</w:t>
    </w:r>
    <w:r w:rsidRPr="00972FE9">
      <w:rPr>
        <w:rStyle w:val="a8"/>
      </w:rPr>
      <w:fldChar w:fldCharType="end"/>
    </w:r>
  </w:p>
  <w:p w14:paraId="3680E820" w14:textId="77777777" w:rsidR="004102D4" w:rsidRDefault="004102D4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11065"/>
      <w:gridCol w:w="222"/>
    </w:tblGrid>
    <w:tr w:rsidR="004102D4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tbl>
          <w:tblPr>
            <w:tblW w:w="10849" w:type="dxa"/>
            <w:tblLook w:val="04A0" w:firstRow="1" w:lastRow="0" w:firstColumn="1" w:lastColumn="0" w:noHBand="0" w:noVBand="1"/>
          </w:tblPr>
          <w:tblGrid>
            <w:gridCol w:w="6022"/>
            <w:gridCol w:w="4827"/>
          </w:tblGrid>
          <w:tr w:rsidR="004102D4" w:rsidRPr="001908BD" w14:paraId="731DDFAD" w14:textId="77777777" w:rsidTr="007114BD">
            <w:trPr>
              <w:trHeight w:val="1560"/>
            </w:trPr>
            <w:tc>
              <w:tcPr>
                <w:tcW w:w="6022" w:type="dxa"/>
                <w:shd w:val="clear" w:color="auto" w:fill="auto"/>
              </w:tcPr>
              <w:p w14:paraId="77055459" w14:textId="77777777" w:rsidR="004102D4" w:rsidRPr="001908BD" w:rsidRDefault="004102D4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СОГЛАСОВАНО</w:t>
                </w:r>
              </w:p>
              <w:p w14:paraId="7515E2FB" w14:textId="2B50E10F" w:rsidR="004102D4" w:rsidRPr="001908BD" w:rsidRDefault="001044C1" w:rsidP="00DF5917">
                <w:pPr>
                  <w:jc w:val="center"/>
                  <w:rPr>
                    <w:sz w:val="26"/>
                    <w:szCs w:val="26"/>
                  </w:rPr>
                </w:pPr>
                <w:proofErr w:type="spellStart"/>
                <w:r>
                  <w:rPr>
                    <w:sz w:val="26"/>
                    <w:szCs w:val="26"/>
                  </w:rPr>
                  <w:t>И.о</w:t>
                </w:r>
                <w:proofErr w:type="spellEnd"/>
                <w:r>
                  <w:rPr>
                    <w:sz w:val="26"/>
                    <w:szCs w:val="26"/>
                  </w:rPr>
                  <w:t>. з</w:t>
                </w:r>
                <w:r w:rsidR="004102D4" w:rsidRPr="001908BD">
                  <w:rPr>
                    <w:sz w:val="26"/>
                    <w:szCs w:val="26"/>
                  </w:rPr>
                  <w:t>аместител</w:t>
                </w:r>
                <w:r>
                  <w:rPr>
                    <w:sz w:val="26"/>
                    <w:szCs w:val="26"/>
                  </w:rPr>
                  <w:t>я</w:t>
                </w:r>
                <w:r w:rsidR="004102D4" w:rsidRPr="001908BD">
                  <w:rPr>
                    <w:sz w:val="26"/>
                    <w:szCs w:val="26"/>
                  </w:rPr>
                  <w:t xml:space="preserve"> директора</w:t>
                </w:r>
              </w:p>
              <w:p w14:paraId="63B19F7B" w14:textId="77777777" w:rsidR="004102D4" w:rsidRPr="001908BD" w:rsidRDefault="004102D4" w:rsidP="00DF5917">
                <w:pPr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по инвестиционной деятельности</w:t>
                </w:r>
                <w:r w:rsidRPr="001908BD">
                  <w:rPr>
                    <w:sz w:val="26"/>
                    <w:szCs w:val="26"/>
                  </w:rPr>
                  <w:t xml:space="preserve"> филиала</w:t>
                </w:r>
              </w:p>
              <w:p w14:paraId="30402BE5" w14:textId="77777777" w:rsidR="004102D4" w:rsidRDefault="004102D4" w:rsidP="00DF5917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6D32DF1D" w14:textId="77777777" w:rsidR="004102D4" w:rsidRDefault="004102D4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</w:t>
                </w:r>
              </w:p>
              <w:p w14:paraId="53A65A76" w14:textId="59AFF789" w:rsidR="004102D4" w:rsidRPr="00B96F75" w:rsidRDefault="004102D4" w:rsidP="00AF275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 xml:space="preserve">          </w:t>
                </w:r>
                <w:r w:rsidRPr="001908BD">
                  <w:rPr>
                    <w:sz w:val="26"/>
                    <w:szCs w:val="26"/>
                  </w:rPr>
                  <w:t>______________________</w:t>
                </w:r>
                <w:r w:rsidRPr="001908BD">
                  <w:rPr>
                    <w:sz w:val="24"/>
                    <w:szCs w:val="24"/>
                  </w:rPr>
                  <w:t xml:space="preserve"> </w:t>
                </w:r>
                <w:r w:rsidR="001044C1">
                  <w:rPr>
                    <w:sz w:val="26"/>
                    <w:szCs w:val="26"/>
                  </w:rPr>
                  <w:t>А</w:t>
                </w:r>
                <w:r w:rsidRPr="00B96F75">
                  <w:rPr>
                    <w:sz w:val="26"/>
                    <w:szCs w:val="26"/>
                  </w:rPr>
                  <w:t xml:space="preserve">.А. </w:t>
                </w:r>
                <w:r w:rsidR="001044C1">
                  <w:rPr>
                    <w:sz w:val="26"/>
                    <w:szCs w:val="26"/>
                  </w:rPr>
                  <w:t>Черенков</w:t>
                </w:r>
              </w:p>
              <w:p w14:paraId="2FE955AF" w14:textId="3A57FDE1" w:rsidR="004102D4" w:rsidRPr="001908BD" w:rsidRDefault="004102D4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2588D4DF" w14:textId="77777777" w:rsidR="004102D4" w:rsidRPr="001908BD" w:rsidRDefault="004102D4" w:rsidP="00AF275E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827" w:type="dxa"/>
                <w:shd w:val="clear" w:color="auto" w:fill="auto"/>
              </w:tcPr>
              <w:p w14:paraId="0D5B2EA1" w14:textId="77777777" w:rsidR="004102D4" w:rsidRPr="001908BD" w:rsidRDefault="004102D4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УТВЕРЖДАЮ</w:t>
                </w:r>
              </w:p>
              <w:p w14:paraId="7E189221" w14:textId="36AE8E44" w:rsidR="004102D4" w:rsidRPr="001908BD" w:rsidRDefault="004102D4" w:rsidP="00AF275E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sz w:val="26"/>
                    <w:szCs w:val="26"/>
                  </w:rPr>
                  <w:t xml:space="preserve">      </w:t>
                </w:r>
                <w:proofErr w:type="spellStart"/>
                <w:r w:rsidR="00A70FD1">
                  <w:rPr>
                    <w:sz w:val="26"/>
                    <w:szCs w:val="26"/>
                  </w:rPr>
                  <w:t>И.о</w:t>
                </w:r>
                <w:proofErr w:type="spellEnd"/>
                <w:r w:rsidR="00A70FD1">
                  <w:rPr>
                    <w:sz w:val="26"/>
                    <w:szCs w:val="26"/>
                  </w:rPr>
                  <w:t>. п</w:t>
                </w:r>
                <w:r w:rsidRPr="001908BD">
                  <w:rPr>
                    <w:sz w:val="26"/>
                    <w:szCs w:val="26"/>
                  </w:rPr>
                  <w:t>ерв</w:t>
                </w:r>
                <w:r w:rsidR="00A70FD1">
                  <w:rPr>
                    <w:sz w:val="26"/>
                    <w:szCs w:val="26"/>
                  </w:rPr>
                  <w:t>ого</w:t>
                </w:r>
                <w:r>
                  <w:rPr>
                    <w:sz w:val="26"/>
                    <w:szCs w:val="26"/>
                  </w:rPr>
                  <w:t xml:space="preserve"> заместител</w:t>
                </w:r>
                <w:r w:rsidR="00A70FD1">
                  <w:rPr>
                    <w:sz w:val="26"/>
                    <w:szCs w:val="26"/>
                  </w:rPr>
                  <w:t>я</w:t>
                </w:r>
                <w:r>
                  <w:rPr>
                    <w:sz w:val="26"/>
                    <w:szCs w:val="26"/>
                  </w:rPr>
                  <w:t xml:space="preserve"> директора - главн</w:t>
                </w:r>
                <w:r w:rsidR="00A70FD1">
                  <w:rPr>
                    <w:sz w:val="26"/>
                    <w:szCs w:val="26"/>
                  </w:rPr>
                  <w:t>ого</w:t>
                </w:r>
                <w:r w:rsidRPr="001908BD">
                  <w:rPr>
                    <w:sz w:val="26"/>
                    <w:szCs w:val="26"/>
                  </w:rPr>
                  <w:t xml:space="preserve"> инженер</w:t>
                </w:r>
                <w:r w:rsidR="00A70FD1">
                  <w:rPr>
                    <w:sz w:val="26"/>
                    <w:szCs w:val="26"/>
                  </w:rPr>
                  <w:t>а</w:t>
                </w:r>
                <w:r w:rsidRPr="001908BD">
                  <w:rPr>
                    <w:sz w:val="26"/>
                    <w:szCs w:val="26"/>
                  </w:rPr>
                  <w:t xml:space="preserve"> филиала</w:t>
                </w:r>
              </w:p>
              <w:p w14:paraId="0FAAEC4F" w14:textId="77777777" w:rsidR="004102D4" w:rsidRPr="001908BD" w:rsidRDefault="004102D4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2B3850F7" w14:textId="28CAC637" w:rsidR="004102D4" w:rsidRPr="001908BD" w:rsidRDefault="004102D4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                                                                      </w:t>
                </w:r>
                <w:r>
                  <w:rPr>
                    <w:sz w:val="26"/>
                    <w:szCs w:val="26"/>
                  </w:rPr>
                  <w:t>_______________________</w:t>
                </w:r>
                <w:r w:rsidR="001044C1">
                  <w:rPr>
                    <w:sz w:val="26"/>
                    <w:szCs w:val="26"/>
                  </w:rPr>
                  <w:t>В</w:t>
                </w:r>
                <w:r>
                  <w:rPr>
                    <w:sz w:val="26"/>
                    <w:szCs w:val="26"/>
                  </w:rPr>
                  <w:t>.</w:t>
                </w:r>
                <w:r w:rsidR="001044C1">
                  <w:rPr>
                    <w:sz w:val="26"/>
                    <w:szCs w:val="26"/>
                  </w:rPr>
                  <w:t>В</w:t>
                </w:r>
                <w:r w:rsidRPr="001908BD">
                  <w:rPr>
                    <w:sz w:val="26"/>
                    <w:szCs w:val="26"/>
                  </w:rPr>
                  <w:t xml:space="preserve">. </w:t>
                </w:r>
                <w:r w:rsidR="001044C1">
                  <w:rPr>
                    <w:sz w:val="26"/>
                    <w:szCs w:val="26"/>
                  </w:rPr>
                  <w:t>Миляев</w:t>
                </w:r>
              </w:p>
              <w:p w14:paraId="2A86EB66" w14:textId="3567E4ED" w:rsidR="004102D4" w:rsidRPr="001908BD" w:rsidRDefault="004102D4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15016F77" w14:textId="77777777" w:rsidR="004102D4" w:rsidRPr="001908BD" w:rsidRDefault="004102D4" w:rsidP="00AF275E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46087B07" w14:textId="77777777" w:rsidR="004102D4" w:rsidRPr="001908BD" w:rsidRDefault="004102D4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8699B91" w14:textId="77777777" w:rsidR="004102D4" w:rsidRPr="001908BD" w:rsidRDefault="004102D4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102D4" w:rsidRDefault="004102D4" w:rsidP="005050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A"/>
    <w:multiLevelType w:val="multilevel"/>
    <w:tmpl w:val="647C6DE4"/>
    <w:name w:val="WW8Num19"/>
    <w:lvl w:ilvl="0">
      <w:start w:val="3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7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0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971BD"/>
    <w:multiLevelType w:val="multilevel"/>
    <w:tmpl w:val="69D811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35694DEB"/>
    <w:multiLevelType w:val="hybridMultilevel"/>
    <w:tmpl w:val="6D92D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3" w15:restartNumberingAfterBreak="0">
    <w:nsid w:val="3F90475E"/>
    <w:multiLevelType w:val="hybridMultilevel"/>
    <w:tmpl w:val="6EC04B9C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0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1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2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3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15F1C50"/>
    <w:multiLevelType w:val="hybridMultilevel"/>
    <w:tmpl w:val="CAC470F6"/>
    <w:lvl w:ilvl="0" w:tplc="6182556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C8C0EDB0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7D6D2A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840D2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88CF55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F1809E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D16152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0A39D8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CA43E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8" w15:restartNumberingAfterBreak="0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9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12"/>
  </w:num>
  <w:num w:numId="4">
    <w:abstractNumId w:val="38"/>
  </w:num>
  <w:num w:numId="5">
    <w:abstractNumId w:val="13"/>
  </w:num>
  <w:num w:numId="6">
    <w:abstractNumId w:val="19"/>
  </w:num>
  <w:num w:numId="7">
    <w:abstractNumId w:val="46"/>
  </w:num>
  <w:num w:numId="8">
    <w:abstractNumId w:val="30"/>
  </w:num>
  <w:num w:numId="9">
    <w:abstractNumId w:val="49"/>
  </w:num>
  <w:num w:numId="10">
    <w:abstractNumId w:val="43"/>
  </w:num>
  <w:num w:numId="11">
    <w:abstractNumId w:val="22"/>
  </w:num>
  <w:num w:numId="12">
    <w:abstractNumId w:val="29"/>
  </w:num>
  <w:num w:numId="13">
    <w:abstractNumId w:val="34"/>
  </w:num>
  <w:num w:numId="14">
    <w:abstractNumId w:val="25"/>
  </w:num>
  <w:num w:numId="15">
    <w:abstractNumId w:val="24"/>
  </w:num>
  <w:num w:numId="16">
    <w:abstractNumId w:val="35"/>
  </w:num>
  <w:num w:numId="17">
    <w:abstractNumId w:val="6"/>
  </w:num>
  <w:num w:numId="18">
    <w:abstractNumId w:val="3"/>
  </w:num>
  <w:num w:numId="19">
    <w:abstractNumId w:val="11"/>
  </w:num>
  <w:num w:numId="20">
    <w:abstractNumId w:val="6"/>
  </w:num>
  <w:num w:numId="21">
    <w:abstractNumId w:val="21"/>
  </w:num>
  <w:num w:numId="22">
    <w:abstractNumId w:val="31"/>
  </w:num>
  <w:num w:numId="23">
    <w:abstractNumId w:val="47"/>
  </w:num>
  <w:num w:numId="24">
    <w:abstractNumId w:val="33"/>
  </w:num>
  <w:num w:numId="25">
    <w:abstractNumId w:val="10"/>
  </w:num>
  <w:num w:numId="26">
    <w:abstractNumId w:val="18"/>
  </w:num>
  <w:num w:numId="27">
    <w:abstractNumId w:val="2"/>
  </w:num>
  <w:num w:numId="28">
    <w:abstractNumId w:val="4"/>
  </w:num>
  <w:num w:numId="29">
    <w:abstractNumId w:val="45"/>
  </w:num>
  <w:num w:numId="30">
    <w:abstractNumId w:val="48"/>
  </w:num>
  <w:num w:numId="31">
    <w:abstractNumId w:val="26"/>
  </w:num>
  <w:num w:numId="32">
    <w:abstractNumId w:val="3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46"/>
  </w:num>
  <w:num w:numId="36">
    <w:abstractNumId w:val="16"/>
  </w:num>
  <w:num w:numId="37">
    <w:abstractNumId w:val="30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9"/>
  </w:num>
  <w:num w:numId="40">
    <w:abstractNumId w:val="43"/>
  </w:num>
  <w:num w:numId="41">
    <w:abstractNumId w:val="44"/>
  </w:num>
  <w:num w:numId="42">
    <w:abstractNumId w:val="19"/>
  </w:num>
  <w:num w:numId="43">
    <w:abstractNumId w:val="22"/>
  </w:num>
  <w:num w:numId="44">
    <w:abstractNumId w:val="31"/>
  </w:num>
  <w:num w:numId="45">
    <w:abstractNumId w:val="14"/>
  </w:num>
  <w:num w:numId="46">
    <w:abstractNumId w:val="17"/>
  </w:num>
  <w:num w:numId="47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3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</w:num>
  <w:num w:numId="52">
    <w:abstractNumId w:val="20"/>
  </w:num>
  <w:num w:numId="5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8"/>
  </w:num>
  <w:num w:numId="55">
    <w:abstractNumId w:val="8"/>
  </w:num>
  <w:num w:numId="56">
    <w:abstractNumId w:val="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1319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2BE8"/>
    <w:rsid w:val="000736F3"/>
    <w:rsid w:val="0007589B"/>
    <w:rsid w:val="000760EB"/>
    <w:rsid w:val="00080A1D"/>
    <w:rsid w:val="00084847"/>
    <w:rsid w:val="0008530A"/>
    <w:rsid w:val="0008730F"/>
    <w:rsid w:val="0009253E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0869"/>
    <w:rsid w:val="000C69C2"/>
    <w:rsid w:val="000C6FE0"/>
    <w:rsid w:val="000D3D7F"/>
    <w:rsid w:val="000D3FCD"/>
    <w:rsid w:val="000D43D0"/>
    <w:rsid w:val="000D6E85"/>
    <w:rsid w:val="000E138E"/>
    <w:rsid w:val="000E16DC"/>
    <w:rsid w:val="000E49AD"/>
    <w:rsid w:val="000E6117"/>
    <w:rsid w:val="000F2BC0"/>
    <w:rsid w:val="000F5A02"/>
    <w:rsid w:val="000F6CB7"/>
    <w:rsid w:val="00100E19"/>
    <w:rsid w:val="001036A6"/>
    <w:rsid w:val="001044C1"/>
    <w:rsid w:val="00104932"/>
    <w:rsid w:val="00106731"/>
    <w:rsid w:val="00106F89"/>
    <w:rsid w:val="0011326D"/>
    <w:rsid w:val="00113E61"/>
    <w:rsid w:val="00114E38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2BB1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0D86"/>
    <w:rsid w:val="001A1272"/>
    <w:rsid w:val="001A39FB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2E9A"/>
    <w:rsid w:val="00205CD4"/>
    <w:rsid w:val="00215924"/>
    <w:rsid w:val="00225B30"/>
    <w:rsid w:val="002274C0"/>
    <w:rsid w:val="0023246A"/>
    <w:rsid w:val="00232662"/>
    <w:rsid w:val="00232A40"/>
    <w:rsid w:val="00232AFB"/>
    <w:rsid w:val="00233A2D"/>
    <w:rsid w:val="002405B2"/>
    <w:rsid w:val="00245207"/>
    <w:rsid w:val="00250CE0"/>
    <w:rsid w:val="00251F9B"/>
    <w:rsid w:val="00252F02"/>
    <w:rsid w:val="00254341"/>
    <w:rsid w:val="00255A45"/>
    <w:rsid w:val="00256BB0"/>
    <w:rsid w:val="00261135"/>
    <w:rsid w:val="002612A1"/>
    <w:rsid w:val="0026278B"/>
    <w:rsid w:val="002638CA"/>
    <w:rsid w:val="00264277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0E1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1047"/>
    <w:rsid w:val="002C2A4A"/>
    <w:rsid w:val="002C2D4D"/>
    <w:rsid w:val="002C3573"/>
    <w:rsid w:val="002C59F3"/>
    <w:rsid w:val="002C6AC3"/>
    <w:rsid w:val="002C7B01"/>
    <w:rsid w:val="002D14C9"/>
    <w:rsid w:val="002D1948"/>
    <w:rsid w:val="002D1FD8"/>
    <w:rsid w:val="002D5865"/>
    <w:rsid w:val="002F4DC8"/>
    <w:rsid w:val="002F5DD7"/>
    <w:rsid w:val="002F62C5"/>
    <w:rsid w:val="002F77C7"/>
    <w:rsid w:val="002F794B"/>
    <w:rsid w:val="00304E89"/>
    <w:rsid w:val="00306C04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0A4A"/>
    <w:rsid w:val="0036100E"/>
    <w:rsid w:val="0036106E"/>
    <w:rsid w:val="003622FF"/>
    <w:rsid w:val="00364890"/>
    <w:rsid w:val="00372317"/>
    <w:rsid w:val="003765EB"/>
    <w:rsid w:val="0037791F"/>
    <w:rsid w:val="003804D1"/>
    <w:rsid w:val="00384B72"/>
    <w:rsid w:val="00385CAB"/>
    <w:rsid w:val="0038735E"/>
    <w:rsid w:val="003910CC"/>
    <w:rsid w:val="003918B8"/>
    <w:rsid w:val="00391F3C"/>
    <w:rsid w:val="0039650B"/>
    <w:rsid w:val="003A2425"/>
    <w:rsid w:val="003A4892"/>
    <w:rsid w:val="003A75D4"/>
    <w:rsid w:val="003B385A"/>
    <w:rsid w:val="003C3E4B"/>
    <w:rsid w:val="003C5CD6"/>
    <w:rsid w:val="003D0851"/>
    <w:rsid w:val="003D237C"/>
    <w:rsid w:val="003D435F"/>
    <w:rsid w:val="003D4E38"/>
    <w:rsid w:val="003D4F0C"/>
    <w:rsid w:val="003D54EE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1164"/>
    <w:rsid w:val="003F2357"/>
    <w:rsid w:val="003F3990"/>
    <w:rsid w:val="003F6A54"/>
    <w:rsid w:val="003F78FE"/>
    <w:rsid w:val="00402411"/>
    <w:rsid w:val="00405F40"/>
    <w:rsid w:val="0040735E"/>
    <w:rsid w:val="004102D4"/>
    <w:rsid w:val="004122F4"/>
    <w:rsid w:val="00413238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4662"/>
    <w:rsid w:val="00446A85"/>
    <w:rsid w:val="00446F98"/>
    <w:rsid w:val="004475A2"/>
    <w:rsid w:val="00452CC8"/>
    <w:rsid w:val="0045347B"/>
    <w:rsid w:val="0045374F"/>
    <w:rsid w:val="00454203"/>
    <w:rsid w:val="004545DF"/>
    <w:rsid w:val="00454921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6C27"/>
    <w:rsid w:val="004B7D5F"/>
    <w:rsid w:val="004C14A4"/>
    <w:rsid w:val="004C67D7"/>
    <w:rsid w:val="004D02AE"/>
    <w:rsid w:val="004D03F3"/>
    <w:rsid w:val="004D1FC6"/>
    <w:rsid w:val="004E103E"/>
    <w:rsid w:val="004E4196"/>
    <w:rsid w:val="004E474C"/>
    <w:rsid w:val="004E4AEF"/>
    <w:rsid w:val="004E653E"/>
    <w:rsid w:val="004F29A6"/>
    <w:rsid w:val="004F4839"/>
    <w:rsid w:val="004F66B6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248D7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6179"/>
    <w:rsid w:val="00557202"/>
    <w:rsid w:val="005635C2"/>
    <w:rsid w:val="00563EAF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1BCF"/>
    <w:rsid w:val="00582392"/>
    <w:rsid w:val="0059259D"/>
    <w:rsid w:val="00592DAC"/>
    <w:rsid w:val="0059669F"/>
    <w:rsid w:val="005A1645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C7B87"/>
    <w:rsid w:val="005D2531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39D2"/>
    <w:rsid w:val="005F62A5"/>
    <w:rsid w:val="005F740D"/>
    <w:rsid w:val="00600106"/>
    <w:rsid w:val="006020CE"/>
    <w:rsid w:val="006033B0"/>
    <w:rsid w:val="0060420B"/>
    <w:rsid w:val="00605E5D"/>
    <w:rsid w:val="006071F3"/>
    <w:rsid w:val="00607DBA"/>
    <w:rsid w:val="006129EA"/>
    <w:rsid w:val="006132B8"/>
    <w:rsid w:val="006149DF"/>
    <w:rsid w:val="00620B59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47984"/>
    <w:rsid w:val="00653EE7"/>
    <w:rsid w:val="00655216"/>
    <w:rsid w:val="00660FBD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32DF"/>
    <w:rsid w:val="0068376C"/>
    <w:rsid w:val="00687B8B"/>
    <w:rsid w:val="00691E59"/>
    <w:rsid w:val="006978CB"/>
    <w:rsid w:val="006A06E1"/>
    <w:rsid w:val="006A12C6"/>
    <w:rsid w:val="006A17A9"/>
    <w:rsid w:val="006A262B"/>
    <w:rsid w:val="006A3006"/>
    <w:rsid w:val="006A371D"/>
    <w:rsid w:val="006A734F"/>
    <w:rsid w:val="006A79C5"/>
    <w:rsid w:val="006B1292"/>
    <w:rsid w:val="006B487B"/>
    <w:rsid w:val="006B5E69"/>
    <w:rsid w:val="006B69B8"/>
    <w:rsid w:val="006C114F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5654"/>
    <w:rsid w:val="0070660E"/>
    <w:rsid w:val="0070676C"/>
    <w:rsid w:val="007114BD"/>
    <w:rsid w:val="007115BC"/>
    <w:rsid w:val="00715B12"/>
    <w:rsid w:val="00716590"/>
    <w:rsid w:val="0072287B"/>
    <w:rsid w:val="0072417C"/>
    <w:rsid w:val="00724CFC"/>
    <w:rsid w:val="007264D1"/>
    <w:rsid w:val="00726823"/>
    <w:rsid w:val="0072784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1833"/>
    <w:rsid w:val="00743882"/>
    <w:rsid w:val="00744BB7"/>
    <w:rsid w:val="0074607B"/>
    <w:rsid w:val="007471D3"/>
    <w:rsid w:val="00747A35"/>
    <w:rsid w:val="0075083E"/>
    <w:rsid w:val="00753762"/>
    <w:rsid w:val="00754EEE"/>
    <w:rsid w:val="00755C9C"/>
    <w:rsid w:val="00760243"/>
    <w:rsid w:val="00766A9E"/>
    <w:rsid w:val="007716CA"/>
    <w:rsid w:val="00776A62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C4B36"/>
    <w:rsid w:val="007D0E6E"/>
    <w:rsid w:val="007D19DE"/>
    <w:rsid w:val="007D3DEA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1F69"/>
    <w:rsid w:val="0081376C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14C8"/>
    <w:rsid w:val="00832E15"/>
    <w:rsid w:val="00834953"/>
    <w:rsid w:val="00834BA0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95E13"/>
    <w:rsid w:val="008A36A6"/>
    <w:rsid w:val="008A5A91"/>
    <w:rsid w:val="008A5DF8"/>
    <w:rsid w:val="008B026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90653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4A0"/>
    <w:rsid w:val="009B3CE0"/>
    <w:rsid w:val="009B528A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9E9"/>
    <w:rsid w:val="009D1E23"/>
    <w:rsid w:val="009D2259"/>
    <w:rsid w:val="009D704D"/>
    <w:rsid w:val="009E2AD5"/>
    <w:rsid w:val="009E3AE6"/>
    <w:rsid w:val="009E7970"/>
    <w:rsid w:val="009F2AC2"/>
    <w:rsid w:val="009F4396"/>
    <w:rsid w:val="009F4485"/>
    <w:rsid w:val="009F6F23"/>
    <w:rsid w:val="00A0228C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36F61"/>
    <w:rsid w:val="00A40479"/>
    <w:rsid w:val="00A40F26"/>
    <w:rsid w:val="00A41852"/>
    <w:rsid w:val="00A44766"/>
    <w:rsid w:val="00A458AE"/>
    <w:rsid w:val="00A473AF"/>
    <w:rsid w:val="00A632B9"/>
    <w:rsid w:val="00A6661B"/>
    <w:rsid w:val="00A706CA"/>
    <w:rsid w:val="00A70FD1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52DA"/>
    <w:rsid w:val="00AD64B5"/>
    <w:rsid w:val="00AE58A7"/>
    <w:rsid w:val="00AE65AE"/>
    <w:rsid w:val="00AF1D44"/>
    <w:rsid w:val="00AF275E"/>
    <w:rsid w:val="00AF3C61"/>
    <w:rsid w:val="00AF4199"/>
    <w:rsid w:val="00AF4BA6"/>
    <w:rsid w:val="00B01DC4"/>
    <w:rsid w:val="00B027AF"/>
    <w:rsid w:val="00B04FE4"/>
    <w:rsid w:val="00B05A2E"/>
    <w:rsid w:val="00B1038C"/>
    <w:rsid w:val="00B11886"/>
    <w:rsid w:val="00B11B37"/>
    <w:rsid w:val="00B120F8"/>
    <w:rsid w:val="00B12815"/>
    <w:rsid w:val="00B12AEA"/>
    <w:rsid w:val="00B12CE2"/>
    <w:rsid w:val="00B152F1"/>
    <w:rsid w:val="00B15B6B"/>
    <w:rsid w:val="00B17913"/>
    <w:rsid w:val="00B206A8"/>
    <w:rsid w:val="00B24BB8"/>
    <w:rsid w:val="00B305D1"/>
    <w:rsid w:val="00B31BE5"/>
    <w:rsid w:val="00B32649"/>
    <w:rsid w:val="00B359E8"/>
    <w:rsid w:val="00B40D8C"/>
    <w:rsid w:val="00B417E2"/>
    <w:rsid w:val="00B42BD5"/>
    <w:rsid w:val="00B43401"/>
    <w:rsid w:val="00B45D13"/>
    <w:rsid w:val="00B46A23"/>
    <w:rsid w:val="00B53532"/>
    <w:rsid w:val="00B54D78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C6564"/>
    <w:rsid w:val="00BD49E0"/>
    <w:rsid w:val="00BD56EF"/>
    <w:rsid w:val="00BE2AE4"/>
    <w:rsid w:val="00BE304F"/>
    <w:rsid w:val="00BE43DF"/>
    <w:rsid w:val="00BF02DC"/>
    <w:rsid w:val="00BF52C5"/>
    <w:rsid w:val="00BF58CF"/>
    <w:rsid w:val="00C0095C"/>
    <w:rsid w:val="00C00E85"/>
    <w:rsid w:val="00C01839"/>
    <w:rsid w:val="00C01892"/>
    <w:rsid w:val="00C02914"/>
    <w:rsid w:val="00C036E8"/>
    <w:rsid w:val="00C04D0A"/>
    <w:rsid w:val="00C107B3"/>
    <w:rsid w:val="00C13C69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442B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4E8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132B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53E2"/>
    <w:rsid w:val="00D3655F"/>
    <w:rsid w:val="00D36719"/>
    <w:rsid w:val="00D36896"/>
    <w:rsid w:val="00D36A5B"/>
    <w:rsid w:val="00D414C7"/>
    <w:rsid w:val="00D435FD"/>
    <w:rsid w:val="00D43EA0"/>
    <w:rsid w:val="00D44B57"/>
    <w:rsid w:val="00D45B22"/>
    <w:rsid w:val="00D477BB"/>
    <w:rsid w:val="00D47D6C"/>
    <w:rsid w:val="00D56558"/>
    <w:rsid w:val="00D6110C"/>
    <w:rsid w:val="00D6669A"/>
    <w:rsid w:val="00D70F36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B7C7A"/>
    <w:rsid w:val="00DC0358"/>
    <w:rsid w:val="00DC0526"/>
    <w:rsid w:val="00DC119F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5917"/>
    <w:rsid w:val="00DF74CD"/>
    <w:rsid w:val="00E021BF"/>
    <w:rsid w:val="00E03F1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679C7"/>
    <w:rsid w:val="00E7263A"/>
    <w:rsid w:val="00E72677"/>
    <w:rsid w:val="00E72D02"/>
    <w:rsid w:val="00E747DD"/>
    <w:rsid w:val="00E76011"/>
    <w:rsid w:val="00E76CE5"/>
    <w:rsid w:val="00E77394"/>
    <w:rsid w:val="00E8236C"/>
    <w:rsid w:val="00E82E4C"/>
    <w:rsid w:val="00E86792"/>
    <w:rsid w:val="00E86908"/>
    <w:rsid w:val="00E86BFB"/>
    <w:rsid w:val="00E90A60"/>
    <w:rsid w:val="00E92145"/>
    <w:rsid w:val="00E946C9"/>
    <w:rsid w:val="00E961A0"/>
    <w:rsid w:val="00EA077B"/>
    <w:rsid w:val="00EA696B"/>
    <w:rsid w:val="00EB03D9"/>
    <w:rsid w:val="00EB2C49"/>
    <w:rsid w:val="00EB3963"/>
    <w:rsid w:val="00EB415F"/>
    <w:rsid w:val="00EB5C60"/>
    <w:rsid w:val="00EB6936"/>
    <w:rsid w:val="00EC03BE"/>
    <w:rsid w:val="00EC442C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008A7"/>
    <w:rsid w:val="00F00BFD"/>
    <w:rsid w:val="00F0419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54CF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55461"/>
    <w:rsid w:val="00F60D3D"/>
    <w:rsid w:val="00F61B0A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8CE"/>
    <w:rsid w:val="00FB0D02"/>
    <w:rsid w:val="00FB2B0C"/>
    <w:rsid w:val="00FB3EDE"/>
    <w:rsid w:val="00FB71AC"/>
    <w:rsid w:val="00FC0C7B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1ADA"/>
    <w:rsid w:val="00FF26FE"/>
    <w:rsid w:val="00FF2B62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uiPriority w:val="99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2"/>
      </w:numPr>
    </w:pPr>
  </w:style>
  <w:style w:type="numbering" w:customStyle="1" w:styleId="WWNum9">
    <w:name w:val="WWNum9"/>
    <w:basedOn w:val="a3"/>
    <w:rsid w:val="002F4DC8"/>
    <w:pPr>
      <w:numPr>
        <w:numId w:val="13"/>
      </w:numPr>
    </w:pPr>
  </w:style>
  <w:style w:type="numbering" w:customStyle="1" w:styleId="WWNum10">
    <w:name w:val="WWNum10"/>
    <w:basedOn w:val="a3"/>
    <w:rsid w:val="002F4DC8"/>
    <w:pPr>
      <w:numPr>
        <w:numId w:val="14"/>
      </w:numPr>
    </w:pPr>
  </w:style>
  <w:style w:type="numbering" w:customStyle="1" w:styleId="WWNum11">
    <w:name w:val="WWNum11"/>
    <w:basedOn w:val="a3"/>
    <w:rsid w:val="002F4DC8"/>
    <w:pPr>
      <w:numPr>
        <w:numId w:val="15"/>
      </w:numPr>
    </w:pPr>
  </w:style>
  <w:style w:type="numbering" w:customStyle="1" w:styleId="WWNum12">
    <w:name w:val="WWNum12"/>
    <w:basedOn w:val="a3"/>
    <w:rsid w:val="002F4DC8"/>
    <w:pPr>
      <w:numPr>
        <w:numId w:val="16"/>
      </w:numPr>
    </w:pPr>
  </w:style>
  <w:style w:type="paragraph" w:customStyle="1" w:styleId="310">
    <w:name w:val="Основной текст с отступом 31"/>
    <w:basedOn w:val="a0"/>
    <w:uiPriority w:val="99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  <w:style w:type="paragraph" w:customStyle="1" w:styleId="Default">
    <w:name w:val="Default"/>
    <w:uiPriority w:val="99"/>
    <w:rsid w:val="0044466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d">
    <w:name w:val="Hyperlink"/>
    <w:basedOn w:val="a1"/>
    <w:uiPriority w:val="99"/>
    <w:unhideWhenUsed/>
    <w:rsid w:val="00444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DC3AA2" w:rsidP="00DC3AA2">
          <w:pPr>
            <w:pStyle w:val="4CB39FD42F7647B9B8DABB481758E34E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  <w:lang w:val="ru-RU"/>
            </w:rPr>
            <w:t>адресс</w:t>
          </w:r>
        </w:p>
      </w:docPartBody>
    </w:docPart>
    <w:docPart>
      <w:docPartPr>
        <w:name w:val="50A03772500646DABF5750251F4C7F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9C395-4D15-41A3-846C-744AC0DB6898}"/>
      </w:docPartPr>
      <w:docPartBody>
        <w:p w:rsidR="007061BA" w:rsidRDefault="007061BA" w:rsidP="007061BA">
          <w:pPr>
            <w:pStyle w:val="50A03772500646DABF5750251F4C7FA7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Заявитель</w:t>
          </w:r>
        </w:p>
      </w:docPartBody>
    </w:docPart>
    <w:docPart>
      <w:docPartPr>
        <w:name w:val="89A2737092A246F88759C812DF8E3B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D098E3-6DED-4231-976E-4510654E19FD}"/>
      </w:docPartPr>
      <w:docPartBody>
        <w:p w:rsidR="007061BA" w:rsidRDefault="007061BA" w:rsidP="007061BA">
          <w:pPr>
            <w:pStyle w:val="89A2737092A246F88759C812DF8E3B2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B4C9C182CAD34F3A9A545D65497708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2B3D79-97EA-49A0-9DA4-C40675023106}"/>
      </w:docPartPr>
      <w:docPartBody>
        <w:p w:rsidR="007061BA" w:rsidRDefault="007061BA" w:rsidP="007061BA">
          <w:pPr>
            <w:pStyle w:val="B4C9C182CAD34F3A9A545D654977081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E3066C967C894D65BDE263A91E28A9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DBD33B-7A65-436C-A3B8-5D29AC19AFD0}"/>
      </w:docPartPr>
      <w:docPartBody>
        <w:p w:rsidR="0053082E" w:rsidRDefault="0053082E" w:rsidP="0053082E">
          <w:pPr>
            <w:pStyle w:val="E3066C967C894D65BDE263A91E28A980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2BC30CFCA9814256A4F3911F721AEF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F1F8B2-ADD0-4780-ADE5-B06C7F167284}"/>
      </w:docPartPr>
      <w:docPartBody>
        <w:p w:rsidR="0053082E" w:rsidRDefault="0053082E" w:rsidP="0053082E">
          <w:pPr>
            <w:pStyle w:val="2BC30CFCA9814256A4F3911F721AEF3F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9DC9F6FD75D84610A5493440A1B357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B3870-5C9A-4385-A43B-06686F13654F}"/>
      </w:docPartPr>
      <w:docPartBody>
        <w:p w:rsidR="0053082E" w:rsidRDefault="0053082E" w:rsidP="0053082E">
          <w:pPr>
            <w:pStyle w:val="9DC9F6FD75D84610A5493440A1B3576B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728696A1893D41DF8117E4743BB53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BB68A2-D6A1-4E7B-873B-E444E207810C}"/>
      </w:docPartPr>
      <w:docPartBody>
        <w:p w:rsidR="0053082E" w:rsidRDefault="0053082E" w:rsidP="0053082E">
          <w:pPr>
            <w:pStyle w:val="728696A1893D41DF8117E4743BB53E0F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0DF5F154375D4CF2823DC191705EB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E40F54-473E-4D8F-81D9-52052B03C16C}"/>
      </w:docPartPr>
      <w:docPartBody>
        <w:p w:rsidR="0053082E" w:rsidRDefault="0053082E" w:rsidP="0053082E">
          <w:pPr>
            <w:pStyle w:val="0DF5F154375D4CF2823DC191705EBA4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533D8A4E85044338D27CEC92D74C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FA1B8B-BBFA-43DC-809B-2FE1CF8A0535}"/>
      </w:docPartPr>
      <w:docPartBody>
        <w:p w:rsidR="0053082E" w:rsidRDefault="0053082E" w:rsidP="0053082E">
          <w:pPr>
            <w:pStyle w:val="B533D8A4E85044338D27CEC92D74CE91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B82AF56A862E4B9E82A0B9027B6A1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2BB187-0A2F-4639-8A81-8E97AA6F5EFA}"/>
      </w:docPartPr>
      <w:docPartBody>
        <w:p w:rsidR="0053082E" w:rsidRDefault="0053082E" w:rsidP="0053082E">
          <w:pPr>
            <w:pStyle w:val="B82AF56A862E4B9E82A0B9027B6A161A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E74CDC5550A8491FA12207BA538C3D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797F4B-269D-4E74-B590-D1080C01937B}"/>
      </w:docPartPr>
      <w:docPartBody>
        <w:p w:rsidR="00204FD1" w:rsidRDefault="0053082E" w:rsidP="0053082E">
          <w:pPr>
            <w:pStyle w:val="E74CDC5550A8491FA12207BA538C3DC3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25677E26961B43A1AFDBBA300F86AD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97D267-894A-4400-8547-E697BB751C0D}"/>
      </w:docPartPr>
      <w:docPartBody>
        <w:p w:rsidR="00204FD1" w:rsidRDefault="0053082E" w:rsidP="0053082E">
          <w:pPr>
            <w:pStyle w:val="25677E26961B43A1AFDBBA300F86ADE5"/>
          </w:pPr>
          <w:r w:rsidRPr="00907283">
            <w:rPr>
              <w:rStyle w:val="a3"/>
              <w:sz w:val="24"/>
              <w:szCs w:val="24"/>
              <w:highlight w:val="yellow"/>
            </w:rPr>
            <w:t>Место для ввода текста.</w:t>
          </w:r>
        </w:p>
      </w:docPartBody>
    </w:docPart>
    <w:docPart>
      <w:docPartPr>
        <w:name w:val="A8D2257A59BE40B39AAFE4C4E4D9A7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D49DFD-E735-4134-B35C-62AC96DFCBB0}"/>
      </w:docPartPr>
      <w:docPartBody>
        <w:p w:rsidR="00204FD1" w:rsidRDefault="0053082E" w:rsidP="0053082E">
          <w:pPr>
            <w:pStyle w:val="A8D2257A59BE40B39AAFE4C4E4D9A70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92142334B7044C91BF7C065C4B856D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515A5F-4D08-4A38-ABD7-AB350CF8AAF9}"/>
      </w:docPartPr>
      <w:docPartBody>
        <w:p w:rsidR="00204FD1" w:rsidRDefault="0053082E" w:rsidP="0053082E">
          <w:pPr>
            <w:pStyle w:val="92142334B7044C91BF7C065C4B856D5F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E8AD92307CFD45C6B3878091D8B7C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D9BB9B-33DE-487E-9EBB-28E58C331556}"/>
      </w:docPartPr>
      <w:docPartBody>
        <w:p w:rsidR="00204FD1" w:rsidRDefault="0053082E" w:rsidP="0053082E">
          <w:pPr>
            <w:pStyle w:val="E8AD92307CFD45C6B3878091D8B7CAAD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9595DA0AC2484D479FD562C71B1D57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2FB22A-2BDC-4CF5-8A50-0014AA98A01B}"/>
      </w:docPartPr>
      <w:docPartBody>
        <w:p w:rsidR="00B66996" w:rsidRDefault="00B66996" w:rsidP="00B66996">
          <w:pPr>
            <w:pStyle w:val="9595DA0AC2484D479FD562C71B1D576B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22A3F6E3A7DC4CC9ADDEC11EE070B3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82E937-7C3F-4E6A-B1A4-2C47DF845770}"/>
      </w:docPartPr>
      <w:docPartBody>
        <w:p w:rsidR="00565BF7" w:rsidRDefault="002E6C05" w:rsidP="002E6C05">
          <w:pPr>
            <w:pStyle w:val="22A3F6E3A7DC4CC9ADDEC11EE070B365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Заявитель</w:t>
          </w:r>
        </w:p>
      </w:docPartBody>
    </w:docPart>
    <w:docPart>
      <w:docPartPr>
        <w:name w:val="EFD2DD92B6804814BBA7670B662EC5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1A834C-7D3E-4750-893F-4B758E0F5481}"/>
      </w:docPartPr>
      <w:docPartBody>
        <w:p w:rsidR="00565BF7" w:rsidRDefault="002E6C05" w:rsidP="002E6C05">
          <w:pPr>
            <w:pStyle w:val="EFD2DD92B6804814BBA7670B662EC51C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403B5B141C94213AF6F8B2A3A018B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24E451-7A78-4D87-8B49-224D5B79545F}"/>
      </w:docPartPr>
      <w:docPartBody>
        <w:p w:rsidR="00527F7D" w:rsidRDefault="00D817DD" w:rsidP="00D817DD">
          <w:pPr>
            <w:pStyle w:val="4403B5B141C94213AF6F8B2A3A018BBB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6C4331D55D6C416CBB8A4FE1373453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2DBB28-0C02-4797-9D89-E56B4F327A39}"/>
      </w:docPartPr>
      <w:docPartBody>
        <w:p w:rsidR="00527F7D" w:rsidRDefault="00D817DD" w:rsidP="00D817DD">
          <w:pPr>
            <w:pStyle w:val="6C4331D55D6C416CBB8A4FE1373453E7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0D21DC"/>
    <w:rsid w:val="00145DA0"/>
    <w:rsid w:val="00181525"/>
    <w:rsid w:val="001E393D"/>
    <w:rsid w:val="00204FD1"/>
    <w:rsid w:val="00246314"/>
    <w:rsid w:val="00293AFB"/>
    <w:rsid w:val="002E6C05"/>
    <w:rsid w:val="002F59B1"/>
    <w:rsid w:val="002F73A6"/>
    <w:rsid w:val="003112FE"/>
    <w:rsid w:val="00360282"/>
    <w:rsid w:val="00372DDA"/>
    <w:rsid w:val="00406419"/>
    <w:rsid w:val="0041167A"/>
    <w:rsid w:val="00414693"/>
    <w:rsid w:val="00474B12"/>
    <w:rsid w:val="00525388"/>
    <w:rsid w:val="00527F7D"/>
    <w:rsid w:val="0053082E"/>
    <w:rsid w:val="00565BF7"/>
    <w:rsid w:val="005F6086"/>
    <w:rsid w:val="00613BC9"/>
    <w:rsid w:val="006B10CF"/>
    <w:rsid w:val="006F4AEC"/>
    <w:rsid w:val="007061BA"/>
    <w:rsid w:val="00727740"/>
    <w:rsid w:val="00781174"/>
    <w:rsid w:val="00785BF1"/>
    <w:rsid w:val="008D6A76"/>
    <w:rsid w:val="008E0E73"/>
    <w:rsid w:val="0090702A"/>
    <w:rsid w:val="0097279F"/>
    <w:rsid w:val="009D1041"/>
    <w:rsid w:val="009D1829"/>
    <w:rsid w:val="00B350D9"/>
    <w:rsid w:val="00B66996"/>
    <w:rsid w:val="00B74C69"/>
    <w:rsid w:val="00BD6A29"/>
    <w:rsid w:val="00C11A47"/>
    <w:rsid w:val="00C267CF"/>
    <w:rsid w:val="00C5596D"/>
    <w:rsid w:val="00C75B88"/>
    <w:rsid w:val="00CA46EF"/>
    <w:rsid w:val="00CA592A"/>
    <w:rsid w:val="00CC51E0"/>
    <w:rsid w:val="00D1792B"/>
    <w:rsid w:val="00D4566A"/>
    <w:rsid w:val="00D817DD"/>
    <w:rsid w:val="00DC3AA2"/>
    <w:rsid w:val="00DC678F"/>
    <w:rsid w:val="00E41523"/>
    <w:rsid w:val="00F24B18"/>
    <w:rsid w:val="00F335FC"/>
    <w:rsid w:val="00F7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17DD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1335AAA8A04F76B5316D4A08B65D93">
    <w:name w:val="491335AAA8A04F76B5316D4A08B65D93"/>
    <w:rsid w:val="009D1829"/>
  </w:style>
  <w:style w:type="paragraph" w:customStyle="1" w:styleId="D3B102DB9ED6491697C9842D796148F0">
    <w:name w:val="D3B102DB9ED6491697C9842D796148F0"/>
    <w:rsid w:val="009D1829"/>
  </w:style>
  <w:style w:type="paragraph" w:customStyle="1" w:styleId="D2CE13D8E6E5497BAA31BC708E20BCFC">
    <w:name w:val="D2CE13D8E6E5497BAA31BC708E20BCFC"/>
    <w:rsid w:val="009D1829"/>
  </w:style>
  <w:style w:type="paragraph" w:customStyle="1" w:styleId="16BC4FA1CE954E62A7032D5A80A44459">
    <w:name w:val="16BC4FA1CE954E62A7032D5A80A44459"/>
    <w:rsid w:val="009D1829"/>
  </w:style>
  <w:style w:type="paragraph" w:customStyle="1" w:styleId="E2E6C73C60624F87941BCD8AE501FFDA">
    <w:name w:val="E2E6C73C60624F87941BCD8AE501FFDA"/>
    <w:rsid w:val="009D1829"/>
  </w:style>
  <w:style w:type="paragraph" w:customStyle="1" w:styleId="03EFDC178D3C414A800CDB0366DBCD1B">
    <w:name w:val="03EFDC178D3C414A800CDB0366DBCD1B"/>
    <w:rsid w:val="009D1829"/>
  </w:style>
  <w:style w:type="paragraph" w:customStyle="1" w:styleId="E5C556203DD64E2781DB816200795F78">
    <w:name w:val="E5C556203DD64E2781DB816200795F78"/>
    <w:rsid w:val="00C5596D"/>
  </w:style>
  <w:style w:type="paragraph" w:customStyle="1" w:styleId="7BDAD3BEB51F4BD6A07C9525149D7FD4">
    <w:name w:val="7BDAD3BEB51F4BD6A07C9525149D7FD4"/>
    <w:rsid w:val="00C5596D"/>
  </w:style>
  <w:style w:type="paragraph" w:customStyle="1" w:styleId="EFD8775014344BF4B9F4DFE968B4C3E8">
    <w:name w:val="EFD8775014344BF4B9F4DFE968B4C3E8"/>
    <w:rsid w:val="00C5596D"/>
  </w:style>
  <w:style w:type="paragraph" w:customStyle="1" w:styleId="66A14B21D57F47EBAA32A9729094CB83">
    <w:name w:val="66A14B21D57F47EBAA32A9729094CB83"/>
    <w:rsid w:val="00DC3AA2"/>
  </w:style>
  <w:style w:type="paragraph" w:customStyle="1" w:styleId="4437573DB46244E79D1F6CBA222A0D7A">
    <w:name w:val="4437573DB46244E79D1F6CBA222A0D7A"/>
    <w:rsid w:val="00DC3AA2"/>
  </w:style>
  <w:style w:type="paragraph" w:customStyle="1" w:styleId="40F7EE73CCDF486AB4256610169D88828">
    <w:name w:val="40F7EE73CCDF486AB4256610169D88828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2">
    <w:name w:val="52FEBA963CF046C4927485B924AA95A7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1">
    <w:name w:val="6FB8B169D57A421FBBD905D1B1FFF861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3">
    <w:name w:val="4CB39FD42F7647B9B8DABB481758E34E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0">
    <w:name w:val="A44ACE63ED104F04A0064F223930D2B1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1">
    <w:name w:val="677A39FCFD61457B9B96458F972CC95A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1">
    <w:name w:val="BAF7C307F2AF42AE9951F41644479CEB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1">
    <w:name w:val="C86D783B9A0F4F30B7CEB0EF871904AC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0">
    <w:name w:val="C9A5530E83DA4E568B4EC2A077CB7B45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4">
    <w:name w:val="4F68B0ADD17C47E2B99003243481DA46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9">
    <w:name w:val="FF9C80FEDDDA4A319A6D01B18BFCB90D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9">
    <w:name w:val="59B00978CEF3443F8EE23F803994E359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9">
    <w:name w:val="40F7EE73CCDF486AB4256610169D88829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3">
    <w:name w:val="52FEBA963CF046C4927485B924AA95A7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2">
    <w:name w:val="6FB8B169D57A421FBBD905D1B1FFF8611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4">
    <w:name w:val="4CB39FD42F7647B9B8DABB481758E34E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1">
    <w:name w:val="A44ACE63ED104F04A0064F223930D2B1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2">
    <w:name w:val="677A39FCFD61457B9B96458F972CC95A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2">
    <w:name w:val="BAF7C307F2AF42AE9951F41644479CEB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2">
    <w:name w:val="C86D783B9A0F4F30B7CEB0EF871904AC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1">
    <w:name w:val="C9A5530E83DA4E568B4EC2A077CB7B45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5">
    <w:name w:val="4F68B0ADD17C47E2B99003243481DA465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0">
    <w:name w:val="FF9C80FEDDDA4A319A6D01B18BFCB90D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0">
    <w:name w:val="59B00978CEF3443F8EE23F803994E359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0">
    <w:name w:val="40F7EE73CCDF486AB4256610169D888210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4">
    <w:name w:val="52FEBA963CF046C4927485B924AA95A7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3">
    <w:name w:val="6FB8B169D57A421FBBD905D1B1FFF8611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5">
    <w:name w:val="4CB39FD42F7647B9B8DABB481758E34E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2">
    <w:name w:val="A44ACE63ED104F04A0064F223930D2B1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3">
    <w:name w:val="677A39FCFD61457B9B96458F972CC95A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3">
    <w:name w:val="BAF7C307F2AF42AE9951F41644479CEB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3">
    <w:name w:val="C86D783B9A0F4F30B7CEB0EF871904AC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2">
    <w:name w:val="C9A5530E83DA4E568B4EC2A077CB7B45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6">
    <w:name w:val="4F68B0ADD17C47E2B99003243481DA466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1">
    <w:name w:val="FF9C80FEDDDA4A319A6D01B18BFCB90D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1">
    <w:name w:val="59B00978CEF3443F8EE23F803994E359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1">
    <w:name w:val="40F7EE73CCDF486AB4256610169D8882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5">
    <w:name w:val="52FEBA963CF046C4927485B924AA95A7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4">
    <w:name w:val="6FB8B169D57A421FBBD905D1B1FFF8611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6">
    <w:name w:val="4CB39FD42F7647B9B8DABB481758E34E6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3">
    <w:name w:val="A44ACE63ED104F04A0064F223930D2B1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4">
    <w:name w:val="677A39FCFD61457B9B96458F972CC95A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4">
    <w:name w:val="BAF7C307F2AF42AE9951F41644479CEB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4">
    <w:name w:val="C86D783B9A0F4F30B7CEB0EF871904AC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3">
    <w:name w:val="C9A5530E83DA4E568B4EC2A077CB7B45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7">
    <w:name w:val="4F68B0ADD17C47E2B99003243481DA467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2">
    <w:name w:val="FF9C80FEDDDA4A319A6D01B18BFCB90D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2">
    <w:name w:val="59B00978CEF3443F8EE23F803994E359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952574EFAB4ED2B9FB169179F40938">
    <w:name w:val="A0952574EFAB4ED2B9FB169179F40938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46868917844D91891906240652F397">
    <w:name w:val="9F46868917844D91891906240652F397"/>
    <w:rsid w:val="003112FE"/>
  </w:style>
  <w:style w:type="paragraph" w:customStyle="1" w:styleId="5BBCF49DA4FD42B19EEF929D62ADCDF7">
    <w:name w:val="5BBCF49DA4FD42B19EEF929D62ADCDF7"/>
    <w:rsid w:val="003112FE"/>
  </w:style>
  <w:style w:type="paragraph" w:customStyle="1" w:styleId="6DD13DA3427D43888DC09B28FCD5B3A4">
    <w:name w:val="6DD13DA3427D43888DC09B28FCD5B3A4"/>
    <w:rsid w:val="003112FE"/>
  </w:style>
  <w:style w:type="paragraph" w:customStyle="1" w:styleId="52A4435480284BE8972C649EB6DE2681">
    <w:name w:val="52A4435480284BE8972C649EB6DE2681"/>
    <w:rsid w:val="003112FE"/>
  </w:style>
  <w:style w:type="paragraph" w:customStyle="1" w:styleId="0110658040174403A4DA82E7F59B5189">
    <w:name w:val="0110658040174403A4DA82E7F59B5189"/>
    <w:rsid w:val="003112FE"/>
  </w:style>
  <w:style w:type="paragraph" w:customStyle="1" w:styleId="340B6E60BC6246F487EAD75392658B49">
    <w:name w:val="340B6E60BC6246F487EAD75392658B49"/>
    <w:rsid w:val="003112FE"/>
  </w:style>
  <w:style w:type="paragraph" w:customStyle="1" w:styleId="EC926EB2AE5341EA84B0465D538A41F0">
    <w:name w:val="EC926EB2AE5341EA84B0465D538A41F0"/>
    <w:rsid w:val="003112FE"/>
  </w:style>
  <w:style w:type="paragraph" w:customStyle="1" w:styleId="C63370BCCC784005A40B7BCE70ECF720">
    <w:name w:val="C63370BCCC784005A40B7BCE70ECF720"/>
    <w:rsid w:val="003112FE"/>
  </w:style>
  <w:style w:type="paragraph" w:customStyle="1" w:styleId="0214AB383510482397B951741AA18BEE">
    <w:name w:val="0214AB383510482397B951741AA18BEE"/>
    <w:rsid w:val="003112FE"/>
  </w:style>
  <w:style w:type="paragraph" w:customStyle="1" w:styleId="33E3520D1B6C480C87F05BB06AF30687">
    <w:name w:val="33E3520D1B6C480C87F05BB06AF30687"/>
    <w:rsid w:val="003112FE"/>
  </w:style>
  <w:style w:type="paragraph" w:customStyle="1" w:styleId="B7431063DF294979B0E2BCCD2D41AB98">
    <w:name w:val="B7431063DF294979B0E2BCCD2D41AB98"/>
    <w:rsid w:val="003112FE"/>
  </w:style>
  <w:style w:type="paragraph" w:customStyle="1" w:styleId="D47770E95875441E8ECB779AC61CB01E">
    <w:name w:val="D47770E95875441E8ECB779AC61CB01E"/>
    <w:rsid w:val="003112FE"/>
  </w:style>
  <w:style w:type="paragraph" w:customStyle="1" w:styleId="91F204F31BC04612857460F0E3008159">
    <w:name w:val="91F204F31BC04612857460F0E3008159"/>
    <w:rsid w:val="003112FE"/>
  </w:style>
  <w:style w:type="paragraph" w:customStyle="1" w:styleId="8D7300FA321E4DFC979F01262EE5C092">
    <w:name w:val="8D7300FA321E4DFC979F01262EE5C092"/>
    <w:rsid w:val="003112FE"/>
  </w:style>
  <w:style w:type="paragraph" w:customStyle="1" w:styleId="109FC296323442E688F4809C6360D838">
    <w:name w:val="109FC296323442E688F4809C6360D838"/>
    <w:rsid w:val="003112FE"/>
  </w:style>
  <w:style w:type="paragraph" w:customStyle="1" w:styleId="E137CA0CB756488B9D74765CFE9ABDF3">
    <w:name w:val="E137CA0CB756488B9D74765CFE9ABDF3"/>
    <w:rsid w:val="003112FE"/>
  </w:style>
  <w:style w:type="paragraph" w:customStyle="1" w:styleId="F5086B74A65441859B7DB6540E8B1604">
    <w:name w:val="F5086B74A65441859B7DB6540E8B1604"/>
    <w:rsid w:val="003112FE"/>
  </w:style>
  <w:style w:type="paragraph" w:customStyle="1" w:styleId="F94A19DDE79B4A0CBEF7C6CD030779AA">
    <w:name w:val="F94A19DDE79B4A0CBEF7C6CD030779AA"/>
    <w:rsid w:val="003112FE"/>
  </w:style>
  <w:style w:type="paragraph" w:customStyle="1" w:styleId="9B3998DDB71348F4B8B438148CC0D5E4">
    <w:name w:val="9B3998DDB71348F4B8B438148CC0D5E4"/>
    <w:rsid w:val="003112FE"/>
  </w:style>
  <w:style w:type="paragraph" w:customStyle="1" w:styleId="FCAC6EE4F09D42E49E0CC6071DDFDB33">
    <w:name w:val="FCAC6EE4F09D42E49E0CC6071DDFDB33"/>
    <w:rsid w:val="003112FE"/>
  </w:style>
  <w:style w:type="paragraph" w:customStyle="1" w:styleId="B1428A879AAA42A5A414A3643F6086F0">
    <w:name w:val="B1428A879AAA42A5A414A3643F6086F0"/>
    <w:rsid w:val="003112FE"/>
  </w:style>
  <w:style w:type="paragraph" w:customStyle="1" w:styleId="2CEBA0D394DB47FBBB640FD069A3B3FD">
    <w:name w:val="2CEBA0D394DB47FBBB640FD069A3B3FD"/>
    <w:rsid w:val="003112FE"/>
  </w:style>
  <w:style w:type="paragraph" w:customStyle="1" w:styleId="32C8E3403C3040999CBF54EF65ABD632">
    <w:name w:val="32C8E3403C3040999CBF54EF65ABD632"/>
    <w:rsid w:val="003112FE"/>
  </w:style>
  <w:style w:type="paragraph" w:customStyle="1" w:styleId="B42DA97606BE4EB79DED4D59AFE348A1">
    <w:name w:val="B42DA97606BE4EB79DED4D59AFE348A1"/>
    <w:rsid w:val="003112FE"/>
  </w:style>
  <w:style w:type="paragraph" w:customStyle="1" w:styleId="20F1EDA3B2EE4198883E4CC21F079EB4">
    <w:name w:val="20F1EDA3B2EE4198883E4CC21F079EB4"/>
    <w:rsid w:val="003112FE"/>
  </w:style>
  <w:style w:type="paragraph" w:customStyle="1" w:styleId="E968D5A30A624EB49AB74CA3524FD85C">
    <w:name w:val="E968D5A30A624EB49AB74CA3524FD85C"/>
    <w:rsid w:val="003112FE"/>
  </w:style>
  <w:style w:type="paragraph" w:customStyle="1" w:styleId="CE2A16C2FBAE4234BC1E1AE40748D0AE">
    <w:name w:val="CE2A16C2FBAE4234BC1E1AE40748D0AE"/>
    <w:rsid w:val="003112FE"/>
  </w:style>
  <w:style w:type="paragraph" w:customStyle="1" w:styleId="45089ABDC70141378C23C9909301A714">
    <w:name w:val="45089ABDC70141378C23C9909301A714"/>
    <w:rsid w:val="003112FE"/>
  </w:style>
  <w:style w:type="paragraph" w:customStyle="1" w:styleId="203102F3C918416599AE8C4ADBE5CB2B">
    <w:name w:val="203102F3C918416599AE8C4ADBE5CB2B"/>
    <w:rsid w:val="003112FE"/>
  </w:style>
  <w:style w:type="paragraph" w:customStyle="1" w:styleId="50A03772500646DABF5750251F4C7FA7">
    <w:name w:val="50A03772500646DABF5750251F4C7FA7"/>
    <w:rsid w:val="007061BA"/>
  </w:style>
  <w:style w:type="paragraph" w:customStyle="1" w:styleId="89A2737092A246F88759C812DF8E3B26">
    <w:name w:val="89A2737092A246F88759C812DF8E3B26"/>
    <w:rsid w:val="007061BA"/>
  </w:style>
  <w:style w:type="paragraph" w:customStyle="1" w:styleId="B4C9C182CAD34F3A9A545D6549770816">
    <w:name w:val="B4C9C182CAD34F3A9A545D6549770816"/>
    <w:rsid w:val="007061BA"/>
  </w:style>
  <w:style w:type="paragraph" w:customStyle="1" w:styleId="E3066C967C894D65BDE263A91E28A980">
    <w:name w:val="E3066C967C894D65BDE263A91E28A980"/>
    <w:rsid w:val="0053082E"/>
  </w:style>
  <w:style w:type="paragraph" w:customStyle="1" w:styleId="2BC30CFCA9814256A4F3911F721AEF3F">
    <w:name w:val="2BC30CFCA9814256A4F3911F721AEF3F"/>
    <w:rsid w:val="0053082E"/>
  </w:style>
  <w:style w:type="paragraph" w:customStyle="1" w:styleId="9DC9F6FD75D84610A5493440A1B3576B">
    <w:name w:val="9DC9F6FD75D84610A5493440A1B3576B"/>
    <w:rsid w:val="0053082E"/>
  </w:style>
  <w:style w:type="paragraph" w:customStyle="1" w:styleId="728696A1893D41DF8117E4743BB53E0F">
    <w:name w:val="728696A1893D41DF8117E4743BB53E0F"/>
    <w:rsid w:val="0053082E"/>
  </w:style>
  <w:style w:type="paragraph" w:customStyle="1" w:styleId="0DF5F154375D4CF2823DC191705EBA46">
    <w:name w:val="0DF5F154375D4CF2823DC191705EBA46"/>
    <w:rsid w:val="0053082E"/>
  </w:style>
  <w:style w:type="paragraph" w:customStyle="1" w:styleId="B533D8A4E85044338D27CEC92D74CE91">
    <w:name w:val="B533D8A4E85044338D27CEC92D74CE91"/>
    <w:rsid w:val="0053082E"/>
  </w:style>
  <w:style w:type="paragraph" w:customStyle="1" w:styleId="B82AF56A862E4B9E82A0B9027B6A161A">
    <w:name w:val="B82AF56A862E4B9E82A0B9027B6A161A"/>
    <w:rsid w:val="0053082E"/>
  </w:style>
  <w:style w:type="paragraph" w:customStyle="1" w:styleId="E74CDC5550A8491FA12207BA538C3DC3">
    <w:name w:val="E74CDC5550A8491FA12207BA538C3DC3"/>
    <w:rsid w:val="0053082E"/>
  </w:style>
  <w:style w:type="paragraph" w:customStyle="1" w:styleId="A75FA3545D00449F8583B4E643C4E3BD">
    <w:name w:val="A75FA3545D00449F8583B4E643C4E3BD"/>
    <w:rsid w:val="0053082E"/>
  </w:style>
  <w:style w:type="paragraph" w:customStyle="1" w:styleId="E4A205165B0442C3A62B94CE77133158">
    <w:name w:val="E4A205165B0442C3A62B94CE77133158"/>
    <w:rsid w:val="0053082E"/>
  </w:style>
  <w:style w:type="paragraph" w:customStyle="1" w:styleId="25677E26961B43A1AFDBBA300F86ADE5">
    <w:name w:val="25677E26961B43A1AFDBBA300F86ADE5"/>
    <w:rsid w:val="0053082E"/>
  </w:style>
  <w:style w:type="paragraph" w:customStyle="1" w:styleId="404AC512352D4155AC2568F031F3529E">
    <w:name w:val="404AC512352D4155AC2568F031F3529E"/>
    <w:rsid w:val="0053082E"/>
  </w:style>
  <w:style w:type="paragraph" w:customStyle="1" w:styleId="339C461D0B804DF79BAE2C18341E6BC3">
    <w:name w:val="339C461D0B804DF79BAE2C18341E6BC3"/>
    <w:rsid w:val="0053082E"/>
  </w:style>
  <w:style w:type="paragraph" w:customStyle="1" w:styleId="C22B5A4F2A2C4FEF83BD42DD27DFFB9B">
    <w:name w:val="C22B5A4F2A2C4FEF83BD42DD27DFFB9B"/>
    <w:rsid w:val="0053082E"/>
  </w:style>
  <w:style w:type="paragraph" w:customStyle="1" w:styleId="A8D2257A59BE40B39AAFE4C4E4D9A70D">
    <w:name w:val="A8D2257A59BE40B39AAFE4C4E4D9A70D"/>
    <w:rsid w:val="0053082E"/>
  </w:style>
  <w:style w:type="paragraph" w:customStyle="1" w:styleId="92142334B7044C91BF7C065C4B856D5F">
    <w:name w:val="92142334B7044C91BF7C065C4B856D5F"/>
    <w:rsid w:val="0053082E"/>
  </w:style>
  <w:style w:type="paragraph" w:customStyle="1" w:styleId="E8AD92307CFD45C6B3878091D8B7CAAD">
    <w:name w:val="E8AD92307CFD45C6B3878091D8B7CAAD"/>
    <w:rsid w:val="0053082E"/>
  </w:style>
  <w:style w:type="paragraph" w:customStyle="1" w:styleId="128F138313C449499FD3A3C03EF362A5">
    <w:name w:val="128F138313C449499FD3A3C03EF362A5"/>
    <w:rsid w:val="0053082E"/>
  </w:style>
  <w:style w:type="paragraph" w:customStyle="1" w:styleId="0E1B1B0969E644C9B34760EBFC201FC9">
    <w:name w:val="0E1B1B0969E644C9B34760EBFC201FC9"/>
    <w:rsid w:val="0053082E"/>
  </w:style>
  <w:style w:type="paragraph" w:customStyle="1" w:styleId="75B7A3C7811043E68A3AD777E65166D1">
    <w:name w:val="75B7A3C7811043E68A3AD777E65166D1"/>
    <w:rsid w:val="0053082E"/>
  </w:style>
  <w:style w:type="paragraph" w:customStyle="1" w:styleId="9595DA0AC2484D479FD562C71B1D576B">
    <w:name w:val="9595DA0AC2484D479FD562C71B1D576B"/>
    <w:rsid w:val="00B66996"/>
  </w:style>
  <w:style w:type="paragraph" w:customStyle="1" w:styleId="EB5E1D7923E547F2B5DA970A4A3A1840">
    <w:name w:val="EB5E1D7923E547F2B5DA970A4A3A1840"/>
    <w:rsid w:val="002E6C05"/>
  </w:style>
  <w:style w:type="paragraph" w:customStyle="1" w:styleId="22A3F6E3A7DC4CC9ADDEC11EE070B365">
    <w:name w:val="22A3F6E3A7DC4CC9ADDEC11EE070B365"/>
    <w:rsid w:val="002E6C05"/>
  </w:style>
  <w:style w:type="paragraph" w:customStyle="1" w:styleId="D9ABBDD090484DCBB737E07448585718">
    <w:name w:val="D9ABBDD090484DCBB737E07448585718"/>
    <w:rsid w:val="002E6C05"/>
  </w:style>
  <w:style w:type="paragraph" w:customStyle="1" w:styleId="EFD2DD92B6804814BBA7670B662EC51C">
    <w:name w:val="EFD2DD92B6804814BBA7670B662EC51C"/>
    <w:rsid w:val="002E6C05"/>
  </w:style>
  <w:style w:type="paragraph" w:customStyle="1" w:styleId="4403B5B141C94213AF6F8B2A3A018BBB">
    <w:name w:val="4403B5B141C94213AF6F8B2A3A018BBB"/>
    <w:rsid w:val="00D817DD"/>
  </w:style>
  <w:style w:type="paragraph" w:customStyle="1" w:styleId="6C4331D55D6C416CBB8A4FE1373453E7">
    <w:name w:val="6C4331D55D6C416CBB8A4FE1373453E7"/>
    <w:rsid w:val="00D817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8D9B-6D14-4884-9A1C-335BA5CF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486</TotalTime>
  <Pages>18</Pages>
  <Words>6798</Words>
  <Characters>38749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Старостин Дмитрий Валентинович</cp:lastModifiedBy>
  <cp:revision>46</cp:revision>
  <cp:lastPrinted>2021-07-28T13:01:00Z</cp:lastPrinted>
  <dcterms:created xsi:type="dcterms:W3CDTF">2020-08-03T03:04:00Z</dcterms:created>
  <dcterms:modified xsi:type="dcterms:W3CDTF">2021-08-10T07:27:00Z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