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F7" w:rsidRDefault="00D32992" w:rsidP="00917F96">
      <w:pPr>
        <w:shd w:val="clear" w:color="auto" w:fill="FFFFFF"/>
        <w:spacing w:line="278" w:lineRule="exact"/>
        <w:jc w:val="center"/>
        <w:rPr>
          <w:b/>
          <w:bCs/>
          <w:color w:val="000000"/>
          <w:spacing w:val="-6"/>
          <w:sz w:val="25"/>
          <w:szCs w:val="25"/>
        </w:rPr>
      </w:pPr>
      <w:bookmarkStart w:id="0" w:name="_GoBack"/>
      <w:bookmarkEnd w:id="0"/>
      <w:r>
        <w:rPr>
          <w:b/>
          <w:bCs/>
          <w:color w:val="000000"/>
          <w:spacing w:val="-6"/>
          <w:sz w:val="25"/>
          <w:szCs w:val="25"/>
        </w:rPr>
        <w:t>Д</w:t>
      </w:r>
      <w:r w:rsidR="00581047">
        <w:rPr>
          <w:b/>
          <w:bCs/>
          <w:color w:val="000000"/>
          <w:spacing w:val="-6"/>
          <w:sz w:val="25"/>
          <w:szCs w:val="25"/>
        </w:rPr>
        <w:t xml:space="preserve">оговор  №____     </w:t>
      </w:r>
      <w:r w:rsidR="00536C6D">
        <w:rPr>
          <w:b/>
          <w:bCs/>
          <w:color w:val="000000"/>
          <w:spacing w:val="-6"/>
          <w:sz w:val="25"/>
          <w:szCs w:val="25"/>
        </w:rPr>
        <w:t xml:space="preserve">- </w:t>
      </w:r>
      <w:r w:rsidR="00E52669">
        <w:rPr>
          <w:b/>
          <w:bCs/>
          <w:color w:val="000000"/>
          <w:spacing w:val="-6"/>
          <w:sz w:val="25"/>
          <w:szCs w:val="25"/>
        </w:rPr>
        <w:t>ОППУ</w:t>
      </w:r>
      <w:r w:rsidR="00650CF7">
        <w:rPr>
          <w:b/>
          <w:bCs/>
          <w:color w:val="000000"/>
          <w:spacing w:val="-6"/>
          <w:sz w:val="25"/>
          <w:szCs w:val="25"/>
        </w:rPr>
        <w:t xml:space="preserve"> </w:t>
      </w:r>
    </w:p>
    <w:p w:rsidR="00650CF7" w:rsidRPr="00EF33C6" w:rsidRDefault="000E2EB6" w:rsidP="00FA75AB">
      <w:pPr>
        <w:shd w:val="clear" w:color="auto" w:fill="FFFFFF"/>
        <w:spacing w:line="278" w:lineRule="exact"/>
        <w:jc w:val="center"/>
        <w:rPr>
          <w:b/>
          <w:bCs/>
          <w:color w:val="000000"/>
          <w:spacing w:val="-6"/>
          <w:sz w:val="25"/>
          <w:szCs w:val="25"/>
        </w:rPr>
      </w:pPr>
      <w:r>
        <w:rPr>
          <w:b/>
          <w:bCs/>
          <w:color w:val="000000"/>
          <w:spacing w:val="-6"/>
          <w:sz w:val="25"/>
          <w:szCs w:val="25"/>
        </w:rPr>
        <w:t xml:space="preserve"> на </w:t>
      </w:r>
      <w:r w:rsidR="00CE149D">
        <w:rPr>
          <w:b/>
          <w:bCs/>
          <w:color w:val="000000"/>
          <w:spacing w:val="-6"/>
          <w:sz w:val="25"/>
          <w:szCs w:val="25"/>
        </w:rPr>
        <w:t xml:space="preserve"> оказание услуги «Бокс – сервис»</w:t>
      </w:r>
      <w:r w:rsidR="00650CF7">
        <w:rPr>
          <w:b/>
          <w:bCs/>
          <w:color w:val="000000"/>
          <w:spacing w:val="-6"/>
          <w:sz w:val="25"/>
          <w:szCs w:val="25"/>
        </w:rPr>
        <w:t xml:space="preserve"> </w:t>
      </w:r>
    </w:p>
    <w:p w:rsidR="00275CF7" w:rsidRPr="00FA75AB" w:rsidRDefault="00650CF7">
      <w:pPr>
        <w:shd w:val="clear" w:color="auto" w:fill="FFFFFF"/>
        <w:spacing w:before="259"/>
        <w:rPr>
          <w:color w:val="000000"/>
          <w:spacing w:val="-4"/>
          <w:sz w:val="24"/>
          <w:szCs w:val="24"/>
        </w:rPr>
      </w:pPr>
      <w:r>
        <w:rPr>
          <w:color w:val="000000"/>
          <w:spacing w:val="-4"/>
          <w:sz w:val="24"/>
          <w:szCs w:val="24"/>
        </w:rPr>
        <w:t xml:space="preserve">г. </w:t>
      </w:r>
      <w:r w:rsidR="003177D1">
        <w:rPr>
          <w:color w:val="000000"/>
          <w:spacing w:val="-4"/>
          <w:sz w:val="24"/>
          <w:szCs w:val="24"/>
        </w:rPr>
        <w:t>Брянск</w:t>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t xml:space="preserve">  </w:t>
      </w:r>
      <w:r w:rsidR="00B73467">
        <w:rPr>
          <w:color w:val="000000"/>
          <w:spacing w:val="-4"/>
          <w:sz w:val="24"/>
          <w:szCs w:val="24"/>
        </w:rPr>
        <w:t xml:space="preserve">        «____»_____________ 201</w:t>
      </w:r>
      <w:r w:rsidR="00300A28">
        <w:rPr>
          <w:color w:val="000000"/>
          <w:spacing w:val="-4"/>
          <w:sz w:val="24"/>
          <w:szCs w:val="24"/>
        </w:rPr>
        <w:t>7</w:t>
      </w:r>
      <w:r>
        <w:rPr>
          <w:color w:val="000000"/>
          <w:spacing w:val="-4"/>
          <w:sz w:val="24"/>
          <w:szCs w:val="24"/>
        </w:rPr>
        <w:t>г.</w:t>
      </w:r>
    </w:p>
    <w:p w:rsidR="00650CF7" w:rsidRDefault="00284E99" w:rsidP="00275CF7">
      <w:pPr>
        <w:shd w:val="clear" w:color="auto" w:fill="FFFFFF"/>
        <w:spacing w:before="269" w:line="274" w:lineRule="exact"/>
        <w:ind w:firstLine="709"/>
        <w:jc w:val="both"/>
        <w:rPr>
          <w:color w:val="000000"/>
          <w:sz w:val="26"/>
          <w:szCs w:val="26"/>
        </w:rPr>
      </w:pPr>
      <w:r w:rsidRPr="00C665C4">
        <w:rPr>
          <w:sz w:val="26"/>
          <w:szCs w:val="26"/>
        </w:rPr>
        <w:t>Федеральное государственное унитарное предприятие «Почта России»</w:t>
      </w:r>
      <w:r w:rsidR="00650CF7" w:rsidRPr="00C665C4">
        <w:rPr>
          <w:color w:val="000000"/>
          <w:spacing w:val="3"/>
          <w:sz w:val="26"/>
          <w:szCs w:val="26"/>
        </w:rPr>
        <w:t>, именуемое в</w:t>
      </w:r>
      <w:r w:rsidR="00275CF7" w:rsidRPr="00C665C4">
        <w:rPr>
          <w:color w:val="000000"/>
          <w:spacing w:val="3"/>
          <w:sz w:val="26"/>
          <w:szCs w:val="26"/>
        </w:rPr>
        <w:t xml:space="preserve"> </w:t>
      </w:r>
      <w:r w:rsidR="0017087F" w:rsidRPr="00C665C4">
        <w:rPr>
          <w:color w:val="000000"/>
          <w:sz w:val="26"/>
          <w:szCs w:val="26"/>
        </w:rPr>
        <w:t xml:space="preserve">ФГУП «Почта России», в лице Руководителя отдела продаж </w:t>
      </w:r>
      <w:r w:rsidR="00FA48C7">
        <w:rPr>
          <w:color w:val="000000"/>
          <w:sz w:val="26"/>
          <w:szCs w:val="26"/>
        </w:rPr>
        <w:t xml:space="preserve">Департамента по почтовому бизнесу </w:t>
      </w:r>
      <w:r w:rsidR="0017087F" w:rsidRPr="00C665C4">
        <w:rPr>
          <w:color w:val="000000"/>
          <w:sz w:val="26"/>
          <w:szCs w:val="26"/>
        </w:rPr>
        <w:t xml:space="preserve">Управления Федеральной почтовой связи  Брянской области – филиала ФГУП «Почта России» Гуковой Ж.С., действующего на основании доверенности от </w:t>
      </w:r>
      <w:r w:rsidR="00FA48C7">
        <w:rPr>
          <w:color w:val="000000"/>
          <w:sz w:val="26"/>
          <w:szCs w:val="26"/>
        </w:rPr>
        <w:t>15</w:t>
      </w:r>
      <w:r w:rsidR="0017087F" w:rsidRPr="00C665C4">
        <w:rPr>
          <w:color w:val="000000"/>
          <w:sz w:val="26"/>
          <w:szCs w:val="26"/>
        </w:rPr>
        <w:t>.0</w:t>
      </w:r>
      <w:r w:rsidR="00FA48C7">
        <w:rPr>
          <w:color w:val="000000"/>
          <w:sz w:val="26"/>
          <w:szCs w:val="26"/>
        </w:rPr>
        <w:t>9</w:t>
      </w:r>
      <w:r w:rsidR="0017087F" w:rsidRPr="00C665C4">
        <w:rPr>
          <w:color w:val="000000"/>
          <w:sz w:val="26"/>
          <w:szCs w:val="26"/>
        </w:rPr>
        <w:t xml:space="preserve">.2016  № </w:t>
      </w:r>
      <w:r w:rsidR="00FA48C7">
        <w:rPr>
          <w:color w:val="000000"/>
          <w:sz w:val="26"/>
          <w:szCs w:val="26"/>
        </w:rPr>
        <w:t>77</w:t>
      </w:r>
      <w:r w:rsidR="0017087F" w:rsidRPr="00C665C4">
        <w:rPr>
          <w:color w:val="000000"/>
          <w:sz w:val="26"/>
          <w:szCs w:val="26"/>
        </w:rPr>
        <w:t xml:space="preserve">, именуемое в дальнейшем «Исполнитель», с одной стороны и </w:t>
      </w:r>
      <w:r w:rsidR="00B52E6E">
        <w:rPr>
          <w:b/>
          <w:sz w:val="26"/>
          <w:szCs w:val="26"/>
        </w:rPr>
        <w:t>Публичное</w:t>
      </w:r>
      <w:r w:rsidR="00B52E6E" w:rsidRPr="00645C4C">
        <w:rPr>
          <w:b/>
          <w:sz w:val="26"/>
          <w:szCs w:val="26"/>
        </w:rPr>
        <w:t xml:space="preserve"> Акционерное Общество «Межрегиональная распределительная сетевая компания Центра» (филиал </w:t>
      </w:r>
      <w:r w:rsidR="00B52E6E">
        <w:rPr>
          <w:b/>
          <w:sz w:val="26"/>
          <w:szCs w:val="26"/>
        </w:rPr>
        <w:t>П</w:t>
      </w:r>
      <w:r w:rsidR="00B52E6E" w:rsidRPr="00645C4C">
        <w:rPr>
          <w:b/>
          <w:sz w:val="26"/>
          <w:szCs w:val="26"/>
        </w:rPr>
        <w:t>АО «МРСК Центра» - «Брянскэнерго»)</w:t>
      </w:r>
      <w:r w:rsidR="00B52E6E" w:rsidRPr="00645C4C">
        <w:rPr>
          <w:sz w:val="26"/>
          <w:szCs w:val="26"/>
        </w:rPr>
        <w:t xml:space="preserve">, в лице </w:t>
      </w:r>
      <w:r w:rsidR="00FA48C7">
        <w:rPr>
          <w:sz w:val="26"/>
          <w:szCs w:val="26"/>
        </w:rPr>
        <w:t>з</w:t>
      </w:r>
      <w:r w:rsidR="00B52E6E" w:rsidRPr="00645C4C">
        <w:rPr>
          <w:bCs/>
          <w:sz w:val="26"/>
          <w:szCs w:val="26"/>
        </w:rPr>
        <w:t xml:space="preserve">аместителя генерального директора-директора филиала ОАО "МРСК Центра" - "Брянскэнерго" </w:t>
      </w:r>
      <w:r w:rsidR="00B52E6E">
        <w:rPr>
          <w:bCs/>
          <w:sz w:val="26"/>
          <w:szCs w:val="26"/>
        </w:rPr>
        <w:t>Косарима Александра Ивановича</w:t>
      </w:r>
      <w:r w:rsidR="00B52E6E" w:rsidRPr="00645C4C">
        <w:rPr>
          <w:bCs/>
          <w:sz w:val="26"/>
          <w:szCs w:val="26"/>
        </w:rPr>
        <w:t>,</w:t>
      </w:r>
      <w:r w:rsidR="00B52E6E" w:rsidRPr="00645C4C">
        <w:rPr>
          <w:sz w:val="26"/>
          <w:szCs w:val="26"/>
        </w:rPr>
        <w:t xml:space="preserve"> действующего на основании Доверенности от </w:t>
      </w:r>
      <w:r w:rsidR="00B52E6E">
        <w:rPr>
          <w:sz w:val="26"/>
          <w:szCs w:val="26"/>
        </w:rPr>
        <w:t>24</w:t>
      </w:r>
      <w:r w:rsidR="00B52E6E" w:rsidRPr="00645C4C">
        <w:rPr>
          <w:sz w:val="26"/>
          <w:szCs w:val="26"/>
        </w:rPr>
        <w:t>.0</w:t>
      </w:r>
      <w:r w:rsidR="00B52E6E">
        <w:rPr>
          <w:sz w:val="26"/>
          <w:szCs w:val="26"/>
        </w:rPr>
        <w:t>5</w:t>
      </w:r>
      <w:r w:rsidR="00B52E6E" w:rsidRPr="00645C4C">
        <w:rPr>
          <w:sz w:val="26"/>
          <w:szCs w:val="26"/>
        </w:rPr>
        <w:t>.201</w:t>
      </w:r>
      <w:r w:rsidR="00B52E6E">
        <w:rPr>
          <w:sz w:val="26"/>
          <w:szCs w:val="26"/>
        </w:rPr>
        <w:t>6</w:t>
      </w:r>
      <w:r w:rsidR="00B52E6E" w:rsidRPr="00645C4C">
        <w:rPr>
          <w:sz w:val="26"/>
          <w:szCs w:val="26"/>
        </w:rPr>
        <w:t xml:space="preserve"> г.</w:t>
      </w:r>
      <w:r w:rsidR="0017087F" w:rsidRPr="00C665C4">
        <w:rPr>
          <w:color w:val="000000"/>
          <w:sz w:val="26"/>
          <w:szCs w:val="26"/>
        </w:rPr>
        <w:t>, именуемое  в дальнейшем «Заказчик», с другой стороны, заключили настоящий договор о нижеследующем</w:t>
      </w:r>
      <w:r w:rsidR="00650CF7" w:rsidRPr="00C665C4">
        <w:rPr>
          <w:color w:val="000000"/>
          <w:sz w:val="26"/>
          <w:szCs w:val="26"/>
        </w:rPr>
        <w:t xml:space="preserve">: </w:t>
      </w:r>
    </w:p>
    <w:p w:rsidR="00154F95" w:rsidRPr="00C665C4" w:rsidRDefault="00154F95" w:rsidP="00275CF7">
      <w:pPr>
        <w:shd w:val="clear" w:color="auto" w:fill="FFFFFF"/>
        <w:spacing w:before="269" w:line="274" w:lineRule="exact"/>
        <w:ind w:firstLine="709"/>
        <w:jc w:val="both"/>
        <w:rPr>
          <w:sz w:val="26"/>
          <w:szCs w:val="26"/>
        </w:rPr>
      </w:pPr>
    </w:p>
    <w:p w:rsidR="00650CF7" w:rsidRDefault="00650CF7" w:rsidP="00154F95">
      <w:pPr>
        <w:numPr>
          <w:ilvl w:val="0"/>
          <w:numId w:val="10"/>
        </w:numPr>
        <w:shd w:val="clear" w:color="auto" w:fill="FFFFFF"/>
        <w:tabs>
          <w:tab w:val="left" w:pos="0"/>
        </w:tabs>
        <w:ind w:left="0" w:firstLine="0"/>
        <w:jc w:val="center"/>
        <w:rPr>
          <w:b/>
          <w:bCs/>
          <w:color w:val="000000"/>
          <w:spacing w:val="7"/>
          <w:sz w:val="26"/>
          <w:szCs w:val="26"/>
        </w:rPr>
      </w:pPr>
      <w:r w:rsidRPr="00C665C4">
        <w:rPr>
          <w:b/>
          <w:bCs/>
          <w:color w:val="000000"/>
          <w:spacing w:val="7"/>
          <w:sz w:val="26"/>
          <w:szCs w:val="26"/>
        </w:rPr>
        <w:t>ПРЕДМЕТ ДОГОВОРА</w:t>
      </w:r>
    </w:p>
    <w:p w:rsidR="00154F95" w:rsidRPr="00C665C4" w:rsidRDefault="00154F95" w:rsidP="00154F95">
      <w:pPr>
        <w:shd w:val="clear" w:color="auto" w:fill="FFFFFF"/>
        <w:tabs>
          <w:tab w:val="left" w:pos="0"/>
        </w:tabs>
        <w:rPr>
          <w:b/>
          <w:bCs/>
          <w:color w:val="000000"/>
          <w:spacing w:val="7"/>
          <w:sz w:val="26"/>
          <w:szCs w:val="26"/>
        </w:rPr>
      </w:pPr>
    </w:p>
    <w:p w:rsidR="0030792F" w:rsidRPr="00C665C4" w:rsidRDefault="00F51B3E" w:rsidP="00154F95">
      <w:pPr>
        <w:ind w:firstLine="709"/>
        <w:jc w:val="both"/>
        <w:rPr>
          <w:sz w:val="26"/>
          <w:szCs w:val="26"/>
        </w:rPr>
      </w:pPr>
      <w:r w:rsidRPr="00C665C4">
        <w:rPr>
          <w:color w:val="000000"/>
          <w:spacing w:val="2"/>
          <w:sz w:val="26"/>
          <w:szCs w:val="26"/>
        </w:rPr>
        <w:t xml:space="preserve"> </w:t>
      </w:r>
      <w:r w:rsidR="0030792F" w:rsidRPr="00C665C4">
        <w:rPr>
          <w:color w:val="000000"/>
          <w:spacing w:val="2"/>
          <w:sz w:val="26"/>
          <w:szCs w:val="26"/>
        </w:rPr>
        <w:t xml:space="preserve">1.1. </w:t>
      </w:r>
      <w:r w:rsidRPr="00C665C4">
        <w:rPr>
          <w:color w:val="000000"/>
          <w:spacing w:val="2"/>
          <w:sz w:val="26"/>
          <w:szCs w:val="26"/>
        </w:rPr>
        <w:t>«</w:t>
      </w:r>
      <w:r w:rsidR="00650CF7" w:rsidRPr="00C665C4">
        <w:rPr>
          <w:color w:val="000000"/>
          <w:spacing w:val="2"/>
          <w:sz w:val="26"/>
          <w:szCs w:val="26"/>
        </w:rPr>
        <w:t>Заказчик</w:t>
      </w:r>
      <w:r w:rsidRPr="00C665C4">
        <w:rPr>
          <w:color w:val="000000"/>
          <w:spacing w:val="2"/>
          <w:sz w:val="26"/>
          <w:szCs w:val="26"/>
        </w:rPr>
        <w:t>»</w:t>
      </w:r>
      <w:r w:rsidR="00650CF7" w:rsidRPr="00C665C4">
        <w:rPr>
          <w:color w:val="000000"/>
          <w:spacing w:val="2"/>
          <w:sz w:val="26"/>
          <w:szCs w:val="26"/>
        </w:rPr>
        <w:t xml:space="preserve"> поручает, а Исполнитель  принимает на себя обязательства по </w:t>
      </w:r>
      <w:r w:rsidR="00EF33C6" w:rsidRPr="00C665C4">
        <w:rPr>
          <w:color w:val="000000"/>
          <w:spacing w:val="2"/>
          <w:sz w:val="26"/>
          <w:szCs w:val="26"/>
        </w:rPr>
        <w:t xml:space="preserve">оказанию </w:t>
      </w:r>
      <w:r w:rsidRPr="00C665C4">
        <w:rPr>
          <w:color w:val="000000"/>
          <w:spacing w:val="2"/>
          <w:sz w:val="26"/>
          <w:szCs w:val="26"/>
        </w:rPr>
        <w:t>«</w:t>
      </w:r>
      <w:r w:rsidR="00EF33C6" w:rsidRPr="00C665C4">
        <w:rPr>
          <w:color w:val="000000"/>
          <w:spacing w:val="2"/>
          <w:sz w:val="26"/>
          <w:szCs w:val="26"/>
        </w:rPr>
        <w:t>Заказчику</w:t>
      </w:r>
      <w:r w:rsidRPr="00C665C4">
        <w:rPr>
          <w:color w:val="000000"/>
          <w:spacing w:val="2"/>
          <w:sz w:val="26"/>
          <w:szCs w:val="26"/>
        </w:rPr>
        <w:t>» услуг</w:t>
      </w:r>
      <w:r w:rsidR="000E2EB6" w:rsidRPr="00C665C4">
        <w:rPr>
          <w:color w:val="000000"/>
          <w:spacing w:val="2"/>
          <w:sz w:val="26"/>
          <w:szCs w:val="26"/>
        </w:rPr>
        <w:t xml:space="preserve"> </w:t>
      </w:r>
      <w:r w:rsidR="000C7121" w:rsidRPr="00C665C4">
        <w:rPr>
          <w:color w:val="000000"/>
          <w:spacing w:val="2"/>
          <w:sz w:val="26"/>
          <w:szCs w:val="26"/>
        </w:rPr>
        <w:t xml:space="preserve">по </w:t>
      </w:r>
      <w:r w:rsidR="0030792F" w:rsidRPr="00C665C4">
        <w:rPr>
          <w:sz w:val="26"/>
          <w:szCs w:val="26"/>
        </w:rPr>
        <w:t>доставке/вручени</w:t>
      </w:r>
      <w:r w:rsidR="00884259" w:rsidRPr="00C665C4">
        <w:rPr>
          <w:sz w:val="26"/>
          <w:szCs w:val="26"/>
        </w:rPr>
        <w:t>ю</w:t>
      </w:r>
      <w:r w:rsidR="0030792F" w:rsidRPr="00C665C4">
        <w:rPr>
          <w:sz w:val="26"/>
          <w:szCs w:val="26"/>
        </w:rPr>
        <w:t xml:space="preserve"> Исполнителем почтовых отправлений, уведомлений о вручении регистрируемых почтовых отправлений, извещений о поступлении регистрируемых почтовых отправлений, периодических печатных изданий и прием</w:t>
      </w:r>
      <w:r w:rsidR="00884259" w:rsidRPr="00C665C4">
        <w:rPr>
          <w:sz w:val="26"/>
          <w:szCs w:val="26"/>
        </w:rPr>
        <w:t>у</w:t>
      </w:r>
      <w:r w:rsidR="0030792F" w:rsidRPr="00C665C4">
        <w:rPr>
          <w:sz w:val="26"/>
          <w:szCs w:val="26"/>
        </w:rPr>
        <w:t xml:space="preserve"> почтовых отправлений по адресу Заказчика внутри одного субъекта Российской Федерации со следующей регулярностью:</w:t>
      </w:r>
      <w:r w:rsidR="00297485" w:rsidRPr="00C665C4">
        <w:rPr>
          <w:sz w:val="26"/>
          <w:szCs w:val="26"/>
        </w:rPr>
        <w:t xml:space="preserve"> </w:t>
      </w:r>
      <w:r w:rsidR="00B65D46">
        <w:rPr>
          <w:sz w:val="26"/>
          <w:szCs w:val="26"/>
        </w:rPr>
        <w:t>понедельник-пятница (рабочие дни), время по доставке - до 12-00, по вручению - с 15-00 ч. по адресу: 241050, г. Брянск, ул. Советская, 35.</w:t>
      </w:r>
    </w:p>
    <w:p w:rsidR="00FA48C7" w:rsidRPr="00FA48C7" w:rsidRDefault="0030792F" w:rsidP="0030792F">
      <w:pPr>
        <w:ind w:firstLine="709"/>
        <w:jc w:val="both"/>
        <w:rPr>
          <w:b/>
          <w:sz w:val="26"/>
          <w:szCs w:val="26"/>
        </w:rPr>
      </w:pPr>
      <w:r w:rsidRPr="00C665C4">
        <w:rPr>
          <w:sz w:val="26"/>
          <w:szCs w:val="26"/>
        </w:rPr>
        <w:t xml:space="preserve">Услугу оказывает </w:t>
      </w:r>
      <w:r w:rsidR="00FA48C7">
        <w:rPr>
          <w:sz w:val="26"/>
          <w:szCs w:val="26"/>
        </w:rPr>
        <w:t>Участок курьерской доставки</w:t>
      </w:r>
      <w:r w:rsidR="00B65D46">
        <w:rPr>
          <w:sz w:val="26"/>
          <w:szCs w:val="26"/>
        </w:rPr>
        <w:t>, расположенн</w:t>
      </w:r>
      <w:r w:rsidR="00FA48C7">
        <w:rPr>
          <w:sz w:val="26"/>
          <w:szCs w:val="26"/>
        </w:rPr>
        <w:t>ый</w:t>
      </w:r>
      <w:r w:rsidR="00B65D46">
        <w:rPr>
          <w:sz w:val="26"/>
          <w:szCs w:val="26"/>
        </w:rPr>
        <w:t xml:space="preserve"> по адресу: </w:t>
      </w:r>
      <w:r w:rsidR="00FA48C7" w:rsidRPr="00FA48C7">
        <w:rPr>
          <w:b/>
          <w:sz w:val="26"/>
          <w:szCs w:val="26"/>
        </w:rPr>
        <w:t>241990</w:t>
      </w:r>
      <w:r w:rsidR="00B65D46" w:rsidRPr="00FA48C7">
        <w:rPr>
          <w:b/>
          <w:sz w:val="26"/>
          <w:szCs w:val="26"/>
        </w:rPr>
        <w:t xml:space="preserve">г. Брянск, </w:t>
      </w:r>
      <w:r w:rsidR="00FA48C7" w:rsidRPr="00FA48C7">
        <w:rPr>
          <w:b/>
          <w:sz w:val="26"/>
          <w:szCs w:val="26"/>
        </w:rPr>
        <w:t xml:space="preserve">ул. Речная, д.1, </w:t>
      </w:r>
      <w:r w:rsidR="00FA48C7" w:rsidRPr="00FA48C7">
        <w:rPr>
          <w:b/>
          <w:sz w:val="26"/>
          <w:szCs w:val="26"/>
          <w:lang w:val="en-US"/>
        </w:rPr>
        <w:t>e</w:t>
      </w:r>
      <w:r w:rsidR="00FA48C7" w:rsidRPr="00FA48C7">
        <w:rPr>
          <w:b/>
          <w:sz w:val="26"/>
          <w:szCs w:val="26"/>
        </w:rPr>
        <w:t>-</w:t>
      </w:r>
      <w:r w:rsidR="00FA48C7" w:rsidRPr="00FA48C7">
        <w:rPr>
          <w:b/>
          <w:sz w:val="26"/>
          <w:szCs w:val="26"/>
          <w:lang w:val="en-US"/>
        </w:rPr>
        <w:t>mail</w:t>
      </w:r>
      <w:r w:rsidR="00FA48C7" w:rsidRPr="00FA48C7">
        <w:rPr>
          <w:b/>
          <w:sz w:val="26"/>
          <w:szCs w:val="26"/>
        </w:rPr>
        <w:t xml:space="preserve"> </w:t>
      </w:r>
      <w:hyperlink r:id="rId9" w:history="1">
        <w:r w:rsidR="00FA48C7" w:rsidRPr="00FA48C7">
          <w:rPr>
            <w:rStyle w:val="a5"/>
            <w:b/>
            <w:sz w:val="26"/>
            <w:szCs w:val="26"/>
            <w:lang w:val="en-US"/>
          </w:rPr>
          <w:t>UKD</w:t>
        </w:r>
        <w:r w:rsidR="00FA48C7" w:rsidRPr="00FA48C7">
          <w:rPr>
            <w:rStyle w:val="a5"/>
            <w:b/>
            <w:sz w:val="26"/>
            <w:szCs w:val="26"/>
          </w:rPr>
          <w:t>241990@</w:t>
        </w:r>
        <w:r w:rsidR="00FA48C7" w:rsidRPr="00FA48C7">
          <w:rPr>
            <w:rStyle w:val="a5"/>
            <w:b/>
            <w:sz w:val="26"/>
            <w:szCs w:val="26"/>
            <w:lang w:val="en-US"/>
          </w:rPr>
          <w:t>russianpost</w:t>
        </w:r>
        <w:r w:rsidR="00FA48C7" w:rsidRPr="00FA48C7">
          <w:rPr>
            <w:rStyle w:val="a5"/>
            <w:b/>
            <w:sz w:val="26"/>
            <w:szCs w:val="26"/>
          </w:rPr>
          <w:t>.</w:t>
        </w:r>
        <w:r w:rsidR="00FA48C7" w:rsidRPr="00FA48C7">
          <w:rPr>
            <w:rStyle w:val="a5"/>
            <w:b/>
            <w:sz w:val="26"/>
            <w:szCs w:val="26"/>
            <w:lang w:val="en-US"/>
          </w:rPr>
          <w:t>ru</w:t>
        </w:r>
      </w:hyperlink>
      <w:r w:rsidR="00FA48C7" w:rsidRPr="00FA48C7">
        <w:rPr>
          <w:b/>
          <w:sz w:val="26"/>
          <w:szCs w:val="26"/>
        </w:rPr>
        <w:t xml:space="preserve">, телефон </w:t>
      </w:r>
      <w:r w:rsidR="00FA48C7">
        <w:rPr>
          <w:b/>
          <w:sz w:val="26"/>
          <w:szCs w:val="26"/>
        </w:rPr>
        <w:t xml:space="preserve"> </w:t>
      </w:r>
      <w:r w:rsidR="00FA48C7" w:rsidRPr="00FA48C7">
        <w:rPr>
          <w:b/>
          <w:sz w:val="26"/>
          <w:szCs w:val="26"/>
        </w:rPr>
        <w:t>26-01-31</w:t>
      </w:r>
    </w:p>
    <w:p w:rsidR="0030792F" w:rsidRPr="00C665C4" w:rsidRDefault="0030792F" w:rsidP="0030792F">
      <w:pPr>
        <w:ind w:firstLine="709"/>
        <w:jc w:val="both"/>
        <w:rPr>
          <w:sz w:val="26"/>
          <w:szCs w:val="26"/>
        </w:rPr>
      </w:pPr>
      <w:r w:rsidRPr="00C665C4">
        <w:rPr>
          <w:sz w:val="26"/>
          <w:szCs w:val="26"/>
        </w:rPr>
        <w:t xml:space="preserve">В рамках Услуги подлежат доставке почтовые отправления с описью вложения с условием отказа Заказчика от вскрытия </w:t>
      </w:r>
      <w:r w:rsidR="00B65D46" w:rsidRPr="00B65D46">
        <w:rPr>
          <w:sz w:val="26"/>
          <w:szCs w:val="26"/>
          <w:u w:val="single"/>
        </w:rPr>
        <w:t>Да</w:t>
      </w:r>
      <w:r w:rsidRPr="00C665C4">
        <w:rPr>
          <w:sz w:val="26"/>
          <w:szCs w:val="26"/>
        </w:rPr>
        <w:t xml:space="preserve"> (</w:t>
      </w:r>
      <w:r w:rsidRPr="00C665C4">
        <w:rPr>
          <w:i/>
          <w:sz w:val="26"/>
          <w:szCs w:val="26"/>
        </w:rPr>
        <w:t>указывается «да» или «нет»</w:t>
      </w:r>
      <w:r w:rsidRPr="00C665C4">
        <w:rPr>
          <w:sz w:val="26"/>
          <w:szCs w:val="26"/>
        </w:rPr>
        <w:t>).</w:t>
      </w:r>
    </w:p>
    <w:p w:rsidR="00F51B3E" w:rsidRPr="00C665C4" w:rsidRDefault="00F51B3E" w:rsidP="0030792F">
      <w:pPr>
        <w:numPr>
          <w:ilvl w:val="1"/>
          <w:numId w:val="9"/>
        </w:numPr>
        <w:shd w:val="clear" w:color="auto" w:fill="FFFFFF"/>
        <w:tabs>
          <w:tab w:val="left" w:pos="1157"/>
        </w:tabs>
        <w:spacing w:line="274" w:lineRule="exact"/>
        <w:ind w:left="0" w:firstLine="758"/>
        <w:jc w:val="both"/>
        <w:rPr>
          <w:color w:val="000000"/>
          <w:spacing w:val="2"/>
          <w:sz w:val="26"/>
          <w:szCs w:val="26"/>
        </w:rPr>
      </w:pPr>
      <w:r w:rsidRPr="00C665C4">
        <w:rPr>
          <w:color w:val="000000"/>
          <w:spacing w:val="2"/>
          <w:sz w:val="26"/>
          <w:szCs w:val="26"/>
        </w:rPr>
        <w:t>«Заказчик» обязуется оплачивать указанные в п. 1.1. настоящего договора услуги в п</w:t>
      </w:r>
      <w:r w:rsidR="00884259" w:rsidRPr="00C665C4">
        <w:rPr>
          <w:color w:val="000000"/>
          <w:spacing w:val="2"/>
          <w:sz w:val="26"/>
          <w:szCs w:val="26"/>
        </w:rPr>
        <w:t>орядке, установленном разделом 4</w:t>
      </w:r>
      <w:r w:rsidRPr="00C665C4">
        <w:rPr>
          <w:color w:val="000000"/>
          <w:spacing w:val="2"/>
          <w:sz w:val="26"/>
          <w:szCs w:val="26"/>
        </w:rPr>
        <w:t xml:space="preserve"> договора.</w:t>
      </w:r>
    </w:p>
    <w:p w:rsidR="00650CF7" w:rsidRPr="00C665C4" w:rsidRDefault="00650CF7">
      <w:pPr>
        <w:shd w:val="clear" w:color="auto" w:fill="FFFFFF"/>
        <w:tabs>
          <w:tab w:val="left" w:pos="1210"/>
        </w:tabs>
        <w:spacing w:line="274" w:lineRule="exact"/>
        <w:ind w:left="5"/>
        <w:jc w:val="both"/>
        <w:rPr>
          <w:color w:val="000000"/>
          <w:spacing w:val="-13"/>
          <w:sz w:val="26"/>
          <w:szCs w:val="26"/>
        </w:rPr>
      </w:pPr>
      <w:r w:rsidRPr="00C665C4">
        <w:rPr>
          <w:color w:val="000000"/>
          <w:spacing w:val="7"/>
          <w:sz w:val="26"/>
          <w:szCs w:val="26"/>
        </w:rPr>
        <w:t xml:space="preserve">           </w:t>
      </w:r>
      <w:r w:rsidR="0030792F" w:rsidRPr="00C665C4">
        <w:rPr>
          <w:color w:val="000000"/>
          <w:spacing w:val="7"/>
          <w:sz w:val="26"/>
          <w:szCs w:val="26"/>
        </w:rPr>
        <w:t xml:space="preserve">  </w:t>
      </w:r>
      <w:r w:rsidRPr="00C665C4">
        <w:rPr>
          <w:color w:val="000000"/>
          <w:spacing w:val="7"/>
          <w:sz w:val="26"/>
          <w:szCs w:val="26"/>
        </w:rPr>
        <w:t>1.</w:t>
      </w:r>
      <w:r w:rsidR="00F51B3E" w:rsidRPr="00C665C4">
        <w:rPr>
          <w:color w:val="000000"/>
          <w:spacing w:val="7"/>
          <w:sz w:val="26"/>
          <w:szCs w:val="26"/>
        </w:rPr>
        <w:t>3</w:t>
      </w:r>
      <w:r w:rsidRPr="00C665C4">
        <w:rPr>
          <w:color w:val="000000"/>
          <w:spacing w:val="7"/>
          <w:sz w:val="26"/>
          <w:szCs w:val="26"/>
        </w:rPr>
        <w:t xml:space="preserve">. Для оказания услуг по настоящему Договору </w:t>
      </w:r>
      <w:r w:rsidR="00F51B3E" w:rsidRPr="00C665C4">
        <w:rPr>
          <w:color w:val="000000"/>
          <w:spacing w:val="7"/>
          <w:sz w:val="26"/>
          <w:szCs w:val="26"/>
        </w:rPr>
        <w:t>«</w:t>
      </w:r>
      <w:r w:rsidRPr="00C665C4">
        <w:rPr>
          <w:color w:val="000000"/>
          <w:spacing w:val="7"/>
          <w:sz w:val="26"/>
          <w:szCs w:val="26"/>
        </w:rPr>
        <w:t>Исполнитель</w:t>
      </w:r>
      <w:r w:rsidR="00F51B3E" w:rsidRPr="00C665C4">
        <w:rPr>
          <w:color w:val="000000"/>
          <w:spacing w:val="7"/>
          <w:sz w:val="26"/>
          <w:szCs w:val="26"/>
        </w:rPr>
        <w:t>»</w:t>
      </w:r>
      <w:r w:rsidRPr="00C665C4">
        <w:rPr>
          <w:color w:val="000000"/>
          <w:spacing w:val="7"/>
          <w:sz w:val="26"/>
          <w:szCs w:val="26"/>
        </w:rPr>
        <w:t xml:space="preserve"> вправе привлекать </w:t>
      </w:r>
      <w:r w:rsidRPr="00C665C4">
        <w:rPr>
          <w:color w:val="000000"/>
          <w:spacing w:val="6"/>
          <w:sz w:val="26"/>
          <w:szCs w:val="26"/>
        </w:rPr>
        <w:t xml:space="preserve">третьих лиц (далее представителей </w:t>
      </w:r>
      <w:r w:rsidR="00F51B3E" w:rsidRPr="00C665C4">
        <w:rPr>
          <w:color w:val="000000"/>
          <w:spacing w:val="6"/>
          <w:sz w:val="26"/>
          <w:szCs w:val="26"/>
        </w:rPr>
        <w:t>«</w:t>
      </w:r>
      <w:r w:rsidRPr="00C665C4">
        <w:rPr>
          <w:color w:val="000000"/>
          <w:spacing w:val="6"/>
          <w:sz w:val="26"/>
          <w:szCs w:val="26"/>
        </w:rPr>
        <w:t>Исполнителя</w:t>
      </w:r>
      <w:r w:rsidR="00F51B3E" w:rsidRPr="00C665C4">
        <w:rPr>
          <w:color w:val="000000"/>
          <w:spacing w:val="6"/>
          <w:sz w:val="26"/>
          <w:szCs w:val="26"/>
        </w:rPr>
        <w:t>»</w:t>
      </w:r>
      <w:r w:rsidRPr="00C665C4">
        <w:rPr>
          <w:color w:val="000000"/>
          <w:spacing w:val="6"/>
          <w:sz w:val="26"/>
          <w:szCs w:val="26"/>
        </w:rPr>
        <w:t xml:space="preserve">) с обязательным уведомлением  </w:t>
      </w:r>
      <w:r w:rsidR="00F51B3E" w:rsidRPr="00C665C4">
        <w:rPr>
          <w:color w:val="000000"/>
          <w:spacing w:val="6"/>
          <w:sz w:val="26"/>
          <w:szCs w:val="26"/>
        </w:rPr>
        <w:t>«</w:t>
      </w:r>
      <w:r w:rsidRPr="00C665C4">
        <w:rPr>
          <w:color w:val="000000"/>
          <w:spacing w:val="-3"/>
          <w:sz w:val="26"/>
          <w:szCs w:val="26"/>
        </w:rPr>
        <w:t>Заказчика</w:t>
      </w:r>
      <w:r w:rsidR="00F51B3E" w:rsidRPr="00C665C4">
        <w:rPr>
          <w:color w:val="000000"/>
          <w:spacing w:val="-3"/>
          <w:sz w:val="26"/>
          <w:szCs w:val="26"/>
        </w:rPr>
        <w:t>»</w:t>
      </w:r>
      <w:r w:rsidRPr="00C665C4">
        <w:rPr>
          <w:color w:val="000000"/>
          <w:spacing w:val="-3"/>
          <w:sz w:val="26"/>
          <w:szCs w:val="26"/>
        </w:rPr>
        <w:t>.</w:t>
      </w:r>
    </w:p>
    <w:p w:rsidR="00650CF7" w:rsidRDefault="00650CF7" w:rsidP="001D7305">
      <w:pPr>
        <w:shd w:val="clear" w:color="auto" w:fill="FFFFFF"/>
        <w:tabs>
          <w:tab w:val="left" w:pos="1354"/>
        </w:tabs>
        <w:spacing w:line="274" w:lineRule="exact"/>
        <w:ind w:left="5" w:firstLine="739"/>
        <w:jc w:val="both"/>
        <w:rPr>
          <w:color w:val="000000"/>
          <w:spacing w:val="-1"/>
          <w:sz w:val="26"/>
          <w:szCs w:val="26"/>
        </w:rPr>
      </w:pPr>
      <w:r w:rsidRPr="00C665C4">
        <w:rPr>
          <w:color w:val="000000"/>
          <w:spacing w:val="-14"/>
          <w:sz w:val="26"/>
          <w:szCs w:val="26"/>
        </w:rPr>
        <w:t>1.</w:t>
      </w:r>
      <w:r w:rsidR="00F51B3E" w:rsidRPr="00C665C4">
        <w:rPr>
          <w:color w:val="000000"/>
          <w:spacing w:val="-14"/>
          <w:sz w:val="26"/>
          <w:szCs w:val="26"/>
        </w:rPr>
        <w:t>4</w:t>
      </w:r>
      <w:r w:rsidRPr="00C665C4">
        <w:rPr>
          <w:color w:val="000000"/>
          <w:spacing w:val="-14"/>
          <w:sz w:val="26"/>
          <w:szCs w:val="26"/>
        </w:rPr>
        <w:t>.</w:t>
      </w:r>
      <w:r w:rsidRPr="00C665C4">
        <w:rPr>
          <w:color w:val="000000"/>
          <w:sz w:val="26"/>
          <w:szCs w:val="26"/>
        </w:rPr>
        <w:tab/>
      </w:r>
      <w:r w:rsidRPr="00C665C4">
        <w:rPr>
          <w:color w:val="000000"/>
          <w:spacing w:val="1"/>
          <w:sz w:val="26"/>
          <w:szCs w:val="26"/>
        </w:rPr>
        <w:t xml:space="preserve">В    дальнейшем    </w:t>
      </w:r>
      <w:r w:rsidR="00F51B3E" w:rsidRPr="00C665C4">
        <w:rPr>
          <w:color w:val="000000"/>
          <w:spacing w:val="1"/>
          <w:sz w:val="26"/>
          <w:szCs w:val="26"/>
        </w:rPr>
        <w:t>«</w:t>
      </w:r>
      <w:r w:rsidRPr="00C665C4">
        <w:rPr>
          <w:color w:val="000000"/>
          <w:spacing w:val="1"/>
          <w:sz w:val="26"/>
          <w:szCs w:val="26"/>
        </w:rPr>
        <w:t>Стороны</w:t>
      </w:r>
      <w:r w:rsidR="00F51B3E" w:rsidRPr="00C665C4">
        <w:rPr>
          <w:color w:val="000000"/>
          <w:spacing w:val="1"/>
          <w:sz w:val="26"/>
          <w:szCs w:val="26"/>
        </w:rPr>
        <w:t>»</w:t>
      </w:r>
      <w:r w:rsidRPr="00C665C4">
        <w:rPr>
          <w:color w:val="000000"/>
          <w:spacing w:val="1"/>
          <w:sz w:val="26"/>
          <w:szCs w:val="26"/>
        </w:rPr>
        <w:t xml:space="preserve">    могут    рассмотреть    возможность    расширения</w:t>
      </w:r>
      <w:r w:rsidR="00F51B3E" w:rsidRPr="00C665C4">
        <w:rPr>
          <w:color w:val="000000"/>
          <w:spacing w:val="1"/>
          <w:sz w:val="26"/>
          <w:szCs w:val="26"/>
        </w:rPr>
        <w:t xml:space="preserve"> </w:t>
      </w:r>
      <w:r w:rsidR="00933C8E" w:rsidRPr="00C665C4">
        <w:rPr>
          <w:color w:val="000000"/>
          <w:spacing w:val="1"/>
          <w:sz w:val="26"/>
          <w:szCs w:val="26"/>
        </w:rPr>
        <w:t xml:space="preserve">и внесения изменений в перечень </w:t>
      </w:r>
      <w:r w:rsidRPr="00C665C4">
        <w:rPr>
          <w:color w:val="000000"/>
          <w:spacing w:val="-1"/>
          <w:sz w:val="26"/>
          <w:szCs w:val="26"/>
        </w:rPr>
        <w:t xml:space="preserve">предоставляемых   услуг  путем   подписания  </w:t>
      </w:r>
      <w:r w:rsidR="00933C8E" w:rsidRPr="00C665C4">
        <w:rPr>
          <w:color w:val="000000"/>
          <w:spacing w:val="-1"/>
          <w:sz w:val="26"/>
          <w:szCs w:val="26"/>
        </w:rPr>
        <w:t>д</w:t>
      </w:r>
      <w:r w:rsidRPr="00C665C4">
        <w:rPr>
          <w:color w:val="000000"/>
          <w:spacing w:val="-1"/>
          <w:sz w:val="26"/>
          <w:szCs w:val="26"/>
        </w:rPr>
        <w:t>ополнительных   соглашений   полномочными</w:t>
      </w:r>
      <w:r w:rsidR="00933C8E" w:rsidRPr="00C665C4">
        <w:rPr>
          <w:color w:val="000000"/>
          <w:spacing w:val="-1"/>
          <w:sz w:val="26"/>
          <w:szCs w:val="26"/>
        </w:rPr>
        <w:t xml:space="preserve"> </w:t>
      </w:r>
      <w:r w:rsidRPr="00C665C4">
        <w:rPr>
          <w:color w:val="000000"/>
          <w:spacing w:val="-1"/>
          <w:sz w:val="26"/>
          <w:szCs w:val="26"/>
        </w:rPr>
        <w:t>представителями Сторон.</w:t>
      </w:r>
    </w:p>
    <w:p w:rsidR="00154F95" w:rsidRPr="00C665C4" w:rsidRDefault="00154F95" w:rsidP="001D7305">
      <w:pPr>
        <w:shd w:val="clear" w:color="auto" w:fill="FFFFFF"/>
        <w:tabs>
          <w:tab w:val="left" w:pos="1354"/>
        </w:tabs>
        <w:spacing w:line="274" w:lineRule="exact"/>
        <w:ind w:left="5" w:firstLine="739"/>
        <w:jc w:val="both"/>
        <w:rPr>
          <w:color w:val="000000"/>
          <w:spacing w:val="-1"/>
          <w:sz w:val="26"/>
          <w:szCs w:val="26"/>
        </w:rPr>
      </w:pPr>
    </w:p>
    <w:p w:rsidR="00C75788" w:rsidRDefault="00C75788" w:rsidP="00154F95">
      <w:pPr>
        <w:numPr>
          <w:ilvl w:val="0"/>
          <w:numId w:val="9"/>
        </w:numPr>
        <w:shd w:val="clear" w:color="auto" w:fill="FFFFFF"/>
        <w:tabs>
          <w:tab w:val="left" w:pos="284"/>
        </w:tabs>
        <w:spacing w:line="274" w:lineRule="exact"/>
        <w:ind w:left="0" w:firstLine="0"/>
        <w:jc w:val="center"/>
        <w:rPr>
          <w:b/>
          <w:color w:val="000000"/>
          <w:spacing w:val="-1"/>
          <w:sz w:val="26"/>
          <w:szCs w:val="26"/>
        </w:rPr>
      </w:pPr>
      <w:r w:rsidRPr="00C665C4">
        <w:rPr>
          <w:b/>
          <w:color w:val="000000"/>
          <w:spacing w:val="-1"/>
          <w:sz w:val="26"/>
          <w:szCs w:val="26"/>
        </w:rPr>
        <w:t>ПОРЯДОК ОКАЗАНИЯ УСЛУГИ.</w:t>
      </w:r>
    </w:p>
    <w:p w:rsidR="00154F95" w:rsidRPr="00C665C4" w:rsidRDefault="00154F95" w:rsidP="00154F95">
      <w:pPr>
        <w:shd w:val="clear" w:color="auto" w:fill="FFFFFF"/>
        <w:tabs>
          <w:tab w:val="left" w:pos="284"/>
        </w:tabs>
        <w:spacing w:line="274" w:lineRule="exact"/>
        <w:rPr>
          <w:b/>
          <w:color w:val="000000"/>
          <w:spacing w:val="-1"/>
          <w:sz w:val="26"/>
          <w:szCs w:val="26"/>
        </w:rPr>
      </w:pPr>
    </w:p>
    <w:p w:rsidR="00C75788" w:rsidRPr="00C665C4" w:rsidRDefault="00C75788" w:rsidP="00C75788">
      <w:pPr>
        <w:suppressAutoHyphens/>
        <w:ind w:firstLine="709"/>
        <w:jc w:val="both"/>
        <w:rPr>
          <w:sz w:val="26"/>
          <w:szCs w:val="26"/>
        </w:rPr>
      </w:pPr>
      <w:r w:rsidRPr="00C665C4">
        <w:rPr>
          <w:sz w:val="26"/>
          <w:szCs w:val="26"/>
        </w:rPr>
        <w:t xml:space="preserve">2.1. В рамках оказания услуги «Бокс-сервис» производится доставка и прием почтовых отправлений следующих видов и категорий: </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 внутренние почтовые карточки (простые, заказные);</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 внутренние письма (простые, заказные, с объявленной ценностью);</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lastRenderedPageBreak/>
        <w:t>- бандероли (простые, заказные, с объявленной ценностью);</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 почтовые отправления «Отправления 1-го класса»;</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 почтовые отправления «Мультиконверт», «Ответные внутренние почтовые отправления (простые, заказные);</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 международные почтовые карточки (простые, заказные);</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 международные письма (простые, заказные, с объявленной ценностью);</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 международные бандероли (простые, заказные).</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2.1.1. В рамках оказания Услуги производится доставка уведомлений о вручении регистрируемых почтовых отправлений (простых, заказных).</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2.1.2. В рамках оказания Услуги производится доставка извещений о поступлении регистрируемых почтовых отправлений.</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2.1.3. В рамках оказания Услуги производится доставка периодических печатных изданий.</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 xml:space="preserve">2.1.4. В рамках Услуги не подлежат приему почтовые отправления с описью вложения, с наложенным платежом, посылки, отправления </w:t>
      </w:r>
      <w:r w:rsidRPr="00C665C4">
        <w:rPr>
          <w:sz w:val="26"/>
          <w:szCs w:val="26"/>
          <w:lang w:val="en-US"/>
        </w:rPr>
        <w:t>EMS</w:t>
      </w:r>
      <w:r w:rsidRPr="00C665C4">
        <w:rPr>
          <w:sz w:val="26"/>
          <w:szCs w:val="26"/>
        </w:rPr>
        <w:t>, мелкие пакеты и почтовые переводы.</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2.1.5. В рамках Услуги не подлежат доставке почтовые отправления с наложенным платежом, посылки, отправления EMS, мелкие пакеты и почтовые переводы.</w:t>
      </w:r>
    </w:p>
    <w:p w:rsidR="00C75788" w:rsidRPr="00C665C4" w:rsidRDefault="00C75788" w:rsidP="00C75788">
      <w:pPr>
        <w:suppressAutoHyphens/>
        <w:ind w:firstLine="709"/>
        <w:jc w:val="both"/>
        <w:rPr>
          <w:sz w:val="26"/>
          <w:szCs w:val="26"/>
        </w:rPr>
      </w:pPr>
      <w:r w:rsidRPr="00C665C4">
        <w:rPr>
          <w:sz w:val="26"/>
          <w:szCs w:val="26"/>
        </w:rPr>
        <w:t xml:space="preserve">2.2.6. Внутренние почтовые </w:t>
      </w:r>
      <w:r w:rsidRPr="00443790">
        <w:rPr>
          <w:sz w:val="26"/>
          <w:szCs w:val="26"/>
        </w:rPr>
        <w:t>отправления с описью вложения передаются в доставку только в том случае, если в пункте 1.</w:t>
      </w:r>
      <w:r w:rsidR="00443790" w:rsidRPr="00443790">
        <w:rPr>
          <w:sz w:val="26"/>
          <w:szCs w:val="26"/>
        </w:rPr>
        <w:t>1</w:t>
      </w:r>
      <w:r w:rsidRPr="00443790">
        <w:rPr>
          <w:sz w:val="26"/>
          <w:szCs w:val="26"/>
        </w:rPr>
        <w:t xml:space="preserve"> настоящих</w:t>
      </w:r>
      <w:r w:rsidRPr="00C665C4">
        <w:rPr>
          <w:sz w:val="26"/>
          <w:szCs w:val="26"/>
        </w:rPr>
        <w:t xml:space="preserve"> Условий определен отказ от их вскрытия. Представитель Заказчика проставляет при получении отметку «От вскрытия отказываюсь. Претензий не имею».</w:t>
      </w:r>
    </w:p>
    <w:p w:rsidR="00443790" w:rsidRPr="00443790" w:rsidRDefault="00443790" w:rsidP="00443790">
      <w:pPr>
        <w:ind w:firstLine="709"/>
        <w:jc w:val="both"/>
        <w:rPr>
          <w:sz w:val="26"/>
          <w:szCs w:val="26"/>
        </w:rPr>
      </w:pPr>
      <w:r w:rsidRPr="00443790">
        <w:rPr>
          <w:sz w:val="26"/>
          <w:szCs w:val="26"/>
        </w:rPr>
        <w:t xml:space="preserve">2.2. Для доставки/приема почтовых отправлений, уведомлений о вручении регистрируемых почтовых отправлений, извещений о поступлении регистрируемых почтовых отправлений, периодических печатных изданий за Заказчиком закрепляются две  обменные сумки. Если Заказчику требуется сдать одновременно свыше 8 кг, Заказчик заранее в срок за 2 календарных дня  по телефону или </w:t>
      </w:r>
      <w:r w:rsidR="00FA48C7">
        <w:rPr>
          <w:sz w:val="26"/>
          <w:szCs w:val="26"/>
        </w:rPr>
        <w:t>электронной почте Исполнителя</w:t>
      </w:r>
      <w:r w:rsidRPr="00443790">
        <w:rPr>
          <w:sz w:val="26"/>
          <w:szCs w:val="26"/>
        </w:rPr>
        <w:t>, указанный в пункте 1.1 настоящих Условий, согласовывает с представителем Исполнителя возможность сдачи нескольких обменных сумок весом до 8 кг за 1 рейс.</w:t>
      </w:r>
    </w:p>
    <w:p w:rsidR="00C75788" w:rsidRPr="00C665C4" w:rsidRDefault="00C75788" w:rsidP="00C665C4">
      <w:pPr>
        <w:suppressAutoHyphens/>
        <w:ind w:firstLine="709"/>
        <w:jc w:val="both"/>
        <w:rPr>
          <w:sz w:val="26"/>
          <w:szCs w:val="26"/>
        </w:rPr>
      </w:pPr>
      <w:r w:rsidRPr="00C665C4">
        <w:rPr>
          <w:sz w:val="26"/>
          <w:szCs w:val="26"/>
        </w:rPr>
        <w:t>В случае отсутствия достаточного количества обменных сумок у Исполнителя, для оказания Услуги, допускается использование аналогичных сумок, отвечающих соответствующим требованиям. Также допускается иная обменная упаковка, обеспечивающая плотное закрытие и сохранность транспортировки почтовых отправлений до Участка доставки. Допускается использование сумок Заказчика, отвечающих соответствующим требованиям.</w:t>
      </w:r>
    </w:p>
    <w:p w:rsidR="00C75788" w:rsidRPr="00C665C4" w:rsidRDefault="00C75788" w:rsidP="00C665C4">
      <w:pPr>
        <w:suppressAutoHyphens/>
        <w:ind w:firstLine="709"/>
        <w:jc w:val="both"/>
        <w:rPr>
          <w:sz w:val="26"/>
          <w:szCs w:val="26"/>
        </w:rPr>
      </w:pPr>
      <w:r w:rsidRPr="00C665C4">
        <w:rPr>
          <w:sz w:val="26"/>
          <w:szCs w:val="26"/>
        </w:rPr>
        <w:t>2.3. Заказчик предоставляет рабочее место представителю Исполнителя для осуществления проверки почтовых отправлений, переданных Заказчиком в обменной сумке.</w:t>
      </w:r>
    </w:p>
    <w:p w:rsidR="00C75788" w:rsidRPr="00C665C4" w:rsidRDefault="00C75788" w:rsidP="00C665C4">
      <w:pPr>
        <w:suppressAutoHyphens/>
        <w:ind w:firstLine="709"/>
        <w:jc w:val="both"/>
        <w:rPr>
          <w:sz w:val="26"/>
          <w:szCs w:val="26"/>
        </w:rPr>
      </w:pPr>
      <w:r w:rsidRPr="00C665C4">
        <w:rPr>
          <w:sz w:val="26"/>
          <w:szCs w:val="26"/>
        </w:rPr>
        <w:t xml:space="preserve">2.4. Для получения Услуги Заказчик должен внести предоплату в соответствии с условиями </w:t>
      </w:r>
      <w:r w:rsidR="00884259" w:rsidRPr="00C665C4">
        <w:rPr>
          <w:sz w:val="26"/>
          <w:szCs w:val="26"/>
        </w:rPr>
        <w:t xml:space="preserve">настоящего </w:t>
      </w:r>
      <w:r w:rsidRPr="00C665C4">
        <w:rPr>
          <w:sz w:val="26"/>
          <w:szCs w:val="26"/>
        </w:rPr>
        <w:t>Договора. Тарифы на оказание Услуги устанавливаются Исполнителем за</w:t>
      </w:r>
      <w:r w:rsidR="00C665C4">
        <w:rPr>
          <w:sz w:val="26"/>
          <w:szCs w:val="26"/>
        </w:rPr>
        <w:t xml:space="preserve"> </w:t>
      </w:r>
      <w:r w:rsidRPr="00C665C4">
        <w:rPr>
          <w:sz w:val="26"/>
          <w:szCs w:val="26"/>
        </w:rPr>
        <w:t xml:space="preserve">1 (один) месяц обслуживания в зависимости от количества выездов в неделю. Дополнительно взимается плата за отдельный выезд сверх графика, установленного Договором, а также за сдачу почтовых отправлений весом более 8 кг. </w:t>
      </w:r>
    </w:p>
    <w:p w:rsidR="00C75788" w:rsidRPr="00C665C4" w:rsidRDefault="00884259" w:rsidP="00C75788">
      <w:pPr>
        <w:suppressAutoHyphens/>
        <w:ind w:firstLine="709"/>
        <w:jc w:val="both"/>
        <w:rPr>
          <w:sz w:val="26"/>
          <w:szCs w:val="26"/>
        </w:rPr>
      </w:pPr>
      <w:r w:rsidRPr="00C665C4">
        <w:rPr>
          <w:sz w:val="26"/>
          <w:szCs w:val="26"/>
        </w:rPr>
        <w:t xml:space="preserve">2.5. </w:t>
      </w:r>
      <w:r w:rsidR="00C75788" w:rsidRPr="00C665C4">
        <w:rPr>
          <w:sz w:val="26"/>
          <w:szCs w:val="26"/>
        </w:rPr>
        <w:t xml:space="preserve">В случае изменения тарифов на Услугу, а также пересылку почтовых отправлений, Исполнитель информирует Заказчика об изменении тарифов за 10 </w:t>
      </w:r>
      <w:r w:rsidR="00C75788" w:rsidRPr="00C665C4">
        <w:rPr>
          <w:sz w:val="26"/>
          <w:szCs w:val="26"/>
        </w:rPr>
        <w:lastRenderedPageBreak/>
        <w:t>рабочих дней до момента вступления тари</w:t>
      </w:r>
      <w:r w:rsidR="005E42E7">
        <w:rPr>
          <w:sz w:val="26"/>
          <w:szCs w:val="26"/>
        </w:rPr>
        <w:t>фов в действие</w:t>
      </w:r>
      <w:r w:rsidR="00DE702D">
        <w:rPr>
          <w:sz w:val="26"/>
          <w:szCs w:val="26"/>
        </w:rPr>
        <w:t xml:space="preserve"> заказным письмом</w:t>
      </w:r>
      <w:r w:rsidR="005E42E7">
        <w:rPr>
          <w:sz w:val="26"/>
          <w:szCs w:val="26"/>
        </w:rPr>
        <w:t>.</w:t>
      </w:r>
    </w:p>
    <w:p w:rsidR="00C75788" w:rsidRPr="00C665C4" w:rsidRDefault="00884259" w:rsidP="00C75788">
      <w:pPr>
        <w:pStyle w:val="StringnotfoundIDTXTDOC"/>
        <w:tabs>
          <w:tab w:val="left" w:pos="0"/>
          <w:tab w:val="left" w:pos="142"/>
          <w:tab w:val="left" w:pos="284"/>
        </w:tabs>
        <w:spacing w:before="0" w:after="0"/>
        <w:ind w:firstLine="709"/>
        <w:jc w:val="both"/>
        <w:rPr>
          <w:sz w:val="26"/>
          <w:szCs w:val="26"/>
        </w:rPr>
      </w:pPr>
      <w:r w:rsidRPr="00C665C4">
        <w:rPr>
          <w:sz w:val="26"/>
          <w:szCs w:val="26"/>
        </w:rPr>
        <w:t>2.6</w:t>
      </w:r>
      <w:r w:rsidR="00C75788" w:rsidRPr="00C665C4">
        <w:rPr>
          <w:sz w:val="26"/>
          <w:szCs w:val="26"/>
        </w:rPr>
        <w:t xml:space="preserve">. Упаковка почтовых отправлений должна соответствовать характеру вложения, условиям пересылки, исключать возможность повреждения вложения при обработке и пересылке, доступа к нему без нарушения оболочки, порчи других отправлений и причинения какого-либо вреда имуществу и работникам почтовой связи. </w:t>
      </w:r>
    </w:p>
    <w:p w:rsidR="00C75788" w:rsidRPr="00C665C4" w:rsidRDefault="00884259" w:rsidP="00C75788">
      <w:pPr>
        <w:pStyle w:val="StringnotfoundIDTXTDOC"/>
        <w:tabs>
          <w:tab w:val="left" w:pos="142"/>
          <w:tab w:val="left" w:pos="284"/>
          <w:tab w:val="left" w:pos="567"/>
        </w:tabs>
        <w:spacing w:before="0" w:after="0"/>
        <w:ind w:firstLine="709"/>
        <w:jc w:val="both"/>
        <w:rPr>
          <w:sz w:val="26"/>
          <w:szCs w:val="26"/>
        </w:rPr>
      </w:pPr>
      <w:r w:rsidRPr="00C665C4">
        <w:rPr>
          <w:sz w:val="26"/>
          <w:szCs w:val="26"/>
        </w:rPr>
        <w:t>2.7</w:t>
      </w:r>
      <w:r w:rsidR="00C75788" w:rsidRPr="00C665C4">
        <w:rPr>
          <w:sz w:val="26"/>
          <w:szCs w:val="26"/>
        </w:rPr>
        <w:t xml:space="preserve">. Прием почтовых отправлений и </w:t>
      </w:r>
      <w:r w:rsidRPr="00C665C4">
        <w:rPr>
          <w:sz w:val="26"/>
          <w:szCs w:val="26"/>
        </w:rPr>
        <w:t>вручение</w:t>
      </w:r>
      <w:r w:rsidR="00C75788" w:rsidRPr="00C665C4">
        <w:rPr>
          <w:sz w:val="26"/>
          <w:szCs w:val="26"/>
        </w:rPr>
        <w:t xml:space="preserve"> почтовых отправлений, уведомлений о вручении регистрируемых почтовых отправлений, извещений о поступлении регистрируемых почтовых отправлений, периодических печатных изданий производится при предъявлении уполномоченным представителем Заказчика доверенности на право отправки/получения почты и документа, удостоверяющего личность представителя Заказчика. Исключение составляют лица, имеющие право действовать от имени Заказчика без доверенности.</w:t>
      </w:r>
    </w:p>
    <w:p w:rsidR="00C75788" w:rsidRPr="00C665C4" w:rsidRDefault="00C75788" w:rsidP="00C75788">
      <w:pPr>
        <w:pStyle w:val="StringnotfoundIDTXTDOC"/>
        <w:tabs>
          <w:tab w:val="left" w:pos="142"/>
          <w:tab w:val="left" w:pos="284"/>
          <w:tab w:val="left" w:pos="567"/>
        </w:tabs>
        <w:spacing w:before="0" w:after="0"/>
        <w:ind w:firstLine="709"/>
        <w:jc w:val="both"/>
        <w:rPr>
          <w:sz w:val="26"/>
          <w:szCs w:val="26"/>
        </w:rPr>
      </w:pPr>
      <w:r w:rsidRPr="00C665C4">
        <w:rPr>
          <w:sz w:val="26"/>
          <w:szCs w:val="26"/>
        </w:rPr>
        <w:t>2.</w:t>
      </w:r>
      <w:r w:rsidR="00884259" w:rsidRPr="00C665C4">
        <w:rPr>
          <w:sz w:val="26"/>
          <w:szCs w:val="26"/>
        </w:rPr>
        <w:t>8</w:t>
      </w:r>
      <w:r w:rsidRPr="00C665C4">
        <w:rPr>
          <w:sz w:val="26"/>
          <w:szCs w:val="26"/>
        </w:rPr>
        <w:t>. Прием почтовых отправлений представителем Исполнителя осуществляется по оформленным Заказчиком спискам ф. 103, ф. 103-а (3 экземпляра на бумажном носителе и 1 экземпляр на электронном носителе), ф. 103-ф (3 экземпляра на бумажном носителе).</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2.</w:t>
      </w:r>
      <w:r w:rsidR="00884259" w:rsidRPr="00C665C4">
        <w:rPr>
          <w:sz w:val="26"/>
          <w:szCs w:val="26"/>
        </w:rPr>
        <w:t>9</w:t>
      </w:r>
      <w:r w:rsidRPr="00C665C4">
        <w:rPr>
          <w:sz w:val="26"/>
          <w:szCs w:val="26"/>
        </w:rPr>
        <w:t>. Почтовые отправления, уведомления о вручении РПО, извещения о поступлении РПО, периодические печатные издания, доставляемые Заказчику в рамках Услуги, могут быть адресованы на фактический адрес Заказчика (сохранен текущий порядок адресования), на имеющуюся у Заказчика ячейку абонементного почтового шкафа (в рамках услуги абонирования), на выделенный «Адрес-бокс» согласно</w:t>
      </w:r>
      <w:r w:rsidR="00490788" w:rsidRPr="00C665C4">
        <w:rPr>
          <w:sz w:val="26"/>
          <w:szCs w:val="26"/>
        </w:rPr>
        <w:t xml:space="preserve"> пункту 1.2 настоящего Договора</w:t>
      </w:r>
      <w:r w:rsidRPr="00C665C4">
        <w:rPr>
          <w:sz w:val="26"/>
          <w:szCs w:val="26"/>
        </w:rPr>
        <w:t xml:space="preserve">. </w:t>
      </w:r>
    </w:p>
    <w:p w:rsidR="00C75788" w:rsidRPr="00C665C4" w:rsidRDefault="00884259"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2.10</w:t>
      </w:r>
      <w:r w:rsidR="00C75788" w:rsidRPr="00C665C4">
        <w:rPr>
          <w:sz w:val="26"/>
          <w:szCs w:val="26"/>
        </w:rPr>
        <w:t>. Порядок указания адреса на «Адрес-бокс» включает в себя наименование организации, индекс отделения почтовой связи, при котором организован Участок доставки, предоставляющий услугу, слово «Бокс» и номер «Адрес-бокс». В обязанность Заказчика входит информирование отправителей о порядке адресования на «Адрес-бокс».</w:t>
      </w:r>
    </w:p>
    <w:p w:rsidR="00C75788" w:rsidRPr="00C665C4" w:rsidRDefault="00C75788" w:rsidP="00C75788">
      <w:pPr>
        <w:pStyle w:val="StringnotfoundIDTXTDOC"/>
        <w:tabs>
          <w:tab w:val="left" w:pos="142"/>
          <w:tab w:val="left" w:pos="284"/>
          <w:tab w:val="left" w:pos="709"/>
        </w:tabs>
        <w:adjustRightInd/>
        <w:spacing w:before="0" w:after="0"/>
        <w:ind w:firstLine="709"/>
        <w:jc w:val="both"/>
        <w:rPr>
          <w:sz w:val="26"/>
          <w:szCs w:val="26"/>
        </w:rPr>
      </w:pPr>
      <w:r w:rsidRPr="00C665C4">
        <w:rPr>
          <w:sz w:val="26"/>
          <w:szCs w:val="26"/>
        </w:rPr>
        <w:t xml:space="preserve">«Адрес-бокс» не может быть передан другому лицу, пользование одним «Адрес-боксом» двумя и более Заказчиками не допускается.         </w:t>
      </w:r>
    </w:p>
    <w:p w:rsidR="00C75788" w:rsidRPr="00C665C4" w:rsidRDefault="00C75788" w:rsidP="00C75788">
      <w:pPr>
        <w:pStyle w:val="StringnotfoundIDTXTDOC"/>
        <w:tabs>
          <w:tab w:val="left" w:pos="142"/>
          <w:tab w:val="left" w:pos="284"/>
          <w:tab w:val="left" w:pos="709"/>
        </w:tabs>
        <w:spacing w:before="0" w:after="0"/>
        <w:ind w:firstLine="709"/>
        <w:jc w:val="both"/>
        <w:rPr>
          <w:sz w:val="26"/>
          <w:szCs w:val="26"/>
        </w:rPr>
      </w:pPr>
      <w:r w:rsidRPr="00C665C4">
        <w:rPr>
          <w:sz w:val="26"/>
          <w:szCs w:val="26"/>
        </w:rPr>
        <w:t>2.1</w:t>
      </w:r>
      <w:r w:rsidR="00884259" w:rsidRPr="00C665C4">
        <w:rPr>
          <w:sz w:val="26"/>
          <w:szCs w:val="26"/>
        </w:rPr>
        <w:t>1</w:t>
      </w:r>
      <w:r w:rsidRPr="00C665C4">
        <w:rPr>
          <w:sz w:val="26"/>
          <w:szCs w:val="26"/>
        </w:rPr>
        <w:t xml:space="preserve">. При адресовании на фактический адрес Заказчика и в случае, если ОПС, к которому относится фактический адрес Заказчика, и ОПС, оказывающий Услугу, являются разными структурными подразделениями, Заказчик оставляет в ОПС по фактическому адресу заявление на досыл почтовых отправлений, уведомлений о вручении РПО, извещений о поступлении РПО и периодических печатных изданий в ОПС, оказывающего Услугу, оплачивает факт подачи заявления по тарифу на день подачи, оплачивает досыл. </w:t>
      </w:r>
    </w:p>
    <w:p w:rsidR="00C75788" w:rsidRPr="00C665C4" w:rsidRDefault="00C75788" w:rsidP="00C75788">
      <w:pPr>
        <w:pStyle w:val="StringnotfoundIDTXTDOC"/>
        <w:tabs>
          <w:tab w:val="left" w:pos="142"/>
          <w:tab w:val="left" w:pos="284"/>
          <w:tab w:val="left" w:pos="709"/>
        </w:tabs>
        <w:adjustRightInd/>
        <w:spacing w:before="0" w:after="0"/>
        <w:ind w:firstLine="709"/>
        <w:jc w:val="both"/>
        <w:rPr>
          <w:sz w:val="26"/>
          <w:szCs w:val="26"/>
        </w:rPr>
      </w:pPr>
      <w:r w:rsidRPr="00C665C4">
        <w:rPr>
          <w:sz w:val="26"/>
          <w:szCs w:val="26"/>
        </w:rPr>
        <w:t>2.1</w:t>
      </w:r>
      <w:r w:rsidR="00884259" w:rsidRPr="00C665C4">
        <w:rPr>
          <w:sz w:val="26"/>
          <w:szCs w:val="26"/>
        </w:rPr>
        <w:t>2</w:t>
      </w:r>
      <w:r w:rsidRPr="00C665C4">
        <w:rPr>
          <w:sz w:val="26"/>
          <w:szCs w:val="26"/>
        </w:rPr>
        <w:t xml:space="preserve">. По окончании срока оказания Услуги, почтовые отправления, уведомления о вручении регистрируемых почтовых отправлений, периодические печатные издания, поступившие на номер «Адрес-бокс» Заказчика, хранятся в Участке доставки 30 дней и могут быть получены Заказчиком/представителем Заказчика в Участке доставки уже после окончания оказания Услуги. Для этого работник Участка доставки информирует Заказчика о поступлении на его имя почтовых отправлений, уведомлений о вручении регистрируемых почтовых отправлений и периодических печатных изданий. </w:t>
      </w:r>
    </w:p>
    <w:p w:rsidR="00C75788" w:rsidRPr="00C665C4" w:rsidRDefault="00C75788" w:rsidP="00C75788">
      <w:pPr>
        <w:pStyle w:val="StringnotfoundIDTXTLIST"/>
        <w:tabs>
          <w:tab w:val="left" w:pos="142"/>
          <w:tab w:val="left" w:pos="284"/>
          <w:tab w:val="left" w:pos="709"/>
        </w:tabs>
        <w:adjustRightInd/>
        <w:spacing w:after="0"/>
        <w:ind w:left="0" w:firstLine="709"/>
        <w:jc w:val="both"/>
        <w:rPr>
          <w:sz w:val="26"/>
          <w:szCs w:val="26"/>
        </w:rPr>
      </w:pPr>
      <w:r w:rsidRPr="00C665C4">
        <w:rPr>
          <w:sz w:val="26"/>
          <w:szCs w:val="26"/>
        </w:rPr>
        <w:t xml:space="preserve">По письменному заявлению Заказчика, почтовые отправления, уведомления о вручении регистрируемых почтовых отправлений, периодические печатные издания, поступившие на номер «Адрес-бокс» после завершения оказания услуги </w:t>
      </w:r>
      <w:r w:rsidRPr="00C665C4">
        <w:rPr>
          <w:sz w:val="26"/>
          <w:szCs w:val="26"/>
        </w:rPr>
        <w:lastRenderedPageBreak/>
        <w:t>«Бокс-сервис», досылаются по новому адресу, указанному в заявлении. Заказчик оплачивает факт подачи заявления по тарифу на день подачи и досыл.</w:t>
      </w:r>
    </w:p>
    <w:p w:rsidR="00C75788" w:rsidRPr="00C665C4" w:rsidRDefault="00C75788" w:rsidP="00C75788">
      <w:pPr>
        <w:pStyle w:val="StringnotfoundIDTXTDOC"/>
        <w:tabs>
          <w:tab w:val="left" w:pos="142"/>
          <w:tab w:val="left" w:pos="284"/>
          <w:tab w:val="left" w:pos="709"/>
        </w:tabs>
        <w:spacing w:before="0" w:after="0"/>
        <w:ind w:firstLine="709"/>
        <w:jc w:val="both"/>
        <w:rPr>
          <w:color w:val="auto"/>
          <w:sz w:val="26"/>
          <w:szCs w:val="26"/>
        </w:rPr>
      </w:pPr>
      <w:r w:rsidRPr="00C665C4">
        <w:rPr>
          <w:sz w:val="26"/>
          <w:szCs w:val="26"/>
        </w:rPr>
        <w:t>2.1</w:t>
      </w:r>
      <w:r w:rsidR="00884259" w:rsidRPr="00C665C4">
        <w:rPr>
          <w:sz w:val="26"/>
          <w:szCs w:val="26"/>
        </w:rPr>
        <w:t>3.</w:t>
      </w:r>
      <w:r w:rsidRPr="00C665C4">
        <w:rPr>
          <w:sz w:val="26"/>
          <w:szCs w:val="26"/>
        </w:rPr>
        <w:t xml:space="preserve"> Почтовые отправления при невозможности их вручения адресатам или их законным представителям при отказе от получения или при иных обстоятельствах, хранятся в Участке доставки в течение 30 календарных дней. </w:t>
      </w:r>
    </w:p>
    <w:p w:rsidR="00C75788" w:rsidRPr="00C665C4" w:rsidRDefault="00C75788" w:rsidP="00C75788">
      <w:pPr>
        <w:ind w:firstLine="709"/>
        <w:jc w:val="both"/>
        <w:rPr>
          <w:sz w:val="26"/>
          <w:szCs w:val="26"/>
        </w:rPr>
      </w:pPr>
      <w:r w:rsidRPr="00C665C4">
        <w:rPr>
          <w:sz w:val="26"/>
          <w:szCs w:val="26"/>
        </w:rPr>
        <w:t xml:space="preserve">Не полученные Заказчиком регистрируемые почтовые отправления возвращаются отправителям за их счет по обратному адресу. </w:t>
      </w:r>
    </w:p>
    <w:p w:rsidR="00C75788" w:rsidRDefault="00C75788" w:rsidP="00C75788">
      <w:pPr>
        <w:pStyle w:val="StringnotfoundIDTXTDOC"/>
        <w:tabs>
          <w:tab w:val="left" w:pos="142"/>
          <w:tab w:val="left" w:pos="284"/>
          <w:tab w:val="left" w:pos="709"/>
        </w:tabs>
        <w:adjustRightInd/>
        <w:spacing w:before="0" w:after="0"/>
        <w:ind w:firstLine="709"/>
        <w:jc w:val="both"/>
        <w:rPr>
          <w:sz w:val="26"/>
          <w:szCs w:val="26"/>
        </w:rPr>
      </w:pPr>
      <w:r w:rsidRPr="00C665C4">
        <w:rPr>
          <w:sz w:val="26"/>
          <w:szCs w:val="26"/>
        </w:rPr>
        <w:t>2.1</w:t>
      </w:r>
      <w:r w:rsidR="00884259" w:rsidRPr="00C665C4">
        <w:rPr>
          <w:sz w:val="26"/>
          <w:szCs w:val="26"/>
        </w:rPr>
        <w:t>4</w:t>
      </w:r>
      <w:r w:rsidRPr="00C665C4">
        <w:rPr>
          <w:sz w:val="26"/>
          <w:szCs w:val="26"/>
        </w:rPr>
        <w:t xml:space="preserve">. </w:t>
      </w:r>
      <w:r w:rsidR="003C40C9">
        <w:rPr>
          <w:sz w:val="26"/>
          <w:szCs w:val="26"/>
        </w:rPr>
        <w:t xml:space="preserve">Возвращенные РПО хранятся в Участке доставки в течение 30 календарных дней. </w:t>
      </w:r>
      <w:r w:rsidRPr="00C665C4">
        <w:rPr>
          <w:sz w:val="26"/>
          <w:szCs w:val="26"/>
        </w:rPr>
        <w:t xml:space="preserve">Доставка Заказчику возвращенных РПО в рамках услуги «Бокс-сервис» осуществляется по списку ф. 104-в с взиманием платы за возврат в соответствии с тарифом, действующим на дату возврата. </w:t>
      </w:r>
    </w:p>
    <w:p w:rsidR="00154F95" w:rsidRPr="00C665C4" w:rsidRDefault="00154F95" w:rsidP="00C75788">
      <w:pPr>
        <w:pStyle w:val="StringnotfoundIDTXTDOC"/>
        <w:tabs>
          <w:tab w:val="left" w:pos="142"/>
          <w:tab w:val="left" w:pos="284"/>
          <w:tab w:val="left" w:pos="709"/>
        </w:tabs>
        <w:adjustRightInd/>
        <w:spacing w:before="0" w:after="0"/>
        <w:ind w:firstLine="709"/>
        <w:jc w:val="both"/>
        <w:rPr>
          <w:sz w:val="26"/>
          <w:szCs w:val="26"/>
        </w:rPr>
      </w:pPr>
    </w:p>
    <w:p w:rsidR="00650CF7" w:rsidRDefault="00C75788" w:rsidP="00154F95">
      <w:pPr>
        <w:shd w:val="clear" w:color="auto" w:fill="FFFFFF"/>
        <w:tabs>
          <w:tab w:val="left" w:pos="284"/>
        </w:tabs>
        <w:jc w:val="center"/>
        <w:rPr>
          <w:b/>
          <w:bCs/>
          <w:color w:val="000000"/>
          <w:spacing w:val="6"/>
          <w:sz w:val="26"/>
          <w:szCs w:val="26"/>
        </w:rPr>
      </w:pPr>
      <w:r w:rsidRPr="00C665C4">
        <w:rPr>
          <w:b/>
          <w:bCs/>
          <w:color w:val="000000"/>
          <w:spacing w:val="-8"/>
          <w:sz w:val="26"/>
          <w:szCs w:val="26"/>
        </w:rPr>
        <w:t>3</w:t>
      </w:r>
      <w:r w:rsidR="00650CF7" w:rsidRPr="00C665C4">
        <w:rPr>
          <w:b/>
          <w:bCs/>
          <w:color w:val="000000"/>
          <w:spacing w:val="-8"/>
          <w:sz w:val="26"/>
          <w:szCs w:val="26"/>
        </w:rPr>
        <w:t>.</w:t>
      </w:r>
      <w:r w:rsidR="00650CF7" w:rsidRPr="00C665C4">
        <w:rPr>
          <w:b/>
          <w:bCs/>
          <w:color w:val="000000"/>
          <w:sz w:val="26"/>
          <w:szCs w:val="26"/>
        </w:rPr>
        <w:tab/>
      </w:r>
      <w:r w:rsidR="00650CF7" w:rsidRPr="00C665C4">
        <w:rPr>
          <w:b/>
          <w:bCs/>
          <w:color w:val="000000"/>
          <w:spacing w:val="6"/>
          <w:sz w:val="26"/>
          <w:szCs w:val="26"/>
        </w:rPr>
        <w:t>ОБЯЗАННОСТИ СТОРОН</w:t>
      </w:r>
    </w:p>
    <w:p w:rsidR="00154F95" w:rsidRPr="00C665C4" w:rsidRDefault="00154F95" w:rsidP="00154F95">
      <w:pPr>
        <w:shd w:val="clear" w:color="auto" w:fill="FFFFFF"/>
        <w:tabs>
          <w:tab w:val="left" w:pos="284"/>
        </w:tabs>
        <w:jc w:val="center"/>
        <w:rPr>
          <w:b/>
          <w:bCs/>
          <w:color w:val="000000"/>
          <w:spacing w:val="6"/>
          <w:sz w:val="26"/>
          <w:szCs w:val="26"/>
        </w:rPr>
      </w:pPr>
    </w:p>
    <w:p w:rsidR="00C75788" w:rsidRPr="00C665C4" w:rsidRDefault="00C75788" w:rsidP="00154F95">
      <w:pPr>
        <w:tabs>
          <w:tab w:val="left" w:pos="540"/>
        </w:tabs>
        <w:jc w:val="both"/>
        <w:rPr>
          <w:b/>
          <w:sz w:val="26"/>
          <w:szCs w:val="26"/>
        </w:rPr>
      </w:pPr>
      <w:r w:rsidRPr="00C665C4">
        <w:rPr>
          <w:b/>
          <w:sz w:val="26"/>
          <w:szCs w:val="26"/>
        </w:rPr>
        <w:t xml:space="preserve">            3.1. Исполнитель обязуется:</w:t>
      </w:r>
    </w:p>
    <w:p w:rsidR="00C75788" w:rsidRPr="00C665C4" w:rsidRDefault="00C75788" w:rsidP="003C40C9">
      <w:pPr>
        <w:tabs>
          <w:tab w:val="left" w:pos="540"/>
        </w:tabs>
        <w:ind w:firstLine="709"/>
        <w:jc w:val="both"/>
        <w:rPr>
          <w:spacing w:val="-4"/>
          <w:sz w:val="26"/>
          <w:szCs w:val="26"/>
        </w:rPr>
      </w:pPr>
      <w:r w:rsidRPr="00C665C4">
        <w:rPr>
          <w:spacing w:val="-4"/>
          <w:sz w:val="26"/>
          <w:szCs w:val="26"/>
        </w:rPr>
        <w:t xml:space="preserve">3.1.1. </w:t>
      </w:r>
      <w:r w:rsidRPr="00C665C4">
        <w:rPr>
          <w:bCs/>
          <w:sz w:val="26"/>
          <w:szCs w:val="26"/>
        </w:rPr>
        <w:t xml:space="preserve">Осуществлять все действия, направленные на исполнение </w:t>
      </w:r>
      <w:r w:rsidR="00E32E26" w:rsidRPr="00C665C4">
        <w:rPr>
          <w:spacing w:val="-4"/>
          <w:sz w:val="26"/>
          <w:szCs w:val="26"/>
        </w:rPr>
        <w:t>настоящего Договора</w:t>
      </w:r>
      <w:r w:rsidRPr="00C665C4">
        <w:rPr>
          <w:spacing w:val="-4"/>
          <w:sz w:val="26"/>
          <w:szCs w:val="26"/>
        </w:rPr>
        <w:t>;</w:t>
      </w:r>
    </w:p>
    <w:p w:rsidR="00C75788" w:rsidRPr="00C665C4" w:rsidRDefault="00C75788" w:rsidP="00154F95">
      <w:pPr>
        <w:tabs>
          <w:tab w:val="left" w:pos="540"/>
        </w:tabs>
        <w:jc w:val="both"/>
        <w:rPr>
          <w:sz w:val="26"/>
          <w:szCs w:val="26"/>
        </w:rPr>
      </w:pPr>
      <w:r w:rsidRPr="00C665C4">
        <w:rPr>
          <w:sz w:val="26"/>
          <w:szCs w:val="26"/>
        </w:rPr>
        <w:t xml:space="preserve">            3.1.2. Ежемесячно по состоянию на последнее число отчетного месяца составлять  Акт сдачи-приема оказанных услуг и направлять Заказчику в порядке и в сроки, установленные п. 4.</w:t>
      </w:r>
      <w:r w:rsidR="00E32E26" w:rsidRPr="00C665C4">
        <w:rPr>
          <w:sz w:val="26"/>
          <w:szCs w:val="26"/>
        </w:rPr>
        <w:t xml:space="preserve"> Договора</w:t>
      </w:r>
      <w:r w:rsidRPr="00C665C4">
        <w:rPr>
          <w:sz w:val="26"/>
          <w:szCs w:val="26"/>
        </w:rPr>
        <w:t>.</w:t>
      </w:r>
    </w:p>
    <w:p w:rsidR="00C75788" w:rsidRPr="00C665C4" w:rsidRDefault="00C75788" w:rsidP="00C75788">
      <w:pPr>
        <w:ind w:firstLine="709"/>
        <w:jc w:val="both"/>
        <w:rPr>
          <w:sz w:val="26"/>
          <w:szCs w:val="26"/>
        </w:rPr>
      </w:pPr>
      <w:r w:rsidRPr="00C665C4">
        <w:rPr>
          <w:sz w:val="26"/>
          <w:szCs w:val="26"/>
        </w:rPr>
        <w:t>3.1.3. Возвращать один экземпляр списка ф. 103, ф. 103-ф, ф.103-а, оформленного в объекте почтовой связи, Заказчику с водителем, сопровождающим следующую доставку почты.</w:t>
      </w:r>
    </w:p>
    <w:p w:rsidR="00C75788" w:rsidRPr="00C665C4" w:rsidRDefault="00C75788" w:rsidP="00C75788">
      <w:pPr>
        <w:tabs>
          <w:tab w:val="left" w:pos="0"/>
        </w:tabs>
        <w:jc w:val="both"/>
        <w:rPr>
          <w:sz w:val="26"/>
          <w:szCs w:val="26"/>
        </w:rPr>
      </w:pPr>
      <w:r w:rsidRPr="00C665C4">
        <w:rPr>
          <w:sz w:val="26"/>
          <w:szCs w:val="26"/>
        </w:rPr>
        <w:t xml:space="preserve">           3.1.4. Выдавать возвращенные почтовые отправления по спискам ф. 104-в  представителю Заказчика под роспись.</w:t>
      </w:r>
    </w:p>
    <w:p w:rsidR="00C75788" w:rsidRPr="00C665C4" w:rsidRDefault="00C75788" w:rsidP="00C75788">
      <w:pPr>
        <w:tabs>
          <w:tab w:val="left" w:pos="540"/>
          <w:tab w:val="left" w:pos="993"/>
        </w:tabs>
        <w:jc w:val="both"/>
        <w:rPr>
          <w:b/>
          <w:sz w:val="26"/>
          <w:szCs w:val="26"/>
        </w:rPr>
      </w:pPr>
      <w:r w:rsidRPr="00C665C4">
        <w:rPr>
          <w:b/>
          <w:sz w:val="26"/>
          <w:szCs w:val="26"/>
        </w:rPr>
        <w:t xml:space="preserve">            3.2. Заказчик обязуется:</w:t>
      </w:r>
    </w:p>
    <w:p w:rsidR="00C75788" w:rsidRPr="00C665C4" w:rsidRDefault="00C75788" w:rsidP="00C75788">
      <w:pPr>
        <w:tabs>
          <w:tab w:val="left" w:pos="540"/>
          <w:tab w:val="left" w:pos="993"/>
        </w:tabs>
        <w:ind w:firstLine="709"/>
        <w:jc w:val="both"/>
        <w:rPr>
          <w:sz w:val="26"/>
          <w:szCs w:val="26"/>
        </w:rPr>
      </w:pPr>
      <w:r w:rsidRPr="00C665C4">
        <w:rPr>
          <w:sz w:val="26"/>
          <w:szCs w:val="26"/>
        </w:rPr>
        <w:t>3.2.1. Своевременно оплачивать предоставленные услуги по утве</w:t>
      </w:r>
      <w:r w:rsidR="00884259" w:rsidRPr="00C665C4">
        <w:rPr>
          <w:sz w:val="26"/>
          <w:szCs w:val="26"/>
        </w:rPr>
        <w:t>ржденному тарифу (приложение № 1</w:t>
      </w:r>
      <w:r w:rsidR="00E32E26" w:rsidRPr="00C665C4">
        <w:rPr>
          <w:sz w:val="26"/>
          <w:szCs w:val="26"/>
        </w:rPr>
        <w:t xml:space="preserve"> к настоящему Договору</w:t>
      </w:r>
      <w:r w:rsidRPr="00C665C4">
        <w:rPr>
          <w:sz w:val="26"/>
          <w:szCs w:val="26"/>
        </w:rPr>
        <w:t xml:space="preserve">) в порядке, установленном разделом </w:t>
      </w:r>
      <w:r w:rsidR="00E32E26" w:rsidRPr="00C665C4">
        <w:rPr>
          <w:sz w:val="26"/>
          <w:szCs w:val="26"/>
        </w:rPr>
        <w:t>4</w:t>
      </w:r>
      <w:r w:rsidRPr="00C665C4">
        <w:rPr>
          <w:sz w:val="26"/>
          <w:szCs w:val="26"/>
        </w:rPr>
        <w:t xml:space="preserve"> Договора</w:t>
      </w:r>
      <w:r w:rsidR="00E32E26" w:rsidRPr="00C665C4">
        <w:rPr>
          <w:sz w:val="26"/>
          <w:szCs w:val="26"/>
        </w:rPr>
        <w:t xml:space="preserve">. </w:t>
      </w:r>
    </w:p>
    <w:p w:rsidR="00C75788" w:rsidRPr="00C665C4" w:rsidRDefault="00C75788" w:rsidP="00C75788">
      <w:pPr>
        <w:ind w:firstLine="709"/>
        <w:jc w:val="both"/>
        <w:rPr>
          <w:sz w:val="26"/>
          <w:szCs w:val="26"/>
        </w:rPr>
      </w:pPr>
      <w:r w:rsidRPr="00C665C4">
        <w:rPr>
          <w:sz w:val="26"/>
          <w:szCs w:val="26"/>
        </w:rPr>
        <w:t xml:space="preserve">3.2.2. Оформлять к отправке почтовые отправления в соответствии с требованиями </w:t>
      </w:r>
      <w:r w:rsidR="00297485" w:rsidRPr="00C665C4">
        <w:rPr>
          <w:sz w:val="26"/>
          <w:szCs w:val="26"/>
        </w:rPr>
        <w:t>нормативных документов.</w:t>
      </w:r>
    </w:p>
    <w:p w:rsidR="00C75788" w:rsidRPr="00C665C4" w:rsidRDefault="00C75788" w:rsidP="00C75788">
      <w:pPr>
        <w:ind w:firstLine="709"/>
        <w:jc w:val="both"/>
        <w:rPr>
          <w:sz w:val="26"/>
          <w:szCs w:val="26"/>
        </w:rPr>
      </w:pPr>
      <w:r w:rsidRPr="00C665C4">
        <w:rPr>
          <w:sz w:val="26"/>
          <w:szCs w:val="26"/>
        </w:rPr>
        <w:t>3.2.3. Производить оплату за пересылку возвращенных регистрируемых почтовых отправлений по тарифам, действующим на дату их возврата.</w:t>
      </w:r>
    </w:p>
    <w:p w:rsidR="00C75788" w:rsidRPr="00C665C4" w:rsidRDefault="00C75788" w:rsidP="00C75788">
      <w:pPr>
        <w:tabs>
          <w:tab w:val="left" w:pos="993"/>
        </w:tabs>
        <w:ind w:firstLine="709"/>
        <w:jc w:val="both"/>
        <w:rPr>
          <w:sz w:val="26"/>
          <w:szCs w:val="26"/>
        </w:rPr>
      </w:pPr>
      <w:r w:rsidRPr="00C665C4">
        <w:rPr>
          <w:sz w:val="26"/>
          <w:szCs w:val="26"/>
        </w:rPr>
        <w:t>3.2.4. Обеспечить присутствие полномочного представителя по адресу и в оговоренные Сторонам</w:t>
      </w:r>
      <w:r w:rsidR="00490788" w:rsidRPr="00C665C4">
        <w:rPr>
          <w:sz w:val="26"/>
          <w:szCs w:val="26"/>
        </w:rPr>
        <w:t>и сроки согласно п. 1.2 настоящего</w:t>
      </w:r>
      <w:r w:rsidRPr="00C665C4">
        <w:rPr>
          <w:sz w:val="26"/>
          <w:szCs w:val="26"/>
        </w:rPr>
        <w:t xml:space="preserve"> </w:t>
      </w:r>
      <w:r w:rsidR="00490788" w:rsidRPr="00C665C4">
        <w:rPr>
          <w:sz w:val="26"/>
          <w:szCs w:val="26"/>
        </w:rPr>
        <w:t>Договора</w:t>
      </w:r>
      <w:r w:rsidRPr="00C665C4">
        <w:rPr>
          <w:sz w:val="26"/>
          <w:szCs w:val="26"/>
        </w:rPr>
        <w:t>.</w:t>
      </w:r>
    </w:p>
    <w:p w:rsidR="00C75788" w:rsidRDefault="00C75788" w:rsidP="00C75788">
      <w:pPr>
        <w:ind w:firstLine="709"/>
        <w:jc w:val="both"/>
        <w:rPr>
          <w:bCs/>
          <w:sz w:val="26"/>
          <w:szCs w:val="26"/>
        </w:rPr>
      </w:pPr>
      <w:r w:rsidRPr="00C665C4">
        <w:rPr>
          <w:sz w:val="26"/>
          <w:szCs w:val="26"/>
        </w:rPr>
        <w:t xml:space="preserve">3.2.5. </w:t>
      </w:r>
      <w:r w:rsidRPr="00C665C4">
        <w:rPr>
          <w:bCs/>
          <w:sz w:val="26"/>
          <w:szCs w:val="26"/>
        </w:rPr>
        <w:t>Ежемесячно подписывать и передавать Исполнителю Акт сдачи-приема оказанных услуг</w:t>
      </w:r>
      <w:r w:rsidR="003C40C9">
        <w:rPr>
          <w:bCs/>
          <w:sz w:val="26"/>
          <w:szCs w:val="26"/>
        </w:rPr>
        <w:t xml:space="preserve"> до 12 числа следующего за отчетным, либо представить </w:t>
      </w:r>
      <w:r w:rsidRPr="00C665C4">
        <w:rPr>
          <w:bCs/>
          <w:sz w:val="26"/>
          <w:szCs w:val="26"/>
        </w:rPr>
        <w:t xml:space="preserve"> мотивированный отказ</w:t>
      </w:r>
      <w:r w:rsidR="003C40C9">
        <w:rPr>
          <w:bCs/>
          <w:sz w:val="26"/>
          <w:szCs w:val="26"/>
        </w:rPr>
        <w:t>, в случае если Заказчик не подпишет акт и не представит письменных возражений на него, Акт сдачи-приемки оказанных услуг считается утвержденным Заказчиком.</w:t>
      </w:r>
    </w:p>
    <w:p w:rsidR="00154F95" w:rsidRPr="00C665C4" w:rsidRDefault="00154F95" w:rsidP="00C75788">
      <w:pPr>
        <w:ind w:firstLine="709"/>
        <w:jc w:val="both"/>
        <w:rPr>
          <w:bCs/>
          <w:sz w:val="26"/>
          <w:szCs w:val="26"/>
        </w:rPr>
      </w:pPr>
    </w:p>
    <w:p w:rsidR="00EF1673" w:rsidRDefault="00884259" w:rsidP="00154F95">
      <w:pPr>
        <w:shd w:val="clear" w:color="auto" w:fill="FFFFFF"/>
        <w:ind w:right="62"/>
        <w:jc w:val="center"/>
        <w:rPr>
          <w:b/>
          <w:bCs/>
          <w:color w:val="000000"/>
          <w:sz w:val="26"/>
          <w:szCs w:val="26"/>
        </w:rPr>
      </w:pPr>
      <w:r w:rsidRPr="00C665C4">
        <w:rPr>
          <w:b/>
          <w:bCs/>
          <w:color w:val="000000"/>
          <w:sz w:val="26"/>
          <w:szCs w:val="26"/>
        </w:rPr>
        <w:t xml:space="preserve">4. </w:t>
      </w:r>
      <w:r w:rsidR="00650CF7" w:rsidRPr="00C665C4">
        <w:rPr>
          <w:b/>
          <w:bCs/>
          <w:color w:val="000000"/>
          <w:sz w:val="26"/>
          <w:szCs w:val="26"/>
        </w:rPr>
        <w:t>ПОРЯДОК РАСЧЕТОВ</w:t>
      </w:r>
    </w:p>
    <w:p w:rsidR="00154F95" w:rsidRDefault="00154F95" w:rsidP="00154F95">
      <w:pPr>
        <w:shd w:val="clear" w:color="auto" w:fill="FFFFFF"/>
        <w:ind w:right="62"/>
        <w:jc w:val="center"/>
        <w:rPr>
          <w:b/>
          <w:bCs/>
          <w:color w:val="000000"/>
          <w:sz w:val="26"/>
          <w:szCs w:val="26"/>
        </w:rPr>
      </w:pPr>
    </w:p>
    <w:p w:rsidR="005E0207" w:rsidRPr="00C665C4" w:rsidRDefault="00884259" w:rsidP="00154F95">
      <w:pPr>
        <w:shd w:val="clear" w:color="auto" w:fill="FFFFFF"/>
        <w:tabs>
          <w:tab w:val="left" w:pos="1267"/>
        </w:tabs>
        <w:ind w:left="24" w:firstLine="725"/>
        <w:jc w:val="both"/>
        <w:rPr>
          <w:rStyle w:val="a8"/>
          <w:i w:val="0"/>
          <w:sz w:val="26"/>
          <w:szCs w:val="26"/>
        </w:rPr>
      </w:pPr>
      <w:r w:rsidRPr="00C665C4">
        <w:rPr>
          <w:rStyle w:val="a8"/>
          <w:i w:val="0"/>
          <w:sz w:val="26"/>
          <w:szCs w:val="26"/>
        </w:rPr>
        <w:t>4</w:t>
      </w:r>
      <w:r w:rsidR="00650CF7" w:rsidRPr="00C665C4">
        <w:rPr>
          <w:rStyle w:val="a8"/>
          <w:i w:val="0"/>
          <w:sz w:val="26"/>
          <w:szCs w:val="26"/>
        </w:rPr>
        <w:t xml:space="preserve">.1. Стоимость услуг  </w:t>
      </w:r>
      <w:r w:rsidR="001365DC" w:rsidRPr="00C665C4">
        <w:rPr>
          <w:rStyle w:val="a8"/>
          <w:i w:val="0"/>
          <w:sz w:val="26"/>
          <w:szCs w:val="26"/>
        </w:rPr>
        <w:t xml:space="preserve">по </w:t>
      </w:r>
      <w:r w:rsidR="00490788" w:rsidRPr="00C665C4">
        <w:rPr>
          <w:rStyle w:val="a8"/>
          <w:i w:val="0"/>
          <w:sz w:val="26"/>
          <w:szCs w:val="26"/>
        </w:rPr>
        <w:t>оказанию услуги «Бокс-сервис»</w:t>
      </w:r>
      <w:r w:rsidR="008258F8" w:rsidRPr="00C665C4">
        <w:rPr>
          <w:rStyle w:val="a8"/>
          <w:i w:val="0"/>
          <w:sz w:val="26"/>
          <w:szCs w:val="26"/>
        </w:rPr>
        <w:t xml:space="preserve"> </w:t>
      </w:r>
      <w:r w:rsidR="00650CF7" w:rsidRPr="00C665C4">
        <w:rPr>
          <w:rStyle w:val="a8"/>
          <w:i w:val="0"/>
          <w:sz w:val="26"/>
          <w:szCs w:val="26"/>
        </w:rPr>
        <w:t>определяется</w:t>
      </w:r>
      <w:r w:rsidR="00174D49" w:rsidRPr="00C665C4">
        <w:rPr>
          <w:rStyle w:val="a8"/>
          <w:i w:val="0"/>
          <w:sz w:val="26"/>
          <w:szCs w:val="26"/>
        </w:rPr>
        <w:t xml:space="preserve"> согласно утвержденным  тарифам</w:t>
      </w:r>
      <w:r w:rsidR="00650CF7" w:rsidRPr="00C665C4">
        <w:rPr>
          <w:rStyle w:val="a8"/>
          <w:i w:val="0"/>
          <w:sz w:val="26"/>
          <w:szCs w:val="26"/>
        </w:rPr>
        <w:t xml:space="preserve"> </w:t>
      </w:r>
      <w:r w:rsidR="00CA04EB" w:rsidRPr="00C665C4">
        <w:rPr>
          <w:rStyle w:val="a8"/>
          <w:i w:val="0"/>
          <w:sz w:val="26"/>
          <w:szCs w:val="26"/>
        </w:rPr>
        <w:t>Приложение 1 к настоящему договору</w:t>
      </w:r>
      <w:r w:rsidR="00174D49" w:rsidRPr="00C665C4">
        <w:rPr>
          <w:rStyle w:val="a8"/>
          <w:i w:val="0"/>
          <w:sz w:val="26"/>
          <w:szCs w:val="26"/>
        </w:rPr>
        <w:t>.</w:t>
      </w:r>
      <w:r w:rsidR="005E0207" w:rsidRPr="00C665C4">
        <w:rPr>
          <w:rStyle w:val="a8"/>
          <w:i w:val="0"/>
          <w:sz w:val="26"/>
          <w:szCs w:val="26"/>
        </w:rPr>
        <w:t xml:space="preserve"> </w:t>
      </w:r>
    </w:p>
    <w:p w:rsidR="00297485" w:rsidRPr="00C665C4" w:rsidRDefault="00884259" w:rsidP="00154F95">
      <w:pPr>
        <w:shd w:val="clear" w:color="auto" w:fill="FFFFFF"/>
        <w:tabs>
          <w:tab w:val="left" w:pos="1267"/>
        </w:tabs>
        <w:ind w:left="24" w:firstLine="725"/>
        <w:jc w:val="both"/>
        <w:rPr>
          <w:rStyle w:val="a8"/>
          <w:i w:val="0"/>
          <w:sz w:val="26"/>
          <w:szCs w:val="26"/>
        </w:rPr>
      </w:pPr>
      <w:r w:rsidRPr="00C665C4">
        <w:rPr>
          <w:rStyle w:val="a8"/>
          <w:i w:val="0"/>
          <w:sz w:val="26"/>
          <w:szCs w:val="26"/>
        </w:rPr>
        <w:t>4</w:t>
      </w:r>
      <w:r w:rsidR="00297485" w:rsidRPr="00C665C4">
        <w:rPr>
          <w:rStyle w:val="a8"/>
          <w:i w:val="0"/>
          <w:sz w:val="26"/>
          <w:szCs w:val="26"/>
        </w:rPr>
        <w:t>.2. Порядок оплаты за услуги «Бокс-сервис» авансовый, путем внесения Заказчиком на расчетный счет Исполнителя до 1 (первого) числа к</w:t>
      </w:r>
      <w:r w:rsidR="005942A9" w:rsidRPr="00C665C4">
        <w:rPr>
          <w:rStyle w:val="a8"/>
          <w:i w:val="0"/>
          <w:sz w:val="26"/>
          <w:szCs w:val="26"/>
        </w:rPr>
        <w:t>аждого месяца предоплаты</w:t>
      </w:r>
      <w:r w:rsidR="00194B6D" w:rsidRPr="00C665C4">
        <w:rPr>
          <w:rStyle w:val="a8"/>
          <w:i w:val="0"/>
          <w:sz w:val="26"/>
          <w:szCs w:val="26"/>
        </w:rPr>
        <w:t xml:space="preserve"> на основании выставленного Исполнителем счета</w:t>
      </w:r>
      <w:r w:rsidR="00297485" w:rsidRPr="00C665C4">
        <w:rPr>
          <w:rStyle w:val="a8"/>
          <w:i w:val="0"/>
          <w:sz w:val="26"/>
          <w:szCs w:val="26"/>
        </w:rPr>
        <w:t>.</w:t>
      </w:r>
    </w:p>
    <w:p w:rsidR="005E0207" w:rsidRPr="00C665C4" w:rsidRDefault="00884259" w:rsidP="00CA04EB">
      <w:pPr>
        <w:shd w:val="clear" w:color="auto" w:fill="FFFFFF"/>
        <w:tabs>
          <w:tab w:val="left" w:pos="1267"/>
        </w:tabs>
        <w:spacing w:line="274" w:lineRule="exact"/>
        <w:ind w:left="24" w:firstLine="725"/>
        <w:jc w:val="both"/>
        <w:rPr>
          <w:rStyle w:val="a8"/>
          <w:i w:val="0"/>
          <w:sz w:val="26"/>
          <w:szCs w:val="26"/>
        </w:rPr>
      </w:pPr>
      <w:r w:rsidRPr="00C665C4">
        <w:rPr>
          <w:rStyle w:val="a8"/>
          <w:i w:val="0"/>
          <w:sz w:val="26"/>
          <w:szCs w:val="26"/>
        </w:rPr>
        <w:lastRenderedPageBreak/>
        <w:t>4</w:t>
      </w:r>
      <w:r w:rsidR="00194B6D" w:rsidRPr="00C665C4">
        <w:rPr>
          <w:rStyle w:val="a8"/>
          <w:i w:val="0"/>
          <w:sz w:val="26"/>
          <w:szCs w:val="26"/>
        </w:rPr>
        <w:t>.3</w:t>
      </w:r>
      <w:r w:rsidR="005E0207" w:rsidRPr="00C665C4">
        <w:rPr>
          <w:rStyle w:val="a8"/>
          <w:i w:val="0"/>
          <w:sz w:val="26"/>
          <w:szCs w:val="26"/>
        </w:rPr>
        <w:t>.</w:t>
      </w:r>
      <w:r w:rsidR="005E0207" w:rsidRPr="00C665C4">
        <w:rPr>
          <w:rStyle w:val="a8"/>
          <w:i w:val="0"/>
          <w:sz w:val="26"/>
          <w:szCs w:val="26"/>
        </w:rPr>
        <w:tab/>
        <w:t xml:space="preserve">Исполнитель вместе с актом сдачи </w:t>
      </w:r>
      <w:r w:rsidR="00D536E8" w:rsidRPr="00C665C4">
        <w:rPr>
          <w:rStyle w:val="a8"/>
          <w:i w:val="0"/>
          <w:sz w:val="26"/>
          <w:szCs w:val="26"/>
        </w:rPr>
        <w:t>–</w:t>
      </w:r>
      <w:r w:rsidR="005E0207" w:rsidRPr="00C665C4">
        <w:rPr>
          <w:rStyle w:val="a8"/>
          <w:i w:val="0"/>
          <w:sz w:val="26"/>
          <w:szCs w:val="26"/>
        </w:rPr>
        <w:t xml:space="preserve"> приема</w:t>
      </w:r>
      <w:r w:rsidR="00D536E8" w:rsidRPr="00C665C4">
        <w:rPr>
          <w:rStyle w:val="a8"/>
          <w:i w:val="0"/>
          <w:sz w:val="26"/>
          <w:szCs w:val="26"/>
        </w:rPr>
        <w:t xml:space="preserve"> оказанных услуг</w:t>
      </w:r>
      <w:r w:rsidR="005E0207" w:rsidRPr="00C665C4">
        <w:rPr>
          <w:rStyle w:val="a8"/>
          <w:i w:val="0"/>
          <w:sz w:val="26"/>
          <w:szCs w:val="26"/>
        </w:rPr>
        <w:br/>
        <w:t xml:space="preserve">направляет Заказчику </w:t>
      </w:r>
      <w:r w:rsidR="005942A9" w:rsidRPr="00C665C4">
        <w:rPr>
          <w:rStyle w:val="a8"/>
          <w:i w:val="0"/>
          <w:sz w:val="26"/>
          <w:szCs w:val="26"/>
        </w:rPr>
        <w:t xml:space="preserve">счет-фактуру </w:t>
      </w:r>
      <w:r w:rsidR="005E0207" w:rsidRPr="00C665C4">
        <w:rPr>
          <w:rStyle w:val="a8"/>
          <w:i w:val="0"/>
          <w:sz w:val="26"/>
          <w:szCs w:val="26"/>
        </w:rPr>
        <w:t>в срок до 5-го числа</w:t>
      </w:r>
      <w:r w:rsidR="005942A9" w:rsidRPr="00C665C4">
        <w:rPr>
          <w:rStyle w:val="a8"/>
          <w:i w:val="0"/>
          <w:sz w:val="26"/>
          <w:szCs w:val="26"/>
        </w:rPr>
        <w:t xml:space="preserve"> месяца, следующего за отчетным</w:t>
      </w:r>
      <w:r w:rsidR="00CA04EB" w:rsidRPr="00C665C4">
        <w:rPr>
          <w:rStyle w:val="a8"/>
          <w:i w:val="0"/>
          <w:sz w:val="26"/>
          <w:szCs w:val="26"/>
        </w:rPr>
        <w:t>.</w:t>
      </w:r>
      <w:r w:rsidR="007B17B2" w:rsidRPr="00C665C4">
        <w:rPr>
          <w:rStyle w:val="a8"/>
          <w:i w:val="0"/>
          <w:sz w:val="26"/>
          <w:szCs w:val="26"/>
        </w:rPr>
        <w:t xml:space="preserve"> </w:t>
      </w:r>
    </w:p>
    <w:p w:rsidR="00CF5E57" w:rsidRPr="00C665C4" w:rsidRDefault="00884259" w:rsidP="008427CA">
      <w:pPr>
        <w:shd w:val="clear" w:color="auto" w:fill="FFFFFF"/>
        <w:tabs>
          <w:tab w:val="left" w:pos="1267"/>
        </w:tabs>
        <w:spacing w:line="274" w:lineRule="exact"/>
        <w:ind w:left="24" w:firstLine="725"/>
        <w:jc w:val="both"/>
        <w:rPr>
          <w:rStyle w:val="a8"/>
          <w:i w:val="0"/>
          <w:sz w:val="26"/>
          <w:szCs w:val="26"/>
        </w:rPr>
      </w:pPr>
      <w:r w:rsidRPr="00C665C4">
        <w:rPr>
          <w:rStyle w:val="a8"/>
          <w:i w:val="0"/>
          <w:sz w:val="26"/>
          <w:szCs w:val="26"/>
        </w:rPr>
        <w:t>4</w:t>
      </w:r>
      <w:r w:rsidR="00D536E8" w:rsidRPr="00C665C4">
        <w:rPr>
          <w:rStyle w:val="a8"/>
          <w:i w:val="0"/>
          <w:sz w:val="26"/>
          <w:szCs w:val="26"/>
        </w:rPr>
        <w:t>.</w:t>
      </w:r>
      <w:r w:rsidR="008427CA" w:rsidRPr="00C665C4">
        <w:rPr>
          <w:rStyle w:val="a8"/>
          <w:i w:val="0"/>
          <w:sz w:val="26"/>
          <w:szCs w:val="26"/>
        </w:rPr>
        <w:t>4</w:t>
      </w:r>
      <w:r w:rsidR="00CF5E57" w:rsidRPr="00C665C4">
        <w:rPr>
          <w:rStyle w:val="a8"/>
          <w:i w:val="0"/>
          <w:sz w:val="26"/>
          <w:szCs w:val="26"/>
        </w:rPr>
        <w:t xml:space="preserve">. Датой оплаты считается дата зачисления денежных средств на расчетный счет </w:t>
      </w:r>
      <w:r w:rsidR="008427CA" w:rsidRPr="00C665C4">
        <w:rPr>
          <w:rStyle w:val="a8"/>
          <w:i w:val="0"/>
          <w:sz w:val="26"/>
          <w:szCs w:val="26"/>
        </w:rPr>
        <w:t>«</w:t>
      </w:r>
      <w:r w:rsidR="00CF5E57" w:rsidRPr="00C665C4">
        <w:rPr>
          <w:rStyle w:val="a8"/>
          <w:i w:val="0"/>
          <w:sz w:val="26"/>
          <w:szCs w:val="26"/>
        </w:rPr>
        <w:t>Исполнителя</w:t>
      </w:r>
      <w:r w:rsidR="008427CA" w:rsidRPr="00C665C4">
        <w:rPr>
          <w:rStyle w:val="a8"/>
          <w:i w:val="0"/>
          <w:sz w:val="26"/>
          <w:szCs w:val="26"/>
        </w:rPr>
        <w:t>»</w:t>
      </w:r>
      <w:r w:rsidR="00CF5E57" w:rsidRPr="00C665C4">
        <w:rPr>
          <w:rStyle w:val="a8"/>
          <w:i w:val="0"/>
          <w:sz w:val="26"/>
          <w:szCs w:val="26"/>
        </w:rPr>
        <w:t>.</w:t>
      </w:r>
    </w:p>
    <w:p w:rsidR="00581047" w:rsidRDefault="009C7E72" w:rsidP="00581047">
      <w:pPr>
        <w:pStyle w:val="a3"/>
        <w:tabs>
          <w:tab w:val="num" w:pos="1418"/>
        </w:tabs>
        <w:ind w:left="24" w:firstLine="725"/>
        <w:jc w:val="both"/>
        <w:rPr>
          <w:rStyle w:val="a8"/>
          <w:i w:val="0"/>
          <w:sz w:val="26"/>
          <w:szCs w:val="26"/>
        </w:rPr>
      </w:pPr>
      <w:r w:rsidRPr="00C665C4">
        <w:rPr>
          <w:rStyle w:val="a8"/>
          <w:i w:val="0"/>
          <w:sz w:val="26"/>
          <w:szCs w:val="26"/>
        </w:rPr>
        <w:t>4.5. При невнесении Заказчиком предоплаты на оказание услуг или полном исчерпании аванса до окончания отчетного периода Исполнитель вправе отказать Заказчику в оказании услуг почтовой связи, дополнительных услуг или иных услуг до внесения предоплаты в полном размере или полного погашения задолженности по выставленным счетам.</w:t>
      </w:r>
    </w:p>
    <w:p w:rsidR="00154F95" w:rsidRDefault="00D40219" w:rsidP="00581047">
      <w:pPr>
        <w:pStyle w:val="a3"/>
        <w:tabs>
          <w:tab w:val="num" w:pos="1418"/>
        </w:tabs>
        <w:ind w:left="24" w:firstLine="725"/>
        <w:jc w:val="both"/>
        <w:rPr>
          <w:rStyle w:val="a8"/>
          <w:i w:val="0"/>
          <w:sz w:val="26"/>
          <w:szCs w:val="26"/>
        </w:rPr>
      </w:pPr>
      <w:r>
        <w:rPr>
          <w:rStyle w:val="a8"/>
          <w:i w:val="0"/>
          <w:sz w:val="26"/>
          <w:szCs w:val="26"/>
        </w:rPr>
        <w:t>4.6. По мере необходимости, но не реже одного раза в год, Заказчик и Исполнитель осуществляют сверку взаимных взаиморасчетов. Акт сверки взаиморасчетов по форме составляется заинтересованной стороной в двух экземплярах и подписывается уполномоченными представителями</w:t>
      </w:r>
      <w:r w:rsidR="00EF02D4">
        <w:rPr>
          <w:rStyle w:val="a8"/>
          <w:i w:val="0"/>
          <w:sz w:val="26"/>
          <w:szCs w:val="26"/>
        </w:rPr>
        <w:t xml:space="preserve"> сторон. Сторона, которой направлен акт сверки взаиморасчетов, должна подписать Акт сверки взаиморасчетов или представить возражения по поводу достоверности содержащейся в нем информации в течение 7 (семи) дней с даты получения Акта сверки взаиморасчетов. Сторона, не подписавшая Акт сверки взаиморасчетов и не предоставившая возражения в течение 7 (семи) дней с даты его получения, признает редакцию Акта сверки взаиморасчетов стороны, подготовившей акт.</w:t>
      </w:r>
    </w:p>
    <w:p w:rsidR="00EF02D4" w:rsidRPr="00C665C4" w:rsidRDefault="00EF02D4" w:rsidP="00581047">
      <w:pPr>
        <w:pStyle w:val="a3"/>
        <w:tabs>
          <w:tab w:val="num" w:pos="1418"/>
        </w:tabs>
        <w:ind w:left="24" w:firstLine="725"/>
        <w:jc w:val="both"/>
        <w:rPr>
          <w:rStyle w:val="a8"/>
          <w:i w:val="0"/>
          <w:sz w:val="26"/>
          <w:szCs w:val="26"/>
        </w:rPr>
      </w:pPr>
    </w:p>
    <w:p w:rsidR="005E0207" w:rsidRDefault="00884259" w:rsidP="00154F95">
      <w:pPr>
        <w:pStyle w:val="a3"/>
        <w:tabs>
          <w:tab w:val="num" w:pos="1418"/>
        </w:tabs>
        <w:ind w:left="0"/>
        <w:jc w:val="center"/>
        <w:rPr>
          <w:b/>
          <w:bCs/>
          <w:spacing w:val="-6"/>
          <w:sz w:val="26"/>
          <w:szCs w:val="26"/>
        </w:rPr>
      </w:pPr>
      <w:r w:rsidRPr="00C665C4">
        <w:rPr>
          <w:b/>
          <w:bCs/>
          <w:spacing w:val="-6"/>
          <w:sz w:val="26"/>
          <w:szCs w:val="26"/>
        </w:rPr>
        <w:t>5</w:t>
      </w:r>
      <w:r w:rsidR="00650CF7" w:rsidRPr="00C665C4">
        <w:rPr>
          <w:b/>
          <w:bCs/>
          <w:spacing w:val="-6"/>
          <w:sz w:val="26"/>
          <w:szCs w:val="26"/>
        </w:rPr>
        <w:t>. ОТВЕТСТВЕННОСТЬ СТОРОН</w:t>
      </w:r>
    </w:p>
    <w:p w:rsidR="00154F95" w:rsidRPr="00C665C4" w:rsidRDefault="00154F95" w:rsidP="00154F95">
      <w:pPr>
        <w:pStyle w:val="a3"/>
        <w:tabs>
          <w:tab w:val="num" w:pos="1418"/>
        </w:tabs>
        <w:ind w:left="0"/>
        <w:jc w:val="center"/>
        <w:rPr>
          <w:b/>
          <w:bCs/>
          <w:spacing w:val="-6"/>
          <w:sz w:val="26"/>
          <w:szCs w:val="26"/>
        </w:rPr>
      </w:pPr>
    </w:p>
    <w:p w:rsidR="002210C0" w:rsidRDefault="00884259" w:rsidP="002210C0">
      <w:pPr>
        <w:suppressAutoHyphens/>
        <w:ind w:firstLine="709"/>
        <w:jc w:val="both"/>
        <w:rPr>
          <w:rFonts w:eastAsia="Arial Unicode MS"/>
          <w:sz w:val="26"/>
          <w:szCs w:val="26"/>
        </w:rPr>
      </w:pPr>
      <w:r w:rsidRPr="00C665C4">
        <w:rPr>
          <w:rFonts w:eastAsia="Arial Unicode MS"/>
          <w:sz w:val="26"/>
          <w:szCs w:val="26"/>
        </w:rPr>
        <w:t>5</w:t>
      </w:r>
      <w:r w:rsidR="002210C0" w:rsidRPr="00C665C4">
        <w:rPr>
          <w:rFonts w:eastAsia="Arial Unicode MS"/>
          <w:sz w:val="26"/>
          <w:szCs w:val="26"/>
        </w:rPr>
        <w:t>.1. В случае нарушения условий настоящего Договора Стороны несут ответственность в соответствии с действующим законодательством РФ.</w:t>
      </w:r>
    </w:p>
    <w:p w:rsidR="00B65D46" w:rsidRPr="00C665C4" w:rsidRDefault="00B65D46" w:rsidP="002210C0">
      <w:pPr>
        <w:suppressAutoHyphens/>
        <w:ind w:firstLine="709"/>
        <w:jc w:val="both"/>
        <w:rPr>
          <w:rFonts w:eastAsia="Arial Unicode MS"/>
          <w:sz w:val="26"/>
          <w:szCs w:val="26"/>
        </w:rPr>
      </w:pPr>
    </w:p>
    <w:p w:rsidR="002210C0" w:rsidRDefault="00884259" w:rsidP="00154F95">
      <w:pPr>
        <w:suppressAutoHyphens/>
        <w:spacing w:line="240" w:lineRule="atLeast"/>
        <w:jc w:val="center"/>
        <w:rPr>
          <w:rFonts w:eastAsia="Arial Unicode MS"/>
          <w:b/>
          <w:bCs/>
          <w:sz w:val="26"/>
          <w:szCs w:val="26"/>
        </w:rPr>
      </w:pPr>
      <w:r w:rsidRPr="00C665C4">
        <w:rPr>
          <w:rFonts w:eastAsia="Arial Unicode MS"/>
          <w:b/>
          <w:bCs/>
          <w:sz w:val="26"/>
          <w:szCs w:val="26"/>
        </w:rPr>
        <w:t>6</w:t>
      </w:r>
      <w:r w:rsidR="002210C0" w:rsidRPr="00C665C4">
        <w:rPr>
          <w:rFonts w:eastAsia="Arial Unicode MS"/>
          <w:b/>
          <w:bCs/>
          <w:sz w:val="26"/>
          <w:szCs w:val="26"/>
        </w:rPr>
        <w:t>. ФОРС   - МАЖОР</w:t>
      </w:r>
    </w:p>
    <w:p w:rsidR="00154F95" w:rsidRPr="00C665C4" w:rsidRDefault="00154F95" w:rsidP="00154F95">
      <w:pPr>
        <w:suppressAutoHyphens/>
        <w:spacing w:line="240" w:lineRule="atLeast"/>
        <w:jc w:val="center"/>
        <w:rPr>
          <w:rFonts w:eastAsia="Arial Unicode MS"/>
          <w:b/>
          <w:bCs/>
          <w:sz w:val="26"/>
          <w:szCs w:val="26"/>
        </w:rPr>
      </w:pPr>
    </w:p>
    <w:p w:rsidR="002210C0" w:rsidRPr="00C665C4" w:rsidRDefault="002210C0" w:rsidP="002210C0">
      <w:pPr>
        <w:suppressAutoHyphens/>
        <w:spacing w:line="240" w:lineRule="atLeast"/>
        <w:ind w:firstLine="709"/>
        <w:jc w:val="both"/>
        <w:rPr>
          <w:rFonts w:eastAsia="Arial Unicode MS"/>
          <w:sz w:val="26"/>
          <w:szCs w:val="26"/>
        </w:rPr>
      </w:pPr>
      <w:r w:rsidRPr="00C665C4">
        <w:rPr>
          <w:rFonts w:eastAsia="Arial Unicode MS"/>
          <w:sz w:val="26"/>
          <w:szCs w:val="26"/>
        </w:rPr>
        <w:t xml:space="preserve">  </w:t>
      </w:r>
      <w:r w:rsidR="00884259" w:rsidRPr="00C665C4">
        <w:rPr>
          <w:rFonts w:eastAsia="Arial Unicode MS"/>
          <w:sz w:val="26"/>
          <w:szCs w:val="26"/>
        </w:rPr>
        <w:t>6</w:t>
      </w:r>
      <w:r w:rsidRPr="00C665C4">
        <w:rPr>
          <w:rFonts w:eastAsia="Arial Unicode MS"/>
          <w:sz w:val="26"/>
          <w:szCs w:val="26"/>
        </w:rPr>
        <w:t xml:space="preserve">.1. Стороны освобождаются от ответственности за полное или частичное неисполнение обязательств по настоящему Договору, если докажут, что оно явилось следствием обстоятельств непреодолимой силы (форс-мажор), а именно: стихийных бедствий, войны или военных действий, изменений законодательства или других, не зависящих от сторон, чрезвычайных и неотвратимых обстоятельств, произошедших помимо их воли, и при условии, что эти обстоятельства непосредственно повлияли на исполнение настоящего Договора. </w:t>
      </w:r>
    </w:p>
    <w:p w:rsidR="002210C0" w:rsidRPr="00C665C4" w:rsidRDefault="002210C0" w:rsidP="002210C0">
      <w:pPr>
        <w:suppressAutoHyphens/>
        <w:spacing w:line="240" w:lineRule="atLeast"/>
        <w:ind w:firstLine="709"/>
        <w:jc w:val="both"/>
        <w:rPr>
          <w:rFonts w:eastAsia="Arial Unicode MS"/>
          <w:sz w:val="26"/>
          <w:szCs w:val="26"/>
        </w:rPr>
      </w:pPr>
      <w:r w:rsidRPr="00C665C4">
        <w:rPr>
          <w:rFonts w:eastAsia="Arial Unicode MS"/>
          <w:sz w:val="26"/>
          <w:szCs w:val="26"/>
        </w:rPr>
        <w:t xml:space="preserve"> </w:t>
      </w:r>
      <w:r w:rsidR="00884259" w:rsidRPr="00C665C4">
        <w:rPr>
          <w:rFonts w:eastAsia="Arial Unicode MS"/>
          <w:sz w:val="26"/>
          <w:szCs w:val="26"/>
        </w:rPr>
        <w:t>6</w:t>
      </w:r>
      <w:r w:rsidRPr="00C665C4">
        <w:rPr>
          <w:rFonts w:eastAsia="Arial Unicode MS"/>
          <w:sz w:val="26"/>
          <w:szCs w:val="26"/>
        </w:rPr>
        <w:t>.2. Сторона, для которой создалась невозможность исполнения обязательств по Договору, должна в течение 5 рабочих дней  дать письменное извещение  другой стороне о наступлении или прекращении обстоятельств непреодолимой силы.</w:t>
      </w:r>
    </w:p>
    <w:p w:rsidR="002210C0" w:rsidRPr="00C665C4" w:rsidRDefault="00884259" w:rsidP="002210C0">
      <w:pPr>
        <w:pStyle w:val="21"/>
        <w:suppressAutoHyphens/>
        <w:spacing w:after="0" w:line="240" w:lineRule="atLeast"/>
        <w:ind w:firstLine="709"/>
        <w:jc w:val="both"/>
        <w:rPr>
          <w:rFonts w:eastAsia="Arial Unicode MS"/>
          <w:sz w:val="26"/>
          <w:szCs w:val="26"/>
        </w:rPr>
      </w:pPr>
      <w:r w:rsidRPr="00C665C4">
        <w:rPr>
          <w:rFonts w:eastAsia="Arial Unicode MS"/>
          <w:sz w:val="26"/>
          <w:szCs w:val="26"/>
        </w:rPr>
        <w:t>6</w:t>
      </w:r>
      <w:r w:rsidR="002210C0" w:rsidRPr="00C665C4">
        <w:rPr>
          <w:rFonts w:eastAsia="Arial Unicode MS"/>
          <w:sz w:val="26"/>
          <w:szCs w:val="26"/>
        </w:rPr>
        <w:t>.3. Сроки исполнения обязательств в случае наступления обстоятельств непреодолимой силы отодвигаются соразмерно времени, в течение которого действуют такие обстоятельства. Если указанные обстоятельства действуют более 3-х последовательных месяцев, одна из сторон может отказаться от исполнения настоящего Договора путем направления  уведомления другой стороне, при этом ни одна из сторон не вправе требовать от другой стороны возмещения убытков.</w:t>
      </w:r>
    </w:p>
    <w:p w:rsidR="002210C0" w:rsidRDefault="002210C0" w:rsidP="002210C0">
      <w:pPr>
        <w:suppressAutoHyphens/>
        <w:spacing w:line="240" w:lineRule="atLeast"/>
        <w:ind w:firstLine="709"/>
        <w:jc w:val="both"/>
        <w:rPr>
          <w:rFonts w:eastAsia="Arial Unicode MS"/>
          <w:sz w:val="26"/>
          <w:szCs w:val="26"/>
        </w:rPr>
      </w:pPr>
      <w:r w:rsidRPr="00C665C4">
        <w:rPr>
          <w:rFonts w:eastAsia="Arial Unicode MS"/>
          <w:sz w:val="26"/>
          <w:szCs w:val="26"/>
        </w:rPr>
        <w:t xml:space="preserve"> </w:t>
      </w:r>
      <w:r w:rsidR="00884259" w:rsidRPr="00C665C4">
        <w:rPr>
          <w:rFonts w:eastAsia="Arial Unicode MS"/>
          <w:sz w:val="26"/>
          <w:szCs w:val="26"/>
        </w:rPr>
        <w:t>6</w:t>
      </w:r>
      <w:r w:rsidRPr="00C665C4">
        <w:rPr>
          <w:rFonts w:eastAsia="Arial Unicode MS"/>
          <w:sz w:val="26"/>
          <w:szCs w:val="26"/>
        </w:rPr>
        <w:t>.4. По требованию одной из сторон, наличие обстоятельств непреодолимой силы подтверждается  компетентными государственными органами.</w:t>
      </w:r>
    </w:p>
    <w:p w:rsidR="00154F95" w:rsidRPr="00C665C4" w:rsidRDefault="00154F95" w:rsidP="002210C0">
      <w:pPr>
        <w:suppressAutoHyphens/>
        <w:spacing w:line="240" w:lineRule="atLeast"/>
        <w:ind w:firstLine="709"/>
        <w:jc w:val="both"/>
        <w:rPr>
          <w:rFonts w:eastAsia="Arial Unicode MS"/>
          <w:sz w:val="26"/>
          <w:szCs w:val="26"/>
        </w:rPr>
      </w:pPr>
    </w:p>
    <w:p w:rsidR="00650CF7" w:rsidRDefault="00884259" w:rsidP="008427CA">
      <w:pPr>
        <w:shd w:val="clear" w:color="auto" w:fill="FFFFFF"/>
        <w:jc w:val="center"/>
        <w:rPr>
          <w:b/>
          <w:bCs/>
          <w:color w:val="000000"/>
          <w:spacing w:val="-7"/>
          <w:sz w:val="26"/>
          <w:szCs w:val="26"/>
        </w:rPr>
      </w:pPr>
      <w:r w:rsidRPr="00C665C4">
        <w:rPr>
          <w:b/>
          <w:bCs/>
          <w:color w:val="000000"/>
          <w:spacing w:val="-7"/>
          <w:sz w:val="26"/>
          <w:szCs w:val="26"/>
        </w:rPr>
        <w:t>7</w:t>
      </w:r>
      <w:r w:rsidR="00650CF7" w:rsidRPr="00C665C4">
        <w:rPr>
          <w:b/>
          <w:bCs/>
          <w:color w:val="000000"/>
          <w:spacing w:val="-7"/>
          <w:sz w:val="26"/>
          <w:szCs w:val="26"/>
        </w:rPr>
        <w:t>.</w:t>
      </w:r>
      <w:r w:rsidR="007B17B2" w:rsidRPr="00C665C4">
        <w:rPr>
          <w:b/>
          <w:bCs/>
          <w:color w:val="000000"/>
          <w:spacing w:val="-7"/>
          <w:sz w:val="26"/>
          <w:szCs w:val="26"/>
        </w:rPr>
        <w:t xml:space="preserve"> ПОРЯДОК РАССМОТРЕНИЯ СПОРОВ</w:t>
      </w:r>
      <w:r w:rsidR="00650CF7" w:rsidRPr="00C665C4">
        <w:rPr>
          <w:b/>
          <w:bCs/>
          <w:color w:val="000000"/>
          <w:spacing w:val="-7"/>
          <w:sz w:val="26"/>
          <w:szCs w:val="26"/>
        </w:rPr>
        <w:t xml:space="preserve"> </w:t>
      </w:r>
    </w:p>
    <w:p w:rsidR="00154F95" w:rsidRPr="00C665C4" w:rsidRDefault="00154F95" w:rsidP="008427CA">
      <w:pPr>
        <w:shd w:val="clear" w:color="auto" w:fill="FFFFFF"/>
        <w:jc w:val="center"/>
        <w:rPr>
          <w:b/>
          <w:bCs/>
          <w:color w:val="000000"/>
          <w:spacing w:val="-7"/>
          <w:sz w:val="26"/>
          <w:szCs w:val="26"/>
        </w:rPr>
      </w:pPr>
    </w:p>
    <w:p w:rsidR="00CF5E57" w:rsidRDefault="00650CF7" w:rsidP="00FA75AB">
      <w:pPr>
        <w:shd w:val="clear" w:color="auto" w:fill="FFFFFF"/>
        <w:jc w:val="both"/>
        <w:rPr>
          <w:color w:val="000000"/>
          <w:spacing w:val="-7"/>
          <w:sz w:val="26"/>
          <w:szCs w:val="26"/>
        </w:rPr>
      </w:pPr>
      <w:r w:rsidRPr="00C665C4">
        <w:rPr>
          <w:color w:val="000000"/>
          <w:spacing w:val="-7"/>
          <w:sz w:val="26"/>
          <w:szCs w:val="26"/>
        </w:rPr>
        <w:lastRenderedPageBreak/>
        <w:t xml:space="preserve">              </w:t>
      </w:r>
      <w:r w:rsidR="00884259" w:rsidRPr="00C665C4">
        <w:rPr>
          <w:color w:val="000000"/>
          <w:spacing w:val="-7"/>
          <w:sz w:val="26"/>
          <w:szCs w:val="26"/>
        </w:rPr>
        <w:t>7</w:t>
      </w:r>
      <w:r w:rsidRPr="00C665C4">
        <w:rPr>
          <w:color w:val="000000"/>
          <w:spacing w:val="-7"/>
          <w:sz w:val="26"/>
          <w:szCs w:val="26"/>
        </w:rPr>
        <w:t xml:space="preserve">.1. </w:t>
      </w:r>
      <w:r w:rsidR="0017087F" w:rsidRPr="00C665C4">
        <w:rPr>
          <w:color w:val="000000"/>
          <w:spacing w:val="-7"/>
          <w:sz w:val="26"/>
          <w:szCs w:val="26"/>
        </w:rPr>
        <w:t>Все    споры и разногласия, возникающие между сторонами по настоящему договору или в связи с ним, решаются путем переговоров между сторонами. В случае невозможности разрешения разногласий путем переговоров, они подлежат разрешению в соответствии с  действующим законодательством РФ</w:t>
      </w:r>
      <w:r w:rsidR="00CF5E57" w:rsidRPr="00C665C4">
        <w:rPr>
          <w:color w:val="000000"/>
          <w:spacing w:val="-7"/>
          <w:sz w:val="26"/>
          <w:szCs w:val="26"/>
        </w:rPr>
        <w:t>.</w:t>
      </w:r>
    </w:p>
    <w:p w:rsidR="00154F95" w:rsidRPr="00C665C4" w:rsidRDefault="00154F95" w:rsidP="00FA75AB">
      <w:pPr>
        <w:shd w:val="clear" w:color="auto" w:fill="FFFFFF"/>
        <w:jc w:val="both"/>
        <w:rPr>
          <w:color w:val="000000"/>
          <w:spacing w:val="-7"/>
          <w:sz w:val="26"/>
          <w:szCs w:val="26"/>
        </w:rPr>
      </w:pPr>
    </w:p>
    <w:p w:rsidR="00FA75AB" w:rsidRDefault="00884259" w:rsidP="00FE7500">
      <w:pPr>
        <w:shd w:val="clear" w:color="auto" w:fill="FFFFFF"/>
        <w:jc w:val="center"/>
        <w:rPr>
          <w:b/>
          <w:bCs/>
          <w:color w:val="000000"/>
          <w:spacing w:val="-14"/>
          <w:sz w:val="26"/>
          <w:szCs w:val="26"/>
        </w:rPr>
      </w:pPr>
      <w:r w:rsidRPr="00C665C4">
        <w:rPr>
          <w:b/>
          <w:bCs/>
          <w:color w:val="000000"/>
          <w:spacing w:val="-14"/>
          <w:sz w:val="26"/>
          <w:szCs w:val="26"/>
        </w:rPr>
        <w:t>8</w:t>
      </w:r>
      <w:r w:rsidR="00650CF7" w:rsidRPr="00C665C4">
        <w:rPr>
          <w:b/>
          <w:bCs/>
          <w:color w:val="000000"/>
          <w:spacing w:val="-14"/>
          <w:sz w:val="26"/>
          <w:szCs w:val="26"/>
        </w:rPr>
        <w:t>.  СРОК ДЕЙСТВИЯ ДОГОВОРА</w:t>
      </w:r>
    </w:p>
    <w:p w:rsidR="00154F95" w:rsidRPr="00C665C4" w:rsidRDefault="00154F95" w:rsidP="00FE7500">
      <w:pPr>
        <w:shd w:val="clear" w:color="auto" w:fill="FFFFFF"/>
        <w:jc w:val="center"/>
        <w:rPr>
          <w:b/>
          <w:bCs/>
          <w:color w:val="000000"/>
          <w:spacing w:val="-14"/>
          <w:sz w:val="26"/>
          <w:szCs w:val="26"/>
        </w:rPr>
      </w:pPr>
    </w:p>
    <w:p w:rsidR="00650CF7" w:rsidRPr="00C665C4" w:rsidRDefault="00884259">
      <w:pPr>
        <w:shd w:val="clear" w:color="auto" w:fill="FFFFFF"/>
        <w:tabs>
          <w:tab w:val="left" w:pos="1195"/>
        </w:tabs>
        <w:spacing w:line="274" w:lineRule="exact"/>
        <w:ind w:firstLine="851"/>
        <w:jc w:val="both"/>
        <w:rPr>
          <w:color w:val="000000"/>
          <w:spacing w:val="-11"/>
          <w:sz w:val="26"/>
          <w:szCs w:val="26"/>
        </w:rPr>
      </w:pPr>
      <w:r w:rsidRPr="00C665C4">
        <w:rPr>
          <w:color w:val="000000"/>
          <w:spacing w:val="2"/>
          <w:sz w:val="26"/>
          <w:szCs w:val="26"/>
        </w:rPr>
        <w:t>8</w:t>
      </w:r>
      <w:r w:rsidR="00650CF7" w:rsidRPr="00C665C4">
        <w:rPr>
          <w:color w:val="000000"/>
          <w:spacing w:val="2"/>
          <w:sz w:val="26"/>
          <w:szCs w:val="26"/>
        </w:rPr>
        <w:t>.1. Настоящий Договор вступает в силу с момента его</w:t>
      </w:r>
      <w:r w:rsidR="00854D35" w:rsidRPr="00C665C4">
        <w:rPr>
          <w:color w:val="000000"/>
          <w:spacing w:val="2"/>
          <w:sz w:val="26"/>
          <w:szCs w:val="26"/>
        </w:rPr>
        <w:t xml:space="preserve"> подписания </w:t>
      </w:r>
      <w:r w:rsidR="001365DC" w:rsidRPr="00C665C4">
        <w:rPr>
          <w:color w:val="000000"/>
          <w:spacing w:val="2"/>
          <w:sz w:val="26"/>
          <w:szCs w:val="26"/>
        </w:rPr>
        <w:t>и действуе</w:t>
      </w:r>
      <w:r w:rsidR="001D7305" w:rsidRPr="00C665C4">
        <w:rPr>
          <w:color w:val="000000"/>
          <w:spacing w:val="2"/>
          <w:sz w:val="26"/>
          <w:szCs w:val="26"/>
        </w:rPr>
        <w:t>т до 31 декабря 20</w:t>
      </w:r>
      <w:r w:rsidR="00536C6D" w:rsidRPr="00C665C4">
        <w:rPr>
          <w:color w:val="000000"/>
          <w:spacing w:val="2"/>
          <w:sz w:val="26"/>
          <w:szCs w:val="26"/>
        </w:rPr>
        <w:t>1</w:t>
      </w:r>
      <w:r w:rsidR="003C40C9">
        <w:rPr>
          <w:color w:val="000000"/>
          <w:spacing w:val="2"/>
          <w:sz w:val="26"/>
          <w:szCs w:val="26"/>
        </w:rPr>
        <w:t>7</w:t>
      </w:r>
      <w:r w:rsidR="001D7305" w:rsidRPr="00C665C4">
        <w:rPr>
          <w:color w:val="000000"/>
          <w:spacing w:val="2"/>
          <w:sz w:val="26"/>
          <w:szCs w:val="26"/>
        </w:rPr>
        <w:t>г</w:t>
      </w:r>
      <w:r w:rsidR="00650CF7" w:rsidRPr="00C665C4">
        <w:rPr>
          <w:color w:val="000000"/>
          <w:spacing w:val="2"/>
          <w:sz w:val="26"/>
          <w:szCs w:val="26"/>
        </w:rPr>
        <w:t xml:space="preserve">. </w:t>
      </w:r>
      <w:r w:rsidR="00EC5212" w:rsidRPr="00C665C4">
        <w:rPr>
          <w:sz w:val="26"/>
          <w:szCs w:val="26"/>
        </w:rPr>
        <w:t>Договор считается ежегодно продленным, если за один месяц до окончания срока действия договора не последует заявления одной из сторон о его расторжении.</w:t>
      </w:r>
    </w:p>
    <w:p w:rsidR="00650CF7" w:rsidRPr="00C665C4" w:rsidRDefault="00884259" w:rsidP="00D32992">
      <w:pPr>
        <w:shd w:val="clear" w:color="auto" w:fill="FFFFFF"/>
        <w:tabs>
          <w:tab w:val="left" w:pos="1195"/>
        </w:tabs>
        <w:spacing w:line="274" w:lineRule="exact"/>
        <w:ind w:left="10" w:firstLine="841"/>
        <w:jc w:val="both"/>
        <w:rPr>
          <w:color w:val="000000"/>
          <w:spacing w:val="-11"/>
          <w:sz w:val="26"/>
          <w:szCs w:val="26"/>
        </w:rPr>
      </w:pPr>
      <w:r w:rsidRPr="00C665C4">
        <w:rPr>
          <w:color w:val="000000"/>
          <w:spacing w:val="3"/>
          <w:sz w:val="26"/>
          <w:szCs w:val="26"/>
        </w:rPr>
        <w:t>8</w:t>
      </w:r>
      <w:r w:rsidR="00650CF7" w:rsidRPr="00C665C4">
        <w:rPr>
          <w:color w:val="000000"/>
          <w:spacing w:val="3"/>
          <w:sz w:val="26"/>
          <w:szCs w:val="26"/>
        </w:rPr>
        <w:t>.2. Каждая из сторон вправе в одностороннем порядке полностью или частично</w:t>
      </w:r>
      <w:r w:rsidR="00C665C4">
        <w:rPr>
          <w:color w:val="000000"/>
          <w:spacing w:val="3"/>
          <w:sz w:val="26"/>
          <w:szCs w:val="26"/>
        </w:rPr>
        <w:t xml:space="preserve"> </w:t>
      </w:r>
      <w:r w:rsidR="00650CF7" w:rsidRPr="00C665C4">
        <w:rPr>
          <w:color w:val="000000"/>
          <w:sz w:val="26"/>
          <w:szCs w:val="26"/>
        </w:rPr>
        <w:t>отказаться от исполнения настоящего Договора, предупредив об этом письменно</w:t>
      </w:r>
      <w:r w:rsidR="00C665C4">
        <w:rPr>
          <w:color w:val="000000"/>
          <w:sz w:val="26"/>
          <w:szCs w:val="26"/>
        </w:rPr>
        <w:t xml:space="preserve"> </w:t>
      </w:r>
      <w:r w:rsidR="00650CF7" w:rsidRPr="00C665C4">
        <w:rPr>
          <w:color w:val="000000"/>
          <w:sz w:val="26"/>
          <w:szCs w:val="26"/>
        </w:rPr>
        <w:t>другую</w:t>
      </w:r>
      <w:r w:rsidR="00C665C4">
        <w:rPr>
          <w:color w:val="000000"/>
          <w:sz w:val="26"/>
          <w:szCs w:val="26"/>
        </w:rPr>
        <w:t xml:space="preserve"> </w:t>
      </w:r>
      <w:r w:rsidR="00FA75AB" w:rsidRPr="00C665C4">
        <w:rPr>
          <w:color w:val="000000"/>
          <w:spacing w:val="-5"/>
          <w:sz w:val="26"/>
          <w:szCs w:val="26"/>
        </w:rPr>
        <w:t>сторону за 3</w:t>
      </w:r>
      <w:r w:rsidR="00650CF7" w:rsidRPr="00C665C4">
        <w:rPr>
          <w:color w:val="000000"/>
          <w:spacing w:val="-5"/>
          <w:sz w:val="26"/>
          <w:szCs w:val="26"/>
        </w:rPr>
        <w:t xml:space="preserve">0 календарных дней до </w:t>
      </w:r>
      <w:r w:rsidR="00FE5CD6" w:rsidRPr="00C665C4">
        <w:rPr>
          <w:color w:val="000000"/>
          <w:spacing w:val="-5"/>
          <w:sz w:val="26"/>
          <w:szCs w:val="26"/>
        </w:rPr>
        <w:t xml:space="preserve">предполагаемой </w:t>
      </w:r>
      <w:r w:rsidR="00650CF7" w:rsidRPr="00C665C4">
        <w:rPr>
          <w:color w:val="000000"/>
          <w:spacing w:val="-5"/>
          <w:sz w:val="26"/>
          <w:szCs w:val="26"/>
        </w:rPr>
        <w:t>даты прекращения исполнения Договора</w:t>
      </w:r>
      <w:r w:rsidR="00FE5CD6" w:rsidRPr="00C665C4">
        <w:rPr>
          <w:color w:val="000000"/>
          <w:spacing w:val="-5"/>
          <w:sz w:val="26"/>
          <w:szCs w:val="26"/>
        </w:rPr>
        <w:t xml:space="preserve"> с проведением взаиморасчетов</w:t>
      </w:r>
      <w:r w:rsidR="00650CF7" w:rsidRPr="00C665C4">
        <w:rPr>
          <w:color w:val="000000"/>
          <w:spacing w:val="-5"/>
          <w:sz w:val="26"/>
          <w:szCs w:val="26"/>
        </w:rPr>
        <w:t>.</w:t>
      </w:r>
    </w:p>
    <w:p w:rsidR="00650CF7" w:rsidRPr="00C665C4" w:rsidRDefault="008153BF" w:rsidP="00EA1E3D">
      <w:pPr>
        <w:shd w:val="clear" w:color="auto" w:fill="FFFFFF"/>
        <w:tabs>
          <w:tab w:val="left" w:pos="1320"/>
        </w:tabs>
        <w:spacing w:line="274" w:lineRule="exact"/>
        <w:ind w:left="10" w:firstLine="725"/>
        <w:jc w:val="both"/>
        <w:rPr>
          <w:color w:val="000000"/>
          <w:spacing w:val="-5"/>
          <w:sz w:val="26"/>
          <w:szCs w:val="26"/>
        </w:rPr>
      </w:pPr>
      <w:r w:rsidRPr="00C665C4">
        <w:rPr>
          <w:color w:val="000000"/>
          <w:spacing w:val="-10"/>
          <w:sz w:val="26"/>
          <w:szCs w:val="26"/>
        </w:rPr>
        <w:t xml:space="preserve">  </w:t>
      </w:r>
      <w:r w:rsidR="00884259" w:rsidRPr="00C665C4">
        <w:rPr>
          <w:color w:val="000000"/>
          <w:spacing w:val="-10"/>
          <w:sz w:val="26"/>
          <w:szCs w:val="26"/>
        </w:rPr>
        <w:t>8</w:t>
      </w:r>
      <w:r w:rsidR="00650CF7" w:rsidRPr="00C665C4">
        <w:rPr>
          <w:color w:val="000000"/>
          <w:spacing w:val="-10"/>
          <w:sz w:val="26"/>
          <w:szCs w:val="26"/>
        </w:rPr>
        <w:t>.3.</w:t>
      </w:r>
      <w:r w:rsidR="00650CF7" w:rsidRPr="00C665C4">
        <w:rPr>
          <w:color w:val="000000"/>
          <w:sz w:val="26"/>
          <w:szCs w:val="26"/>
        </w:rPr>
        <w:tab/>
      </w:r>
      <w:r w:rsidR="00650CF7" w:rsidRPr="00C665C4">
        <w:rPr>
          <w:color w:val="000000"/>
          <w:spacing w:val="-4"/>
          <w:sz w:val="26"/>
          <w:szCs w:val="26"/>
        </w:rPr>
        <w:t>Отказ   от   исполнения   настоящего   Договора   не   освобождает   стороны</w:t>
      </w:r>
      <w:r w:rsidR="00C665C4">
        <w:rPr>
          <w:color w:val="000000"/>
          <w:spacing w:val="-4"/>
          <w:sz w:val="26"/>
          <w:szCs w:val="26"/>
        </w:rPr>
        <w:t xml:space="preserve"> </w:t>
      </w:r>
      <w:r w:rsidR="00650CF7" w:rsidRPr="00C665C4">
        <w:rPr>
          <w:color w:val="000000"/>
          <w:spacing w:val="-4"/>
          <w:sz w:val="26"/>
          <w:szCs w:val="26"/>
        </w:rPr>
        <w:t>от</w:t>
      </w:r>
      <w:r w:rsidR="00C665C4">
        <w:rPr>
          <w:color w:val="000000"/>
          <w:spacing w:val="-4"/>
          <w:sz w:val="26"/>
          <w:szCs w:val="26"/>
        </w:rPr>
        <w:t xml:space="preserve"> </w:t>
      </w:r>
      <w:r w:rsidR="00650CF7" w:rsidRPr="00C665C4">
        <w:rPr>
          <w:color w:val="000000"/>
          <w:sz w:val="26"/>
          <w:szCs w:val="26"/>
        </w:rPr>
        <w:t>обязательств по исполнению своих задолженностей по данному Договору,</w:t>
      </w:r>
      <w:r w:rsidR="00C665C4">
        <w:rPr>
          <w:color w:val="000000"/>
          <w:sz w:val="26"/>
          <w:szCs w:val="26"/>
        </w:rPr>
        <w:t xml:space="preserve"> </w:t>
      </w:r>
      <w:r w:rsidR="00650CF7" w:rsidRPr="00C665C4">
        <w:rPr>
          <w:color w:val="000000"/>
          <w:sz w:val="26"/>
          <w:szCs w:val="26"/>
        </w:rPr>
        <w:t>возникших до</w:t>
      </w:r>
      <w:r w:rsidR="00C665C4">
        <w:rPr>
          <w:color w:val="000000"/>
          <w:sz w:val="26"/>
          <w:szCs w:val="26"/>
        </w:rPr>
        <w:t xml:space="preserve"> </w:t>
      </w:r>
      <w:r w:rsidR="00650CF7" w:rsidRPr="00C665C4">
        <w:rPr>
          <w:color w:val="000000"/>
          <w:spacing w:val="-5"/>
          <w:sz w:val="26"/>
          <w:szCs w:val="26"/>
        </w:rPr>
        <w:t>отказа от исполнения Договора.</w:t>
      </w:r>
    </w:p>
    <w:p w:rsidR="00C665C4" w:rsidRDefault="00C665C4" w:rsidP="00C665C4">
      <w:pPr>
        <w:shd w:val="clear" w:color="auto" w:fill="FFFFFF"/>
        <w:tabs>
          <w:tab w:val="left" w:pos="1320"/>
        </w:tabs>
        <w:spacing w:line="274" w:lineRule="exact"/>
        <w:jc w:val="both"/>
        <w:rPr>
          <w:color w:val="000000"/>
          <w:spacing w:val="-5"/>
          <w:sz w:val="26"/>
          <w:szCs w:val="26"/>
        </w:rPr>
      </w:pPr>
    </w:p>
    <w:p w:rsidR="00C665C4" w:rsidRPr="00C665C4" w:rsidRDefault="00C665C4" w:rsidP="00C665C4">
      <w:pPr>
        <w:shd w:val="clear" w:color="auto" w:fill="FFFFFF"/>
        <w:tabs>
          <w:tab w:val="left" w:pos="1320"/>
        </w:tabs>
        <w:spacing w:line="274" w:lineRule="exact"/>
        <w:jc w:val="both"/>
        <w:rPr>
          <w:color w:val="000000"/>
          <w:spacing w:val="-5"/>
          <w:sz w:val="26"/>
          <w:szCs w:val="26"/>
        </w:rPr>
      </w:pPr>
    </w:p>
    <w:p w:rsidR="004012F5" w:rsidRPr="00C665C4" w:rsidRDefault="003C40C9" w:rsidP="004012F5">
      <w:pPr>
        <w:pStyle w:val="10"/>
        <w:tabs>
          <w:tab w:val="left" w:pos="284"/>
          <w:tab w:val="left" w:pos="1134"/>
        </w:tabs>
        <w:spacing w:before="0" w:line="240" w:lineRule="auto"/>
        <w:ind w:firstLine="0"/>
        <w:jc w:val="center"/>
        <w:rPr>
          <w:b/>
          <w:sz w:val="26"/>
          <w:szCs w:val="26"/>
        </w:rPr>
      </w:pPr>
      <w:r w:rsidRPr="00C665C4">
        <w:rPr>
          <w:b/>
          <w:sz w:val="26"/>
          <w:szCs w:val="26"/>
        </w:rPr>
        <w:t>9. АНТИКОРРУПЦИОННАЯ ОГОВОРКА</w:t>
      </w:r>
    </w:p>
    <w:p w:rsidR="00AE19E7" w:rsidRPr="00C665C4" w:rsidRDefault="00884259" w:rsidP="00AE19E7">
      <w:pPr>
        <w:pStyle w:val="10"/>
        <w:tabs>
          <w:tab w:val="left" w:pos="284"/>
          <w:tab w:val="left" w:pos="1134"/>
        </w:tabs>
        <w:spacing w:before="0" w:line="240" w:lineRule="auto"/>
        <w:ind w:firstLine="709"/>
        <w:rPr>
          <w:sz w:val="26"/>
          <w:szCs w:val="26"/>
        </w:rPr>
      </w:pPr>
      <w:r w:rsidRPr="00C665C4">
        <w:rPr>
          <w:sz w:val="26"/>
          <w:szCs w:val="26"/>
        </w:rPr>
        <w:t>9</w:t>
      </w:r>
      <w:r w:rsidR="00AE19E7" w:rsidRPr="00C665C4">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E19E7" w:rsidRPr="00C665C4" w:rsidRDefault="00AE19E7" w:rsidP="00AE19E7">
      <w:pPr>
        <w:pStyle w:val="10"/>
        <w:tabs>
          <w:tab w:val="left" w:pos="284"/>
          <w:tab w:val="left" w:pos="1134"/>
        </w:tabs>
        <w:spacing w:before="0" w:line="240" w:lineRule="auto"/>
        <w:ind w:firstLine="0"/>
        <w:rPr>
          <w:sz w:val="26"/>
          <w:szCs w:val="26"/>
        </w:rPr>
      </w:pPr>
      <w:r w:rsidRPr="00C665C4">
        <w:rPr>
          <w:sz w:val="26"/>
          <w:szCs w:val="26"/>
        </w:rPr>
        <w:t xml:space="preserve">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E19E7" w:rsidRPr="00C665C4" w:rsidRDefault="00AE19E7" w:rsidP="00AE19E7">
      <w:pPr>
        <w:pStyle w:val="10"/>
        <w:tabs>
          <w:tab w:val="left" w:pos="284"/>
          <w:tab w:val="left" w:pos="1134"/>
        </w:tabs>
        <w:spacing w:before="0" w:line="240" w:lineRule="auto"/>
        <w:ind w:firstLine="0"/>
        <w:rPr>
          <w:sz w:val="26"/>
          <w:szCs w:val="26"/>
        </w:rPr>
      </w:pPr>
      <w:r w:rsidRPr="00C665C4">
        <w:rPr>
          <w:sz w:val="26"/>
          <w:szCs w:val="26"/>
        </w:rPr>
        <w:t xml:space="preserve">             </w:t>
      </w:r>
      <w:r w:rsidR="00884259" w:rsidRPr="00C665C4">
        <w:rPr>
          <w:sz w:val="26"/>
          <w:szCs w:val="26"/>
        </w:rPr>
        <w:t>9</w:t>
      </w:r>
      <w:r w:rsidRPr="00C665C4">
        <w:rPr>
          <w:sz w:val="26"/>
          <w:szCs w:val="26"/>
        </w:rPr>
        <w:t xml:space="preserve">.2. В случае возникновения у Стороны подозрений, что произошло или может произойти нарушение каких-либо положений настоящего Раздела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Pr="00C665C4">
        <w:rPr>
          <w:sz w:val="26"/>
          <w:szCs w:val="26"/>
        </w:rPr>
        <w:lastRenderedPageBreak/>
        <w:t xml:space="preserve">дней с даты направления письменного уведомления. </w:t>
      </w:r>
    </w:p>
    <w:p w:rsidR="00AE19E7" w:rsidRPr="00C665C4" w:rsidRDefault="00AE19E7" w:rsidP="00AE19E7">
      <w:pPr>
        <w:pStyle w:val="10"/>
        <w:tabs>
          <w:tab w:val="left" w:pos="284"/>
          <w:tab w:val="left" w:pos="1134"/>
        </w:tabs>
        <w:spacing w:before="0" w:line="240" w:lineRule="auto"/>
        <w:ind w:firstLine="0"/>
        <w:rPr>
          <w:sz w:val="26"/>
          <w:szCs w:val="26"/>
        </w:rPr>
      </w:pPr>
      <w:r w:rsidRPr="00C665C4">
        <w:rPr>
          <w:sz w:val="26"/>
          <w:szCs w:val="26"/>
        </w:rPr>
        <w:t xml:space="preserve">            </w:t>
      </w:r>
      <w:r w:rsidR="00884259" w:rsidRPr="00C665C4">
        <w:rPr>
          <w:sz w:val="26"/>
          <w:szCs w:val="26"/>
        </w:rPr>
        <w:t>9</w:t>
      </w:r>
      <w:r w:rsidRPr="00C665C4">
        <w:rPr>
          <w:sz w:val="26"/>
          <w:szCs w:val="26"/>
        </w:rPr>
        <w:t xml:space="preserve">.3. Каналы связи «Линия доверия» ФГУП «Почта России»: +7-495-739-47-12, </w:t>
      </w:r>
      <w:hyperlink r:id="rId10" w:history="1">
        <w:r w:rsidRPr="00C665C4">
          <w:rPr>
            <w:rStyle w:val="a5"/>
            <w:sz w:val="26"/>
            <w:szCs w:val="26"/>
            <w:lang w:val="en-US"/>
          </w:rPr>
          <w:t>www</w:t>
        </w:r>
        <w:r w:rsidRPr="00C665C4">
          <w:rPr>
            <w:rStyle w:val="a5"/>
            <w:sz w:val="26"/>
            <w:szCs w:val="26"/>
          </w:rPr>
          <w:t>.</w:t>
        </w:r>
        <w:r w:rsidRPr="00C665C4">
          <w:rPr>
            <w:rStyle w:val="a5"/>
            <w:sz w:val="26"/>
            <w:szCs w:val="26"/>
            <w:lang w:val="en-US"/>
          </w:rPr>
          <w:t>russianpost</w:t>
        </w:r>
        <w:r w:rsidRPr="00C665C4">
          <w:rPr>
            <w:rStyle w:val="a5"/>
            <w:sz w:val="26"/>
            <w:szCs w:val="26"/>
          </w:rPr>
          <w:t>.</w:t>
        </w:r>
        <w:r w:rsidRPr="00C665C4">
          <w:rPr>
            <w:rStyle w:val="a5"/>
            <w:sz w:val="26"/>
            <w:szCs w:val="26"/>
            <w:lang w:val="en-US"/>
          </w:rPr>
          <w:t>ru</w:t>
        </w:r>
      </w:hyperlink>
      <w:r w:rsidRPr="00C665C4">
        <w:rPr>
          <w:sz w:val="26"/>
          <w:szCs w:val="26"/>
        </w:rPr>
        <w:t>.</w:t>
      </w:r>
    </w:p>
    <w:p w:rsidR="00AE19E7" w:rsidRDefault="00AE19E7" w:rsidP="00AE19E7">
      <w:pPr>
        <w:jc w:val="both"/>
        <w:rPr>
          <w:sz w:val="26"/>
          <w:szCs w:val="26"/>
        </w:rPr>
      </w:pPr>
      <w:r w:rsidRPr="00C665C4">
        <w:rPr>
          <w:sz w:val="26"/>
          <w:szCs w:val="26"/>
        </w:rPr>
        <w:t xml:space="preserve">            </w:t>
      </w:r>
      <w:r w:rsidR="00884259" w:rsidRPr="00C665C4">
        <w:rPr>
          <w:sz w:val="26"/>
          <w:szCs w:val="26"/>
        </w:rPr>
        <w:t>9</w:t>
      </w:r>
      <w:r w:rsidRPr="00C665C4">
        <w:rPr>
          <w:sz w:val="26"/>
          <w:szCs w:val="26"/>
        </w:rPr>
        <w:t>.4. Расторжение Договора производится в порядке, определенном Договором.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3C40C9" w:rsidRDefault="003C40C9" w:rsidP="00AE19E7">
      <w:pPr>
        <w:jc w:val="both"/>
        <w:rPr>
          <w:sz w:val="26"/>
          <w:szCs w:val="26"/>
        </w:rPr>
      </w:pPr>
    </w:p>
    <w:p w:rsidR="003C40C9" w:rsidRPr="003C40C9" w:rsidRDefault="003C40C9" w:rsidP="003C40C9">
      <w:pPr>
        <w:jc w:val="center"/>
        <w:rPr>
          <w:b/>
          <w:sz w:val="26"/>
          <w:szCs w:val="26"/>
        </w:rPr>
      </w:pPr>
      <w:r w:rsidRPr="003C40C9">
        <w:rPr>
          <w:b/>
          <w:sz w:val="26"/>
          <w:szCs w:val="26"/>
        </w:rPr>
        <w:t>10. ПРОЧИЕ УСЛОВИЯ.</w:t>
      </w:r>
    </w:p>
    <w:p w:rsidR="003C40C9" w:rsidRPr="00C665C4" w:rsidRDefault="003C40C9" w:rsidP="003C40C9">
      <w:pPr>
        <w:shd w:val="clear" w:color="auto" w:fill="FFFFFF"/>
        <w:tabs>
          <w:tab w:val="left" w:pos="1195"/>
        </w:tabs>
        <w:spacing w:line="274" w:lineRule="exact"/>
        <w:ind w:firstLine="851"/>
        <w:jc w:val="both"/>
        <w:rPr>
          <w:color w:val="000000"/>
          <w:spacing w:val="-11"/>
          <w:sz w:val="26"/>
          <w:szCs w:val="26"/>
        </w:rPr>
      </w:pPr>
      <w:r>
        <w:rPr>
          <w:color w:val="000000"/>
          <w:spacing w:val="-5"/>
          <w:sz w:val="26"/>
          <w:szCs w:val="26"/>
        </w:rPr>
        <w:t>10</w:t>
      </w:r>
      <w:r w:rsidRPr="00C665C4">
        <w:rPr>
          <w:color w:val="000000"/>
          <w:spacing w:val="-5"/>
          <w:sz w:val="26"/>
          <w:szCs w:val="26"/>
        </w:rPr>
        <w:t>.</w:t>
      </w:r>
      <w:r>
        <w:rPr>
          <w:color w:val="000000"/>
          <w:spacing w:val="-5"/>
          <w:sz w:val="26"/>
          <w:szCs w:val="26"/>
        </w:rPr>
        <w:t>1</w:t>
      </w:r>
      <w:r w:rsidRPr="00C665C4">
        <w:rPr>
          <w:color w:val="000000"/>
          <w:spacing w:val="-5"/>
          <w:sz w:val="26"/>
          <w:szCs w:val="26"/>
        </w:rPr>
        <w:t xml:space="preserve">. </w:t>
      </w:r>
      <w:r w:rsidRPr="00C665C4">
        <w:rPr>
          <w:color w:val="000000"/>
          <w:sz w:val="26"/>
          <w:szCs w:val="26"/>
        </w:rPr>
        <w:t xml:space="preserve">Во время действия Договора стороны имеют право по согласованию вносить в </w:t>
      </w:r>
      <w:r w:rsidRPr="00C665C4">
        <w:rPr>
          <w:color w:val="000000"/>
          <w:spacing w:val="-5"/>
          <w:sz w:val="26"/>
          <w:szCs w:val="26"/>
        </w:rPr>
        <w:t xml:space="preserve">него необходимые изменения и дополнения. </w:t>
      </w:r>
    </w:p>
    <w:p w:rsidR="003C40C9" w:rsidRPr="00C665C4" w:rsidRDefault="003C40C9" w:rsidP="003C40C9">
      <w:pPr>
        <w:shd w:val="clear" w:color="auto" w:fill="FFFFFF"/>
        <w:tabs>
          <w:tab w:val="left" w:pos="1320"/>
        </w:tabs>
        <w:spacing w:line="274" w:lineRule="exact"/>
        <w:jc w:val="both"/>
        <w:rPr>
          <w:color w:val="000000"/>
          <w:spacing w:val="-5"/>
          <w:sz w:val="26"/>
          <w:szCs w:val="26"/>
        </w:rPr>
      </w:pPr>
      <w:r w:rsidRPr="00C665C4">
        <w:rPr>
          <w:color w:val="000000"/>
          <w:spacing w:val="-11"/>
          <w:sz w:val="26"/>
          <w:szCs w:val="26"/>
        </w:rPr>
        <w:t xml:space="preserve">                 </w:t>
      </w:r>
      <w:r>
        <w:rPr>
          <w:color w:val="000000"/>
          <w:spacing w:val="-11"/>
          <w:sz w:val="26"/>
          <w:szCs w:val="26"/>
        </w:rPr>
        <w:t>10.2.</w:t>
      </w:r>
      <w:r w:rsidRPr="00C665C4">
        <w:rPr>
          <w:color w:val="000000"/>
          <w:sz w:val="26"/>
          <w:szCs w:val="26"/>
        </w:rPr>
        <w:t xml:space="preserve"> </w:t>
      </w:r>
      <w:r w:rsidRPr="00C665C4">
        <w:rPr>
          <w:color w:val="000000"/>
          <w:spacing w:val="-1"/>
          <w:sz w:val="26"/>
          <w:szCs w:val="26"/>
        </w:rPr>
        <w:t xml:space="preserve">Настоящий   Договор   составлен   в   двух   экземплярах,   имеющих  равную  </w:t>
      </w:r>
      <w:r w:rsidRPr="00C665C4">
        <w:rPr>
          <w:color w:val="000000"/>
          <w:spacing w:val="-5"/>
          <w:sz w:val="26"/>
          <w:szCs w:val="26"/>
        </w:rPr>
        <w:t>юридическую силу, по одному экземпляру для каждой стороны.</w:t>
      </w:r>
    </w:p>
    <w:p w:rsidR="003C40C9" w:rsidRPr="00C665C4" w:rsidRDefault="003C40C9" w:rsidP="003C40C9">
      <w:pPr>
        <w:shd w:val="clear" w:color="auto" w:fill="FFFFFF"/>
        <w:tabs>
          <w:tab w:val="left" w:pos="1320"/>
        </w:tabs>
        <w:spacing w:line="274" w:lineRule="exact"/>
        <w:ind w:left="5" w:firstLine="725"/>
        <w:jc w:val="both"/>
        <w:rPr>
          <w:color w:val="000000"/>
          <w:spacing w:val="-5"/>
          <w:sz w:val="26"/>
          <w:szCs w:val="26"/>
        </w:rPr>
      </w:pPr>
      <w:r w:rsidRPr="00C665C4">
        <w:rPr>
          <w:color w:val="000000"/>
          <w:spacing w:val="-5"/>
          <w:sz w:val="26"/>
          <w:szCs w:val="26"/>
        </w:rPr>
        <w:t xml:space="preserve">  </w:t>
      </w:r>
      <w:r>
        <w:rPr>
          <w:color w:val="000000"/>
          <w:spacing w:val="-5"/>
          <w:sz w:val="26"/>
          <w:szCs w:val="26"/>
        </w:rPr>
        <w:t xml:space="preserve">10.3. </w:t>
      </w:r>
      <w:r w:rsidRPr="00C665C4">
        <w:rPr>
          <w:color w:val="000000"/>
          <w:spacing w:val="-5"/>
          <w:sz w:val="26"/>
          <w:szCs w:val="26"/>
        </w:rPr>
        <w:t xml:space="preserve"> Неотъемлемой частью настоящего договора являются:</w:t>
      </w:r>
    </w:p>
    <w:p w:rsidR="003C40C9" w:rsidRDefault="003C40C9" w:rsidP="003C40C9">
      <w:pPr>
        <w:shd w:val="clear" w:color="auto" w:fill="FFFFFF"/>
        <w:tabs>
          <w:tab w:val="left" w:pos="1320"/>
        </w:tabs>
        <w:spacing w:line="274" w:lineRule="exact"/>
        <w:jc w:val="both"/>
        <w:rPr>
          <w:color w:val="000000"/>
          <w:spacing w:val="-5"/>
          <w:sz w:val="26"/>
          <w:szCs w:val="26"/>
        </w:rPr>
      </w:pPr>
    </w:p>
    <w:p w:rsidR="003C40C9" w:rsidRDefault="003C40C9" w:rsidP="003C40C9">
      <w:pPr>
        <w:shd w:val="clear" w:color="auto" w:fill="FFFFFF"/>
        <w:tabs>
          <w:tab w:val="left" w:pos="1320"/>
        </w:tabs>
        <w:spacing w:line="274" w:lineRule="exact"/>
        <w:jc w:val="both"/>
        <w:rPr>
          <w:color w:val="000000"/>
          <w:spacing w:val="-5"/>
          <w:sz w:val="26"/>
          <w:szCs w:val="26"/>
        </w:rPr>
      </w:pPr>
      <w:r w:rsidRPr="00C665C4">
        <w:rPr>
          <w:color w:val="000000"/>
          <w:spacing w:val="-5"/>
          <w:sz w:val="26"/>
          <w:szCs w:val="26"/>
        </w:rPr>
        <w:t xml:space="preserve">Приложение № 1 – Тарифы. </w:t>
      </w:r>
    </w:p>
    <w:p w:rsidR="003C40C9" w:rsidRDefault="003C40C9" w:rsidP="00AE19E7">
      <w:pPr>
        <w:jc w:val="both"/>
        <w:rPr>
          <w:sz w:val="26"/>
          <w:szCs w:val="26"/>
        </w:rPr>
      </w:pPr>
    </w:p>
    <w:p w:rsidR="0017087F" w:rsidRDefault="00884259" w:rsidP="0017087F">
      <w:pPr>
        <w:shd w:val="clear" w:color="auto" w:fill="FFFFFF"/>
        <w:tabs>
          <w:tab w:val="left" w:pos="4790"/>
        </w:tabs>
        <w:spacing w:before="48" w:line="504" w:lineRule="exact"/>
        <w:ind w:right="922" w:firstLine="1397"/>
        <w:rPr>
          <w:sz w:val="24"/>
        </w:rPr>
      </w:pPr>
      <w:r>
        <w:rPr>
          <w:b/>
          <w:bCs/>
          <w:color w:val="000000"/>
          <w:spacing w:val="-2"/>
          <w:sz w:val="24"/>
          <w:szCs w:val="24"/>
        </w:rPr>
        <w:t>10</w:t>
      </w:r>
      <w:r w:rsidR="00650CF7">
        <w:rPr>
          <w:b/>
          <w:bCs/>
          <w:color w:val="000000"/>
          <w:spacing w:val="-2"/>
          <w:sz w:val="24"/>
          <w:szCs w:val="24"/>
        </w:rPr>
        <w:t>. ЮРИДИЧЕСКИЕ АДРЕСА И БАНКОВСКИЕ РЕКВИЗИТЫ</w:t>
      </w:r>
      <w:r w:rsidR="00650CF7">
        <w:rPr>
          <w:b/>
          <w:bCs/>
          <w:color w:val="000000"/>
          <w:spacing w:val="-2"/>
          <w:sz w:val="24"/>
          <w:szCs w:val="24"/>
        </w:rPr>
        <w:br/>
        <w:t xml:space="preserve">            </w:t>
      </w:r>
    </w:p>
    <w:tbl>
      <w:tblPr>
        <w:tblW w:w="0" w:type="auto"/>
        <w:tblInd w:w="108" w:type="dxa"/>
        <w:tblLayout w:type="fixed"/>
        <w:tblLook w:val="0000" w:firstRow="0" w:lastRow="0" w:firstColumn="0" w:lastColumn="0" w:noHBand="0" w:noVBand="0"/>
      </w:tblPr>
      <w:tblGrid>
        <w:gridCol w:w="4820"/>
        <w:gridCol w:w="4509"/>
      </w:tblGrid>
      <w:tr w:rsidR="0017087F" w:rsidTr="000F3F18">
        <w:trPr>
          <w:trHeight w:val="230"/>
        </w:trPr>
        <w:tc>
          <w:tcPr>
            <w:tcW w:w="4820" w:type="dxa"/>
          </w:tcPr>
          <w:p w:rsidR="0017087F" w:rsidRPr="00C665C4" w:rsidRDefault="0017087F" w:rsidP="0017087F">
            <w:pPr>
              <w:snapToGrid w:val="0"/>
              <w:spacing w:line="100" w:lineRule="atLeast"/>
              <w:jc w:val="center"/>
              <w:rPr>
                <w:b/>
                <w:bCs/>
                <w:sz w:val="24"/>
                <w:szCs w:val="24"/>
              </w:rPr>
            </w:pPr>
            <w:r w:rsidRPr="00C665C4">
              <w:rPr>
                <w:b/>
                <w:bCs/>
                <w:sz w:val="24"/>
                <w:szCs w:val="24"/>
              </w:rPr>
              <w:t>ИСПОЛНИТЕЛЬ:</w:t>
            </w:r>
          </w:p>
          <w:p w:rsidR="0017087F" w:rsidRPr="00C665C4" w:rsidRDefault="0017087F" w:rsidP="0017087F">
            <w:pPr>
              <w:spacing w:line="100" w:lineRule="atLeast"/>
              <w:rPr>
                <w:b/>
                <w:bCs/>
                <w:sz w:val="24"/>
                <w:szCs w:val="24"/>
              </w:rPr>
            </w:pPr>
          </w:p>
          <w:p w:rsidR="0017087F" w:rsidRPr="00DD5259" w:rsidRDefault="00EF02D4" w:rsidP="0017087F">
            <w:pPr>
              <w:spacing w:line="100" w:lineRule="atLeast"/>
              <w:rPr>
                <w:b/>
                <w:bCs/>
                <w:sz w:val="22"/>
                <w:szCs w:val="22"/>
              </w:rPr>
            </w:pPr>
            <w:r w:rsidRPr="00DD5259">
              <w:rPr>
                <w:b/>
                <w:sz w:val="22"/>
                <w:szCs w:val="22"/>
              </w:rPr>
              <w:t>Федеральное государственное унитарное предприятие</w:t>
            </w:r>
            <w:r w:rsidR="0017087F" w:rsidRPr="00DD5259">
              <w:rPr>
                <w:b/>
                <w:bCs/>
                <w:sz w:val="22"/>
                <w:szCs w:val="22"/>
              </w:rPr>
              <w:t xml:space="preserve"> «Почта России»</w:t>
            </w:r>
          </w:p>
          <w:p w:rsidR="000F3F18" w:rsidRPr="00DD5259" w:rsidRDefault="000F3F18" w:rsidP="0017087F">
            <w:pPr>
              <w:spacing w:line="100" w:lineRule="atLeast"/>
              <w:rPr>
                <w:bCs/>
                <w:sz w:val="22"/>
                <w:szCs w:val="22"/>
              </w:rPr>
            </w:pPr>
          </w:p>
          <w:p w:rsidR="0017087F" w:rsidRPr="00DD5259" w:rsidRDefault="0017087F" w:rsidP="0017087F">
            <w:pPr>
              <w:spacing w:line="100" w:lineRule="atLeast"/>
              <w:rPr>
                <w:bCs/>
                <w:sz w:val="22"/>
                <w:szCs w:val="22"/>
              </w:rPr>
            </w:pPr>
            <w:r w:rsidRPr="00DD5259">
              <w:rPr>
                <w:bCs/>
                <w:sz w:val="22"/>
                <w:szCs w:val="22"/>
              </w:rPr>
              <w:t xml:space="preserve">131000 г. Москва  Варшавское шоссе, 37 </w:t>
            </w:r>
          </w:p>
          <w:p w:rsidR="0017087F" w:rsidRPr="00DD5259" w:rsidRDefault="0017087F" w:rsidP="0017087F">
            <w:pPr>
              <w:spacing w:line="100" w:lineRule="atLeast"/>
              <w:rPr>
                <w:sz w:val="22"/>
                <w:szCs w:val="22"/>
              </w:rPr>
            </w:pPr>
            <w:r w:rsidRPr="00DD5259">
              <w:rPr>
                <w:sz w:val="22"/>
                <w:szCs w:val="22"/>
              </w:rPr>
              <w:t>ИНН</w:t>
            </w:r>
            <w:r w:rsidR="00EF02D4" w:rsidRPr="00DD5259">
              <w:rPr>
                <w:sz w:val="22"/>
                <w:szCs w:val="22"/>
              </w:rPr>
              <w:t>/КПП</w:t>
            </w:r>
            <w:r w:rsidRPr="00DD5259">
              <w:rPr>
                <w:sz w:val="22"/>
                <w:szCs w:val="22"/>
              </w:rPr>
              <w:t xml:space="preserve"> 7724261610</w:t>
            </w:r>
            <w:r w:rsidR="00EF02D4" w:rsidRPr="00DD5259">
              <w:rPr>
                <w:sz w:val="22"/>
                <w:szCs w:val="22"/>
              </w:rPr>
              <w:t>/772401001</w:t>
            </w:r>
          </w:p>
          <w:p w:rsidR="00EF02D4" w:rsidRPr="00DD5259" w:rsidRDefault="00EF02D4" w:rsidP="00EF02D4">
            <w:pPr>
              <w:spacing w:line="100" w:lineRule="atLeast"/>
              <w:rPr>
                <w:bCs/>
                <w:sz w:val="22"/>
                <w:szCs w:val="22"/>
              </w:rPr>
            </w:pPr>
            <w:r w:rsidRPr="00DD5259">
              <w:rPr>
                <w:bCs/>
                <w:sz w:val="22"/>
                <w:szCs w:val="22"/>
              </w:rPr>
              <w:t xml:space="preserve">Управление Федеральной почтовой связи Брянской области - филиал </w:t>
            </w:r>
            <w:r w:rsidRPr="00DD5259">
              <w:rPr>
                <w:b/>
                <w:sz w:val="22"/>
                <w:szCs w:val="22"/>
              </w:rPr>
              <w:t>Федерального государственного унитарного предприятия</w:t>
            </w:r>
            <w:r w:rsidRPr="00DD5259">
              <w:rPr>
                <w:bCs/>
                <w:sz w:val="22"/>
                <w:szCs w:val="22"/>
              </w:rPr>
              <w:t xml:space="preserve"> «Почта России»</w:t>
            </w:r>
          </w:p>
          <w:p w:rsidR="00EF02D4" w:rsidRPr="00DD5259" w:rsidRDefault="00EF02D4" w:rsidP="0017087F">
            <w:pPr>
              <w:spacing w:line="100" w:lineRule="atLeast"/>
              <w:rPr>
                <w:bCs/>
                <w:sz w:val="22"/>
                <w:szCs w:val="22"/>
              </w:rPr>
            </w:pPr>
            <w:r w:rsidRPr="00DD5259">
              <w:rPr>
                <w:bCs/>
                <w:sz w:val="22"/>
                <w:szCs w:val="22"/>
              </w:rPr>
              <w:t>ИНН 7724261610 КПП 325743001</w:t>
            </w:r>
          </w:p>
          <w:p w:rsidR="0017087F" w:rsidRPr="00DD5259" w:rsidRDefault="0017087F" w:rsidP="0017087F">
            <w:pPr>
              <w:spacing w:line="100" w:lineRule="atLeast"/>
              <w:rPr>
                <w:bCs/>
                <w:sz w:val="22"/>
                <w:szCs w:val="22"/>
              </w:rPr>
            </w:pPr>
            <w:r w:rsidRPr="00DD5259">
              <w:rPr>
                <w:bCs/>
                <w:sz w:val="22"/>
                <w:szCs w:val="22"/>
              </w:rPr>
              <w:t>241050 г. Брянск,</w:t>
            </w:r>
            <w:r w:rsidR="000F3F18" w:rsidRPr="00DD5259">
              <w:rPr>
                <w:bCs/>
                <w:sz w:val="22"/>
                <w:szCs w:val="22"/>
              </w:rPr>
              <w:t xml:space="preserve"> </w:t>
            </w:r>
            <w:r w:rsidR="00EF02D4" w:rsidRPr="00DD5259">
              <w:rPr>
                <w:bCs/>
                <w:sz w:val="22"/>
                <w:szCs w:val="22"/>
              </w:rPr>
              <w:t xml:space="preserve"> </w:t>
            </w:r>
            <w:r w:rsidRPr="00DD5259">
              <w:rPr>
                <w:bCs/>
                <w:sz w:val="22"/>
                <w:szCs w:val="22"/>
              </w:rPr>
              <w:t xml:space="preserve">пл. К. Маркса, 9    </w:t>
            </w:r>
          </w:p>
          <w:p w:rsidR="0017087F" w:rsidRPr="00DD5259" w:rsidRDefault="0017087F" w:rsidP="0017087F">
            <w:pPr>
              <w:spacing w:line="100" w:lineRule="atLeast"/>
              <w:rPr>
                <w:bCs/>
                <w:sz w:val="22"/>
                <w:szCs w:val="22"/>
              </w:rPr>
            </w:pPr>
            <w:r w:rsidRPr="00DD5259">
              <w:rPr>
                <w:bCs/>
                <w:sz w:val="22"/>
                <w:szCs w:val="22"/>
              </w:rPr>
              <w:t xml:space="preserve">тел./факс: </w:t>
            </w:r>
            <w:r w:rsidR="00EF02D4" w:rsidRPr="00DD5259">
              <w:rPr>
                <w:bCs/>
                <w:sz w:val="22"/>
                <w:szCs w:val="22"/>
              </w:rPr>
              <w:t>66-06-90</w:t>
            </w:r>
          </w:p>
          <w:p w:rsidR="0017087F" w:rsidRPr="00DD5259" w:rsidRDefault="0017087F" w:rsidP="0017087F">
            <w:pPr>
              <w:spacing w:line="100" w:lineRule="atLeast"/>
              <w:rPr>
                <w:bCs/>
                <w:sz w:val="22"/>
                <w:szCs w:val="22"/>
                <w:lang w:val="es-ES_tradnl"/>
              </w:rPr>
            </w:pPr>
            <w:r w:rsidRPr="00DD5259">
              <w:rPr>
                <w:bCs/>
                <w:sz w:val="22"/>
                <w:szCs w:val="22"/>
                <w:lang w:val="es-ES_tradnl"/>
              </w:rPr>
              <w:t xml:space="preserve"> e-mail: </w:t>
            </w:r>
            <w:hyperlink r:id="rId11" w:history="1">
              <w:r w:rsidRPr="00DD5259">
                <w:rPr>
                  <w:rStyle w:val="a5"/>
                  <w:sz w:val="22"/>
                  <w:szCs w:val="22"/>
                  <w:lang w:val="es-ES_tradnl"/>
                </w:rPr>
                <w:t>priem@bryanskpost.ru</w:t>
              </w:r>
            </w:hyperlink>
            <w:r w:rsidRPr="00DD5259">
              <w:rPr>
                <w:bCs/>
                <w:sz w:val="22"/>
                <w:szCs w:val="22"/>
                <w:lang w:val="es-ES_tradnl"/>
              </w:rPr>
              <w:t xml:space="preserve">         </w:t>
            </w:r>
          </w:p>
          <w:p w:rsidR="0017087F" w:rsidRPr="00DD5259" w:rsidRDefault="0017087F" w:rsidP="0017087F">
            <w:pPr>
              <w:pStyle w:val="1"/>
              <w:spacing w:before="0" w:line="240" w:lineRule="atLeast"/>
              <w:rPr>
                <w:bCs/>
                <w:sz w:val="22"/>
                <w:szCs w:val="22"/>
              </w:rPr>
            </w:pPr>
            <w:r w:rsidRPr="00DD5259">
              <w:rPr>
                <w:bCs/>
                <w:sz w:val="22"/>
                <w:szCs w:val="22"/>
              </w:rPr>
              <w:t>р/с 40502810</w:t>
            </w:r>
            <w:r w:rsidR="00EF02D4" w:rsidRPr="00DD5259">
              <w:rPr>
                <w:bCs/>
                <w:sz w:val="22"/>
                <w:szCs w:val="22"/>
              </w:rPr>
              <w:t>12625</w:t>
            </w:r>
            <w:r w:rsidRPr="00DD5259">
              <w:rPr>
                <w:bCs/>
                <w:sz w:val="22"/>
                <w:szCs w:val="22"/>
              </w:rPr>
              <w:t>000</w:t>
            </w:r>
            <w:r w:rsidR="00EF02D4" w:rsidRPr="00DD5259">
              <w:rPr>
                <w:bCs/>
                <w:sz w:val="22"/>
                <w:szCs w:val="22"/>
              </w:rPr>
              <w:t>000</w:t>
            </w:r>
            <w:r w:rsidRPr="00DD5259">
              <w:rPr>
                <w:bCs/>
                <w:sz w:val="22"/>
                <w:szCs w:val="22"/>
              </w:rPr>
              <w:t>6</w:t>
            </w:r>
            <w:r w:rsidR="00EF02D4" w:rsidRPr="00DD5259">
              <w:rPr>
                <w:bCs/>
                <w:sz w:val="22"/>
                <w:szCs w:val="22"/>
              </w:rPr>
              <w:t xml:space="preserve"> в Филиале ПАО Банк ВТБ в г. Воронеж,</w:t>
            </w:r>
          </w:p>
          <w:p w:rsidR="0017087F" w:rsidRPr="00DD5259" w:rsidRDefault="0017087F" w:rsidP="0017087F">
            <w:pPr>
              <w:rPr>
                <w:sz w:val="22"/>
                <w:szCs w:val="22"/>
              </w:rPr>
            </w:pPr>
            <w:r w:rsidRPr="00DD5259">
              <w:rPr>
                <w:sz w:val="22"/>
                <w:szCs w:val="22"/>
              </w:rPr>
              <w:t>к/с 30101810</w:t>
            </w:r>
            <w:r w:rsidR="00EF02D4" w:rsidRPr="00DD5259">
              <w:rPr>
                <w:sz w:val="22"/>
                <w:szCs w:val="22"/>
              </w:rPr>
              <w:t>1</w:t>
            </w:r>
            <w:r w:rsidRPr="00DD5259">
              <w:rPr>
                <w:sz w:val="22"/>
                <w:szCs w:val="22"/>
              </w:rPr>
              <w:t>000000008</w:t>
            </w:r>
            <w:r w:rsidR="00EF02D4" w:rsidRPr="00DD5259">
              <w:rPr>
                <w:sz w:val="22"/>
                <w:szCs w:val="22"/>
              </w:rPr>
              <w:t>35</w:t>
            </w:r>
          </w:p>
          <w:p w:rsidR="00EF02D4" w:rsidRPr="00DD5259" w:rsidRDefault="00EF02D4" w:rsidP="0017087F">
            <w:pPr>
              <w:rPr>
                <w:sz w:val="22"/>
                <w:szCs w:val="22"/>
              </w:rPr>
            </w:pPr>
            <w:r w:rsidRPr="00DD5259">
              <w:rPr>
                <w:sz w:val="22"/>
                <w:szCs w:val="22"/>
              </w:rPr>
              <w:t>ОКПО 14344482</w:t>
            </w:r>
            <w:r w:rsidR="00DD5259" w:rsidRPr="00DD5259">
              <w:rPr>
                <w:sz w:val="22"/>
                <w:szCs w:val="22"/>
              </w:rPr>
              <w:t xml:space="preserve">, </w:t>
            </w:r>
            <w:r w:rsidRPr="00DD5259">
              <w:rPr>
                <w:sz w:val="22"/>
                <w:szCs w:val="22"/>
              </w:rPr>
              <w:t>ОКАТО 15401375000</w:t>
            </w:r>
          </w:p>
          <w:p w:rsidR="00EF02D4" w:rsidRPr="00DD5259" w:rsidRDefault="00EF02D4" w:rsidP="0017087F">
            <w:pPr>
              <w:rPr>
                <w:sz w:val="22"/>
                <w:szCs w:val="22"/>
              </w:rPr>
            </w:pPr>
            <w:r w:rsidRPr="00DD5259">
              <w:rPr>
                <w:sz w:val="22"/>
                <w:szCs w:val="22"/>
              </w:rPr>
              <w:t>ОКТМО 15701000001</w:t>
            </w:r>
            <w:r w:rsidR="00DD5259" w:rsidRPr="00DD5259">
              <w:rPr>
                <w:sz w:val="22"/>
                <w:szCs w:val="22"/>
              </w:rPr>
              <w:t xml:space="preserve">, </w:t>
            </w:r>
            <w:r w:rsidRPr="00DD5259">
              <w:rPr>
                <w:sz w:val="22"/>
                <w:szCs w:val="22"/>
              </w:rPr>
              <w:t>ОГРН 1037724007276</w:t>
            </w:r>
          </w:p>
          <w:p w:rsidR="00EF02D4" w:rsidRPr="00DD5259" w:rsidRDefault="00EF02D4" w:rsidP="0017087F">
            <w:pPr>
              <w:rPr>
                <w:sz w:val="22"/>
                <w:szCs w:val="22"/>
              </w:rPr>
            </w:pPr>
            <w:r w:rsidRPr="00DD5259">
              <w:rPr>
                <w:sz w:val="22"/>
                <w:szCs w:val="22"/>
              </w:rPr>
              <w:t>ОКОГУ 1324575</w:t>
            </w:r>
            <w:r w:rsidR="00DD5259" w:rsidRPr="00DD5259">
              <w:rPr>
                <w:sz w:val="22"/>
                <w:szCs w:val="22"/>
              </w:rPr>
              <w:t xml:space="preserve">, </w:t>
            </w:r>
            <w:r w:rsidRPr="00DD5259">
              <w:rPr>
                <w:sz w:val="22"/>
                <w:szCs w:val="22"/>
              </w:rPr>
              <w:t>ОКФС/ОКОПФ 12/30002</w:t>
            </w:r>
          </w:p>
          <w:p w:rsidR="00EF02D4" w:rsidRPr="00DD5259" w:rsidRDefault="00EF02D4" w:rsidP="0017087F">
            <w:pPr>
              <w:rPr>
                <w:sz w:val="22"/>
                <w:szCs w:val="22"/>
              </w:rPr>
            </w:pPr>
            <w:r w:rsidRPr="00DD5259">
              <w:rPr>
                <w:sz w:val="22"/>
                <w:szCs w:val="22"/>
              </w:rPr>
              <w:t xml:space="preserve">ОКСМ </w:t>
            </w:r>
            <w:r w:rsidRPr="00DD5259">
              <w:rPr>
                <w:sz w:val="22"/>
                <w:szCs w:val="22"/>
                <w:lang w:val="en-US"/>
              </w:rPr>
              <w:t>RU</w:t>
            </w:r>
            <w:r w:rsidRPr="00DD5259">
              <w:rPr>
                <w:sz w:val="22"/>
                <w:szCs w:val="22"/>
              </w:rPr>
              <w:t xml:space="preserve"> </w:t>
            </w:r>
            <w:r w:rsidRPr="00DD5259">
              <w:rPr>
                <w:sz w:val="22"/>
                <w:szCs w:val="22"/>
                <w:lang w:val="en-US"/>
              </w:rPr>
              <w:t>RUS</w:t>
            </w:r>
            <w:r w:rsidRPr="00DD5259">
              <w:rPr>
                <w:sz w:val="22"/>
                <w:szCs w:val="22"/>
              </w:rPr>
              <w:t xml:space="preserve"> 643</w:t>
            </w:r>
            <w:r w:rsidR="00DD5259" w:rsidRPr="00DD5259">
              <w:rPr>
                <w:sz w:val="22"/>
                <w:szCs w:val="22"/>
              </w:rPr>
              <w:t xml:space="preserve">, </w:t>
            </w:r>
            <w:r w:rsidRPr="00DD5259">
              <w:rPr>
                <w:sz w:val="22"/>
                <w:szCs w:val="22"/>
              </w:rPr>
              <w:t>ОКВЭД 64-11-1</w:t>
            </w:r>
          </w:p>
          <w:p w:rsidR="0017087F" w:rsidRPr="00DD5259" w:rsidRDefault="0017087F" w:rsidP="0017087F">
            <w:pPr>
              <w:rPr>
                <w:bCs/>
                <w:sz w:val="22"/>
                <w:szCs w:val="22"/>
              </w:rPr>
            </w:pPr>
            <w:r w:rsidRPr="00DD5259">
              <w:rPr>
                <w:bCs/>
                <w:sz w:val="22"/>
                <w:szCs w:val="22"/>
              </w:rPr>
              <w:t>БИК 04</w:t>
            </w:r>
            <w:r w:rsidR="00EF02D4" w:rsidRPr="00DD5259">
              <w:rPr>
                <w:bCs/>
                <w:sz w:val="22"/>
                <w:szCs w:val="22"/>
              </w:rPr>
              <w:t>2007835</w:t>
            </w:r>
            <w:r w:rsidRPr="00DD5259">
              <w:rPr>
                <w:bCs/>
                <w:sz w:val="22"/>
                <w:szCs w:val="22"/>
              </w:rPr>
              <w:t xml:space="preserve"> </w:t>
            </w:r>
          </w:p>
          <w:p w:rsidR="0017087F" w:rsidRPr="00DD5259" w:rsidRDefault="0017087F" w:rsidP="0017087F">
            <w:pPr>
              <w:spacing w:line="100" w:lineRule="atLeast"/>
              <w:rPr>
                <w:b/>
                <w:sz w:val="24"/>
                <w:szCs w:val="24"/>
              </w:rPr>
            </w:pPr>
            <w:r w:rsidRPr="00DD5259">
              <w:rPr>
                <w:b/>
                <w:bCs/>
                <w:sz w:val="24"/>
                <w:szCs w:val="24"/>
              </w:rPr>
              <w:t xml:space="preserve">                                                                               </w:t>
            </w:r>
            <w:r w:rsidRPr="00DD5259">
              <w:rPr>
                <w:b/>
                <w:sz w:val="24"/>
                <w:szCs w:val="24"/>
              </w:rPr>
              <w:t xml:space="preserve">                                              </w:t>
            </w:r>
          </w:p>
        </w:tc>
        <w:tc>
          <w:tcPr>
            <w:tcW w:w="4509" w:type="dxa"/>
          </w:tcPr>
          <w:p w:rsidR="0017087F" w:rsidRDefault="0017087F" w:rsidP="0017087F">
            <w:pPr>
              <w:snapToGrid w:val="0"/>
              <w:spacing w:line="100" w:lineRule="atLeast"/>
              <w:jc w:val="center"/>
              <w:rPr>
                <w:b/>
                <w:bCs/>
                <w:sz w:val="24"/>
                <w:szCs w:val="24"/>
              </w:rPr>
            </w:pPr>
            <w:r>
              <w:rPr>
                <w:b/>
                <w:bCs/>
                <w:sz w:val="24"/>
                <w:szCs w:val="24"/>
              </w:rPr>
              <w:t>ЗАКАЗЧИК:</w:t>
            </w:r>
          </w:p>
          <w:p w:rsidR="0017087F" w:rsidRDefault="0017087F" w:rsidP="0017087F">
            <w:pPr>
              <w:spacing w:line="100" w:lineRule="atLeast"/>
              <w:rPr>
                <w:b/>
                <w:bCs/>
                <w:sz w:val="24"/>
                <w:szCs w:val="24"/>
              </w:rPr>
            </w:pPr>
          </w:p>
          <w:p w:rsidR="000F3F18" w:rsidRPr="00EF02D4" w:rsidRDefault="000F3F18" w:rsidP="000F3F18">
            <w:pPr>
              <w:pStyle w:val="24"/>
              <w:tabs>
                <w:tab w:val="left" w:pos="4798"/>
                <w:tab w:val="left" w:leader="underscore" w:pos="7606"/>
                <w:tab w:val="left" w:pos="9752"/>
              </w:tabs>
              <w:spacing w:line="240" w:lineRule="auto"/>
              <w:rPr>
                <w:rStyle w:val="12"/>
                <w:rFonts w:eastAsia="Calibri"/>
                <w:color w:val="000000"/>
                <w:sz w:val="22"/>
                <w:szCs w:val="22"/>
              </w:rPr>
            </w:pPr>
            <w:r w:rsidRPr="00EF02D4">
              <w:rPr>
                <w:rStyle w:val="100"/>
                <w:rFonts w:eastAsia="Calibri"/>
                <w:color w:val="000000"/>
                <w:sz w:val="22"/>
                <w:szCs w:val="22"/>
              </w:rPr>
              <w:t>ПАО «МРСК Центра»</w:t>
            </w:r>
          </w:p>
          <w:p w:rsidR="000F3F18" w:rsidRPr="00EF02D4" w:rsidRDefault="000F3F18" w:rsidP="000F3F18">
            <w:pPr>
              <w:pStyle w:val="24"/>
              <w:tabs>
                <w:tab w:val="left" w:pos="4798"/>
                <w:tab w:val="left" w:leader="underscore" w:pos="7606"/>
                <w:tab w:val="left" w:pos="9752"/>
              </w:tabs>
              <w:spacing w:line="240" w:lineRule="auto"/>
              <w:rPr>
                <w:color w:val="000000"/>
                <w:sz w:val="22"/>
                <w:szCs w:val="22"/>
              </w:rPr>
            </w:pPr>
          </w:p>
          <w:p w:rsidR="000F3F18" w:rsidRPr="00EF02D4" w:rsidRDefault="000F3F18" w:rsidP="000F3F18">
            <w:pPr>
              <w:pStyle w:val="24"/>
              <w:tabs>
                <w:tab w:val="left" w:pos="4798"/>
                <w:tab w:val="left" w:leader="underscore" w:pos="7606"/>
                <w:tab w:val="left" w:pos="9752"/>
              </w:tabs>
              <w:spacing w:line="240" w:lineRule="auto"/>
              <w:rPr>
                <w:color w:val="000000"/>
                <w:sz w:val="22"/>
                <w:szCs w:val="22"/>
              </w:rPr>
            </w:pPr>
            <w:r w:rsidRPr="00EF02D4">
              <w:rPr>
                <w:color w:val="000000"/>
                <w:sz w:val="22"/>
                <w:szCs w:val="22"/>
              </w:rPr>
              <w:t>Юридический адрес:</w:t>
            </w:r>
          </w:p>
          <w:p w:rsidR="000F3F18" w:rsidRPr="00EF02D4" w:rsidRDefault="000F3F18" w:rsidP="000F3F18">
            <w:pPr>
              <w:pStyle w:val="24"/>
              <w:tabs>
                <w:tab w:val="left" w:pos="4798"/>
                <w:tab w:val="left" w:leader="underscore" w:pos="7606"/>
                <w:tab w:val="left" w:pos="9752"/>
              </w:tabs>
              <w:spacing w:line="240" w:lineRule="auto"/>
              <w:rPr>
                <w:rStyle w:val="12"/>
                <w:rFonts w:eastAsia="Calibri"/>
                <w:color w:val="000000"/>
                <w:sz w:val="22"/>
                <w:szCs w:val="22"/>
              </w:rPr>
            </w:pPr>
            <w:smartTag w:uri="urn:schemas-microsoft-com:office:smarttags" w:element="metricconverter">
              <w:smartTagPr>
                <w:attr w:name="ProductID" w:val="127018, г"/>
              </w:smartTagPr>
              <w:r w:rsidRPr="00EF02D4">
                <w:rPr>
                  <w:color w:val="000000"/>
                  <w:sz w:val="22"/>
                  <w:szCs w:val="22"/>
                </w:rPr>
                <w:t>127018, г</w:t>
              </w:r>
            </w:smartTag>
            <w:r w:rsidRPr="00EF02D4">
              <w:rPr>
                <w:color w:val="000000"/>
                <w:sz w:val="22"/>
                <w:szCs w:val="22"/>
              </w:rPr>
              <w:t>. Москва, ул. 2 Ямская, д. 4</w:t>
            </w:r>
          </w:p>
          <w:p w:rsidR="000F3F18" w:rsidRPr="00EF02D4" w:rsidRDefault="000F3F18" w:rsidP="000F3F18">
            <w:pPr>
              <w:pStyle w:val="24"/>
              <w:tabs>
                <w:tab w:val="left" w:pos="4798"/>
                <w:tab w:val="left" w:leader="underscore" w:pos="7606"/>
                <w:tab w:val="left" w:pos="9752"/>
              </w:tabs>
              <w:spacing w:line="240" w:lineRule="auto"/>
              <w:rPr>
                <w:color w:val="000000"/>
                <w:sz w:val="22"/>
                <w:szCs w:val="22"/>
              </w:rPr>
            </w:pPr>
            <w:r w:rsidRPr="00EF02D4">
              <w:rPr>
                <w:color w:val="000000"/>
                <w:sz w:val="22"/>
                <w:szCs w:val="22"/>
              </w:rPr>
              <w:t>Филиал ПАО «МРСК Центра»-</w:t>
            </w:r>
          </w:p>
          <w:p w:rsidR="000F3F18" w:rsidRPr="00EF02D4" w:rsidRDefault="000F3F18" w:rsidP="000F3F18">
            <w:pPr>
              <w:pStyle w:val="24"/>
              <w:tabs>
                <w:tab w:val="left" w:pos="4798"/>
                <w:tab w:val="left" w:leader="underscore" w:pos="7606"/>
                <w:tab w:val="left" w:pos="9752"/>
              </w:tabs>
              <w:spacing w:line="240" w:lineRule="auto"/>
              <w:rPr>
                <w:color w:val="000000"/>
                <w:sz w:val="22"/>
                <w:szCs w:val="22"/>
              </w:rPr>
            </w:pPr>
            <w:r w:rsidRPr="00EF02D4">
              <w:rPr>
                <w:color w:val="000000"/>
                <w:sz w:val="22"/>
                <w:szCs w:val="22"/>
              </w:rPr>
              <w:t xml:space="preserve">«Брянскэнерго» </w:t>
            </w:r>
          </w:p>
          <w:p w:rsidR="000F3F18" w:rsidRPr="00EF02D4" w:rsidRDefault="000F3F18" w:rsidP="000F3F18">
            <w:pPr>
              <w:pStyle w:val="24"/>
              <w:tabs>
                <w:tab w:val="left" w:pos="4798"/>
                <w:tab w:val="left" w:leader="underscore" w:pos="7606"/>
                <w:tab w:val="left" w:pos="9752"/>
              </w:tabs>
              <w:spacing w:line="240" w:lineRule="auto"/>
              <w:rPr>
                <w:color w:val="000000"/>
                <w:sz w:val="22"/>
                <w:szCs w:val="22"/>
              </w:rPr>
            </w:pPr>
            <w:r w:rsidRPr="00EF02D4">
              <w:rPr>
                <w:color w:val="000000"/>
                <w:sz w:val="22"/>
                <w:szCs w:val="22"/>
              </w:rPr>
              <w:t xml:space="preserve">Фактический (почтовый) адрес: </w:t>
            </w:r>
          </w:p>
          <w:p w:rsidR="000F3F18" w:rsidRPr="00EF02D4" w:rsidRDefault="000F3F18" w:rsidP="000F3F18">
            <w:pPr>
              <w:pStyle w:val="24"/>
              <w:tabs>
                <w:tab w:val="left" w:pos="4798"/>
                <w:tab w:val="left" w:leader="underscore" w:pos="7606"/>
                <w:tab w:val="left" w:pos="9752"/>
              </w:tabs>
              <w:spacing w:line="240" w:lineRule="auto"/>
              <w:rPr>
                <w:rStyle w:val="12"/>
                <w:rFonts w:eastAsia="Calibri"/>
                <w:color w:val="000000"/>
                <w:sz w:val="22"/>
                <w:szCs w:val="22"/>
              </w:rPr>
            </w:pPr>
            <w:r w:rsidRPr="00EF02D4">
              <w:rPr>
                <w:color w:val="000000"/>
                <w:sz w:val="22"/>
                <w:szCs w:val="22"/>
              </w:rPr>
              <w:t>241050,  г.Брянск, ул. Советская, 35</w:t>
            </w:r>
          </w:p>
          <w:p w:rsidR="000F3F18" w:rsidRPr="00EF02D4" w:rsidRDefault="000F3F18" w:rsidP="000F3F18">
            <w:pPr>
              <w:pStyle w:val="24"/>
              <w:tabs>
                <w:tab w:val="left" w:pos="4798"/>
                <w:tab w:val="left" w:leader="underscore" w:pos="7606"/>
                <w:tab w:val="left" w:pos="9752"/>
              </w:tabs>
              <w:spacing w:line="240" w:lineRule="auto"/>
              <w:rPr>
                <w:color w:val="000000"/>
                <w:sz w:val="22"/>
                <w:szCs w:val="22"/>
              </w:rPr>
            </w:pPr>
            <w:r w:rsidRPr="00EF02D4">
              <w:rPr>
                <w:color w:val="000000"/>
                <w:sz w:val="22"/>
                <w:szCs w:val="22"/>
              </w:rPr>
              <w:t>ИНН/КПП: 6901067107/325743001</w:t>
            </w:r>
          </w:p>
          <w:p w:rsidR="000F3F18" w:rsidRPr="00EF02D4" w:rsidRDefault="000F3F18" w:rsidP="000F3F18">
            <w:pPr>
              <w:ind w:firstLine="6"/>
              <w:contextualSpacing/>
              <w:rPr>
                <w:color w:val="000000"/>
                <w:sz w:val="22"/>
                <w:szCs w:val="22"/>
              </w:rPr>
            </w:pPr>
            <w:r w:rsidRPr="00EF02D4">
              <w:rPr>
                <w:color w:val="000000"/>
                <w:sz w:val="22"/>
                <w:szCs w:val="22"/>
              </w:rPr>
              <w:t xml:space="preserve">р/с:  40702810408000010158 </w:t>
            </w:r>
          </w:p>
          <w:p w:rsidR="000F3F18" w:rsidRPr="00EF02D4" w:rsidRDefault="000F3F18" w:rsidP="000F3F18">
            <w:pPr>
              <w:ind w:firstLine="6"/>
              <w:contextualSpacing/>
              <w:rPr>
                <w:color w:val="000000"/>
                <w:sz w:val="22"/>
                <w:szCs w:val="22"/>
              </w:rPr>
            </w:pPr>
            <w:r w:rsidRPr="00EF02D4">
              <w:rPr>
                <w:color w:val="000000"/>
                <w:sz w:val="22"/>
                <w:szCs w:val="22"/>
              </w:rPr>
              <w:t xml:space="preserve">Отделение №8605 Сбербанка России, </w:t>
            </w:r>
          </w:p>
          <w:p w:rsidR="000F3F18" w:rsidRPr="00EF02D4" w:rsidRDefault="000F3F18" w:rsidP="000F3F18">
            <w:pPr>
              <w:ind w:firstLine="6"/>
              <w:contextualSpacing/>
              <w:rPr>
                <w:color w:val="000000"/>
                <w:sz w:val="22"/>
                <w:szCs w:val="22"/>
              </w:rPr>
            </w:pPr>
            <w:r w:rsidRPr="00EF02D4">
              <w:rPr>
                <w:color w:val="000000"/>
                <w:sz w:val="22"/>
                <w:szCs w:val="22"/>
              </w:rPr>
              <w:t>БИК 041501601;</w:t>
            </w:r>
          </w:p>
          <w:p w:rsidR="000F3F18" w:rsidRPr="00EF02D4" w:rsidRDefault="000F3F18" w:rsidP="000F3F18">
            <w:pPr>
              <w:ind w:firstLine="6"/>
              <w:contextualSpacing/>
              <w:rPr>
                <w:color w:val="000000"/>
                <w:sz w:val="22"/>
                <w:szCs w:val="22"/>
              </w:rPr>
            </w:pPr>
            <w:r w:rsidRPr="00EF02D4">
              <w:rPr>
                <w:color w:val="000000"/>
                <w:sz w:val="22"/>
                <w:szCs w:val="22"/>
              </w:rPr>
              <w:t>к/с:  30101810400000000601</w:t>
            </w:r>
          </w:p>
          <w:p w:rsidR="0017087F" w:rsidRDefault="0017087F" w:rsidP="0017087F">
            <w:pPr>
              <w:snapToGrid w:val="0"/>
              <w:spacing w:line="100" w:lineRule="atLeast"/>
              <w:rPr>
                <w:b/>
                <w:bCs/>
                <w:sz w:val="24"/>
                <w:szCs w:val="24"/>
              </w:rPr>
            </w:pPr>
          </w:p>
        </w:tc>
      </w:tr>
      <w:tr w:rsidR="0017087F" w:rsidRPr="000F3F18" w:rsidTr="000F3F18">
        <w:trPr>
          <w:trHeight w:val="276"/>
        </w:trPr>
        <w:tc>
          <w:tcPr>
            <w:tcW w:w="4820" w:type="dxa"/>
          </w:tcPr>
          <w:p w:rsidR="0017087F" w:rsidRPr="00DD5259" w:rsidRDefault="0017087F" w:rsidP="00D40219">
            <w:pPr>
              <w:snapToGrid w:val="0"/>
              <w:spacing w:line="100" w:lineRule="atLeast"/>
              <w:rPr>
                <w:b/>
                <w:bCs/>
                <w:sz w:val="26"/>
                <w:szCs w:val="26"/>
              </w:rPr>
            </w:pPr>
            <w:r w:rsidRPr="00DD5259">
              <w:rPr>
                <w:b/>
                <w:bCs/>
                <w:sz w:val="26"/>
                <w:szCs w:val="26"/>
              </w:rPr>
              <w:t xml:space="preserve">Руководитель </w:t>
            </w:r>
            <w:r w:rsidR="003C40C9" w:rsidRPr="00DD5259">
              <w:rPr>
                <w:b/>
                <w:bCs/>
                <w:sz w:val="26"/>
                <w:szCs w:val="26"/>
              </w:rPr>
              <w:t>отдела продаж Департамента по почтовому бизнесу</w:t>
            </w:r>
          </w:p>
          <w:p w:rsidR="0017087F" w:rsidRPr="00DD5259" w:rsidRDefault="0017087F" w:rsidP="00D40219">
            <w:pPr>
              <w:spacing w:line="100" w:lineRule="atLeast"/>
              <w:rPr>
                <w:b/>
                <w:bCs/>
                <w:sz w:val="26"/>
                <w:szCs w:val="26"/>
              </w:rPr>
            </w:pPr>
            <w:r w:rsidRPr="00DD5259">
              <w:rPr>
                <w:b/>
                <w:bCs/>
                <w:sz w:val="26"/>
                <w:szCs w:val="26"/>
              </w:rPr>
              <w:t xml:space="preserve"> УФПС Брянской области                                                   </w:t>
            </w:r>
          </w:p>
          <w:p w:rsidR="0017087F" w:rsidRPr="00DD5259" w:rsidRDefault="0017087F" w:rsidP="00D40219">
            <w:pPr>
              <w:spacing w:line="100" w:lineRule="atLeast"/>
              <w:rPr>
                <w:b/>
                <w:bCs/>
                <w:sz w:val="26"/>
                <w:szCs w:val="26"/>
              </w:rPr>
            </w:pPr>
            <w:r w:rsidRPr="00DD5259">
              <w:rPr>
                <w:b/>
                <w:bCs/>
                <w:sz w:val="26"/>
                <w:szCs w:val="26"/>
              </w:rPr>
              <w:t>- филиал  ФГУП «Почта России»</w:t>
            </w:r>
          </w:p>
          <w:p w:rsidR="0017087F" w:rsidRPr="00DD5259" w:rsidRDefault="0017087F" w:rsidP="00D40219">
            <w:pPr>
              <w:spacing w:line="100" w:lineRule="atLeast"/>
              <w:rPr>
                <w:b/>
                <w:bCs/>
                <w:sz w:val="26"/>
                <w:szCs w:val="26"/>
              </w:rPr>
            </w:pPr>
          </w:p>
          <w:p w:rsidR="0017087F" w:rsidRPr="00DD5259" w:rsidRDefault="0017087F" w:rsidP="00D40219">
            <w:pPr>
              <w:spacing w:line="100" w:lineRule="atLeast"/>
              <w:rPr>
                <w:b/>
                <w:bCs/>
                <w:sz w:val="26"/>
                <w:szCs w:val="26"/>
              </w:rPr>
            </w:pPr>
            <w:r w:rsidRPr="00DD5259">
              <w:rPr>
                <w:sz w:val="26"/>
                <w:szCs w:val="26"/>
              </w:rPr>
              <w:t xml:space="preserve">_________________ </w:t>
            </w:r>
            <w:r w:rsidRPr="00DD5259">
              <w:rPr>
                <w:b/>
                <w:bCs/>
                <w:sz w:val="26"/>
                <w:szCs w:val="26"/>
              </w:rPr>
              <w:t>Ж.С. Гукова</w:t>
            </w:r>
          </w:p>
          <w:p w:rsidR="0017087F" w:rsidRPr="00DD5259" w:rsidRDefault="0017087F" w:rsidP="0017087F">
            <w:pPr>
              <w:spacing w:line="100" w:lineRule="atLeast"/>
              <w:jc w:val="both"/>
              <w:rPr>
                <w:b/>
                <w:bCs/>
                <w:sz w:val="26"/>
                <w:szCs w:val="26"/>
              </w:rPr>
            </w:pPr>
            <w:r w:rsidRPr="00DD5259">
              <w:rPr>
                <w:b/>
                <w:bCs/>
                <w:sz w:val="26"/>
                <w:szCs w:val="26"/>
              </w:rPr>
              <w:t xml:space="preserve">М. П.                                                                                  </w:t>
            </w:r>
          </w:p>
        </w:tc>
        <w:tc>
          <w:tcPr>
            <w:tcW w:w="4509" w:type="dxa"/>
          </w:tcPr>
          <w:p w:rsidR="000F3F18" w:rsidRPr="00DD5259" w:rsidRDefault="003C40C9" w:rsidP="000F3F18">
            <w:pPr>
              <w:ind w:firstLine="6"/>
              <w:rPr>
                <w:b/>
                <w:color w:val="000000"/>
                <w:sz w:val="26"/>
                <w:szCs w:val="26"/>
              </w:rPr>
            </w:pPr>
            <w:r w:rsidRPr="00DD5259">
              <w:rPr>
                <w:b/>
                <w:color w:val="000000"/>
                <w:sz w:val="26"/>
                <w:szCs w:val="26"/>
              </w:rPr>
              <w:t>З</w:t>
            </w:r>
            <w:r w:rsidR="000F3F18" w:rsidRPr="00DD5259">
              <w:rPr>
                <w:b/>
                <w:color w:val="000000"/>
                <w:sz w:val="26"/>
                <w:szCs w:val="26"/>
              </w:rPr>
              <w:t>аместител</w:t>
            </w:r>
            <w:r w:rsidRPr="00DD5259">
              <w:rPr>
                <w:b/>
                <w:color w:val="000000"/>
                <w:sz w:val="26"/>
                <w:szCs w:val="26"/>
              </w:rPr>
              <w:t>ь</w:t>
            </w:r>
            <w:r w:rsidR="000F3F18" w:rsidRPr="00DD5259">
              <w:rPr>
                <w:b/>
                <w:color w:val="000000"/>
                <w:sz w:val="26"/>
                <w:szCs w:val="26"/>
              </w:rPr>
              <w:t xml:space="preserve"> генерального директора- директор филиала</w:t>
            </w:r>
          </w:p>
          <w:p w:rsidR="000F3F18" w:rsidRPr="00DD5259" w:rsidRDefault="000F3F18" w:rsidP="000F3F18">
            <w:pPr>
              <w:ind w:firstLine="6"/>
              <w:jc w:val="both"/>
              <w:rPr>
                <w:b/>
                <w:color w:val="000000"/>
                <w:sz w:val="26"/>
                <w:szCs w:val="26"/>
              </w:rPr>
            </w:pPr>
          </w:p>
          <w:p w:rsidR="000F3F18" w:rsidRDefault="000F3F18" w:rsidP="000F3F18">
            <w:pPr>
              <w:rPr>
                <w:b/>
                <w:color w:val="000000"/>
                <w:sz w:val="26"/>
                <w:szCs w:val="26"/>
              </w:rPr>
            </w:pPr>
          </w:p>
          <w:p w:rsidR="00DD5259" w:rsidRPr="00DD5259" w:rsidRDefault="00DD5259" w:rsidP="000F3F18">
            <w:pPr>
              <w:rPr>
                <w:b/>
                <w:color w:val="000000"/>
                <w:sz w:val="26"/>
                <w:szCs w:val="26"/>
              </w:rPr>
            </w:pPr>
          </w:p>
          <w:p w:rsidR="000F3F18" w:rsidRPr="00DD5259" w:rsidRDefault="000F3F18" w:rsidP="000F3F18">
            <w:pPr>
              <w:rPr>
                <w:b/>
                <w:color w:val="000000"/>
                <w:sz w:val="26"/>
                <w:szCs w:val="26"/>
              </w:rPr>
            </w:pPr>
            <w:r w:rsidRPr="00DD5259">
              <w:rPr>
                <w:b/>
                <w:color w:val="000000"/>
                <w:sz w:val="26"/>
                <w:szCs w:val="26"/>
              </w:rPr>
              <w:t>_________________     А.И. Косарим</w:t>
            </w:r>
          </w:p>
          <w:p w:rsidR="0017087F" w:rsidRPr="00DD5259" w:rsidRDefault="0017087F" w:rsidP="0017087F">
            <w:pPr>
              <w:spacing w:line="100" w:lineRule="atLeast"/>
              <w:jc w:val="both"/>
              <w:rPr>
                <w:b/>
                <w:bCs/>
                <w:sz w:val="26"/>
                <w:szCs w:val="26"/>
              </w:rPr>
            </w:pPr>
            <w:r w:rsidRPr="00DD5259">
              <w:rPr>
                <w:b/>
                <w:bCs/>
                <w:sz w:val="26"/>
                <w:szCs w:val="26"/>
              </w:rPr>
              <w:t xml:space="preserve">М. П.                                                                                  </w:t>
            </w:r>
          </w:p>
        </w:tc>
      </w:tr>
    </w:tbl>
    <w:p w:rsidR="004012F5" w:rsidRDefault="009A37A0" w:rsidP="009A37A0">
      <w:pPr>
        <w:rPr>
          <w:b/>
          <w:i/>
          <w:sz w:val="24"/>
          <w:szCs w:val="24"/>
        </w:rPr>
      </w:pPr>
      <w:r w:rsidRPr="009A37A0">
        <w:rPr>
          <w:b/>
          <w:i/>
          <w:sz w:val="24"/>
          <w:szCs w:val="24"/>
        </w:rPr>
        <w:t xml:space="preserve">         </w:t>
      </w:r>
      <w:r w:rsidR="00EC5212">
        <w:rPr>
          <w:b/>
          <w:i/>
          <w:sz w:val="24"/>
          <w:szCs w:val="24"/>
        </w:rPr>
        <w:t xml:space="preserve">         </w:t>
      </w:r>
      <w:r w:rsidR="00A07898">
        <w:rPr>
          <w:b/>
          <w:i/>
          <w:sz w:val="24"/>
          <w:szCs w:val="24"/>
        </w:rPr>
        <w:t xml:space="preserve">                                                                      </w:t>
      </w:r>
    </w:p>
    <w:p w:rsidR="004012F5" w:rsidRDefault="004012F5" w:rsidP="009A37A0">
      <w:pPr>
        <w:rPr>
          <w:b/>
          <w:i/>
          <w:sz w:val="24"/>
          <w:szCs w:val="24"/>
        </w:rPr>
      </w:pPr>
    </w:p>
    <w:p w:rsidR="00C665C4" w:rsidRDefault="00C665C4" w:rsidP="009A37A0">
      <w:pPr>
        <w:rPr>
          <w:b/>
          <w:i/>
          <w:sz w:val="24"/>
          <w:szCs w:val="24"/>
        </w:rPr>
      </w:pPr>
    </w:p>
    <w:p w:rsidR="00C665C4" w:rsidRDefault="00C665C4" w:rsidP="009A37A0">
      <w:pPr>
        <w:rPr>
          <w:b/>
          <w:i/>
          <w:sz w:val="24"/>
          <w:szCs w:val="24"/>
        </w:rPr>
      </w:pPr>
    </w:p>
    <w:p w:rsidR="009A37A0" w:rsidRPr="002210C0" w:rsidRDefault="007E4DD5" w:rsidP="00C665C4">
      <w:pPr>
        <w:ind w:left="4962"/>
        <w:rPr>
          <w:b/>
          <w:sz w:val="24"/>
          <w:szCs w:val="24"/>
        </w:rPr>
      </w:pPr>
      <w:r w:rsidRPr="002210C0">
        <w:rPr>
          <w:b/>
          <w:sz w:val="24"/>
          <w:szCs w:val="24"/>
        </w:rPr>
        <w:t>Приложение № 1</w:t>
      </w:r>
    </w:p>
    <w:p w:rsidR="009A37A0" w:rsidRPr="002210C0" w:rsidRDefault="00AE19E7" w:rsidP="009A37A0">
      <w:pPr>
        <w:ind w:left="4962"/>
        <w:rPr>
          <w:b/>
          <w:sz w:val="24"/>
          <w:szCs w:val="24"/>
        </w:rPr>
      </w:pPr>
      <w:r w:rsidRPr="002210C0">
        <w:rPr>
          <w:b/>
          <w:sz w:val="24"/>
          <w:szCs w:val="24"/>
        </w:rPr>
        <w:t xml:space="preserve">к Договору №       </w:t>
      </w:r>
      <w:r w:rsidR="003177D1">
        <w:rPr>
          <w:b/>
          <w:sz w:val="24"/>
          <w:szCs w:val="24"/>
        </w:rPr>
        <w:t xml:space="preserve">     </w:t>
      </w:r>
      <w:r w:rsidRPr="002210C0">
        <w:rPr>
          <w:b/>
          <w:sz w:val="24"/>
          <w:szCs w:val="24"/>
        </w:rPr>
        <w:t xml:space="preserve">– </w:t>
      </w:r>
      <w:r w:rsidR="0017087F">
        <w:rPr>
          <w:b/>
          <w:sz w:val="24"/>
          <w:szCs w:val="24"/>
        </w:rPr>
        <w:t>ОППУ</w:t>
      </w:r>
    </w:p>
    <w:p w:rsidR="009A37A0" w:rsidRPr="002210C0" w:rsidRDefault="00536C6D" w:rsidP="009A37A0">
      <w:pPr>
        <w:ind w:left="4962"/>
        <w:rPr>
          <w:b/>
          <w:sz w:val="24"/>
          <w:szCs w:val="24"/>
        </w:rPr>
      </w:pPr>
      <w:r w:rsidRPr="002210C0">
        <w:rPr>
          <w:b/>
          <w:sz w:val="24"/>
          <w:szCs w:val="24"/>
        </w:rPr>
        <w:t xml:space="preserve">от    </w:t>
      </w:r>
      <w:r w:rsidR="003177D1">
        <w:rPr>
          <w:b/>
          <w:sz w:val="24"/>
          <w:szCs w:val="24"/>
        </w:rPr>
        <w:t xml:space="preserve">    </w:t>
      </w:r>
      <w:r w:rsidRPr="002210C0">
        <w:rPr>
          <w:b/>
          <w:sz w:val="24"/>
          <w:szCs w:val="24"/>
        </w:rPr>
        <w:t xml:space="preserve">             201</w:t>
      </w:r>
      <w:r w:rsidR="0022268F" w:rsidRPr="002210C0">
        <w:rPr>
          <w:b/>
          <w:sz w:val="24"/>
          <w:szCs w:val="24"/>
        </w:rPr>
        <w:t>6</w:t>
      </w:r>
      <w:r w:rsidR="009A37A0" w:rsidRPr="002210C0">
        <w:rPr>
          <w:b/>
          <w:sz w:val="24"/>
          <w:szCs w:val="24"/>
        </w:rPr>
        <w:t xml:space="preserve"> г.</w:t>
      </w:r>
    </w:p>
    <w:p w:rsidR="009A37A0" w:rsidRPr="009A37A0" w:rsidRDefault="009A37A0" w:rsidP="009A37A0">
      <w:pPr>
        <w:rPr>
          <w:b/>
          <w:i/>
          <w:sz w:val="24"/>
          <w:szCs w:val="24"/>
        </w:rPr>
      </w:pPr>
    </w:p>
    <w:p w:rsidR="009A37A0" w:rsidRPr="009A37A0" w:rsidRDefault="009A37A0" w:rsidP="009A37A0">
      <w:pPr>
        <w:rPr>
          <w:i/>
          <w:sz w:val="24"/>
          <w:szCs w:val="24"/>
        </w:rPr>
      </w:pPr>
    </w:p>
    <w:p w:rsidR="00581047" w:rsidRDefault="00581047" w:rsidP="0022268F">
      <w:pPr>
        <w:jc w:val="center"/>
        <w:rPr>
          <w:sz w:val="28"/>
          <w:szCs w:val="28"/>
        </w:rPr>
      </w:pPr>
    </w:p>
    <w:p w:rsidR="00581047" w:rsidRDefault="00581047" w:rsidP="0022268F">
      <w:pPr>
        <w:jc w:val="center"/>
        <w:rPr>
          <w:sz w:val="28"/>
          <w:szCs w:val="28"/>
        </w:rPr>
      </w:pPr>
    </w:p>
    <w:p w:rsidR="00581047" w:rsidRDefault="00581047" w:rsidP="0022268F">
      <w:pPr>
        <w:jc w:val="center"/>
        <w:rPr>
          <w:sz w:val="28"/>
          <w:szCs w:val="28"/>
        </w:rPr>
      </w:pPr>
    </w:p>
    <w:p w:rsidR="0022268F" w:rsidRPr="00581047" w:rsidRDefault="0022268F" w:rsidP="0022268F">
      <w:pPr>
        <w:jc w:val="center"/>
        <w:rPr>
          <w:sz w:val="28"/>
          <w:szCs w:val="28"/>
        </w:rPr>
      </w:pPr>
      <w:r w:rsidRPr="00581047">
        <w:rPr>
          <w:sz w:val="28"/>
          <w:szCs w:val="28"/>
        </w:rPr>
        <w:t>Тарифы</w:t>
      </w:r>
    </w:p>
    <w:p w:rsidR="0022268F" w:rsidRPr="00581047" w:rsidRDefault="0022268F" w:rsidP="0022268F">
      <w:pPr>
        <w:jc w:val="center"/>
        <w:rPr>
          <w:sz w:val="28"/>
          <w:szCs w:val="28"/>
        </w:rPr>
      </w:pPr>
      <w:r w:rsidRPr="00581047">
        <w:rPr>
          <w:sz w:val="28"/>
          <w:szCs w:val="28"/>
        </w:rPr>
        <w:t>на услугу «Бокс – сервис» для юридических лиц</w:t>
      </w:r>
    </w:p>
    <w:p w:rsidR="0022268F" w:rsidRPr="00581047" w:rsidRDefault="0022268F" w:rsidP="0022268F">
      <w:pPr>
        <w:jc w:val="center"/>
        <w:rPr>
          <w:sz w:val="28"/>
          <w:szCs w:val="28"/>
        </w:rPr>
      </w:pPr>
      <w:r w:rsidRPr="00581047">
        <w:rPr>
          <w:sz w:val="28"/>
          <w:szCs w:val="28"/>
        </w:rPr>
        <w:t>и индивидуальных предпринимателей</w:t>
      </w:r>
    </w:p>
    <w:p w:rsidR="00581047" w:rsidRPr="00581047" w:rsidRDefault="00581047" w:rsidP="0022268F">
      <w:pPr>
        <w:jc w:val="center"/>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6"/>
        <w:gridCol w:w="2583"/>
        <w:gridCol w:w="2693"/>
      </w:tblGrid>
      <w:tr w:rsidR="00581047" w:rsidRPr="00581047" w:rsidTr="00581047">
        <w:trPr>
          <w:trHeight w:val="529"/>
          <w:jc w:val="center"/>
        </w:trPr>
        <w:tc>
          <w:tcPr>
            <w:tcW w:w="3396" w:type="dxa"/>
            <w:vAlign w:val="center"/>
          </w:tcPr>
          <w:p w:rsidR="00581047" w:rsidRPr="00581047" w:rsidRDefault="0089609B" w:rsidP="00581047">
            <w:pPr>
              <w:jc w:val="center"/>
              <w:rPr>
                <w:sz w:val="28"/>
                <w:szCs w:val="28"/>
              </w:rPr>
            </w:pPr>
            <w:r>
              <w:rPr>
                <w:sz w:val="28"/>
                <w:szCs w:val="28"/>
              </w:rPr>
              <w:t>Наименование услуги</w:t>
            </w:r>
          </w:p>
        </w:tc>
        <w:tc>
          <w:tcPr>
            <w:tcW w:w="2583" w:type="dxa"/>
            <w:vAlign w:val="center"/>
          </w:tcPr>
          <w:p w:rsidR="00581047" w:rsidRPr="00581047" w:rsidRDefault="00581047" w:rsidP="00581047">
            <w:pPr>
              <w:jc w:val="center"/>
              <w:rPr>
                <w:sz w:val="28"/>
                <w:szCs w:val="28"/>
              </w:rPr>
            </w:pPr>
            <w:r w:rsidRPr="00581047">
              <w:rPr>
                <w:sz w:val="28"/>
                <w:szCs w:val="28"/>
              </w:rPr>
              <w:t>Цена руб., без НДС</w:t>
            </w:r>
            <w:r w:rsidR="008D04A6">
              <w:rPr>
                <w:sz w:val="28"/>
                <w:szCs w:val="28"/>
              </w:rPr>
              <w:t xml:space="preserve"> в месяц</w:t>
            </w:r>
          </w:p>
        </w:tc>
        <w:tc>
          <w:tcPr>
            <w:tcW w:w="2693" w:type="dxa"/>
            <w:vAlign w:val="center"/>
          </w:tcPr>
          <w:p w:rsidR="008D04A6" w:rsidRDefault="00581047" w:rsidP="00581047">
            <w:pPr>
              <w:jc w:val="center"/>
              <w:rPr>
                <w:sz w:val="28"/>
                <w:szCs w:val="28"/>
              </w:rPr>
            </w:pPr>
            <w:r w:rsidRPr="00581047">
              <w:rPr>
                <w:sz w:val="28"/>
                <w:szCs w:val="28"/>
              </w:rPr>
              <w:t>Цена руб., с НДС</w:t>
            </w:r>
            <w:r w:rsidR="008D04A6">
              <w:rPr>
                <w:sz w:val="28"/>
                <w:szCs w:val="28"/>
              </w:rPr>
              <w:t xml:space="preserve"> </w:t>
            </w:r>
          </w:p>
          <w:p w:rsidR="00581047" w:rsidRPr="00581047" w:rsidRDefault="008D04A6" w:rsidP="00581047">
            <w:pPr>
              <w:jc w:val="center"/>
              <w:rPr>
                <w:sz w:val="28"/>
                <w:szCs w:val="28"/>
              </w:rPr>
            </w:pPr>
            <w:r>
              <w:rPr>
                <w:sz w:val="28"/>
                <w:szCs w:val="28"/>
              </w:rPr>
              <w:t>в месяц</w:t>
            </w:r>
          </w:p>
        </w:tc>
      </w:tr>
      <w:tr w:rsidR="00581047" w:rsidRPr="00581047" w:rsidTr="00581047">
        <w:trPr>
          <w:trHeight w:val="707"/>
          <w:jc w:val="center"/>
        </w:trPr>
        <w:tc>
          <w:tcPr>
            <w:tcW w:w="3396" w:type="dxa"/>
            <w:vAlign w:val="center"/>
          </w:tcPr>
          <w:p w:rsidR="00581047" w:rsidRPr="00581047" w:rsidRDefault="003C40C9" w:rsidP="00D40219">
            <w:pPr>
              <w:jc w:val="center"/>
              <w:rPr>
                <w:sz w:val="28"/>
                <w:szCs w:val="28"/>
              </w:rPr>
            </w:pPr>
            <w:r>
              <w:rPr>
                <w:sz w:val="28"/>
                <w:szCs w:val="28"/>
              </w:rPr>
              <w:t xml:space="preserve">Пользование </w:t>
            </w:r>
            <w:r w:rsidR="0089609B" w:rsidRPr="00581047">
              <w:rPr>
                <w:sz w:val="28"/>
                <w:szCs w:val="28"/>
              </w:rPr>
              <w:t>услуг</w:t>
            </w:r>
            <w:r>
              <w:rPr>
                <w:sz w:val="28"/>
                <w:szCs w:val="28"/>
              </w:rPr>
              <w:t>ой</w:t>
            </w:r>
            <w:r w:rsidR="0089609B" w:rsidRPr="00581047">
              <w:rPr>
                <w:sz w:val="28"/>
                <w:szCs w:val="28"/>
              </w:rPr>
              <w:t xml:space="preserve"> «Бокс – сервис» </w:t>
            </w:r>
            <w:r w:rsidR="00D40219">
              <w:rPr>
                <w:sz w:val="28"/>
                <w:szCs w:val="28"/>
              </w:rPr>
              <w:t>(за 1 месяц) при количестве</w:t>
            </w:r>
            <w:r w:rsidR="00581047" w:rsidRPr="00581047">
              <w:rPr>
                <w:sz w:val="28"/>
                <w:szCs w:val="28"/>
              </w:rPr>
              <w:t xml:space="preserve"> </w:t>
            </w:r>
            <w:r w:rsidR="0089609B">
              <w:rPr>
                <w:sz w:val="28"/>
                <w:szCs w:val="28"/>
              </w:rPr>
              <w:t>выездов</w:t>
            </w:r>
            <w:r w:rsidR="00581047" w:rsidRPr="00581047">
              <w:rPr>
                <w:sz w:val="28"/>
                <w:szCs w:val="28"/>
              </w:rPr>
              <w:t xml:space="preserve"> </w:t>
            </w:r>
            <w:r w:rsidR="00D40219">
              <w:rPr>
                <w:sz w:val="28"/>
                <w:szCs w:val="28"/>
              </w:rPr>
              <w:t xml:space="preserve">5 раз </w:t>
            </w:r>
            <w:r w:rsidR="00581047" w:rsidRPr="00581047">
              <w:rPr>
                <w:sz w:val="28"/>
                <w:szCs w:val="28"/>
              </w:rPr>
              <w:t>в неделю</w:t>
            </w:r>
            <w:r w:rsidR="0089609B">
              <w:rPr>
                <w:sz w:val="28"/>
                <w:szCs w:val="28"/>
              </w:rPr>
              <w:t>)</w:t>
            </w:r>
          </w:p>
        </w:tc>
        <w:tc>
          <w:tcPr>
            <w:tcW w:w="2583" w:type="dxa"/>
            <w:vAlign w:val="center"/>
          </w:tcPr>
          <w:p w:rsidR="00581047" w:rsidRPr="00581047" w:rsidRDefault="00581047" w:rsidP="00581047">
            <w:pPr>
              <w:jc w:val="center"/>
              <w:rPr>
                <w:sz w:val="28"/>
                <w:szCs w:val="28"/>
              </w:rPr>
            </w:pPr>
            <w:r w:rsidRPr="00581047">
              <w:rPr>
                <w:sz w:val="28"/>
                <w:szCs w:val="28"/>
              </w:rPr>
              <w:t>1730,00</w:t>
            </w:r>
          </w:p>
        </w:tc>
        <w:tc>
          <w:tcPr>
            <w:tcW w:w="2693" w:type="dxa"/>
            <w:vAlign w:val="center"/>
          </w:tcPr>
          <w:p w:rsidR="00581047" w:rsidRPr="00581047" w:rsidRDefault="00581047" w:rsidP="00581047">
            <w:pPr>
              <w:jc w:val="center"/>
              <w:rPr>
                <w:sz w:val="28"/>
                <w:szCs w:val="28"/>
              </w:rPr>
            </w:pPr>
            <w:r w:rsidRPr="00581047">
              <w:rPr>
                <w:sz w:val="28"/>
                <w:szCs w:val="28"/>
              </w:rPr>
              <w:t>2041,40</w:t>
            </w:r>
          </w:p>
        </w:tc>
      </w:tr>
      <w:tr w:rsidR="003C40C9" w:rsidRPr="00581047" w:rsidTr="00581047">
        <w:trPr>
          <w:trHeight w:val="707"/>
          <w:jc w:val="center"/>
        </w:trPr>
        <w:tc>
          <w:tcPr>
            <w:tcW w:w="3396" w:type="dxa"/>
            <w:vAlign w:val="center"/>
          </w:tcPr>
          <w:p w:rsidR="003C40C9" w:rsidRPr="00581047" w:rsidRDefault="00D40219" w:rsidP="0089609B">
            <w:pPr>
              <w:jc w:val="center"/>
              <w:rPr>
                <w:sz w:val="28"/>
                <w:szCs w:val="28"/>
              </w:rPr>
            </w:pPr>
            <w:r>
              <w:rPr>
                <w:sz w:val="28"/>
                <w:szCs w:val="28"/>
              </w:rPr>
              <w:t>Один дополнительный выезд сверх графика</w:t>
            </w:r>
          </w:p>
        </w:tc>
        <w:tc>
          <w:tcPr>
            <w:tcW w:w="2583" w:type="dxa"/>
            <w:vAlign w:val="center"/>
          </w:tcPr>
          <w:p w:rsidR="003C40C9" w:rsidRPr="00581047" w:rsidRDefault="00D40219" w:rsidP="00581047">
            <w:pPr>
              <w:jc w:val="center"/>
              <w:rPr>
                <w:sz w:val="28"/>
                <w:szCs w:val="28"/>
              </w:rPr>
            </w:pPr>
            <w:r>
              <w:rPr>
                <w:sz w:val="28"/>
                <w:szCs w:val="28"/>
              </w:rPr>
              <w:t>140,00</w:t>
            </w:r>
          </w:p>
        </w:tc>
        <w:tc>
          <w:tcPr>
            <w:tcW w:w="2693" w:type="dxa"/>
            <w:vAlign w:val="center"/>
          </w:tcPr>
          <w:p w:rsidR="003C40C9" w:rsidRPr="00581047" w:rsidRDefault="00D40219" w:rsidP="00581047">
            <w:pPr>
              <w:jc w:val="center"/>
              <w:rPr>
                <w:sz w:val="28"/>
                <w:szCs w:val="28"/>
              </w:rPr>
            </w:pPr>
            <w:r>
              <w:rPr>
                <w:sz w:val="28"/>
                <w:szCs w:val="28"/>
              </w:rPr>
              <w:t>165,20</w:t>
            </w:r>
          </w:p>
        </w:tc>
      </w:tr>
      <w:tr w:rsidR="003C40C9" w:rsidRPr="00581047" w:rsidTr="00581047">
        <w:trPr>
          <w:trHeight w:val="707"/>
          <w:jc w:val="center"/>
        </w:trPr>
        <w:tc>
          <w:tcPr>
            <w:tcW w:w="3396" w:type="dxa"/>
            <w:vAlign w:val="center"/>
          </w:tcPr>
          <w:p w:rsidR="003C40C9" w:rsidRPr="00581047" w:rsidRDefault="00D40219" w:rsidP="0089609B">
            <w:pPr>
              <w:jc w:val="center"/>
              <w:rPr>
                <w:sz w:val="28"/>
                <w:szCs w:val="28"/>
              </w:rPr>
            </w:pPr>
            <w:r>
              <w:rPr>
                <w:sz w:val="28"/>
                <w:szCs w:val="28"/>
              </w:rPr>
              <w:t>Доставка/получение почтовых отправлений весом свыше 8 кг за 1 рейс (за каждые последующие полные/неполные 8 кг)</w:t>
            </w:r>
          </w:p>
        </w:tc>
        <w:tc>
          <w:tcPr>
            <w:tcW w:w="2583" w:type="dxa"/>
            <w:vAlign w:val="center"/>
          </w:tcPr>
          <w:p w:rsidR="003C40C9" w:rsidRPr="00581047" w:rsidRDefault="00D40219" w:rsidP="00581047">
            <w:pPr>
              <w:jc w:val="center"/>
              <w:rPr>
                <w:sz w:val="28"/>
                <w:szCs w:val="28"/>
              </w:rPr>
            </w:pPr>
            <w:r>
              <w:rPr>
                <w:sz w:val="28"/>
                <w:szCs w:val="28"/>
              </w:rPr>
              <w:t>28,00</w:t>
            </w:r>
          </w:p>
        </w:tc>
        <w:tc>
          <w:tcPr>
            <w:tcW w:w="2693" w:type="dxa"/>
            <w:vAlign w:val="center"/>
          </w:tcPr>
          <w:p w:rsidR="003C40C9" w:rsidRPr="00581047" w:rsidRDefault="00D40219" w:rsidP="00581047">
            <w:pPr>
              <w:jc w:val="center"/>
              <w:rPr>
                <w:sz w:val="28"/>
                <w:szCs w:val="28"/>
              </w:rPr>
            </w:pPr>
            <w:r>
              <w:rPr>
                <w:sz w:val="28"/>
                <w:szCs w:val="28"/>
              </w:rPr>
              <w:t>33,04</w:t>
            </w:r>
          </w:p>
        </w:tc>
      </w:tr>
    </w:tbl>
    <w:p w:rsidR="00581047" w:rsidRPr="00581047" w:rsidRDefault="00581047" w:rsidP="00581047">
      <w:pPr>
        <w:ind w:left="225" w:firstLine="484"/>
        <w:jc w:val="center"/>
        <w:rPr>
          <w:sz w:val="28"/>
          <w:szCs w:val="28"/>
        </w:rPr>
      </w:pPr>
    </w:p>
    <w:p w:rsidR="00581047" w:rsidRDefault="00581047" w:rsidP="00581047">
      <w:pPr>
        <w:ind w:left="225" w:firstLine="484"/>
        <w:jc w:val="both"/>
      </w:pPr>
    </w:p>
    <w:p w:rsidR="00581047" w:rsidRDefault="00581047" w:rsidP="00581047">
      <w:pPr>
        <w:ind w:left="225" w:firstLine="484"/>
        <w:jc w:val="both"/>
      </w:pPr>
    </w:p>
    <w:p w:rsidR="00581047" w:rsidRPr="006032DF" w:rsidRDefault="00581047" w:rsidP="00581047">
      <w:pPr>
        <w:ind w:left="225" w:firstLine="484"/>
        <w:jc w:val="both"/>
        <w:rPr>
          <w:b/>
          <w:sz w:val="22"/>
        </w:rPr>
      </w:pPr>
    </w:p>
    <w:p w:rsidR="00581047" w:rsidRPr="006032DF" w:rsidRDefault="00581047" w:rsidP="00581047">
      <w:pPr>
        <w:jc w:val="both"/>
        <w:rPr>
          <w:b/>
          <w:sz w:val="22"/>
        </w:rPr>
      </w:pPr>
    </w:p>
    <w:tbl>
      <w:tblPr>
        <w:tblW w:w="9356" w:type="dxa"/>
        <w:tblInd w:w="108" w:type="dxa"/>
        <w:tblLayout w:type="fixed"/>
        <w:tblLook w:val="0000" w:firstRow="0" w:lastRow="0" w:firstColumn="0" w:lastColumn="0" w:noHBand="0" w:noVBand="0"/>
      </w:tblPr>
      <w:tblGrid>
        <w:gridCol w:w="4678"/>
        <w:gridCol w:w="4678"/>
      </w:tblGrid>
      <w:tr w:rsidR="000F3F18" w:rsidRPr="00581047" w:rsidTr="000F3F18">
        <w:trPr>
          <w:trHeight w:val="2715"/>
        </w:trPr>
        <w:tc>
          <w:tcPr>
            <w:tcW w:w="4678" w:type="dxa"/>
          </w:tcPr>
          <w:p w:rsidR="00D40219" w:rsidRPr="000F3F18" w:rsidRDefault="00D40219" w:rsidP="00D40219">
            <w:pPr>
              <w:snapToGrid w:val="0"/>
              <w:spacing w:line="100" w:lineRule="atLeast"/>
              <w:rPr>
                <w:b/>
                <w:bCs/>
                <w:sz w:val="26"/>
                <w:szCs w:val="26"/>
              </w:rPr>
            </w:pPr>
            <w:r w:rsidRPr="000F3F18">
              <w:rPr>
                <w:b/>
                <w:bCs/>
                <w:sz w:val="26"/>
                <w:szCs w:val="26"/>
              </w:rPr>
              <w:t xml:space="preserve">Руководитель </w:t>
            </w:r>
            <w:r>
              <w:rPr>
                <w:b/>
                <w:bCs/>
                <w:sz w:val="26"/>
                <w:szCs w:val="26"/>
              </w:rPr>
              <w:t>отдела продаж Департамента по почтовому бизнесу</w:t>
            </w:r>
          </w:p>
          <w:p w:rsidR="00D40219" w:rsidRPr="000F3F18" w:rsidRDefault="00D40219" w:rsidP="00D40219">
            <w:pPr>
              <w:spacing w:line="100" w:lineRule="atLeast"/>
              <w:rPr>
                <w:b/>
                <w:bCs/>
                <w:sz w:val="26"/>
                <w:szCs w:val="26"/>
              </w:rPr>
            </w:pPr>
            <w:r w:rsidRPr="000F3F18">
              <w:rPr>
                <w:b/>
                <w:bCs/>
                <w:sz w:val="26"/>
                <w:szCs w:val="26"/>
              </w:rPr>
              <w:t xml:space="preserve"> УФПС Брянской области                                                   </w:t>
            </w:r>
          </w:p>
          <w:p w:rsidR="00D40219" w:rsidRPr="000F3F18" w:rsidRDefault="00D40219" w:rsidP="00D40219">
            <w:pPr>
              <w:spacing w:line="100" w:lineRule="atLeast"/>
              <w:rPr>
                <w:b/>
                <w:bCs/>
                <w:sz w:val="26"/>
                <w:szCs w:val="26"/>
              </w:rPr>
            </w:pPr>
            <w:r w:rsidRPr="000F3F18">
              <w:rPr>
                <w:b/>
                <w:bCs/>
                <w:sz w:val="26"/>
                <w:szCs w:val="26"/>
              </w:rPr>
              <w:t>- филиал  ФГУП «Почта России»</w:t>
            </w:r>
          </w:p>
          <w:p w:rsidR="00D40219" w:rsidRDefault="00D40219" w:rsidP="00D40219">
            <w:pPr>
              <w:spacing w:line="100" w:lineRule="atLeast"/>
              <w:rPr>
                <w:b/>
                <w:bCs/>
                <w:sz w:val="26"/>
                <w:szCs w:val="26"/>
              </w:rPr>
            </w:pPr>
          </w:p>
          <w:p w:rsidR="00D40219" w:rsidRPr="000F3F18" w:rsidRDefault="00D40219" w:rsidP="00D40219">
            <w:pPr>
              <w:spacing w:line="100" w:lineRule="atLeast"/>
              <w:rPr>
                <w:b/>
                <w:bCs/>
                <w:sz w:val="26"/>
                <w:szCs w:val="26"/>
              </w:rPr>
            </w:pPr>
          </w:p>
          <w:p w:rsidR="00D40219" w:rsidRPr="000F3F18" w:rsidRDefault="00D40219" w:rsidP="00D40219">
            <w:pPr>
              <w:spacing w:line="100" w:lineRule="atLeast"/>
              <w:rPr>
                <w:b/>
                <w:bCs/>
                <w:sz w:val="26"/>
                <w:szCs w:val="26"/>
              </w:rPr>
            </w:pPr>
            <w:r w:rsidRPr="000F3F18">
              <w:rPr>
                <w:sz w:val="26"/>
                <w:szCs w:val="26"/>
              </w:rPr>
              <w:t xml:space="preserve">_________________ </w:t>
            </w:r>
            <w:r w:rsidRPr="000F3F18">
              <w:rPr>
                <w:b/>
                <w:bCs/>
                <w:sz w:val="26"/>
                <w:szCs w:val="26"/>
              </w:rPr>
              <w:t>Ж.С. Гукова</w:t>
            </w:r>
          </w:p>
          <w:p w:rsidR="000F3F18" w:rsidRPr="000F3F18" w:rsidRDefault="000F3F18" w:rsidP="000F3F18">
            <w:pPr>
              <w:pStyle w:val="a6"/>
              <w:spacing w:after="0"/>
              <w:rPr>
                <w:b/>
                <w:bCs/>
                <w:sz w:val="26"/>
                <w:szCs w:val="26"/>
              </w:rPr>
            </w:pPr>
          </w:p>
          <w:p w:rsidR="000F3F18" w:rsidRPr="00C665C4" w:rsidRDefault="000F3F18" w:rsidP="000F3F18">
            <w:pPr>
              <w:pStyle w:val="a6"/>
              <w:spacing w:after="0"/>
              <w:rPr>
                <w:b/>
                <w:bCs/>
                <w:sz w:val="24"/>
                <w:szCs w:val="24"/>
              </w:rPr>
            </w:pPr>
            <w:r w:rsidRPr="000F3F18">
              <w:rPr>
                <w:b/>
                <w:bCs/>
                <w:sz w:val="24"/>
                <w:szCs w:val="24"/>
              </w:rPr>
              <w:t xml:space="preserve">М. П.                                                                                  </w:t>
            </w:r>
          </w:p>
        </w:tc>
        <w:tc>
          <w:tcPr>
            <w:tcW w:w="4678" w:type="dxa"/>
          </w:tcPr>
          <w:p w:rsidR="000F3F18" w:rsidRDefault="000F3F18" w:rsidP="000F3F18">
            <w:pPr>
              <w:ind w:firstLine="6"/>
              <w:rPr>
                <w:b/>
                <w:color w:val="000000"/>
                <w:sz w:val="26"/>
                <w:szCs w:val="26"/>
              </w:rPr>
            </w:pPr>
            <w:r>
              <w:rPr>
                <w:b/>
                <w:color w:val="000000"/>
                <w:sz w:val="26"/>
                <w:szCs w:val="26"/>
              </w:rPr>
              <w:t>Заказчик:</w:t>
            </w:r>
          </w:p>
          <w:p w:rsidR="000F3F18" w:rsidRPr="000F3F18" w:rsidRDefault="000F3F18" w:rsidP="000F3F18">
            <w:pPr>
              <w:ind w:firstLine="6"/>
              <w:rPr>
                <w:b/>
                <w:color w:val="000000"/>
                <w:sz w:val="26"/>
                <w:szCs w:val="26"/>
              </w:rPr>
            </w:pPr>
            <w:r w:rsidRPr="000F3F18">
              <w:rPr>
                <w:b/>
                <w:color w:val="000000"/>
                <w:sz w:val="26"/>
                <w:szCs w:val="26"/>
              </w:rPr>
              <w:t>И.о. заместителя генерального директора- директора филиала</w:t>
            </w:r>
          </w:p>
          <w:p w:rsidR="000F3F18" w:rsidRPr="000F3F18" w:rsidRDefault="000F3F18" w:rsidP="000F3F18">
            <w:pPr>
              <w:ind w:firstLine="6"/>
              <w:jc w:val="both"/>
              <w:rPr>
                <w:b/>
                <w:color w:val="000000"/>
                <w:sz w:val="26"/>
                <w:szCs w:val="26"/>
              </w:rPr>
            </w:pPr>
          </w:p>
          <w:p w:rsidR="000F3F18" w:rsidRDefault="000F3F18" w:rsidP="000F3F18">
            <w:pPr>
              <w:rPr>
                <w:b/>
                <w:color w:val="000000"/>
                <w:sz w:val="26"/>
                <w:szCs w:val="26"/>
              </w:rPr>
            </w:pPr>
          </w:p>
          <w:p w:rsidR="000F3F18" w:rsidRDefault="000F3F18" w:rsidP="000F3F18">
            <w:pPr>
              <w:rPr>
                <w:b/>
                <w:color w:val="000000"/>
                <w:sz w:val="26"/>
                <w:szCs w:val="26"/>
              </w:rPr>
            </w:pPr>
          </w:p>
          <w:p w:rsidR="000F3F18" w:rsidRPr="000F3F18" w:rsidRDefault="000F3F18" w:rsidP="000F3F18">
            <w:pPr>
              <w:rPr>
                <w:b/>
                <w:color w:val="000000"/>
                <w:sz w:val="26"/>
                <w:szCs w:val="26"/>
              </w:rPr>
            </w:pPr>
            <w:r w:rsidRPr="000F3F18">
              <w:rPr>
                <w:b/>
                <w:color w:val="000000"/>
                <w:sz w:val="26"/>
                <w:szCs w:val="26"/>
              </w:rPr>
              <w:t>_________________     А.И. Косарим</w:t>
            </w:r>
          </w:p>
          <w:p w:rsidR="000F3F18" w:rsidRPr="000F3F18" w:rsidRDefault="000F3F18" w:rsidP="000F3F18">
            <w:pPr>
              <w:jc w:val="both"/>
              <w:rPr>
                <w:b/>
                <w:bCs/>
                <w:sz w:val="24"/>
                <w:szCs w:val="24"/>
              </w:rPr>
            </w:pPr>
            <w:r w:rsidRPr="000F3F18">
              <w:rPr>
                <w:b/>
                <w:bCs/>
                <w:sz w:val="24"/>
                <w:szCs w:val="24"/>
              </w:rPr>
              <w:t xml:space="preserve">М. П.                                                                                  </w:t>
            </w:r>
          </w:p>
        </w:tc>
      </w:tr>
    </w:tbl>
    <w:p w:rsidR="003177D1" w:rsidRPr="00581047" w:rsidRDefault="003177D1" w:rsidP="00B83269">
      <w:pPr>
        <w:rPr>
          <w:b/>
          <w:i/>
          <w:sz w:val="24"/>
          <w:szCs w:val="24"/>
        </w:rPr>
      </w:pPr>
    </w:p>
    <w:sectPr w:rsidR="003177D1" w:rsidRPr="00581047" w:rsidSect="00B65D46">
      <w:headerReference w:type="default" r:id="rId12"/>
      <w:pgSz w:w="11909" w:h="16834"/>
      <w:pgMar w:top="1134" w:right="850"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468" w:rsidRDefault="00402468" w:rsidP="00B65D46">
      <w:r>
        <w:separator/>
      </w:r>
    </w:p>
  </w:endnote>
  <w:endnote w:type="continuationSeparator" w:id="0">
    <w:p w:rsidR="00402468" w:rsidRDefault="00402468" w:rsidP="00B65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468" w:rsidRDefault="00402468" w:rsidP="00B65D46">
      <w:r>
        <w:separator/>
      </w:r>
    </w:p>
  </w:footnote>
  <w:footnote w:type="continuationSeparator" w:id="0">
    <w:p w:rsidR="00402468" w:rsidRDefault="00402468" w:rsidP="00B65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D46" w:rsidRDefault="00B65D46">
    <w:pPr>
      <w:pStyle w:val="a9"/>
      <w:jc w:val="center"/>
    </w:pPr>
    <w:r>
      <w:fldChar w:fldCharType="begin"/>
    </w:r>
    <w:r>
      <w:instrText>PAGE   \* MERGEFORMAT</w:instrText>
    </w:r>
    <w:r>
      <w:fldChar w:fldCharType="separate"/>
    </w:r>
    <w:r w:rsidR="004C2B81">
      <w:rPr>
        <w:noProof/>
      </w:rPr>
      <w:t>8</w:t>
    </w:r>
    <w:r>
      <w:fldChar w:fldCharType="end"/>
    </w:r>
  </w:p>
  <w:p w:rsidR="00B65D46" w:rsidRDefault="00B65D4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3257"/>
    <w:multiLevelType w:val="multilevel"/>
    <w:tmpl w:val="F9806004"/>
    <w:lvl w:ilvl="0">
      <w:start w:val="1"/>
      <w:numFmt w:val="decimal"/>
      <w:lvlText w:val="%1."/>
      <w:lvlJc w:val="left"/>
      <w:pPr>
        <w:ind w:left="360" w:hanging="360"/>
      </w:pPr>
      <w:rPr>
        <w:rFonts w:hint="default"/>
      </w:rPr>
    </w:lvl>
    <w:lvl w:ilvl="1">
      <w:start w:val="2"/>
      <w:numFmt w:val="decimal"/>
      <w:lvlText w:val="%1.%2."/>
      <w:lvlJc w:val="left"/>
      <w:pPr>
        <w:ind w:left="1478" w:hanging="720"/>
      </w:pPr>
      <w:rPr>
        <w:rFonts w:hint="default"/>
      </w:rPr>
    </w:lvl>
    <w:lvl w:ilvl="2">
      <w:start w:val="1"/>
      <w:numFmt w:val="decimal"/>
      <w:lvlText w:val="%1.%2.%3."/>
      <w:lvlJc w:val="left"/>
      <w:pPr>
        <w:ind w:left="2236" w:hanging="720"/>
      </w:pPr>
      <w:rPr>
        <w:rFonts w:hint="default"/>
      </w:rPr>
    </w:lvl>
    <w:lvl w:ilvl="3">
      <w:start w:val="1"/>
      <w:numFmt w:val="decimal"/>
      <w:lvlText w:val="%1.%2.%3.%4."/>
      <w:lvlJc w:val="left"/>
      <w:pPr>
        <w:ind w:left="3354" w:hanging="1080"/>
      </w:pPr>
      <w:rPr>
        <w:rFonts w:hint="default"/>
      </w:rPr>
    </w:lvl>
    <w:lvl w:ilvl="4">
      <w:start w:val="1"/>
      <w:numFmt w:val="decimal"/>
      <w:lvlText w:val="%1.%2.%3.%4.%5."/>
      <w:lvlJc w:val="left"/>
      <w:pPr>
        <w:ind w:left="4112" w:hanging="1080"/>
      </w:pPr>
      <w:rPr>
        <w:rFonts w:hint="default"/>
      </w:rPr>
    </w:lvl>
    <w:lvl w:ilvl="5">
      <w:start w:val="1"/>
      <w:numFmt w:val="decimal"/>
      <w:lvlText w:val="%1.%2.%3.%4.%5.%6."/>
      <w:lvlJc w:val="left"/>
      <w:pPr>
        <w:ind w:left="5230" w:hanging="1440"/>
      </w:pPr>
      <w:rPr>
        <w:rFonts w:hint="default"/>
      </w:rPr>
    </w:lvl>
    <w:lvl w:ilvl="6">
      <w:start w:val="1"/>
      <w:numFmt w:val="decimal"/>
      <w:lvlText w:val="%1.%2.%3.%4.%5.%6.%7."/>
      <w:lvlJc w:val="left"/>
      <w:pPr>
        <w:ind w:left="5988" w:hanging="1440"/>
      </w:pPr>
      <w:rPr>
        <w:rFonts w:hint="default"/>
      </w:rPr>
    </w:lvl>
    <w:lvl w:ilvl="7">
      <w:start w:val="1"/>
      <w:numFmt w:val="decimal"/>
      <w:lvlText w:val="%1.%2.%3.%4.%5.%6.%7.%8."/>
      <w:lvlJc w:val="left"/>
      <w:pPr>
        <w:ind w:left="7106" w:hanging="1800"/>
      </w:pPr>
      <w:rPr>
        <w:rFonts w:hint="default"/>
      </w:rPr>
    </w:lvl>
    <w:lvl w:ilvl="8">
      <w:start w:val="1"/>
      <w:numFmt w:val="decimal"/>
      <w:lvlText w:val="%1.%2.%3.%4.%5.%6.%7.%8.%9."/>
      <w:lvlJc w:val="left"/>
      <w:pPr>
        <w:ind w:left="7864" w:hanging="1800"/>
      </w:pPr>
      <w:rPr>
        <w:rFonts w:hint="default"/>
      </w:rPr>
    </w:lvl>
  </w:abstractNum>
  <w:abstractNum w:abstractNumId="1">
    <w:nsid w:val="0BE6219D"/>
    <w:multiLevelType w:val="multilevel"/>
    <w:tmpl w:val="7964896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70"/>
        </w:tabs>
        <w:ind w:left="370" w:hanging="360"/>
      </w:pPr>
      <w:rPr>
        <w:rFonts w:hint="default"/>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750"/>
        </w:tabs>
        <w:ind w:left="750" w:hanging="720"/>
      </w:pPr>
      <w:rPr>
        <w:rFonts w:hint="default"/>
      </w:rPr>
    </w:lvl>
    <w:lvl w:ilvl="4">
      <w:start w:val="1"/>
      <w:numFmt w:val="decimal"/>
      <w:lvlText w:val="%1.%2.%3.%4.%5."/>
      <w:lvlJc w:val="left"/>
      <w:pPr>
        <w:tabs>
          <w:tab w:val="num" w:pos="1120"/>
        </w:tabs>
        <w:ind w:left="1120" w:hanging="1080"/>
      </w:pPr>
      <w:rPr>
        <w:rFonts w:hint="default"/>
      </w:rPr>
    </w:lvl>
    <w:lvl w:ilvl="5">
      <w:start w:val="1"/>
      <w:numFmt w:val="decimal"/>
      <w:lvlText w:val="%1.%2.%3.%4.%5.%6."/>
      <w:lvlJc w:val="left"/>
      <w:pPr>
        <w:tabs>
          <w:tab w:val="num" w:pos="1130"/>
        </w:tabs>
        <w:ind w:left="1130" w:hanging="1080"/>
      </w:pPr>
      <w:rPr>
        <w:rFonts w:hint="default"/>
      </w:rPr>
    </w:lvl>
    <w:lvl w:ilvl="6">
      <w:start w:val="1"/>
      <w:numFmt w:val="decimal"/>
      <w:lvlText w:val="%1.%2.%3.%4.%5.%6.%7."/>
      <w:lvlJc w:val="left"/>
      <w:pPr>
        <w:tabs>
          <w:tab w:val="num" w:pos="1500"/>
        </w:tabs>
        <w:ind w:left="1500" w:hanging="1440"/>
      </w:pPr>
      <w:rPr>
        <w:rFonts w:hint="default"/>
      </w:rPr>
    </w:lvl>
    <w:lvl w:ilvl="7">
      <w:start w:val="1"/>
      <w:numFmt w:val="decimal"/>
      <w:lvlText w:val="%1.%2.%3.%4.%5.%6.%7.%8."/>
      <w:lvlJc w:val="left"/>
      <w:pPr>
        <w:tabs>
          <w:tab w:val="num" w:pos="1510"/>
        </w:tabs>
        <w:ind w:left="1510" w:hanging="1440"/>
      </w:pPr>
      <w:rPr>
        <w:rFonts w:hint="default"/>
      </w:rPr>
    </w:lvl>
    <w:lvl w:ilvl="8">
      <w:start w:val="1"/>
      <w:numFmt w:val="decimal"/>
      <w:lvlText w:val="%1.%2.%3.%4.%5.%6.%7.%8.%9."/>
      <w:lvlJc w:val="left"/>
      <w:pPr>
        <w:tabs>
          <w:tab w:val="num" w:pos="1520"/>
        </w:tabs>
        <w:ind w:left="1520" w:hanging="1440"/>
      </w:pPr>
      <w:rPr>
        <w:rFonts w:hint="default"/>
      </w:rPr>
    </w:lvl>
  </w:abstractNum>
  <w:abstractNum w:abstractNumId="2">
    <w:nsid w:val="0CB10EC5"/>
    <w:multiLevelType w:val="multilevel"/>
    <w:tmpl w:val="A06018D0"/>
    <w:lvl w:ilvl="0">
      <w:start w:val="2"/>
      <w:numFmt w:val="decimal"/>
      <w:lvlText w:val="%1."/>
      <w:lvlJc w:val="left"/>
      <w:pPr>
        <w:tabs>
          <w:tab w:val="num" w:pos="690"/>
        </w:tabs>
        <w:ind w:left="690" w:hanging="690"/>
      </w:pPr>
      <w:rPr>
        <w:rFonts w:hint="default"/>
        <w:sz w:val="24"/>
      </w:rPr>
    </w:lvl>
    <w:lvl w:ilvl="1">
      <w:start w:val="1"/>
      <w:numFmt w:val="decimal"/>
      <w:lvlText w:val="%1.%2."/>
      <w:lvlJc w:val="left"/>
      <w:pPr>
        <w:tabs>
          <w:tab w:val="num" w:pos="1035"/>
        </w:tabs>
        <w:ind w:left="1035" w:hanging="690"/>
      </w:pPr>
      <w:rPr>
        <w:rFonts w:hint="default"/>
        <w:sz w:val="24"/>
      </w:rPr>
    </w:lvl>
    <w:lvl w:ilvl="2">
      <w:start w:val="1"/>
      <w:numFmt w:val="decimal"/>
      <w:lvlText w:val="%1.%2.%3."/>
      <w:lvlJc w:val="left"/>
      <w:pPr>
        <w:tabs>
          <w:tab w:val="num" w:pos="1410"/>
        </w:tabs>
        <w:ind w:left="1410" w:hanging="720"/>
      </w:pPr>
      <w:rPr>
        <w:rFonts w:hint="default"/>
        <w:sz w:val="24"/>
      </w:rPr>
    </w:lvl>
    <w:lvl w:ilvl="3">
      <w:start w:val="1"/>
      <w:numFmt w:val="decimal"/>
      <w:lvlText w:val="%1.%2.%3.%4."/>
      <w:lvlJc w:val="left"/>
      <w:pPr>
        <w:tabs>
          <w:tab w:val="num" w:pos="1755"/>
        </w:tabs>
        <w:ind w:left="1755" w:hanging="720"/>
      </w:pPr>
      <w:rPr>
        <w:rFonts w:hint="default"/>
        <w:sz w:val="24"/>
      </w:rPr>
    </w:lvl>
    <w:lvl w:ilvl="4">
      <w:start w:val="1"/>
      <w:numFmt w:val="decimal"/>
      <w:lvlText w:val="%1.%2.%3.%4.%5."/>
      <w:lvlJc w:val="left"/>
      <w:pPr>
        <w:tabs>
          <w:tab w:val="num" w:pos="2460"/>
        </w:tabs>
        <w:ind w:left="2460" w:hanging="1080"/>
      </w:pPr>
      <w:rPr>
        <w:rFonts w:hint="default"/>
        <w:sz w:val="24"/>
      </w:rPr>
    </w:lvl>
    <w:lvl w:ilvl="5">
      <w:start w:val="1"/>
      <w:numFmt w:val="decimal"/>
      <w:lvlText w:val="%1.%2.%3.%4.%5.%6."/>
      <w:lvlJc w:val="left"/>
      <w:pPr>
        <w:tabs>
          <w:tab w:val="num" w:pos="2805"/>
        </w:tabs>
        <w:ind w:left="2805" w:hanging="1080"/>
      </w:pPr>
      <w:rPr>
        <w:rFonts w:hint="default"/>
        <w:sz w:val="24"/>
      </w:rPr>
    </w:lvl>
    <w:lvl w:ilvl="6">
      <w:start w:val="1"/>
      <w:numFmt w:val="decimal"/>
      <w:lvlText w:val="%1.%2.%3.%4.%5.%6.%7."/>
      <w:lvlJc w:val="left"/>
      <w:pPr>
        <w:tabs>
          <w:tab w:val="num" w:pos="3150"/>
        </w:tabs>
        <w:ind w:left="3150" w:hanging="1080"/>
      </w:pPr>
      <w:rPr>
        <w:rFonts w:hint="default"/>
        <w:sz w:val="24"/>
      </w:rPr>
    </w:lvl>
    <w:lvl w:ilvl="7">
      <w:start w:val="1"/>
      <w:numFmt w:val="decimal"/>
      <w:lvlText w:val="%1.%2.%3.%4.%5.%6.%7.%8."/>
      <w:lvlJc w:val="left"/>
      <w:pPr>
        <w:tabs>
          <w:tab w:val="num" w:pos="3855"/>
        </w:tabs>
        <w:ind w:left="3855" w:hanging="1440"/>
      </w:pPr>
      <w:rPr>
        <w:rFonts w:hint="default"/>
        <w:sz w:val="24"/>
      </w:rPr>
    </w:lvl>
    <w:lvl w:ilvl="8">
      <w:start w:val="1"/>
      <w:numFmt w:val="decimal"/>
      <w:lvlText w:val="%1.%2.%3.%4.%5.%6.%7.%8.%9."/>
      <w:lvlJc w:val="left"/>
      <w:pPr>
        <w:tabs>
          <w:tab w:val="num" w:pos="4200"/>
        </w:tabs>
        <w:ind w:left="4200" w:hanging="1440"/>
      </w:pPr>
      <w:rPr>
        <w:rFonts w:hint="default"/>
        <w:sz w:val="24"/>
      </w:rPr>
    </w:lvl>
  </w:abstractNum>
  <w:abstractNum w:abstractNumId="3">
    <w:nsid w:val="1909117F"/>
    <w:multiLevelType w:val="singleLevel"/>
    <w:tmpl w:val="BE149FF8"/>
    <w:lvl w:ilvl="0">
      <w:start w:val="3"/>
      <w:numFmt w:val="decimal"/>
      <w:lvlText w:val="1.%1."/>
      <w:legacy w:legacy="1" w:legacySpace="0" w:legacyIndent="466"/>
      <w:lvlJc w:val="left"/>
      <w:rPr>
        <w:rFonts w:ascii="Times New Roman" w:hAnsi="Times New Roman" w:cs="Times New Roman" w:hint="default"/>
      </w:rPr>
    </w:lvl>
  </w:abstractNum>
  <w:abstractNum w:abstractNumId="4">
    <w:nsid w:val="20EA5B42"/>
    <w:multiLevelType w:val="singleLevel"/>
    <w:tmpl w:val="708C2344"/>
    <w:lvl w:ilvl="0">
      <w:start w:val="1"/>
      <w:numFmt w:val="decimal"/>
      <w:lvlText w:val="7.%1."/>
      <w:legacy w:legacy="1" w:legacySpace="0" w:legacyIndent="460"/>
      <w:lvlJc w:val="left"/>
      <w:rPr>
        <w:rFonts w:ascii="Times New Roman" w:hAnsi="Times New Roman" w:cs="Times New Roman" w:hint="default"/>
      </w:rPr>
    </w:lvl>
  </w:abstractNum>
  <w:abstractNum w:abstractNumId="5">
    <w:nsid w:val="29F146DC"/>
    <w:multiLevelType w:val="singleLevel"/>
    <w:tmpl w:val="333ABB62"/>
    <w:lvl w:ilvl="0">
      <w:start w:val="6"/>
      <w:numFmt w:val="decimal"/>
      <w:lvlText w:val="3.%1."/>
      <w:legacy w:legacy="1" w:legacySpace="0" w:legacyIndent="586"/>
      <w:lvlJc w:val="left"/>
      <w:rPr>
        <w:rFonts w:ascii="Times New Roman" w:hAnsi="Times New Roman" w:cs="Times New Roman" w:hint="default"/>
      </w:rPr>
    </w:lvl>
  </w:abstractNum>
  <w:abstractNum w:abstractNumId="6">
    <w:nsid w:val="3AB2110F"/>
    <w:multiLevelType w:val="singleLevel"/>
    <w:tmpl w:val="343A049C"/>
    <w:lvl w:ilvl="0">
      <w:start w:val="3"/>
      <w:numFmt w:val="decimal"/>
      <w:lvlText w:val="3.%1."/>
      <w:legacy w:legacy="1" w:legacySpace="0" w:legacyIndent="461"/>
      <w:lvlJc w:val="left"/>
      <w:rPr>
        <w:rFonts w:ascii="Times New Roman" w:hAnsi="Times New Roman" w:cs="Times New Roman" w:hint="default"/>
      </w:rPr>
    </w:lvl>
  </w:abstractNum>
  <w:abstractNum w:abstractNumId="7">
    <w:nsid w:val="3C6356C0"/>
    <w:multiLevelType w:val="singleLevel"/>
    <w:tmpl w:val="BC5A60F0"/>
    <w:lvl w:ilvl="0">
      <w:start w:val="5"/>
      <w:numFmt w:val="decimal"/>
      <w:lvlText w:val="2.1.%1."/>
      <w:legacy w:legacy="1" w:legacySpace="0" w:legacyIndent="696"/>
      <w:lvlJc w:val="left"/>
      <w:rPr>
        <w:rFonts w:ascii="Times New Roman" w:hAnsi="Times New Roman" w:cs="Times New Roman" w:hint="default"/>
      </w:rPr>
    </w:lvl>
  </w:abstractNum>
  <w:abstractNum w:abstractNumId="8">
    <w:nsid w:val="4F3C7484"/>
    <w:multiLevelType w:val="hybridMultilevel"/>
    <w:tmpl w:val="32DC858C"/>
    <w:lvl w:ilvl="0" w:tplc="D7AC8F9E">
      <w:start w:val="1"/>
      <w:numFmt w:val="decimal"/>
      <w:lvlText w:val="%1."/>
      <w:lvlJc w:val="left"/>
      <w:pPr>
        <w:ind w:left="3245" w:hanging="360"/>
      </w:pPr>
      <w:rPr>
        <w:rFonts w:hint="default"/>
      </w:rPr>
    </w:lvl>
    <w:lvl w:ilvl="1" w:tplc="04190019" w:tentative="1">
      <w:start w:val="1"/>
      <w:numFmt w:val="lowerLetter"/>
      <w:lvlText w:val="%2."/>
      <w:lvlJc w:val="left"/>
      <w:pPr>
        <w:ind w:left="3965" w:hanging="360"/>
      </w:pPr>
    </w:lvl>
    <w:lvl w:ilvl="2" w:tplc="0419001B" w:tentative="1">
      <w:start w:val="1"/>
      <w:numFmt w:val="lowerRoman"/>
      <w:lvlText w:val="%3."/>
      <w:lvlJc w:val="right"/>
      <w:pPr>
        <w:ind w:left="4685" w:hanging="180"/>
      </w:pPr>
    </w:lvl>
    <w:lvl w:ilvl="3" w:tplc="0419000F" w:tentative="1">
      <w:start w:val="1"/>
      <w:numFmt w:val="decimal"/>
      <w:lvlText w:val="%4."/>
      <w:lvlJc w:val="left"/>
      <w:pPr>
        <w:ind w:left="5405" w:hanging="360"/>
      </w:pPr>
    </w:lvl>
    <w:lvl w:ilvl="4" w:tplc="04190019" w:tentative="1">
      <w:start w:val="1"/>
      <w:numFmt w:val="lowerLetter"/>
      <w:lvlText w:val="%5."/>
      <w:lvlJc w:val="left"/>
      <w:pPr>
        <w:ind w:left="6125" w:hanging="360"/>
      </w:pPr>
    </w:lvl>
    <w:lvl w:ilvl="5" w:tplc="0419001B" w:tentative="1">
      <w:start w:val="1"/>
      <w:numFmt w:val="lowerRoman"/>
      <w:lvlText w:val="%6."/>
      <w:lvlJc w:val="right"/>
      <w:pPr>
        <w:ind w:left="6845" w:hanging="180"/>
      </w:pPr>
    </w:lvl>
    <w:lvl w:ilvl="6" w:tplc="0419000F" w:tentative="1">
      <w:start w:val="1"/>
      <w:numFmt w:val="decimal"/>
      <w:lvlText w:val="%7."/>
      <w:lvlJc w:val="left"/>
      <w:pPr>
        <w:ind w:left="7565" w:hanging="360"/>
      </w:pPr>
    </w:lvl>
    <w:lvl w:ilvl="7" w:tplc="04190019" w:tentative="1">
      <w:start w:val="1"/>
      <w:numFmt w:val="lowerLetter"/>
      <w:lvlText w:val="%8."/>
      <w:lvlJc w:val="left"/>
      <w:pPr>
        <w:ind w:left="8285" w:hanging="360"/>
      </w:pPr>
    </w:lvl>
    <w:lvl w:ilvl="8" w:tplc="0419001B" w:tentative="1">
      <w:start w:val="1"/>
      <w:numFmt w:val="lowerRoman"/>
      <w:lvlText w:val="%9."/>
      <w:lvlJc w:val="right"/>
      <w:pPr>
        <w:ind w:left="9005" w:hanging="180"/>
      </w:pPr>
    </w:lvl>
  </w:abstractNum>
  <w:abstractNum w:abstractNumId="9">
    <w:nsid w:val="6A7900AC"/>
    <w:multiLevelType w:val="multilevel"/>
    <w:tmpl w:val="C7524A4E"/>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883"/>
        </w:tabs>
        <w:ind w:left="1883" w:hanging="1125"/>
      </w:pPr>
      <w:rPr>
        <w:rFonts w:hint="default"/>
      </w:rPr>
    </w:lvl>
    <w:lvl w:ilvl="2">
      <w:start w:val="1"/>
      <w:numFmt w:val="decimal"/>
      <w:lvlText w:val="%1.%2.%3."/>
      <w:lvlJc w:val="left"/>
      <w:pPr>
        <w:tabs>
          <w:tab w:val="num" w:pos="2641"/>
        </w:tabs>
        <w:ind w:left="2641" w:hanging="1125"/>
      </w:pPr>
      <w:rPr>
        <w:rFonts w:hint="default"/>
      </w:rPr>
    </w:lvl>
    <w:lvl w:ilvl="3">
      <w:start w:val="1"/>
      <w:numFmt w:val="decimal"/>
      <w:lvlText w:val="%1.%2.%3.%4."/>
      <w:lvlJc w:val="left"/>
      <w:pPr>
        <w:tabs>
          <w:tab w:val="num" w:pos="3399"/>
        </w:tabs>
        <w:ind w:left="3399" w:hanging="1125"/>
      </w:pPr>
      <w:rPr>
        <w:rFonts w:hint="default"/>
      </w:rPr>
    </w:lvl>
    <w:lvl w:ilvl="4">
      <w:start w:val="1"/>
      <w:numFmt w:val="decimal"/>
      <w:lvlText w:val="%1.%2.%3.%4.%5."/>
      <w:lvlJc w:val="left"/>
      <w:pPr>
        <w:tabs>
          <w:tab w:val="num" w:pos="4157"/>
        </w:tabs>
        <w:ind w:left="4157" w:hanging="1125"/>
      </w:pPr>
      <w:rPr>
        <w:rFonts w:hint="default"/>
      </w:rPr>
    </w:lvl>
    <w:lvl w:ilvl="5">
      <w:start w:val="1"/>
      <w:numFmt w:val="decimal"/>
      <w:lvlText w:val="%1.%2.%3.%4.%5.%6."/>
      <w:lvlJc w:val="left"/>
      <w:pPr>
        <w:tabs>
          <w:tab w:val="num" w:pos="4915"/>
        </w:tabs>
        <w:ind w:left="4915" w:hanging="1125"/>
      </w:pPr>
      <w:rPr>
        <w:rFonts w:hint="default"/>
      </w:rPr>
    </w:lvl>
    <w:lvl w:ilvl="6">
      <w:start w:val="1"/>
      <w:numFmt w:val="decimal"/>
      <w:lvlText w:val="%1.%2.%3.%4.%5.%6.%7."/>
      <w:lvlJc w:val="left"/>
      <w:pPr>
        <w:tabs>
          <w:tab w:val="num" w:pos="5673"/>
        </w:tabs>
        <w:ind w:left="5673" w:hanging="1125"/>
      </w:pPr>
      <w:rPr>
        <w:rFonts w:hint="default"/>
      </w:rPr>
    </w:lvl>
    <w:lvl w:ilvl="7">
      <w:start w:val="1"/>
      <w:numFmt w:val="decimal"/>
      <w:lvlText w:val="%1.%2.%3.%4.%5.%6.%7.%8."/>
      <w:lvlJc w:val="left"/>
      <w:pPr>
        <w:tabs>
          <w:tab w:val="num" w:pos="6746"/>
        </w:tabs>
        <w:ind w:left="6746" w:hanging="1440"/>
      </w:pPr>
      <w:rPr>
        <w:rFonts w:hint="default"/>
      </w:rPr>
    </w:lvl>
    <w:lvl w:ilvl="8">
      <w:start w:val="1"/>
      <w:numFmt w:val="decimal"/>
      <w:lvlText w:val="%1.%2.%3.%4.%5.%6.%7.%8.%9."/>
      <w:lvlJc w:val="left"/>
      <w:pPr>
        <w:tabs>
          <w:tab w:val="num" w:pos="7504"/>
        </w:tabs>
        <w:ind w:left="7504" w:hanging="1440"/>
      </w:pPr>
      <w:rPr>
        <w:rFonts w:hint="default"/>
      </w:rPr>
    </w:lvl>
  </w:abstractNum>
  <w:num w:numId="1">
    <w:abstractNumId w:val="3"/>
  </w:num>
  <w:num w:numId="2">
    <w:abstractNumId w:val="7"/>
  </w:num>
  <w:num w:numId="3">
    <w:abstractNumId w:val="6"/>
  </w:num>
  <w:num w:numId="4">
    <w:abstractNumId w:val="5"/>
  </w:num>
  <w:num w:numId="5">
    <w:abstractNumId w:val="4"/>
  </w:num>
  <w:num w:numId="6">
    <w:abstractNumId w:val="9"/>
  </w:num>
  <w:num w:numId="7">
    <w:abstractNumId w:val="2"/>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D2A"/>
    <w:rsid w:val="00004E34"/>
    <w:rsid w:val="00037EA5"/>
    <w:rsid w:val="00040F6C"/>
    <w:rsid w:val="00047D2A"/>
    <w:rsid w:val="000C7121"/>
    <w:rsid w:val="000E2EB6"/>
    <w:rsid w:val="000F393F"/>
    <w:rsid w:val="000F3F18"/>
    <w:rsid w:val="000F5771"/>
    <w:rsid w:val="00113621"/>
    <w:rsid w:val="001365DC"/>
    <w:rsid w:val="001374A2"/>
    <w:rsid w:val="00141525"/>
    <w:rsid w:val="00154F95"/>
    <w:rsid w:val="001552C2"/>
    <w:rsid w:val="0017087F"/>
    <w:rsid w:val="00174D49"/>
    <w:rsid w:val="0019172E"/>
    <w:rsid w:val="00194B6D"/>
    <w:rsid w:val="001C427B"/>
    <w:rsid w:val="001D6C1B"/>
    <w:rsid w:val="001D7305"/>
    <w:rsid w:val="001E0A58"/>
    <w:rsid w:val="002077A4"/>
    <w:rsid w:val="002210C0"/>
    <w:rsid w:val="0022268F"/>
    <w:rsid w:val="00233AA4"/>
    <w:rsid w:val="00265044"/>
    <w:rsid w:val="00275CF7"/>
    <w:rsid w:val="00284E99"/>
    <w:rsid w:val="00286D3A"/>
    <w:rsid w:val="00297485"/>
    <w:rsid w:val="002A17BC"/>
    <w:rsid w:val="002F3020"/>
    <w:rsid w:val="00300893"/>
    <w:rsid w:val="00300A28"/>
    <w:rsid w:val="0030792F"/>
    <w:rsid w:val="00312736"/>
    <w:rsid w:val="003177D1"/>
    <w:rsid w:val="003538AB"/>
    <w:rsid w:val="0037017D"/>
    <w:rsid w:val="0038134D"/>
    <w:rsid w:val="003B5439"/>
    <w:rsid w:val="003C40C9"/>
    <w:rsid w:val="003D2C5F"/>
    <w:rsid w:val="003D668C"/>
    <w:rsid w:val="004012F5"/>
    <w:rsid w:val="00401D69"/>
    <w:rsid w:val="00402468"/>
    <w:rsid w:val="00413E9A"/>
    <w:rsid w:val="0043192E"/>
    <w:rsid w:val="0043343D"/>
    <w:rsid w:val="00437068"/>
    <w:rsid w:val="00437B3D"/>
    <w:rsid w:val="00443790"/>
    <w:rsid w:val="00446744"/>
    <w:rsid w:val="00465780"/>
    <w:rsid w:val="00477B1E"/>
    <w:rsid w:val="00490788"/>
    <w:rsid w:val="004B1585"/>
    <w:rsid w:val="004B5AD1"/>
    <w:rsid w:val="004C2B81"/>
    <w:rsid w:val="004E7793"/>
    <w:rsid w:val="004F0D0A"/>
    <w:rsid w:val="00536C6D"/>
    <w:rsid w:val="00542D54"/>
    <w:rsid w:val="00543C50"/>
    <w:rsid w:val="00554408"/>
    <w:rsid w:val="0056568B"/>
    <w:rsid w:val="00581047"/>
    <w:rsid w:val="005942A9"/>
    <w:rsid w:val="005C7B26"/>
    <w:rsid w:val="005E0207"/>
    <w:rsid w:val="005E3B1A"/>
    <w:rsid w:val="005E42E7"/>
    <w:rsid w:val="005F296B"/>
    <w:rsid w:val="00621CDC"/>
    <w:rsid w:val="00650CF7"/>
    <w:rsid w:val="00693E62"/>
    <w:rsid w:val="006C2A5A"/>
    <w:rsid w:val="00717722"/>
    <w:rsid w:val="0072161E"/>
    <w:rsid w:val="0072182F"/>
    <w:rsid w:val="007263B4"/>
    <w:rsid w:val="00753759"/>
    <w:rsid w:val="00757703"/>
    <w:rsid w:val="00771E45"/>
    <w:rsid w:val="00790BC6"/>
    <w:rsid w:val="007B17B2"/>
    <w:rsid w:val="007E4DD5"/>
    <w:rsid w:val="008153BF"/>
    <w:rsid w:val="00817E37"/>
    <w:rsid w:val="008230DD"/>
    <w:rsid w:val="008258F8"/>
    <w:rsid w:val="00834335"/>
    <w:rsid w:val="008427CA"/>
    <w:rsid w:val="00842A4D"/>
    <w:rsid w:val="008517C7"/>
    <w:rsid w:val="00854D35"/>
    <w:rsid w:val="00884259"/>
    <w:rsid w:val="0089609B"/>
    <w:rsid w:val="008A19D1"/>
    <w:rsid w:val="008A5BF1"/>
    <w:rsid w:val="008B0177"/>
    <w:rsid w:val="008D04A6"/>
    <w:rsid w:val="008D6522"/>
    <w:rsid w:val="00906A3A"/>
    <w:rsid w:val="00917F96"/>
    <w:rsid w:val="00933C8E"/>
    <w:rsid w:val="00945675"/>
    <w:rsid w:val="009642E5"/>
    <w:rsid w:val="00975395"/>
    <w:rsid w:val="00982BD7"/>
    <w:rsid w:val="00983001"/>
    <w:rsid w:val="009A332A"/>
    <w:rsid w:val="009A37A0"/>
    <w:rsid w:val="009B3B8F"/>
    <w:rsid w:val="009C7C2C"/>
    <w:rsid w:val="009C7E72"/>
    <w:rsid w:val="009D135C"/>
    <w:rsid w:val="009D308E"/>
    <w:rsid w:val="009F00B8"/>
    <w:rsid w:val="009F52D7"/>
    <w:rsid w:val="00A07898"/>
    <w:rsid w:val="00A45DEA"/>
    <w:rsid w:val="00A750DC"/>
    <w:rsid w:val="00A82226"/>
    <w:rsid w:val="00AD2CE3"/>
    <w:rsid w:val="00AD32EB"/>
    <w:rsid w:val="00AE19E7"/>
    <w:rsid w:val="00AE2270"/>
    <w:rsid w:val="00AF2E29"/>
    <w:rsid w:val="00B212C4"/>
    <w:rsid w:val="00B35455"/>
    <w:rsid w:val="00B37AA3"/>
    <w:rsid w:val="00B52E6E"/>
    <w:rsid w:val="00B64B29"/>
    <w:rsid w:val="00B65D46"/>
    <w:rsid w:val="00B73467"/>
    <w:rsid w:val="00B742AB"/>
    <w:rsid w:val="00B83269"/>
    <w:rsid w:val="00B875C7"/>
    <w:rsid w:val="00B92794"/>
    <w:rsid w:val="00BA688F"/>
    <w:rsid w:val="00BC121D"/>
    <w:rsid w:val="00BE6CEB"/>
    <w:rsid w:val="00C2775D"/>
    <w:rsid w:val="00C4390E"/>
    <w:rsid w:val="00C550E4"/>
    <w:rsid w:val="00C665C4"/>
    <w:rsid w:val="00C734AD"/>
    <w:rsid w:val="00C75788"/>
    <w:rsid w:val="00C832E8"/>
    <w:rsid w:val="00CA04EB"/>
    <w:rsid w:val="00CA76CA"/>
    <w:rsid w:val="00CE149D"/>
    <w:rsid w:val="00CF5E57"/>
    <w:rsid w:val="00D2298A"/>
    <w:rsid w:val="00D27A9A"/>
    <w:rsid w:val="00D32992"/>
    <w:rsid w:val="00D40219"/>
    <w:rsid w:val="00D47B62"/>
    <w:rsid w:val="00D5041A"/>
    <w:rsid w:val="00D5261F"/>
    <w:rsid w:val="00D536E8"/>
    <w:rsid w:val="00D567E3"/>
    <w:rsid w:val="00D67DBA"/>
    <w:rsid w:val="00DC6A56"/>
    <w:rsid w:val="00DD5259"/>
    <w:rsid w:val="00DE702D"/>
    <w:rsid w:val="00DF16C8"/>
    <w:rsid w:val="00E04982"/>
    <w:rsid w:val="00E32E26"/>
    <w:rsid w:val="00E52669"/>
    <w:rsid w:val="00E67F51"/>
    <w:rsid w:val="00E86913"/>
    <w:rsid w:val="00EA1E3D"/>
    <w:rsid w:val="00EC5212"/>
    <w:rsid w:val="00ED30F3"/>
    <w:rsid w:val="00EF02D4"/>
    <w:rsid w:val="00EF1673"/>
    <w:rsid w:val="00EF33C6"/>
    <w:rsid w:val="00F0349F"/>
    <w:rsid w:val="00F07184"/>
    <w:rsid w:val="00F51921"/>
    <w:rsid w:val="00F51B3E"/>
    <w:rsid w:val="00F52538"/>
    <w:rsid w:val="00F75BF1"/>
    <w:rsid w:val="00F90919"/>
    <w:rsid w:val="00FA48C7"/>
    <w:rsid w:val="00FA75AB"/>
    <w:rsid w:val="00FB1F4D"/>
    <w:rsid w:val="00FE1119"/>
    <w:rsid w:val="00FE5CD6"/>
    <w:rsid w:val="00FE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4790"/>
      </w:tabs>
      <w:spacing w:before="48" w:line="504" w:lineRule="exact"/>
      <w:ind w:right="922"/>
      <w:outlineLvl w:val="0"/>
    </w:pPr>
    <w:rPr>
      <w:color w:val="000000"/>
      <w:spacing w:val="-1"/>
      <w:sz w:val="24"/>
      <w:szCs w:val="24"/>
    </w:rPr>
  </w:style>
  <w:style w:type="paragraph" w:styleId="2">
    <w:name w:val="heading 2"/>
    <w:basedOn w:val="a"/>
    <w:next w:val="a"/>
    <w:qFormat/>
    <w:pPr>
      <w:keepNext/>
      <w:shd w:val="clear" w:color="auto" w:fill="FFFFFF"/>
      <w:spacing w:line="278" w:lineRule="exact"/>
      <w:jc w:val="both"/>
      <w:outlineLvl w:val="1"/>
    </w:pPr>
    <w:rPr>
      <w:color w:val="000000"/>
      <w:spacing w:val="-4"/>
      <w:sz w:val="24"/>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tabs>
        <w:tab w:val="left" w:pos="1498"/>
      </w:tabs>
      <w:spacing w:line="274" w:lineRule="exact"/>
      <w:ind w:left="77"/>
    </w:pPr>
    <w:rPr>
      <w:color w:val="000000"/>
      <w:spacing w:val="-4"/>
      <w:sz w:val="24"/>
      <w:szCs w:val="25"/>
    </w:rPr>
  </w:style>
  <w:style w:type="paragraph" w:styleId="20">
    <w:name w:val="Body Text Indent 2"/>
    <w:basedOn w:val="a"/>
    <w:pPr>
      <w:shd w:val="clear" w:color="auto" w:fill="FFFFFF"/>
      <w:tabs>
        <w:tab w:val="left" w:pos="1498"/>
      </w:tabs>
      <w:spacing w:line="274" w:lineRule="exact"/>
      <w:ind w:left="77"/>
      <w:jc w:val="both"/>
    </w:pPr>
    <w:rPr>
      <w:color w:val="000000"/>
      <w:spacing w:val="-4"/>
      <w:sz w:val="24"/>
      <w:szCs w:val="25"/>
    </w:rPr>
  </w:style>
  <w:style w:type="paragraph" w:styleId="3">
    <w:name w:val="Body Text Indent 3"/>
    <w:basedOn w:val="a"/>
    <w:pPr>
      <w:shd w:val="clear" w:color="auto" w:fill="FFFFFF"/>
      <w:tabs>
        <w:tab w:val="left" w:pos="1267"/>
      </w:tabs>
      <w:spacing w:line="274" w:lineRule="exact"/>
      <w:ind w:left="24" w:firstLine="725"/>
      <w:jc w:val="both"/>
    </w:pPr>
    <w:rPr>
      <w:color w:val="000000"/>
      <w:spacing w:val="-1"/>
      <w:sz w:val="24"/>
      <w:szCs w:val="25"/>
    </w:rPr>
  </w:style>
  <w:style w:type="table" w:styleId="a4">
    <w:name w:val="Table Grid"/>
    <w:basedOn w:val="a1"/>
    <w:rsid w:val="00A750D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Обычный1"/>
    <w:rsid w:val="004012F5"/>
    <w:pPr>
      <w:widowControl w:val="0"/>
      <w:suppressAutoHyphens/>
      <w:spacing w:before="220" w:line="300" w:lineRule="auto"/>
      <w:ind w:firstLine="680"/>
      <w:jc w:val="both"/>
    </w:pPr>
    <w:rPr>
      <w:rFonts w:eastAsia="Arial"/>
      <w:sz w:val="22"/>
      <w:lang w:eastAsia="ar-SA"/>
    </w:rPr>
  </w:style>
  <w:style w:type="character" w:styleId="a5">
    <w:name w:val="Hyperlink"/>
    <w:rsid w:val="00284E99"/>
    <w:rPr>
      <w:color w:val="0000FF"/>
      <w:u w:val="single"/>
    </w:rPr>
  </w:style>
  <w:style w:type="paragraph" w:customStyle="1" w:styleId="StringnotfoundIDTXTDOC">
    <w:name w:val="String not found: ID_TXT_DOC"/>
    <w:basedOn w:val="a"/>
    <w:uiPriority w:val="99"/>
    <w:rsid w:val="00C75788"/>
    <w:pPr>
      <w:widowControl/>
      <w:spacing w:before="113" w:after="113"/>
    </w:pPr>
    <w:rPr>
      <w:color w:val="000000"/>
      <w:sz w:val="28"/>
      <w:szCs w:val="28"/>
      <w:lang w:eastAsia="en-US"/>
    </w:rPr>
  </w:style>
  <w:style w:type="paragraph" w:customStyle="1" w:styleId="StringnotfoundIDTXTLIST">
    <w:name w:val="String not found: ID_TXT_LIST"/>
    <w:basedOn w:val="a"/>
    <w:uiPriority w:val="99"/>
    <w:rsid w:val="00C75788"/>
    <w:pPr>
      <w:widowControl/>
      <w:spacing w:after="56"/>
      <w:ind w:left="680"/>
    </w:pPr>
    <w:rPr>
      <w:color w:val="000000"/>
      <w:sz w:val="28"/>
      <w:szCs w:val="28"/>
      <w:lang w:eastAsia="en-US"/>
    </w:rPr>
  </w:style>
  <w:style w:type="paragraph" w:styleId="21">
    <w:name w:val="Body Text 2"/>
    <w:basedOn w:val="a"/>
    <w:link w:val="22"/>
    <w:rsid w:val="002210C0"/>
    <w:pPr>
      <w:spacing w:after="120" w:line="480" w:lineRule="auto"/>
    </w:pPr>
  </w:style>
  <w:style w:type="character" w:customStyle="1" w:styleId="22">
    <w:name w:val="Основной текст 2 Знак"/>
    <w:basedOn w:val="a0"/>
    <w:link w:val="21"/>
    <w:rsid w:val="002210C0"/>
  </w:style>
  <w:style w:type="paragraph" w:styleId="a6">
    <w:name w:val="Body Text"/>
    <w:basedOn w:val="a"/>
    <w:link w:val="a7"/>
    <w:rsid w:val="00581047"/>
    <w:pPr>
      <w:spacing w:after="120"/>
    </w:pPr>
  </w:style>
  <w:style w:type="character" w:customStyle="1" w:styleId="a7">
    <w:name w:val="Основной текст Знак"/>
    <w:basedOn w:val="a0"/>
    <w:link w:val="a6"/>
    <w:rsid w:val="00581047"/>
  </w:style>
  <w:style w:type="character" w:styleId="a8">
    <w:name w:val="Emphasis"/>
    <w:qFormat/>
    <w:rsid w:val="00C665C4"/>
    <w:rPr>
      <w:i/>
      <w:iCs/>
    </w:rPr>
  </w:style>
  <w:style w:type="paragraph" w:styleId="a9">
    <w:name w:val="header"/>
    <w:basedOn w:val="a"/>
    <w:link w:val="aa"/>
    <w:uiPriority w:val="99"/>
    <w:rsid w:val="00B65D46"/>
    <w:pPr>
      <w:tabs>
        <w:tab w:val="center" w:pos="4677"/>
        <w:tab w:val="right" w:pos="9355"/>
      </w:tabs>
    </w:pPr>
  </w:style>
  <w:style w:type="character" w:customStyle="1" w:styleId="aa">
    <w:name w:val="Верхний колонтитул Знак"/>
    <w:basedOn w:val="a0"/>
    <w:link w:val="a9"/>
    <w:uiPriority w:val="99"/>
    <w:rsid w:val="00B65D46"/>
  </w:style>
  <w:style w:type="paragraph" w:styleId="ab">
    <w:name w:val="footer"/>
    <w:basedOn w:val="a"/>
    <w:link w:val="ac"/>
    <w:rsid w:val="00B65D46"/>
    <w:pPr>
      <w:tabs>
        <w:tab w:val="center" w:pos="4677"/>
        <w:tab w:val="right" w:pos="9355"/>
      </w:tabs>
    </w:pPr>
  </w:style>
  <w:style w:type="character" w:customStyle="1" w:styleId="ac">
    <w:name w:val="Нижний колонтитул Знак"/>
    <w:basedOn w:val="a0"/>
    <w:link w:val="ab"/>
    <w:rsid w:val="00B65D46"/>
  </w:style>
  <w:style w:type="character" w:styleId="ad">
    <w:name w:val="annotation reference"/>
    <w:rsid w:val="005E42E7"/>
    <w:rPr>
      <w:sz w:val="16"/>
      <w:szCs w:val="16"/>
    </w:rPr>
  </w:style>
  <w:style w:type="paragraph" w:styleId="ae">
    <w:name w:val="annotation text"/>
    <w:basedOn w:val="a"/>
    <w:link w:val="af"/>
    <w:rsid w:val="005E42E7"/>
  </w:style>
  <w:style w:type="character" w:customStyle="1" w:styleId="af">
    <w:name w:val="Текст примечания Знак"/>
    <w:basedOn w:val="a0"/>
    <w:link w:val="ae"/>
    <w:rsid w:val="005E42E7"/>
  </w:style>
  <w:style w:type="paragraph" w:styleId="af0">
    <w:name w:val="annotation subject"/>
    <w:basedOn w:val="ae"/>
    <w:next w:val="ae"/>
    <w:link w:val="af1"/>
    <w:rsid w:val="005E42E7"/>
    <w:rPr>
      <w:b/>
      <w:bCs/>
    </w:rPr>
  </w:style>
  <w:style w:type="character" w:customStyle="1" w:styleId="af1">
    <w:name w:val="Тема примечания Знак"/>
    <w:link w:val="af0"/>
    <w:rsid w:val="005E42E7"/>
    <w:rPr>
      <w:b/>
      <w:bCs/>
    </w:rPr>
  </w:style>
  <w:style w:type="paragraph" w:styleId="af2">
    <w:name w:val="Balloon Text"/>
    <w:basedOn w:val="a"/>
    <w:link w:val="af3"/>
    <w:rsid w:val="005E42E7"/>
    <w:rPr>
      <w:rFonts w:ascii="Tahoma" w:hAnsi="Tahoma" w:cs="Tahoma"/>
      <w:sz w:val="16"/>
      <w:szCs w:val="16"/>
    </w:rPr>
  </w:style>
  <w:style w:type="character" w:customStyle="1" w:styleId="af3">
    <w:name w:val="Текст выноски Знак"/>
    <w:link w:val="af2"/>
    <w:rsid w:val="005E42E7"/>
    <w:rPr>
      <w:rFonts w:ascii="Tahoma" w:hAnsi="Tahoma" w:cs="Tahoma"/>
      <w:sz w:val="16"/>
      <w:szCs w:val="16"/>
    </w:rPr>
  </w:style>
  <w:style w:type="character" w:customStyle="1" w:styleId="23">
    <w:name w:val="Основной текст (2)_"/>
    <w:link w:val="24"/>
    <w:locked/>
    <w:rsid w:val="000F3F18"/>
    <w:rPr>
      <w:sz w:val="24"/>
      <w:szCs w:val="24"/>
    </w:rPr>
  </w:style>
  <w:style w:type="paragraph" w:customStyle="1" w:styleId="24">
    <w:name w:val="Основной текст (2)"/>
    <w:basedOn w:val="a"/>
    <w:link w:val="23"/>
    <w:rsid w:val="000F3F18"/>
    <w:pPr>
      <w:widowControl/>
      <w:autoSpaceDE/>
      <w:autoSpaceDN/>
      <w:adjustRightInd/>
      <w:spacing w:line="590" w:lineRule="exact"/>
    </w:pPr>
    <w:rPr>
      <w:sz w:val="24"/>
      <w:szCs w:val="24"/>
    </w:rPr>
  </w:style>
  <w:style w:type="character" w:customStyle="1" w:styleId="12">
    <w:name w:val="Заголовок №1 (2)"/>
    <w:rsid w:val="000F3F18"/>
    <w:rPr>
      <w:rFonts w:ascii="Times New Roman" w:eastAsia="Times New Roman" w:hAnsi="Times New Roman" w:cs="Times New Roman" w:hint="default"/>
      <w:b w:val="0"/>
      <w:bCs w:val="0"/>
      <w:i w:val="0"/>
      <w:iCs w:val="0"/>
      <w:smallCaps w:val="0"/>
      <w:strike w:val="0"/>
      <w:dstrike w:val="0"/>
      <w:spacing w:val="0"/>
      <w:sz w:val="24"/>
      <w:szCs w:val="24"/>
      <w:u w:val="none"/>
      <w:effect w:val="none"/>
    </w:rPr>
  </w:style>
  <w:style w:type="character" w:customStyle="1" w:styleId="100">
    <w:name w:val="Основной текст + 10"/>
    <w:aliases w:val="5 pt,Полужирный"/>
    <w:rsid w:val="000F3F18"/>
    <w:rPr>
      <w:rFonts w:ascii="Times New Roman" w:eastAsia="Times New Roman" w:hAnsi="Times New Roman" w:cs="Times New Roman" w:hint="default"/>
      <w:b/>
      <w:bCs/>
      <w:i w:val="0"/>
      <w:iCs w:val="0"/>
      <w:smallCaps w:val="0"/>
      <w:strike w:val="0"/>
      <w:dstrike w:val="0"/>
      <w:spacing w:val="0"/>
      <w:sz w:val="21"/>
      <w:szCs w:val="2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4790"/>
      </w:tabs>
      <w:spacing w:before="48" w:line="504" w:lineRule="exact"/>
      <w:ind w:right="922"/>
      <w:outlineLvl w:val="0"/>
    </w:pPr>
    <w:rPr>
      <w:color w:val="000000"/>
      <w:spacing w:val="-1"/>
      <w:sz w:val="24"/>
      <w:szCs w:val="24"/>
    </w:rPr>
  </w:style>
  <w:style w:type="paragraph" w:styleId="2">
    <w:name w:val="heading 2"/>
    <w:basedOn w:val="a"/>
    <w:next w:val="a"/>
    <w:qFormat/>
    <w:pPr>
      <w:keepNext/>
      <w:shd w:val="clear" w:color="auto" w:fill="FFFFFF"/>
      <w:spacing w:line="278" w:lineRule="exact"/>
      <w:jc w:val="both"/>
      <w:outlineLvl w:val="1"/>
    </w:pPr>
    <w:rPr>
      <w:color w:val="000000"/>
      <w:spacing w:val="-4"/>
      <w:sz w:val="24"/>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tabs>
        <w:tab w:val="left" w:pos="1498"/>
      </w:tabs>
      <w:spacing w:line="274" w:lineRule="exact"/>
      <w:ind w:left="77"/>
    </w:pPr>
    <w:rPr>
      <w:color w:val="000000"/>
      <w:spacing w:val="-4"/>
      <w:sz w:val="24"/>
      <w:szCs w:val="25"/>
    </w:rPr>
  </w:style>
  <w:style w:type="paragraph" w:styleId="20">
    <w:name w:val="Body Text Indent 2"/>
    <w:basedOn w:val="a"/>
    <w:pPr>
      <w:shd w:val="clear" w:color="auto" w:fill="FFFFFF"/>
      <w:tabs>
        <w:tab w:val="left" w:pos="1498"/>
      </w:tabs>
      <w:spacing w:line="274" w:lineRule="exact"/>
      <w:ind w:left="77"/>
      <w:jc w:val="both"/>
    </w:pPr>
    <w:rPr>
      <w:color w:val="000000"/>
      <w:spacing w:val="-4"/>
      <w:sz w:val="24"/>
      <w:szCs w:val="25"/>
    </w:rPr>
  </w:style>
  <w:style w:type="paragraph" w:styleId="3">
    <w:name w:val="Body Text Indent 3"/>
    <w:basedOn w:val="a"/>
    <w:pPr>
      <w:shd w:val="clear" w:color="auto" w:fill="FFFFFF"/>
      <w:tabs>
        <w:tab w:val="left" w:pos="1267"/>
      </w:tabs>
      <w:spacing w:line="274" w:lineRule="exact"/>
      <w:ind w:left="24" w:firstLine="725"/>
      <w:jc w:val="both"/>
    </w:pPr>
    <w:rPr>
      <w:color w:val="000000"/>
      <w:spacing w:val="-1"/>
      <w:sz w:val="24"/>
      <w:szCs w:val="25"/>
    </w:rPr>
  </w:style>
  <w:style w:type="table" w:styleId="a4">
    <w:name w:val="Table Grid"/>
    <w:basedOn w:val="a1"/>
    <w:rsid w:val="00A750D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Обычный1"/>
    <w:rsid w:val="004012F5"/>
    <w:pPr>
      <w:widowControl w:val="0"/>
      <w:suppressAutoHyphens/>
      <w:spacing w:before="220" w:line="300" w:lineRule="auto"/>
      <w:ind w:firstLine="680"/>
      <w:jc w:val="both"/>
    </w:pPr>
    <w:rPr>
      <w:rFonts w:eastAsia="Arial"/>
      <w:sz w:val="22"/>
      <w:lang w:eastAsia="ar-SA"/>
    </w:rPr>
  </w:style>
  <w:style w:type="character" w:styleId="a5">
    <w:name w:val="Hyperlink"/>
    <w:rsid w:val="00284E99"/>
    <w:rPr>
      <w:color w:val="0000FF"/>
      <w:u w:val="single"/>
    </w:rPr>
  </w:style>
  <w:style w:type="paragraph" w:customStyle="1" w:styleId="StringnotfoundIDTXTDOC">
    <w:name w:val="String not found: ID_TXT_DOC"/>
    <w:basedOn w:val="a"/>
    <w:uiPriority w:val="99"/>
    <w:rsid w:val="00C75788"/>
    <w:pPr>
      <w:widowControl/>
      <w:spacing w:before="113" w:after="113"/>
    </w:pPr>
    <w:rPr>
      <w:color w:val="000000"/>
      <w:sz w:val="28"/>
      <w:szCs w:val="28"/>
      <w:lang w:eastAsia="en-US"/>
    </w:rPr>
  </w:style>
  <w:style w:type="paragraph" w:customStyle="1" w:styleId="StringnotfoundIDTXTLIST">
    <w:name w:val="String not found: ID_TXT_LIST"/>
    <w:basedOn w:val="a"/>
    <w:uiPriority w:val="99"/>
    <w:rsid w:val="00C75788"/>
    <w:pPr>
      <w:widowControl/>
      <w:spacing w:after="56"/>
      <w:ind w:left="680"/>
    </w:pPr>
    <w:rPr>
      <w:color w:val="000000"/>
      <w:sz w:val="28"/>
      <w:szCs w:val="28"/>
      <w:lang w:eastAsia="en-US"/>
    </w:rPr>
  </w:style>
  <w:style w:type="paragraph" w:styleId="21">
    <w:name w:val="Body Text 2"/>
    <w:basedOn w:val="a"/>
    <w:link w:val="22"/>
    <w:rsid w:val="002210C0"/>
    <w:pPr>
      <w:spacing w:after="120" w:line="480" w:lineRule="auto"/>
    </w:pPr>
  </w:style>
  <w:style w:type="character" w:customStyle="1" w:styleId="22">
    <w:name w:val="Основной текст 2 Знак"/>
    <w:basedOn w:val="a0"/>
    <w:link w:val="21"/>
    <w:rsid w:val="002210C0"/>
  </w:style>
  <w:style w:type="paragraph" w:styleId="a6">
    <w:name w:val="Body Text"/>
    <w:basedOn w:val="a"/>
    <w:link w:val="a7"/>
    <w:rsid w:val="00581047"/>
    <w:pPr>
      <w:spacing w:after="120"/>
    </w:pPr>
  </w:style>
  <w:style w:type="character" w:customStyle="1" w:styleId="a7">
    <w:name w:val="Основной текст Знак"/>
    <w:basedOn w:val="a0"/>
    <w:link w:val="a6"/>
    <w:rsid w:val="00581047"/>
  </w:style>
  <w:style w:type="character" w:styleId="a8">
    <w:name w:val="Emphasis"/>
    <w:qFormat/>
    <w:rsid w:val="00C665C4"/>
    <w:rPr>
      <w:i/>
      <w:iCs/>
    </w:rPr>
  </w:style>
  <w:style w:type="paragraph" w:styleId="a9">
    <w:name w:val="header"/>
    <w:basedOn w:val="a"/>
    <w:link w:val="aa"/>
    <w:uiPriority w:val="99"/>
    <w:rsid w:val="00B65D46"/>
    <w:pPr>
      <w:tabs>
        <w:tab w:val="center" w:pos="4677"/>
        <w:tab w:val="right" w:pos="9355"/>
      </w:tabs>
    </w:pPr>
  </w:style>
  <w:style w:type="character" w:customStyle="1" w:styleId="aa">
    <w:name w:val="Верхний колонтитул Знак"/>
    <w:basedOn w:val="a0"/>
    <w:link w:val="a9"/>
    <w:uiPriority w:val="99"/>
    <w:rsid w:val="00B65D46"/>
  </w:style>
  <w:style w:type="paragraph" w:styleId="ab">
    <w:name w:val="footer"/>
    <w:basedOn w:val="a"/>
    <w:link w:val="ac"/>
    <w:rsid w:val="00B65D46"/>
    <w:pPr>
      <w:tabs>
        <w:tab w:val="center" w:pos="4677"/>
        <w:tab w:val="right" w:pos="9355"/>
      </w:tabs>
    </w:pPr>
  </w:style>
  <w:style w:type="character" w:customStyle="1" w:styleId="ac">
    <w:name w:val="Нижний колонтитул Знак"/>
    <w:basedOn w:val="a0"/>
    <w:link w:val="ab"/>
    <w:rsid w:val="00B65D46"/>
  </w:style>
  <w:style w:type="character" w:styleId="ad">
    <w:name w:val="annotation reference"/>
    <w:rsid w:val="005E42E7"/>
    <w:rPr>
      <w:sz w:val="16"/>
      <w:szCs w:val="16"/>
    </w:rPr>
  </w:style>
  <w:style w:type="paragraph" w:styleId="ae">
    <w:name w:val="annotation text"/>
    <w:basedOn w:val="a"/>
    <w:link w:val="af"/>
    <w:rsid w:val="005E42E7"/>
  </w:style>
  <w:style w:type="character" w:customStyle="1" w:styleId="af">
    <w:name w:val="Текст примечания Знак"/>
    <w:basedOn w:val="a0"/>
    <w:link w:val="ae"/>
    <w:rsid w:val="005E42E7"/>
  </w:style>
  <w:style w:type="paragraph" w:styleId="af0">
    <w:name w:val="annotation subject"/>
    <w:basedOn w:val="ae"/>
    <w:next w:val="ae"/>
    <w:link w:val="af1"/>
    <w:rsid w:val="005E42E7"/>
    <w:rPr>
      <w:b/>
      <w:bCs/>
    </w:rPr>
  </w:style>
  <w:style w:type="character" w:customStyle="1" w:styleId="af1">
    <w:name w:val="Тема примечания Знак"/>
    <w:link w:val="af0"/>
    <w:rsid w:val="005E42E7"/>
    <w:rPr>
      <w:b/>
      <w:bCs/>
    </w:rPr>
  </w:style>
  <w:style w:type="paragraph" w:styleId="af2">
    <w:name w:val="Balloon Text"/>
    <w:basedOn w:val="a"/>
    <w:link w:val="af3"/>
    <w:rsid w:val="005E42E7"/>
    <w:rPr>
      <w:rFonts w:ascii="Tahoma" w:hAnsi="Tahoma" w:cs="Tahoma"/>
      <w:sz w:val="16"/>
      <w:szCs w:val="16"/>
    </w:rPr>
  </w:style>
  <w:style w:type="character" w:customStyle="1" w:styleId="af3">
    <w:name w:val="Текст выноски Знак"/>
    <w:link w:val="af2"/>
    <w:rsid w:val="005E42E7"/>
    <w:rPr>
      <w:rFonts w:ascii="Tahoma" w:hAnsi="Tahoma" w:cs="Tahoma"/>
      <w:sz w:val="16"/>
      <w:szCs w:val="16"/>
    </w:rPr>
  </w:style>
  <w:style w:type="character" w:customStyle="1" w:styleId="23">
    <w:name w:val="Основной текст (2)_"/>
    <w:link w:val="24"/>
    <w:locked/>
    <w:rsid w:val="000F3F18"/>
    <w:rPr>
      <w:sz w:val="24"/>
      <w:szCs w:val="24"/>
    </w:rPr>
  </w:style>
  <w:style w:type="paragraph" w:customStyle="1" w:styleId="24">
    <w:name w:val="Основной текст (2)"/>
    <w:basedOn w:val="a"/>
    <w:link w:val="23"/>
    <w:rsid w:val="000F3F18"/>
    <w:pPr>
      <w:widowControl/>
      <w:autoSpaceDE/>
      <w:autoSpaceDN/>
      <w:adjustRightInd/>
      <w:spacing w:line="590" w:lineRule="exact"/>
    </w:pPr>
    <w:rPr>
      <w:sz w:val="24"/>
      <w:szCs w:val="24"/>
    </w:rPr>
  </w:style>
  <w:style w:type="character" w:customStyle="1" w:styleId="12">
    <w:name w:val="Заголовок №1 (2)"/>
    <w:rsid w:val="000F3F18"/>
    <w:rPr>
      <w:rFonts w:ascii="Times New Roman" w:eastAsia="Times New Roman" w:hAnsi="Times New Roman" w:cs="Times New Roman" w:hint="default"/>
      <w:b w:val="0"/>
      <w:bCs w:val="0"/>
      <w:i w:val="0"/>
      <w:iCs w:val="0"/>
      <w:smallCaps w:val="0"/>
      <w:strike w:val="0"/>
      <w:dstrike w:val="0"/>
      <w:spacing w:val="0"/>
      <w:sz w:val="24"/>
      <w:szCs w:val="24"/>
      <w:u w:val="none"/>
      <w:effect w:val="none"/>
    </w:rPr>
  </w:style>
  <w:style w:type="character" w:customStyle="1" w:styleId="100">
    <w:name w:val="Основной текст + 10"/>
    <w:aliases w:val="5 pt,Полужирный"/>
    <w:rsid w:val="000F3F18"/>
    <w:rPr>
      <w:rFonts w:ascii="Times New Roman" w:eastAsia="Times New Roman" w:hAnsi="Times New Roman" w:cs="Times New Roman" w:hint="default"/>
      <w:b/>
      <w:bCs/>
      <w:i w:val="0"/>
      <w:iCs w:val="0"/>
      <w:smallCaps w:val="0"/>
      <w:strike w:val="0"/>
      <w:dstrike w:val="0"/>
      <w:spacing w:val="0"/>
      <w:sz w:val="21"/>
      <w:szCs w:val="2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374321">
      <w:bodyDiv w:val="1"/>
      <w:marLeft w:val="0"/>
      <w:marRight w:val="0"/>
      <w:marTop w:val="0"/>
      <w:marBottom w:val="0"/>
      <w:divBdr>
        <w:top w:val="none" w:sz="0" w:space="0" w:color="auto"/>
        <w:left w:val="none" w:sz="0" w:space="0" w:color="auto"/>
        <w:bottom w:val="none" w:sz="0" w:space="0" w:color="auto"/>
        <w:right w:val="none" w:sz="0" w:space="0" w:color="auto"/>
      </w:divBdr>
    </w:div>
    <w:div w:id="597371313">
      <w:bodyDiv w:val="1"/>
      <w:marLeft w:val="0"/>
      <w:marRight w:val="0"/>
      <w:marTop w:val="0"/>
      <w:marBottom w:val="0"/>
      <w:divBdr>
        <w:top w:val="none" w:sz="0" w:space="0" w:color="auto"/>
        <w:left w:val="none" w:sz="0" w:space="0" w:color="auto"/>
        <w:bottom w:val="none" w:sz="0" w:space="0" w:color="auto"/>
        <w:right w:val="none" w:sz="0" w:space="0" w:color="auto"/>
      </w:divBdr>
    </w:div>
    <w:div w:id="973294294">
      <w:bodyDiv w:val="1"/>
      <w:marLeft w:val="0"/>
      <w:marRight w:val="0"/>
      <w:marTop w:val="0"/>
      <w:marBottom w:val="0"/>
      <w:divBdr>
        <w:top w:val="none" w:sz="0" w:space="0" w:color="auto"/>
        <w:left w:val="none" w:sz="0" w:space="0" w:color="auto"/>
        <w:bottom w:val="none" w:sz="0" w:space="0" w:color="auto"/>
        <w:right w:val="none" w:sz="0" w:space="0" w:color="auto"/>
      </w:divBdr>
    </w:div>
    <w:div w:id="1657495775">
      <w:bodyDiv w:val="1"/>
      <w:marLeft w:val="0"/>
      <w:marRight w:val="0"/>
      <w:marTop w:val="0"/>
      <w:marBottom w:val="0"/>
      <w:divBdr>
        <w:top w:val="none" w:sz="0" w:space="0" w:color="auto"/>
        <w:left w:val="none" w:sz="0" w:space="0" w:color="auto"/>
        <w:bottom w:val="none" w:sz="0" w:space="0" w:color="auto"/>
        <w:right w:val="none" w:sz="0" w:space="0" w:color="auto"/>
      </w:divBdr>
    </w:div>
    <w:div w:id="1691027384">
      <w:bodyDiv w:val="1"/>
      <w:marLeft w:val="0"/>
      <w:marRight w:val="0"/>
      <w:marTop w:val="0"/>
      <w:marBottom w:val="0"/>
      <w:divBdr>
        <w:top w:val="none" w:sz="0" w:space="0" w:color="auto"/>
        <w:left w:val="none" w:sz="0" w:space="0" w:color="auto"/>
        <w:bottom w:val="none" w:sz="0" w:space="0" w:color="auto"/>
        <w:right w:val="none" w:sz="0" w:space="0" w:color="auto"/>
      </w:divBdr>
    </w:div>
    <w:div w:id="190317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iem@bryanskpost.ru" TargetMode="External"/><Relationship Id="rId5" Type="http://schemas.openxmlformats.org/officeDocument/2006/relationships/settings" Target="settings.xml"/><Relationship Id="rId10" Type="http://schemas.openxmlformats.org/officeDocument/2006/relationships/hyperlink" Target="http://www.russianpost.ru/" TargetMode="External"/><Relationship Id="rId4" Type="http://schemas.microsoft.com/office/2007/relationships/stylesWithEffects" Target="stylesWithEffects.xml"/><Relationship Id="rId9" Type="http://schemas.openxmlformats.org/officeDocument/2006/relationships/hyperlink" Target="mailto:UKD241990@russianpo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B4C67-935E-4EE7-B5AE-52D94F084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2458</Words>
  <Characters>18467</Characters>
  <Application>Microsoft Office Word</Application>
  <DocSecurity>0</DocSecurity>
  <Lines>153</Lines>
  <Paragraphs>41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ПО-92</Company>
  <LinksUpToDate>false</LinksUpToDate>
  <CharactersWithSpaces>20884</CharactersWithSpaces>
  <SharedDoc>false</SharedDoc>
  <HLinks>
    <vt:vector size="18" baseType="variant">
      <vt:variant>
        <vt:i4>6357072</vt:i4>
      </vt:variant>
      <vt:variant>
        <vt:i4>6</vt:i4>
      </vt:variant>
      <vt:variant>
        <vt:i4>0</vt:i4>
      </vt:variant>
      <vt:variant>
        <vt:i4>5</vt:i4>
      </vt:variant>
      <vt:variant>
        <vt:lpwstr>mailto:priem@bryanskpost.ru</vt:lpwstr>
      </vt:variant>
      <vt:variant>
        <vt:lpwstr/>
      </vt:variant>
      <vt:variant>
        <vt:i4>7012463</vt:i4>
      </vt:variant>
      <vt:variant>
        <vt:i4>3</vt:i4>
      </vt:variant>
      <vt:variant>
        <vt:i4>0</vt:i4>
      </vt:variant>
      <vt:variant>
        <vt:i4>5</vt:i4>
      </vt:variant>
      <vt:variant>
        <vt:lpwstr>http://www.russianpost.ru/</vt:lpwstr>
      </vt:variant>
      <vt:variant>
        <vt:lpwstr/>
      </vt:variant>
      <vt:variant>
        <vt:i4>2162705</vt:i4>
      </vt:variant>
      <vt:variant>
        <vt:i4>0</vt:i4>
      </vt:variant>
      <vt:variant>
        <vt:i4>0</vt:i4>
      </vt:variant>
      <vt:variant>
        <vt:i4>5</vt:i4>
      </vt:variant>
      <vt:variant>
        <vt:lpwstr>mailto:UKD241990@russianpost.ru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Полина</dc:creator>
  <cp:lastModifiedBy>Азарова Мария Евгеньевна</cp:lastModifiedBy>
  <cp:revision>2</cp:revision>
  <cp:lastPrinted>2016-03-23T07:56:00Z</cp:lastPrinted>
  <dcterms:created xsi:type="dcterms:W3CDTF">2017-01-23T07:23:00Z</dcterms:created>
  <dcterms:modified xsi:type="dcterms:W3CDTF">2017-01-23T07:23:00Z</dcterms:modified>
</cp:coreProperties>
</file>