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66504F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22C12" w:rsidRPr="00CA33D5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FA2FF9" w:rsidRPr="007765E5" w:rsidRDefault="00FA2FF9" w:rsidP="00FA2FF9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</w:p>
    <w:p w:rsidR="00FA2FF9" w:rsidRPr="007765E5" w:rsidRDefault="00FA2FF9" w:rsidP="00FA2FF9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 w:rsidR="00015C16">
        <w:rPr>
          <w:sz w:val="24"/>
          <w:szCs w:val="24"/>
        </w:rPr>
        <w:t>16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94196B">
        <w:rPr>
          <w:sz w:val="24"/>
          <w:szCs w:val="24"/>
        </w:rPr>
        <w:t>ок</w:t>
      </w:r>
      <w:r>
        <w:rPr>
          <w:sz w:val="24"/>
          <w:szCs w:val="24"/>
        </w:rPr>
        <w:t>тября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FA2FF9" w:rsidRPr="007765E5" w:rsidRDefault="00FA2FF9" w:rsidP="00FA2FF9">
      <w:pPr>
        <w:ind w:firstLine="0"/>
        <w:jc w:val="left"/>
        <w:rPr>
          <w:sz w:val="24"/>
          <w:szCs w:val="24"/>
        </w:rPr>
      </w:pPr>
    </w:p>
    <w:p w:rsidR="00FA2FF9" w:rsidRPr="0082692F" w:rsidRDefault="00FA2FF9" w:rsidP="00FA2FF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FA2FF9" w:rsidRPr="0082692F" w:rsidRDefault="00FA2FF9" w:rsidP="00FA2FF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FA2FF9" w:rsidRPr="0082692F" w:rsidRDefault="00FA2FF9" w:rsidP="00FA2FF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 w:rsidR="00015C16">
        <w:rPr>
          <w:b/>
          <w:kern w:val="36"/>
          <w:sz w:val="24"/>
          <w:szCs w:val="24"/>
        </w:rPr>
        <w:t>622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FA2FF9" w:rsidRPr="007765E5" w:rsidRDefault="00FA2FF9" w:rsidP="00FA2FF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 w:rsidR="00015C16">
        <w:rPr>
          <w:b/>
          <w:kern w:val="36"/>
          <w:sz w:val="24"/>
          <w:szCs w:val="24"/>
        </w:rPr>
        <w:t>16</w:t>
      </w:r>
      <w:r w:rsidRPr="0082692F">
        <w:rPr>
          <w:b/>
          <w:kern w:val="36"/>
          <w:sz w:val="24"/>
          <w:szCs w:val="24"/>
        </w:rPr>
        <w:t xml:space="preserve">» </w:t>
      </w:r>
      <w:r w:rsidR="0094196B">
        <w:rPr>
          <w:b/>
          <w:kern w:val="36"/>
          <w:sz w:val="24"/>
          <w:szCs w:val="24"/>
        </w:rPr>
        <w:t>ок</w:t>
      </w:r>
      <w:r>
        <w:rPr>
          <w:b/>
          <w:kern w:val="36"/>
          <w:sz w:val="24"/>
          <w:szCs w:val="24"/>
        </w:rPr>
        <w:t>тября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122C12" w:rsidRPr="00122C12">
        <w:rPr>
          <w:b/>
          <w:sz w:val="24"/>
          <w:szCs w:val="24"/>
        </w:rPr>
        <w:t xml:space="preserve">Договора на поставку </w:t>
      </w:r>
      <w:r w:rsidR="00015C16" w:rsidRPr="00015C16">
        <w:rPr>
          <w:b/>
          <w:sz w:val="24"/>
          <w:szCs w:val="24"/>
        </w:rPr>
        <w:t>электродов, проволоки сварочной</w:t>
      </w:r>
      <w:r w:rsidR="00122C12" w:rsidRPr="00122C12">
        <w:rPr>
          <w:b/>
          <w:sz w:val="24"/>
          <w:szCs w:val="24"/>
        </w:rPr>
        <w:t xml:space="preserve"> для нужд ПАО «МРСК Центра» (филиала «Белгородэнерго»)</w:t>
      </w:r>
    </w:p>
    <w:p w:rsidR="007556FF" w:rsidRPr="0030591C" w:rsidRDefault="007556FF" w:rsidP="0030591C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30591C">
        <w:rPr>
          <w:sz w:val="24"/>
          <w:szCs w:val="24"/>
        </w:rPr>
        <w:t>Белгород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0591C" w:rsidRDefault="0030591C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191386085"/>
      <w:bookmarkStart w:id="11" w:name="_Ref302563524"/>
      <w:bookmarkStart w:id="12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</w:t>
      </w:r>
      <w:r>
        <w:t xml:space="preserve">филиал </w:t>
      </w:r>
      <w:r w:rsidRPr="000C6526">
        <w:t>ПАО «МРСК Центра»</w:t>
      </w:r>
      <w:r>
        <w:t>-«Белгородэнерго»</w:t>
      </w:r>
      <w:r w:rsidRPr="000C6526">
        <w:t>, расположенный по адресу</w:t>
      </w:r>
      <w:r w:rsidRPr="00090F2D">
        <w:rPr>
          <w:iCs/>
          <w:sz w:val="24"/>
          <w:szCs w:val="24"/>
        </w:rPr>
        <w:t>: РФ, 308000, г. Белгород, ул. Преображенская, 42</w:t>
      </w:r>
      <w:r w:rsidRPr="00382A07">
        <w:rPr>
          <w:iCs/>
          <w:sz w:val="24"/>
          <w:szCs w:val="24"/>
        </w:rPr>
        <w:t xml:space="preserve">, секретарь Закупочной комиссии – </w:t>
      </w:r>
      <w:r w:rsidRPr="00090F2D">
        <w:rPr>
          <w:iCs/>
          <w:sz w:val="24"/>
          <w:szCs w:val="24"/>
        </w:rPr>
        <w:t>Горягина</w:t>
      </w:r>
      <w:r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r w:rsidRPr="00B7422A">
        <w:rPr>
          <w:color w:val="0000FF"/>
          <w:sz w:val="24"/>
          <w:szCs w:val="24"/>
          <w:u w:val="single"/>
          <w:lang w:eastAsia="ru-RU"/>
        </w:rPr>
        <w:t>Goryagina.TN@mrsk-1.ru</w:t>
      </w:r>
      <w:r w:rsidRPr="00B7422A">
        <w:rPr>
          <w:bCs w:val="0"/>
          <w:sz w:val="24"/>
          <w:szCs w:val="24"/>
          <w:lang w:eastAsia="ru-RU"/>
        </w:rPr>
        <w:t xml:space="preserve">, </w:t>
      </w:r>
      <w:r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</w:t>
      </w:r>
      <w:r w:rsidRPr="00157A5F">
        <w:rPr>
          <w:bCs w:val="0"/>
          <w:sz w:val="24"/>
          <w:szCs w:val="24"/>
          <w:lang w:eastAsia="ru-RU"/>
        </w:rPr>
        <w:t xml:space="preserve">технического задания, обращаться к ответственному сотруднику </w:t>
      </w:r>
      <w:r w:rsidRPr="00972A2D">
        <w:rPr>
          <w:bCs w:val="0"/>
          <w:sz w:val="24"/>
          <w:szCs w:val="24"/>
          <w:lang w:eastAsia="ru-RU"/>
        </w:rPr>
        <w:t xml:space="preserve">Организатора  </w:t>
      </w:r>
      <w:r w:rsidRPr="0057459F">
        <w:rPr>
          <w:sz w:val="24"/>
          <w:szCs w:val="24"/>
        </w:rPr>
        <w:t>- Севостьянов</w:t>
      </w:r>
      <w:r>
        <w:t>у</w:t>
      </w:r>
      <w:r w:rsidRPr="0057459F">
        <w:rPr>
          <w:sz w:val="24"/>
          <w:szCs w:val="24"/>
        </w:rPr>
        <w:t xml:space="preserve"> </w:t>
      </w:r>
      <w:r w:rsidRPr="0005679F">
        <w:rPr>
          <w:sz w:val="24"/>
          <w:szCs w:val="24"/>
        </w:rPr>
        <w:t>В</w:t>
      </w:r>
      <w:r w:rsidRPr="0005679F">
        <w:t xml:space="preserve">асилию </w:t>
      </w:r>
      <w:r w:rsidRPr="0005679F">
        <w:rPr>
          <w:sz w:val="24"/>
          <w:szCs w:val="24"/>
        </w:rPr>
        <w:t>Ф</w:t>
      </w:r>
      <w:r w:rsidRPr="0005679F">
        <w:t xml:space="preserve">едоровичу </w:t>
      </w:r>
      <w:r w:rsidRPr="0005679F">
        <w:rPr>
          <w:sz w:val="24"/>
          <w:szCs w:val="24"/>
        </w:rPr>
        <w:t>тел.: (4722) 58-16-73</w:t>
      </w:r>
      <w:r>
        <w:t>, адрес электронной почты</w:t>
      </w:r>
      <w:r w:rsidRPr="0005679F">
        <w:rPr>
          <w:sz w:val="24"/>
          <w:szCs w:val="24"/>
        </w:rPr>
        <w:t xml:space="preserve"> </w:t>
      </w:r>
      <w:hyperlink r:id="rId17" w:history="1">
        <w:r w:rsidRPr="00B7257D">
          <w:rPr>
            <w:rStyle w:val="a7"/>
            <w:sz w:val="24"/>
            <w:szCs w:val="24"/>
          </w:rPr>
          <w:t>Sevostianov.VF@mrsk-1.ru</w:t>
        </w:r>
      </w:hyperlink>
      <w:r>
        <w:rPr>
          <w:iCs/>
          <w:sz w:val="24"/>
          <w:szCs w:val="24"/>
        </w:rPr>
        <w:t xml:space="preserve">, </w:t>
      </w:r>
      <w:r w:rsidRPr="00D206A5">
        <w:t xml:space="preserve">Стародубцеву </w:t>
      </w:r>
      <w:r>
        <w:t xml:space="preserve">Александру Ивановичу </w:t>
      </w:r>
      <w:r w:rsidRPr="0005679F">
        <w:t>тел.: (4722) 58-1</w:t>
      </w:r>
      <w:r>
        <w:t>5</w:t>
      </w:r>
      <w:r w:rsidRPr="0005679F">
        <w:t>-</w:t>
      </w:r>
      <w:r>
        <w:t>22, адрес электронной почты</w:t>
      </w:r>
      <w:r w:rsidRPr="0005679F">
        <w:t xml:space="preserve"> </w:t>
      </w:r>
      <w:hyperlink r:id="rId18" w:history="1">
        <w:r w:rsidRPr="00D206A5">
          <w:rPr>
            <w:rStyle w:val="a7"/>
            <w:sz w:val="24"/>
            <w:szCs w:val="24"/>
          </w:rPr>
          <w:t>Starodubtsev.AI@mrsk-1.ru</w:t>
        </w:r>
      </w:hyperlink>
      <w:r>
        <w:rPr>
          <w:rStyle w:val="a7"/>
          <w:sz w:val="24"/>
          <w:szCs w:val="24"/>
        </w:rPr>
        <w:t>.</w:t>
      </w:r>
      <w:r w:rsidRPr="00972A2D">
        <w:rPr>
          <w:iCs/>
          <w:sz w:val="24"/>
          <w:szCs w:val="24"/>
        </w:rPr>
        <w:t xml:space="preserve"> Извещением</w:t>
      </w:r>
      <w:r w:rsidRPr="00972A2D">
        <w:rPr>
          <w:sz w:val="24"/>
          <w:szCs w:val="24"/>
        </w:rPr>
        <w:t xml:space="preserve"> о проведении открытого </w:t>
      </w:r>
      <w:r w:rsidRPr="00972A2D">
        <w:rPr>
          <w:iCs/>
          <w:sz w:val="24"/>
          <w:szCs w:val="24"/>
        </w:rPr>
        <w:t>запроса предложений</w:t>
      </w:r>
      <w:r w:rsidRPr="00972A2D">
        <w:rPr>
          <w:sz w:val="24"/>
          <w:szCs w:val="24"/>
        </w:rPr>
        <w:t>, опубликованным</w:t>
      </w:r>
      <w:r w:rsidRPr="00972A2D">
        <w:rPr>
          <w:b/>
          <w:sz w:val="24"/>
          <w:szCs w:val="24"/>
        </w:rPr>
        <w:t xml:space="preserve"> «</w:t>
      </w:r>
      <w:r w:rsidR="00015C16">
        <w:rPr>
          <w:b/>
          <w:sz w:val="24"/>
          <w:szCs w:val="24"/>
        </w:rPr>
        <w:t>17</w:t>
      </w:r>
      <w:r w:rsidRPr="00972A2D">
        <w:rPr>
          <w:b/>
          <w:sz w:val="24"/>
          <w:szCs w:val="24"/>
        </w:rPr>
        <w:t xml:space="preserve">» </w:t>
      </w:r>
      <w:r w:rsidR="003A348A">
        <w:rPr>
          <w:b/>
          <w:sz w:val="24"/>
          <w:szCs w:val="24"/>
        </w:rPr>
        <w:t>ок</w:t>
      </w:r>
      <w:r>
        <w:rPr>
          <w:b/>
          <w:sz w:val="24"/>
          <w:szCs w:val="24"/>
        </w:rPr>
        <w:t>тября</w:t>
      </w:r>
      <w:r w:rsidRPr="00972A2D">
        <w:rPr>
          <w:b/>
          <w:sz w:val="24"/>
          <w:szCs w:val="24"/>
        </w:rPr>
        <w:t xml:space="preserve"> 2018 г.</w:t>
      </w:r>
      <w:r w:rsidRPr="00972A2D">
        <w:rPr>
          <w:sz w:val="24"/>
          <w:szCs w:val="24"/>
        </w:rPr>
        <w:t xml:space="preserve"> </w:t>
      </w:r>
      <w:r w:rsidRPr="00394B5D">
        <w:t>на официальном сайте (</w:t>
      </w:r>
      <w:hyperlink r:id="rId19" w:history="1">
        <w:r w:rsidRPr="00394B5D">
          <w:rPr>
            <w:rStyle w:val="a7"/>
          </w:rPr>
          <w:t>www.zakupki.</w:t>
        </w:r>
        <w:r w:rsidRPr="00394B5D">
          <w:rPr>
            <w:rStyle w:val="a7"/>
            <w:lang w:val="en-US"/>
          </w:rPr>
          <w:t>gov</w:t>
        </w:r>
        <w:r w:rsidRPr="00394B5D">
          <w:rPr>
            <w:rStyle w:val="a7"/>
          </w:rPr>
          <w:t>.ru</w:t>
        </w:r>
      </w:hyperlink>
      <w:r w:rsidRPr="00394B5D">
        <w:t>),</w:t>
      </w:r>
      <w:r w:rsidRPr="00394B5D">
        <w:rPr>
          <w:iCs/>
        </w:rPr>
        <w:t xml:space="preserve"> </w:t>
      </w:r>
      <w:r w:rsidRPr="00394B5D">
        <w:t xml:space="preserve">на сайте </w:t>
      </w:r>
      <w:r w:rsidRPr="00394B5D">
        <w:rPr>
          <w:iCs/>
        </w:rPr>
        <w:t>ПАО «МРСК Центра»</w:t>
      </w:r>
      <w:r w:rsidRPr="00394B5D">
        <w:t xml:space="preserve"> (</w:t>
      </w:r>
      <w:hyperlink r:id="rId20" w:history="1">
        <w:r w:rsidRPr="00394B5D">
          <w:rPr>
            <w:rStyle w:val="a7"/>
          </w:rPr>
          <w:t>www.mrsk-1.ru</w:t>
        </w:r>
      </w:hyperlink>
      <w:r w:rsidRPr="00394B5D">
        <w:t>), на сайте ЭТП</w:t>
      </w:r>
      <w:r w:rsidRPr="00394B5D">
        <w:rPr>
          <w:rStyle w:val="a7"/>
        </w:rPr>
        <w:t xml:space="preserve"> </w:t>
      </w:r>
      <w:hyperlink r:id="rId21" w:history="1">
        <w:r w:rsidRPr="00394B5D">
          <w:rPr>
            <w:rStyle w:val="a7"/>
          </w:rPr>
          <w:t>etp.rosseti.ru</w:t>
        </w:r>
      </w:hyperlink>
      <w:r w:rsidRPr="00972A2D">
        <w:rPr>
          <w:sz w:val="24"/>
          <w:szCs w:val="24"/>
        </w:rPr>
        <w:t xml:space="preserve">, указанном в п. </w:t>
      </w:r>
      <w:r w:rsidRPr="00972A2D">
        <w:fldChar w:fldCharType="begin"/>
      </w:r>
      <w:r w:rsidRPr="00972A2D">
        <w:instrText xml:space="preserve"> REF _Ref440269836 \r \h  \* MERGEFORMAT </w:instrText>
      </w:r>
      <w:r w:rsidRPr="00972A2D">
        <w:fldChar w:fldCharType="separate"/>
      </w:r>
      <w:r w:rsidRPr="00972A2D">
        <w:rPr>
          <w:sz w:val="24"/>
          <w:szCs w:val="24"/>
        </w:rPr>
        <w:t>1.1.2</w:t>
      </w:r>
      <w:r w:rsidRPr="00972A2D">
        <w:fldChar w:fldCharType="end"/>
      </w:r>
      <w:r w:rsidRPr="00972A2D">
        <w:rPr>
          <w:sz w:val="24"/>
          <w:szCs w:val="24"/>
        </w:rPr>
        <w:t xml:space="preserve"> настоящей </w:t>
      </w:r>
      <w:r w:rsidRPr="00D5109A">
        <w:rPr>
          <w:sz w:val="24"/>
          <w:szCs w:val="24"/>
        </w:rPr>
        <w:t xml:space="preserve">Документации, </w:t>
      </w:r>
      <w:r w:rsidRPr="00D5109A">
        <w:rPr>
          <w:iCs/>
          <w:sz w:val="24"/>
          <w:szCs w:val="24"/>
        </w:rPr>
        <w:t xml:space="preserve"> приг</w:t>
      </w:r>
      <w:r w:rsidRPr="00D5109A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</w:t>
      </w:r>
      <w:r w:rsidRPr="00A479D2">
        <w:rPr>
          <w:sz w:val="24"/>
          <w:szCs w:val="24"/>
        </w:rPr>
        <w:t xml:space="preserve">Российской Федерации»)  (далее - Участники) к участию </w:t>
      </w:r>
      <w:r w:rsidRPr="0030591C">
        <w:rPr>
          <w:sz w:val="24"/>
          <w:szCs w:val="24"/>
        </w:rPr>
        <w:t>в процедуре Открытого запроса предложений (далее – запрос предложений) на право заключения</w:t>
      </w:r>
      <w:r w:rsidR="004B5EB3" w:rsidRPr="0030591C">
        <w:rPr>
          <w:sz w:val="24"/>
          <w:szCs w:val="24"/>
        </w:rPr>
        <w:t xml:space="preserve"> </w:t>
      </w:r>
      <w:r w:rsidR="00122C12" w:rsidRPr="005174E4">
        <w:rPr>
          <w:iCs/>
          <w:sz w:val="24"/>
          <w:szCs w:val="24"/>
          <w:lang w:eastAsia="ru-RU"/>
        </w:rPr>
        <w:t xml:space="preserve">Договора </w:t>
      </w:r>
      <w:r w:rsidR="00122C12" w:rsidRPr="005174E4">
        <w:rPr>
          <w:snapToGrid w:val="0"/>
          <w:sz w:val="24"/>
          <w:szCs w:val="24"/>
        </w:rPr>
        <w:t xml:space="preserve">на </w:t>
      </w:r>
      <w:r w:rsidR="00122C12" w:rsidRPr="005174E4">
        <w:rPr>
          <w:sz w:val="24"/>
          <w:szCs w:val="24"/>
        </w:rPr>
        <w:t xml:space="preserve">поставку </w:t>
      </w:r>
      <w:r w:rsidR="00015C16" w:rsidRPr="003968E9">
        <w:rPr>
          <w:sz w:val="24"/>
          <w:szCs w:val="24"/>
        </w:rPr>
        <w:t>электродов, проволоки сварочной</w:t>
      </w:r>
      <w:r w:rsidR="00122C12" w:rsidRPr="005174E4">
        <w:rPr>
          <w:snapToGrid w:val="0"/>
          <w:sz w:val="24"/>
          <w:szCs w:val="24"/>
        </w:rPr>
        <w:t xml:space="preserve"> для нужд ПАО «МРСК Центра» (филиала «Белгородэнерго»)</w:t>
      </w:r>
      <w:r w:rsidR="00862664" w:rsidRPr="0030591C">
        <w:rPr>
          <w:sz w:val="24"/>
          <w:szCs w:val="24"/>
        </w:rPr>
        <w:t>, расположенного по адресу: РФ, 308</w:t>
      </w:r>
      <w:r w:rsidRPr="0030591C">
        <w:rPr>
          <w:sz w:val="24"/>
          <w:szCs w:val="24"/>
        </w:rPr>
        <w:t>0</w:t>
      </w:r>
      <w:r w:rsidR="00862664" w:rsidRPr="0030591C">
        <w:rPr>
          <w:sz w:val="24"/>
          <w:szCs w:val="24"/>
        </w:rPr>
        <w:t>00, г. Белгород, ул. Преображенская, д. 42)</w:t>
      </w:r>
      <w:r w:rsidR="00717F60" w:rsidRPr="0030591C">
        <w:rPr>
          <w:sz w:val="24"/>
          <w:szCs w:val="24"/>
        </w:rPr>
        <w:t>.</w:t>
      </w:r>
      <w:bookmarkEnd w:id="10"/>
      <w:bookmarkEnd w:id="11"/>
      <w:bookmarkEnd w:id="12"/>
    </w:p>
    <w:p w:rsidR="00717F60" w:rsidRPr="0030591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3" w:name="_Ref440269836"/>
      <w:r w:rsidRPr="0030591C">
        <w:rPr>
          <w:sz w:val="24"/>
          <w:szCs w:val="24"/>
        </w:rPr>
        <w:t xml:space="preserve">Настоящий </w:t>
      </w:r>
      <w:r w:rsidR="004B5EB3" w:rsidRPr="0030591C">
        <w:rPr>
          <w:sz w:val="24"/>
          <w:szCs w:val="24"/>
        </w:rPr>
        <w:t>З</w:t>
      </w:r>
      <w:r w:rsidRPr="0030591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30591C">
        <w:rPr>
          <w:sz w:val="24"/>
          <w:szCs w:val="24"/>
        </w:rPr>
        <w:t xml:space="preserve">электронной торговой площадки ПАО «Россети </w:t>
      </w:r>
      <w:hyperlink r:id="rId22" w:history="1">
        <w:r w:rsidR="00914CDF" w:rsidRPr="0030591C">
          <w:rPr>
            <w:rStyle w:val="a7"/>
            <w:sz w:val="24"/>
            <w:szCs w:val="24"/>
          </w:rPr>
          <w:t>etp.rosseti.ru</w:t>
        </w:r>
      </w:hyperlink>
      <w:r w:rsidR="00914CDF" w:rsidRPr="0030591C">
        <w:rPr>
          <w:sz w:val="24"/>
          <w:szCs w:val="24"/>
        </w:rPr>
        <w:t xml:space="preserve"> </w:t>
      </w:r>
      <w:r w:rsidR="00702B2C" w:rsidRPr="0030591C">
        <w:rPr>
          <w:sz w:val="24"/>
          <w:szCs w:val="24"/>
        </w:rPr>
        <w:t>(далее — ЭТП)</w:t>
      </w:r>
      <w:r w:rsidR="005B75A6" w:rsidRPr="0030591C">
        <w:rPr>
          <w:sz w:val="24"/>
          <w:szCs w:val="24"/>
        </w:rPr>
        <w:t>.</w:t>
      </w:r>
      <w:bookmarkEnd w:id="13"/>
    </w:p>
    <w:p w:rsidR="00717F60" w:rsidRPr="0030591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4" w:name="_Ref303669955"/>
      <w:r w:rsidRPr="0030591C">
        <w:rPr>
          <w:sz w:val="24"/>
          <w:szCs w:val="24"/>
        </w:rPr>
        <w:t>Заказчик</w:t>
      </w:r>
      <w:r w:rsidR="00702B2C" w:rsidRPr="0030591C">
        <w:rPr>
          <w:sz w:val="24"/>
          <w:szCs w:val="24"/>
        </w:rPr>
        <w:t xml:space="preserve">: </w:t>
      </w:r>
      <w:r w:rsidRPr="0030591C">
        <w:rPr>
          <w:sz w:val="24"/>
          <w:szCs w:val="24"/>
        </w:rPr>
        <w:t xml:space="preserve"> </w:t>
      </w:r>
      <w:r w:rsidR="00702B2C" w:rsidRPr="0030591C">
        <w:rPr>
          <w:iCs/>
          <w:sz w:val="24"/>
          <w:szCs w:val="24"/>
        </w:rPr>
        <w:t>ПАО «МРСК Центра».</w:t>
      </w:r>
      <w:r w:rsidRPr="0030591C">
        <w:rPr>
          <w:rStyle w:val="aa"/>
          <w:sz w:val="24"/>
          <w:szCs w:val="24"/>
        </w:rPr>
        <w:t xml:space="preserve"> </w:t>
      </w:r>
      <w:bookmarkEnd w:id="14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75279"/>
      <w:bookmarkStart w:id="16" w:name="_Ref306980366"/>
      <w:bookmarkStart w:id="17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5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6"/>
      <w:r w:rsidR="00122C12" w:rsidRPr="005174E4">
        <w:rPr>
          <w:iCs/>
          <w:sz w:val="24"/>
          <w:szCs w:val="24"/>
          <w:lang w:eastAsia="ru-RU"/>
        </w:rPr>
        <w:t xml:space="preserve">Договора </w:t>
      </w:r>
      <w:r w:rsidR="00122C12" w:rsidRPr="005174E4">
        <w:rPr>
          <w:snapToGrid w:val="0"/>
          <w:sz w:val="24"/>
          <w:szCs w:val="24"/>
        </w:rPr>
        <w:t xml:space="preserve">на </w:t>
      </w:r>
      <w:r w:rsidR="00122C12" w:rsidRPr="005174E4">
        <w:rPr>
          <w:sz w:val="24"/>
          <w:szCs w:val="24"/>
        </w:rPr>
        <w:t xml:space="preserve">поставку </w:t>
      </w:r>
      <w:r w:rsidR="00015C16" w:rsidRPr="003968E9">
        <w:rPr>
          <w:sz w:val="24"/>
          <w:szCs w:val="24"/>
        </w:rPr>
        <w:t>электродов, проволоки сварочной</w:t>
      </w:r>
      <w:r w:rsidR="00122C12" w:rsidRPr="005174E4">
        <w:rPr>
          <w:snapToGrid w:val="0"/>
          <w:sz w:val="24"/>
          <w:szCs w:val="24"/>
        </w:rPr>
        <w:t xml:space="preserve"> для нужд ПАО «МРСК Центра» (филиала «Белгородэнерго»)</w:t>
      </w:r>
      <w:r w:rsidR="00702B2C" w:rsidRPr="00382A07">
        <w:rPr>
          <w:sz w:val="24"/>
          <w:szCs w:val="24"/>
        </w:rPr>
        <w:t>.</w:t>
      </w:r>
    </w:p>
    <w:p w:rsidR="008C4223" w:rsidRPr="0030591C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0591C">
        <w:rPr>
          <w:sz w:val="24"/>
          <w:szCs w:val="24"/>
        </w:rPr>
        <w:t xml:space="preserve">Количество лотов: </w:t>
      </w:r>
      <w:r w:rsidRPr="0030591C">
        <w:rPr>
          <w:b/>
          <w:sz w:val="24"/>
          <w:szCs w:val="24"/>
        </w:rPr>
        <w:t>1 (один)</w:t>
      </w:r>
      <w:r w:rsidRPr="0030591C">
        <w:rPr>
          <w:sz w:val="24"/>
          <w:szCs w:val="24"/>
        </w:rPr>
        <w:t>.</w:t>
      </w:r>
    </w:p>
    <w:bookmarkEnd w:id="17"/>
    <w:p w:rsidR="009D7F01" w:rsidRPr="0030591C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0591C">
        <w:rPr>
          <w:sz w:val="24"/>
          <w:szCs w:val="24"/>
        </w:rPr>
        <w:t xml:space="preserve">Участник самостоятельно, в рамках своей </w:t>
      </w:r>
      <w:r w:rsidR="00702B2C" w:rsidRPr="0030591C">
        <w:rPr>
          <w:sz w:val="24"/>
          <w:szCs w:val="24"/>
        </w:rPr>
        <w:t>Заявки</w:t>
      </w:r>
      <w:r w:rsidRPr="0030591C">
        <w:rPr>
          <w:sz w:val="24"/>
          <w:szCs w:val="24"/>
        </w:rPr>
        <w:t xml:space="preserve"> формирует стоимость </w:t>
      </w:r>
      <w:r w:rsidR="00E56A22" w:rsidRPr="0030591C">
        <w:rPr>
          <w:sz w:val="24"/>
          <w:szCs w:val="24"/>
        </w:rPr>
        <w:t>предлагаемой к поставке продукции</w:t>
      </w:r>
      <w:r w:rsidRPr="0030591C">
        <w:rPr>
          <w:sz w:val="24"/>
          <w:szCs w:val="24"/>
        </w:rPr>
        <w:t>, закупаемо</w:t>
      </w:r>
      <w:r w:rsidR="00E56A22" w:rsidRPr="0030591C">
        <w:rPr>
          <w:sz w:val="24"/>
          <w:szCs w:val="24"/>
        </w:rPr>
        <w:t>й</w:t>
      </w:r>
      <w:r w:rsidRPr="0030591C">
        <w:rPr>
          <w:sz w:val="24"/>
          <w:szCs w:val="24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0591C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E92308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E92308" w:rsidRPr="00A0284C">
        <w:t xml:space="preserve">в соответствии со сроками, указанными в </w:t>
      </w:r>
      <w:r w:rsidR="00E92308" w:rsidRPr="00E92308">
        <w:t>Приложении №1 к Закупочной документации</w:t>
      </w:r>
      <w:r w:rsidR="00717F60" w:rsidRPr="00E92308">
        <w:rPr>
          <w:sz w:val="24"/>
          <w:szCs w:val="24"/>
        </w:rPr>
        <w:t>.</w:t>
      </w:r>
      <w:bookmarkEnd w:id="18"/>
    </w:p>
    <w:p w:rsidR="00E92308" w:rsidRPr="00E92308" w:rsidRDefault="002A47D1" w:rsidP="0094196B">
      <w:pPr>
        <w:keepNext/>
        <w:widowControl w:val="0"/>
        <w:numPr>
          <w:ilvl w:val="0"/>
          <w:numId w:val="77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40" w:lineRule="auto"/>
        <w:rPr>
          <w:sz w:val="24"/>
          <w:szCs w:val="24"/>
        </w:rPr>
      </w:pPr>
      <w:bookmarkStart w:id="19" w:name="_Ref440270651"/>
      <w:r w:rsidRPr="00E92308">
        <w:rPr>
          <w:sz w:val="24"/>
          <w:szCs w:val="24"/>
        </w:rPr>
        <w:t xml:space="preserve">Отгрузочные реквизиты/базис поставки: </w:t>
      </w:r>
      <w:r w:rsidR="008D2928" w:rsidRPr="00E92308">
        <w:rPr>
          <w:sz w:val="24"/>
          <w:szCs w:val="24"/>
        </w:rPr>
        <w:t xml:space="preserve">на условиях DDP (Согласно ИНКОТЕРМС </w:t>
      </w:r>
      <w:r w:rsidR="00DA1402" w:rsidRPr="00E92308">
        <w:rPr>
          <w:sz w:val="24"/>
          <w:szCs w:val="24"/>
        </w:rPr>
        <w:t>2010</w:t>
      </w:r>
      <w:r w:rsidR="008D2928" w:rsidRPr="00E92308">
        <w:rPr>
          <w:sz w:val="24"/>
          <w:szCs w:val="24"/>
        </w:rPr>
        <w:t>) по адрес</w:t>
      </w:r>
      <w:r w:rsidR="00E92308" w:rsidRPr="00E92308">
        <w:rPr>
          <w:sz w:val="24"/>
          <w:szCs w:val="24"/>
        </w:rPr>
        <w:t>у</w:t>
      </w:r>
      <w:r w:rsidR="008D2928" w:rsidRPr="00E92308">
        <w:rPr>
          <w:sz w:val="24"/>
          <w:szCs w:val="24"/>
        </w:rPr>
        <w:t xml:space="preserve"> филиал</w:t>
      </w:r>
      <w:r w:rsidR="00E92308" w:rsidRPr="00E92308">
        <w:rPr>
          <w:sz w:val="24"/>
          <w:szCs w:val="24"/>
        </w:rPr>
        <w:t>а</w:t>
      </w:r>
      <w:r w:rsidR="008D2928" w:rsidRPr="00E92308">
        <w:rPr>
          <w:sz w:val="24"/>
          <w:szCs w:val="24"/>
        </w:rPr>
        <w:t xml:space="preserve"> ПАО «МРСК Центра»</w:t>
      </w:r>
      <w:bookmarkEnd w:id="19"/>
      <w:r w:rsidR="00E92308" w:rsidRPr="00E92308">
        <w:rPr>
          <w:sz w:val="24"/>
          <w:szCs w:val="24"/>
        </w:rPr>
        <w:t xml:space="preserve"> </w:t>
      </w:r>
      <w:r w:rsidR="008D2928" w:rsidRPr="00E92308">
        <w:rPr>
          <w:sz w:val="24"/>
          <w:szCs w:val="24"/>
        </w:rPr>
        <w:t xml:space="preserve">«Белгородэнерго», </w:t>
      </w:r>
    </w:p>
    <w:p w:rsidR="008D2928" w:rsidRPr="00E92308" w:rsidRDefault="008D2928" w:rsidP="00E92308">
      <w:pPr>
        <w:keepNext/>
        <w:widowControl w:val="0"/>
        <w:tabs>
          <w:tab w:val="num" w:pos="1560"/>
          <w:tab w:val="num" w:pos="1650"/>
        </w:tabs>
        <w:suppressAutoHyphens w:val="0"/>
        <w:autoSpaceDE w:val="0"/>
        <w:autoSpaceDN w:val="0"/>
        <w:adjustRightInd w:val="0"/>
        <w:spacing w:before="60" w:line="240" w:lineRule="auto"/>
        <w:ind w:left="1152" w:firstLine="0"/>
        <w:rPr>
          <w:sz w:val="24"/>
          <w:szCs w:val="24"/>
        </w:rPr>
      </w:pPr>
      <w:r w:rsidRPr="00E92308">
        <w:rPr>
          <w:sz w:val="24"/>
          <w:szCs w:val="24"/>
        </w:rPr>
        <w:t>РФ, 308000, г. Белгород, 5-й Заводской переулок, д. 17 (Центральный склад);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0" w:name="_Ref440270663"/>
      <w:r w:rsidRPr="00E92308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E92308">
        <w:rPr>
          <w:iCs/>
          <w:sz w:val="24"/>
          <w:szCs w:val="24"/>
        </w:rPr>
        <w:t>календарных</w:t>
      </w:r>
      <w:r w:rsidRPr="00E92308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0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88845"/>
      <w:r w:rsidRPr="00382A07">
        <w:t>Правовой статус документов</w:t>
      </w:r>
      <w:bookmarkEnd w:id="25"/>
      <w:bookmarkEnd w:id="26"/>
      <w:bookmarkEnd w:id="27"/>
      <w:bookmarkEnd w:id="28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88846"/>
      <w:bookmarkEnd w:id="31"/>
      <w:r w:rsidRPr="00382A07">
        <w:t>Особые положения в связи с проведением Запроса предложений на ЭТП</w:t>
      </w:r>
      <w:bookmarkEnd w:id="32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88847"/>
      <w:bookmarkEnd w:id="33"/>
      <w:r w:rsidRPr="00382A07">
        <w:t>Обжалование</w:t>
      </w:r>
      <w:bookmarkEnd w:id="34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5"/>
      <w:bookmarkEnd w:id="36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7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88848"/>
      <w:bookmarkEnd w:id="38"/>
      <w:r w:rsidRPr="00382A07">
        <w:t>Прочие положения</w:t>
      </w:r>
      <w:bookmarkEnd w:id="39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88849"/>
      <w:bookmarkStart w:id="51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2" w:name="_Toc440357069"/>
      <w:bookmarkStart w:id="53" w:name="_Toc440359624"/>
      <w:bookmarkStart w:id="54" w:name="_Toc440632087"/>
      <w:bookmarkStart w:id="55" w:name="_Toc440875908"/>
      <w:bookmarkStart w:id="56" w:name="_Toc441130936"/>
      <w:bookmarkStart w:id="57" w:name="_Toc447269751"/>
      <w:bookmarkStart w:id="58" w:name="_Toc464120573"/>
      <w:bookmarkStart w:id="59" w:name="_Toc466970493"/>
      <w:bookmarkStart w:id="60" w:name="_Toc468462406"/>
      <w:bookmarkStart w:id="61" w:name="_Toc469481991"/>
      <w:bookmarkStart w:id="62" w:name="_Toc472411765"/>
      <w:bookmarkStart w:id="63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4" w:name="_Toc440357070"/>
      <w:bookmarkStart w:id="65" w:name="_Toc440359625"/>
      <w:bookmarkStart w:id="66" w:name="_Toc440632088"/>
      <w:bookmarkStart w:id="67" w:name="_Toc440875909"/>
      <w:bookmarkStart w:id="68" w:name="_Toc441130937"/>
      <w:bookmarkStart w:id="69" w:name="_Toc447269752"/>
      <w:bookmarkStart w:id="70" w:name="_Toc464120574"/>
      <w:bookmarkStart w:id="71" w:name="_Toc466970494"/>
      <w:bookmarkStart w:id="72" w:name="_Toc468462407"/>
      <w:bookmarkStart w:id="73" w:name="_Toc469481992"/>
      <w:bookmarkStart w:id="74" w:name="_Toc472411766"/>
      <w:bookmarkStart w:id="75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6" w:name="_Toc440357071"/>
      <w:bookmarkStart w:id="77" w:name="_Toc440359626"/>
      <w:bookmarkStart w:id="78" w:name="_Toc440632089"/>
      <w:bookmarkStart w:id="79" w:name="_Toc440875910"/>
      <w:bookmarkStart w:id="80" w:name="_Toc441130938"/>
      <w:bookmarkStart w:id="81" w:name="_Toc447269753"/>
      <w:bookmarkStart w:id="82" w:name="_Toc464120575"/>
      <w:bookmarkStart w:id="83" w:name="_Toc466970495"/>
      <w:bookmarkStart w:id="84" w:name="_Toc468462408"/>
      <w:bookmarkStart w:id="85" w:name="_Toc469481993"/>
      <w:bookmarkStart w:id="86" w:name="_Toc472411767"/>
      <w:bookmarkStart w:id="87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8" w:name="_Toc440357072"/>
      <w:bookmarkStart w:id="89" w:name="_Toc440359627"/>
      <w:bookmarkStart w:id="90" w:name="_Toc440632090"/>
      <w:bookmarkStart w:id="91" w:name="_Toc440875911"/>
      <w:bookmarkStart w:id="92" w:name="_Toc441130939"/>
      <w:bookmarkStart w:id="93" w:name="_Toc447269754"/>
      <w:bookmarkStart w:id="94" w:name="_Toc464120576"/>
      <w:bookmarkStart w:id="95" w:name="_Toc466970496"/>
      <w:bookmarkStart w:id="96" w:name="_Toc468462409"/>
      <w:bookmarkStart w:id="97" w:name="_Toc469481994"/>
      <w:bookmarkStart w:id="98" w:name="_Toc472411768"/>
      <w:bookmarkStart w:id="99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0" w:name="_Toc440357073"/>
      <w:bookmarkStart w:id="101" w:name="_Toc440359628"/>
      <w:bookmarkStart w:id="102" w:name="_Toc440632091"/>
      <w:bookmarkStart w:id="103" w:name="_Toc440875912"/>
      <w:bookmarkStart w:id="104" w:name="_Toc441130940"/>
      <w:bookmarkStart w:id="105" w:name="_Toc447269755"/>
      <w:bookmarkStart w:id="106" w:name="_Toc464120577"/>
      <w:bookmarkStart w:id="107" w:name="_Toc466970497"/>
      <w:bookmarkStart w:id="108" w:name="_Toc468462410"/>
      <w:bookmarkStart w:id="109" w:name="_Toc469481995"/>
      <w:bookmarkStart w:id="110" w:name="_Toc472411769"/>
      <w:bookmarkStart w:id="111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2" w:name="_Toc440357074"/>
      <w:bookmarkStart w:id="113" w:name="_Toc440359629"/>
      <w:bookmarkStart w:id="114" w:name="_Toc440632092"/>
      <w:bookmarkStart w:id="115" w:name="_Toc440875913"/>
      <w:bookmarkStart w:id="116" w:name="_Toc441130941"/>
      <w:bookmarkStart w:id="117" w:name="_Toc447269756"/>
      <w:bookmarkStart w:id="118" w:name="_Toc464120578"/>
      <w:bookmarkStart w:id="119" w:name="_Toc466970498"/>
      <w:bookmarkStart w:id="120" w:name="_Toc468462411"/>
      <w:bookmarkStart w:id="121" w:name="_Toc469481996"/>
      <w:bookmarkStart w:id="122" w:name="_Toc472411770"/>
      <w:bookmarkStart w:id="123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4" w:name="_Проект_договора"/>
      <w:bookmarkStart w:id="125" w:name="_Ref305973574"/>
      <w:bookmarkStart w:id="126" w:name="_Ref440272931"/>
      <w:bookmarkStart w:id="127" w:name="_Ref440274025"/>
      <w:bookmarkStart w:id="128" w:name="_Ref440292752"/>
      <w:bookmarkStart w:id="129" w:name="_Toc498588856"/>
      <w:bookmarkEnd w:id="51"/>
      <w:bookmarkEnd w:id="124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5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6"/>
      <w:bookmarkEnd w:id="127"/>
      <w:bookmarkEnd w:id="128"/>
      <w:bookmarkEnd w:id="129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0" w:name="_Toc498588857"/>
      <w:r w:rsidRPr="00382A07">
        <w:t>Проект договора</w:t>
      </w:r>
      <w:bookmarkEnd w:id="130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1" w:name="_Toc439238031"/>
      <w:bookmarkStart w:id="132" w:name="_Toc439238153"/>
      <w:bookmarkStart w:id="133" w:name="_Toc439252705"/>
      <w:bookmarkStart w:id="134" w:name="_Toc439323563"/>
      <w:bookmarkStart w:id="135" w:name="_Toc439323679"/>
      <w:bookmarkStart w:id="136" w:name="_Toc440357077"/>
      <w:bookmarkStart w:id="137" w:name="_Toc440359632"/>
      <w:bookmarkStart w:id="138" w:name="_Toc440632095"/>
      <w:bookmarkStart w:id="139" w:name="_Toc440875916"/>
      <w:bookmarkStart w:id="140" w:name="_Toc441130944"/>
      <w:bookmarkStart w:id="141" w:name="_Toc447269759"/>
      <w:bookmarkStart w:id="142" w:name="_Toc464120581"/>
      <w:bookmarkStart w:id="143" w:name="_Toc466970501"/>
      <w:bookmarkStart w:id="144" w:name="_Toc468462414"/>
      <w:bookmarkStart w:id="145" w:name="_Toc469481999"/>
      <w:bookmarkStart w:id="146" w:name="_Toc472411773"/>
      <w:bookmarkStart w:id="147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8" w:name="_Toc439238032"/>
      <w:bookmarkStart w:id="149" w:name="_Toc439238154"/>
      <w:bookmarkStart w:id="150" w:name="_Toc439252706"/>
      <w:bookmarkStart w:id="151" w:name="_Toc439323564"/>
      <w:bookmarkStart w:id="152" w:name="_Toc439323680"/>
      <w:bookmarkStart w:id="153" w:name="_Toc440357078"/>
      <w:bookmarkStart w:id="154" w:name="_Toc440359633"/>
      <w:bookmarkStart w:id="155" w:name="_Toc440632096"/>
      <w:bookmarkStart w:id="156" w:name="_Toc440875917"/>
      <w:bookmarkStart w:id="157" w:name="_Toc441130945"/>
      <w:bookmarkStart w:id="158" w:name="_Toc447269760"/>
      <w:bookmarkStart w:id="159" w:name="_Toc464120582"/>
      <w:bookmarkStart w:id="160" w:name="_Toc466970502"/>
      <w:bookmarkStart w:id="161" w:name="_Toc468462415"/>
      <w:bookmarkStart w:id="162" w:name="_Toc469482000"/>
      <w:bookmarkStart w:id="163" w:name="_Toc472411774"/>
      <w:bookmarkStart w:id="164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5" w:name="_Toc439238033"/>
      <w:bookmarkStart w:id="166" w:name="_Toc439238155"/>
      <w:bookmarkStart w:id="167" w:name="_Toc439252707"/>
      <w:bookmarkStart w:id="168" w:name="_Toc439323565"/>
      <w:bookmarkStart w:id="169" w:name="_Toc439323681"/>
      <w:bookmarkStart w:id="170" w:name="_Toc440357079"/>
      <w:bookmarkStart w:id="171" w:name="_Toc440359634"/>
      <w:bookmarkStart w:id="172" w:name="_Toc440632097"/>
      <w:bookmarkStart w:id="173" w:name="_Toc440875918"/>
      <w:bookmarkStart w:id="174" w:name="_Toc441130946"/>
      <w:bookmarkStart w:id="175" w:name="_Toc447269761"/>
      <w:bookmarkStart w:id="176" w:name="_Toc464120583"/>
      <w:bookmarkStart w:id="177" w:name="_Toc466970503"/>
      <w:bookmarkStart w:id="178" w:name="_Toc468462416"/>
      <w:bookmarkStart w:id="179" w:name="_Toc469482001"/>
      <w:bookmarkStart w:id="180" w:name="_Toc472411775"/>
      <w:bookmarkStart w:id="181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2" w:name="_Toc468462417"/>
      <w:bookmarkStart w:id="183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2"/>
      <w:bookmarkEnd w:id="183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4" w:name="_Toc439238157"/>
      <w:bookmarkStart w:id="185" w:name="_Toc439252709"/>
      <w:bookmarkStart w:id="186" w:name="_Toc439323567"/>
      <w:bookmarkStart w:id="187" w:name="_Toc439323683"/>
      <w:bookmarkStart w:id="188" w:name="_Toc440357081"/>
      <w:bookmarkStart w:id="189" w:name="_Toc440359636"/>
      <w:bookmarkStart w:id="190" w:name="_Toc440632099"/>
      <w:bookmarkStart w:id="191" w:name="_Toc440875920"/>
      <w:bookmarkStart w:id="192" w:name="_Toc441130948"/>
      <w:bookmarkStart w:id="193" w:name="_Toc447269763"/>
      <w:bookmarkStart w:id="194" w:name="_Toc464120585"/>
      <w:bookmarkStart w:id="195" w:name="_Toc466970505"/>
      <w:bookmarkStart w:id="196" w:name="_Toc468462418"/>
      <w:bookmarkStart w:id="197" w:name="_Toc469482003"/>
      <w:bookmarkStart w:id="198" w:name="_Toc472411777"/>
      <w:bookmarkStart w:id="199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0" w:name="_Toc439238158"/>
      <w:bookmarkStart w:id="201" w:name="_Toc439252710"/>
      <w:bookmarkStart w:id="202" w:name="_Toc439323568"/>
      <w:bookmarkStart w:id="203" w:name="_Toc439323684"/>
      <w:bookmarkStart w:id="204" w:name="_Toc440357082"/>
      <w:bookmarkStart w:id="205" w:name="_Toc440359637"/>
      <w:bookmarkStart w:id="206" w:name="_Toc440632100"/>
      <w:bookmarkStart w:id="207" w:name="_Toc440875921"/>
      <w:bookmarkStart w:id="208" w:name="_Toc441130949"/>
      <w:bookmarkStart w:id="209" w:name="_Toc447269764"/>
      <w:bookmarkStart w:id="210" w:name="_Toc464120586"/>
      <w:bookmarkStart w:id="211" w:name="_Toc466970506"/>
      <w:bookmarkStart w:id="212" w:name="_Toc468462419"/>
      <w:bookmarkStart w:id="213" w:name="_Toc469482004"/>
      <w:bookmarkStart w:id="214" w:name="_Toc472411778"/>
      <w:bookmarkStart w:id="215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6" w:name="_Toc439238159"/>
      <w:bookmarkStart w:id="217" w:name="_Toc439252711"/>
      <w:bookmarkStart w:id="218" w:name="_Toc439323569"/>
      <w:bookmarkStart w:id="219" w:name="_Toc439323685"/>
      <w:bookmarkStart w:id="220" w:name="_Ref440270867"/>
      <w:bookmarkStart w:id="221" w:name="_Toc440357083"/>
      <w:bookmarkStart w:id="222" w:name="_Toc440359638"/>
      <w:bookmarkStart w:id="223" w:name="_Toc440632101"/>
      <w:bookmarkStart w:id="224" w:name="_Toc440875922"/>
      <w:bookmarkStart w:id="225" w:name="_Toc441130950"/>
      <w:bookmarkStart w:id="226" w:name="_Toc447269765"/>
      <w:bookmarkStart w:id="227" w:name="_Toc464120587"/>
      <w:bookmarkStart w:id="228" w:name="_Toc466970507"/>
      <w:bookmarkStart w:id="229" w:name="_Toc468462420"/>
      <w:bookmarkStart w:id="230" w:name="_Toc469482005"/>
      <w:bookmarkStart w:id="231" w:name="_Toc472411779"/>
      <w:bookmarkStart w:id="232" w:name="_Toc498588864"/>
      <w:r w:rsidRPr="00382A07">
        <w:rPr>
          <w:b w:val="0"/>
        </w:rPr>
        <w:t>Текст Антикоррупционной оговорки: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3" w:name="_Ref303622434"/>
      <w:bookmarkStart w:id="234" w:name="_Ref303624273"/>
      <w:bookmarkStart w:id="235" w:name="_Ref303682476"/>
      <w:bookmarkStart w:id="236" w:name="_Ref303683017"/>
      <w:bookmarkEnd w:id="233"/>
      <w:bookmarkEnd w:id="234"/>
      <w:bookmarkEnd w:id="235"/>
      <w:bookmarkEnd w:id="236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7" w:name="_Toc469470557"/>
      <w:bookmarkStart w:id="238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7"/>
      <w:bookmarkEnd w:id="23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39" w:name="_Toc469470558"/>
      <w:bookmarkStart w:id="240" w:name="_Toc469482007"/>
      <w:bookmarkStart w:id="241" w:name="_Toc472411781"/>
      <w:bookmarkStart w:id="242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39"/>
      <w:bookmarkEnd w:id="240"/>
      <w:bookmarkEnd w:id="241"/>
      <w:bookmarkEnd w:id="242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2008"/>
      <w:bookmarkStart w:id="245" w:name="_Toc472411782"/>
      <w:bookmarkStart w:id="246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  <w:bookmarkEnd w:id="245"/>
      <w:bookmarkEnd w:id="24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7" w:name="_Ref469470272"/>
      <w:bookmarkStart w:id="248" w:name="_Toc469470560"/>
      <w:bookmarkStart w:id="249" w:name="_Toc469482009"/>
      <w:bookmarkStart w:id="250" w:name="_Toc472411783"/>
      <w:bookmarkStart w:id="251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7"/>
      <w:bookmarkEnd w:id="248"/>
      <w:bookmarkEnd w:id="249"/>
      <w:bookmarkEnd w:id="250"/>
      <w:bookmarkEnd w:id="25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1"/>
      <w:bookmarkStart w:id="253" w:name="_Toc469482010"/>
      <w:bookmarkStart w:id="254" w:name="_Toc472411784"/>
      <w:bookmarkStart w:id="255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2"/>
      <w:bookmarkEnd w:id="253"/>
      <w:bookmarkEnd w:id="254"/>
      <w:bookmarkEnd w:id="255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2"/>
      <w:bookmarkStart w:id="257" w:name="_Toc469482011"/>
      <w:bookmarkStart w:id="258" w:name="_Toc472411785"/>
      <w:bookmarkStart w:id="259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6"/>
      <w:bookmarkEnd w:id="257"/>
      <w:bookmarkEnd w:id="258"/>
      <w:bookmarkEnd w:id="25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3"/>
      <w:bookmarkStart w:id="261" w:name="_Toc469482012"/>
      <w:bookmarkStart w:id="262" w:name="_Toc472411786"/>
      <w:bookmarkStart w:id="263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0"/>
      <w:bookmarkEnd w:id="261"/>
      <w:bookmarkEnd w:id="262"/>
      <w:bookmarkEnd w:id="263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4"/>
      <w:bookmarkStart w:id="265" w:name="_Toc469482013"/>
      <w:bookmarkStart w:id="266" w:name="_Toc472411787"/>
      <w:bookmarkStart w:id="267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4"/>
      <w:bookmarkEnd w:id="265"/>
      <w:bookmarkEnd w:id="266"/>
      <w:bookmarkEnd w:id="267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8" w:name="_Ref303711222"/>
      <w:bookmarkStart w:id="269" w:name="_Ref311232052"/>
      <w:bookmarkStart w:id="270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8"/>
      <w:r w:rsidR="00D51A0B" w:rsidRPr="00382A07">
        <w:rPr>
          <w:szCs w:val="24"/>
        </w:rPr>
        <w:t>Заявок</w:t>
      </w:r>
      <w:bookmarkEnd w:id="269"/>
      <w:bookmarkEnd w:id="270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1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1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2" w:name="_Toc439323688"/>
      <w:bookmarkStart w:id="273" w:name="_Toc440357086"/>
      <w:bookmarkStart w:id="274" w:name="_Toc440359641"/>
      <w:bookmarkStart w:id="275" w:name="_Toc440632104"/>
      <w:bookmarkStart w:id="276" w:name="_Toc440875925"/>
      <w:bookmarkStart w:id="277" w:name="_Toc441130953"/>
      <w:bookmarkStart w:id="278" w:name="_Toc447269768"/>
      <w:bookmarkStart w:id="279" w:name="_Toc464120590"/>
      <w:bookmarkStart w:id="280" w:name="_Toc466970510"/>
      <w:bookmarkStart w:id="281" w:name="_Toc468462423"/>
      <w:bookmarkStart w:id="282" w:name="_Toc469482016"/>
      <w:bookmarkStart w:id="283" w:name="_Toc472411790"/>
      <w:bookmarkStart w:id="284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5" w:name="__RefNumPara__828_922829174"/>
      <w:bookmarkEnd w:id="285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32_922829174"/>
      <w:bookmarkEnd w:id="286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4_922829174"/>
      <w:bookmarkEnd w:id="287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6_922829174"/>
      <w:bookmarkEnd w:id="288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89" w:name="_Toc439323689"/>
      <w:bookmarkStart w:id="290" w:name="_Toc440357087"/>
      <w:bookmarkStart w:id="291" w:name="_Toc440359642"/>
      <w:bookmarkStart w:id="292" w:name="_Toc440632105"/>
      <w:bookmarkStart w:id="293" w:name="_Toc440875926"/>
      <w:bookmarkStart w:id="294" w:name="_Toc441130954"/>
      <w:bookmarkStart w:id="295" w:name="_Toc447269769"/>
      <w:bookmarkStart w:id="296" w:name="_Toc464120591"/>
      <w:bookmarkStart w:id="297" w:name="_Toc466970511"/>
      <w:bookmarkStart w:id="298" w:name="_Toc468462424"/>
      <w:bookmarkStart w:id="299" w:name="_Toc469482017"/>
      <w:bookmarkStart w:id="300" w:name="_Toc472411791"/>
      <w:bookmarkStart w:id="301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2" w:name="_Ref303250835"/>
      <w:bookmarkStart w:id="303" w:name="_Ref305973033"/>
      <w:bookmarkStart w:id="304" w:name="_Toc498588877"/>
      <w:bookmarkStart w:id="305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2"/>
      <w:r w:rsidRPr="00382A07">
        <w:t xml:space="preserve"> по запросу предложений</w:t>
      </w:r>
      <w:bookmarkEnd w:id="303"/>
      <w:bookmarkEnd w:id="304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6" w:name="__RefNumPara__444_922829174"/>
      <w:bookmarkStart w:id="307" w:name="_Ref191386216"/>
      <w:bookmarkStart w:id="308" w:name="_Ref305973147"/>
      <w:bookmarkStart w:id="309" w:name="_Toc498588878"/>
      <w:bookmarkEnd w:id="305"/>
      <w:bookmarkEnd w:id="306"/>
      <w:r w:rsidRPr="00382A07">
        <w:lastRenderedPageBreak/>
        <w:t xml:space="preserve">Подготовка </w:t>
      </w:r>
      <w:bookmarkEnd w:id="307"/>
      <w:r w:rsidRPr="00382A07">
        <w:t>Заявок</w:t>
      </w:r>
      <w:bookmarkEnd w:id="308"/>
      <w:bookmarkEnd w:id="30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0" w:name="_Ref306114638"/>
      <w:bookmarkStart w:id="311" w:name="_Toc440357090"/>
      <w:bookmarkStart w:id="312" w:name="_Toc440359645"/>
      <w:bookmarkStart w:id="313" w:name="_Toc440632108"/>
      <w:bookmarkStart w:id="314" w:name="_Toc440875929"/>
      <w:bookmarkStart w:id="315" w:name="_Toc441130957"/>
      <w:bookmarkStart w:id="316" w:name="_Toc447269772"/>
      <w:bookmarkStart w:id="317" w:name="_Toc464120594"/>
      <w:bookmarkStart w:id="318" w:name="_Toc466970514"/>
      <w:bookmarkStart w:id="319" w:name="_Toc468462427"/>
      <w:bookmarkStart w:id="320" w:name="_Toc469482020"/>
      <w:bookmarkStart w:id="321" w:name="_Toc472411794"/>
      <w:bookmarkStart w:id="322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3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3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4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4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55279015"/>
      <w:bookmarkStart w:id="326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6"/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8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8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29" w:name="_Ref115076752"/>
      <w:bookmarkStart w:id="330" w:name="_Ref191386109"/>
      <w:bookmarkStart w:id="331" w:name="_Ref191386419"/>
      <w:bookmarkStart w:id="332" w:name="_Toc440357091"/>
      <w:bookmarkStart w:id="333" w:name="_Toc440359646"/>
      <w:bookmarkStart w:id="334" w:name="_Toc440632109"/>
      <w:bookmarkStart w:id="335" w:name="_Toc440875930"/>
      <w:bookmarkStart w:id="336" w:name="_Toc441130958"/>
      <w:bookmarkStart w:id="337" w:name="_Toc447269773"/>
      <w:bookmarkStart w:id="338" w:name="_Toc464120595"/>
      <w:bookmarkStart w:id="339" w:name="_Toc466970515"/>
      <w:bookmarkStart w:id="340" w:name="_Toc468462428"/>
      <w:bookmarkStart w:id="341" w:name="_Toc469482021"/>
      <w:bookmarkStart w:id="342" w:name="_Toc472411795"/>
      <w:bookmarkStart w:id="343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29"/>
      <w:bookmarkEnd w:id="330"/>
      <w:bookmarkEnd w:id="331"/>
      <w:r w:rsidRPr="00382A07">
        <w:rPr>
          <w:szCs w:val="24"/>
        </w:rPr>
        <w:t>ЭТП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4" w:name="_Ref115076807"/>
      <w:bookmarkStart w:id="345" w:name="_Toc440357092"/>
      <w:bookmarkStart w:id="346" w:name="_Toc440359647"/>
      <w:bookmarkStart w:id="347" w:name="_Toc440632110"/>
      <w:bookmarkStart w:id="348" w:name="_Toc440875931"/>
      <w:bookmarkStart w:id="349" w:name="_Toc441130959"/>
      <w:bookmarkStart w:id="350" w:name="_Toc447269774"/>
      <w:bookmarkStart w:id="351" w:name="_Toc464120596"/>
      <w:bookmarkStart w:id="352" w:name="_Toc466970516"/>
      <w:bookmarkStart w:id="353" w:name="_Toc468462429"/>
      <w:bookmarkStart w:id="354" w:name="_Toc469482022"/>
      <w:bookmarkStart w:id="355" w:name="_Toc472411796"/>
      <w:bookmarkStart w:id="356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8" w:name="_Ref306008743"/>
      <w:bookmarkStart w:id="359" w:name="_Toc440357093"/>
      <w:bookmarkStart w:id="360" w:name="_Toc440359648"/>
      <w:bookmarkStart w:id="361" w:name="_Toc440632111"/>
      <w:bookmarkStart w:id="362" w:name="_Toc440875932"/>
      <w:bookmarkStart w:id="363" w:name="_Toc441130960"/>
      <w:bookmarkStart w:id="364" w:name="_Toc447269775"/>
      <w:bookmarkStart w:id="365" w:name="_Toc464120597"/>
      <w:bookmarkStart w:id="366" w:name="_Toc466970517"/>
      <w:bookmarkStart w:id="367" w:name="_Toc468462430"/>
      <w:bookmarkStart w:id="368" w:name="_Toc469482023"/>
      <w:bookmarkStart w:id="369" w:name="_Toc472411797"/>
      <w:bookmarkStart w:id="370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1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1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2" w:name="_Toc440357094"/>
      <w:bookmarkStart w:id="373" w:name="_Toc440359649"/>
      <w:bookmarkStart w:id="374" w:name="_Toc440632112"/>
      <w:bookmarkStart w:id="375" w:name="_Toc440875933"/>
      <w:bookmarkStart w:id="376" w:name="_Toc441130961"/>
      <w:bookmarkStart w:id="377" w:name="_Toc447269776"/>
      <w:bookmarkStart w:id="378" w:name="_Toc464120598"/>
      <w:bookmarkStart w:id="379" w:name="_Toc466970518"/>
      <w:bookmarkStart w:id="380" w:name="_Toc468462431"/>
      <w:bookmarkStart w:id="381" w:name="_Toc469482024"/>
      <w:bookmarkStart w:id="382" w:name="_Toc472411798"/>
      <w:bookmarkStart w:id="383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4" w:name="_Toc440357095"/>
      <w:bookmarkStart w:id="385" w:name="_Toc440359650"/>
      <w:bookmarkStart w:id="386" w:name="_Toc440632113"/>
      <w:bookmarkStart w:id="387" w:name="_Toc440875934"/>
      <w:bookmarkStart w:id="388" w:name="_Toc441130962"/>
      <w:bookmarkStart w:id="389" w:name="_Toc447269777"/>
      <w:bookmarkStart w:id="390" w:name="_Toc464120599"/>
      <w:bookmarkStart w:id="391" w:name="_Toc466970519"/>
      <w:bookmarkStart w:id="392" w:name="_Toc468462432"/>
      <w:bookmarkStart w:id="393" w:name="_Toc469482025"/>
      <w:bookmarkStart w:id="394" w:name="_Toc472411799"/>
      <w:bookmarkStart w:id="395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6" w:name="_Toc440357096"/>
      <w:bookmarkStart w:id="397" w:name="_Toc440359651"/>
      <w:bookmarkStart w:id="398" w:name="_Toc440632114"/>
      <w:bookmarkStart w:id="399" w:name="_Toc440875935"/>
      <w:bookmarkStart w:id="400" w:name="_Toc441130963"/>
      <w:bookmarkStart w:id="401" w:name="_Toc447269778"/>
      <w:bookmarkStart w:id="402" w:name="_Toc464120600"/>
      <w:bookmarkStart w:id="403" w:name="_Toc466970520"/>
      <w:bookmarkStart w:id="404" w:name="_Ref468456963"/>
      <w:bookmarkStart w:id="405" w:name="_Toc468462433"/>
      <w:bookmarkStart w:id="406" w:name="_Toc469482026"/>
      <w:bookmarkStart w:id="407" w:name="_Toc472411800"/>
      <w:bookmarkStart w:id="408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09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09"/>
    </w:p>
    <w:p w:rsidR="00717F60" w:rsidRPr="00015C16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82DFB">
        <w:rPr>
          <w:b/>
          <w:bCs w:val="0"/>
          <w:sz w:val="24"/>
          <w:szCs w:val="24"/>
          <w:u w:val="single"/>
        </w:rPr>
        <w:t>По Лоту №1:</w:t>
      </w:r>
      <w:r w:rsidR="00717F60" w:rsidRPr="00082DFB">
        <w:rPr>
          <w:bCs w:val="0"/>
          <w:sz w:val="24"/>
          <w:szCs w:val="24"/>
        </w:rPr>
        <w:t xml:space="preserve"> </w:t>
      </w:r>
      <w:r w:rsidR="00015C16" w:rsidRPr="00015C16">
        <w:rPr>
          <w:sz w:val="24"/>
          <w:szCs w:val="24"/>
        </w:rPr>
        <w:t>509 718,00 (пятьсот девять тысяч семьсот восемнадцать) рублей 00 копеек РФ, без учета НДС; НДС составляет 101 943,60 (сто одна тысяча девятьсот сорок три) рубля 60 копеек РФ; 611 661,60 (шестьсот одиннадцать тысяч шестьсот шестьдесят один) рубль 60 копеек РФ, с учетом НДС</w:t>
      </w:r>
      <w:r w:rsidR="00122C12" w:rsidRPr="00015C16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082DFB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r w:rsidR="00AD344A" w:rsidRPr="00AD344A">
        <w:rPr>
          <w:bCs w:val="0"/>
          <w:sz w:val="24"/>
          <w:szCs w:val="24"/>
        </w:rPr>
        <w:t xml:space="preserve"> </w:t>
      </w:r>
      <w:r w:rsidR="00AD344A" w:rsidRPr="00082DFB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0" w:name="_Ref191386407"/>
      <w:bookmarkStart w:id="411" w:name="_Ref191386526"/>
      <w:bookmarkStart w:id="412" w:name="_Toc440357097"/>
      <w:bookmarkStart w:id="413" w:name="_Toc440359652"/>
      <w:bookmarkStart w:id="414" w:name="_Toc440632115"/>
      <w:bookmarkStart w:id="415" w:name="_Toc440875936"/>
      <w:bookmarkStart w:id="416" w:name="_Toc441130964"/>
      <w:bookmarkStart w:id="417" w:name="_Toc447269779"/>
      <w:bookmarkStart w:id="418" w:name="_Toc464120601"/>
      <w:bookmarkStart w:id="419" w:name="_Toc466970521"/>
      <w:bookmarkStart w:id="420" w:name="_Toc468462434"/>
      <w:bookmarkStart w:id="421" w:name="_Toc469482027"/>
      <w:bookmarkStart w:id="422" w:name="_Toc472411801"/>
      <w:bookmarkStart w:id="423" w:name="_Toc498588886"/>
      <w:bookmarkStart w:id="424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5" w:name="_Ref93090116"/>
      <w:bookmarkStart w:id="426" w:name="_Ref191386482"/>
      <w:bookmarkStart w:id="427" w:name="_Ref440291364"/>
      <w:bookmarkEnd w:id="424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5"/>
      <w:r w:rsidRPr="004A1A68">
        <w:rPr>
          <w:bCs w:val="0"/>
          <w:sz w:val="24"/>
          <w:szCs w:val="24"/>
        </w:rPr>
        <w:t>:</w:t>
      </w:r>
      <w:bookmarkStart w:id="428" w:name="_Ref306004833"/>
      <w:bookmarkEnd w:id="426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511285">
        <w:rPr>
          <w:bCs w:val="0"/>
          <w:sz w:val="24"/>
          <w:szCs w:val="24"/>
        </w:rPr>
        <w:t xml:space="preserve">, </w:t>
      </w:r>
      <w:r w:rsidR="00511285" w:rsidRPr="00893A02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7"/>
      <w:bookmarkEnd w:id="428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9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29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0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1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0"/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2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2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3B49A3" w:rsidRDefault="003B49A3" w:rsidP="003B49A3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909B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3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4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3"/>
      <w:bookmarkEnd w:id="434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5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5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382A07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6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7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8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39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382A07">
        <w:rPr>
          <w:sz w:val="24"/>
          <w:szCs w:val="24"/>
        </w:rPr>
        <w:lastRenderedPageBreak/>
        <w:t>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0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 xml:space="preserve">правоустанавливающих </w:t>
      </w:r>
      <w:r w:rsidR="00DA1402" w:rsidRPr="00BA1CD4">
        <w:rPr>
          <w:bCs w:val="0"/>
          <w:sz w:val="24"/>
          <w:szCs w:val="24"/>
        </w:rPr>
        <w:lastRenderedPageBreak/>
        <w:t>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1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2" w:name="_Ref191386451"/>
      <w:bookmarkStart w:id="443" w:name="_Ref440271628"/>
      <w:bookmarkStart w:id="444" w:name="_Toc440357098"/>
      <w:bookmarkStart w:id="445" w:name="_Toc440359653"/>
      <w:bookmarkStart w:id="446" w:name="_Toc440632116"/>
      <w:bookmarkStart w:id="447" w:name="_Toc440875937"/>
      <w:bookmarkStart w:id="448" w:name="_Toc441130965"/>
      <w:bookmarkStart w:id="449" w:name="_Toc447269780"/>
      <w:bookmarkStart w:id="450" w:name="_Toc464120602"/>
      <w:bookmarkStart w:id="451" w:name="_Toc466970522"/>
      <w:bookmarkStart w:id="452" w:name="_Toc468462435"/>
      <w:bookmarkStart w:id="453" w:name="_Toc469482028"/>
      <w:bookmarkStart w:id="454" w:name="_Toc472411802"/>
      <w:bookmarkStart w:id="455" w:name="_Toc498588887"/>
      <w:r w:rsidRPr="00382A07">
        <w:rPr>
          <w:szCs w:val="24"/>
        </w:rPr>
        <w:t xml:space="preserve">Привлечение </w:t>
      </w:r>
      <w:bookmarkEnd w:id="442"/>
      <w:r w:rsidR="005B074F" w:rsidRPr="00382A07">
        <w:rPr>
          <w:szCs w:val="24"/>
        </w:rPr>
        <w:t>сопоставщиков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6" w:name="_Ref191386461"/>
      <w:bookmarkStart w:id="457" w:name="_Toc440357099"/>
      <w:bookmarkStart w:id="458" w:name="_Toc440359654"/>
      <w:bookmarkStart w:id="459" w:name="_Toc440632117"/>
      <w:bookmarkStart w:id="460" w:name="_Toc440875938"/>
      <w:bookmarkStart w:id="461" w:name="_Toc441130966"/>
      <w:bookmarkStart w:id="462" w:name="_Toc447269781"/>
      <w:bookmarkStart w:id="463" w:name="_Toc464120603"/>
      <w:bookmarkStart w:id="464" w:name="_Toc466970523"/>
      <w:bookmarkStart w:id="465" w:name="_Toc468462436"/>
      <w:bookmarkStart w:id="466" w:name="_Toc469482029"/>
      <w:bookmarkStart w:id="467" w:name="_Toc472411803"/>
      <w:bookmarkStart w:id="468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69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69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0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382A07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1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1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2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2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382A07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3" w:name="_Ref306114966"/>
      <w:bookmarkStart w:id="474" w:name="_Toc440357100"/>
      <w:bookmarkStart w:id="475" w:name="_Toc440359655"/>
      <w:bookmarkStart w:id="476" w:name="_Toc440632118"/>
      <w:bookmarkStart w:id="477" w:name="_Toc440875939"/>
      <w:bookmarkStart w:id="478" w:name="_Toc441130967"/>
      <w:bookmarkStart w:id="479" w:name="_Toc447269782"/>
      <w:bookmarkStart w:id="480" w:name="_Toc464120604"/>
      <w:bookmarkStart w:id="481" w:name="_Toc466970524"/>
      <w:bookmarkStart w:id="482" w:name="_Toc468462437"/>
      <w:bookmarkStart w:id="483" w:name="_Toc469482030"/>
      <w:bookmarkStart w:id="484" w:name="_Toc472411804"/>
      <w:bookmarkStart w:id="485" w:name="_Toc498588889"/>
      <w:r w:rsidRPr="00382A07">
        <w:rPr>
          <w:szCs w:val="24"/>
        </w:rPr>
        <w:t>Разъяснение Документации по запросу предложений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3A348A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</w:t>
      </w:r>
      <w:r w:rsidRPr="003A348A">
        <w:rPr>
          <w:sz w:val="24"/>
          <w:szCs w:val="24"/>
        </w:rPr>
        <w:t xml:space="preserve">даты публикации закупочной процедуры (п. </w:t>
      </w:r>
      <w:r w:rsidRPr="003A348A">
        <w:rPr>
          <w:sz w:val="24"/>
          <w:szCs w:val="24"/>
        </w:rPr>
        <w:fldChar w:fldCharType="begin"/>
      </w:r>
      <w:r w:rsidRPr="003A348A">
        <w:rPr>
          <w:sz w:val="24"/>
          <w:szCs w:val="24"/>
        </w:rPr>
        <w:instrText xml:space="preserve"> REF _Ref191386085 \r \h  \* MERGEFORMAT </w:instrText>
      </w:r>
      <w:r w:rsidRPr="003A348A">
        <w:rPr>
          <w:sz w:val="24"/>
          <w:szCs w:val="24"/>
        </w:rPr>
      </w:r>
      <w:r w:rsidRPr="003A348A">
        <w:rPr>
          <w:sz w:val="24"/>
          <w:szCs w:val="24"/>
        </w:rPr>
        <w:fldChar w:fldCharType="separate"/>
      </w:r>
      <w:r w:rsidR="004D5055" w:rsidRPr="003A348A">
        <w:rPr>
          <w:sz w:val="24"/>
          <w:szCs w:val="24"/>
        </w:rPr>
        <w:t>1.1.1</w:t>
      </w:r>
      <w:r w:rsidRPr="003A348A">
        <w:rPr>
          <w:sz w:val="24"/>
          <w:szCs w:val="24"/>
        </w:rPr>
        <w:fldChar w:fldCharType="end"/>
      </w:r>
      <w:r w:rsidRPr="003A348A">
        <w:rPr>
          <w:sz w:val="24"/>
          <w:szCs w:val="24"/>
        </w:rPr>
        <w:t>).</w:t>
      </w:r>
    </w:p>
    <w:p w:rsidR="0015384A" w:rsidRPr="003A348A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A348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3A348A">
        <w:rPr>
          <w:b/>
          <w:sz w:val="24"/>
          <w:szCs w:val="24"/>
        </w:rPr>
        <w:t xml:space="preserve">12:00 </w:t>
      </w:r>
      <w:r w:rsidR="00CE4A69">
        <w:rPr>
          <w:b/>
          <w:sz w:val="24"/>
          <w:szCs w:val="24"/>
        </w:rPr>
        <w:t>31</w:t>
      </w:r>
      <w:bookmarkStart w:id="486" w:name="_GoBack"/>
      <w:bookmarkEnd w:id="486"/>
      <w:r w:rsidRPr="003A348A">
        <w:rPr>
          <w:b/>
          <w:sz w:val="24"/>
          <w:szCs w:val="24"/>
        </w:rPr>
        <w:t xml:space="preserve"> </w:t>
      </w:r>
      <w:r w:rsidR="003A348A" w:rsidRPr="003A348A">
        <w:rPr>
          <w:b/>
          <w:sz w:val="24"/>
          <w:szCs w:val="24"/>
        </w:rPr>
        <w:t>октября</w:t>
      </w:r>
      <w:r w:rsidRPr="003A348A">
        <w:rPr>
          <w:b/>
          <w:sz w:val="24"/>
          <w:szCs w:val="24"/>
        </w:rPr>
        <w:t xml:space="preserve"> 2018 года</w:t>
      </w:r>
      <w:r w:rsidRPr="003A348A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запроса предложений, </w:t>
      </w:r>
      <w:r w:rsidRPr="00382A07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8A3D2F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8A3D2F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382A07">
        <w:rPr>
          <w:sz w:val="24"/>
          <w:szCs w:val="24"/>
        </w:rPr>
        <w:lastRenderedPageBreak/>
        <w:t xml:space="preserve">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8A3D2F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8A3D2F">
        <w:rPr>
          <w:sz w:val="24"/>
          <w:szCs w:val="24"/>
        </w:rPr>
        <w:t>ктный телефон : (4722) 58-17-81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</w:t>
      </w:r>
      <w:r w:rsidRPr="00DB5A15">
        <w:rPr>
          <w:szCs w:val="24"/>
        </w:rPr>
        <w:lastRenderedPageBreak/>
        <w:t>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6C0DC9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6C0DC9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6C0DC9" w:rsidRPr="007765E5">
        <w:rPr>
          <w:rFonts w:eastAsia="Calibri"/>
          <w:szCs w:val="24"/>
          <w:lang w:eastAsia="en-US"/>
        </w:rPr>
        <w:t xml:space="preserve"> </w:t>
      </w:r>
      <w:r w:rsidR="006C0DC9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6" w:history="1">
        <w:r w:rsidR="006C0DC9" w:rsidRPr="007765E5">
          <w:rPr>
            <w:rStyle w:val="a7"/>
            <w:szCs w:val="24"/>
            <w:lang w:val="en-US"/>
          </w:rPr>
          <w:t>Goryagina</w:t>
        </w:r>
        <w:r w:rsidR="006C0DC9" w:rsidRPr="007765E5">
          <w:rPr>
            <w:rStyle w:val="a7"/>
            <w:szCs w:val="24"/>
          </w:rPr>
          <w:t>.</w:t>
        </w:r>
        <w:r w:rsidR="006C0DC9" w:rsidRPr="007765E5">
          <w:rPr>
            <w:rStyle w:val="a7"/>
            <w:szCs w:val="24"/>
            <w:lang w:val="en-US"/>
          </w:rPr>
          <w:t>TN</w:t>
        </w:r>
        <w:r w:rsidR="006C0DC9" w:rsidRPr="007765E5">
          <w:rPr>
            <w:rStyle w:val="a7"/>
            <w:szCs w:val="24"/>
          </w:rPr>
          <w:t>@</w:t>
        </w:r>
        <w:r w:rsidR="006C0DC9" w:rsidRPr="007765E5">
          <w:rPr>
            <w:rStyle w:val="a7"/>
            <w:szCs w:val="24"/>
            <w:lang w:val="en-US"/>
          </w:rPr>
          <w:t>mrsk</w:t>
        </w:r>
        <w:r w:rsidR="006C0DC9" w:rsidRPr="007765E5">
          <w:rPr>
            <w:rStyle w:val="a7"/>
            <w:szCs w:val="24"/>
          </w:rPr>
          <w:t>-1.</w:t>
        </w:r>
        <w:r w:rsidR="006C0DC9" w:rsidRPr="007765E5">
          <w:rPr>
            <w:rStyle w:val="a7"/>
            <w:szCs w:val="24"/>
            <w:lang w:val="en-US"/>
          </w:rPr>
          <w:t>ru</w:t>
        </w:r>
      </w:hyperlink>
      <w:r w:rsidR="006C0DC9" w:rsidRPr="007765E5">
        <w:rPr>
          <w:rFonts w:eastAsia="Calibri"/>
          <w:szCs w:val="24"/>
          <w:lang w:eastAsia="en-US"/>
        </w:rPr>
        <w:t>. и</w:t>
      </w:r>
      <w:r w:rsidR="006C0DC9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7" w:history="1">
        <w:r w:rsidR="006C0DC9" w:rsidRPr="007765E5">
          <w:rPr>
            <w:rStyle w:val="a7"/>
            <w:szCs w:val="24"/>
          </w:rPr>
          <w:t>Ermolova.IV@mrsk-1.ru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6C0DC9" w:rsidRPr="007765E5" w:rsidRDefault="006C0DC9" w:rsidP="006C0DC9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6C0DC9" w:rsidRPr="007765E5" w:rsidRDefault="006C0DC9" w:rsidP="006C0DC9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6C0DC9" w:rsidRPr="007765E5" w:rsidRDefault="006C0DC9" w:rsidP="006C0DC9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6C0DC9" w:rsidRPr="007765E5" w:rsidRDefault="006C0DC9" w:rsidP="006C0DC9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6C0DC9" w:rsidRDefault="006C0DC9" w:rsidP="006C0DC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lastRenderedPageBreak/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8102C5">
        <w:rPr>
          <w:b/>
          <w:bCs w:val="0"/>
          <w:sz w:val="24"/>
          <w:szCs w:val="24"/>
        </w:rPr>
        <w:t xml:space="preserve">минут </w:t>
      </w:r>
      <w:r w:rsidR="00CE4A69">
        <w:rPr>
          <w:b/>
          <w:bCs w:val="0"/>
          <w:sz w:val="24"/>
          <w:szCs w:val="24"/>
        </w:rPr>
        <w:t>06</w:t>
      </w:r>
      <w:r w:rsidR="002B5044" w:rsidRPr="008102C5">
        <w:rPr>
          <w:b/>
          <w:bCs w:val="0"/>
          <w:sz w:val="24"/>
          <w:szCs w:val="24"/>
        </w:rPr>
        <w:t xml:space="preserve"> </w:t>
      </w:r>
      <w:r w:rsidR="00CE4A69">
        <w:rPr>
          <w:b/>
          <w:bCs w:val="0"/>
          <w:sz w:val="24"/>
          <w:szCs w:val="24"/>
        </w:rPr>
        <w:t>но</w:t>
      </w:r>
      <w:r w:rsidR="008102C5" w:rsidRPr="008102C5">
        <w:rPr>
          <w:b/>
          <w:bCs w:val="0"/>
          <w:sz w:val="24"/>
          <w:szCs w:val="24"/>
        </w:rPr>
        <w:t>ябр</w:t>
      </w:r>
      <w:r w:rsidR="002B5044" w:rsidRPr="008102C5">
        <w:rPr>
          <w:b/>
          <w:bCs w:val="0"/>
          <w:sz w:val="24"/>
          <w:szCs w:val="24"/>
        </w:rPr>
        <w:t xml:space="preserve">я </w:t>
      </w:r>
      <w:r w:rsidR="0042517C" w:rsidRPr="008102C5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lastRenderedPageBreak/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</w:t>
      </w:r>
      <w:r w:rsidR="00D275BB" w:rsidRPr="00382A07">
        <w:rPr>
          <w:sz w:val="24"/>
          <w:szCs w:val="24"/>
        </w:rPr>
        <w:lastRenderedPageBreak/>
        <w:t xml:space="preserve">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382A07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</w:t>
      </w:r>
      <w:r w:rsidRPr="001018D6">
        <w:rPr>
          <w:sz w:val="24"/>
          <w:szCs w:val="24"/>
        </w:rPr>
        <w:lastRenderedPageBreak/>
        <w:t>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521D6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521D67">
        <w:rPr>
          <w:sz w:val="24"/>
          <w:szCs w:val="24"/>
        </w:rPr>
        <w:t>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521D67">
        <w:rPr>
          <w:sz w:val="24"/>
          <w:szCs w:val="24"/>
        </w:rPr>
        <w:t>Приоритет не предоставляется в случаях, если</w:t>
      </w:r>
      <w:r w:rsidRPr="001018D6">
        <w:rPr>
          <w:sz w:val="24"/>
          <w:szCs w:val="24"/>
        </w:rPr>
        <w:t>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>Признание запроса предложений несостоявшимся</w:t>
      </w:r>
      <w:bookmarkEnd w:id="654"/>
      <w:bookmarkEnd w:id="655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</w:t>
      </w:r>
      <w:r w:rsidRPr="004D5055">
        <w:rPr>
          <w:sz w:val="24"/>
          <w:szCs w:val="24"/>
        </w:rPr>
        <w:lastRenderedPageBreak/>
        <w:t>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7"/>
      <w:bookmarkEnd w:id="668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69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</w:t>
      </w:r>
      <w:r w:rsidRPr="004D5055">
        <w:rPr>
          <w:sz w:val="24"/>
          <w:szCs w:val="24"/>
        </w:rPr>
        <w:lastRenderedPageBreak/>
        <w:t xml:space="preserve">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lastRenderedPageBreak/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521D67">
        <w:rPr>
          <w:b w:val="0"/>
          <w:szCs w:val="24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521D67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521D67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7" w:name="_Ref440272256"/>
      <w:bookmarkStart w:id="1578" w:name="_Ref440272678"/>
      <w:bookmarkStart w:id="1579" w:name="_Ref440274944"/>
      <w:bookmarkStart w:id="1580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7"/>
      <w:bookmarkEnd w:id="1578"/>
      <w:bookmarkEnd w:id="1579"/>
      <w:bookmarkEnd w:id="1580"/>
    </w:p>
    <w:p w:rsidR="007A6A39" w:rsidRPr="00382A07" w:rsidRDefault="007A6A39" w:rsidP="007A6A39">
      <w:pPr>
        <w:pStyle w:val="3"/>
        <w:rPr>
          <w:szCs w:val="24"/>
        </w:rPr>
      </w:pPr>
      <w:bookmarkStart w:id="1581" w:name="_Toc439170715"/>
      <w:bookmarkStart w:id="1582" w:name="_Toc439172817"/>
      <w:bookmarkStart w:id="1583" w:name="_Toc439173259"/>
      <w:bookmarkStart w:id="1584" w:name="_Toc439238255"/>
      <w:bookmarkStart w:id="1585" w:name="_Toc439252803"/>
      <w:bookmarkStart w:id="1586" w:name="_Toc439323776"/>
      <w:bookmarkStart w:id="1587" w:name="_Toc440357174"/>
      <w:bookmarkStart w:id="1588" w:name="_Toc440359726"/>
      <w:bookmarkStart w:id="1589" w:name="_Toc440632190"/>
      <w:bookmarkStart w:id="1590" w:name="_Toc440876010"/>
      <w:bookmarkStart w:id="1591" w:name="_Toc441131038"/>
      <w:bookmarkStart w:id="1592" w:name="_Toc447269855"/>
      <w:bookmarkStart w:id="1593" w:name="_Toc464120683"/>
      <w:bookmarkStart w:id="1594" w:name="_Toc466970601"/>
      <w:bookmarkStart w:id="1595" w:name="_Toc468462515"/>
      <w:bookmarkStart w:id="1596" w:name="_Toc469482108"/>
      <w:bookmarkStart w:id="1597" w:name="_Toc472411883"/>
      <w:bookmarkStart w:id="1598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9" w:name="_Toc439170716"/>
      <w:bookmarkStart w:id="1600" w:name="_Toc439172818"/>
      <w:bookmarkStart w:id="1601" w:name="_Toc439173260"/>
      <w:bookmarkStart w:id="1602" w:name="_Toc439238256"/>
      <w:bookmarkStart w:id="1603" w:name="_Toc439252804"/>
      <w:bookmarkStart w:id="1604" w:name="_Toc439323777"/>
      <w:bookmarkStart w:id="1605" w:name="_Toc440357175"/>
      <w:bookmarkStart w:id="1606" w:name="_Toc440359727"/>
      <w:bookmarkStart w:id="1607" w:name="_Toc440632191"/>
      <w:bookmarkStart w:id="1608" w:name="_Toc440876011"/>
      <w:bookmarkStart w:id="1609" w:name="_Toc441131039"/>
      <w:bookmarkStart w:id="1610" w:name="_Toc447269856"/>
      <w:bookmarkStart w:id="1611" w:name="_Toc464120684"/>
      <w:bookmarkStart w:id="1612" w:name="_Toc466970602"/>
      <w:bookmarkStart w:id="1613" w:name="_Toc468462516"/>
      <w:bookmarkStart w:id="1614" w:name="_Toc469482109"/>
      <w:bookmarkStart w:id="1615" w:name="_Toc472411884"/>
      <w:bookmarkStart w:id="1616" w:name="_Toc498588969"/>
      <w:r w:rsidRPr="00382A07">
        <w:rPr>
          <w:szCs w:val="24"/>
        </w:rPr>
        <w:lastRenderedPageBreak/>
        <w:t>Инструкции по заполнению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7" w:name="_Toc426108836"/>
      <w:bookmarkStart w:id="1618" w:name="_Ref441574460"/>
      <w:bookmarkStart w:id="1619" w:name="_Ref441574649"/>
      <w:bookmarkStart w:id="1620" w:name="_Toc441575251"/>
      <w:bookmarkStart w:id="1621" w:name="_Ref442187883"/>
      <w:bookmarkStart w:id="1622" w:name="_Ref467569419"/>
      <w:bookmarkStart w:id="1623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7"/>
      <w:bookmarkEnd w:id="1618"/>
      <w:bookmarkEnd w:id="1619"/>
      <w:bookmarkEnd w:id="1620"/>
      <w:bookmarkEnd w:id="1621"/>
      <w:bookmarkEnd w:id="1622"/>
      <w:bookmarkEnd w:id="1623"/>
    </w:p>
    <w:p w:rsidR="00726A75" w:rsidRPr="00382A07" w:rsidRDefault="00726A75" w:rsidP="00726A75">
      <w:pPr>
        <w:pStyle w:val="3"/>
        <w:rPr>
          <w:szCs w:val="24"/>
        </w:rPr>
      </w:pPr>
      <w:bookmarkStart w:id="1624" w:name="_Toc426108837"/>
      <w:bookmarkStart w:id="1625" w:name="_Ref441574456"/>
      <w:bookmarkStart w:id="1626" w:name="_Toc441575252"/>
      <w:bookmarkStart w:id="1627" w:name="_Toc447269864"/>
      <w:bookmarkStart w:id="1628" w:name="_Toc464120686"/>
      <w:bookmarkStart w:id="1629" w:name="_Toc466970604"/>
      <w:bookmarkStart w:id="1630" w:name="_Toc468462518"/>
      <w:bookmarkStart w:id="1631" w:name="_Toc469482111"/>
      <w:bookmarkStart w:id="1632" w:name="_Toc472411886"/>
      <w:bookmarkStart w:id="1633" w:name="_Toc498588971"/>
      <w:r w:rsidRPr="00382A07">
        <w:rPr>
          <w:szCs w:val="24"/>
        </w:rPr>
        <w:t xml:space="preserve">Форма Расписки  сдачи-приемки </w:t>
      </w:r>
      <w:bookmarkEnd w:id="1624"/>
      <w:r w:rsidRPr="00382A07">
        <w:rPr>
          <w:szCs w:val="24"/>
        </w:rPr>
        <w:t>соглашения о неустойке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4" w:name="_Toc426108838"/>
      <w:bookmarkStart w:id="1635" w:name="_Toc441575253"/>
      <w:bookmarkStart w:id="1636" w:name="_Toc447269865"/>
      <w:bookmarkStart w:id="1637" w:name="_Toc464120687"/>
      <w:bookmarkStart w:id="1638" w:name="_Toc466970605"/>
      <w:bookmarkStart w:id="1639" w:name="_Toc468462519"/>
      <w:bookmarkStart w:id="1640" w:name="_Toc469482112"/>
      <w:bookmarkStart w:id="1641" w:name="_Toc472411887"/>
      <w:bookmarkStart w:id="1642" w:name="_Toc498588972"/>
      <w:r w:rsidRPr="00382A07">
        <w:rPr>
          <w:szCs w:val="24"/>
        </w:rPr>
        <w:lastRenderedPageBreak/>
        <w:t>Инструкции по заполнению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3" w:name="_Ref440272274"/>
      <w:bookmarkStart w:id="1644" w:name="_Ref440274756"/>
      <w:bookmarkStart w:id="1645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3"/>
      <w:bookmarkEnd w:id="1644"/>
      <w:bookmarkEnd w:id="1645"/>
    </w:p>
    <w:p w:rsidR="007857E5" w:rsidRPr="00382A07" w:rsidRDefault="007857E5" w:rsidP="007857E5">
      <w:pPr>
        <w:pStyle w:val="3"/>
        <w:rPr>
          <w:szCs w:val="24"/>
        </w:rPr>
      </w:pPr>
      <w:bookmarkStart w:id="1646" w:name="_Toc439170718"/>
      <w:bookmarkStart w:id="1647" w:name="_Toc439172820"/>
      <w:bookmarkStart w:id="1648" w:name="_Toc439173262"/>
      <w:bookmarkStart w:id="1649" w:name="_Toc439238258"/>
      <w:bookmarkStart w:id="1650" w:name="_Toc439252806"/>
      <w:bookmarkStart w:id="1651" w:name="_Toc439323779"/>
      <w:bookmarkStart w:id="1652" w:name="_Toc440357177"/>
      <w:bookmarkStart w:id="1653" w:name="_Toc440359729"/>
      <w:bookmarkStart w:id="1654" w:name="_Toc440632193"/>
      <w:bookmarkStart w:id="1655" w:name="_Toc440876013"/>
      <w:bookmarkStart w:id="1656" w:name="_Toc441131041"/>
      <w:bookmarkStart w:id="1657" w:name="_Toc447269858"/>
      <w:bookmarkStart w:id="1658" w:name="_Toc464120689"/>
      <w:bookmarkStart w:id="1659" w:name="_Toc466970607"/>
      <w:bookmarkStart w:id="1660" w:name="_Toc468462521"/>
      <w:bookmarkStart w:id="1661" w:name="_Toc469482114"/>
      <w:bookmarkStart w:id="1662" w:name="_Toc472411889"/>
      <w:bookmarkStart w:id="1663" w:name="_Toc498588974"/>
      <w:r w:rsidRPr="00382A07">
        <w:rPr>
          <w:szCs w:val="24"/>
        </w:rPr>
        <w:t xml:space="preserve">Форма </w:t>
      </w:r>
      <w:bookmarkEnd w:id="1646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4" w:name="_Toc300142269"/>
      <w:bookmarkStart w:id="1665" w:name="_Toc309735391"/>
      <w:bookmarkStart w:id="1666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4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5"/>
      <w:bookmarkEnd w:id="1666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7" w:name="_Toc439170719"/>
      <w:bookmarkStart w:id="1668" w:name="_Toc439172821"/>
      <w:bookmarkStart w:id="1669" w:name="_Toc439173263"/>
      <w:bookmarkStart w:id="1670" w:name="_Toc439238259"/>
      <w:bookmarkStart w:id="1671" w:name="_Toc439252807"/>
      <w:bookmarkStart w:id="1672" w:name="_Toc439323780"/>
      <w:bookmarkStart w:id="1673" w:name="_Toc440357178"/>
      <w:bookmarkStart w:id="1674" w:name="_Toc440359730"/>
      <w:bookmarkStart w:id="1675" w:name="_Toc440632194"/>
      <w:bookmarkStart w:id="1676" w:name="_Toc440876014"/>
      <w:bookmarkStart w:id="1677" w:name="_Toc441131042"/>
      <w:bookmarkStart w:id="1678" w:name="_Toc447269859"/>
      <w:bookmarkStart w:id="1679" w:name="_Toc464120690"/>
      <w:bookmarkStart w:id="1680" w:name="_Toc466970608"/>
      <w:bookmarkStart w:id="1681" w:name="_Toc468462522"/>
      <w:bookmarkStart w:id="1682" w:name="_Toc469482115"/>
      <w:bookmarkStart w:id="1683" w:name="_Toc472411890"/>
      <w:bookmarkStart w:id="1684" w:name="_Toc498588975"/>
      <w:r w:rsidRPr="00382A07">
        <w:rPr>
          <w:szCs w:val="24"/>
        </w:rPr>
        <w:lastRenderedPageBreak/>
        <w:t>Инструкции по заполнению</w:t>
      </w:r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5" w:name="_Ref93268095"/>
      <w:bookmarkStart w:id="1686" w:name="_Ref93268099"/>
      <w:bookmarkStart w:id="1687" w:name="_Toc98253958"/>
      <w:bookmarkStart w:id="1688" w:name="_Toc165173884"/>
      <w:bookmarkStart w:id="1689" w:name="_Toc423423678"/>
      <w:bookmarkStart w:id="1690" w:name="_Ref440272510"/>
      <w:bookmarkStart w:id="1691" w:name="_Ref440274961"/>
      <w:bookmarkStart w:id="1692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3" w:name="_Toc90385125"/>
      <w:bookmarkStart w:id="1694" w:name="_Toc439170705"/>
      <w:bookmarkStart w:id="1695" w:name="_Toc439172807"/>
      <w:bookmarkStart w:id="1696" w:name="_Toc439173268"/>
      <w:bookmarkStart w:id="1697" w:name="_Toc439238264"/>
      <w:bookmarkStart w:id="1698" w:name="_Toc439252812"/>
      <w:bookmarkStart w:id="1699" w:name="_Toc439323785"/>
      <w:bookmarkStart w:id="1700" w:name="_Toc440357183"/>
      <w:bookmarkStart w:id="1701" w:name="_Toc440359735"/>
      <w:bookmarkStart w:id="1702" w:name="_Toc440632199"/>
      <w:bookmarkStart w:id="1703" w:name="_Toc440876016"/>
      <w:bookmarkStart w:id="1704" w:name="_Toc441131044"/>
      <w:bookmarkStart w:id="1705" w:name="_Toc447269861"/>
      <w:bookmarkStart w:id="1706" w:name="_Toc464120692"/>
      <w:bookmarkStart w:id="1707" w:name="_Toc466970610"/>
      <w:bookmarkStart w:id="1708" w:name="_Toc468462524"/>
      <w:bookmarkStart w:id="1709" w:name="_Toc469482117"/>
      <w:bookmarkStart w:id="1710" w:name="_Toc472411892"/>
      <w:bookmarkStart w:id="1711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2" w:name="_Toc90385126"/>
      <w:bookmarkStart w:id="1713" w:name="_Toc98253959"/>
      <w:bookmarkStart w:id="1714" w:name="_Toc157248211"/>
      <w:bookmarkStart w:id="1715" w:name="_Toc157496580"/>
      <w:bookmarkStart w:id="1716" w:name="_Toc158206119"/>
      <w:bookmarkStart w:id="1717" w:name="_Toc164057804"/>
      <w:bookmarkStart w:id="1718" w:name="_Toc164137154"/>
      <w:bookmarkStart w:id="1719" w:name="_Toc164161314"/>
      <w:bookmarkStart w:id="1720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1" w:name="_Toc439170706"/>
      <w:bookmarkStart w:id="1722" w:name="_Toc439172808"/>
      <w:bookmarkStart w:id="1723" w:name="_Toc439173269"/>
      <w:bookmarkStart w:id="1724" w:name="_Toc439238265"/>
      <w:bookmarkStart w:id="1725" w:name="_Toc439252813"/>
      <w:bookmarkStart w:id="1726" w:name="_Toc439323786"/>
      <w:bookmarkStart w:id="1727" w:name="_Toc440357184"/>
      <w:bookmarkStart w:id="1728" w:name="_Toc440359736"/>
      <w:bookmarkStart w:id="1729" w:name="_Toc440632200"/>
      <w:bookmarkStart w:id="1730" w:name="_Toc440876017"/>
      <w:bookmarkStart w:id="1731" w:name="_Toc441131045"/>
      <w:bookmarkStart w:id="1732" w:name="_Toc447269862"/>
      <w:bookmarkStart w:id="1733" w:name="_Toc464120693"/>
      <w:bookmarkStart w:id="1734" w:name="_Toc466970611"/>
      <w:bookmarkStart w:id="1735" w:name="_Toc468462525"/>
      <w:bookmarkStart w:id="1736" w:name="_Toc469482118"/>
      <w:bookmarkStart w:id="1737" w:name="_Toc472411893"/>
      <w:bookmarkStart w:id="1738" w:name="_Toc498588978"/>
      <w:r w:rsidRPr="00382A07">
        <w:rPr>
          <w:szCs w:val="24"/>
        </w:rPr>
        <w:lastRenderedPageBreak/>
        <w:t>Инструкции по заполнению</w:t>
      </w:r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04F" w:rsidRDefault="0066504F">
      <w:pPr>
        <w:spacing w:line="240" w:lineRule="auto"/>
      </w:pPr>
      <w:r>
        <w:separator/>
      </w:r>
    </w:p>
  </w:endnote>
  <w:endnote w:type="continuationSeparator" w:id="0">
    <w:p w:rsidR="0066504F" w:rsidRDefault="0066504F">
      <w:pPr>
        <w:spacing w:line="240" w:lineRule="auto"/>
      </w:pPr>
      <w:r>
        <w:continuationSeparator/>
      </w:r>
    </w:p>
  </w:endnote>
  <w:endnote w:id="1">
    <w:p w:rsidR="00122C12" w:rsidRPr="001D6DBB" w:rsidRDefault="00122C12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2C12" w:rsidRDefault="00122C1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Pr="00FA0376" w:rsidRDefault="00122C1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E4A69">
      <w:rPr>
        <w:noProof/>
        <w:sz w:val="16"/>
        <w:szCs w:val="16"/>
        <w:lang w:eastAsia="ru-RU"/>
      </w:rPr>
      <w:t>36</w:t>
    </w:r>
    <w:r w:rsidRPr="00FA0376">
      <w:rPr>
        <w:sz w:val="16"/>
        <w:szCs w:val="16"/>
        <w:lang w:eastAsia="ru-RU"/>
      </w:rPr>
      <w:fldChar w:fldCharType="end"/>
    </w:r>
  </w:p>
  <w:p w:rsidR="00122C12" w:rsidRPr="00EE0539" w:rsidRDefault="00122C1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22C12">
      <w:rPr>
        <w:sz w:val="18"/>
        <w:szCs w:val="18"/>
      </w:rPr>
      <w:t xml:space="preserve">Договора на поставку </w:t>
    </w:r>
    <w:r w:rsidR="00015C16" w:rsidRPr="00015C16">
      <w:rPr>
        <w:sz w:val="18"/>
        <w:szCs w:val="18"/>
      </w:rPr>
      <w:t>электродов, проволоки сварочной</w:t>
    </w:r>
    <w:r w:rsidRPr="00122C12">
      <w:rPr>
        <w:sz w:val="18"/>
        <w:szCs w:val="18"/>
      </w:rPr>
      <w:t xml:space="preserve"> для нужд ПАО «МРСК Центра» (филиала «Белгородэнерго»)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04F" w:rsidRDefault="0066504F">
      <w:pPr>
        <w:spacing w:line="240" w:lineRule="auto"/>
      </w:pPr>
      <w:r>
        <w:separator/>
      </w:r>
    </w:p>
  </w:footnote>
  <w:footnote w:type="continuationSeparator" w:id="0">
    <w:p w:rsidR="0066504F" w:rsidRDefault="0066504F">
      <w:pPr>
        <w:spacing w:line="240" w:lineRule="auto"/>
      </w:pPr>
      <w:r>
        <w:continuationSeparator/>
      </w:r>
    </w:p>
  </w:footnote>
  <w:footnote w:id="1">
    <w:p w:rsidR="00122C12" w:rsidRPr="00B36685" w:rsidRDefault="00122C12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22C12" w:rsidRDefault="00122C12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22C12" w:rsidRDefault="00122C12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22C12" w:rsidRPr="00F83889" w:rsidRDefault="00122C1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22C12" w:rsidRPr="00F83889" w:rsidRDefault="00122C1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22C12" w:rsidRPr="00F83889" w:rsidRDefault="00122C1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22C12" w:rsidRPr="00F83889" w:rsidRDefault="00122C1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22C12" w:rsidRDefault="00122C12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Pr="00930031" w:rsidRDefault="00122C1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5C16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1B2"/>
    <w:rsid w:val="00067238"/>
    <w:rsid w:val="0007043F"/>
    <w:rsid w:val="0007288B"/>
    <w:rsid w:val="000729D6"/>
    <w:rsid w:val="000731A1"/>
    <w:rsid w:val="00076D8B"/>
    <w:rsid w:val="00077FB6"/>
    <w:rsid w:val="00082DFB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2C12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0591C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48A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9A3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1285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1D67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504F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0DC9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87CDE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02C5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3D2F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196B"/>
    <w:rsid w:val="00945E91"/>
    <w:rsid w:val="009461C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3B1C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4A69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17C5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2308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2FF9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C329DB58-07B3-4781-B2BB-54AE7EE1E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Starodubtsev.AI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Ermolova.I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Goryagina.T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Sevostianov.VF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B72D4-770D-49B7-966C-8137DA0D1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90</Pages>
  <Words>30282</Words>
  <Characters>172609</Characters>
  <Application>Microsoft Office Word</Application>
  <DocSecurity>0</DocSecurity>
  <Lines>1438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202487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Сечная Инна Павловна</cp:lastModifiedBy>
  <cp:revision>81</cp:revision>
  <cp:lastPrinted>2015-12-29T14:27:00Z</cp:lastPrinted>
  <dcterms:created xsi:type="dcterms:W3CDTF">2016-12-02T12:44:00Z</dcterms:created>
  <dcterms:modified xsi:type="dcterms:W3CDTF">2018-10-17T12:21:00Z</dcterms:modified>
</cp:coreProperties>
</file>