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E60" w:rsidRDefault="00C44B39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2608" behindDoc="0" locked="0" layoutInCell="1" allowOverlap="1">
                <wp:simplePos x="0" y="0"/>
                <wp:positionH relativeFrom="margin">
                  <wp:posOffset>18415</wp:posOffset>
                </wp:positionH>
                <wp:positionV relativeFrom="paragraph">
                  <wp:posOffset>604520</wp:posOffset>
                </wp:positionV>
                <wp:extent cx="838200" cy="154940"/>
                <wp:effectExtent l="0" t="4445" r="635" b="381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E60" w:rsidRDefault="006C075D">
                            <w:pPr>
                              <w:pStyle w:val="30"/>
                              <w:shd w:val="clear" w:color="auto" w:fill="auto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г. Ярославль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45pt;margin-top:47.6pt;width:66pt;height:12.2pt;z-index:2516526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tWjqwIAAKk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" filled="f" stroked="f">
                <v:textbox style="mso-fit-shape-to-text:t" inset="0,0,0,0">
                  <w:txbxContent>
                    <w:p w:rsidR="00982E60" w:rsidRDefault="006C075D">
                      <w:pPr>
                        <w:pStyle w:val="30"/>
                        <w:shd w:val="clear" w:color="auto" w:fill="auto"/>
                      </w:pPr>
                      <w:r>
                        <w:rPr>
                          <w:rStyle w:val="3Exact"/>
                          <w:b/>
                          <w:bCs/>
                        </w:rPr>
                        <w:t>г. Ярославль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3632" behindDoc="1" locked="0" layoutInCell="1" allowOverlap="1">
            <wp:simplePos x="0" y="0"/>
            <wp:positionH relativeFrom="margin">
              <wp:posOffset>1835150</wp:posOffset>
            </wp:positionH>
            <wp:positionV relativeFrom="paragraph">
              <wp:posOffset>0</wp:posOffset>
            </wp:positionV>
            <wp:extent cx="2840990" cy="770890"/>
            <wp:effectExtent l="0" t="0" r="0" b="0"/>
            <wp:wrapNone/>
            <wp:docPr id="12" name="Рисунок 3" descr="C:\Users\bamburov.sv\AppData\Local\Temp\ABBYY\PDFTransformer\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mburov.sv\AppData\Local\Temp\ABBYY\PDFTransformer\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77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4656" behindDoc="0" locked="0" layoutInCell="1" allowOverlap="1">
                <wp:simplePos x="0" y="0"/>
                <wp:positionH relativeFrom="margin">
                  <wp:posOffset>5236210</wp:posOffset>
                </wp:positionH>
                <wp:positionV relativeFrom="paragraph">
                  <wp:posOffset>605155</wp:posOffset>
                </wp:positionV>
                <wp:extent cx="1298575" cy="154940"/>
                <wp:effectExtent l="0" t="0" r="0" b="381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E60" w:rsidRDefault="006C075D">
                            <w:pPr>
                              <w:pStyle w:val="30"/>
                              <w:shd w:val="clear" w:color="auto" w:fill="auto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«29» декабря 2016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12.3pt;margin-top:47.65pt;width:102.25pt;height:12.2pt;z-index:2516546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" filled="f" stroked="f">
                <v:textbox style="mso-fit-shape-to-text:t" inset="0,0,0,0">
                  <w:txbxContent>
                    <w:p w:rsidR="00982E60" w:rsidRDefault="006C075D">
                      <w:pPr>
                        <w:pStyle w:val="30"/>
                        <w:shd w:val="clear" w:color="auto" w:fill="auto"/>
                      </w:pPr>
                      <w:r>
                        <w:rPr>
                          <w:rStyle w:val="3Exact"/>
                          <w:b/>
                          <w:bCs/>
                        </w:rPr>
                        <w:t>«29» декабря 2016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82E60" w:rsidRDefault="00982E60">
      <w:pPr>
        <w:spacing w:line="360" w:lineRule="exact"/>
      </w:pPr>
    </w:p>
    <w:p w:rsidR="00982E60" w:rsidRDefault="00982E60">
      <w:pPr>
        <w:spacing w:line="525" w:lineRule="exact"/>
      </w:pPr>
    </w:p>
    <w:p w:rsidR="00982E60" w:rsidRDefault="00982E60">
      <w:pPr>
        <w:rPr>
          <w:sz w:val="2"/>
          <w:szCs w:val="2"/>
        </w:rPr>
        <w:sectPr w:rsidR="00982E60">
          <w:footerReference w:type="default" r:id="rId9"/>
          <w:footerReference w:type="first" r:id="rId10"/>
          <w:type w:val="continuous"/>
          <w:pgSz w:w="11900" w:h="16840"/>
          <w:pgMar w:top="123" w:right="676" w:bottom="798" w:left="900" w:header="0" w:footer="3" w:gutter="0"/>
          <w:cols w:space="720"/>
          <w:noEndnote/>
          <w:titlePg/>
          <w:docGrid w:linePitch="360"/>
        </w:sectPr>
      </w:pPr>
    </w:p>
    <w:p w:rsidR="00982E60" w:rsidRDefault="00982E60">
      <w:pPr>
        <w:spacing w:line="240" w:lineRule="exact"/>
        <w:rPr>
          <w:sz w:val="19"/>
          <w:szCs w:val="19"/>
        </w:rPr>
      </w:pPr>
    </w:p>
    <w:p w:rsidR="00982E60" w:rsidRDefault="00982E60">
      <w:pPr>
        <w:rPr>
          <w:sz w:val="2"/>
          <w:szCs w:val="2"/>
        </w:rPr>
        <w:sectPr w:rsidR="00982E60">
          <w:type w:val="continuous"/>
          <w:pgSz w:w="11900" w:h="16840"/>
          <w:pgMar w:top="585" w:right="0" w:bottom="783" w:left="0" w:header="0" w:footer="3" w:gutter="0"/>
          <w:cols w:space="720"/>
          <w:noEndnote/>
          <w:docGrid w:linePitch="360"/>
        </w:sectPr>
      </w:pPr>
    </w:p>
    <w:p w:rsidR="00982E60" w:rsidRDefault="006C075D">
      <w:pPr>
        <w:pStyle w:val="30"/>
        <w:shd w:val="clear" w:color="auto" w:fill="auto"/>
        <w:spacing w:line="250" w:lineRule="exact"/>
        <w:ind w:firstLine="600"/>
        <w:jc w:val="both"/>
      </w:pPr>
      <w:r>
        <w:lastRenderedPageBreak/>
        <w:t xml:space="preserve">Государственное автономное учреждение Ярославской области «Государственная экспертиза в строительстве», </w:t>
      </w:r>
      <w:r>
        <w:rPr>
          <w:rStyle w:val="31"/>
        </w:rPr>
        <w:t xml:space="preserve">именуемое в дальнейшем «Исполнитель», в лице </w:t>
      </w:r>
      <w:r>
        <w:t xml:space="preserve">директора Учреждения Гаврилова Александра Вячеславовича, </w:t>
      </w:r>
      <w:r>
        <w:rPr>
          <w:rStyle w:val="31"/>
        </w:rPr>
        <w:t xml:space="preserve">действующего на основании Приказа департамента строительства Ярославской области № 123 от 18.10.2016 г., с одной стороны, и </w:t>
      </w:r>
      <w:r>
        <w:t xml:space="preserve">Публичное акционерное общество «Межрегиональная распределительная сетевая компания Центра» (филиал ПАО «МРСК Центра» - «Ярэнерго»), </w:t>
      </w:r>
      <w:r>
        <w:rPr>
          <w:rStyle w:val="31"/>
        </w:rPr>
        <w:t xml:space="preserve">именуемое в дальнейшем «Заявитель», в лице </w:t>
      </w:r>
      <w:r>
        <w:t xml:space="preserve">заместителя директора по капитальному строительству </w:t>
      </w:r>
      <w:proofErr w:type="spellStart"/>
      <w:r>
        <w:t>Грибкова</w:t>
      </w:r>
      <w:proofErr w:type="spellEnd"/>
      <w:r>
        <w:t xml:space="preserve"> Сергея Владимировича, </w:t>
      </w:r>
      <w:r>
        <w:rPr>
          <w:rStyle w:val="31"/>
        </w:rPr>
        <w:t>действующего на основании доверенности № Д-ЯР/23 от 27.05.2016г., с другой стороны, заключили настоящий договор о нижеследующем:</w:t>
      </w:r>
    </w:p>
    <w:p w:rsidR="00982E60" w:rsidRDefault="006C075D">
      <w:pPr>
        <w:pStyle w:val="30"/>
        <w:numPr>
          <w:ilvl w:val="0"/>
          <w:numId w:val="1"/>
        </w:numPr>
        <w:shd w:val="clear" w:color="auto" w:fill="auto"/>
        <w:tabs>
          <w:tab w:val="left" w:pos="4444"/>
        </w:tabs>
        <w:spacing w:line="250" w:lineRule="exact"/>
        <w:ind w:left="4160"/>
      </w:pPr>
      <w:r>
        <w:t>Предмет договора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54"/>
        </w:tabs>
        <w:ind w:firstLine="600"/>
      </w:pPr>
      <w:r>
        <w:t xml:space="preserve">По настоящему договору Исполнитель обязуется по заявлению Заявителя о проведении государственной экспертизы № </w:t>
      </w:r>
      <w:r>
        <w:rPr>
          <w:rStyle w:val="21"/>
        </w:rPr>
        <w:t xml:space="preserve">МР1-ЯР/15/7785 от 23.12. 2016 г. </w:t>
      </w:r>
      <w:r>
        <w:t>оказать услуги, указанные в пункте 1.2. договора, а Заявитель обязуется оплатить эти услуги и принять их результат.</w:t>
      </w:r>
    </w:p>
    <w:p w:rsidR="00982E60" w:rsidRDefault="006C075D">
      <w:pPr>
        <w:pStyle w:val="30"/>
        <w:numPr>
          <w:ilvl w:val="1"/>
          <w:numId w:val="1"/>
        </w:numPr>
        <w:shd w:val="clear" w:color="auto" w:fill="auto"/>
        <w:tabs>
          <w:tab w:val="left" w:pos="1054"/>
        </w:tabs>
        <w:spacing w:line="250" w:lineRule="exact"/>
        <w:ind w:firstLine="600"/>
        <w:jc w:val="both"/>
      </w:pPr>
      <w:r>
        <w:rPr>
          <w:rStyle w:val="31"/>
        </w:rPr>
        <w:t xml:space="preserve">Исполнитель обязуется провести государственную экспертизу </w:t>
      </w:r>
      <w:r>
        <w:t xml:space="preserve">проектной документации, включая смету, и результатов инженерных изысканий для реконструкции объекта капитального строительства: «ВЛ-110 </w:t>
      </w:r>
      <w:proofErr w:type="spellStart"/>
      <w:r>
        <w:t>кВ</w:t>
      </w:r>
      <w:proofErr w:type="spellEnd"/>
      <w:r>
        <w:t xml:space="preserve"> «Моторная-Инженерная», ТЭЦ-2 - ПС Северная, пр. по трассе 7,36 км, по цепи 14,72 км (инв. № 3000288)» </w:t>
      </w:r>
      <w:r>
        <w:rPr>
          <w:rStyle w:val="31"/>
        </w:rPr>
        <w:t>(далее - государственная экспертиза, экспертиза, услуги).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54"/>
        </w:tabs>
        <w:ind w:firstLine="600"/>
      </w:pPr>
      <w:r>
        <w:t>Предметом государственной экспертизы является оценка соответствия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</w:t>
      </w:r>
      <w:bookmarkStart w:id="0" w:name="_GoBack"/>
      <w:bookmarkEnd w:id="0"/>
      <w:r>
        <w:t>ебованиям технических регламентов.</w:t>
      </w:r>
    </w:p>
    <w:p w:rsidR="00982E60" w:rsidRDefault="006C075D">
      <w:pPr>
        <w:pStyle w:val="20"/>
        <w:shd w:val="clear" w:color="auto" w:fill="auto"/>
        <w:ind w:firstLine="600"/>
      </w:pPr>
      <w:r>
        <w:t>До вступления в силу в установленном порядке технических регламентов по организации территории, размещению, проектированию, строительству и эксплуатации зданий, строений, сооружений проводится проверка соответствия проектной документации требованиям законодательства, нормативным техническим документам в части, не противоречащей Федеральному закону «О техническом регулировании» и Градостроительному кодексу Российской Федерации.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54"/>
        </w:tabs>
        <w:ind w:firstLine="600"/>
      </w:pPr>
      <w:r>
        <w:t>Результатом государственной экспертизы является заключение, содержащее выводы о соответствии (положительное заключение) или несоответствии (отрицательное заключение) проектной документации требованиям технических регламентов и результатам инженерных изысканий, результатов инженерных изысканий требованиям технических регламентов, а также выводы в отношении сметы на строительство (в случае наличия данного раздела) о соответствии или несоответствии принятых в смете на строительство и входящей в ее состав сметной документации количественных, стоимостных и ресурсных показателей нормативам в области сметного нормирования и ценообразования, а также техническим, технологическим, конструктивным, объемно-планировочным и иным решениям, методам организации строительства, включенным в проектную документацию.</w:t>
      </w:r>
    </w:p>
    <w:p w:rsidR="00982E60" w:rsidRDefault="006C075D">
      <w:pPr>
        <w:pStyle w:val="20"/>
        <w:shd w:val="clear" w:color="auto" w:fill="auto"/>
        <w:ind w:firstLine="600"/>
      </w:pPr>
      <w:r>
        <w:t>Заключение государственной экспертизы подписывается экспертами, участвовавшими в проведении экспертизы, и утверждается руководителем Исполнителя либо должностным лицом, уполномоченным руководителем Исполнителя.</w:t>
      </w:r>
    </w:p>
    <w:p w:rsidR="00982E60" w:rsidRDefault="006C075D">
      <w:pPr>
        <w:pStyle w:val="30"/>
        <w:numPr>
          <w:ilvl w:val="0"/>
          <w:numId w:val="1"/>
        </w:numPr>
        <w:shd w:val="clear" w:color="auto" w:fill="auto"/>
        <w:tabs>
          <w:tab w:val="left" w:pos="3914"/>
        </w:tabs>
        <w:spacing w:line="250" w:lineRule="exact"/>
        <w:ind w:left="3620"/>
      </w:pPr>
      <w:r>
        <w:t>Права и обязанности сторон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54"/>
        </w:tabs>
        <w:ind w:firstLine="600"/>
      </w:pPr>
      <w:r>
        <w:t>Исполнитель обязуется: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216"/>
        </w:tabs>
        <w:ind w:firstLine="600"/>
      </w:pPr>
      <w:r>
        <w:t>Провести государственную экспертизу в соответствии с требованиями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Федерации от 05.03.2007 № 145 (далее - Положение), а также в соответствии с условиями настоящего договора.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216"/>
        </w:tabs>
        <w:ind w:firstLine="600"/>
      </w:pPr>
      <w:r>
        <w:t>Провести государственную экспертизу в срок, установленный в пункте 3.2. настоящего договора.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148"/>
        </w:tabs>
        <w:ind w:firstLine="600"/>
      </w:pPr>
      <w:r>
        <w:t>Принимать меры по обеспечению сохранности документов, представленных для проведения государственной экспертизы, а также по неразглашению проектных решений и иной конфиденциальной информации, которая стала известна Исполнителю в связи с проведением государственной экспертизы.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54"/>
        </w:tabs>
        <w:ind w:firstLine="600"/>
      </w:pPr>
      <w:r>
        <w:t>Исполнитель имеет право: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216"/>
        </w:tabs>
        <w:ind w:firstLine="600"/>
      </w:pPr>
      <w:r>
        <w:t>Требовать оплаты за проведение государственной экспертизы в порядке, установленном в разделе 4 настоящего договора.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216"/>
        </w:tabs>
        <w:ind w:firstLine="600"/>
      </w:pPr>
      <w:r>
        <w:t>Дополнительно истребовать от Заявителя представления расчетов конструктивных и технологических решений, используемых в проектной документации, а также материалов инженерных изысканий. Указанные расчеты и материалы должны представляться Заявителем в течение 5-ти дней после получения соответствующего запроса.</w:t>
      </w:r>
      <w:r>
        <w:br w:type="page"/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158"/>
        </w:tabs>
        <w:spacing w:line="254" w:lineRule="exact"/>
        <w:ind w:firstLine="600"/>
      </w:pPr>
      <w:r>
        <w:lastRenderedPageBreak/>
        <w:t>Истребовать от органов государственной власти, органов местного самоуправления и организаций сведения и документы, необходимые для проведения государственной экспертизы.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177"/>
        </w:tabs>
        <w:spacing w:line="254" w:lineRule="exact"/>
        <w:ind w:firstLine="600"/>
      </w:pPr>
      <w:r>
        <w:t>Привлекать на договорной основе по своему выбору, за свой счет и под свою ответственность иные государственные и (или) негосударственные организации, а также специалистов для проведения государственной экспертизы и консультирования.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47"/>
        </w:tabs>
        <w:spacing w:line="254" w:lineRule="exact"/>
        <w:ind w:firstLine="600"/>
      </w:pPr>
      <w:r>
        <w:t>Заявитель обязуется: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182"/>
        </w:tabs>
        <w:spacing w:line="254" w:lineRule="exact"/>
        <w:ind w:firstLine="600"/>
      </w:pPr>
      <w:r>
        <w:t>Внести плату за проведение государственной экспертизы в размере и сроки, установленные в разделе 4 настоящего договора.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186"/>
        </w:tabs>
        <w:spacing w:line="254" w:lineRule="exact"/>
        <w:ind w:firstLine="600"/>
      </w:pPr>
      <w:r>
        <w:t>Представить Исполнителю для проведения государственной экспертизы документацию в двух экземплярах на бумажном носителе, а также в электронном виде, по составу и содержанию в соответствии с требованиями, определенными Правительством Российской Федерации.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186"/>
        </w:tabs>
        <w:spacing w:line="254" w:lineRule="exact"/>
        <w:ind w:firstLine="600"/>
      </w:pPr>
      <w:r>
        <w:t xml:space="preserve">По требованию Исполнителя в течение 5-ти дней после получения соответствующего запроса, представить </w:t>
      </w:r>
      <w:proofErr w:type="spellStart"/>
      <w:r>
        <w:t>истребуемые</w:t>
      </w:r>
      <w:proofErr w:type="spellEnd"/>
      <w:r>
        <w:t xml:space="preserve"> расчеты конструктивных и технологических решений, используемых в проектной документации, а также материалы инженерных изысканий.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186"/>
        </w:tabs>
        <w:spacing w:line="254" w:lineRule="exact"/>
        <w:ind w:firstLine="600"/>
      </w:pPr>
      <w:r>
        <w:t>По требованию Исполнителя в установленный им срок, в порядке, определяемом разделом 7 ГОСТ Р 21.1101-2013 «Система проектной документации для строительства. Основные требования к проектной и рабочей документации» устранить недостатки, выявленные в процессе проведения государственной экспертизы.</w:t>
      </w:r>
    </w:p>
    <w:p w:rsidR="00982E60" w:rsidRDefault="006C075D">
      <w:pPr>
        <w:pStyle w:val="20"/>
        <w:numPr>
          <w:ilvl w:val="2"/>
          <w:numId w:val="1"/>
        </w:numPr>
        <w:shd w:val="clear" w:color="auto" w:fill="auto"/>
        <w:tabs>
          <w:tab w:val="left" w:pos="1191"/>
        </w:tabs>
        <w:spacing w:line="254" w:lineRule="exact"/>
        <w:ind w:firstLine="600"/>
      </w:pPr>
      <w:r>
        <w:t>В течение 3-х дней после получения от Исполнителя извещения об окончании проведения государственной экспертизы либо по истечении срока проведения государственной экспертизы, указанного в разделе 3 настоящего договора, принять от Исполнителя заключение государственной экспертизы вне зависимости от выводов (положительных или отрицательных), а также 1 экземпляр документации, представленной для проведения государственной экспертизы.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100"/>
        </w:tabs>
        <w:spacing w:line="254" w:lineRule="exact"/>
        <w:ind w:firstLine="600"/>
      </w:pPr>
      <w:r>
        <w:t>Заявитель гарантирует подлинность и легитимность документации, предоставляемой в соответствии с условиями настоящего договора. В случае предоставления ложных сведений и/или предоставления поддельной документации, Заявитель несет ответственность в соответствии с действующим законодательством Российской Федерации.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23"/>
        </w:tabs>
        <w:spacing w:line="254" w:lineRule="exact"/>
        <w:ind w:firstLine="600"/>
      </w:pPr>
      <w:r>
        <w:t>Расхождение идентификационных данных и технико-экономических показателей, выявленных Заявителем при заключении настоящего договора, с предоставленной проектной документацией и результатами инженерных изысканий, а также изменение Заявителем указанных параметров в процессе экспертизы, являются основанием для корректировки условий настоящего договора. В этом случае сторонами оформляется дополнительное соглашение (об изменении сроков проведения экспертизы, об изменении стоимости и объемом проведения экспертизы и т.д.), которое подписывается в течение 5-ти дней.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28"/>
        </w:tabs>
        <w:ind w:firstLine="600"/>
      </w:pPr>
      <w:r>
        <w:t>В случае если выявленные недостатки в проектной документации не позволяют сделать выводы, указанные в пункте 1.4. настоящего договора, Исполнитель незамедлительно уведомляет Заявителя о выявленных недостатках и устанавливает срок для их устранения.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100"/>
        </w:tabs>
        <w:ind w:firstLine="600"/>
      </w:pPr>
      <w:r>
        <w:t>При выявлении недостатков в представленной документации, Исполнитель формирует и направляет Заявителю перечень недостатков на электронный адрес Заявителя, указанный в разделе 10 настоящего договора.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100"/>
        </w:tabs>
        <w:ind w:firstLine="600"/>
      </w:pPr>
      <w:r>
        <w:t>Дополнительные документы, подлежащие рассмотрению в процессе государственной экспертизы, Заявитель предоставляет Исполнителю на бумажном носителе в 2-х экземплярах, а так же в электронном виде.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23"/>
        </w:tabs>
        <w:ind w:firstLine="600"/>
      </w:pPr>
      <w:r>
        <w:t>Документы, представленные Заявителем менее чем за 5 дней до истечения срока проведения экспертизы, Исполнителем не рассматриваются и при оформлении выводов государственной экспертизы не учитываются.</w:t>
      </w:r>
    </w:p>
    <w:p w:rsidR="00982E60" w:rsidRDefault="006C075D">
      <w:pPr>
        <w:pStyle w:val="20"/>
        <w:shd w:val="clear" w:color="auto" w:fill="auto"/>
        <w:spacing w:line="254" w:lineRule="exact"/>
        <w:ind w:firstLine="780"/>
      </w:pPr>
      <w:r>
        <w:t>Если выявленные недостатки невозможно устранить в процессе государственной экспертизы или Заявитель в установленный срок их не устранил, Исполнитель вправе отказаться от дальнейшего проведения экспертизы, о чем письменно уведомляет Заявителя с указанием мотивов принятого решения.</w:t>
      </w:r>
    </w:p>
    <w:p w:rsidR="00982E60" w:rsidRDefault="006C075D">
      <w:pPr>
        <w:pStyle w:val="20"/>
        <w:shd w:val="clear" w:color="auto" w:fill="auto"/>
        <w:ind w:firstLine="780"/>
      </w:pPr>
      <w:r>
        <w:t>С момента отказа Исполнителя от дальнейшего проведения экспертизы настоящий договор признается расторгнутым.</w:t>
      </w:r>
    </w:p>
    <w:p w:rsidR="00982E60" w:rsidRDefault="006C075D">
      <w:pPr>
        <w:pStyle w:val="30"/>
        <w:numPr>
          <w:ilvl w:val="0"/>
          <w:numId w:val="1"/>
        </w:numPr>
        <w:shd w:val="clear" w:color="auto" w:fill="auto"/>
        <w:tabs>
          <w:tab w:val="left" w:pos="3278"/>
        </w:tabs>
        <w:spacing w:line="250" w:lineRule="exact"/>
        <w:ind w:left="2980"/>
      </w:pPr>
      <w:r>
        <w:t>Срок проведения государственной экспертизы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999"/>
        </w:tabs>
        <w:ind w:firstLine="600"/>
      </w:pPr>
      <w:r>
        <w:t>Проведение государственной экспертизы начинается после поступления на расчетный счет Исполнителя платы за проведение государственной экспертизы в соответствии с разделом 4 настоящего договора, возврата подписанного экземпляра договора Исполнителю и завершается направлением (вручением) Заявителю заключения государственной экспертизы.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994"/>
        </w:tabs>
        <w:ind w:firstLine="600"/>
      </w:pPr>
      <w:r>
        <w:t xml:space="preserve">Срок проведения государственной экспертизы составляет не более </w:t>
      </w:r>
      <w:r>
        <w:rPr>
          <w:rStyle w:val="21"/>
        </w:rPr>
        <w:t xml:space="preserve">60 дней. </w:t>
      </w:r>
      <w:r>
        <w:t>Указанный срок может быть продлен по заявлению Заявителя не более чем на 30 дней.</w:t>
      </w:r>
    </w:p>
    <w:p w:rsidR="00982E60" w:rsidRDefault="006C075D">
      <w:pPr>
        <w:pStyle w:val="30"/>
        <w:numPr>
          <w:ilvl w:val="0"/>
          <w:numId w:val="1"/>
        </w:numPr>
        <w:shd w:val="clear" w:color="auto" w:fill="auto"/>
        <w:tabs>
          <w:tab w:val="left" w:pos="1709"/>
        </w:tabs>
        <w:spacing w:line="250" w:lineRule="exact"/>
        <w:ind w:left="1420"/>
      </w:pPr>
      <w:r>
        <w:t>Размер платы за проведение государственной экспертизы и порядок расчетов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100"/>
        </w:tabs>
        <w:ind w:firstLine="600"/>
      </w:pPr>
      <w:r>
        <w:t>Размер платы за проведение государственной экспертизы определяется в соответствии с</w:t>
      </w:r>
    </w:p>
    <w:p w:rsidR="00982E60" w:rsidRDefault="006C075D">
      <w:pPr>
        <w:pStyle w:val="20"/>
        <w:shd w:val="clear" w:color="auto" w:fill="auto"/>
        <w:jc w:val="left"/>
      </w:pPr>
      <w:r>
        <w:t>Положением и фиксируется в расчете (Приложение № 1 к договору).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14"/>
        </w:tabs>
        <w:ind w:firstLine="660"/>
      </w:pPr>
      <w:r>
        <w:t xml:space="preserve">При расчете размера платы за проведение государственной экспертизы учитывается сумма налога </w:t>
      </w:r>
      <w:r>
        <w:lastRenderedPageBreak/>
        <w:t>на добавленную стоимость, если иное не установлено законодательством Российской Федерации.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14"/>
        </w:tabs>
        <w:ind w:firstLine="660"/>
      </w:pPr>
      <w:r>
        <w:t>Оплата услуг по проведению государственной экспертизы производится независимо от результата государственной экспертизы.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14"/>
        </w:tabs>
        <w:ind w:firstLine="660"/>
      </w:pPr>
      <w:r>
        <w:t xml:space="preserve">Размер платы за проведение государственной экспертизы по настоящему договору составляет </w:t>
      </w:r>
      <w:r>
        <w:rPr>
          <w:rStyle w:val="21"/>
        </w:rPr>
        <w:t xml:space="preserve">516 305,33 руб. </w:t>
      </w:r>
      <w:r>
        <w:rPr>
          <w:rStyle w:val="22"/>
        </w:rPr>
        <w:t>(пятьсот шестнадцать тысяч триста пять рублей 33 копейки),</w:t>
      </w:r>
      <w:r>
        <w:t xml:space="preserve"> в </w:t>
      </w:r>
      <w:proofErr w:type="spellStart"/>
      <w:r>
        <w:t>т.ч</w:t>
      </w:r>
      <w:proofErr w:type="spellEnd"/>
      <w:r>
        <w:t xml:space="preserve">. НДС-18% - </w:t>
      </w:r>
      <w:r>
        <w:rPr>
          <w:rStyle w:val="21"/>
        </w:rPr>
        <w:t>78 758,44 руб.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09"/>
        </w:tabs>
        <w:ind w:firstLine="660"/>
      </w:pPr>
      <w:r>
        <w:t>Заявитель в течение 10-ти дней со дня подписания настоящего договора перечисляет на расчетный счет Исполнителя всю сумму, указанную в пункте 4.4. настоящего договора.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18"/>
        </w:tabs>
        <w:ind w:firstLine="660"/>
      </w:pPr>
      <w:r>
        <w:t xml:space="preserve">В случае увеличения при проведении государственной экспертизы объема услуг, в том числе увеличения состава и содержания, представляемой Заявителем документации, изменения </w:t>
      </w:r>
      <w:proofErr w:type="spellStart"/>
      <w:r>
        <w:t>технико</w:t>
      </w:r>
      <w:r>
        <w:softHyphen/>
        <w:t>экономических</w:t>
      </w:r>
      <w:proofErr w:type="spellEnd"/>
      <w:r>
        <w:t xml:space="preserve"> показателей, Исполнитель производит перерасчет стоимости услуг. В этом случае сторонами оформляется дополнительное соглашение и подписывается в течение 5-ти дней.</w:t>
      </w:r>
    </w:p>
    <w:p w:rsidR="00982E60" w:rsidRDefault="006C075D">
      <w:pPr>
        <w:pStyle w:val="20"/>
        <w:shd w:val="clear" w:color="auto" w:fill="auto"/>
        <w:ind w:firstLine="660"/>
      </w:pPr>
      <w:r>
        <w:t>В течение 3-х дней после подписания дополнительного соглашения и на основании выставленного Исполнителем счета Заявитель обязуется произвести оплату.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09"/>
        </w:tabs>
        <w:ind w:firstLine="660"/>
      </w:pPr>
      <w:r>
        <w:t>Если в течение 15-ти дней со дня подписания настоящего договора Заявитель не перечисляет на расчетный счет Исполнителя плату за проведение государственной экспертизы, Исполнитель вправе отказаться от проведения экспертизы, о чем письменно уведомляет Заявителя. С момента отказа Исполнителя от исполнения договора он считается расторгнутым.</w:t>
      </w:r>
    </w:p>
    <w:p w:rsidR="00982E60" w:rsidRDefault="006C075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434"/>
        </w:tabs>
        <w:ind w:left="2140"/>
      </w:pPr>
      <w:bookmarkStart w:id="1" w:name="bookmark0"/>
      <w:r>
        <w:t>Порядок выдачи заключения государственной экспертизы</w:t>
      </w:r>
      <w:bookmarkEnd w:id="1"/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00"/>
        </w:tabs>
        <w:ind w:firstLine="660"/>
      </w:pPr>
      <w:r>
        <w:t>Выдача заключения государственной экспертизы осуществляется на руки Заявителю или его уполномоченному представителю на основании доверенности.</w:t>
      </w:r>
    </w:p>
    <w:p w:rsidR="00982E60" w:rsidRDefault="006C075D">
      <w:pPr>
        <w:pStyle w:val="20"/>
        <w:shd w:val="clear" w:color="auto" w:fill="auto"/>
        <w:ind w:firstLine="660"/>
      </w:pPr>
      <w:r>
        <w:t>Если в течение 3-х дней после окончания срока проведения государственной экспертизы, указанного в разделе 3 настоящего договора, Заявитель не принял от Исполнителя заключение государственной экспертизы и представленную для государственной экспертизы документацию, то заключение государственной экспертизы направляется Заявителю почтой, а для приемки и вывоза документации Заявителю дополнительно предоставляется 30 дней.</w:t>
      </w:r>
    </w:p>
    <w:p w:rsidR="00982E60" w:rsidRDefault="006C075D">
      <w:pPr>
        <w:pStyle w:val="20"/>
        <w:shd w:val="clear" w:color="auto" w:fill="auto"/>
        <w:ind w:firstLine="660"/>
      </w:pPr>
      <w:r>
        <w:t>В случае неисполнения Заявителем обязанности принять представленную для проведения государственной экспертизы документацию Исполнитель направляет уведомление о необходимости принять такую документацию с указанием конкретного срока. По истечении указанного в уведомлении срока Исполнитель освобождается от обязанности по обеспечению сохранности документации.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14"/>
        </w:tabs>
        <w:ind w:firstLine="660"/>
      </w:pPr>
      <w:r>
        <w:t>Положительное заключение государственной экспертизы выдается в четырех экземплярах. Отрицательное заключение государственной экспертизы выдается в одном экземпляре.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14"/>
        </w:tabs>
        <w:ind w:firstLine="660"/>
      </w:pPr>
      <w:r>
        <w:t>Одновременно с заключением государственной экспертизы Заявителю передается акт об оказании услуг, который подлежит подписанию Заявителем в течение 5-ти дней.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14"/>
        </w:tabs>
        <w:ind w:firstLine="660"/>
      </w:pPr>
      <w:r>
        <w:t>Если Заявитель в срок, установленный настоящим договором, не представляет Исполнителю подписанный акт или мотивированный отказ от его подписания, то услуги считаются оказанными Исполнителем в полном соответствии с условиями настоящего договора и принятыми Заявителем без замечаний.</w:t>
      </w:r>
    </w:p>
    <w:p w:rsidR="00982E60" w:rsidRDefault="006C075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174"/>
        </w:tabs>
        <w:ind w:left="3880"/>
      </w:pPr>
      <w:bookmarkStart w:id="2" w:name="bookmark1"/>
      <w:r>
        <w:t>Ответственность сторон</w:t>
      </w:r>
      <w:bookmarkEnd w:id="2"/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23"/>
        </w:tabs>
        <w:ind w:firstLine="660"/>
      </w:pPr>
      <w:r>
        <w:t>За неисполнение или ненадлежащее исполнение своих обязательств по настоящему договору, в том числе за несвоевременный возврат или приемку документов, представленных на государственную экспертизу, Заявитель и Исполнитель несут гражданско-правовую ответственность в соответствии с действующим законодательством Российской Федерации.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18"/>
        </w:tabs>
        <w:ind w:firstLine="660"/>
      </w:pPr>
      <w:r>
        <w:t>Разногласия по договору решаются путем переговоров непосредственно между сторонами. Неурегулированные сторонами разногласия подлежат рассмотрению в судебном порядке по месту нахождения Исполнителя.</w:t>
      </w:r>
    </w:p>
    <w:p w:rsidR="00982E60" w:rsidRDefault="006C075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774"/>
        </w:tabs>
        <w:ind w:left="2480"/>
      </w:pPr>
      <w:bookmarkStart w:id="3" w:name="bookmark2"/>
      <w:r>
        <w:t>Обстоятельства непреодолимой силы (Форс-мажор)</w:t>
      </w:r>
      <w:bookmarkEnd w:id="3"/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09"/>
        </w:tabs>
        <w:ind w:firstLine="660"/>
      </w:pPr>
      <w:r>
        <w:t>Стороны освобождаются от ответственности за неисполнение или ненадлежащее исполнение обязательств по настоящему договору в случае возникновения обстоятельств непреодолимой силы, влияющих на исполнение Сторонами своих обязательств по настоящему договору вследствие событий чрезвычайного характера, которые ни одна из сторон не в состоянии не предвидеть и предотвратить разумными мерами.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ind w:firstLine="660"/>
      </w:pPr>
      <w:r>
        <w:t xml:space="preserve"> К обстоятельствам непреодолимой силы относятся; внезапное изменение действующего законодательства Российской Федерации, землетрясения, наводнения, ураганы и другие стихийные бедствия - войны, военные действия, пожары, аварии.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14"/>
        </w:tabs>
        <w:ind w:firstLine="660"/>
      </w:pPr>
      <w:r>
        <w:t>Сторона, которая не в состоянии выполнить свои обязательства по настоящему договору в силу возникновения обстоятельств непреодолимой силы, обязана в течение 7 (семи) рабочих дней информировать другую сторону о наступлении таких обстоятельств в письменной форме и сообщить возможный срок исполнения обязательств по настоящему договору.</w:t>
      </w:r>
      <w:r>
        <w:br w:type="page"/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53"/>
        </w:tabs>
        <w:spacing w:line="254" w:lineRule="exact"/>
        <w:ind w:firstLine="600"/>
      </w:pPr>
      <w:r>
        <w:lastRenderedPageBreak/>
        <w:t>В случае возникновения обстоятельств непреодолимой силы срок исполнения обязательств по настоящему договору отодвигается на срок действия таких обстоятельств и устранения их последствий.</w:t>
      </w:r>
    </w:p>
    <w:p w:rsidR="00982E60" w:rsidRDefault="006C075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148"/>
        </w:tabs>
        <w:spacing w:line="254" w:lineRule="exact"/>
        <w:ind w:left="3820"/>
      </w:pPr>
      <w:bookmarkStart w:id="4" w:name="bookmark3"/>
      <w:r>
        <w:t>Срок действия договора</w:t>
      </w:r>
      <w:bookmarkEnd w:id="4"/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53"/>
        </w:tabs>
        <w:spacing w:line="254" w:lineRule="exact"/>
        <w:ind w:firstLine="600"/>
      </w:pPr>
      <w:r>
        <w:t>Настоящий договор вступает в силу со дня его подписания обеими сторонами и возврата Исполнителю второго экземпляра, и действует до момента полного исполнения сторонами своих обязательств по настоящему договору.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43"/>
        </w:tabs>
        <w:spacing w:line="254" w:lineRule="exact"/>
        <w:ind w:firstLine="600"/>
      </w:pPr>
      <w:r>
        <w:t>Настоящий договор может быть расторгнут по соглашению сторон, а в случаях, предусмотренных действующим законодательством и настоящим договором, в одностороннем порядке.</w:t>
      </w:r>
    </w:p>
    <w:p w:rsidR="00982E60" w:rsidRDefault="006C075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28"/>
        </w:tabs>
        <w:spacing w:line="254" w:lineRule="exact"/>
        <w:ind w:left="3600"/>
      </w:pPr>
      <w:bookmarkStart w:id="5" w:name="bookmark4"/>
      <w:r>
        <w:t>Заключительные положения</w:t>
      </w:r>
      <w:bookmarkEnd w:id="5"/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53"/>
        </w:tabs>
        <w:spacing w:line="254" w:lineRule="exact"/>
        <w:ind w:firstLine="600"/>
      </w:pPr>
      <w:r>
        <w:t>Все изменения и дополнения к настоящему договору совершаются в письменной форме, подписываются обеими сторонами и являются неотъемлемой частью договора.</w:t>
      </w:r>
    </w:p>
    <w:p w:rsidR="00982E60" w:rsidRDefault="006C075D">
      <w:pPr>
        <w:pStyle w:val="20"/>
        <w:numPr>
          <w:ilvl w:val="1"/>
          <w:numId w:val="1"/>
        </w:numPr>
        <w:shd w:val="clear" w:color="auto" w:fill="auto"/>
        <w:tabs>
          <w:tab w:val="left" w:pos="1053"/>
        </w:tabs>
        <w:spacing w:line="254" w:lineRule="exact"/>
        <w:ind w:firstLine="600"/>
      </w:pPr>
      <w:r>
        <w:t>Настоящий договор составлен в 2-х экземплярах, имеющих одинаковую юридическую силу, по одному для каждой из сторон.</w:t>
      </w:r>
    </w:p>
    <w:p w:rsidR="00982E60" w:rsidRDefault="006C075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728"/>
          <w:tab w:val="left" w:pos="5909"/>
        </w:tabs>
        <w:spacing w:line="254" w:lineRule="exact"/>
        <w:ind w:left="1200" w:firstLine="1100"/>
      </w:pPr>
      <w:bookmarkStart w:id="6" w:name="bookmark5"/>
      <w:r>
        <w:t>Юридические адреса и банковские реквизиты сторон «ЗАЯВИТЕЛЬ»</w:t>
      </w:r>
      <w:r>
        <w:tab/>
        <w:t>«ИСПОЛНИТЕЛЬ»</w:t>
      </w:r>
      <w:bookmarkEnd w:id="6"/>
    </w:p>
    <w:p w:rsidR="00982E60" w:rsidRDefault="00C44B39">
      <w:pPr>
        <w:pStyle w:val="20"/>
        <w:shd w:val="clear" w:color="auto" w:fill="auto"/>
        <w:tabs>
          <w:tab w:val="left" w:pos="4934"/>
        </w:tabs>
        <w:spacing w:line="254" w:lineRule="exact"/>
        <w:sectPr w:rsidR="00982E60">
          <w:type w:val="continuous"/>
          <w:pgSz w:w="11900" w:h="16840"/>
          <w:pgMar w:top="585" w:right="786" w:bottom="783" w:left="742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346710" distL="63500" distR="63500" simplePos="0" relativeHeight="251655680" behindDoc="1" locked="0" layoutInCell="1" allowOverlap="1">
                <wp:simplePos x="0" y="0"/>
                <wp:positionH relativeFrom="margin">
                  <wp:posOffset>39370</wp:posOffset>
                </wp:positionH>
                <wp:positionV relativeFrom="paragraph">
                  <wp:posOffset>3506470</wp:posOffset>
                </wp:positionV>
                <wp:extent cx="359410" cy="300990"/>
                <wp:effectExtent l="1270" t="1270" r="1270" b="0"/>
                <wp:wrapSquare wrapText="right"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spacing w:line="244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  <w:p w:rsidR="00982E60" w:rsidRDefault="006C075D">
                            <w:pPr>
                              <w:pStyle w:val="4"/>
                              <w:shd w:val="clear" w:color="auto" w:fill="auto"/>
                            </w:pPr>
                            <w:r>
                              <w:t>« 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.1pt;margin-top:276.1pt;width:28.3pt;height:23.7pt;z-index:-251660800;visibility:visible;mso-wrap-style:square;mso-width-percent:0;mso-height-percent:0;mso-wrap-distance-left:5pt;mso-wrap-distance-top:0;mso-wrap-distance-right:5pt;mso-wrap-distance-bottom:27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" filled="f" stroked="f">
                <v:textbox style="mso-fit-shape-to-text:t" inset="0,0,0,0">
                  <w:txbxContent>
                    <w:p w:rsidR="00982E60" w:rsidRDefault="006C075D">
                      <w:pPr>
                        <w:pStyle w:val="20"/>
                        <w:shd w:val="clear" w:color="auto" w:fill="auto"/>
                        <w:spacing w:line="244" w:lineRule="exact"/>
                        <w:jc w:val="left"/>
                      </w:pPr>
                      <w:r>
                        <w:rPr>
                          <w:rStyle w:val="2Exact"/>
                        </w:rPr>
                        <w:t>м.п.</w:t>
                      </w:r>
                    </w:p>
                    <w:p w:rsidR="00982E60" w:rsidRDefault="006C075D">
                      <w:pPr>
                        <w:pStyle w:val="4"/>
                        <w:shd w:val="clear" w:color="auto" w:fill="auto"/>
                      </w:pPr>
                      <w:r>
                        <w:t>« »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54000" distL="63500" distR="63500" simplePos="0" relativeHeight="251656704" behindDoc="1" locked="0" layoutInCell="1" allowOverlap="1">
                <wp:simplePos x="0" y="0"/>
                <wp:positionH relativeFrom="margin">
                  <wp:posOffset>2843530</wp:posOffset>
                </wp:positionH>
                <wp:positionV relativeFrom="paragraph">
                  <wp:posOffset>2401570</wp:posOffset>
                </wp:positionV>
                <wp:extent cx="2545080" cy="1538605"/>
                <wp:effectExtent l="0" t="1270" r="2540" b="0"/>
                <wp:wrapSquare wrapText="left"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080" cy="153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E60" w:rsidRDefault="006C075D">
                            <w:pPr>
                              <w:pStyle w:val="a6"/>
                              <w:shd w:val="clear" w:color="auto" w:fill="auto"/>
                            </w:pPr>
                            <w:r>
                              <w:t>тел. (4852) 77-05-20</w:t>
                            </w:r>
                          </w:p>
                          <w:p w:rsidR="00982E60" w:rsidRDefault="00982E60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left:0;text-align:left;margin-left:223.9pt;margin-top:189.1pt;width:200.4pt;height:121.15pt;z-index:-251659776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48rwIAALE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" filled="f" stroked="f">
                <v:textbox style="mso-fit-shape-to-text:t" inset="0,0,0,0">
                  <w:txbxContent>
                    <w:p w:rsidR="00982E60" w:rsidRDefault="006C075D">
                      <w:pPr>
                        <w:pStyle w:val="a6"/>
                        <w:shd w:val="clear" w:color="auto" w:fill="auto"/>
                      </w:pPr>
                      <w:r>
                        <w:t>тел. (4852) 77-05-20</w:t>
                      </w:r>
                    </w:p>
                    <w:p w:rsidR="00982E60" w:rsidRDefault="00982E60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768350" distL="63500" distR="3813175" simplePos="0" relativeHeight="251657728" behindDoc="1" locked="0" layoutInCell="1" allowOverlap="1">
                <wp:simplePos x="0" y="0"/>
                <wp:positionH relativeFrom="margin">
                  <wp:posOffset>33655</wp:posOffset>
                </wp:positionH>
                <wp:positionV relativeFrom="paragraph">
                  <wp:posOffset>278765</wp:posOffset>
                </wp:positionV>
                <wp:extent cx="2712720" cy="2388870"/>
                <wp:effectExtent l="0" t="2540" r="0" b="0"/>
                <wp:wrapTopAndBottom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2720" cy="238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Юридический адрес: 127018, г. Москва,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2-ая Ямская ул., д. 4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Филиал ПАО «МРСК Центра» - «Ярэнерго»: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Почтовый адрес: 150003, г. Ярославль,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ул.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Войнова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>, д. 12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ИНН-6901067107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КПП-760602001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/с - 40702810777020004402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Северный банк ПАО Сбербанк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г. Ярославль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spacing w:after="236" w:line="254" w:lineRule="exact"/>
                              <w:jc w:val="left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к.с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. - 30101810500000000670 БИК 047888670 </w:t>
                            </w:r>
                            <w:proofErr w:type="spellStart"/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yarenergo</w:t>
                            </w:r>
                            <w:proofErr w:type="spellEnd"/>
                            <w:r w:rsidRPr="00DB321D">
                              <w:rPr>
                                <w:rStyle w:val="2Exact"/>
                                <w:lang w:eastAsia="en-US" w:bidi="en-US"/>
                              </w:rPr>
                              <w:t>@</w:t>
                            </w:r>
                            <w:proofErr w:type="spellStart"/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mrsk</w:t>
                            </w:r>
                            <w:proofErr w:type="spellEnd"/>
                            <w:r w:rsidRPr="00DB321D">
                              <w:rPr>
                                <w:rStyle w:val="2Exact"/>
                                <w:lang w:eastAsia="en-US" w:bidi="en-US"/>
                              </w:rPr>
                              <w:t>-</w:t>
                            </w:r>
                            <w:r>
                              <w:rPr>
                                <w:rStyle w:val="2Exact"/>
                              </w:rPr>
                              <w:t>1 .ш тел. (4852) 78-10-01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spacing w:line="259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Заместитель директора по капитальному строительству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2.65pt;margin-top:21.95pt;width:213.6pt;height:188.1pt;z-index:-251658752;visibility:visible;mso-wrap-style:square;mso-width-percent:0;mso-height-percent:0;mso-wrap-distance-left:5pt;mso-wrap-distance-top:0;mso-wrap-distance-right:300.25pt;mso-wrap-distance-bottom:60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" filled="f" stroked="f">
                <v:textbox style="mso-fit-shape-to-text:t" inset="0,0,0,0">
                  <w:txbxContent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Юридический адрес: 127018, г. Москва,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2-ая Ямская ул., д. 4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Филиал ПАО «МРСК Цент</w:t>
                      </w:r>
                      <w:r>
                        <w:rPr>
                          <w:rStyle w:val="2Exact"/>
                        </w:rPr>
                        <w:t>ра» - «Ярэнерго»: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Почтовый адрес: 150003, г. Ярославль,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ул. Войнова, д. 12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ИНН-6901067107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КПП-760602001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р/с - 40702810777020004402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Северный банк ПАО Сбербанк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г. Ярославль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spacing w:after="236" w:line="254" w:lineRule="exact"/>
                        <w:jc w:val="left"/>
                      </w:pPr>
                      <w:r>
                        <w:rPr>
                          <w:rStyle w:val="2Exact"/>
                        </w:rPr>
                        <w:t xml:space="preserve">к.с. - 30101810500000000670 БИК 047888670 </w:t>
                      </w:r>
                      <w:r>
                        <w:rPr>
                          <w:rStyle w:val="2Exact"/>
                          <w:lang w:val="en-US" w:eastAsia="en-US" w:bidi="en-US"/>
                        </w:rPr>
                        <w:t>yarenergo@mrsk-</w:t>
                      </w:r>
                      <w:r>
                        <w:rPr>
                          <w:rStyle w:val="2Exact"/>
                        </w:rPr>
                        <w:t>1 .ш тел. (4852) 78-10-01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spacing w:line="259" w:lineRule="exact"/>
                        <w:jc w:val="left"/>
                      </w:pPr>
                      <w:r>
                        <w:rPr>
                          <w:rStyle w:val="2Exact"/>
                        </w:rPr>
                        <w:t>Заместитель директора по капитальному строительству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910840" distB="0" distL="1127760" distR="4502150" simplePos="0" relativeHeight="251658752" behindDoc="1" locked="0" layoutInCell="1" allowOverlap="1">
                <wp:simplePos x="0" y="0"/>
                <wp:positionH relativeFrom="margin">
                  <wp:posOffset>1155065</wp:posOffset>
                </wp:positionH>
                <wp:positionV relativeFrom="paragraph">
                  <wp:posOffset>3215640</wp:posOffset>
                </wp:positionV>
                <wp:extent cx="902335" cy="640080"/>
                <wp:effectExtent l="2540" t="0" r="0" b="3175"/>
                <wp:wrapTopAndBottom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spacing w:line="504" w:lineRule="exact"/>
                              <w:jc w:val="right"/>
                            </w:pPr>
                            <w:r>
                              <w:rPr>
                                <w:rStyle w:val="2Exact"/>
                              </w:rPr>
                              <w:t>/ С.В. Грибков 20</w:t>
                            </w:r>
                            <w:r w:rsidR="00DB321D">
                              <w:rPr>
                                <w:rStyle w:val="2Exact"/>
                              </w:rPr>
                              <w:t xml:space="preserve">   </w:t>
                            </w:r>
                            <w:r>
                              <w:rPr>
                                <w:rStyle w:val="2Exact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90.95pt;margin-top:253.2pt;width:71.05pt;height:50.4pt;z-index:-251657728;visibility:visible;mso-wrap-style:square;mso-width-percent:0;mso-height-percent:0;mso-wrap-distance-left:88.8pt;mso-wrap-distance-top:229.2pt;mso-wrap-distance-right:354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" filled="f" stroked="f">
                <v:textbox style="mso-fit-shape-to-text:t" inset="0,0,0,0">
                  <w:txbxContent>
                    <w:p w:rsidR="00982E60" w:rsidRDefault="006C075D">
                      <w:pPr>
                        <w:pStyle w:val="20"/>
                        <w:shd w:val="clear" w:color="auto" w:fill="auto"/>
                        <w:spacing w:line="504" w:lineRule="exact"/>
                        <w:jc w:val="right"/>
                      </w:pPr>
                      <w:r>
                        <w:rPr>
                          <w:rStyle w:val="2Exact"/>
                        </w:rPr>
                        <w:t>/ С.В. Грибков 20</w:t>
                      </w:r>
                      <w:r w:rsidR="00DB321D">
                        <w:rPr>
                          <w:rStyle w:val="2Exact"/>
                        </w:rPr>
                        <w:t xml:space="preserve">   </w:t>
                      </w:r>
                      <w:r>
                        <w:rPr>
                          <w:rStyle w:val="2Exact"/>
                        </w:rPr>
                        <w:t xml:space="preserve"> г.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1583690" distL="3142615" distR="789305" simplePos="0" relativeHeight="251659776" behindDoc="1" locked="0" layoutInCell="1" allowOverlap="1">
                <wp:simplePos x="0" y="0"/>
                <wp:positionH relativeFrom="margin">
                  <wp:posOffset>3169920</wp:posOffset>
                </wp:positionH>
                <wp:positionV relativeFrom="paragraph">
                  <wp:posOffset>275590</wp:posOffset>
                </wp:positionV>
                <wp:extent cx="2599690" cy="1746250"/>
                <wp:effectExtent l="0" t="0" r="2540" b="3175"/>
                <wp:wrapTopAndBottom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174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E60" w:rsidRDefault="006C075D">
                            <w:pPr>
                              <w:pStyle w:val="20"/>
                              <w:shd w:val="clear" w:color="auto" w:fill="auto"/>
                            </w:pPr>
                            <w:r>
                              <w:rPr>
                                <w:rStyle w:val="2Exact"/>
                              </w:rPr>
                              <w:t>Юридический адрес: 150001, г. Ярославль, ул. Наумова, д. 20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Фактический адрес: 150049, г. Ярославль,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ул. Городской Вал, д. 1А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ИНН-7604061714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КПП-760401001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/с - 40602810377020100026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Северный банк ПАО Сбербанк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г. Ярославль</w:t>
                            </w:r>
                          </w:p>
                          <w:p w:rsidR="00982E60" w:rsidRDefault="006C075D">
                            <w:pPr>
                              <w:pStyle w:val="20"/>
                              <w:shd w:val="clear" w:color="auto" w:fill="auto"/>
                              <w:jc w:val="left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к.с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>. - 30101810500000000670 БИК 047888670 ОГРН - 1037600407349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249.6pt;margin-top:21.7pt;width:204.7pt;height:137.5pt;z-index:-251656704;visibility:visible;mso-wrap-style:square;mso-width-percent:0;mso-height-percent:0;mso-wrap-distance-left:247.45pt;mso-wrap-distance-top:0;mso-wrap-distance-right:62.15pt;mso-wrap-distance-bottom:124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j2sQIAALI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" filled="f" stroked="f">
                <v:textbox style="mso-fit-shape-to-text:t" inset="0,0,0,0">
                  <w:txbxContent>
                    <w:p w:rsidR="00982E60" w:rsidRDefault="006C075D">
                      <w:pPr>
                        <w:pStyle w:val="20"/>
                        <w:shd w:val="clear" w:color="auto" w:fill="auto"/>
                      </w:pPr>
                      <w:r>
                        <w:rPr>
                          <w:rStyle w:val="2Exact"/>
                        </w:rPr>
                        <w:t>Юридический адрес: 150001, г. Ярославль, ул. Наумова, д. 20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Фактический адрес: 150049, г. Ярославль,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ул. Городской Вал, д. 1А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ИНН-7604061714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КПП-760401001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р/с - 4060281037702010</w:t>
                      </w:r>
                      <w:r>
                        <w:rPr>
                          <w:rStyle w:val="2Exact"/>
                        </w:rPr>
                        <w:t>0026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Северный банк ПАО Сбербанк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г. Ярославль</w:t>
                      </w:r>
                    </w:p>
                    <w:p w:rsidR="00982E60" w:rsidRDefault="006C075D">
                      <w:pPr>
                        <w:pStyle w:val="20"/>
                        <w:shd w:val="clear" w:color="auto" w:fill="auto"/>
                        <w:jc w:val="left"/>
                      </w:pPr>
                      <w:r>
                        <w:rPr>
                          <w:rStyle w:val="2Exact"/>
                        </w:rPr>
                        <w:t>к.с. - 30101810500000000670 БИК 047888670 ОГРН - 1037600407349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C075D">
        <w:t>ПАО «МРСК Центра»</w:t>
      </w:r>
      <w:r w:rsidR="006C075D">
        <w:tab/>
        <w:t>ГАУ ЯО «</w:t>
      </w:r>
      <w:proofErr w:type="spellStart"/>
      <w:r w:rsidR="006C075D">
        <w:t>Яргосстройэкспертиза</w:t>
      </w:r>
      <w:proofErr w:type="spellEnd"/>
      <w:r w:rsidR="006C075D">
        <w:t>»</w:t>
      </w:r>
    </w:p>
    <w:p w:rsidR="00982E60" w:rsidRDefault="006C075D">
      <w:pPr>
        <w:pStyle w:val="30"/>
        <w:shd w:val="clear" w:color="auto" w:fill="auto"/>
        <w:spacing w:after="268" w:line="254" w:lineRule="exact"/>
        <w:ind w:left="8020"/>
        <w:jc w:val="right"/>
      </w:pPr>
      <w:r>
        <w:lastRenderedPageBreak/>
        <w:t>Приложение № 1 к договору № 1/ПИ от «29» декабря 2016 г.</w:t>
      </w:r>
    </w:p>
    <w:p w:rsidR="00982E60" w:rsidRDefault="006C075D">
      <w:pPr>
        <w:pStyle w:val="10"/>
        <w:keepNext/>
        <w:keepLines/>
        <w:shd w:val="clear" w:color="auto" w:fill="auto"/>
        <w:spacing w:after="252" w:line="244" w:lineRule="exact"/>
        <w:ind w:left="1800"/>
      </w:pPr>
      <w:bookmarkStart w:id="7" w:name="bookmark6"/>
      <w:r>
        <w:t>Расчет размера платы за проведение государственной экспертизы.</w:t>
      </w:r>
      <w:bookmarkEnd w:id="7"/>
    </w:p>
    <w:p w:rsidR="00982E60" w:rsidRDefault="006C075D">
      <w:pPr>
        <w:pStyle w:val="50"/>
        <w:shd w:val="clear" w:color="auto" w:fill="auto"/>
        <w:spacing w:before="0" w:after="508"/>
      </w:pPr>
      <w:r>
        <w:t xml:space="preserve">Предмет договора: Государственная экспертиза проектной документации, включая смету, и результатов инженерных изысканий, для реконструкции объекта капитального строительства: «ВЛ-110 </w:t>
      </w:r>
      <w:proofErr w:type="spellStart"/>
      <w:r>
        <w:t>кВ</w:t>
      </w:r>
      <w:proofErr w:type="spellEnd"/>
      <w:r>
        <w:t xml:space="preserve"> «Моторная-Инженерная», ТЭЦ-2 - ПС Северная, пр. по трассе 7,36 км, по цепи 14,72 км (инв. № 3000288)»</w:t>
      </w:r>
    </w:p>
    <w:p w:rsidR="00982E60" w:rsidRDefault="006C075D">
      <w:pPr>
        <w:pStyle w:val="20"/>
        <w:shd w:val="clear" w:color="auto" w:fill="auto"/>
        <w:tabs>
          <w:tab w:val="left" w:pos="6374"/>
        </w:tabs>
        <w:spacing w:after="260" w:line="244" w:lineRule="exact"/>
      </w:pPr>
      <w:r>
        <w:t>стоимость ПИР в ценах 2001г.</w:t>
      </w:r>
      <w:r>
        <w:tab/>
        <w:t>580 142,41 руб.</w:t>
      </w:r>
    </w:p>
    <w:p w:rsidR="00982E60" w:rsidRDefault="006C075D">
      <w:pPr>
        <w:pStyle w:val="20"/>
        <w:shd w:val="clear" w:color="auto" w:fill="auto"/>
        <w:tabs>
          <w:tab w:val="left" w:pos="6374"/>
        </w:tabs>
        <w:spacing w:after="252" w:line="244" w:lineRule="exact"/>
      </w:pPr>
      <w:r>
        <w:t>доля стоимости экспертных работ</w:t>
      </w:r>
      <w:r>
        <w:tab/>
        <w:t>20,22%</w:t>
      </w:r>
    </w:p>
    <w:p w:rsidR="00982E60" w:rsidRDefault="006C075D">
      <w:pPr>
        <w:pStyle w:val="20"/>
        <w:shd w:val="clear" w:color="auto" w:fill="auto"/>
        <w:tabs>
          <w:tab w:val="left" w:pos="6374"/>
        </w:tabs>
        <w:spacing w:line="254" w:lineRule="exact"/>
      </w:pPr>
      <w:r>
        <w:t>коэффициент, отражающий инфляционные процессы</w:t>
      </w:r>
      <w:r>
        <w:tab/>
        <w:t>3,73</w:t>
      </w:r>
    </w:p>
    <w:p w:rsidR="00982E60" w:rsidRDefault="006C075D">
      <w:pPr>
        <w:pStyle w:val="20"/>
        <w:shd w:val="clear" w:color="auto" w:fill="auto"/>
        <w:spacing w:after="268" w:line="254" w:lineRule="exact"/>
      </w:pPr>
      <w:r>
        <w:t>по сравнению с 1 января 2001г.</w:t>
      </w:r>
    </w:p>
    <w:p w:rsidR="00982E60" w:rsidRDefault="006C075D">
      <w:pPr>
        <w:pStyle w:val="20"/>
        <w:shd w:val="clear" w:color="auto" w:fill="auto"/>
        <w:tabs>
          <w:tab w:val="left" w:pos="6374"/>
        </w:tabs>
        <w:spacing w:after="256" w:line="244" w:lineRule="exact"/>
      </w:pPr>
      <w:r>
        <w:t>коэффициент сложности -</w:t>
      </w:r>
      <w:r>
        <w:tab/>
        <w:t>1,0</w:t>
      </w:r>
    </w:p>
    <w:p w:rsidR="00982E60" w:rsidRDefault="006C075D">
      <w:pPr>
        <w:pStyle w:val="20"/>
        <w:shd w:val="clear" w:color="auto" w:fill="auto"/>
        <w:spacing w:after="500"/>
      </w:pPr>
      <w:r>
        <w:t>размер платы за проведение экспертизы = 580 142,</w:t>
      </w:r>
      <w:r w:rsidRPr="00DB321D">
        <w:rPr>
          <w:lang w:eastAsia="en-US" w:bidi="en-US"/>
        </w:rPr>
        <w:t>41</w:t>
      </w:r>
      <w:r>
        <w:rPr>
          <w:lang w:val="en-US" w:eastAsia="en-US" w:bidi="en-US"/>
        </w:rPr>
        <w:t>x</w:t>
      </w:r>
      <w:r w:rsidRPr="00DB321D">
        <w:rPr>
          <w:lang w:eastAsia="en-US" w:bidi="en-US"/>
        </w:rPr>
        <w:t>20,</w:t>
      </w:r>
      <w:r>
        <w:t>22%хЗ,</w:t>
      </w:r>
      <w:r w:rsidRPr="00DB321D">
        <w:rPr>
          <w:lang w:eastAsia="en-US" w:bidi="en-US"/>
        </w:rPr>
        <w:t>73</w:t>
      </w:r>
      <w:r>
        <w:rPr>
          <w:lang w:val="en-US" w:eastAsia="en-US" w:bidi="en-US"/>
        </w:rPr>
        <w:t>x</w:t>
      </w:r>
      <w:r w:rsidRPr="00DB321D">
        <w:rPr>
          <w:lang w:eastAsia="en-US" w:bidi="en-US"/>
        </w:rPr>
        <w:t>1,0</w:t>
      </w:r>
      <w:r>
        <w:rPr>
          <w:lang w:val="en-US" w:eastAsia="en-US" w:bidi="en-US"/>
        </w:rPr>
        <w:t>x</w:t>
      </w:r>
      <w:r w:rsidRPr="00DB321D">
        <w:rPr>
          <w:lang w:eastAsia="en-US" w:bidi="en-US"/>
        </w:rPr>
        <w:t>1,</w:t>
      </w:r>
      <w:r>
        <w:t>18 = 516 305,33 НДС-18% = 78 758,44 руб.</w:t>
      </w:r>
    </w:p>
    <w:p w:rsidR="00982E60" w:rsidRDefault="006C075D">
      <w:pPr>
        <w:pStyle w:val="50"/>
        <w:shd w:val="clear" w:color="auto" w:fill="auto"/>
        <w:spacing w:before="0" w:after="260" w:line="250" w:lineRule="exact"/>
      </w:pPr>
      <w:r>
        <w:rPr>
          <w:rStyle w:val="51"/>
        </w:rPr>
        <w:t xml:space="preserve">Всего к оплате: 516 305,33 </w:t>
      </w:r>
      <w:r>
        <w:rPr>
          <w:rStyle w:val="52"/>
        </w:rPr>
        <w:t xml:space="preserve">руб. </w:t>
      </w:r>
      <w:r>
        <w:t>(пятьсот шестнадцать тысяч триста пять рублей 33 копейки),</w:t>
      </w:r>
      <w:r>
        <w:rPr>
          <w:rStyle w:val="51"/>
        </w:rPr>
        <w:t xml:space="preserve"> в </w:t>
      </w:r>
      <w:proofErr w:type="spellStart"/>
      <w:r>
        <w:rPr>
          <w:rStyle w:val="51"/>
        </w:rPr>
        <w:t>т.ч</w:t>
      </w:r>
      <w:proofErr w:type="spellEnd"/>
      <w:r>
        <w:rPr>
          <w:rStyle w:val="51"/>
        </w:rPr>
        <w:t xml:space="preserve">. НДС-18% - 78 758,44 </w:t>
      </w:r>
      <w:r>
        <w:rPr>
          <w:rStyle w:val="52"/>
        </w:rPr>
        <w:t>руб.</w:t>
      </w:r>
    </w:p>
    <w:p w:rsidR="00982E60" w:rsidRDefault="00C44B39">
      <w:pPr>
        <w:pStyle w:val="10"/>
        <w:keepNext/>
        <w:keepLines/>
        <w:shd w:val="clear" w:color="auto" w:fill="auto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254000" distL="374650" distR="63500" simplePos="0" relativeHeight="251660800" behindDoc="1" locked="0" layoutInCell="1" allowOverlap="1">
                <wp:simplePos x="0" y="0"/>
                <wp:positionH relativeFrom="margin">
                  <wp:posOffset>3048000</wp:posOffset>
                </wp:positionH>
                <wp:positionV relativeFrom="paragraph">
                  <wp:posOffset>0</wp:posOffset>
                </wp:positionV>
                <wp:extent cx="2121535" cy="476250"/>
                <wp:effectExtent l="0" t="0" r="2540" b="4445"/>
                <wp:wrapSquare wrapText="left"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153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E60" w:rsidRDefault="006C075D">
                            <w:pPr>
                              <w:pStyle w:val="23"/>
                              <w:shd w:val="clear" w:color="auto" w:fill="auto"/>
                            </w:pPr>
                            <w:r>
                              <w:t>«ИСПОЛНИТЕЛЬ»</w:t>
                            </w:r>
                          </w:p>
                          <w:p w:rsidR="00982E60" w:rsidRDefault="006C075D">
                            <w:pPr>
                              <w:pStyle w:val="a6"/>
                              <w:shd w:val="clear" w:color="auto" w:fill="auto"/>
                              <w:spacing w:line="250" w:lineRule="exact"/>
                              <w:jc w:val="both"/>
                            </w:pPr>
                            <w:r>
                              <w:t>ГАУ ЯО «</w:t>
                            </w:r>
                            <w:proofErr w:type="spellStart"/>
                            <w:r>
                              <w:t>Яргосстройэкспертиза</w:t>
                            </w:r>
                            <w:proofErr w:type="spellEnd"/>
                            <w:r>
                              <w:t>» Ди</w:t>
                            </w:r>
                            <w:r>
                              <w:rPr>
                                <w:rStyle w:val="Exact0"/>
                              </w:rPr>
                              <w:t>ректор У</w:t>
                            </w:r>
                            <w:r>
                              <w:t>чреждения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240pt;margin-top:0;width:167.05pt;height:37.5pt;z-index:-251655680;visibility:visible;mso-wrap-style:square;mso-width-percent:0;mso-height-percent:0;mso-wrap-distance-left:29.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" filled="f" stroked="f">
                <v:textbox style="mso-fit-shape-to-text:t" inset="0,0,0,0">
                  <w:txbxContent>
                    <w:p w:rsidR="00982E60" w:rsidRDefault="006C075D">
                      <w:pPr>
                        <w:pStyle w:val="23"/>
                        <w:shd w:val="clear" w:color="auto" w:fill="auto"/>
                      </w:pPr>
                      <w:r>
                        <w:t>«ИСПОЛНИТЕЛЬ»</w:t>
                      </w:r>
                    </w:p>
                    <w:p w:rsidR="00982E60" w:rsidRDefault="006C075D">
                      <w:pPr>
                        <w:pStyle w:val="a6"/>
                        <w:shd w:val="clear" w:color="auto" w:fill="auto"/>
                        <w:spacing w:line="250" w:lineRule="exact"/>
                        <w:jc w:val="both"/>
                      </w:pPr>
                      <w:r>
                        <w:t xml:space="preserve">ГАУ ЯО </w:t>
                      </w:r>
                      <w:r>
                        <w:t>«Яргосстройэкспертиза» Ди</w:t>
                      </w:r>
                      <w:r>
                        <w:rPr>
                          <w:rStyle w:val="Exact0"/>
                        </w:rPr>
                        <w:t>ректор У</w:t>
                      </w:r>
                      <w:r>
                        <w:t>чреждения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54000" distL="374650" distR="63500" simplePos="0" relativeHeight="251661824" behindDoc="1" locked="0" layoutInCell="1" allowOverlap="1">
                <wp:simplePos x="0" y="0"/>
                <wp:positionH relativeFrom="margin">
                  <wp:posOffset>4413885</wp:posOffset>
                </wp:positionH>
                <wp:positionV relativeFrom="paragraph">
                  <wp:posOffset>927735</wp:posOffset>
                </wp:positionV>
                <wp:extent cx="993775" cy="154940"/>
                <wp:effectExtent l="3810" t="3810" r="2540" b="0"/>
                <wp:wrapSquare wrapText="left"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77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2E60" w:rsidRDefault="006C075D">
                            <w:pPr>
                              <w:pStyle w:val="a6"/>
                              <w:shd w:val="clear" w:color="auto" w:fill="auto"/>
                            </w:pPr>
                            <w:r>
                              <w:t>/ А.В. Гаврилов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left:0;text-align:left;margin-left:347.55pt;margin-top:73.05pt;width:78.25pt;height:12.2pt;z-index:-251654656;visibility:visible;mso-wrap-style:square;mso-width-percent:0;mso-height-percent:0;mso-wrap-distance-left:29.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" filled="f" stroked="f">
                <v:textbox style="mso-fit-shape-to-text:t" inset="0,0,0,0">
                  <w:txbxContent>
                    <w:p w:rsidR="00982E60" w:rsidRDefault="006C075D">
                      <w:pPr>
                        <w:pStyle w:val="a6"/>
                        <w:shd w:val="clear" w:color="auto" w:fill="auto"/>
                      </w:pPr>
                      <w:r>
                        <w:t>/ А.В. Гаврилов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8" w:name="bookmark7"/>
      <w:r w:rsidR="006C075D">
        <w:t>«ЗАЯВИТЕЛЬ»</w:t>
      </w:r>
      <w:bookmarkEnd w:id="8"/>
    </w:p>
    <w:p w:rsidR="00982E60" w:rsidRDefault="006C075D">
      <w:pPr>
        <w:pStyle w:val="20"/>
        <w:shd w:val="clear" w:color="auto" w:fill="auto"/>
      </w:pPr>
      <w:r>
        <w:t>ПАО «МРСК Центра»</w:t>
      </w:r>
    </w:p>
    <w:p w:rsidR="00982E60" w:rsidRDefault="006C075D">
      <w:pPr>
        <w:pStyle w:val="20"/>
        <w:shd w:val="clear" w:color="auto" w:fill="auto"/>
        <w:spacing w:after="505"/>
      </w:pPr>
      <w:r>
        <w:t>Заместитель директора по капитальному строительству</w:t>
      </w:r>
    </w:p>
    <w:p w:rsidR="00982E60" w:rsidRDefault="006C075D">
      <w:pPr>
        <w:pStyle w:val="20"/>
        <w:shd w:val="clear" w:color="auto" w:fill="auto"/>
        <w:spacing w:line="244" w:lineRule="exact"/>
        <w:ind w:left="1800"/>
        <w:jc w:val="left"/>
      </w:pPr>
      <w:r>
        <w:t>/ С.В. Грибков</w:t>
      </w:r>
    </w:p>
    <w:p w:rsidR="00982E60" w:rsidRDefault="006C075D">
      <w:pPr>
        <w:pStyle w:val="20"/>
        <w:shd w:val="clear" w:color="auto" w:fill="auto"/>
        <w:spacing w:line="244" w:lineRule="exact"/>
      </w:pPr>
      <w:proofErr w:type="spellStart"/>
      <w:r>
        <w:t>м.п</w:t>
      </w:r>
      <w:proofErr w:type="spellEnd"/>
      <w:r>
        <w:t>.</w:t>
      </w:r>
    </w:p>
    <w:sectPr w:rsidR="00982E60">
      <w:pgSz w:w="11900" w:h="16840"/>
      <w:pgMar w:top="499" w:right="669" w:bottom="499" w:left="9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5D" w:rsidRDefault="006C075D">
      <w:r>
        <w:separator/>
      </w:r>
    </w:p>
  </w:endnote>
  <w:endnote w:type="continuationSeparator" w:id="0">
    <w:p w:rsidR="006C075D" w:rsidRDefault="006C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E60" w:rsidRDefault="00C44B3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6944995</wp:posOffset>
              </wp:positionH>
              <wp:positionV relativeFrom="page">
                <wp:posOffset>10274935</wp:posOffset>
              </wp:positionV>
              <wp:extent cx="70485" cy="160655"/>
              <wp:effectExtent l="127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2E60" w:rsidRDefault="006C075D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233DD" w:rsidRPr="007233DD">
                            <w:rPr>
                              <w:rStyle w:val="a5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546.85pt;margin-top:809.05pt;width:5.5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/4mpwIAAKU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" filled="f" stroked="f">
              <v:textbox style="mso-fit-shape-to-text:t" inset="0,0,0,0">
                <w:txbxContent>
                  <w:p w:rsidR="00982E60" w:rsidRDefault="006C075D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233DD" w:rsidRPr="007233DD">
                      <w:rPr>
                        <w:rStyle w:val="a5"/>
                        <w:noProof/>
                      </w:rPr>
                      <w:t>2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E60" w:rsidRDefault="00C44B3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7048500</wp:posOffset>
              </wp:positionH>
              <wp:positionV relativeFrom="page">
                <wp:posOffset>10234295</wp:posOffset>
              </wp:positionV>
              <wp:extent cx="70485" cy="160655"/>
              <wp:effectExtent l="0" t="444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2E60" w:rsidRDefault="006C075D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B321D" w:rsidRPr="00DB321D">
                            <w:rPr>
                              <w:rStyle w:val="a5"/>
                              <w:noProof/>
                            </w:rPr>
                            <w:t>1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555pt;margin-top:805.85pt;width:5.55pt;height:12.6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" filled="f" stroked="f">
              <v:textbox style="mso-fit-shape-to-text:t" inset="0,0,0,0">
                <w:txbxContent>
                  <w:p w:rsidR="00982E60" w:rsidRDefault="006C075D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B321D" w:rsidRPr="00DB321D">
                      <w:rPr>
                        <w:rStyle w:val="a5"/>
                        <w:noProof/>
                      </w:rPr>
                      <w:t>1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5D" w:rsidRDefault="006C075D"/>
  </w:footnote>
  <w:footnote w:type="continuationSeparator" w:id="0">
    <w:p w:rsidR="006C075D" w:rsidRDefault="006C075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75914"/>
    <w:multiLevelType w:val="multilevel"/>
    <w:tmpl w:val="1D6055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E60"/>
    <w:rsid w:val="006C075D"/>
    <w:rsid w:val="007233DD"/>
    <w:rsid w:val="00982E60"/>
    <w:rsid w:val="00C44B39"/>
    <w:rsid w:val="00DB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">
    <w:name w:val="Основной текст (5) +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30" w:lineRule="exact"/>
    </w:pPr>
    <w:rPr>
      <w:rFonts w:ascii="Century Gothic" w:eastAsia="Century Gothic" w:hAnsi="Century Gothic" w:cs="Century Gothic"/>
      <w:b/>
      <w:bCs/>
      <w:sz w:val="19"/>
      <w:szCs w:val="19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50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Подпись к картинке (2)"/>
    <w:basedOn w:val="a"/>
    <w:link w:val="2Exact0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60" w:after="500" w:line="254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B32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321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2">
    <w:name w:val="Основной текст (5) +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30" w:lineRule="exact"/>
    </w:pPr>
    <w:rPr>
      <w:rFonts w:ascii="Century Gothic" w:eastAsia="Century Gothic" w:hAnsi="Century Gothic" w:cs="Century Gothic"/>
      <w:b/>
      <w:bCs/>
      <w:sz w:val="19"/>
      <w:szCs w:val="19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50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Подпись к картинке (2)"/>
    <w:basedOn w:val="a"/>
    <w:link w:val="2Exact0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60" w:after="500" w:line="254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B32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321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2346</Words>
  <Characters>13376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Бамбуров Сергей Васильевич</dc:creator>
  <cp:lastModifiedBy>Говтван Ольга Владимировна</cp:lastModifiedBy>
  <cp:revision>3</cp:revision>
  <dcterms:created xsi:type="dcterms:W3CDTF">2017-01-31T07:45:00Z</dcterms:created>
  <dcterms:modified xsi:type="dcterms:W3CDTF">2017-01-31T11:22:00Z</dcterms:modified>
</cp:coreProperties>
</file>