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bookmarkStart w:id="2" w:name="_GoBack"/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 xml:space="preserve">без учета НДС) – весовой коэффициент </w:t>
      </w:r>
      <w:r w:rsidR="003E6B04">
        <w:rPr>
          <w:sz w:val="24"/>
          <w:szCs w:val="24"/>
          <w:u w:val="single"/>
        </w:rPr>
        <w:t>5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 xml:space="preserve">(Источник данных </w:t>
      </w:r>
      <w:r w:rsidR="00651485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 xml:space="preserve">) – весовой коэффициент </w:t>
      </w:r>
      <w:r w:rsidR="003E6B04">
        <w:rPr>
          <w:sz w:val="24"/>
          <w:szCs w:val="24"/>
          <w:u w:val="single"/>
        </w:rPr>
        <w:t>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651485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="00651485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</w:t>
      </w:r>
      <w:r w:rsidR="003E6B04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651485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3E6B04" w:rsidRPr="003A61EC" w:rsidRDefault="003E6B04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Обеспеченность кадровыми ресурсами. </w:t>
      </w:r>
      <w:proofErr w:type="gramStart"/>
      <w:r>
        <w:rPr>
          <w:sz w:val="24"/>
          <w:szCs w:val="24"/>
          <w:u w:val="single"/>
        </w:rPr>
        <w:t xml:space="preserve">Наличие квалифицированных кадровых ресурсов, имеющих группу допуска по электробезопасности не ниже 3-й, допуск работы на высоте (в соответствии Приказа Минтруда России от 28.03.2014 №155н (ред. От 17.06.2015) «об утверждении правил по охране труда при работе на высоте). </w:t>
      </w:r>
      <w:proofErr w:type="gramEnd"/>
      <w:r>
        <w:rPr>
          <w:sz w:val="24"/>
          <w:szCs w:val="24"/>
          <w:u w:val="single"/>
        </w:rPr>
        <w:t>В</w:t>
      </w:r>
      <w:r w:rsidRPr="003A61EC">
        <w:rPr>
          <w:sz w:val="24"/>
          <w:szCs w:val="24"/>
          <w:u w:val="single"/>
        </w:rPr>
        <w:t xml:space="preserve">есовой коэффициент </w:t>
      </w:r>
      <w:r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>0 баллов</w:t>
      </w:r>
      <w:r>
        <w:rPr>
          <w:sz w:val="24"/>
          <w:szCs w:val="24"/>
          <w:u w:val="single"/>
        </w:rPr>
        <w:t xml:space="preserve">. (Источник данных – Копии удостоверений допуска по электробезопасности и удостоверений по работе на высоте). </w:t>
      </w:r>
    </w:p>
    <w:p w:rsidR="00AF6C29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bookmarkStart w:id="3" w:name="_Ref259386947"/>
      <w:bookmarkEnd w:id="2"/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sz w:val="24"/>
          <w:szCs w:val="24"/>
          <w:u w:val="single"/>
        </w:rPr>
        <w:t>По критерию 1 минимальное значение критерия является предпочтительным и рассчитывается по следующей формуле:</w:t>
      </w:r>
    </w:p>
    <w:p w:rsidR="006E7D96" w:rsidRPr="00651485" w:rsidRDefault="00694FC1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362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25pt;height:39pt" o:ole="" fillcolor="window">
            <v:imagedata r:id="rId6" o:title=""/>
          </v:shape>
          <o:OLEObject Type="Embed" ProgID="Equation.3" ShapeID="_x0000_i1025" DrawAspect="Content" ObjectID="_1591702080" r:id="rId7"/>
        </w:objec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91702081" r:id="rId9"/>
        </w:object>
      </w:r>
      <w:r w:rsidRPr="00651485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рейтинг, присуждаемый </w:t>
      </w:r>
      <w:proofErr w:type="spellStart"/>
      <w:r w:rsidRPr="00651485">
        <w:rPr>
          <w:sz w:val="24"/>
          <w:szCs w:val="24"/>
          <w:lang w:val="en-US"/>
        </w:rPr>
        <w:t>i</w:t>
      </w:r>
      <w:proofErr w:type="spellEnd"/>
      <w:r w:rsidRPr="00651485">
        <w:rPr>
          <w:sz w:val="24"/>
          <w:szCs w:val="24"/>
        </w:rPr>
        <w:t>-ой Заявке Участника по критерию;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Amax</w:t>
      </w:r>
      <w:r w:rsidRPr="00651485">
        <w:rPr>
          <w:sz w:val="24"/>
          <w:szCs w:val="24"/>
        </w:rPr>
        <w:t xml:space="preserve"> – </w:t>
      </w:r>
      <w:r w:rsidR="00857BA7" w:rsidRPr="00651485">
        <w:rPr>
          <w:sz w:val="24"/>
          <w:szCs w:val="24"/>
        </w:rPr>
        <w:t>начальная (</w:t>
      </w:r>
      <w:r w:rsidRPr="00651485">
        <w:rPr>
          <w:sz w:val="24"/>
          <w:szCs w:val="24"/>
        </w:rPr>
        <w:t>максимальн</w:t>
      </w:r>
      <w:r w:rsidR="00857BA7" w:rsidRPr="00651485">
        <w:rPr>
          <w:sz w:val="24"/>
          <w:szCs w:val="24"/>
        </w:rPr>
        <w:t>ая)</w:t>
      </w:r>
      <w:r w:rsidRPr="00651485">
        <w:rPr>
          <w:sz w:val="24"/>
          <w:szCs w:val="24"/>
        </w:rPr>
        <w:t xml:space="preserve"> </w:t>
      </w:r>
      <w:r w:rsidR="00857BA7" w:rsidRPr="00651485">
        <w:rPr>
          <w:sz w:val="24"/>
          <w:szCs w:val="24"/>
        </w:rPr>
        <w:t>цена Договора (цена Лота)</w:t>
      </w:r>
      <w:r w:rsidRPr="00651485">
        <w:rPr>
          <w:sz w:val="24"/>
          <w:szCs w:val="24"/>
        </w:rPr>
        <w:t>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Ai</w:t>
      </w:r>
      <w:r w:rsidRPr="00651485">
        <w:rPr>
          <w:sz w:val="24"/>
          <w:szCs w:val="24"/>
        </w:rPr>
        <w:t xml:space="preserve"> – значение по критерию, предложенное i-м Участником;</w:t>
      </w:r>
    </w:p>
    <w:p w:rsidR="00F850A9" w:rsidRPr="00651485" w:rsidRDefault="00F850A9" w:rsidP="00F850A9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920" w:dyaOrig="480">
          <v:shape id="_x0000_i1027" type="#_x0000_t75" style="width:45.75pt;height:25.5pt" o:ole="" fillcolor="window">
            <v:imagedata r:id="rId10" o:title=""/>
          </v:shape>
          <o:OLEObject Type="Embed" ProgID="Equation.3" ShapeID="_x0000_i1027" DrawAspect="Content" ObjectID="_1591702082" r:id="rId11"/>
        </w:object>
      </w:r>
      <w:r w:rsidRPr="00651485">
        <w:rPr>
          <w:sz w:val="24"/>
          <w:szCs w:val="24"/>
        </w:rPr>
        <w:t xml:space="preserve"> – коэффициент приоритета </w:t>
      </w:r>
      <w:r w:rsidR="00455A41" w:rsidRPr="00651485">
        <w:rPr>
          <w:sz w:val="24"/>
          <w:szCs w:val="24"/>
        </w:rPr>
        <w:t>работ</w:t>
      </w:r>
      <w:r w:rsidR="00455A41">
        <w:rPr>
          <w:sz w:val="24"/>
          <w:szCs w:val="24"/>
        </w:rPr>
        <w:t>,</w:t>
      </w:r>
      <w:r w:rsidR="00455A41" w:rsidRPr="00455A41">
        <w:rPr>
          <w:sz w:val="24"/>
          <w:szCs w:val="24"/>
        </w:rPr>
        <w:t xml:space="preserve"> </w:t>
      </w:r>
      <w:r w:rsidR="00455A41">
        <w:rPr>
          <w:sz w:val="24"/>
          <w:szCs w:val="24"/>
        </w:rPr>
        <w:t>выполняемых</w:t>
      </w:r>
      <w:r w:rsidR="00455A41" w:rsidRPr="00651485">
        <w:rPr>
          <w:sz w:val="24"/>
          <w:szCs w:val="24"/>
        </w:rPr>
        <w:t xml:space="preserve"> российскими лицами /</w:t>
      </w:r>
      <w:r w:rsidR="00455A41" w:rsidRPr="00455A41">
        <w:rPr>
          <w:sz w:val="24"/>
          <w:szCs w:val="24"/>
        </w:rPr>
        <w:t xml:space="preserve"> </w:t>
      </w:r>
      <w:r w:rsidR="00455A41" w:rsidRPr="00651485">
        <w:rPr>
          <w:sz w:val="24"/>
          <w:szCs w:val="24"/>
        </w:rPr>
        <w:t>услуг</w:t>
      </w:r>
      <w:r w:rsidR="00455A41">
        <w:rPr>
          <w:sz w:val="24"/>
          <w:szCs w:val="24"/>
        </w:rPr>
        <w:t>,</w:t>
      </w:r>
      <w:r w:rsidR="00455A41" w:rsidRPr="00651485">
        <w:rPr>
          <w:sz w:val="24"/>
          <w:szCs w:val="24"/>
        </w:rPr>
        <w:t xml:space="preserve"> оказ</w:t>
      </w:r>
      <w:r w:rsidR="00455A41">
        <w:rPr>
          <w:sz w:val="24"/>
          <w:szCs w:val="24"/>
        </w:rPr>
        <w:t>ываемых</w:t>
      </w:r>
      <w:r w:rsidR="00455A41" w:rsidRPr="00651485">
        <w:rPr>
          <w:sz w:val="24"/>
          <w:szCs w:val="24"/>
        </w:rPr>
        <w:t xml:space="preserve"> российскими лицами</w:t>
      </w:r>
      <w:r w:rsidRPr="00651485">
        <w:rPr>
          <w:sz w:val="24"/>
          <w:szCs w:val="24"/>
        </w:rPr>
        <w:t>: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2" o:title=""/>
          </v:shape>
          <o:OLEObject Type="Embed" ProgID="Equation.3" ShapeID="_x0000_i1028" DrawAspect="Content" ObjectID="_1591702083" r:id="rId13"/>
        </w:object>
      </w:r>
      <w:r w:rsidRPr="00651485">
        <w:rPr>
          <w:b/>
          <w:sz w:val="24"/>
          <w:szCs w:val="24"/>
        </w:rPr>
        <w:t xml:space="preserve"> 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предоставляется (</w:t>
      </w:r>
      <w:r w:rsidR="00455A41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651485">
        <w:rPr>
          <w:i/>
          <w:sz w:val="24"/>
          <w:szCs w:val="24"/>
          <w:u w:val="single"/>
        </w:rPr>
        <w:t>);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1500" w:dyaOrig="480">
          <v:shape id="_x0000_i1029" type="#_x0000_t75" style="width:75.75pt;height:24.75pt" o:ole="" fillcolor="window">
            <v:imagedata r:id="rId14" o:title=""/>
          </v:shape>
          <o:OLEObject Type="Embed" ProgID="Equation.3" ShapeID="_x0000_i1029" DrawAspect="Content" ObjectID="_1591702084" r:id="rId15"/>
        </w:object>
      </w:r>
      <w:r w:rsidRPr="00651485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не предоставляется (</w:t>
      </w:r>
      <w:r w:rsidR="00455A41" w:rsidRPr="00455A41">
        <w:rPr>
          <w:i/>
          <w:sz w:val="24"/>
          <w:szCs w:val="24"/>
          <w:u w:val="single"/>
        </w:rPr>
        <w:t xml:space="preserve">работы, выполняемые </w:t>
      </w:r>
      <w:r w:rsidR="00455A41">
        <w:rPr>
          <w:i/>
          <w:sz w:val="24"/>
          <w:szCs w:val="24"/>
          <w:u w:val="single"/>
        </w:rPr>
        <w:t>иностранными</w:t>
      </w:r>
      <w:r w:rsidR="00455A41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455A41">
        <w:rPr>
          <w:i/>
          <w:sz w:val="24"/>
          <w:szCs w:val="24"/>
          <w:u w:val="single"/>
        </w:rPr>
        <w:t>иностранными</w:t>
      </w:r>
      <w:r w:rsidR="00455A41" w:rsidRPr="00455A41">
        <w:rPr>
          <w:i/>
          <w:sz w:val="24"/>
          <w:szCs w:val="24"/>
          <w:u w:val="single"/>
        </w:rPr>
        <w:t xml:space="preserve"> лицами</w:t>
      </w:r>
      <w:r w:rsidRPr="00651485">
        <w:rPr>
          <w:i/>
          <w:sz w:val="24"/>
          <w:szCs w:val="24"/>
          <w:u w:val="single"/>
        </w:rPr>
        <w:t>)</w:t>
      </w:r>
      <w:r w:rsidRPr="00651485">
        <w:rPr>
          <w:sz w:val="24"/>
          <w:szCs w:val="24"/>
        </w:rPr>
        <w:t>.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651485">
        <w:rPr>
          <w:sz w:val="24"/>
          <w:szCs w:val="24"/>
          <w:lang w:val="en-US"/>
        </w:rPr>
        <w:t>Za</w:t>
      </w:r>
      <w:proofErr w:type="spellEnd"/>
      <w:r w:rsidRPr="00651485">
        <w:rPr>
          <w:sz w:val="24"/>
          <w:szCs w:val="24"/>
        </w:rPr>
        <w:t xml:space="preserve"> – значимость критерия в баллах.</w:t>
      </w:r>
      <w:proofErr w:type="gramEnd"/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По критери</w:t>
      </w:r>
      <w:r>
        <w:rPr>
          <w:sz w:val="24"/>
          <w:szCs w:val="24"/>
          <w:u w:val="single"/>
        </w:rPr>
        <w:t>ю</w:t>
      </w:r>
      <w:r w:rsidRPr="003A61EC">
        <w:rPr>
          <w:sz w:val="24"/>
          <w:szCs w:val="24"/>
          <w:u w:val="single"/>
        </w:rPr>
        <w:t xml:space="preserve"> 2 максимальн</w:t>
      </w:r>
      <w:r>
        <w:rPr>
          <w:sz w:val="24"/>
          <w:szCs w:val="24"/>
          <w:u w:val="single"/>
        </w:rPr>
        <w:t>о</w:t>
      </w:r>
      <w:r w:rsidRPr="003A61EC">
        <w:rPr>
          <w:sz w:val="24"/>
          <w:szCs w:val="24"/>
          <w:u w:val="single"/>
        </w:rPr>
        <w:t>е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тся предпочтительным и </w:t>
      </w:r>
      <w:proofErr w:type="spellStart"/>
      <w:r w:rsidRPr="003A61EC">
        <w:rPr>
          <w:sz w:val="24"/>
          <w:szCs w:val="24"/>
          <w:u w:val="single"/>
        </w:rPr>
        <w:t>расчитыва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20" w:dyaOrig="639">
          <v:shape id="_x0000_i1030" type="#_x0000_t75" style="width:144.75pt;height:31.5pt" o:ole="" fillcolor="window">
            <v:imagedata r:id="rId16" o:title=""/>
          </v:shape>
          <o:OLEObject Type="Embed" ProgID="Equation.3" ShapeID="_x0000_i1030" DrawAspect="Content" ObjectID="_1591702085" r:id="rId17"/>
        </w:objec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40" w:dyaOrig="440">
          <v:shape id="_x0000_i1031" type="#_x0000_t75" style="width:22.5pt;height:22.5pt" o:ole="" fillcolor="window">
            <v:imagedata r:id="rId18" o:title=""/>
          </v:shape>
          <o:OLEObject Type="Embed" ProgID="Equation.3" ShapeID="_x0000_i1031" DrawAspect="Content" ObjectID="_1591702086" r:id="rId19"/>
        </w:object>
      </w:r>
      <w:r w:rsidRPr="00651485">
        <w:rPr>
          <w:sz w:val="24"/>
          <w:szCs w:val="24"/>
        </w:rPr>
        <w:t xml:space="preserve">– </w:t>
      </w:r>
      <w:r w:rsidRPr="003A61EC">
        <w:rPr>
          <w:sz w:val="24"/>
          <w:szCs w:val="24"/>
        </w:rPr>
        <w:t xml:space="preserve">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критерию;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max</w:t>
      </w:r>
      <w:proofErr w:type="spellEnd"/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min</w:t>
      </w:r>
      <w:proofErr w:type="spellEnd"/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о</w:t>
      </w:r>
      <w:r w:rsidRPr="003A61EC">
        <w:rPr>
          <w:sz w:val="24"/>
          <w:szCs w:val="24"/>
        </w:rPr>
        <w:t>м;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>
        <w:rPr>
          <w:sz w:val="24"/>
          <w:szCs w:val="24"/>
          <w:lang w:val="en-US"/>
        </w:rPr>
        <w:t>c</w:t>
      </w:r>
      <w:proofErr w:type="spellEnd"/>
      <w:r w:rsidRPr="003A61EC">
        <w:rPr>
          <w:sz w:val="24"/>
          <w:szCs w:val="24"/>
        </w:rPr>
        <w:t xml:space="preserve"> – значимость критерия в баллах.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</w:p>
    <w:p w:rsidR="00AF6C29" w:rsidRPr="006E7D96" w:rsidRDefault="006E7D96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</w:t>
      </w:r>
      <w:r w:rsidR="00AF6C29" w:rsidRPr="003A61EC">
        <w:rPr>
          <w:sz w:val="24"/>
          <w:szCs w:val="24"/>
          <w:u w:val="single"/>
        </w:rPr>
        <w:t xml:space="preserve"> 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 являе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>
        <w:rPr>
          <w:sz w:val="24"/>
          <w:szCs w:val="24"/>
          <w:u w:val="single"/>
        </w:rPr>
        <w:t>рассчитывае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D505D2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32" type="#_x0000_t75" style="width:145.5pt;height:31.5pt" o:ole="" fillcolor="window">
            <v:imagedata r:id="rId20" o:title=""/>
          </v:shape>
          <o:OLEObject Type="Embed" ProgID="Equation.3" ShapeID="_x0000_i1032" DrawAspect="Content" ObjectID="_1591702087" r:id="rId21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 w:rsidRPr="006E7D96">
        <w:rPr>
          <w:position w:val="-20"/>
          <w:sz w:val="24"/>
          <w:szCs w:val="24"/>
        </w:rPr>
        <w:object w:dxaOrig="460" w:dyaOrig="440">
          <v:shape id="_x0000_i1033" type="#_x0000_t75" style="width:23.25pt;height:22.5pt" o:ole="" fillcolor="window">
            <v:imagedata r:id="rId22" o:title=""/>
          </v:shape>
          <o:OLEObject Type="Embed" ProgID="Equation.3" ShapeID="_x0000_i1033" DrawAspect="Content" ObjectID="_1591702088" r:id="rId23"/>
        </w:object>
      </w:r>
      <w:r w:rsidR="00614767" w:rsidRPr="003A61EC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="00614767" w:rsidRPr="003A61EC">
        <w:rPr>
          <w:sz w:val="24"/>
          <w:szCs w:val="24"/>
        </w:rPr>
        <w:t xml:space="preserve">рейтинг, присуждаемый </w:t>
      </w:r>
      <w:proofErr w:type="spellStart"/>
      <w:r w:rsidR="00614767" w:rsidRPr="003A61EC">
        <w:rPr>
          <w:sz w:val="24"/>
          <w:szCs w:val="24"/>
          <w:lang w:val="en-US"/>
        </w:rPr>
        <w:t>i</w:t>
      </w:r>
      <w:proofErr w:type="spellEnd"/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proofErr w:type="spellEnd"/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min</w:t>
      </w:r>
      <w:proofErr w:type="spellEnd"/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i</w:t>
      </w:r>
      <w:r w:rsidR="00614767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</w:t>
      </w:r>
      <w:r w:rsidR="00D505D2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>– значимость критерия в баллах.</w:t>
      </w:r>
      <w:proofErr w:type="gramEnd"/>
    </w:p>
    <w:p w:rsidR="003E6B04" w:rsidRDefault="003E6B04" w:rsidP="00AF6C29">
      <w:pPr>
        <w:pStyle w:val="a5"/>
        <w:spacing w:line="240" w:lineRule="auto"/>
        <w:rPr>
          <w:sz w:val="24"/>
          <w:szCs w:val="24"/>
        </w:rPr>
      </w:pPr>
    </w:p>
    <w:p w:rsidR="003E6B04" w:rsidRPr="003A61EC" w:rsidRDefault="003E6B04" w:rsidP="003E6B04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По критери</w:t>
      </w:r>
      <w:r>
        <w:rPr>
          <w:sz w:val="24"/>
          <w:szCs w:val="24"/>
          <w:u w:val="single"/>
        </w:rPr>
        <w:t>ю</w:t>
      </w:r>
      <w:r w:rsidRPr="003A61E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</w:t>
      </w:r>
      <w:r>
        <w:rPr>
          <w:sz w:val="24"/>
          <w:szCs w:val="24"/>
          <w:u w:val="single"/>
        </w:rPr>
        <w:t>о</w:t>
      </w:r>
      <w:r w:rsidRPr="003A61EC">
        <w:rPr>
          <w:sz w:val="24"/>
          <w:szCs w:val="24"/>
          <w:u w:val="single"/>
        </w:rPr>
        <w:t>е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тся предпочтительным и </w:t>
      </w:r>
      <w:proofErr w:type="spellStart"/>
      <w:r w:rsidRPr="003A61EC">
        <w:rPr>
          <w:sz w:val="24"/>
          <w:szCs w:val="24"/>
          <w:u w:val="single"/>
        </w:rPr>
        <w:t>расчитыва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3E6B04" w:rsidRPr="003A61EC" w:rsidRDefault="003E6B04" w:rsidP="003E6B04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20" w:dyaOrig="639">
          <v:shape id="_x0000_i1034" type="#_x0000_t75" style="width:144.75pt;height:31.5pt" o:ole="" fillcolor="window">
            <v:imagedata r:id="rId16" o:title=""/>
          </v:shape>
          <o:OLEObject Type="Embed" ProgID="Equation.3" ShapeID="_x0000_i1034" DrawAspect="Content" ObjectID="_1591702089" r:id="rId24"/>
        </w:object>
      </w:r>
    </w:p>
    <w:p w:rsidR="003E6B04" w:rsidRPr="003A61EC" w:rsidRDefault="003E6B04" w:rsidP="003E6B04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40" w:dyaOrig="440">
          <v:shape id="_x0000_i1035" type="#_x0000_t75" style="width:22.5pt;height:22.5pt" o:ole="" fillcolor="window">
            <v:imagedata r:id="rId18" o:title=""/>
          </v:shape>
          <o:OLEObject Type="Embed" ProgID="Equation.3" ShapeID="_x0000_i1035" DrawAspect="Content" ObjectID="_1591702090" r:id="rId25"/>
        </w:object>
      </w:r>
      <w:r w:rsidRPr="00651485">
        <w:rPr>
          <w:sz w:val="24"/>
          <w:szCs w:val="24"/>
        </w:rPr>
        <w:t xml:space="preserve">– </w:t>
      </w:r>
      <w:r w:rsidRPr="003A61EC">
        <w:rPr>
          <w:sz w:val="24"/>
          <w:szCs w:val="24"/>
        </w:rPr>
        <w:t xml:space="preserve">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критерию;</w:t>
      </w:r>
    </w:p>
    <w:p w:rsidR="003E6B04" w:rsidRPr="003A61EC" w:rsidRDefault="003E6B04" w:rsidP="003E6B04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max</w:t>
      </w:r>
      <w:proofErr w:type="spellEnd"/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3E6B04" w:rsidRPr="003A61EC" w:rsidRDefault="003E6B04" w:rsidP="003E6B04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min</w:t>
      </w:r>
      <w:proofErr w:type="spellEnd"/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3E6B04" w:rsidRPr="003A61EC" w:rsidRDefault="003E6B04" w:rsidP="003E6B04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о</w:t>
      </w:r>
      <w:r w:rsidRPr="003A61EC">
        <w:rPr>
          <w:sz w:val="24"/>
          <w:szCs w:val="24"/>
        </w:rPr>
        <w:t>м;</w:t>
      </w:r>
    </w:p>
    <w:p w:rsidR="003E6B04" w:rsidRPr="003A61EC" w:rsidRDefault="003E6B04" w:rsidP="003E6B04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</w:t>
      </w:r>
      <w:r>
        <w:rPr>
          <w:sz w:val="24"/>
          <w:szCs w:val="24"/>
          <w:lang w:val="en-US"/>
        </w:rPr>
        <w:t>c</w:t>
      </w:r>
      <w:proofErr w:type="spellEnd"/>
      <w:r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3E6B04" w:rsidRDefault="003E6B04" w:rsidP="00AF6C29">
      <w:pPr>
        <w:pStyle w:val="a5"/>
        <w:spacing w:line="240" w:lineRule="auto"/>
        <w:rPr>
          <w:sz w:val="24"/>
          <w:szCs w:val="24"/>
        </w:rPr>
      </w:pP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651485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921A6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>
        <w:rPr>
          <w:sz w:val="24"/>
          <w:szCs w:val="24"/>
        </w:rPr>
        <w:t>ранжировке</w:t>
      </w:r>
      <w:proofErr w:type="spellEnd"/>
      <w:r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651485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651485">
        <w:rPr>
          <w:sz w:val="24"/>
          <w:szCs w:val="24"/>
        </w:rPr>
        <w:t xml:space="preserve">которая </w:t>
      </w:r>
      <w:r w:rsidRPr="00651485">
        <w:rPr>
          <w:sz w:val="24"/>
          <w:szCs w:val="24"/>
        </w:rPr>
        <w:t xml:space="preserve">имеет приоритет при </w:t>
      </w:r>
      <w:r w:rsidR="00F378BE" w:rsidRPr="00651485">
        <w:rPr>
          <w:sz w:val="24"/>
          <w:szCs w:val="24"/>
        </w:rPr>
        <w:t>выполнении работ/оказании услуг российскими лицами</w:t>
      </w:r>
      <w:r w:rsidRPr="0065148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7"/>
  </w:num>
  <w:num w:numId="10">
    <w:abstractNumId w:val="12"/>
  </w:num>
  <w:num w:numId="11">
    <w:abstractNumId w:val="2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40044"/>
    <w:rsid w:val="000932E6"/>
    <w:rsid w:val="000B56A9"/>
    <w:rsid w:val="001433BC"/>
    <w:rsid w:val="00147E30"/>
    <w:rsid w:val="001664F0"/>
    <w:rsid w:val="00167746"/>
    <w:rsid w:val="00190985"/>
    <w:rsid w:val="001B32E9"/>
    <w:rsid w:val="001E6E68"/>
    <w:rsid w:val="0021538B"/>
    <w:rsid w:val="0028201A"/>
    <w:rsid w:val="002A027F"/>
    <w:rsid w:val="002D482A"/>
    <w:rsid w:val="00331DB4"/>
    <w:rsid w:val="00366197"/>
    <w:rsid w:val="003849AA"/>
    <w:rsid w:val="003A61EC"/>
    <w:rsid w:val="003E6B04"/>
    <w:rsid w:val="003F6AD4"/>
    <w:rsid w:val="00455A41"/>
    <w:rsid w:val="00456326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15EAF"/>
    <w:rsid w:val="0077222E"/>
    <w:rsid w:val="00772E72"/>
    <w:rsid w:val="007765F0"/>
    <w:rsid w:val="007B5DB6"/>
    <w:rsid w:val="007C5205"/>
    <w:rsid w:val="007F2CD3"/>
    <w:rsid w:val="00821F64"/>
    <w:rsid w:val="00857BA7"/>
    <w:rsid w:val="00884D02"/>
    <w:rsid w:val="008948AD"/>
    <w:rsid w:val="00921A64"/>
    <w:rsid w:val="0092391D"/>
    <w:rsid w:val="00953EA6"/>
    <w:rsid w:val="00962E9A"/>
    <w:rsid w:val="009B4D10"/>
    <w:rsid w:val="009F62EF"/>
    <w:rsid w:val="00A01786"/>
    <w:rsid w:val="00A3314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378BE"/>
    <w:rsid w:val="00F60039"/>
    <w:rsid w:val="00F70362"/>
    <w:rsid w:val="00F850A9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Донсков Антон Юрьевич</cp:lastModifiedBy>
  <cp:revision>6</cp:revision>
  <dcterms:created xsi:type="dcterms:W3CDTF">2017-01-11T06:28:00Z</dcterms:created>
  <dcterms:modified xsi:type="dcterms:W3CDTF">2018-06-28T11:41:00Z</dcterms:modified>
</cp:coreProperties>
</file>