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610BC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C0101D" w:rsidRDefault="00C010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C0101D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C0101D" w:rsidRPr="00C0101D">
        <w:rPr>
          <w:rFonts w:eastAsia="Calibri"/>
          <w:b/>
          <w:bCs w:val="0"/>
          <w:sz w:val="24"/>
          <w:szCs w:val="24"/>
          <w:lang w:eastAsia="en-US"/>
        </w:rPr>
        <w:t>по техническому осмотру автомобилей</w:t>
      </w:r>
      <w:r w:rsidR="00C0101D" w:rsidRPr="00C0101D">
        <w:rPr>
          <w:b/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C0101D" w:rsidRPr="00C0101D">
        <w:rPr>
          <w:rFonts w:eastAsia="Calibri"/>
          <w:bCs w:val="0"/>
          <w:sz w:val="24"/>
          <w:szCs w:val="24"/>
          <w:lang w:eastAsia="en-US"/>
        </w:rPr>
        <w:t>по техническому осмотру автомобилей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C0101D">
          <w:rPr>
            <w:rStyle w:val="a7"/>
            <w:sz w:val="24"/>
            <w:szCs w:val="24"/>
          </w:rPr>
          <w:t>etp.rosseti.ru</w:t>
        </w:r>
      </w:hyperlink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C0101D" w:rsidRPr="00C0101D">
        <w:rPr>
          <w:rFonts w:eastAsia="Calibri"/>
          <w:bCs w:val="0"/>
          <w:sz w:val="24"/>
          <w:szCs w:val="24"/>
          <w:lang w:eastAsia="en-US"/>
        </w:rPr>
        <w:t>по техническому осмотру автомобилей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8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C0101D" w:rsidRPr="00C0101D">
        <w:rPr>
          <w:rFonts w:eastAsia="Calibri"/>
          <w:bCs w:val="0"/>
          <w:sz w:val="24"/>
          <w:szCs w:val="24"/>
          <w:lang w:eastAsia="en-US"/>
        </w:rPr>
        <w:t>с 01 января 2019 года по 31 декабря 2019 года</w:t>
      </w:r>
      <w:r w:rsidR="00717F60" w:rsidRPr="00C0101D">
        <w:rPr>
          <w:sz w:val="24"/>
          <w:szCs w:val="24"/>
        </w:rPr>
        <w:t>.</w:t>
      </w:r>
      <w:bookmarkEnd w:id="19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0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1"/>
      <w:r w:rsidR="001245FA" w:rsidRPr="00C0101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C0101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0101D">
        <w:rPr>
          <w:b/>
          <w:bCs w:val="0"/>
          <w:sz w:val="24"/>
          <w:szCs w:val="24"/>
          <w:lang w:eastAsia="ru-RU"/>
        </w:rPr>
        <w:t>408 000,00</w:t>
      </w:r>
      <w:r w:rsidRPr="00C0101D">
        <w:rPr>
          <w:bCs w:val="0"/>
          <w:sz w:val="24"/>
          <w:szCs w:val="24"/>
          <w:lang w:eastAsia="ru-RU"/>
        </w:rPr>
        <w:t xml:space="preserve"> (Четыреста восемь тысяч) рублей 00 копеек РФ, без учета НДС; НДС составляет </w:t>
      </w:r>
      <w:r w:rsidRPr="00C0101D">
        <w:rPr>
          <w:b/>
          <w:bCs w:val="0"/>
          <w:sz w:val="24"/>
          <w:szCs w:val="24"/>
          <w:lang w:eastAsia="ru-RU"/>
        </w:rPr>
        <w:t>73 440,00</w:t>
      </w:r>
      <w:r w:rsidRPr="00C0101D">
        <w:rPr>
          <w:bCs w:val="0"/>
          <w:sz w:val="24"/>
          <w:szCs w:val="24"/>
          <w:lang w:eastAsia="ru-RU"/>
        </w:rPr>
        <w:t xml:space="preserve"> (Семьдесят три тысячи четыреста сорок) рублей 00 копеек РФ; </w:t>
      </w:r>
      <w:r w:rsidRPr="00C0101D">
        <w:rPr>
          <w:b/>
          <w:bCs w:val="0"/>
          <w:sz w:val="24"/>
          <w:szCs w:val="24"/>
          <w:lang w:eastAsia="ru-RU"/>
        </w:rPr>
        <w:t>481 440,00</w:t>
      </w:r>
      <w:r w:rsidRPr="00C0101D">
        <w:rPr>
          <w:bCs w:val="0"/>
          <w:sz w:val="24"/>
          <w:szCs w:val="24"/>
          <w:lang w:eastAsia="ru-RU"/>
        </w:rPr>
        <w:t xml:space="preserve"> (Четыреста восемьдесят одна тысяча четыреста сорок) рублей 00 копеек РФ</w:t>
      </w:r>
      <w:r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bookmarkStart w:id="618" w:name="_GoBack"/>
      <w:bookmarkEnd w:id="618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3" o:title=""/>
          </v:shape>
          <o:OLEObject Type="Embed" ProgID="Equation.3" ShapeID="_x0000_i1025" DrawAspect="Content" ObjectID="_1591604288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5" o:title=""/>
          </v:shape>
          <o:OLEObject Type="Embed" ProgID="Equation.3" ShapeID="_x0000_i1026" DrawAspect="Content" ObjectID="_1591604289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7" o:title=""/>
          </v:shape>
          <o:OLEObject Type="Embed" ProgID="Equation.3" ShapeID="_x0000_i1027" DrawAspect="Content" ObjectID="_1591604290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BC8" w:rsidRDefault="00610BC8">
      <w:pPr>
        <w:spacing w:line="240" w:lineRule="auto"/>
      </w:pPr>
      <w:r>
        <w:separator/>
      </w:r>
    </w:p>
  </w:endnote>
  <w:endnote w:type="continuationSeparator" w:id="0">
    <w:p w:rsidR="00610BC8" w:rsidRDefault="00610BC8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C0101D">
      <w:rPr>
        <w:noProof/>
        <w:sz w:val="16"/>
        <w:szCs w:val="16"/>
        <w:lang w:eastAsia="ru-RU"/>
      </w:rPr>
      <w:t>46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C0101D" w:rsidRPr="00C0101D">
      <w:rPr>
        <w:sz w:val="18"/>
        <w:szCs w:val="18"/>
      </w:rPr>
      <w:t>Договора на оказание услуг по техническому осмотру автомобилей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BC8" w:rsidRDefault="00610BC8">
      <w:pPr>
        <w:spacing w:line="240" w:lineRule="auto"/>
      </w:pPr>
      <w:r>
        <w:separator/>
      </w:r>
    </w:p>
  </w:footnote>
  <w:footnote w:type="continuationSeparator" w:id="0">
    <w:p w:rsidR="00610BC8" w:rsidRDefault="00610BC8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7AD66-7048-4D0E-B534-1F263DDD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93</Pages>
  <Words>29324</Words>
  <Characters>167150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152</cp:revision>
  <cp:lastPrinted>2015-12-29T14:27:00Z</cp:lastPrinted>
  <dcterms:created xsi:type="dcterms:W3CDTF">2016-01-13T12:36:00Z</dcterms:created>
  <dcterms:modified xsi:type="dcterms:W3CDTF">2018-06-27T08:31:00Z</dcterms:modified>
</cp:coreProperties>
</file>