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C3689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CD5D53">
        <w:rPr>
          <w:sz w:val="24"/>
          <w:szCs w:val="24"/>
        </w:rPr>
        <w:t>4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0D551D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CD5D53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1963A1">
        <w:rPr>
          <w:b/>
          <w:sz w:val="24"/>
          <w:szCs w:val="24"/>
        </w:rPr>
        <w:t xml:space="preserve">на </w:t>
      </w:r>
      <w:r w:rsidR="001963A1" w:rsidRPr="001963A1">
        <w:rPr>
          <w:b/>
          <w:sz w:val="24"/>
          <w:szCs w:val="24"/>
        </w:rPr>
        <w:t>ремонт легкового автотранспорта</w:t>
      </w:r>
      <w:r w:rsidR="001963A1" w:rsidRPr="00973B8C">
        <w:rPr>
          <w:b/>
          <w:sz w:val="24"/>
          <w:szCs w:val="24"/>
        </w:rPr>
        <w:t xml:space="preserve"> </w:t>
      </w:r>
      <w:r w:rsidR="00770A6F" w:rsidRPr="00973B8C">
        <w:rPr>
          <w:b/>
          <w:sz w:val="24"/>
          <w:szCs w:val="24"/>
        </w:rPr>
        <w:t xml:space="preserve">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115DCF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15DCF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</w:t>
      </w:r>
      <w:r w:rsidR="00812668" w:rsidRPr="0000470D">
        <w:rPr>
          <w:iCs/>
          <w:sz w:val="24"/>
          <w:szCs w:val="24"/>
        </w:rPr>
        <w:t xml:space="preserve">почты: </w:t>
      </w:r>
      <w:hyperlink r:id="rId18" w:history="1">
        <w:r w:rsidR="00812668" w:rsidRPr="0000470D">
          <w:rPr>
            <w:rStyle w:val="a7"/>
            <w:sz w:val="24"/>
            <w:szCs w:val="24"/>
            <w:lang w:val="en-US"/>
          </w:rPr>
          <w:t>Lescheva</w:t>
        </w:r>
        <w:r w:rsidR="00812668" w:rsidRPr="0000470D">
          <w:rPr>
            <w:rStyle w:val="a7"/>
            <w:sz w:val="24"/>
            <w:szCs w:val="24"/>
          </w:rPr>
          <w:t>.</w:t>
        </w:r>
        <w:r w:rsidR="00812668" w:rsidRPr="0000470D">
          <w:rPr>
            <w:rStyle w:val="a7"/>
            <w:sz w:val="24"/>
            <w:szCs w:val="24"/>
            <w:lang w:val="en-US"/>
          </w:rPr>
          <w:t>EN</w:t>
        </w:r>
        <w:r w:rsidR="00812668" w:rsidRPr="0000470D">
          <w:rPr>
            <w:rStyle w:val="a7"/>
            <w:sz w:val="24"/>
            <w:szCs w:val="24"/>
          </w:rPr>
          <w:t>@</w:t>
        </w:r>
        <w:r w:rsidR="00812668" w:rsidRPr="0000470D">
          <w:rPr>
            <w:rStyle w:val="a7"/>
            <w:sz w:val="24"/>
            <w:szCs w:val="24"/>
            <w:lang w:val="en-US"/>
          </w:rPr>
          <w:t>mrsk</w:t>
        </w:r>
        <w:r w:rsidR="00812668" w:rsidRPr="0000470D">
          <w:rPr>
            <w:rStyle w:val="a7"/>
            <w:sz w:val="24"/>
            <w:szCs w:val="24"/>
          </w:rPr>
          <w:t>-1.</w:t>
        </w:r>
        <w:r w:rsidR="00812668" w:rsidRPr="0000470D">
          <w:rPr>
            <w:rStyle w:val="a7"/>
            <w:sz w:val="24"/>
            <w:szCs w:val="24"/>
            <w:lang w:val="en-US"/>
          </w:rPr>
          <w:t>ru</w:t>
        </w:r>
      </w:hyperlink>
      <w:r w:rsidR="000F1124" w:rsidRPr="0000470D">
        <w:rPr>
          <w:sz w:val="24"/>
          <w:szCs w:val="24"/>
        </w:rPr>
        <w:t>.</w:t>
      </w:r>
      <w:r w:rsidR="00862664" w:rsidRPr="0000470D">
        <w:rPr>
          <w:sz w:val="24"/>
          <w:szCs w:val="24"/>
        </w:rPr>
        <w:t xml:space="preserve"> </w:t>
      </w:r>
      <w:r w:rsidR="004B5EB3" w:rsidRPr="0000470D">
        <w:rPr>
          <w:iCs/>
          <w:sz w:val="24"/>
          <w:szCs w:val="24"/>
        </w:rPr>
        <w:t>Извещени</w:t>
      </w:r>
      <w:r w:rsidRPr="0000470D">
        <w:rPr>
          <w:iCs/>
          <w:sz w:val="24"/>
          <w:szCs w:val="24"/>
        </w:rPr>
        <w:t>ем</w:t>
      </w:r>
      <w:r w:rsidRPr="0000470D">
        <w:rPr>
          <w:sz w:val="24"/>
          <w:szCs w:val="24"/>
        </w:rPr>
        <w:t xml:space="preserve"> о проведении открытого </w:t>
      </w:r>
      <w:r w:rsidRPr="0000470D">
        <w:rPr>
          <w:iCs/>
          <w:sz w:val="24"/>
          <w:szCs w:val="24"/>
        </w:rPr>
        <w:t>запроса предложений</w:t>
      </w:r>
      <w:r w:rsidRPr="0000470D">
        <w:rPr>
          <w:sz w:val="24"/>
          <w:szCs w:val="24"/>
        </w:rPr>
        <w:t xml:space="preserve">, опубликованным </w:t>
      </w:r>
      <w:r w:rsidRPr="0000470D">
        <w:rPr>
          <w:b/>
          <w:sz w:val="24"/>
          <w:szCs w:val="24"/>
        </w:rPr>
        <w:t>«</w:t>
      </w:r>
      <w:r w:rsidR="00805698">
        <w:rPr>
          <w:b/>
          <w:sz w:val="24"/>
          <w:szCs w:val="24"/>
        </w:rPr>
        <w:t>11</w:t>
      </w:r>
      <w:r w:rsidRPr="0000470D">
        <w:rPr>
          <w:b/>
          <w:sz w:val="24"/>
          <w:szCs w:val="24"/>
        </w:rPr>
        <w:t xml:space="preserve">» </w:t>
      </w:r>
      <w:r w:rsidR="00812668" w:rsidRPr="0000470D">
        <w:rPr>
          <w:b/>
          <w:sz w:val="24"/>
          <w:szCs w:val="24"/>
        </w:rPr>
        <w:t>октября</w:t>
      </w:r>
      <w:r w:rsidRPr="0000470D">
        <w:rPr>
          <w:b/>
          <w:sz w:val="24"/>
          <w:szCs w:val="24"/>
        </w:rPr>
        <w:t xml:space="preserve"> </w:t>
      </w:r>
      <w:r w:rsidR="006F025D" w:rsidRPr="0000470D">
        <w:rPr>
          <w:b/>
          <w:sz w:val="24"/>
          <w:szCs w:val="24"/>
        </w:rPr>
        <w:t>2018</w:t>
      </w:r>
      <w:r w:rsidRPr="0000470D">
        <w:rPr>
          <w:b/>
          <w:sz w:val="24"/>
          <w:szCs w:val="24"/>
        </w:rPr>
        <w:t xml:space="preserve"> г.</w:t>
      </w:r>
      <w:r w:rsidRPr="0000470D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0470D">
          <w:rPr>
            <w:rStyle w:val="a7"/>
            <w:sz w:val="24"/>
            <w:szCs w:val="24"/>
          </w:rPr>
          <w:t>www.zakupki.</w:t>
        </w:r>
        <w:r w:rsidR="00345CCA" w:rsidRPr="0000470D">
          <w:rPr>
            <w:rStyle w:val="a7"/>
            <w:sz w:val="24"/>
            <w:szCs w:val="24"/>
            <w:lang w:val="en-US"/>
          </w:rPr>
          <w:t>gov</w:t>
        </w:r>
        <w:r w:rsidR="00345CCA" w:rsidRPr="0000470D">
          <w:rPr>
            <w:rStyle w:val="a7"/>
            <w:sz w:val="24"/>
            <w:szCs w:val="24"/>
          </w:rPr>
          <w:t>.ru</w:t>
        </w:r>
      </w:hyperlink>
      <w:r w:rsidRPr="0000470D">
        <w:rPr>
          <w:sz w:val="24"/>
          <w:szCs w:val="24"/>
        </w:rPr>
        <w:t>),</w:t>
      </w:r>
      <w:r w:rsidR="009D7F01" w:rsidRPr="0000470D">
        <w:rPr>
          <w:iCs/>
          <w:sz w:val="24"/>
          <w:szCs w:val="24"/>
        </w:rPr>
        <w:t xml:space="preserve"> </w:t>
      </w:r>
      <w:r w:rsidR="009D7F01" w:rsidRPr="0000470D">
        <w:rPr>
          <w:sz w:val="24"/>
          <w:szCs w:val="24"/>
        </w:rPr>
        <w:t xml:space="preserve">на сайте </w:t>
      </w:r>
      <w:r w:rsidR="007556FF" w:rsidRPr="0000470D">
        <w:rPr>
          <w:iCs/>
          <w:sz w:val="24"/>
          <w:szCs w:val="24"/>
        </w:rPr>
        <w:t>ПАО «МРСК Центра»</w:t>
      </w:r>
      <w:r w:rsidR="009D7F01" w:rsidRPr="0000470D">
        <w:rPr>
          <w:sz w:val="24"/>
          <w:szCs w:val="24"/>
        </w:rPr>
        <w:t xml:space="preserve"> (</w:t>
      </w:r>
      <w:hyperlink r:id="rId20" w:history="1">
        <w:r w:rsidR="007556FF" w:rsidRPr="0000470D">
          <w:rPr>
            <w:rStyle w:val="a7"/>
            <w:sz w:val="24"/>
            <w:szCs w:val="24"/>
          </w:rPr>
          <w:t>www.mrsk-1.ru</w:t>
        </w:r>
      </w:hyperlink>
      <w:r w:rsidR="00862664" w:rsidRPr="0000470D">
        <w:rPr>
          <w:sz w:val="24"/>
          <w:szCs w:val="24"/>
        </w:rPr>
        <w:t>)</w:t>
      </w:r>
      <w:r w:rsidR="00702B2C" w:rsidRPr="0000470D">
        <w:rPr>
          <w:sz w:val="24"/>
          <w:szCs w:val="24"/>
        </w:rPr>
        <w:t xml:space="preserve">, на сайте ЭТП, указанном в п. </w:t>
      </w:r>
      <w:r w:rsidR="002F5A68" w:rsidRPr="0000470D">
        <w:rPr>
          <w:sz w:val="24"/>
          <w:szCs w:val="24"/>
        </w:rPr>
        <w:fldChar w:fldCharType="begin"/>
      </w:r>
      <w:r w:rsidR="002F5A68" w:rsidRPr="0000470D">
        <w:rPr>
          <w:sz w:val="24"/>
          <w:szCs w:val="24"/>
        </w:rPr>
        <w:instrText xml:space="preserve"> REF _Ref440269836 \r \h  \* MERGEFORMAT </w:instrText>
      </w:r>
      <w:r w:rsidR="002F5A68" w:rsidRPr="0000470D">
        <w:rPr>
          <w:sz w:val="24"/>
          <w:szCs w:val="24"/>
        </w:rPr>
      </w:r>
      <w:r w:rsidR="002F5A68" w:rsidRPr="0000470D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1.1.2</w:t>
      </w:r>
      <w:r w:rsidR="002F5A68" w:rsidRPr="0000470D">
        <w:rPr>
          <w:sz w:val="24"/>
          <w:szCs w:val="24"/>
        </w:rPr>
        <w:fldChar w:fldCharType="end"/>
      </w:r>
      <w:r w:rsidR="00702B2C" w:rsidRPr="0000470D">
        <w:rPr>
          <w:sz w:val="24"/>
          <w:szCs w:val="24"/>
        </w:rPr>
        <w:t xml:space="preserve"> настоящей Документации,</w:t>
      </w:r>
      <w:r w:rsidR="009A7733" w:rsidRPr="0000470D">
        <w:rPr>
          <w:iCs/>
          <w:sz w:val="24"/>
          <w:szCs w:val="24"/>
        </w:rPr>
        <w:t xml:space="preserve"> </w:t>
      </w:r>
      <w:r w:rsidRPr="0000470D">
        <w:rPr>
          <w:iCs/>
          <w:sz w:val="24"/>
          <w:szCs w:val="24"/>
        </w:rPr>
        <w:t>приг</w:t>
      </w:r>
      <w:r w:rsidRPr="0000470D">
        <w:rPr>
          <w:sz w:val="24"/>
          <w:szCs w:val="24"/>
        </w:rPr>
        <w:t>ласило юридических лиц</w:t>
      </w:r>
      <w:r w:rsidR="005B75A6" w:rsidRPr="0000470D">
        <w:rPr>
          <w:sz w:val="24"/>
          <w:szCs w:val="24"/>
        </w:rPr>
        <w:t xml:space="preserve"> и физических лиц (в т.</w:t>
      </w:r>
      <w:r w:rsidR="003129D4" w:rsidRPr="0000470D">
        <w:rPr>
          <w:sz w:val="24"/>
          <w:szCs w:val="24"/>
        </w:rPr>
        <w:t xml:space="preserve"> </w:t>
      </w:r>
      <w:r w:rsidR="005B75A6" w:rsidRPr="0000470D">
        <w:rPr>
          <w:sz w:val="24"/>
          <w:szCs w:val="24"/>
        </w:rPr>
        <w:t>ч. индивидуальных предпринимателей)</w:t>
      </w:r>
      <w:r w:rsidR="00973B8C" w:rsidRPr="0000470D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00470D">
        <w:rPr>
          <w:sz w:val="24"/>
          <w:szCs w:val="24"/>
        </w:rPr>
        <w:t xml:space="preserve"> (далее - Участники)</w:t>
      </w:r>
      <w:r w:rsidR="009D7F01" w:rsidRPr="0000470D">
        <w:rPr>
          <w:sz w:val="24"/>
          <w:szCs w:val="24"/>
        </w:rPr>
        <w:t xml:space="preserve"> </w:t>
      </w:r>
      <w:r w:rsidR="004B5EB3" w:rsidRPr="0000470D">
        <w:rPr>
          <w:sz w:val="24"/>
          <w:szCs w:val="24"/>
        </w:rPr>
        <w:t>к участию в процедуре О</w:t>
      </w:r>
      <w:r w:rsidRPr="0000470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0470D">
        <w:rPr>
          <w:sz w:val="24"/>
          <w:szCs w:val="24"/>
        </w:rPr>
        <w:t xml:space="preserve">на право заключения </w:t>
      </w:r>
      <w:r w:rsidR="00366652" w:rsidRPr="0000470D">
        <w:rPr>
          <w:sz w:val="24"/>
          <w:szCs w:val="24"/>
        </w:rPr>
        <w:t>Договор</w:t>
      </w:r>
      <w:r w:rsidR="00551FF5" w:rsidRPr="0000470D">
        <w:rPr>
          <w:sz w:val="24"/>
          <w:szCs w:val="24"/>
        </w:rPr>
        <w:t>а</w:t>
      </w:r>
      <w:r w:rsidR="00366652" w:rsidRPr="0000470D">
        <w:rPr>
          <w:sz w:val="24"/>
          <w:szCs w:val="24"/>
        </w:rPr>
        <w:t xml:space="preserve"> </w:t>
      </w:r>
      <w:r w:rsidR="00115DCF">
        <w:rPr>
          <w:sz w:val="24"/>
          <w:szCs w:val="24"/>
        </w:rPr>
        <w:t xml:space="preserve">на </w:t>
      </w:r>
      <w:r w:rsidR="00115DCF">
        <w:rPr>
          <w:sz w:val="24"/>
        </w:rPr>
        <w:t>р</w:t>
      </w:r>
      <w:r w:rsidR="00115DCF" w:rsidRPr="00A71D0A">
        <w:rPr>
          <w:sz w:val="24"/>
        </w:rPr>
        <w:t>емонт легкового автотранспорта</w:t>
      </w:r>
      <w:r w:rsidR="009F000E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для нужд ПАО «МРСК Центра»</w:t>
      </w:r>
      <w:r w:rsidR="00702B2C" w:rsidRPr="0000470D">
        <w:rPr>
          <w:sz w:val="24"/>
          <w:szCs w:val="24"/>
        </w:rPr>
        <w:t xml:space="preserve"> </w:t>
      </w:r>
      <w:r w:rsidR="00862664" w:rsidRPr="0000470D">
        <w:rPr>
          <w:sz w:val="24"/>
          <w:szCs w:val="24"/>
        </w:rPr>
        <w:t>(филиала «Воронежэнерго»</w:t>
      </w:r>
      <w:r w:rsidR="00551FF5" w:rsidRPr="0000470D">
        <w:rPr>
          <w:sz w:val="24"/>
          <w:szCs w:val="24"/>
        </w:rPr>
        <w:t>)</w:t>
      </w:r>
      <w:r w:rsidR="00862664" w:rsidRPr="0000470D">
        <w:rPr>
          <w:sz w:val="24"/>
          <w:szCs w:val="24"/>
        </w:rPr>
        <w:t>, расположенного по адресу: РФ, 394033, г. Воронеж</w:t>
      </w:r>
      <w:r w:rsidR="00862664" w:rsidRPr="0091326F">
        <w:rPr>
          <w:sz w:val="24"/>
          <w:szCs w:val="24"/>
        </w:rPr>
        <w:t>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A38E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5A38EE" w:rsidRPr="005A38EE">
          <w:rPr>
            <w:rStyle w:val="a7"/>
            <w:sz w:val="24"/>
            <w:szCs w:val="24"/>
          </w:rPr>
          <w:t>www.b2b-mrsk.ru</w:t>
        </w:r>
      </w:hyperlink>
      <w:r w:rsidR="00AC7E68" w:rsidRPr="005A38EE">
        <w:rPr>
          <w:sz w:val="24"/>
          <w:szCs w:val="24"/>
        </w:rPr>
        <w:t xml:space="preserve"> </w:t>
      </w:r>
      <w:r w:rsidR="00702B2C" w:rsidRPr="005A38EE">
        <w:rPr>
          <w:sz w:val="24"/>
          <w:szCs w:val="24"/>
        </w:rPr>
        <w:t>(далее — ЭТП)</w:t>
      </w:r>
      <w:r w:rsidR="005B75A6" w:rsidRPr="005A38EE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00470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92C85">
        <w:rPr>
          <w:sz w:val="24"/>
          <w:szCs w:val="24"/>
        </w:rPr>
        <w:t xml:space="preserve">право заключения </w:t>
      </w:r>
      <w:r w:rsidR="00123C70" w:rsidRPr="00192C85">
        <w:rPr>
          <w:sz w:val="24"/>
          <w:szCs w:val="24"/>
        </w:rPr>
        <w:t>Договор</w:t>
      </w:r>
      <w:r w:rsidR="00B67318" w:rsidRPr="00192C85">
        <w:rPr>
          <w:sz w:val="24"/>
          <w:szCs w:val="24"/>
        </w:rPr>
        <w:t>а</w:t>
      </w:r>
      <w:r w:rsidR="00A40714" w:rsidRPr="00192C85">
        <w:rPr>
          <w:sz w:val="24"/>
          <w:szCs w:val="24"/>
        </w:rPr>
        <w:t xml:space="preserve"> </w:t>
      </w:r>
      <w:r w:rsidR="00583222" w:rsidRPr="003F0202">
        <w:rPr>
          <w:sz w:val="24"/>
        </w:rPr>
        <w:t xml:space="preserve">на </w:t>
      </w:r>
      <w:r w:rsidR="00115DCF">
        <w:rPr>
          <w:sz w:val="24"/>
        </w:rPr>
        <w:t>р</w:t>
      </w:r>
      <w:r w:rsidR="00115DCF" w:rsidRPr="00A71D0A">
        <w:rPr>
          <w:sz w:val="24"/>
        </w:rPr>
        <w:t>емонт легкового автотранспорта</w:t>
      </w:r>
      <w:r w:rsidR="00115DCF" w:rsidRPr="00541911">
        <w:rPr>
          <w:sz w:val="24"/>
          <w:szCs w:val="24"/>
        </w:rPr>
        <w:t xml:space="preserve"> </w:t>
      </w:r>
      <w:r w:rsidR="00366652" w:rsidRPr="00541911">
        <w:rPr>
          <w:sz w:val="24"/>
          <w:szCs w:val="24"/>
        </w:rPr>
        <w:t>для нужд ПАО «МРСК Центра»</w:t>
      </w:r>
      <w:r w:rsidR="00702B2C" w:rsidRPr="00541911">
        <w:rPr>
          <w:sz w:val="24"/>
          <w:szCs w:val="24"/>
        </w:rPr>
        <w:t xml:space="preserve"> (</w:t>
      </w:r>
      <w:r w:rsidR="00702B2C" w:rsidRPr="0000470D">
        <w:rPr>
          <w:sz w:val="24"/>
          <w:szCs w:val="24"/>
        </w:rPr>
        <w:t>филиал</w:t>
      </w:r>
      <w:r w:rsidR="00B67318" w:rsidRPr="0000470D">
        <w:rPr>
          <w:sz w:val="24"/>
          <w:szCs w:val="24"/>
        </w:rPr>
        <w:t xml:space="preserve">а </w:t>
      </w:r>
      <w:r w:rsidR="00702B2C" w:rsidRPr="0000470D">
        <w:rPr>
          <w:sz w:val="24"/>
          <w:szCs w:val="24"/>
        </w:rPr>
        <w:t>«Воронежэнерго</w:t>
      </w:r>
      <w:r w:rsidR="00862664" w:rsidRPr="0000470D">
        <w:rPr>
          <w:sz w:val="24"/>
          <w:szCs w:val="24"/>
        </w:rPr>
        <w:t>»</w:t>
      </w:r>
      <w:r w:rsidR="00702B2C" w:rsidRPr="0000470D">
        <w:rPr>
          <w:sz w:val="24"/>
          <w:szCs w:val="24"/>
        </w:rPr>
        <w:t>)</w:t>
      </w:r>
      <w:bookmarkEnd w:id="17"/>
      <w:r w:rsidR="00702B2C" w:rsidRPr="0000470D">
        <w:rPr>
          <w:sz w:val="24"/>
          <w:szCs w:val="24"/>
        </w:rPr>
        <w:t>.</w:t>
      </w:r>
    </w:p>
    <w:p w:rsidR="008C4223" w:rsidRPr="0000470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0470D">
        <w:rPr>
          <w:sz w:val="24"/>
          <w:szCs w:val="24"/>
        </w:rPr>
        <w:t xml:space="preserve">Количество лотов: </w:t>
      </w:r>
      <w:r w:rsidRPr="0000470D">
        <w:rPr>
          <w:b/>
          <w:sz w:val="24"/>
          <w:szCs w:val="24"/>
        </w:rPr>
        <w:t>1 (один)</w:t>
      </w:r>
      <w:r w:rsidRPr="0000470D">
        <w:rPr>
          <w:sz w:val="24"/>
          <w:szCs w:val="24"/>
        </w:rPr>
        <w:t>.</w:t>
      </w:r>
    </w:p>
    <w:bookmarkEnd w:id="18"/>
    <w:p w:rsidR="00804801" w:rsidRPr="0000470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0470D">
        <w:rPr>
          <w:sz w:val="24"/>
          <w:szCs w:val="24"/>
        </w:rPr>
        <w:t xml:space="preserve">Частичное </w:t>
      </w:r>
      <w:r w:rsidR="00366652" w:rsidRPr="0000470D">
        <w:rPr>
          <w:sz w:val="24"/>
          <w:szCs w:val="24"/>
        </w:rPr>
        <w:t xml:space="preserve">оказание </w:t>
      </w:r>
      <w:r w:rsidR="00AD3EBC" w:rsidRPr="0000470D">
        <w:rPr>
          <w:sz w:val="24"/>
          <w:szCs w:val="24"/>
        </w:rPr>
        <w:t>услуг</w:t>
      </w:r>
      <w:r w:rsidRPr="0000470D">
        <w:rPr>
          <w:sz w:val="24"/>
          <w:szCs w:val="24"/>
        </w:rPr>
        <w:t xml:space="preserve"> не допускается.</w:t>
      </w:r>
    </w:p>
    <w:p w:rsidR="00717F60" w:rsidRPr="0000470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0470D">
        <w:rPr>
          <w:sz w:val="24"/>
          <w:szCs w:val="24"/>
        </w:rPr>
        <w:t>Сроки</w:t>
      </w:r>
      <w:r w:rsidR="00717F60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оказания услуг</w:t>
      </w:r>
      <w:r w:rsidR="00717F60" w:rsidRPr="0000470D">
        <w:rPr>
          <w:sz w:val="24"/>
          <w:szCs w:val="24"/>
        </w:rPr>
        <w:t xml:space="preserve">: </w:t>
      </w:r>
      <w:r w:rsidR="00541911" w:rsidRPr="0000470D">
        <w:rPr>
          <w:sz w:val="24"/>
          <w:szCs w:val="24"/>
        </w:rPr>
        <w:t>10.01.2019г. – 31.12.2019г.</w:t>
      </w:r>
      <w:bookmarkEnd w:id="19"/>
    </w:p>
    <w:p w:rsidR="008D2928" w:rsidRPr="0000470D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0470D">
        <w:rPr>
          <w:sz w:val="24"/>
          <w:szCs w:val="24"/>
        </w:rPr>
        <w:t>Место оказания услуг: г. Воронеж и Воронежская область</w:t>
      </w:r>
      <w:r w:rsidR="00366652" w:rsidRPr="0000470D">
        <w:rPr>
          <w:sz w:val="24"/>
          <w:szCs w:val="24"/>
        </w:rPr>
        <w:t>.</w:t>
      </w:r>
      <w:bookmarkEnd w:id="20"/>
    </w:p>
    <w:p w:rsidR="00717F60" w:rsidRPr="0000470D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00470D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00470D">
        <w:rPr>
          <w:iCs/>
          <w:sz w:val="24"/>
          <w:szCs w:val="24"/>
        </w:rPr>
        <w:t>.</w:t>
      </w:r>
    </w:p>
    <w:p w:rsidR="00717F60" w:rsidRPr="005D7E4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iCs/>
          <w:sz w:val="24"/>
          <w:szCs w:val="24"/>
        </w:rPr>
        <w:t xml:space="preserve">Порядок проведения </w:t>
      </w:r>
      <w:r w:rsidR="00C05EF6" w:rsidRPr="005D7E4B">
        <w:rPr>
          <w:iCs/>
          <w:sz w:val="24"/>
          <w:szCs w:val="24"/>
        </w:rPr>
        <w:t xml:space="preserve">запроса предложений </w:t>
      </w:r>
      <w:r w:rsidRPr="005D7E4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D7E4B">
        <w:rPr>
          <w:sz w:val="24"/>
          <w:szCs w:val="24"/>
        </w:rPr>
        <w:t>заявок</w:t>
      </w:r>
      <w:r w:rsidRPr="005D7E4B">
        <w:rPr>
          <w:iCs/>
          <w:sz w:val="24"/>
          <w:szCs w:val="24"/>
        </w:rPr>
        <w:t>, приведены в разделе</w:t>
      </w:r>
      <w:r w:rsidR="00E71A48" w:rsidRPr="005D7E4B">
        <w:rPr>
          <w:iCs/>
          <w:sz w:val="24"/>
          <w:szCs w:val="24"/>
        </w:rPr>
        <w:t xml:space="preserve"> </w:t>
      </w:r>
      <w:r w:rsidR="00AD2F1E" w:rsidRPr="005D7E4B">
        <w:rPr>
          <w:iCs/>
          <w:sz w:val="24"/>
          <w:szCs w:val="24"/>
        </w:rPr>
        <w:fldChar w:fldCharType="begin"/>
      </w:r>
      <w:r w:rsidR="00E71A48" w:rsidRPr="005D7E4B">
        <w:rPr>
          <w:iCs/>
          <w:sz w:val="24"/>
          <w:szCs w:val="24"/>
        </w:rPr>
        <w:instrText xml:space="preserve"> REF _Ref311232052 \r \h </w:instrText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</w:r>
      <w:r w:rsidR="00AD2F1E" w:rsidRPr="005D7E4B">
        <w:rPr>
          <w:iCs/>
          <w:sz w:val="24"/>
          <w:szCs w:val="24"/>
        </w:rPr>
        <w:fldChar w:fldCharType="separate"/>
      </w:r>
      <w:r w:rsidR="00115DCF">
        <w:rPr>
          <w:iCs/>
          <w:sz w:val="24"/>
          <w:szCs w:val="24"/>
        </w:rPr>
        <w:t>3</w:t>
      </w:r>
      <w:r w:rsidR="00AD2F1E" w:rsidRPr="005D7E4B">
        <w:rPr>
          <w:iCs/>
          <w:sz w:val="24"/>
          <w:szCs w:val="24"/>
        </w:rPr>
        <w:fldChar w:fldCharType="end"/>
      </w:r>
      <w:r w:rsidR="00E71A48" w:rsidRPr="005D7E4B">
        <w:rPr>
          <w:iCs/>
          <w:sz w:val="24"/>
          <w:szCs w:val="24"/>
        </w:rPr>
        <w:t xml:space="preserve"> </w:t>
      </w:r>
      <w:r w:rsidRPr="005D7E4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D7E4B">
        <w:rPr>
          <w:iCs/>
          <w:sz w:val="24"/>
          <w:szCs w:val="24"/>
        </w:rPr>
        <w:t>Д</w:t>
      </w:r>
      <w:r w:rsidRPr="005D7E4B">
        <w:rPr>
          <w:iCs/>
          <w:sz w:val="24"/>
          <w:szCs w:val="24"/>
        </w:rPr>
        <w:t xml:space="preserve">окументации). </w:t>
      </w:r>
      <w:r w:rsidRPr="005D7E4B">
        <w:rPr>
          <w:sz w:val="24"/>
          <w:szCs w:val="24"/>
        </w:rPr>
        <w:t xml:space="preserve">Подробные требования к </w:t>
      </w:r>
      <w:r w:rsidR="00366652" w:rsidRPr="005D7E4B">
        <w:rPr>
          <w:sz w:val="24"/>
          <w:szCs w:val="24"/>
        </w:rPr>
        <w:t>оказываемым услугам</w:t>
      </w:r>
      <w:r w:rsidR="00077FB6" w:rsidRPr="005D7E4B">
        <w:rPr>
          <w:sz w:val="24"/>
          <w:szCs w:val="24"/>
        </w:rPr>
        <w:t xml:space="preserve"> </w:t>
      </w:r>
      <w:r w:rsidRPr="005D7E4B">
        <w:rPr>
          <w:sz w:val="24"/>
          <w:szCs w:val="24"/>
        </w:rPr>
        <w:t>изложены в</w:t>
      </w:r>
      <w:r w:rsidR="00953802" w:rsidRPr="005D7E4B">
        <w:rPr>
          <w:sz w:val="24"/>
          <w:szCs w:val="24"/>
        </w:rPr>
        <w:t xml:space="preserve"> разделе </w:t>
      </w:r>
      <w:r w:rsidR="00AD2F1E" w:rsidRPr="005D7E4B">
        <w:rPr>
          <w:sz w:val="24"/>
          <w:szCs w:val="24"/>
        </w:rPr>
        <w:fldChar w:fldCharType="begin"/>
      </w:r>
      <w:r w:rsidR="008D2928" w:rsidRPr="005D7E4B">
        <w:rPr>
          <w:sz w:val="24"/>
          <w:szCs w:val="24"/>
        </w:rPr>
        <w:instrText xml:space="preserve"> REF _Ref440270568 \r \h </w:instrText>
      </w:r>
      <w:r w:rsidR="005D7E4B">
        <w:rPr>
          <w:sz w:val="24"/>
          <w:szCs w:val="24"/>
        </w:rPr>
        <w:instrText xml:space="preserve"> \* MERGEFORMAT </w:instrText>
      </w:r>
      <w:r w:rsidR="00AD2F1E" w:rsidRPr="005D7E4B">
        <w:rPr>
          <w:sz w:val="24"/>
          <w:szCs w:val="24"/>
        </w:rPr>
      </w:r>
      <w:r w:rsidR="00AD2F1E" w:rsidRPr="005D7E4B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4</w:t>
      </w:r>
      <w:r w:rsidR="00AD2F1E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>.</w:t>
      </w:r>
      <w:r w:rsidR="004B5EB3" w:rsidRPr="005D7E4B">
        <w:rPr>
          <w:sz w:val="24"/>
          <w:szCs w:val="24"/>
        </w:rPr>
        <w:t xml:space="preserve"> Проект</w:t>
      </w:r>
      <w:r w:rsidR="004B5EB3" w:rsidRPr="005D7E4B">
        <w:rPr>
          <w:iCs/>
          <w:sz w:val="24"/>
          <w:szCs w:val="24"/>
        </w:rPr>
        <w:t xml:space="preserve"> </w:t>
      </w:r>
      <w:r w:rsidR="00123C70" w:rsidRPr="005D7E4B">
        <w:rPr>
          <w:iCs/>
          <w:sz w:val="24"/>
          <w:szCs w:val="24"/>
        </w:rPr>
        <w:t>Договор</w:t>
      </w:r>
      <w:r w:rsidRPr="005D7E4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5D7E4B">
        <w:rPr>
          <w:iCs/>
          <w:sz w:val="24"/>
          <w:szCs w:val="24"/>
        </w:rPr>
        <w:t>З</w:t>
      </w:r>
      <w:r w:rsidR="00C05EF6" w:rsidRPr="005D7E4B">
        <w:rPr>
          <w:iCs/>
          <w:sz w:val="24"/>
          <w:szCs w:val="24"/>
        </w:rPr>
        <w:t>апроса предложений</w:t>
      </w:r>
      <w:r w:rsidRPr="005D7E4B">
        <w:rPr>
          <w:iCs/>
          <w:sz w:val="24"/>
          <w:szCs w:val="24"/>
        </w:rPr>
        <w:t xml:space="preserve">, приведен в разделе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_Ref305973574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2</w:t>
      </w:r>
      <w:r w:rsidR="002F5A68" w:rsidRPr="005D7E4B">
        <w:rPr>
          <w:sz w:val="24"/>
          <w:szCs w:val="24"/>
        </w:rPr>
        <w:fldChar w:fldCharType="end"/>
      </w:r>
      <w:r w:rsidR="004B5EB3" w:rsidRPr="005D7E4B">
        <w:rPr>
          <w:iCs/>
          <w:sz w:val="24"/>
          <w:szCs w:val="24"/>
        </w:rPr>
        <w:t>.</w:t>
      </w:r>
      <w:r w:rsidRPr="005D7E4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5D7E4B">
        <w:rPr>
          <w:iCs/>
          <w:sz w:val="24"/>
          <w:szCs w:val="24"/>
        </w:rPr>
        <w:t>подготовить и подать в составе Заявк</w:t>
      </w:r>
      <w:r w:rsidR="00953802" w:rsidRPr="005D7E4B">
        <w:rPr>
          <w:iCs/>
          <w:sz w:val="24"/>
          <w:szCs w:val="24"/>
        </w:rPr>
        <w:t xml:space="preserve">и, приведены в разделе </w:t>
      </w:r>
      <w:r w:rsidR="00AD2F1E" w:rsidRPr="005D7E4B">
        <w:rPr>
          <w:iCs/>
          <w:sz w:val="24"/>
          <w:szCs w:val="24"/>
        </w:rPr>
        <w:fldChar w:fldCharType="begin"/>
      </w:r>
      <w:r w:rsidR="008D2928" w:rsidRPr="005D7E4B">
        <w:rPr>
          <w:iCs/>
          <w:sz w:val="24"/>
          <w:szCs w:val="24"/>
        </w:rPr>
        <w:instrText xml:space="preserve"> REF _Ref440270602 \r \h </w:instrText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</w:r>
      <w:r w:rsidR="00AD2F1E" w:rsidRPr="005D7E4B">
        <w:rPr>
          <w:iCs/>
          <w:sz w:val="24"/>
          <w:szCs w:val="24"/>
        </w:rPr>
        <w:fldChar w:fldCharType="separate"/>
      </w:r>
      <w:r w:rsidR="00115DCF">
        <w:rPr>
          <w:iCs/>
          <w:sz w:val="24"/>
          <w:szCs w:val="24"/>
        </w:rPr>
        <w:t>5</w:t>
      </w:r>
      <w:r w:rsidR="00AD2F1E" w:rsidRPr="005D7E4B">
        <w:rPr>
          <w:iCs/>
          <w:sz w:val="24"/>
          <w:szCs w:val="24"/>
        </w:rPr>
        <w:fldChar w:fldCharType="end"/>
      </w:r>
      <w:r w:rsidR="004B5EB3" w:rsidRPr="005D7E4B">
        <w:rPr>
          <w:sz w:val="24"/>
          <w:szCs w:val="24"/>
        </w:rPr>
        <w:t>.</w:t>
      </w:r>
    </w:p>
    <w:p w:rsidR="002A47D1" w:rsidRPr="005D7E4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sz w:val="24"/>
          <w:szCs w:val="24"/>
        </w:rPr>
        <w:t xml:space="preserve">В случае, если </w:t>
      </w:r>
      <w:r w:rsidR="00366652" w:rsidRPr="005D7E4B">
        <w:rPr>
          <w:sz w:val="24"/>
          <w:szCs w:val="24"/>
        </w:rPr>
        <w:t>сроки оказания услуг, форма и порядок оплаты</w:t>
      </w:r>
      <w:r w:rsidRPr="005D7E4B">
        <w:rPr>
          <w:sz w:val="24"/>
          <w:szCs w:val="24"/>
        </w:rPr>
        <w:t xml:space="preserve">, указанные в п.п.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="00055EBF">
        <w:rPr>
          <w:sz w:val="24"/>
          <w:szCs w:val="24"/>
        </w:rPr>
        <w:t xml:space="preserve">, 1.1.7 </w:t>
      </w:r>
      <w:r w:rsidRPr="005D7E4B">
        <w:rPr>
          <w:sz w:val="24"/>
          <w:szCs w:val="24"/>
        </w:rPr>
        <w:t xml:space="preserve">настоящей Документации, противоречат соответствующим </w:t>
      </w:r>
      <w:r w:rsidR="00366652" w:rsidRPr="005D7E4B">
        <w:rPr>
          <w:sz w:val="24"/>
          <w:szCs w:val="24"/>
        </w:rPr>
        <w:t>срокам оказания услуг, форме и порядку оплаты</w:t>
      </w:r>
      <w:r w:rsidRPr="005D7E4B">
        <w:rPr>
          <w:sz w:val="24"/>
          <w:szCs w:val="24"/>
        </w:rPr>
        <w:t>, указанным в Приложении №1 (Техническ</w:t>
      </w:r>
      <w:r w:rsidR="00A154B7" w:rsidRPr="005D7E4B">
        <w:rPr>
          <w:sz w:val="24"/>
          <w:szCs w:val="24"/>
        </w:rPr>
        <w:t>ом(</w:t>
      </w:r>
      <w:r w:rsidRPr="005D7E4B">
        <w:rPr>
          <w:sz w:val="24"/>
          <w:szCs w:val="24"/>
        </w:rPr>
        <w:t>их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 </w:t>
      </w:r>
      <w:r w:rsidRPr="005D7E4B">
        <w:rPr>
          <w:sz w:val="24"/>
          <w:szCs w:val="24"/>
        </w:rPr>
        <w:lastRenderedPageBreak/>
        <w:t>задани</w:t>
      </w:r>
      <w:r w:rsidR="00A154B7" w:rsidRPr="005D7E4B">
        <w:rPr>
          <w:sz w:val="24"/>
          <w:szCs w:val="24"/>
        </w:rPr>
        <w:t>и(</w:t>
      </w:r>
      <w:r w:rsidRPr="005D7E4B">
        <w:rPr>
          <w:sz w:val="24"/>
          <w:szCs w:val="24"/>
        </w:rPr>
        <w:t>ях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) </w:t>
      </w:r>
      <w:r w:rsidR="00254926" w:rsidRPr="005D7E4B">
        <w:rPr>
          <w:sz w:val="24"/>
          <w:szCs w:val="24"/>
        </w:rPr>
        <w:t>и/или в Приложении №2 (проекте Договора)</w:t>
      </w:r>
      <w:r w:rsidR="00254926" w:rsidRPr="005D7E4B">
        <w:rPr>
          <w:bCs w:val="0"/>
          <w:iCs/>
          <w:sz w:val="24"/>
          <w:szCs w:val="24"/>
        </w:rPr>
        <w:t xml:space="preserve"> </w:t>
      </w:r>
      <w:r w:rsidRPr="005D7E4B">
        <w:rPr>
          <w:sz w:val="24"/>
          <w:szCs w:val="24"/>
        </w:rPr>
        <w:t xml:space="preserve">к настоящей Документации, </w:t>
      </w:r>
      <w:bookmarkStart w:id="21" w:name="_GoBack"/>
      <w:r w:rsidRPr="001A09F9">
        <w:rPr>
          <w:sz w:val="24"/>
          <w:szCs w:val="24"/>
        </w:rPr>
        <w:t xml:space="preserve">Участники при подготовке Заявок должны руководствоваться условиями, указанными в п.п. </w:t>
      </w:r>
      <w:r w:rsidR="002F5A68" w:rsidRPr="001A09F9">
        <w:rPr>
          <w:sz w:val="24"/>
          <w:szCs w:val="24"/>
        </w:rPr>
        <w:fldChar w:fldCharType="begin"/>
      </w:r>
      <w:r w:rsidR="002F5A68" w:rsidRPr="001A09F9">
        <w:rPr>
          <w:sz w:val="24"/>
          <w:szCs w:val="24"/>
        </w:rPr>
        <w:instrText xml:space="preserve"> REF _Ref440270637 \r \h  \* MERGEFORMAT </w:instrText>
      </w:r>
      <w:r w:rsidR="002F5A68" w:rsidRPr="001A09F9">
        <w:rPr>
          <w:sz w:val="24"/>
          <w:szCs w:val="24"/>
        </w:rPr>
      </w:r>
      <w:r w:rsidR="002F5A68" w:rsidRPr="001A09F9">
        <w:rPr>
          <w:sz w:val="24"/>
          <w:szCs w:val="24"/>
        </w:rPr>
        <w:fldChar w:fldCharType="separate"/>
      </w:r>
      <w:r w:rsidR="00115DCF" w:rsidRPr="001A09F9">
        <w:rPr>
          <w:sz w:val="24"/>
          <w:szCs w:val="24"/>
        </w:rPr>
        <w:t>1.1.5</w:t>
      </w:r>
      <w:r w:rsidR="002F5A68" w:rsidRPr="001A09F9">
        <w:rPr>
          <w:sz w:val="24"/>
          <w:szCs w:val="24"/>
        </w:rPr>
        <w:fldChar w:fldCharType="end"/>
      </w:r>
      <w:r w:rsidR="008D2928" w:rsidRPr="001A09F9">
        <w:rPr>
          <w:sz w:val="24"/>
          <w:szCs w:val="24"/>
        </w:rPr>
        <w:t xml:space="preserve">, </w:t>
      </w:r>
      <w:r w:rsidR="002F5A68" w:rsidRPr="001A09F9">
        <w:rPr>
          <w:sz w:val="24"/>
          <w:szCs w:val="24"/>
        </w:rPr>
        <w:fldChar w:fldCharType="begin"/>
      </w:r>
      <w:r w:rsidR="002F5A68" w:rsidRPr="001A09F9">
        <w:rPr>
          <w:sz w:val="24"/>
          <w:szCs w:val="24"/>
        </w:rPr>
        <w:instrText xml:space="preserve"> REF _Ref440270663 \r \h  \* MERGEFORMAT </w:instrText>
      </w:r>
      <w:r w:rsidR="002F5A68" w:rsidRPr="001A09F9">
        <w:rPr>
          <w:sz w:val="24"/>
          <w:szCs w:val="24"/>
        </w:rPr>
        <w:fldChar w:fldCharType="separate"/>
      </w:r>
      <w:r w:rsidR="001A09F9" w:rsidRPr="001A09F9">
        <w:rPr>
          <w:bCs w:val="0"/>
          <w:sz w:val="24"/>
          <w:szCs w:val="24"/>
        </w:rPr>
        <w:t>1.1.7</w:t>
      </w:r>
      <w:r w:rsidR="002F5A68" w:rsidRPr="001A09F9">
        <w:rPr>
          <w:sz w:val="24"/>
          <w:szCs w:val="24"/>
        </w:rPr>
        <w:fldChar w:fldCharType="end"/>
      </w:r>
      <w:r w:rsidRPr="001A09F9">
        <w:rPr>
          <w:sz w:val="24"/>
          <w:szCs w:val="24"/>
        </w:rPr>
        <w:t xml:space="preserve"> настоящей</w:t>
      </w:r>
      <w:r w:rsidRPr="005D7E4B">
        <w:rPr>
          <w:sz w:val="24"/>
          <w:szCs w:val="24"/>
        </w:rPr>
        <w:t xml:space="preserve"> </w:t>
      </w:r>
      <w:bookmarkEnd w:id="21"/>
      <w:r w:rsidRPr="005D7E4B">
        <w:rPr>
          <w:sz w:val="24"/>
          <w:szCs w:val="24"/>
        </w:rPr>
        <w:t>Документации.</w:t>
      </w:r>
    </w:p>
    <w:p w:rsidR="00717F60" w:rsidRPr="005D7E4B" w:rsidRDefault="002A47D1" w:rsidP="0024602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right="-122" w:firstLine="550"/>
        <w:rPr>
          <w:iCs/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5D7E4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5D7E4B">
        <w:rPr>
          <w:sz w:val="24"/>
          <w:szCs w:val="24"/>
        </w:rPr>
        <w:t xml:space="preserve">оказания услуг и </w:t>
      </w:r>
      <w:r w:rsidRPr="005D7E4B">
        <w:rPr>
          <w:sz w:val="24"/>
          <w:szCs w:val="24"/>
        </w:rPr>
        <w:t>оплаты, не хуже условий указанных в п.</w:t>
      </w:r>
      <w:r w:rsidR="005106E7" w:rsidRPr="005D7E4B">
        <w:rPr>
          <w:sz w:val="24"/>
          <w:szCs w:val="24"/>
        </w:rPr>
        <w:t xml:space="preserve">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115DCF" w:rsidRPr="00115DCF">
        <w:rPr>
          <w:bCs w:val="0"/>
          <w:iCs/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="005106E7" w:rsidRPr="005D7E4B">
        <w:rPr>
          <w:bCs w:val="0"/>
          <w:iCs/>
          <w:sz w:val="24"/>
          <w:szCs w:val="24"/>
        </w:rPr>
        <w:t xml:space="preserve"> и</w:t>
      </w:r>
      <w:r w:rsidRPr="005D7E4B">
        <w:rPr>
          <w:sz w:val="24"/>
          <w:szCs w:val="24"/>
        </w:rPr>
        <w:t xml:space="preserve"> </w:t>
      </w:r>
      <w:bookmarkEnd w:id="22"/>
      <w:bookmarkEnd w:id="23"/>
      <w:bookmarkEnd w:id="24"/>
      <w:bookmarkEnd w:id="25"/>
      <w:r w:rsidR="00273444">
        <w:rPr>
          <w:sz w:val="24"/>
          <w:szCs w:val="24"/>
        </w:rPr>
        <w:t>1.1.7.</w:t>
      </w: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115DCF" w:rsidRPr="00115DCF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115DCF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115DCF" w:rsidRPr="00115DCF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115DCF" w:rsidRPr="00115DCF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115DCF" w:rsidRPr="00115DCF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115DCF" w:rsidRPr="00115DCF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115DCF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115DCF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115DCF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115DCF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115DCF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115DCF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115DCF" w:rsidRPr="00115DCF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115DCF" w:rsidRPr="00115DCF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115DCF" w:rsidRPr="00115DCF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115DCF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A0D28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6A0D28">
        <w:rPr>
          <w:szCs w:val="24"/>
        </w:rPr>
        <w:t xml:space="preserve">Начальная (максимальная) цена </w:t>
      </w:r>
      <w:r w:rsidR="00123C70" w:rsidRPr="006A0D28">
        <w:rPr>
          <w:szCs w:val="24"/>
        </w:rPr>
        <w:t>Договор</w:t>
      </w:r>
      <w:r w:rsidRPr="006A0D28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6A0D2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6A0D28">
        <w:rPr>
          <w:bCs w:val="0"/>
          <w:sz w:val="24"/>
          <w:szCs w:val="24"/>
        </w:rPr>
        <w:t xml:space="preserve">Начальная (максимальная) цена </w:t>
      </w:r>
      <w:r w:rsidR="00123C70" w:rsidRPr="006A0D28">
        <w:rPr>
          <w:bCs w:val="0"/>
          <w:sz w:val="24"/>
          <w:szCs w:val="24"/>
        </w:rPr>
        <w:t>Договор</w:t>
      </w:r>
      <w:r w:rsidRPr="006A0D28">
        <w:rPr>
          <w:bCs w:val="0"/>
          <w:sz w:val="24"/>
          <w:szCs w:val="24"/>
        </w:rPr>
        <w:t>а</w:t>
      </w:r>
      <w:r w:rsidR="00216641" w:rsidRPr="006A0D28">
        <w:rPr>
          <w:bCs w:val="0"/>
          <w:sz w:val="24"/>
          <w:szCs w:val="24"/>
        </w:rPr>
        <w:t>:</w:t>
      </w:r>
      <w:bookmarkEnd w:id="451"/>
    </w:p>
    <w:p w:rsidR="00717F60" w:rsidRPr="006A0D2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A0D28">
        <w:rPr>
          <w:b/>
          <w:bCs w:val="0"/>
          <w:sz w:val="24"/>
          <w:szCs w:val="24"/>
          <w:u w:val="single"/>
        </w:rPr>
        <w:t>По Лоту №1:</w:t>
      </w:r>
      <w:r w:rsidR="00717F60" w:rsidRPr="006A0D28">
        <w:rPr>
          <w:bCs w:val="0"/>
          <w:sz w:val="24"/>
          <w:szCs w:val="24"/>
        </w:rPr>
        <w:t xml:space="preserve"> </w:t>
      </w:r>
      <w:r w:rsidR="006A0D28" w:rsidRPr="006A0D28">
        <w:rPr>
          <w:b/>
          <w:sz w:val="24"/>
          <w:szCs w:val="24"/>
        </w:rPr>
        <w:t>3 000 000,00</w:t>
      </w:r>
      <w:r w:rsidR="006A0D28" w:rsidRPr="006A0D28">
        <w:rPr>
          <w:sz w:val="24"/>
          <w:szCs w:val="24"/>
        </w:rPr>
        <w:t xml:space="preserve"> (Три миллиона) рублей 00 копеек РФ, без учета НДС; НДС составляет </w:t>
      </w:r>
      <w:r w:rsidR="006A0D28" w:rsidRPr="006A0D28">
        <w:rPr>
          <w:b/>
          <w:sz w:val="24"/>
          <w:szCs w:val="24"/>
        </w:rPr>
        <w:t>600 000,00</w:t>
      </w:r>
      <w:r w:rsidR="006A0D28" w:rsidRPr="006A0D28">
        <w:rPr>
          <w:sz w:val="24"/>
          <w:szCs w:val="24"/>
        </w:rPr>
        <w:t xml:space="preserve"> (Шестьсот тысяч) рублей 00 копеек РФ; </w:t>
      </w:r>
      <w:r w:rsidR="006A0D28" w:rsidRPr="006A0D28">
        <w:rPr>
          <w:b/>
          <w:sz w:val="24"/>
          <w:szCs w:val="24"/>
        </w:rPr>
        <w:t>3 600 000,00</w:t>
      </w:r>
      <w:r w:rsidR="006A0D28" w:rsidRPr="006A0D28">
        <w:rPr>
          <w:sz w:val="24"/>
          <w:szCs w:val="24"/>
        </w:rPr>
        <w:t xml:space="preserve"> (Три миллиона шестьсот тысяч) рублей 00 копеек РФ, с учетом НДС</w:t>
      </w:r>
      <w:r w:rsidR="00A179CE" w:rsidRPr="006A0D2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115DCF" w:rsidRPr="00115DCF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115DCF" w:rsidRPr="00115DCF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115DCF" w:rsidRPr="00115DCF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115DCF" w:rsidRPr="00115DCF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115DCF" w:rsidRPr="00115DCF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727C7C">
        <w:rPr>
          <w:sz w:val="24"/>
          <w:szCs w:val="24"/>
        </w:rPr>
        <w:t>являющееся субъектом малого и среднего предпринимательства</w:t>
      </w:r>
      <w:r w:rsidRPr="00727C7C">
        <w:rPr>
          <w:bCs w:val="0"/>
          <w:sz w:val="24"/>
          <w:szCs w:val="24"/>
        </w:rPr>
        <w:t xml:space="preserve">. </w:t>
      </w:r>
      <w:r w:rsidR="00362EA4" w:rsidRPr="00727C7C">
        <w:rPr>
          <w:bCs w:val="0"/>
          <w:sz w:val="24"/>
          <w:szCs w:val="24"/>
        </w:rPr>
        <w:t>Допол</w:t>
      </w:r>
      <w:r w:rsidR="00362EA4" w:rsidRPr="00AE1D21">
        <w:rPr>
          <w:bCs w:val="0"/>
          <w:sz w:val="24"/>
          <w:szCs w:val="24"/>
        </w:rPr>
        <w:t xml:space="preserve">нительные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115DCF" w:rsidRPr="00115DCF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115DCF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5.12</w:t>
      </w:r>
      <w:r w:rsidR="00115DCF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115DCF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val="en-US"/>
        </w:rPr>
        <w:t>a</w:t>
      </w:r>
      <w:r w:rsidR="00115DCF" w:rsidRPr="00115DC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val="en-US"/>
        </w:rPr>
        <w:t>g</w:t>
      </w:r>
      <w:r w:rsidR="00115DCF" w:rsidRPr="00115DC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 xml:space="preserve">12:00 </w:t>
      </w:r>
      <w:r w:rsidR="00D57B0F">
        <w:rPr>
          <w:b/>
          <w:sz w:val="24"/>
          <w:szCs w:val="24"/>
        </w:rPr>
        <w:t>24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115DCF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115DCF" w:rsidRPr="00115DCF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C007A7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C007A7">
        <w:rPr>
          <w:bCs w:val="0"/>
          <w:sz w:val="24"/>
          <w:szCs w:val="24"/>
        </w:rPr>
        <w:t>запросе предложений</w:t>
      </w:r>
      <w:r w:rsidR="00932C0A" w:rsidRPr="00C007A7">
        <w:rPr>
          <w:bCs w:val="0"/>
          <w:sz w:val="24"/>
          <w:szCs w:val="24"/>
        </w:rPr>
        <w:t xml:space="preserve"> и подачей </w:t>
      </w:r>
      <w:r w:rsidR="004B5EB3" w:rsidRPr="00C007A7">
        <w:rPr>
          <w:bCs w:val="0"/>
          <w:sz w:val="24"/>
          <w:szCs w:val="24"/>
        </w:rPr>
        <w:t>Заявк</w:t>
      </w:r>
      <w:r w:rsidR="00932C0A" w:rsidRPr="00C007A7">
        <w:rPr>
          <w:bCs w:val="0"/>
          <w:sz w:val="24"/>
          <w:szCs w:val="24"/>
        </w:rPr>
        <w:t xml:space="preserve">и, на </w:t>
      </w:r>
      <w:r w:rsidR="00626F2F" w:rsidRPr="00C007A7">
        <w:rPr>
          <w:bCs w:val="0"/>
          <w:sz w:val="24"/>
          <w:szCs w:val="24"/>
        </w:rPr>
        <w:t>сумму 2% от стоимости Заявки</w:t>
      </w:r>
      <w:r w:rsidR="00932C0A" w:rsidRPr="00C007A7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115DCF" w:rsidRPr="00115DCF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115DCF" w:rsidRPr="00115DCF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115DCF" w:rsidRPr="00115DCF">
        <w:rPr>
          <w:bCs w:val="0"/>
          <w:sz w:val="24"/>
          <w:szCs w:val="24"/>
        </w:rPr>
        <w:t>-3.3.14.3</w:t>
      </w:r>
      <w:r w:rsidR="00115DCF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</w:t>
      </w:r>
      <w:bookmarkEnd w:id="592"/>
      <w:r w:rsidR="00534E85" w:rsidRPr="00C007A7">
        <w:rPr>
          <w:bCs w:val="0"/>
          <w:sz w:val="24"/>
          <w:szCs w:val="24"/>
        </w:rPr>
        <w:t>неустойку в размере 2% от стоимости</w:t>
      </w:r>
      <w:r w:rsidR="00534E85">
        <w:rPr>
          <w:bCs w:val="0"/>
          <w:sz w:val="24"/>
          <w:szCs w:val="24"/>
        </w:rPr>
        <w:t xml:space="preserve">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115DCF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115DCF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115DCF" w:rsidRPr="00115DCF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lastRenderedPageBreak/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61677">
        <w:rPr>
          <w:b/>
          <w:bCs w:val="0"/>
          <w:sz w:val="24"/>
          <w:szCs w:val="24"/>
        </w:rPr>
        <w:t>9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также может </w:t>
      </w:r>
      <w:r w:rsidRPr="00E71A48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115DCF" w:rsidRPr="00115DCF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</w:t>
      </w:r>
      <w:r w:rsidR="00F7708A" w:rsidRPr="00B33739">
        <w:rPr>
          <w:sz w:val="24"/>
          <w:szCs w:val="24"/>
        </w:rPr>
        <w:lastRenderedPageBreak/>
        <w:t xml:space="preserve">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115DCF" w:rsidRPr="00115DCF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115DCF" w:rsidRPr="00115DCF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115DCF" w:rsidRPr="00115DCF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AE1D21">
        <w:rPr>
          <w:sz w:val="24"/>
          <w:szCs w:val="24"/>
        </w:rPr>
        <w:lastRenderedPageBreak/>
        <w:t>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115DCF" w:rsidRPr="00115DCF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lastRenderedPageBreak/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776867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776868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776869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115DCF" w:rsidRPr="00115DCF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</w:t>
      </w:r>
      <w:r w:rsidRPr="00985691">
        <w:rPr>
          <w:sz w:val="24"/>
          <w:szCs w:val="24"/>
        </w:rPr>
        <w:lastRenderedPageBreak/>
        <w:t>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115DCF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 xml:space="preserve">, с учетом НДС. При этом данное обеспечение в обязательном порядке </w:t>
      </w:r>
      <w:r w:rsidRPr="004444C3">
        <w:rPr>
          <w:sz w:val="24"/>
          <w:szCs w:val="24"/>
        </w:rPr>
        <w:lastRenderedPageBreak/>
        <w:t>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115DCF" w:rsidRPr="00115DCF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115DCF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115DCF" w:rsidRPr="00115DCF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115DCF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115DCF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115DC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115DC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115D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115DC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115DC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115DCF" w:rsidRPr="00115DCF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115DC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115DC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115D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893" w:rsidRDefault="00C36893">
      <w:pPr>
        <w:spacing w:line="240" w:lineRule="auto"/>
      </w:pPr>
      <w:r>
        <w:separator/>
      </w:r>
    </w:p>
  </w:endnote>
  <w:endnote w:type="continuationSeparator" w:id="0">
    <w:p w:rsidR="00C36893" w:rsidRDefault="00C36893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115DCF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115DCF">
      <w:rPr>
        <w:sz w:val="18"/>
        <w:szCs w:val="18"/>
      </w:rPr>
      <w:t>Стр.</w:t>
    </w:r>
    <w:r w:rsidRPr="00115DCF">
      <w:rPr>
        <w:sz w:val="18"/>
        <w:szCs w:val="18"/>
      </w:rPr>
      <w:fldChar w:fldCharType="begin"/>
    </w:r>
    <w:r w:rsidRPr="00115DCF">
      <w:rPr>
        <w:sz w:val="18"/>
        <w:szCs w:val="18"/>
      </w:rPr>
      <w:instrText xml:space="preserve"> PAGE </w:instrText>
    </w:r>
    <w:r w:rsidRPr="00115DCF">
      <w:rPr>
        <w:sz w:val="18"/>
        <w:szCs w:val="18"/>
      </w:rPr>
      <w:fldChar w:fldCharType="separate"/>
    </w:r>
    <w:r w:rsidR="001A09F9">
      <w:rPr>
        <w:noProof/>
        <w:sz w:val="18"/>
        <w:szCs w:val="18"/>
      </w:rPr>
      <w:t>5</w:t>
    </w:r>
    <w:r w:rsidRPr="00115DCF">
      <w:rPr>
        <w:sz w:val="18"/>
        <w:szCs w:val="18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115DCF">
      <w:rPr>
        <w:sz w:val="18"/>
        <w:szCs w:val="18"/>
      </w:rPr>
      <w:t xml:space="preserve">на </w:t>
    </w:r>
    <w:r w:rsidR="00115DCF" w:rsidRPr="00115DCF">
      <w:rPr>
        <w:sz w:val="18"/>
        <w:szCs w:val="18"/>
      </w:rPr>
      <w:t>ремонт легкового автотранспорта</w:t>
    </w:r>
    <w:r w:rsidR="00115DCF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893" w:rsidRDefault="00C36893">
      <w:pPr>
        <w:spacing w:line="240" w:lineRule="auto"/>
      </w:pPr>
      <w:r>
        <w:separator/>
      </w:r>
    </w:p>
  </w:footnote>
  <w:footnote w:type="continuationSeparator" w:id="0">
    <w:p w:rsidR="00C36893" w:rsidRDefault="00C36893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70D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5EBF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0A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551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5DCF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63A1"/>
    <w:rsid w:val="0019725C"/>
    <w:rsid w:val="00197954"/>
    <w:rsid w:val="001A09F9"/>
    <w:rsid w:val="001A1D23"/>
    <w:rsid w:val="001A3C31"/>
    <w:rsid w:val="001A5896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25695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A4E"/>
    <w:rsid w:val="00270E02"/>
    <w:rsid w:val="00273444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A7D"/>
    <w:rsid w:val="00322BB8"/>
    <w:rsid w:val="003260D1"/>
    <w:rsid w:val="003303E9"/>
    <w:rsid w:val="00330669"/>
    <w:rsid w:val="003311F3"/>
    <w:rsid w:val="00332B6A"/>
    <w:rsid w:val="00334232"/>
    <w:rsid w:val="0033450D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A91"/>
    <w:rsid w:val="00502A3C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2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8EE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D7E4B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0D28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4E88"/>
    <w:rsid w:val="00725F9C"/>
    <w:rsid w:val="00726465"/>
    <w:rsid w:val="00726DAC"/>
    <w:rsid w:val="00727C7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2CCE"/>
    <w:rsid w:val="0075472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4981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C4F69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05698"/>
    <w:rsid w:val="00812668"/>
    <w:rsid w:val="00813F81"/>
    <w:rsid w:val="008176AA"/>
    <w:rsid w:val="00817D59"/>
    <w:rsid w:val="00825D13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21F4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0D8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666B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7A7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6893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8D7"/>
    <w:rsid w:val="00C52CCB"/>
    <w:rsid w:val="00C55B59"/>
    <w:rsid w:val="00C56955"/>
    <w:rsid w:val="00C606DE"/>
    <w:rsid w:val="00C61677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B0F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87901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271B"/>
    <w:rsid w:val="00E432F8"/>
    <w:rsid w:val="00E44300"/>
    <w:rsid w:val="00E45FB8"/>
    <w:rsid w:val="00E47073"/>
    <w:rsid w:val="00E52245"/>
    <w:rsid w:val="00E523D9"/>
    <w:rsid w:val="00E539E3"/>
    <w:rsid w:val="00E56332"/>
    <w:rsid w:val="00E564A4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AF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780F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2B3F1C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4BA8A-E82C-4D0E-9656-4C23A3D2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93</Pages>
  <Words>22742</Words>
  <Characters>174211</Characters>
  <Application>Microsoft Office Word</Application>
  <DocSecurity>0</DocSecurity>
  <Lines>4839</Lines>
  <Paragraphs>3176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193777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311</cp:revision>
  <cp:lastPrinted>2018-10-11T12:24:00Z</cp:lastPrinted>
  <dcterms:created xsi:type="dcterms:W3CDTF">2016-01-13T12:36:00Z</dcterms:created>
  <dcterms:modified xsi:type="dcterms:W3CDTF">2018-10-11T12:25:00Z</dcterms:modified>
</cp:coreProperties>
</file>