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BD2" w:rsidRDefault="005C4BD2" w:rsidP="00C55FC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</w:p>
    <w:p w:rsidR="00C55FC7" w:rsidRPr="00083D75" w:rsidRDefault="00C55FC7" w:rsidP="00C55FC7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p w:rsidR="00C55FC7" w:rsidRDefault="00871554" w:rsidP="00C55FC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Первый заместитель директора -  </w:t>
      </w:r>
    </w:p>
    <w:p w:rsidR="00C55FC7" w:rsidRDefault="00871554" w:rsidP="00C55FC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главный инженер</w:t>
      </w:r>
      <w:r w:rsidR="00C55FC7">
        <w:rPr>
          <w:sz w:val="26"/>
          <w:szCs w:val="26"/>
        </w:rPr>
        <w:t xml:space="preserve"> </w:t>
      </w:r>
    </w:p>
    <w:p w:rsidR="00C55FC7" w:rsidRPr="00EB40C8" w:rsidRDefault="00871554" w:rsidP="00C55FC7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Филиала ПАО «</w:t>
      </w:r>
      <w:proofErr w:type="spellStart"/>
      <w:r w:rsidR="00B41CA3">
        <w:rPr>
          <w:sz w:val="26"/>
          <w:szCs w:val="26"/>
        </w:rPr>
        <w:t>Россети</w:t>
      </w:r>
      <w:proofErr w:type="spellEnd"/>
      <w:r w:rsidR="00B41CA3">
        <w:rPr>
          <w:sz w:val="26"/>
          <w:szCs w:val="26"/>
        </w:rPr>
        <w:t xml:space="preserve"> Центр</w:t>
      </w:r>
      <w:proofErr w:type="gramStart"/>
      <w:r>
        <w:rPr>
          <w:sz w:val="26"/>
          <w:szCs w:val="26"/>
        </w:rPr>
        <w:t>»-</w:t>
      </w:r>
      <w:proofErr w:type="gramEnd"/>
      <w:r>
        <w:rPr>
          <w:sz w:val="26"/>
          <w:szCs w:val="26"/>
        </w:rPr>
        <w:t>«Ярэнерго»</w:t>
      </w:r>
    </w:p>
    <w:p w:rsidR="00C55FC7" w:rsidRPr="00EB40C8" w:rsidRDefault="00C55FC7" w:rsidP="00C55FC7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</w:t>
      </w:r>
      <w:r w:rsidR="00871554">
        <w:rPr>
          <w:sz w:val="26"/>
          <w:szCs w:val="26"/>
        </w:rPr>
        <w:t>В.В. Плещев</w:t>
      </w:r>
      <w:r w:rsidRPr="00EB40C8">
        <w:rPr>
          <w:sz w:val="26"/>
          <w:szCs w:val="26"/>
        </w:rPr>
        <w:t xml:space="preserve"> </w:t>
      </w:r>
    </w:p>
    <w:p w:rsidR="00C55FC7" w:rsidRPr="00EB40C8" w:rsidRDefault="00C55FC7" w:rsidP="00C55FC7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 w:rsidR="00B57ABD">
        <w:rPr>
          <w:sz w:val="26"/>
          <w:szCs w:val="26"/>
        </w:rPr>
        <w:t>2</w:t>
      </w:r>
      <w:r w:rsidR="00157753">
        <w:rPr>
          <w:sz w:val="26"/>
          <w:szCs w:val="26"/>
        </w:rPr>
        <w:t>3</w:t>
      </w:r>
      <w:r w:rsidRPr="00EB40C8">
        <w:rPr>
          <w:sz w:val="26"/>
          <w:szCs w:val="26"/>
        </w:rPr>
        <w:t xml:space="preserve"> г.</w:t>
      </w:r>
    </w:p>
    <w:p w:rsidR="00797E02" w:rsidRPr="00CF44BA" w:rsidRDefault="00797E02" w:rsidP="00566792">
      <w:pPr>
        <w:spacing w:line="276" w:lineRule="auto"/>
        <w:jc w:val="center"/>
        <w:rPr>
          <w:b/>
          <w:sz w:val="26"/>
          <w:szCs w:val="26"/>
        </w:rPr>
      </w:pPr>
    </w:p>
    <w:p w:rsidR="00962C18" w:rsidRPr="00CF44BA" w:rsidRDefault="00962C18" w:rsidP="00566792">
      <w:pPr>
        <w:spacing w:line="276" w:lineRule="auto"/>
        <w:jc w:val="center"/>
        <w:rPr>
          <w:b/>
          <w:sz w:val="26"/>
          <w:szCs w:val="26"/>
        </w:rPr>
      </w:pPr>
    </w:p>
    <w:p w:rsidR="006C4A3F" w:rsidRPr="00CF44BA" w:rsidRDefault="006C4A3F" w:rsidP="006C4A3F">
      <w:pPr>
        <w:spacing w:line="276" w:lineRule="auto"/>
        <w:ind w:left="703"/>
        <w:jc w:val="center"/>
        <w:rPr>
          <w:b/>
          <w:sz w:val="26"/>
          <w:szCs w:val="26"/>
        </w:rPr>
      </w:pPr>
      <w:r w:rsidRPr="00CF44BA">
        <w:rPr>
          <w:b/>
          <w:sz w:val="26"/>
          <w:szCs w:val="26"/>
        </w:rPr>
        <w:t>ТЕХНИЧЕСКО</w:t>
      </w:r>
      <w:r w:rsidR="00871554" w:rsidRPr="00CF44BA">
        <w:rPr>
          <w:b/>
          <w:sz w:val="26"/>
          <w:szCs w:val="26"/>
        </w:rPr>
        <w:t>Е</w:t>
      </w:r>
      <w:r w:rsidRPr="00CF44BA">
        <w:rPr>
          <w:b/>
          <w:sz w:val="26"/>
          <w:szCs w:val="26"/>
        </w:rPr>
        <w:t xml:space="preserve"> ЗАДАНИ</w:t>
      </w:r>
      <w:r w:rsidR="00871554" w:rsidRPr="00CF44BA">
        <w:rPr>
          <w:b/>
          <w:sz w:val="26"/>
          <w:szCs w:val="26"/>
        </w:rPr>
        <w:t>Е</w:t>
      </w:r>
    </w:p>
    <w:p w:rsidR="00B129F0" w:rsidRPr="00CF44BA" w:rsidRDefault="005B5711" w:rsidP="00566792">
      <w:pPr>
        <w:spacing w:line="276" w:lineRule="auto"/>
        <w:ind w:left="705"/>
        <w:jc w:val="center"/>
        <w:rPr>
          <w:sz w:val="26"/>
          <w:szCs w:val="26"/>
        </w:rPr>
      </w:pPr>
      <w:r w:rsidRPr="00CF44BA">
        <w:rPr>
          <w:sz w:val="26"/>
          <w:szCs w:val="26"/>
        </w:rPr>
        <w:t>н</w:t>
      </w:r>
      <w:r w:rsidR="008A4F04" w:rsidRPr="00CF44BA">
        <w:rPr>
          <w:sz w:val="26"/>
          <w:szCs w:val="26"/>
        </w:rPr>
        <w:t>а</w:t>
      </w:r>
      <w:r w:rsidRPr="00CF44BA">
        <w:rPr>
          <w:sz w:val="26"/>
          <w:szCs w:val="26"/>
        </w:rPr>
        <w:t xml:space="preserve"> </w:t>
      </w:r>
      <w:r w:rsidR="008C2E81" w:rsidRPr="00CF44BA">
        <w:rPr>
          <w:sz w:val="26"/>
          <w:szCs w:val="26"/>
        </w:rPr>
        <w:t xml:space="preserve">поставку </w:t>
      </w:r>
      <w:r w:rsidR="00CF44BA">
        <w:rPr>
          <w:sz w:val="26"/>
          <w:szCs w:val="26"/>
        </w:rPr>
        <w:t>промышленных коммутационных</w:t>
      </w:r>
      <w:r w:rsidR="00CF44BA" w:rsidRPr="00CF44BA">
        <w:rPr>
          <w:sz w:val="26"/>
          <w:szCs w:val="26"/>
        </w:rPr>
        <w:t xml:space="preserve"> стабилизатор</w:t>
      </w:r>
      <w:r w:rsidR="00CF44BA">
        <w:rPr>
          <w:sz w:val="26"/>
          <w:szCs w:val="26"/>
        </w:rPr>
        <w:t xml:space="preserve">ов </w:t>
      </w:r>
      <w:r w:rsidR="00912B4F" w:rsidRPr="00CF44BA">
        <w:rPr>
          <w:sz w:val="26"/>
          <w:szCs w:val="26"/>
        </w:rPr>
        <w:t>0,4</w:t>
      </w:r>
      <w:r w:rsidR="00974AFF" w:rsidRPr="00CF44BA">
        <w:rPr>
          <w:sz w:val="26"/>
          <w:szCs w:val="26"/>
        </w:rPr>
        <w:t xml:space="preserve"> </w:t>
      </w:r>
      <w:proofErr w:type="spellStart"/>
      <w:r w:rsidR="00974AFF" w:rsidRPr="00CF44BA">
        <w:rPr>
          <w:sz w:val="26"/>
          <w:szCs w:val="26"/>
        </w:rPr>
        <w:t>кВ</w:t>
      </w:r>
      <w:r w:rsidR="00AD6E8F" w:rsidRPr="00CF44BA">
        <w:rPr>
          <w:sz w:val="26"/>
          <w:szCs w:val="26"/>
        </w:rPr>
        <w:t>.</w:t>
      </w:r>
      <w:proofErr w:type="spellEnd"/>
      <w:r w:rsidR="00AD6E8F" w:rsidRPr="00CF44BA">
        <w:rPr>
          <w:sz w:val="26"/>
          <w:szCs w:val="26"/>
        </w:rPr>
        <w:t xml:space="preserve"> Лот №301Н</w:t>
      </w:r>
    </w:p>
    <w:p w:rsidR="00B129F0" w:rsidRPr="00CF44BA" w:rsidRDefault="00B129F0" w:rsidP="00566792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F85452" w:rsidRPr="00CF44BA" w:rsidRDefault="005B5711" w:rsidP="002458F1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6"/>
          <w:szCs w:val="26"/>
        </w:rPr>
      </w:pPr>
      <w:r w:rsidRPr="00CF44BA">
        <w:rPr>
          <w:b/>
          <w:bCs/>
          <w:sz w:val="26"/>
          <w:szCs w:val="26"/>
        </w:rPr>
        <w:t>Общая часть</w:t>
      </w:r>
      <w:r w:rsidR="00F85452" w:rsidRPr="00CF44BA">
        <w:rPr>
          <w:b/>
          <w:bCs/>
          <w:sz w:val="26"/>
          <w:szCs w:val="26"/>
        </w:rPr>
        <w:t>.</w:t>
      </w:r>
    </w:p>
    <w:p w:rsidR="005B5711" w:rsidRPr="00CF44BA" w:rsidRDefault="006C4A3F" w:rsidP="002458F1">
      <w:pPr>
        <w:ind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П</w:t>
      </w:r>
      <w:r w:rsidR="005B5711" w:rsidRPr="00CF44BA">
        <w:rPr>
          <w:sz w:val="26"/>
          <w:szCs w:val="26"/>
        </w:rPr>
        <w:t>АО «</w:t>
      </w:r>
      <w:proofErr w:type="spellStart"/>
      <w:r w:rsidR="00B41CA3">
        <w:rPr>
          <w:sz w:val="26"/>
          <w:szCs w:val="26"/>
        </w:rPr>
        <w:t>Россети</w:t>
      </w:r>
      <w:proofErr w:type="spellEnd"/>
      <w:r w:rsidR="00B41CA3">
        <w:rPr>
          <w:sz w:val="26"/>
          <w:szCs w:val="26"/>
        </w:rPr>
        <w:t xml:space="preserve"> Центр</w:t>
      </w:r>
      <w:r w:rsidR="005B5711" w:rsidRPr="00CF44BA">
        <w:rPr>
          <w:sz w:val="26"/>
          <w:szCs w:val="26"/>
        </w:rPr>
        <w:t>»</w:t>
      </w:r>
      <w:r w:rsidR="005C4BD2" w:rsidRPr="00CF44BA">
        <w:rPr>
          <w:sz w:val="26"/>
          <w:szCs w:val="26"/>
        </w:rPr>
        <w:t xml:space="preserve"> </w:t>
      </w:r>
      <w:r w:rsidR="002A513E" w:rsidRPr="00CF44BA">
        <w:rPr>
          <w:sz w:val="26"/>
          <w:szCs w:val="26"/>
        </w:rPr>
        <w:t xml:space="preserve">(Покупатель) </w:t>
      </w:r>
      <w:r w:rsidR="005B5711" w:rsidRPr="00CF44BA">
        <w:rPr>
          <w:sz w:val="26"/>
          <w:szCs w:val="26"/>
        </w:rPr>
        <w:t xml:space="preserve">производит закупку </w:t>
      </w:r>
      <w:r w:rsidR="00056F78">
        <w:rPr>
          <w:sz w:val="26"/>
          <w:szCs w:val="26"/>
        </w:rPr>
        <w:t>5</w:t>
      </w:r>
      <w:r w:rsidR="00B57ABD" w:rsidRPr="00CF44BA">
        <w:rPr>
          <w:sz w:val="26"/>
          <w:szCs w:val="26"/>
        </w:rPr>
        <w:t xml:space="preserve"> (</w:t>
      </w:r>
      <w:r w:rsidR="00056F78">
        <w:rPr>
          <w:sz w:val="26"/>
          <w:szCs w:val="26"/>
        </w:rPr>
        <w:t>пяти</w:t>
      </w:r>
      <w:r w:rsidR="00871554" w:rsidRPr="00CF44BA">
        <w:rPr>
          <w:sz w:val="26"/>
          <w:szCs w:val="26"/>
        </w:rPr>
        <w:t xml:space="preserve">) </w:t>
      </w:r>
      <w:r w:rsidR="00B41CA3" w:rsidRPr="00B41CA3">
        <w:rPr>
          <w:sz w:val="26"/>
          <w:szCs w:val="26"/>
        </w:rPr>
        <w:t xml:space="preserve">промышленных коммутационных стабилизаторов </w:t>
      </w:r>
      <w:r w:rsidR="005B5711" w:rsidRPr="00CF44BA">
        <w:rPr>
          <w:sz w:val="26"/>
          <w:szCs w:val="26"/>
        </w:rPr>
        <w:t xml:space="preserve">для </w:t>
      </w:r>
      <w:r w:rsidR="00912B4F" w:rsidRPr="00CF44BA">
        <w:rPr>
          <w:sz w:val="26"/>
          <w:szCs w:val="26"/>
        </w:rPr>
        <w:t xml:space="preserve">распределительной сети 0,4 </w:t>
      </w:r>
      <w:proofErr w:type="spellStart"/>
      <w:r w:rsidR="00912B4F" w:rsidRPr="00CF44BA">
        <w:rPr>
          <w:sz w:val="26"/>
          <w:szCs w:val="26"/>
        </w:rPr>
        <w:t>кВ</w:t>
      </w:r>
      <w:r w:rsidR="005B5711" w:rsidRPr="00CF44BA">
        <w:rPr>
          <w:sz w:val="26"/>
          <w:szCs w:val="26"/>
        </w:rPr>
        <w:t>.</w:t>
      </w:r>
      <w:proofErr w:type="spellEnd"/>
      <w:r w:rsidR="005B5711" w:rsidRPr="00CF44BA">
        <w:rPr>
          <w:sz w:val="26"/>
          <w:szCs w:val="26"/>
        </w:rPr>
        <w:t xml:space="preserve"> </w:t>
      </w:r>
    </w:p>
    <w:p w:rsidR="009C4676" w:rsidRPr="00CF44BA" w:rsidRDefault="009C4676" w:rsidP="009C4676">
      <w:pPr>
        <w:spacing w:line="276" w:lineRule="auto"/>
        <w:ind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Закупка производится на основании плана закупок ПАО «</w:t>
      </w:r>
      <w:proofErr w:type="spellStart"/>
      <w:r w:rsidR="00B57ABD" w:rsidRPr="00CF44BA">
        <w:rPr>
          <w:sz w:val="26"/>
          <w:szCs w:val="26"/>
        </w:rPr>
        <w:t>Россети</w:t>
      </w:r>
      <w:proofErr w:type="spellEnd"/>
      <w:r w:rsidR="00B57ABD" w:rsidRPr="00CF44BA">
        <w:rPr>
          <w:sz w:val="26"/>
          <w:szCs w:val="26"/>
        </w:rPr>
        <w:t xml:space="preserve"> Центр</w:t>
      </w:r>
      <w:r w:rsidR="00871554" w:rsidRPr="00CF44BA">
        <w:rPr>
          <w:sz w:val="26"/>
          <w:szCs w:val="26"/>
        </w:rPr>
        <w:t xml:space="preserve">» </w:t>
      </w:r>
      <w:r w:rsidRPr="00CF44BA">
        <w:rPr>
          <w:sz w:val="26"/>
          <w:szCs w:val="26"/>
        </w:rPr>
        <w:t>на 20</w:t>
      </w:r>
      <w:r w:rsidR="00056F78">
        <w:rPr>
          <w:sz w:val="26"/>
          <w:szCs w:val="26"/>
        </w:rPr>
        <w:t>23</w:t>
      </w:r>
      <w:r w:rsidRPr="00CF44BA">
        <w:rPr>
          <w:sz w:val="26"/>
          <w:szCs w:val="26"/>
        </w:rPr>
        <w:t xml:space="preserve"> год. </w:t>
      </w:r>
      <w:r w:rsidR="005D4BFD">
        <w:rPr>
          <w:sz w:val="26"/>
          <w:szCs w:val="26"/>
        </w:rPr>
        <w:t xml:space="preserve"> </w:t>
      </w:r>
    </w:p>
    <w:p w:rsidR="00111FBA" w:rsidRPr="00CF44BA" w:rsidRDefault="00111FBA" w:rsidP="002458F1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6"/>
          <w:szCs w:val="26"/>
        </w:rPr>
      </w:pPr>
      <w:r w:rsidRPr="00CF44BA">
        <w:rPr>
          <w:b/>
          <w:bCs/>
          <w:sz w:val="26"/>
          <w:szCs w:val="26"/>
        </w:rPr>
        <w:t xml:space="preserve">Предмет </w:t>
      </w:r>
      <w:r w:rsidR="002458F1" w:rsidRPr="00CF44BA">
        <w:rPr>
          <w:b/>
          <w:bCs/>
          <w:sz w:val="26"/>
          <w:szCs w:val="26"/>
        </w:rPr>
        <w:t>закупочной процедуры</w:t>
      </w:r>
      <w:r w:rsidR="00566792" w:rsidRPr="00CF44BA">
        <w:rPr>
          <w:b/>
          <w:bCs/>
          <w:sz w:val="26"/>
          <w:szCs w:val="26"/>
        </w:rPr>
        <w:t>.</w:t>
      </w:r>
    </w:p>
    <w:p w:rsidR="005C4BD2" w:rsidRPr="00CF44BA" w:rsidRDefault="00844F49" w:rsidP="002458F1">
      <w:pPr>
        <w:ind w:firstLine="708"/>
        <w:jc w:val="both"/>
        <w:rPr>
          <w:sz w:val="26"/>
          <w:szCs w:val="26"/>
        </w:rPr>
      </w:pPr>
      <w:r w:rsidRPr="00CF44BA">
        <w:rPr>
          <w:sz w:val="26"/>
          <w:szCs w:val="26"/>
        </w:rPr>
        <w:t xml:space="preserve">Поставщик обеспечивает поставку </w:t>
      </w:r>
      <w:r w:rsidR="00146CDF" w:rsidRPr="00CF44BA">
        <w:rPr>
          <w:sz w:val="26"/>
          <w:szCs w:val="26"/>
        </w:rPr>
        <w:t>оборудования</w:t>
      </w:r>
      <w:r w:rsidRPr="00CF44BA">
        <w:rPr>
          <w:sz w:val="26"/>
          <w:szCs w:val="26"/>
        </w:rPr>
        <w:t xml:space="preserve"> </w:t>
      </w:r>
      <w:r w:rsidR="00B57ABD" w:rsidRPr="00CF44BA">
        <w:rPr>
          <w:sz w:val="26"/>
          <w:szCs w:val="26"/>
        </w:rPr>
        <w:t xml:space="preserve"> на склады получателя – филиал</w:t>
      </w:r>
      <w:r w:rsidRPr="00CF44BA">
        <w:rPr>
          <w:sz w:val="26"/>
          <w:szCs w:val="26"/>
        </w:rPr>
        <w:t xml:space="preserve"> </w:t>
      </w:r>
      <w:r w:rsidR="006C4A3F" w:rsidRPr="00CF44BA">
        <w:rPr>
          <w:sz w:val="26"/>
          <w:szCs w:val="26"/>
        </w:rPr>
        <w:t>П</w:t>
      </w:r>
      <w:r w:rsidRPr="00CF44BA">
        <w:rPr>
          <w:sz w:val="26"/>
          <w:szCs w:val="26"/>
        </w:rPr>
        <w:t>АО «</w:t>
      </w:r>
      <w:proofErr w:type="spellStart"/>
      <w:r w:rsidR="00B57ABD" w:rsidRPr="00CF44BA">
        <w:rPr>
          <w:sz w:val="26"/>
          <w:szCs w:val="26"/>
        </w:rPr>
        <w:t>Россети</w:t>
      </w:r>
      <w:proofErr w:type="spellEnd"/>
      <w:r w:rsidR="00B57ABD" w:rsidRPr="00CF44BA">
        <w:rPr>
          <w:sz w:val="26"/>
          <w:szCs w:val="26"/>
        </w:rPr>
        <w:t xml:space="preserve"> Центр</w:t>
      </w:r>
      <w:proofErr w:type="gramStart"/>
      <w:r w:rsidR="00B57ABD" w:rsidRPr="00CF44BA">
        <w:rPr>
          <w:sz w:val="26"/>
          <w:szCs w:val="26"/>
        </w:rPr>
        <w:t>»-</w:t>
      </w:r>
      <w:proofErr w:type="gramEnd"/>
      <w:r w:rsidR="00B57ABD" w:rsidRPr="00CF44BA">
        <w:rPr>
          <w:sz w:val="26"/>
          <w:szCs w:val="26"/>
        </w:rPr>
        <w:t xml:space="preserve">«Ярэнерго» </w:t>
      </w:r>
      <w:r w:rsidRPr="00CF44BA">
        <w:rPr>
          <w:sz w:val="26"/>
          <w:szCs w:val="26"/>
        </w:rPr>
        <w:t>в объемах и сроки установленные данным ТЗ</w:t>
      </w:r>
      <w:r w:rsidR="006F0DE3" w:rsidRPr="00CF44BA">
        <w:rPr>
          <w:sz w:val="26"/>
          <w:szCs w:val="26"/>
        </w:rPr>
        <w:t>:</w:t>
      </w:r>
    </w:p>
    <w:p w:rsidR="005C4BD2" w:rsidRPr="00CF44BA" w:rsidRDefault="005C4BD2" w:rsidP="002458F1">
      <w:pPr>
        <w:ind w:firstLine="708"/>
        <w:jc w:val="both"/>
        <w:rPr>
          <w:sz w:val="26"/>
          <w:szCs w:val="26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092"/>
        <w:gridCol w:w="2085"/>
        <w:gridCol w:w="2594"/>
        <w:gridCol w:w="3260"/>
      </w:tblGrid>
      <w:tr w:rsidR="005C4BD2" w:rsidRPr="00CF44BA" w:rsidTr="005C4BD2">
        <w:trPr>
          <w:trHeight w:val="645"/>
        </w:trPr>
        <w:tc>
          <w:tcPr>
            <w:tcW w:w="2092" w:type="dxa"/>
            <w:vAlign w:val="center"/>
          </w:tcPr>
          <w:p w:rsidR="005C4BD2" w:rsidRPr="00CF44BA" w:rsidRDefault="005C4BD2" w:rsidP="002458F1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CF44BA">
              <w:rPr>
                <w:sz w:val="26"/>
                <w:szCs w:val="26"/>
              </w:rPr>
              <w:t>Филиал</w:t>
            </w:r>
          </w:p>
        </w:tc>
        <w:tc>
          <w:tcPr>
            <w:tcW w:w="2085" w:type="dxa"/>
            <w:vAlign w:val="center"/>
          </w:tcPr>
          <w:p w:rsidR="005C4BD2" w:rsidRPr="00CF44BA" w:rsidRDefault="005C4BD2" w:rsidP="002458F1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CF44BA">
              <w:rPr>
                <w:sz w:val="26"/>
                <w:szCs w:val="26"/>
              </w:rPr>
              <w:t>Точка поставки</w:t>
            </w:r>
          </w:p>
        </w:tc>
        <w:tc>
          <w:tcPr>
            <w:tcW w:w="2594" w:type="dxa"/>
            <w:vAlign w:val="center"/>
          </w:tcPr>
          <w:p w:rsidR="005C4BD2" w:rsidRPr="00CF44BA" w:rsidRDefault="005C4BD2" w:rsidP="00311CB5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CF44BA">
              <w:rPr>
                <w:sz w:val="26"/>
                <w:szCs w:val="26"/>
              </w:rPr>
              <w:t xml:space="preserve">Срок </w:t>
            </w:r>
            <w:r w:rsidR="00311CB5">
              <w:rPr>
                <w:sz w:val="26"/>
                <w:szCs w:val="26"/>
              </w:rPr>
              <w:t>поставки</w:t>
            </w:r>
            <w:r w:rsidRPr="00CF44BA">
              <w:rPr>
                <w:sz w:val="26"/>
                <w:szCs w:val="26"/>
              </w:rPr>
              <w:t xml:space="preserve"> *</w:t>
            </w:r>
          </w:p>
        </w:tc>
        <w:tc>
          <w:tcPr>
            <w:tcW w:w="3260" w:type="dxa"/>
          </w:tcPr>
          <w:p w:rsidR="005C4BD2" w:rsidRPr="00CF44BA" w:rsidRDefault="005C4BD2" w:rsidP="002458F1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CF44BA">
              <w:rPr>
                <w:sz w:val="26"/>
                <w:szCs w:val="26"/>
              </w:rPr>
              <w:t xml:space="preserve">Количество </w:t>
            </w:r>
            <w:r w:rsidR="00871554" w:rsidRPr="00CF44BA">
              <w:rPr>
                <w:sz w:val="26"/>
                <w:szCs w:val="26"/>
              </w:rPr>
              <w:t>вольтодобавочных трансформаторов (стабилизаторов)</w:t>
            </w:r>
            <w:r w:rsidRPr="00CF44BA">
              <w:rPr>
                <w:sz w:val="26"/>
                <w:szCs w:val="26"/>
              </w:rPr>
              <w:t>, шт.</w:t>
            </w:r>
          </w:p>
        </w:tc>
      </w:tr>
      <w:tr w:rsidR="005C4BD2" w:rsidRPr="00CF44BA" w:rsidTr="005C4BD2">
        <w:tc>
          <w:tcPr>
            <w:tcW w:w="2092" w:type="dxa"/>
          </w:tcPr>
          <w:p w:rsidR="00992C13" w:rsidRDefault="00992C13" w:rsidP="00871554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  <w:p w:rsidR="005C4BD2" w:rsidRPr="00CF44BA" w:rsidRDefault="00871554" w:rsidP="00871554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CF44BA">
              <w:rPr>
                <w:sz w:val="26"/>
                <w:szCs w:val="26"/>
              </w:rPr>
              <w:t>«Ярэнерго»</w:t>
            </w:r>
          </w:p>
        </w:tc>
        <w:tc>
          <w:tcPr>
            <w:tcW w:w="2085" w:type="dxa"/>
          </w:tcPr>
          <w:p w:rsidR="005C4BD2" w:rsidRPr="00CF44BA" w:rsidRDefault="00871554" w:rsidP="002458F1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 w:rsidRPr="00CF44BA">
              <w:rPr>
                <w:sz w:val="26"/>
                <w:szCs w:val="26"/>
              </w:rPr>
              <w:t xml:space="preserve">г. Ярославль, </w:t>
            </w:r>
            <w:proofErr w:type="spellStart"/>
            <w:r w:rsidRPr="00CF44BA">
              <w:rPr>
                <w:sz w:val="26"/>
                <w:szCs w:val="26"/>
              </w:rPr>
              <w:t>ул</w:t>
            </w:r>
            <w:proofErr w:type="gramStart"/>
            <w:r w:rsidRPr="00CF44BA">
              <w:rPr>
                <w:sz w:val="26"/>
                <w:szCs w:val="26"/>
              </w:rPr>
              <w:t>.С</w:t>
            </w:r>
            <w:proofErr w:type="gramEnd"/>
            <w:r w:rsidRPr="00CF44BA">
              <w:rPr>
                <w:sz w:val="26"/>
                <w:szCs w:val="26"/>
              </w:rPr>
              <w:t>еверная</w:t>
            </w:r>
            <w:proofErr w:type="spellEnd"/>
            <w:r w:rsidRPr="00CF44BA">
              <w:rPr>
                <w:sz w:val="26"/>
                <w:szCs w:val="26"/>
              </w:rPr>
              <w:t xml:space="preserve"> подстанция, д.9</w:t>
            </w:r>
          </w:p>
        </w:tc>
        <w:tc>
          <w:tcPr>
            <w:tcW w:w="2594" w:type="dxa"/>
          </w:tcPr>
          <w:p w:rsidR="00F002A8" w:rsidRDefault="00F002A8" w:rsidP="002458F1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  <w:p w:rsidR="005C4BD2" w:rsidRPr="00CF44BA" w:rsidRDefault="00311CB5" w:rsidP="002458F1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</w:t>
            </w:r>
            <w:bookmarkStart w:id="0" w:name="_GoBack"/>
            <w:bookmarkEnd w:id="0"/>
          </w:p>
        </w:tc>
        <w:tc>
          <w:tcPr>
            <w:tcW w:w="3260" w:type="dxa"/>
          </w:tcPr>
          <w:p w:rsidR="00F002A8" w:rsidRDefault="00F002A8" w:rsidP="002458F1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</w:p>
          <w:p w:rsidR="005C4BD2" w:rsidRPr="00CF44BA" w:rsidRDefault="00056F78" w:rsidP="002458F1">
            <w:pPr>
              <w:tabs>
                <w:tab w:val="left" w:pos="1134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</w:tbl>
    <w:p w:rsidR="005C4BD2" w:rsidRPr="00CF44BA" w:rsidRDefault="005C4BD2" w:rsidP="005C4BD2">
      <w:pPr>
        <w:spacing w:line="276" w:lineRule="auto"/>
        <w:jc w:val="both"/>
        <w:rPr>
          <w:sz w:val="26"/>
          <w:szCs w:val="26"/>
        </w:rPr>
      </w:pPr>
      <w:r w:rsidRPr="00CF44BA">
        <w:rPr>
          <w:sz w:val="26"/>
          <w:szCs w:val="26"/>
        </w:rPr>
        <w:t xml:space="preserve">*в календарных днях, </w:t>
      </w:r>
      <w:proofErr w:type="gramStart"/>
      <w:r w:rsidRPr="00CF44BA">
        <w:rPr>
          <w:sz w:val="26"/>
          <w:szCs w:val="26"/>
        </w:rPr>
        <w:t>с даты заключения</w:t>
      </w:r>
      <w:proofErr w:type="gramEnd"/>
      <w:r w:rsidRPr="00CF44BA">
        <w:rPr>
          <w:sz w:val="26"/>
          <w:szCs w:val="26"/>
        </w:rPr>
        <w:t xml:space="preserve"> договора </w:t>
      </w:r>
    </w:p>
    <w:p w:rsidR="00B85FE3" w:rsidRPr="00CF44BA" w:rsidRDefault="00B85FE3" w:rsidP="002458F1">
      <w:pPr>
        <w:ind w:firstLine="709"/>
        <w:jc w:val="both"/>
        <w:rPr>
          <w:sz w:val="26"/>
          <w:szCs w:val="26"/>
        </w:rPr>
      </w:pPr>
    </w:p>
    <w:p w:rsidR="005B5711" w:rsidRPr="00CF44BA" w:rsidRDefault="005B5711" w:rsidP="002458F1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6"/>
          <w:szCs w:val="26"/>
        </w:rPr>
      </w:pPr>
      <w:r w:rsidRPr="00CF44BA">
        <w:rPr>
          <w:b/>
          <w:bCs/>
          <w:sz w:val="26"/>
          <w:szCs w:val="26"/>
        </w:rPr>
        <w:t>Технические требования к оборудованию.</w:t>
      </w:r>
    </w:p>
    <w:p w:rsidR="00566792" w:rsidRPr="00CF44BA" w:rsidRDefault="00566792" w:rsidP="002458F1">
      <w:pPr>
        <w:tabs>
          <w:tab w:val="left" w:pos="709"/>
        </w:tabs>
        <w:jc w:val="both"/>
        <w:rPr>
          <w:sz w:val="26"/>
          <w:szCs w:val="26"/>
        </w:rPr>
      </w:pPr>
      <w:r w:rsidRPr="00CF44BA">
        <w:rPr>
          <w:sz w:val="26"/>
          <w:szCs w:val="26"/>
        </w:rPr>
        <w:tab/>
      </w:r>
      <w:r w:rsidR="005B5711" w:rsidRPr="00CF44BA">
        <w:rPr>
          <w:sz w:val="26"/>
          <w:szCs w:val="26"/>
        </w:rPr>
        <w:t xml:space="preserve">Технические данные </w:t>
      </w:r>
      <w:r w:rsidR="00871554" w:rsidRPr="00CF44BA">
        <w:rPr>
          <w:sz w:val="26"/>
          <w:szCs w:val="26"/>
        </w:rPr>
        <w:t>вольтодобавочных трансформаторов (стабилизаторов)</w:t>
      </w:r>
      <w:r w:rsidR="005B5711" w:rsidRPr="00CF44BA">
        <w:rPr>
          <w:sz w:val="26"/>
          <w:szCs w:val="26"/>
        </w:rPr>
        <w:t xml:space="preserve"> должны </w:t>
      </w:r>
      <w:r w:rsidR="00695BFD" w:rsidRPr="00CF44BA">
        <w:rPr>
          <w:sz w:val="26"/>
          <w:szCs w:val="26"/>
        </w:rPr>
        <w:t>соответствовать параметрам</w:t>
      </w:r>
      <w:r w:rsidR="005B5711" w:rsidRPr="00CF44BA">
        <w:rPr>
          <w:sz w:val="26"/>
          <w:szCs w:val="26"/>
        </w:rPr>
        <w:t xml:space="preserve"> не ниже значений, приведенных в таблице:</w:t>
      </w:r>
    </w:p>
    <w:p w:rsidR="002A753F" w:rsidRPr="00CF44BA" w:rsidRDefault="002A753F" w:rsidP="002458F1">
      <w:pPr>
        <w:tabs>
          <w:tab w:val="left" w:pos="1134"/>
        </w:tabs>
        <w:jc w:val="both"/>
        <w:rPr>
          <w:sz w:val="26"/>
          <w:szCs w:val="26"/>
        </w:rPr>
      </w:pPr>
    </w:p>
    <w:tbl>
      <w:tblPr>
        <w:tblW w:w="8647" w:type="dxa"/>
        <w:tblInd w:w="817" w:type="dxa"/>
        <w:tblLook w:val="04A0" w:firstRow="1" w:lastRow="0" w:firstColumn="1" w:lastColumn="0" w:noHBand="0" w:noVBand="1"/>
      </w:tblPr>
      <w:tblGrid>
        <w:gridCol w:w="5245"/>
        <w:gridCol w:w="3402"/>
      </w:tblGrid>
      <w:tr w:rsidR="004232F8" w:rsidRPr="00CF44BA" w:rsidTr="00CF44BA">
        <w:trPr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232F8" w:rsidRPr="00CF44BA" w:rsidRDefault="004232F8" w:rsidP="00592312">
            <w:pPr>
              <w:rPr>
                <w:b/>
                <w:sz w:val="26"/>
                <w:szCs w:val="26"/>
              </w:rPr>
            </w:pPr>
            <w:r w:rsidRPr="00CF44BA">
              <w:rPr>
                <w:b/>
                <w:sz w:val="26"/>
                <w:szCs w:val="26"/>
              </w:rPr>
              <w:t xml:space="preserve">Количество поставляемого оборудования с техническими характеристиками, </w:t>
            </w:r>
            <w:proofErr w:type="spellStart"/>
            <w:proofErr w:type="gramStart"/>
            <w:r w:rsidRPr="00CF44BA">
              <w:rPr>
                <w:b/>
                <w:sz w:val="26"/>
                <w:szCs w:val="26"/>
              </w:rPr>
              <w:t>шт</w:t>
            </w:r>
            <w:proofErr w:type="spellEnd"/>
            <w:proofErr w:type="gramEnd"/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2F8" w:rsidRPr="00CF44BA" w:rsidRDefault="00056F78" w:rsidP="0059231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5</w:t>
            </w:r>
          </w:p>
        </w:tc>
      </w:tr>
      <w:tr w:rsidR="004232F8" w:rsidRPr="00CF44BA" w:rsidTr="00CF44BA">
        <w:trPr>
          <w:trHeight w:val="31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232F8" w:rsidRPr="00CF44BA" w:rsidRDefault="004232F8" w:rsidP="00592312">
            <w:pPr>
              <w:rPr>
                <w:color w:val="000000"/>
                <w:sz w:val="26"/>
                <w:szCs w:val="26"/>
              </w:rPr>
            </w:pPr>
            <w:r w:rsidRPr="00CF44BA">
              <w:rPr>
                <w:color w:val="000000"/>
                <w:sz w:val="26"/>
                <w:szCs w:val="26"/>
              </w:rPr>
              <w:t>Принцип регулирования напряжения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2F8" w:rsidRPr="00056F78" w:rsidRDefault="004232F8" w:rsidP="0059231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056F78">
              <w:rPr>
                <w:b/>
                <w:color w:val="000000"/>
                <w:sz w:val="26"/>
                <w:szCs w:val="26"/>
              </w:rPr>
              <w:t>Релейно-трансформаторная схема</w:t>
            </w:r>
          </w:p>
        </w:tc>
      </w:tr>
      <w:tr w:rsidR="004232F8" w:rsidRPr="00CF44BA" w:rsidTr="00CF44BA">
        <w:trPr>
          <w:trHeight w:val="3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2F8" w:rsidRPr="00CF44BA" w:rsidRDefault="004232F8" w:rsidP="00592312">
            <w:pPr>
              <w:rPr>
                <w:color w:val="000000"/>
                <w:sz w:val="26"/>
                <w:szCs w:val="26"/>
              </w:rPr>
            </w:pPr>
            <w:r w:rsidRPr="00CF44BA">
              <w:rPr>
                <w:color w:val="000000"/>
                <w:sz w:val="26"/>
                <w:szCs w:val="26"/>
              </w:rPr>
              <w:t xml:space="preserve">Мощность, </w:t>
            </w:r>
            <w:proofErr w:type="spellStart"/>
            <w:r w:rsidRPr="00CF44BA">
              <w:rPr>
                <w:color w:val="000000"/>
                <w:sz w:val="26"/>
                <w:szCs w:val="26"/>
              </w:rPr>
              <w:t>кВА</w:t>
            </w:r>
            <w:proofErr w:type="spellEnd"/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2F8" w:rsidRPr="00056F78" w:rsidRDefault="004232F8" w:rsidP="0059231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056F78">
              <w:rPr>
                <w:b/>
                <w:color w:val="000000"/>
                <w:sz w:val="26"/>
                <w:szCs w:val="26"/>
              </w:rPr>
              <w:t>82</w:t>
            </w:r>
          </w:p>
        </w:tc>
      </w:tr>
      <w:tr w:rsidR="004232F8" w:rsidRPr="00CF44BA" w:rsidTr="00CF44BA">
        <w:trPr>
          <w:trHeight w:val="3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2F8" w:rsidRPr="00CF44BA" w:rsidRDefault="004232F8" w:rsidP="00592312">
            <w:pPr>
              <w:rPr>
                <w:color w:val="000000"/>
                <w:sz w:val="26"/>
                <w:szCs w:val="26"/>
              </w:rPr>
            </w:pPr>
            <w:r w:rsidRPr="00CF44BA">
              <w:rPr>
                <w:color w:val="000000"/>
                <w:sz w:val="26"/>
                <w:szCs w:val="26"/>
              </w:rPr>
              <w:t>Номинальный ток по фазе (не менее), А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232F8" w:rsidRPr="00056F78" w:rsidRDefault="004232F8" w:rsidP="00592312">
            <w:pPr>
              <w:jc w:val="center"/>
              <w:rPr>
                <w:b/>
                <w:color w:val="000000"/>
                <w:sz w:val="26"/>
                <w:szCs w:val="26"/>
              </w:rPr>
            </w:pPr>
            <w:r w:rsidRPr="00056F78">
              <w:rPr>
                <w:b/>
                <w:color w:val="000000"/>
                <w:sz w:val="26"/>
                <w:szCs w:val="26"/>
              </w:rPr>
              <w:t>125</w:t>
            </w:r>
          </w:p>
        </w:tc>
      </w:tr>
      <w:tr w:rsidR="007A4142" w:rsidRPr="00CF44BA" w:rsidTr="00985652">
        <w:trPr>
          <w:trHeight w:val="315"/>
        </w:trPr>
        <w:tc>
          <w:tcPr>
            <w:tcW w:w="864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A4142" w:rsidRPr="00F163CB" w:rsidRDefault="00056F78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proofErr w:type="gramStart"/>
            <w:r w:rsidRPr="00F163CB">
              <w:rPr>
                <w:sz w:val="26"/>
                <w:szCs w:val="26"/>
              </w:rPr>
              <w:t>Не зависимое п</w:t>
            </w:r>
            <w:r w:rsidR="007A4142" w:rsidRPr="00F163CB">
              <w:rPr>
                <w:sz w:val="26"/>
                <w:szCs w:val="26"/>
              </w:rPr>
              <w:t xml:space="preserve">о фазное  регулирование напряжения. </w:t>
            </w:r>
            <w:proofErr w:type="gramEnd"/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 xml:space="preserve">Диапазон регулировки напряжения: от - 25% до + 25% (не зависит от мощности ВДТ) 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>Количество ступеней регулирования:10 (каждая ступень по 5%)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>Диапазон входных напряжений:160÷280 В.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 xml:space="preserve">Возможность эксплуатации в сетях с минимальным напряжением вплоть до 150 В. 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 xml:space="preserve">Не требует "пуска" после исчезновения  напряжения в линии 0,4 </w:t>
            </w:r>
            <w:proofErr w:type="spellStart"/>
            <w:r w:rsidRPr="00F163CB">
              <w:rPr>
                <w:sz w:val="26"/>
                <w:szCs w:val="26"/>
              </w:rPr>
              <w:t>кВ.</w:t>
            </w:r>
            <w:proofErr w:type="spellEnd"/>
            <w:r w:rsidRPr="00F163CB">
              <w:rPr>
                <w:sz w:val="26"/>
                <w:szCs w:val="26"/>
              </w:rPr>
              <w:t xml:space="preserve"> 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lastRenderedPageBreak/>
              <w:t xml:space="preserve">Отсутствие внесения нелинейных искажений. 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 xml:space="preserve">Устранение перекоса фаз по амплитуде. 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>Гарантийный срок эксплуатации не менее 5 лет (60 месяцев).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 xml:space="preserve">Послегарантийное обслуживание. 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 xml:space="preserve">Сохранение информации о параметрах качества электроэнергии в архиве памяти контроллера не менее </w:t>
            </w:r>
            <w:r w:rsidR="00056F78" w:rsidRPr="00F163CB">
              <w:rPr>
                <w:sz w:val="26"/>
                <w:szCs w:val="26"/>
              </w:rPr>
              <w:t>3-х месяцев</w:t>
            </w:r>
            <w:r w:rsidRPr="00F163CB">
              <w:rPr>
                <w:sz w:val="26"/>
                <w:szCs w:val="26"/>
              </w:rPr>
              <w:t xml:space="preserve">. Весь объём информации хранится на сервере. 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 xml:space="preserve">Запись значений токов, напряжений, </w:t>
            </w:r>
            <w:proofErr w:type="spellStart"/>
            <w:r w:rsidRPr="00F163CB">
              <w:rPr>
                <w:sz w:val="26"/>
                <w:szCs w:val="26"/>
              </w:rPr>
              <w:t>cos</w:t>
            </w:r>
            <w:proofErr w:type="spellEnd"/>
            <w:r w:rsidRPr="00F163CB">
              <w:rPr>
                <w:sz w:val="26"/>
                <w:szCs w:val="26"/>
              </w:rPr>
              <w:t xml:space="preserve"> φ и мощности в </w:t>
            </w:r>
            <w:proofErr w:type="spellStart"/>
            <w:r w:rsidRPr="00F163CB">
              <w:rPr>
                <w:sz w:val="26"/>
                <w:szCs w:val="26"/>
              </w:rPr>
              <w:t>кВА</w:t>
            </w:r>
            <w:proofErr w:type="spellEnd"/>
            <w:r w:rsidRPr="00F163CB">
              <w:rPr>
                <w:sz w:val="26"/>
                <w:szCs w:val="26"/>
              </w:rPr>
              <w:t xml:space="preserve">. 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>Передача информации по GSM-каналу на удаленные диспетчерские пункты. Передача данных должна нести следующую информацию:</w:t>
            </w:r>
          </w:p>
          <w:p w:rsidR="007A4142" w:rsidRPr="00F163CB" w:rsidRDefault="007A4142" w:rsidP="007A4142">
            <w:pPr>
              <w:pStyle w:val="af0"/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>-текущее состояние регулирования каждой фазы (номер ступени).</w:t>
            </w:r>
          </w:p>
          <w:p w:rsidR="007A4142" w:rsidRPr="00F163CB" w:rsidRDefault="007A4142" w:rsidP="007A4142">
            <w:pPr>
              <w:pStyle w:val="af0"/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 xml:space="preserve">-входное напряжение, </w:t>
            </w:r>
            <w:r w:rsidRPr="00F163CB">
              <w:rPr>
                <w:sz w:val="26"/>
                <w:szCs w:val="26"/>
                <w:lang w:val="en-US"/>
              </w:rPr>
              <w:t>U</w:t>
            </w:r>
            <w:r w:rsidRPr="00F163CB">
              <w:rPr>
                <w:sz w:val="26"/>
                <w:szCs w:val="26"/>
              </w:rPr>
              <w:t xml:space="preserve"> Вольт.</w:t>
            </w:r>
          </w:p>
          <w:p w:rsidR="007A4142" w:rsidRPr="00F163CB" w:rsidRDefault="007A4142" w:rsidP="007A4142">
            <w:pPr>
              <w:pStyle w:val="af0"/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 xml:space="preserve">-выходное напряжение, </w:t>
            </w:r>
            <w:r w:rsidRPr="00F163CB">
              <w:rPr>
                <w:sz w:val="26"/>
                <w:szCs w:val="26"/>
                <w:lang w:val="en-US"/>
              </w:rPr>
              <w:t>U</w:t>
            </w:r>
            <w:r w:rsidRPr="00F163CB">
              <w:rPr>
                <w:sz w:val="26"/>
                <w:szCs w:val="26"/>
              </w:rPr>
              <w:t xml:space="preserve"> Вольт.</w:t>
            </w:r>
          </w:p>
          <w:p w:rsidR="007A4142" w:rsidRPr="00F163CB" w:rsidRDefault="007A4142" w:rsidP="007A4142">
            <w:pPr>
              <w:pStyle w:val="af0"/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 xml:space="preserve">-ток нагрузки, </w:t>
            </w:r>
            <w:r w:rsidRPr="00F163CB">
              <w:rPr>
                <w:sz w:val="26"/>
                <w:szCs w:val="26"/>
                <w:lang w:val="en-US"/>
              </w:rPr>
              <w:t>I</w:t>
            </w:r>
            <w:r w:rsidRPr="00F163CB">
              <w:rPr>
                <w:sz w:val="26"/>
                <w:szCs w:val="26"/>
              </w:rPr>
              <w:t xml:space="preserve"> Ампер.</w:t>
            </w:r>
          </w:p>
          <w:p w:rsidR="007A4142" w:rsidRPr="00F163CB" w:rsidRDefault="007A4142" w:rsidP="007A4142">
            <w:pPr>
              <w:pStyle w:val="af0"/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 xml:space="preserve">-полная мощность, </w:t>
            </w:r>
            <w:proofErr w:type="spellStart"/>
            <w:r w:rsidRPr="00F163CB">
              <w:rPr>
                <w:sz w:val="26"/>
                <w:szCs w:val="26"/>
              </w:rPr>
              <w:t>кВА</w:t>
            </w:r>
            <w:proofErr w:type="spellEnd"/>
            <w:r w:rsidRPr="00F163CB">
              <w:rPr>
                <w:sz w:val="26"/>
                <w:szCs w:val="26"/>
              </w:rPr>
              <w:t>.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>Тип применяемых трансформаторов – сухие.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 xml:space="preserve">Антивандальное исполнение. 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>Степень защиты от внешней среды IP54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>Защита от грозовых разрядов.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>Климатическое исполнение УХЛ 1.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b/>
                <w:sz w:val="26"/>
                <w:szCs w:val="26"/>
              </w:rPr>
            </w:pPr>
            <w:r w:rsidRPr="00F163CB">
              <w:rPr>
                <w:b/>
                <w:sz w:val="26"/>
                <w:szCs w:val="26"/>
              </w:rPr>
              <w:t xml:space="preserve">Релейно-трансформаторная схема регулировки. 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b/>
                <w:sz w:val="26"/>
                <w:szCs w:val="26"/>
              </w:rPr>
              <w:t>Способ регулирования: ступенчатый, на основе электромагнитных контакторов</w:t>
            </w:r>
            <w:r w:rsidRPr="00F163CB">
              <w:rPr>
                <w:sz w:val="26"/>
                <w:szCs w:val="26"/>
              </w:rPr>
              <w:t>.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>Число коммутаций контакторов, не менее 10 000 000.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 xml:space="preserve">Сигнализация на диспетчерский пульт о вскрытии, отключении электроэнергии, аварийных ситуациях и отключении в результате грозовых разрядов. 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 xml:space="preserve">Монтаж на существующие опоры ВЛ-0,4 </w:t>
            </w:r>
            <w:proofErr w:type="spellStart"/>
            <w:r w:rsidRPr="00F163CB">
              <w:rPr>
                <w:sz w:val="26"/>
                <w:szCs w:val="26"/>
              </w:rPr>
              <w:t>кВ</w:t>
            </w:r>
            <w:proofErr w:type="spellEnd"/>
            <w:r w:rsidRPr="00F163CB">
              <w:rPr>
                <w:sz w:val="26"/>
                <w:szCs w:val="26"/>
              </w:rPr>
              <w:t xml:space="preserve"> без дополнительной установки опор или фундаментов, также возможность монтажа в помещениях. 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>Габаритные размеры без учета кронштейнов креплений на столбах не более – 1850х1100х390 мм.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>Температурный режим работы - -40/+45</w:t>
            </w:r>
            <w:proofErr w:type="gramStart"/>
            <w:r w:rsidRPr="00F163CB">
              <w:rPr>
                <w:sz w:val="26"/>
                <w:szCs w:val="26"/>
              </w:rPr>
              <w:t>°С</w:t>
            </w:r>
            <w:proofErr w:type="gramEnd"/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>Вес изделия не более – 190кг.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 xml:space="preserve"> Исполнение электромонтажного шкафа - одно шкафное, антивандальное, выполненное из технической нержавеющей стали с полимерным покрытием. Гарантия от сквозной коррозии - 50 лет согласно СТО ПАО «</w:t>
            </w:r>
            <w:proofErr w:type="spellStart"/>
            <w:r w:rsidRPr="00F163CB">
              <w:rPr>
                <w:sz w:val="26"/>
                <w:szCs w:val="26"/>
              </w:rPr>
              <w:t>Россети</w:t>
            </w:r>
            <w:proofErr w:type="spellEnd"/>
            <w:r w:rsidRPr="00F163CB">
              <w:rPr>
                <w:sz w:val="26"/>
                <w:szCs w:val="26"/>
              </w:rPr>
              <w:t>».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>Производство  оборудования согласно ТУ  27.12.31-002-53991775-2020.</w:t>
            </w:r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b/>
                <w:sz w:val="26"/>
                <w:szCs w:val="26"/>
              </w:rPr>
            </w:pPr>
            <w:r w:rsidRPr="00F163CB">
              <w:rPr>
                <w:b/>
                <w:sz w:val="26"/>
                <w:szCs w:val="26"/>
              </w:rPr>
              <w:t>Наличие положительного заключения аттестационной комиссии Дирекции производственного контроля  ПАО «</w:t>
            </w:r>
            <w:proofErr w:type="spellStart"/>
            <w:r w:rsidRPr="00F163CB">
              <w:rPr>
                <w:b/>
                <w:sz w:val="26"/>
                <w:szCs w:val="26"/>
              </w:rPr>
              <w:t>Россети</w:t>
            </w:r>
            <w:proofErr w:type="spellEnd"/>
            <w:r w:rsidRPr="00F163CB">
              <w:rPr>
                <w:b/>
                <w:sz w:val="26"/>
                <w:szCs w:val="26"/>
              </w:rPr>
              <w:t xml:space="preserve">» на применение оборудования в сетях 0,4 </w:t>
            </w:r>
            <w:proofErr w:type="spellStart"/>
            <w:r w:rsidRPr="00F163CB">
              <w:rPr>
                <w:b/>
                <w:sz w:val="26"/>
                <w:szCs w:val="26"/>
              </w:rPr>
              <w:t>кВ.</w:t>
            </w:r>
            <w:proofErr w:type="spellEnd"/>
          </w:p>
          <w:p w:rsidR="007A4142" w:rsidRPr="00F163CB" w:rsidRDefault="007A4142" w:rsidP="007A4142">
            <w:pPr>
              <w:pStyle w:val="af0"/>
              <w:numPr>
                <w:ilvl w:val="0"/>
                <w:numId w:val="9"/>
              </w:numPr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 xml:space="preserve"> Наличие программного обеспечения </w:t>
            </w:r>
            <w:r w:rsidRPr="00F163CB">
              <w:rPr>
                <w:sz w:val="26"/>
                <w:szCs w:val="26"/>
                <w:shd w:val="clear" w:color="auto" w:fill="FFFFFF"/>
              </w:rPr>
              <w:t>для выбора места установки промышленных стабилизаторов напряжения в низковольтных электрических сетях. </w:t>
            </w:r>
            <w:r w:rsidRPr="00F163CB">
              <w:rPr>
                <w:sz w:val="26"/>
                <w:szCs w:val="26"/>
              </w:rPr>
              <w:t>Программное обеспечение должно:</w:t>
            </w:r>
          </w:p>
          <w:p w:rsidR="007A4142" w:rsidRPr="00F163CB" w:rsidRDefault="007A4142" w:rsidP="007A4142">
            <w:pPr>
              <w:pStyle w:val="af0"/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>- иметь государственную регистрацию;</w:t>
            </w:r>
          </w:p>
          <w:p w:rsidR="007A4142" w:rsidRPr="00F163CB" w:rsidRDefault="007A4142" w:rsidP="007A4142">
            <w:pPr>
              <w:pStyle w:val="af0"/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>-  производить расчет нормального установившегося режима электрической сети;</w:t>
            </w:r>
          </w:p>
          <w:p w:rsidR="007A4142" w:rsidRPr="00F163CB" w:rsidRDefault="007A4142" w:rsidP="007A4142">
            <w:pPr>
              <w:pStyle w:val="af0"/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 xml:space="preserve">- по отклонениям напряжения от нормируемых значений определять узлы схемы для установки стабилизаторов напряжения; </w:t>
            </w:r>
          </w:p>
          <w:p w:rsidR="007A4142" w:rsidRPr="00F163CB" w:rsidRDefault="007A4142" w:rsidP="007A4142">
            <w:pPr>
              <w:pStyle w:val="af0"/>
              <w:jc w:val="both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lastRenderedPageBreak/>
              <w:t>- производить расчет режима с учетом установки стабилизатора напряжения.</w:t>
            </w:r>
          </w:p>
          <w:p w:rsidR="007A4142" w:rsidRPr="00F163CB" w:rsidRDefault="007A4142" w:rsidP="00592312">
            <w:pPr>
              <w:jc w:val="center"/>
              <w:rPr>
                <w:sz w:val="26"/>
                <w:szCs w:val="26"/>
              </w:rPr>
            </w:pPr>
          </w:p>
        </w:tc>
      </w:tr>
      <w:tr w:rsidR="007A4142" w:rsidRPr="00CF44BA" w:rsidTr="002A648D">
        <w:trPr>
          <w:trHeight w:val="1521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4142" w:rsidRDefault="007A4142" w:rsidP="00592312">
            <w:pPr>
              <w:rPr>
                <w:b/>
                <w:sz w:val="26"/>
                <w:szCs w:val="26"/>
              </w:rPr>
            </w:pPr>
          </w:p>
          <w:p w:rsidR="007A4142" w:rsidRDefault="007A4142" w:rsidP="00592312">
            <w:pPr>
              <w:rPr>
                <w:b/>
                <w:sz w:val="26"/>
                <w:szCs w:val="26"/>
              </w:rPr>
            </w:pPr>
          </w:p>
          <w:p w:rsidR="007A4142" w:rsidRPr="00CF44BA" w:rsidRDefault="007A4142" w:rsidP="00592312">
            <w:pPr>
              <w:rPr>
                <w:color w:val="000000"/>
                <w:sz w:val="26"/>
                <w:szCs w:val="26"/>
              </w:rPr>
            </w:pPr>
            <w:r w:rsidRPr="00CF44BA">
              <w:rPr>
                <w:b/>
                <w:sz w:val="26"/>
                <w:szCs w:val="26"/>
              </w:rPr>
              <w:t>Дополнительные условия/требования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4142" w:rsidRPr="00F163CB" w:rsidRDefault="007A4142" w:rsidP="00592312">
            <w:pPr>
              <w:jc w:val="center"/>
              <w:rPr>
                <w:sz w:val="26"/>
                <w:szCs w:val="26"/>
              </w:rPr>
            </w:pPr>
            <w:r w:rsidRPr="00F163CB">
              <w:rPr>
                <w:sz w:val="26"/>
                <w:szCs w:val="26"/>
              </w:rPr>
              <w:t>Металлоконструкции для монтажа на опору, поставляются в комплекте с оборудованием.</w:t>
            </w:r>
          </w:p>
        </w:tc>
      </w:tr>
      <w:tr w:rsidR="004232F8" w:rsidRPr="00CF44BA" w:rsidTr="00CF44BA">
        <w:trPr>
          <w:trHeight w:val="315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232F8" w:rsidRPr="00CF44BA" w:rsidRDefault="004232F8" w:rsidP="00592312">
            <w:pPr>
              <w:rPr>
                <w:sz w:val="26"/>
                <w:szCs w:val="2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232F8" w:rsidRPr="00CF44BA" w:rsidRDefault="004232F8" w:rsidP="00592312">
            <w:pPr>
              <w:jc w:val="center"/>
              <w:rPr>
                <w:sz w:val="26"/>
                <w:szCs w:val="26"/>
              </w:rPr>
            </w:pPr>
          </w:p>
        </w:tc>
      </w:tr>
    </w:tbl>
    <w:p w:rsidR="004232F8" w:rsidRPr="00CF44BA" w:rsidRDefault="004232F8" w:rsidP="002458F1">
      <w:pPr>
        <w:tabs>
          <w:tab w:val="left" w:pos="1134"/>
        </w:tabs>
        <w:jc w:val="both"/>
        <w:rPr>
          <w:sz w:val="26"/>
          <w:szCs w:val="26"/>
        </w:rPr>
      </w:pPr>
    </w:p>
    <w:p w:rsidR="004232F8" w:rsidRPr="00CF44BA" w:rsidRDefault="004232F8" w:rsidP="002458F1">
      <w:pPr>
        <w:tabs>
          <w:tab w:val="left" w:pos="1134"/>
        </w:tabs>
        <w:jc w:val="both"/>
        <w:rPr>
          <w:sz w:val="26"/>
          <w:szCs w:val="26"/>
        </w:rPr>
      </w:pPr>
    </w:p>
    <w:p w:rsidR="00C13C21" w:rsidRPr="00CF44BA" w:rsidRDefault="000F4460" w:rsidP="002458F1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6"/>
          <w:szCs w:val="26"/>
        </w:rPr>
      </w:pPr>
      <w:r w:rsidRPr="00CF44BA">
        <w:rPr>
          <w:b/>
          <w:bCs/>
          <w:sz w:val="26"/>
          <w:szCs w:val="26"/>
        </w:rPr>
        <w:t xml:space="preserve">Общие </w:t>
      </w:r>
      <w:r w:rsidR="00637306" w:rsidRPr="00CF44BA">
        <w:rPr>
          <w:b/>
          <w:bCs/>
          <w:sz w:val="26"/>
          <w:szCs w:val="26"/>
        </w:rPr>
        <w:t>требования</w:t>
      </w:r>
      <w:r w:rsidRPr="00CF44BA">
        <w:rPr>
          <w:b/>
          <w:bCs/>
          <w:sz w:val="26"/>
          <w:szCs w:val="26"/>
        </w:rPr>
        <w:t>.</w:t>
      </w:r>
    </w:p>
    <w:p w:rsidR="00566792" w:rsidRPr="00CF44BA" w:rsidRDefault="00566792" w:rsidP="002458F1">
      <w:pPr>
        <w:pStyle w:val="af0"/>
        <w:numPr>
          <w:ilvl w:val="1"/>
          <w:numId w:val="3"/>
        </w:numPr>
        <w:tabs>
          <w:tab w:val="left" w:pos="1134"/>
        </w:tabs>
        <w:ind w:left="709" w:firstLine="0"/>
        <w:jc w:val="both"/>
        <w:rPr>
          <w:sz w:val="26"/>
          <w:szCs w:val="26"/>
        </w:rPr>
      </w:pPr>
      <w:r w:rsidRPr="00CF44BA">
        <w:rPr>
          <w:sz w:val="26"/>
          <w:szCs w:val="26"/>
        </w:rPr>
        <w:t xml:space="preserve"> К поставке допускается оборудование, отвечающее следующим требованиям:</w:t>
      </w:r>
    </w:p>
    <w:p w:rsidR="00C11589" w:rsidRPr="00CF44BA" w:rsidRDefault="00C11589" w:rsidP="002458F1">
      <w:pPr>
        <w:pStyle w:val="af0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</w:t>
      </w:r>
      <w:r w:rsidR="00992C13">
        <w:rPr>
          <w:sz w:val="26"/>
          <w:szCs w:val="26"/>
        </w:rPr>
        <w:t>вым (национальным) требованиям;</w:t>
      </w:r>
    </w:p>
    <w:p w:rsidR="00C11589" w:rsidRPr="00CF44BA" w:rsidRDefault="00C11589" w:rsidP="002458F1">
      <w:pPr>
        <w:pStyle w:val="af0"/>
        <w:numPr>
          <w:ilvl w:val="0"/>
          <w:numId w:val="5"/>
        </w:numPr>
        <w:tabs>
          <w:tab w:val="left" w:pos="0"/>
          <w:tab w:val="left" w:pos="993"/>
        </w:tabs>
        <w:ind w:left="0"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для российских производителей – наличие ТУ, подтверждающих соответствие техническим требованиям;</w:t>
      </w:r>
    </w:p>
    <w:p w:rsidR="00B22815" w:rsidRPr="00CF44BA" w:rsidRDefault="00B22815" w:rsidP="002458F1">
      <w:pPr>
        <w:pStyle w:val="10"/>
        <w:numPr>
          <w:ilvl w:val="0"/>
          <w:numId w:val="5"/>
        </w:numPr>
        <w:tabs>
          <w:tab w:val="left" w:pos="1134"/>
          <w:tab w:val="left" w:pos="1560"/>
        </w:tabs>
        <w:ind w:left="0"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поставляемое электротехническое оборудование отечественн</w:t>
      </w:r>
      <w:r w:rsidR="006C4A3F" w:rsidRPr="00CF44BA">
        <w:rPr>
          <w:sz w:val="26"/>
          <w:szCs w:val="26"/>
        </w:rPr>
        <w:t xml:space="preserve">ого и зарубежного производства </w:t>
      </w:r>
      <w:r w:rsidRPr="00CF44BA">
        <w:rPr>
          <w:sz w:val="26"/>
          <w:szCs w:val="26"/>
        </w:rPr>
        <w:t xml:space="preserve">должно быть аттестовано </w:t>
      </w:r>
      <w:r w:rsidR="006C4A3F" w:rsidRPr="00CF44BA">
        <w:rPr>
          <w:sz w:val="26"/>
          <w:szCs w:val="26"/>
        </w:rPr>
        <w:t>П</w:t>
      </w:r>
      <w:r w:rsidRPr="00CF44BA">
        <w:rPr>
          <w:sz w:val="26"/>
          <w:szCs w:val="26"/>
        </w:rPr>
        <w:t>АО «</w:t>
      </w:r>
      <w:proofErr w:type="spellStart"/>
      <w:r w:rsidRPr="00CF44BA">
        <w:rPr>
          <w:sz w:val="26"/>
          <w:szCs w:val="26"/>
        </w:rPr>
        <w:t>Россети</w:t>
      </w:r>
      <w:proofErr w:type="spellEnd"/>
      <w:r w:rsidRPr="00CF44BA">
        <w:rPr>
          <w:sz w:val="26"/>
          <w:szCs w:val="26"/>
        </w:rPr>
        <w:t xml:space="preserve">». Для неаттестованного оборудования необходимо положительное заключение Комиссии </w:t>
      </w:r>
      <w:r w:rsidR="006C4A3F" w:rsidRPr="00CF44BA">
        <w:rPr>
          <w:sz w:val="26"/>
          <w:szCs w:val="26"/>
        </w:rPr>
        <w:t>П</w:t>
      </w:r>
      <w:r w:rsidRPr="00CF44BA">
        <w:rPr>
          <w:sz w:val="26"/>
          <w:szCs w:val="26"/>
        </w:rPr>
        <w:t>АО «</w:t>
      </w:r>
      <w:proofErr w:type="spellStart"/>
      <w:r w:rsidR="00EB711A">
        <w:rPr>
          <w:sz w:val="26"/>
          <w:szCs w:val="26"/>
        </w:rPr>
        <w:t>Россети</w:t>
      </w:r>
      <w:proofErr w:type="spellEnd"/>
      <w:r w:rsidR="00EB711A">
        <w:rPr>
          <w:sz w:val="26"/>
          <w:szCs w:val="26"/>
        </w:rPr>
        <w:t xml:space="preserve"> Центр</w:t>
      </w:r>
      <w:r w:rsidRPr="00CF44BA">
        <w:rPr>
          <w:sz w:val="26"/>
          <w:szCs w:val="26"/>
        </w:rPr>
        <w:t>» по допуску оборудования, материалов и систем.</w:t>
      </w:r>
    </w:p>
    <w:p w:rsidR="00566792" w:rsidRPr="00CF44BA" w:rsidRDefault="00566792" w:rsidP="002458F1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и требованиям стандартов ГОСТ:</w:t>
      </w:r>
    </w:p>
    <w:p w:rsidR="00566792" w:rsidRPr="00CF44BA" w:rsidRDefault="00566792" w:rsidP="002458F1">
      <w:pPr>
        <w:pStyle w:val="af0"/>
        <w:ind w:left="0"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566792" w:rsidRPr="00CF44BA" w:rsidRDefault="00566792" w:rsidP="002458F1">
      <w:pPr>
        <w:pStyle w:val="af0"/>
        <w:ind w:left="0"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071F6" w:rsidRPr="00CF44BA" w:rsidRDefault="004071F6" w:rsidP="002458F1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4071F6" w:rsidRPr="00CF44BA" w:rsidRDefault="004071F6" w:rsidP="002458F1">
      <w:pPr>
        <w:pStyle w:val="af0"/>
        <w:tabs>
          <w:tab w:val="left" w:pos="709"/>
          <w:tab w:val="left" w:pos="1560"/>
        </w:tabs>
        <w:ind w:left="0"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CF44BA" w:rsidRDefault="004071F6" w:rsidP="002458F1">
      <w:pPr>
        <w:pStyle w:val="af0"/>
        <w:numPr>
          <w:ilvl w:val="1"/>
          <w:numId w:val="3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Упаковка, транспортирование, условия и сроки хранения</w:t>
      </w:r>
      <w:r w:rsidR="000A0DD4" w:rsidRPr="00CF44BA">
        <w:rPr>
          <w:sz w:val="26"/>
          <w:szCs w:val="26"/>
        </w:rPr>
        <w:t>.</w:t>
      </w:r>
    </w:p>
    <w:p w:rsidR="00002EBF" w:rsidRPr="00CF44BA" w:rsidRDefault="004071F6" w:rsidP="002458F1">
      <w:pPr>
        <w:jc w:val="both"/>
        <w:rPr>
          <w:color w:val="000000"/>
          <w:sz w:val="26"/>
          <w:szCs w:val="26"/>
        </w:rPr>
      </w:pPr>
      <w:r w:rsidRPr="00CF44BA">
        <w:rPr>
          <w:sz w:val="26"/>
          <w:szCs w:val="26"/>
        </w:rPr>
        <w:t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</w:t>
      </w:r>
      <w:r w:rsidR="00002EBF" w:rsidRPr="00CF44BA">
        <w:rPr>
          <w:sz w:val="26"/>
          <w:szCs w:val="26"/>
        </w:rPr>
        <w:t xml:space="preserve"> </w:t>
      </w:r>
      <w:r w:rsidR="00002EBF" w:rsidRPr="00CF44BA">
        <w:rPr>
          <w:color w:val="000000"/>
          <w:sz w:val="26"/>
          <w:szCs w:val="26"/>
        </w:rPr>
        <w:t>687, ГОСТ 14192, ГОСТ 23216 и ГОСТ 15150-69</w:t>
      </w:r>
      <w:r w:rsidRPr="00CF44BA">
        <w:rPr>
          <w:sz w:val="26"/>
          <w:szCs w:val="26"/>
        </w:rPr>
        <w:t xml:space="preserve"> или </w:t>
      </w:r>
      <w:r w:rsidR="00002EBF" w:rsidRPr="00CF44BA">
        <w:rPr>
          <w:sz w:val="26"/>
          <w:szCs w:val="26"/>
        </w:rPr>
        <w:t xml:space="preserve">соответствующих </w:t>
      </w:r>
      <w:r w:rsidRPr="00CF44BA">
        <w:rPr>
          <w:sz w:val="26"/>
          <w:szCs w:val="26"/>
        </w:rPr>
        <w:t>МЭК.</w:t>
      </w:r>
      <w:r w:rsidR="0029061D" w:rsidRPr="00CF44BA">
        <w:rPr>
          <w:sz w:val="26"/>
          <w:szCs w:val="26"/>
        </w:rPr>
        <w:t xml:space="preserve"> </w:t>
      </w:r>
      <w:r w:rsidRPr="00CF44BA">
        <w:rPr>
          <w:sz w:val="26"/>
          <w:szCs w:val="26"/>
        </w:rPr>
        <w:t>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CF44BA" w:rsidRDefault="004071F6" w:rsidP="002458F1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6"/>
          <w:szCs w:val="26"/>
        </w:rPr>
      </w:pPr>
      <w:r w:rsidRPr="00CF44BA">
        <w:rPr>
          <w:b/>
          <w:bCs/>
          <w:sz w:val="26"/>
          <w:szCs w:val="26"/>
        </w:rPr>
        <w:t>Гарантийные обязательства</w:t>
      </w:r>
      <w:r w:rsidR="00637306" w:rsidRPr="00CF44BA">
        <w:rPr>
          <w:b/>
          <w:bCs/>
          <w:sz w:val="26"/>
          <w:szCs w:val="26"/>
        </w:rPr>
        <w:t>.</w:t>
      </w:r>
    </w:p>
    <w:p w:rsidR="004071F6" w:rsidRDefault="00616A9B" w:rsidP="002458F1">
      <w:pPr>
        <w:pStyle w:val="af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Гарантия на поставляемо</w:t>
      </w:r>
      <w:r w:rsidR="00C744AD" w:rsidRPr="00CF44BA">
        <w:rPr>
          <w:sz w:val="26"/>
          <w:szCs w:val="26"/>
        </w:rPr>
        <w:t>е оборудование должна распространяться не менее чем на 60 месяцев</w:t>
      </w:r>
      <w:r w:rsidR="004071F6" w:rsidRPr="00CF44BA">
        <w:rPr>
          <w:sz w:val="26"/>
          <w:szCs w:val="26"/>
        </w:rPr>
        <w:t>. Время начала исчисления гарантийного срока – с момента ввода оборудования в эксплуатацию.</w:t>
      </w:r>
      <w:r w:rsidR="0029061D" w:rsidRPr="00CF44BA">
        <w:rPr>
          <w:sz w:val="26"/>
          <w:szCs w:val="26"/>
        </w:rPr>
        <w:t xml:space="preserve"> </w:t>
      </w:r>
      <w:r w:rsidR="00637306" w:rsidRPr="00CF44BA">
        <w:rPr>
          <w:sz w:val="26"/>
          <w:szCs w:val="26"/>
        </w:rPr>
        <w:t>Поставщик</w:t>
      </w:r>
      <w:r w:rsidR="004071F6" w:rsidRPr="00CF44BA">
        <w:rPr>
          <w:sz w:val="26"/>
          <w:szCs w:val="26"/>
        </w:rPr>
        <w:t xml:space="preserve"> должен за свой счет и  сроки, согласованные с </w:t>
      </w:r>
      <w:r w:rsidR="00C906CB" w:rsidRPr="00CF44BA">
        <w:rPr>
          <w:sz w:val="26"/>
          <w:szCs w:val="26"/>
        </w:rPr>
        <w:t>Покупателем</w:t>
      </w:r>
      <w:r w:rsidR="000054E0" w:rsidRPr="00CF44BA">
        <w:rPr>
          <w:sz w:val="26"/>
          <w:szCs w:val="26"/>
        </w:rPr>
        <w:t>,</w:t>
      </w:r>
      <w:r w:rsidR="004071F6" w:rsidRPr="00CF44BA">
        <w:rPr>
          <w:sz w:val="26"/>
          <w:szCs w:val="26"/>
        </w:rPr>
        <w:t xml:space="preserve"> устранять любые дефекты в поставляемом оборудовании</w:t>
      </w:r>
      <w:r w:rsidR="000054E0" w:rsidRPr="00CF44BA">
        <w:rPr>
          <w:sz w:val="26"/>
          <w:szCs w:val="26"/>
        </w:rPr>
        <w:t>,</w:t>
      </w:r>
      <w:r w:rsidR="004071F6" w:rsidRPr="00CF44BA">
        <w:rPr>
          <w:sz w:val="26"/>
          <w:szCs w:val="26"/>
        </w:rPr>
        <w:t xml:space="preserve"> материалах и выполняемых работах, выявленные в период гарантийного срока.</w:t>
      </w:r>
      <w:r w:rsidR="0029061D" w:rsidRPr="00CF44BA">
        <w:rPr>
          <w:sz w:val="26"/>
          <w:szCs w:val="26"/>
        </w:rPr>
        <w:t xml:space="preserve"> </w:t>
      </w:r>
      <w:r w:rsidR="004071F6" w:rsidRPr="00CF44BA">
        <w:rPr>
          <w:sz w:val="26"/>
          <w:szCs w:val="26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C906CB" w:rsidRPr="00CF44BA">
        <w:rPr>
          <w:sz w:val="26"/>
          <w:szCs w:val="26"/>
        </w:rPr>
        <w:t>Покупателя</w:t>
      </w:r>
      <w:r w:rsidR="004071F6" w:rsidRPr="00CF44BA">
        <w:rPr>
          <w:sz w:val="26"/>
          <w:szCs w:val="26"/>
        </w:rPr>
        <w:t xml:space="preserve">. Гарантийный срок в этом случае продлевается соответственно на период устранения </w:t>
      </w:r>
      <w:r w:rsidR="004071F6" w:rsidRPr="00CF44BA">
        <w:rPr>
          <w:sz w:val="26"/>
          <w:szCs w:val="26"/>
        </w:rPr>
        <w:lastRenderedPageBreak/>
        <w:t>дефектов.</w:t>
      </w:r>
      <w:r w:rsidR="0029061D" w:rsidRPr="00CF44BA">
        <w:rPr>
          <w:sz w:val="26"/>
          <w:szCs w:val="26"/>
        </w:rPr>
        <w:t xml:space="preserve"> </w:t>
      </w:r>
      <w:r w:rsidR="004071F6" w:rsidRPr="00CF44BA">
        <w:rPr>
          <w:sz w:val="26"/>
          <w:szCs w:val="26"/>
        </w:rPr>
        <w:t>Поставщик должен осуществлять послегарантийное обслуживание в течение 10 лет на заранее оговоренных условиях.</w:t>
      </w:r>
    </w:p>
    <w:p w:rsidR="00992C13" w:rsidRPr="00CF44BA" w:rsidRDefault="00992C13" w:rsidP="002458F1">
      <w:pPr>
        <w:pStyle w:val="af0"/>
        <w:tabs>
          <w:tab w:val="left" w:pos="1560"/>
        </w:tabs>
        <w:ind w:left="0" w:firstLine="709"/>
        <w:jc w:val="both"/>
        <w:rPr>
          <w:sz w:val="26"/>
          <w:szCs w:val="26"/>
        </w:rPr>
      </w:pPr>
    </w:p>
    <w:p w:rsidR="004071F6" w:rsidRPr="00CF44BA" w:rsidRDefault="004071F6" w:rsidP="002458F1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6"/>
          <w:szCs w:val="26"/>
        </w:rPr>
      </w:pPr>
      <w:r w:rsidRPr="00CF44BA">
        <w:rPr>
          <w:b/>
          <w:bCs/>
          <w:sz w:val="26"/>
          <w:szCs w:val="26"/>
        </w:rPr>
        <w:t>Требования к надежности и живучести оборудования</w:t>
      </w:r>
      <w:r w:rsidR="006E32C9" w:rsidRPr="00CF44BA">
        <w:rPr>
          <w:b/>
          <w:bCs/>
          <w:sz w:val="26"/>
          <w:szCs w:val="26"/>
        </w:rPr>
        <w:t>.</w:t>
      </w:r>
    </w:p>
    <w:p w:rsidR="004071F6" w:rsidRPr="00CF44BA" w:rsidRDefault="004071F6" w:rsidP="002458F1">
      <w:pPr>
        <w:pStyle w:val="af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537931" w:rsidRPr="00CF44BA">
        <w:rPr>
          <w:sz w:val="26"/>
          <w:szCs w:val="26"/>
        </w:rPr>
        <w:t>3</w:t>
      </w:r>
      <w:r w:rsidRPr="00CF44BA">
        <w:rPr>
          <w:sz w:val="26"/>
          <w:szCs w:val="26"/>
        </w:rPr>
        <w:t>0 лет.</w:t>
      </w:r>
    </w:p>
    <w:p w:rsidR="004071F6" w:rsidRPr="00CF44BA" w:rsidRDefault="004071F6" w:rsidP="002458F1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sz w:val="26"/>
          <w:szCs w:val="26"/>
        </w:rPr>
      </w:pPr>
      <w:r w:rsidRPr="00CF44BA">
        <w:rPr>
          <w:b/>
          <w:bCs/>
          <w:sz w:val="26"/>
          <w:szCs w:val="26"/>
        </w:rPr>
        <w:t>Состав технической и эксплуатационной  документации</w:t>
      </w:r>
      <w:r w:rsidR="006E32C9" w:rsidRPr="00CF44BA">
        <w:rPr>
          <w:b/>
          <w:bCs/>
          <w:sz w:val="26"/>
          <w:szCs w:val="26"/>
        </w:rPr>
        <w:t>.</w:t>
      </w:r>
    </w:p>
    <w:p w:rsidR="004071F6" w:rsidRPr="00CF44BA" w:rsidRDefault="004071F6" w:rsidP="002458F1">
      <w:pPr>
        <w:pStyle w:val="af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 xml:space="preserve">По всем видам оборудования </w:t>
      </w:r>
      <w:r w:rsidR="00637306" w:rsidRPr="00CF44BA">
        <w:rPr>
          <w:sz w:val="26"/>
          <w:szCs w:val="26"/>
        </w:rPr>
        <w:t>Поставщик</w:t>
      </w:r>
      <w:r w:rsidRPr="00CF44BA">
        <w:rPr>
          <w:sz w:val="26"/>
          <w:szCs w:val="26"/>
        </w:rPr>
        <w:t xml:space="preserve"> должен предоставить полный комплект технической и эксплуатационной  документации на русском языке, подготовленной в соответстви</w:t>
      </w:r>
      <w:r w:rsidR="00992C13">
        <w:rPr>
          <w:sz w:val="26"/>
          <w:szCs w:val="26"/>
        </w:rPr>
        <w:t>и с ГОСТ 34.003-90, ГОСТ 34.201</w:t>
      </w:r>
      <w:r w:rsidRPr="00CF44BA">
        <w:rPr>
          <w:sz w:val="26"/>
          <w:szCs w:val="26"/>
        </w:rPr>
        <w:t>–89, ГОСТ 27300-87, ГОСТ 2.601</w:t>
      </w:r>
      <w:r w:rsidR="00637306" w:rsidRPr="00CF44BA">
        <w:rPr>
          <w:sz w:val="26"/>
          <w:szCs w:val="26"/>
        </w:rPr>
        <w:t xml:space="preserve"> по</w:t>
      </w:r>
      <w:r w:rsidRPr="00CF44BA">
        <w:rPr>
          <w:sz w:val="26"/>
          <w:szCs w:val="26"/>
        </w:rPr>
        <w:t xml:space="preserve"> монтаж</w:t>
      </w:r>
      <w:r w:rsidR="0029061D" w:rsidRPr="00CF44BA">
        <w:rPr>
          <w:sz w:val="26"/>
          <w:szCs w:val="26"/>
        </w:rPr>
        <w:t>у</w:t>
      </w:r>
      <w:r w:rsidRPr="00CF44BA">
        <w:rPr>
          <w:sz w:val="26"/>
          <w:szCs w:val="26"/>
        </w:rPr>
        <w:t>, наладк</w:t>
      </w:r>
      <w:r w:rsidR="0029061D" w:rsidRPr="00CF44BA">
        <w:rPr>
          <w:sz w:val="26"/>
          <w:szCs w:val="26"/>
        </w:rPr>
        <w:t>е</w:t>
      </w:r>
      <w:r w:rsidRPr="00CF44BA">
        <w:rPr>
          <w:sz w:val="26"/>
          <w:szCs w:val="26"/>
        </w:rPr>
        <w:t>, пуск</w:t>
      </w:r>
      <w:r w:rsidR="0029061D" w:rsidRPr="00CF44BA">
        <w:rPr>
          <w:sz w:val="26"/>
          <w:szCs w:val="26"/>
        </w:rPr>
        <w:t>у</w:t>
      </w:r>
      <w:r w:rsidRPr="00CF44BA">
        <w:rPr>
          <w:sz w:val="26"/>
          <w:szCs w:val="26"/>
        </w:rPr>
        <w:t>, сдач</w:t>
      </w:r>
      <w:r w:rsidR="0029061D" w:rsidRPr="00CF44BA">
        <w:rPr>
          <w:sz w:val="26"/>
          <w:szCs w:val="26"/>
        </w:rPr>
        <w:t>е</w:t>
      </w:r>
      <w:r w:rsidRPr="00CF44BA">
        <w:rPr>
          <w:sz w:val="26"/>
          <w:szCs w:val="26"/>
        </w:rPr>
        <w:t xml:space="preserve"> в эксплуатацию, обеспечени</w:t>
      </w:r>
      <w:r w:rsidR="0029061D" w:rsidRPr="00CF44BA">
        <w:rPr>
          <w:sz w:val="26"/>
          <w:szCs w:val="26"/>
        </w:rPr>
        <w:t>ю</w:t>
      </w:r>
      <w:r w:rsidRPr="00CF44BA">
        <w:rPr>
          <w:sz w:val="26"/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CF44BA" w:rsidRDefault="004071F6" w:rsidP="002458F1">
      <w:pPr>
        <w:pStyle w:val="af0"/>
        <w:tabs>
          <w:tab w:val="left" w:pos="1560"/>
        </w:tabs>
        <w:ind w:left="0"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 xml:space="preserve">Предоставляемая </w:t>
      </w:r>
      <w:r w:rsidR="00637306" w:rsidRPr="00CF44BA">
        <w:rPr>
          <w:sz w:val="26"/>
          <w:szCs w:val="26"/>
        </w:rPr>
        <w:t>Поставщиком</w:t>
      </w:r>
      <w:r w:rsidRPr="00CF44BA">
        <w:rPr>
          <w:sz w:val="26"/>
          <w:szCs w:val="26"/>
        </w:rPr>
        <w:t xml:space="preserve"> техническая и эксплуатационная документация </w:t>
      </w:r>
      <w:r w:rsidR="00637306" w:rsidRPr="00CF44BA">
        <w:rPr>
          <w:sz w:val="26"/>
          <w:szCs w:val="26"/>
        </w:rPr>
        <w:t xml:space="preserve">для каждого </w:t>
      </w:r>
      <w:r w:rsidR="00203922" w:rsidRPr="00CF44BA">
        <w:rPr>
          <w:sz w:val="26"/>
          <w:szCs w:val="26"/>
        </w:rPr>
        <w:t xml:space="preserve">вольтодобавочного трансформатора (стабилизатора) </w:t>
      </w:r>
      <w:r w:rsidRPr="00CF44BA">
        <w:rPr>
          <w:sz w:val="26"/>
          <w:szCs w:val="26"/>
        </w:rPr>
        <w:t xml:space="preserve"> должна включать:</w:t>
      </w:r>
    </w:p>
    <w:p w:rsidR="00E95A85" w:rsidRPr="00CF44BA" w:rsidRDefault="00E95A85" w:rsidP="002458F1">
      <w:pPr>
        <w:pStyle w:val="af0"/>
        <w:numPr>
          <w:ilvl w:val="0"/>
          <w:numId w:val="4"/>
        </w:numPr>
        <w:tabs>
          <w:tab w:val="left" w:pos="709"/>
        </w:tabs>
        <w:ind w:left="993" w:hanging="284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паспорт;</w:t>
      </w:r>
    </w:p>
    <w:p w:rsidR="00E95A85" w:rsidRPr="00CF44BA" w:rsidRDefault="00E95A85" w:rsidP="002458F1">
      <w:pPr>
        <w:pStyle w:val="af0"/>
        <w:numPr>
          <w:ilvl w:val="0"/>
          <w:numId w:val="4"/>
        </w:numPr>
        <w:tabs>
          <w:tab w:val="left" w:pos="709"/>
        </w:tabs>
        <w:ind w:left="993" w:hanging="284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комплект электрических схем;</w:t>
      </w:r>
    </w:p>
    <w:p w:rsidR="00E95A85" w:rsidRDefault="00D70B45" w:rsidP="002458F1">
      <w:pPr>
        <w:pStyle w:val="af0"/>
        <w:numPr>
          <w:ilvl w:val="0"/>
          <w:numId w:val="4"/>
        </w:numPr>
        <w:tabs>
          <w:tab w:val="left" w:pos="709"/>
        </w:tabs>
        <w:ind w:left="993" w:hanging="284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руководство по эксплуатации.</w:t>
      </w:r>
      <w:r w:rsidR="00E95A85" w:rsidRPr="00CF44BA">
        <w:rPr>
          <w:sz w:val="26"/>
          <w:szCs w:val="26"/>
        </w:rPr>
        <w:t xml:space="preserve"> </w:t>
      </w:r>
    </w:p>
    <w:p w:rsidR="00992C13" w:rsidRPr="00CF44BA" w:rsidRDefault="00992C13" w:rsidP="00992C13">
      <w:pPr>
        <w:pStyle w:val="af0"/>
        <w:tabs>
          <w:tab w:val="left" w:pos="709"/>
        </w:tabs>
        <w:ind w:left="993"/>
        <w:jc w:val="both"/>
        <w:rPr>
          <w:sz w:val="26"/>
          <w:szCs w:val="26"/>
        </w:rPr>
      </w:pPr>
    </w:p>
    <w:p w:rsidR="006F0DE3" w:rsidRPr="00CF44BA" w:rsidRDefault="006F0DE3" w:rsidP="006F0DE3">
      <w:pPr>
        <w:pStyle w:val="af0"/>
        <w:numPr>
          <w:ilvl w:val="0"/>
          <w:numId w:val="3"/>
        </w:numPr>
        <w:tabs>
          <w:tab w:val="left" w:pos="993"/>
        </w:tabs>
        <w:ind w:left="709" w:firstLine="0"/>
        <w:jc w:val="both"/>
        <w:rPr>
          <w:b/>
          <w:bCs/>
          <w:sz w:val="26"/>
          <w:szCs w:val="26"/>
        </w:rPr>
      </w:pPr>
      <w:r w:rsidRPr="00CF44BA">
        <w:rPr>
          <w:b/>
          <w:bCs/>
          <w:sz w:val="26"/>
          <w:szCs w:val="26"/>
        </w:rPr>
        <w:t>Дополнительные требования.</w:t>
      </w:r>
    </w:p>
    <w:p w:rsidR="006F0DE3" w:rsidRPr="00CF44BA" w:rsidRDefault="006F0DE3" w:rsidP="006F0DE3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В случае альтернативного технического предложения по поставляемому оборудованию, Поставщик выполняет корректировку и согласование проектной документации с Покупателем и другими заинтересованными сторонами в сроки, определенные договором поставки, за свой счет без изменения стоимости и сроков поставляемого оборудования.</w:t>
      </w:r>
    </w:p>
    <w:p w:rsidR="006F0DE3" w:rsidRPr="00CF44BA" w:rsidRDefault="006F0DE3" w:rsidP="006F0DE3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Наличие в заводской документации информации по условиям и срокам хранения, обеспечивающим заводскую гарантию.</w:t>
      </w:r>
    </w:p>
    <w:p w:rsidR="006F0DE3" w:rsidRPr="00CF44BA" w:rsidRDefault="006F0DE3" w:rsidP="006F0DE3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>В случае выявления дефектов, в том числе и скрытых, при проведении входного контроля, Поставщик обязан за свой счет заменить поставленную продукцию.</w:t>
      </w:r>
    </w:p>
    <w:p w:rsidR="006F0DE3" w:rsidRPr="00CF44BA" w:rsidRDefault="006F0DE3" w:rsidP="006F0DE3">
      <w:pPr>
        <w:pStyle w:val="af0"/>
        <w:numPr>
          <w:ilvl w:val="1"/>
          <w:numId w:val="3"/>
        </w:numPr>
        <w:tabs>
          <w:tab w:val="left" w:pos="993"/>
          <w:tab w:val="left" w:pos="1276"/>
          <w:tab w:val="left" w:pos="1560"/>
        </w:tabs>
        <w:spacing w:line="276" w:lineRule="auto"/>
        <w:ind w:left="0" w:firstLine="709"/>
        <w:jc w:val="both"/>
        <w:rPr>
          <w:sz w:val="26"/>
          <w:szCs w:val="26"/>
        </w:rPr>
      </w:pPr>
      <w:r w:rsidRPr="00CF44BA">
        <w:rPr>
          <w:sz w:val="26"/>
          <w:szCs w:val="26"/>
        </w:rPr>
        <w:t xml:space="preserve">В стоимость должны быть включены: доставка до склада, </w:t>
      </w:r>
      <w:proofErr w:type="gramStart"/>
      <w:r w:rsidRPr="00CF44BA">
        <w:rPr>
          <w:sz w:val="26"/>
          <w:szCs w:val="26"/>
        </w:rPr>
        <w:t>шеф-монтаж</w:t>
      </w:r>
      <w:proofErr w:type="gramEnd"/>
      <w:r w:rsidRPr="00CF44BA">
        <w:rPr>
          <w:sz w:val="26"/>
          <w:szCs w:val="26"/>
        </w:rPr>
        <w:t xml:space="preserve"> и шеф-наладка (при требовании завода-изготовителя для сохранения заводской гарантии).</w:t>
      </w:r>
    </w:p>
    <w:p w:rsidR="002458F1" w:rsidRPr="00CF44BA" w:rsidRDefault="002458F1" w:rsidP="002458F1">
      <w:pPr>
        <w:ind w:firstLine="709"/>
        <w:jc w:val="both"/>
        <w:rPr>
          <w:b/>
          <w:sz w:val="26"/>
          <w:szCs w:val="26"/>
        </w:rPr>
      </w:pPr>
    </w:p>
    <w:p w:rsidR="002458F1" w:rsidRPr="00CF44BA" w:rsidRDefault="002458F1" w:rsidP="002458F1">
      <w:pPr>
        <w:ind w:firstLine="709"/>
        <w:jc w:val="both"/>
        <w:rPr>
          <w:b/>
          <w:sz w:val="26"/>
          <w:szCs w:val="26"/>
        </w:rPr>
      </w:pPr>
    </w:p>
    <w:p w:rsidR="009B7693" w:rsidRPr="00CF44BA" w:rsidRDefault="009B7693" w:rsidP="008B4197">
      <w:pPr>
        <w:jc w:val="both"/>
        <w:rPr>
          <w:sz w:val="26"/>
          <w:szCs w:val="26"/>
        </w:rPr>
      </w:pPr>
    </w:p>
    <w:p w:rsidR="008B4197" w:rsidRPr="00CF44BA" w:rsidRDefault="008B4197" w:rsidP="008B4197">
      <w:pPr>
        <w:jc w:val="both"/>
        <w:rPr>
          <w:sz w:val="26"/>
          <w:szCs w:val="26"/>
        </w:rPr>
      </w:pPr>
      <w:r w:rsidRPr="00CF44BA">
        <w:rPr>
          <w:sz w:val="26"/>
          <w:szCs w:val="26"/>
        </w:rPr>
        <w:t xml:space="preserve">Начальник </w:t>
      </w:r>
      <w:r w:rsidR="00EB711A">
        <w:rPr>
          <w:sz w:val="26"/>
          <w:szCs w:val="26"/>
        </w:rPr>
        <w:t>отдела метрологии и</w:t>
      </w:r>
      <w:r w:rsidRPr="00CF44BA">
        <w:rPr>
          <w:sz w:val="26"/>
          <w:szCs w:val="26"/>
        </w:rPr>
        <w:t xml:space="preserve"> </w:t>
      </w:r>
    </w:p>
    <w:p w:rsidR="008B4197" w:rsidRPr="00CF44BA" w:rsidRDefault="00EB711A" w:rsidP="008B4197">
      <w:pPr>
        <w:jc w:val="both"/>
        <w:rPr>
          <w:sz w:val="26"/>
          <w:szCs w:val="26"/>
        </w:rPr>
      </w:pPr>
      <w:r>
        <w:rPr>
          <w:sz w:val="26"/>
          <w:szCs w:val="26"/>
        </w:rPr>
        <w:t>к</w:t>
      </w:r>
      <w:r w:rsidR="00CA181F">
        <w:rPr>
          <w:sz w:val="26"/>
          <w:szCs w:val="26"/>
        </w:rPr>
        <w:t>ачества</w:t>
      </w:r>
      <w:r>
        <w:rPr>
          <w:sz w:val="26"/>
          <w:szCs w:val="26"/>
        </w:rPr>
        <w:t xml:space="preserve"> электроэнергии - Главный метролог</w:t>
      </w:r>
      <w:r w:rsidR="008B4197" w:rsidRPr="00CF44BA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   </w:t>
      </w:r>
      <w:r w:rsidR="008B4197" w:rsidRPr="00CF44BA">
        <w:rPr>
          <w:sz w:val="26"/>
          <w:szCs w:val="26"/>
        </w:rPr>
        <w:t xml:space="preserve">                        </w:t>
      </w:r>
      <w:r>
        <w:rPr>
          <w:sz w:val="26"/>
          <w:szCs w:val="26"/>
        </w:rPr>
        <w:t>Д.С. Бучкин</w:t>
      </w:r>
      <w:r w:rsidR="008B4197" w:rsidRPr="00CF44BA">
        <w:rPr>
          <w:sz w:val="26"/>
          <w:szCs w:val="26"/>
        </w:rPr>
        <w:t xml:space="preserve"> </w:t>
      </w:r>
    </w:p>
    <w:p w:rsidR="009B7693" w:rsidRDefault="009B7693" w:rsidP="002458F1">
      <w:pPr>
        <w:ind w:firstLine="709"/>
        <w:jc w:val="both"/>
      </w:pPr>
    </w:p>
    <w:p w:rsidR="009B7693" w:rsidRDefault="009B7693" w:rsidP="002458F1">
      <w:pPr>
        <w:ind w:firstLine="709"/>
        <w:jc w:val="both"/>
      </w:pPr>
    </w:p>
    <w:p w:rsidR="009B7693" w:rsidRDefault="009B7693" w:rsidP="002458F1">
      <w:pPr>
        <w:ind w:firstLine="709"/>
        <w:jc w:val="both"/>
      </w:pPr>
    </w:p>
    <w:p w:rsidR="002458F1" w:rsidRDefault="002458F1" w:rsidP="002458F1">
      <w:pPr>
        <w:ind w:firstLine="709"/>
        <w:jc w:val="both"/>
      </w:pPr>
    </w:p>
    <w:p w:rsidR="002458F1" w:rsidRDefault="002458F1" w:rsidP="002458F1">
      <w:pPr>
        <w:ind w:firstLine="709"/>
        <w:jc w:val="both"/>
      </w:pPr>
    </w:p>
    <w:p w:rsidR="002458F1" w:rsidRDefault="002458F1" w:rsidP="00992C13">
      <w:pPr>
        <w:jc w:val="both"/>
      </w:pPr>
    </w:p>
    <w:p w:rsidR="002458F1" w:rsidRDefault="002458F1" w:rsidP="002458F1">
      <w:pPr>
        <w:jc w:val="both"/>
      </w:pPr>
    </w:p>
    <w:p w:rsidR="002458F1" w:rsidRDefault="002458F1" w:rsidP="002458F1">
      <w:pPr>
        <w:ind w:firstLine="709"/>
        <w:jc w:val="both"/>
      </w:pPr>
    </w:p>
    <w:p w:rsidR="002458F1" w:rsidRDefault="002458F1" w:rsidP="002458F1">
      <w:pPr>
        <w:ind w:firstLine="709"/>
        <w:jc w:val="both"/>
      </w:pPr>
    </w:p>
    <w:p w:rsidR="002458F1" w:rsidRDefault="002458F1" w:rsidP="002458F1">
      <w:pPr>
        <w:ind w:firstLine="709"/>
        <w:jc w:val="both"/>
      </w:pPr>
    </w:p>
    <w:p w:rsidR="00203922" w:rsidRDefault="00203922" w:rsidP="00992C13">
      <w:pPr>
        <w:jc w:val="both"/>
      </w:pPr>
    </w:p>
    <w:sectPr w:rsidR="00203922" w:rsidSect="009B7693">
      <w:headerReference w:type="default" r:id="rId9"/>
      <w:headerReference w:type="first" r:id="rId10"/>
      <w:pgSz w:w="11906" w:h="16838"/>
      <w:pgMar w:top="308" w:right="567" w:bottom="426" w:left="1418" w:header="426" w:footer="40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07CD" w:rsidRDefault="008207CD" w:rsidP="0043679D">
      <w:r>
        <w:separator/>
      </w:r>
    </w:p>
  </w:endnote>
  <w:endnote w:type="continuationSeparator" w:id="0">
    <w:p w:rsidR="008207CD" w:rsidRDefault="008207CD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Tahom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07CD" w:rsidRDefault="008207CD" w:rsidP="0043679D">
      <w:r>
        <w:separator/>
      </w:r>
    </w:p>
  </w:footnote>
  <w:footnote w:type="continuationSeparator" w:id="0">
    <w:p w:rsidR="008207CD" w:rsidRDefault="008207CD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320941"/>
      <w:docPartObj>
        <w:docPartGallery w:val="Page Numbers (Top of Page)"/>
        <w:docPartUnique/>
      </w:docPartObj>
    </w:sdtPr>
    <w:sdtEndPr/>
    <w:sdtContent>
      <w:p w:rsidR="00100FB6" w:rsidRDefault="00E0174A">
        <w:pPr>
          <w:pStyle w:val="af2"/>
          <w:jc w:val="center"/>
        </w:pPr>
        <w:r w:rsidRPr="00100FB6">
          <w:rPr>
            <w:sz w:val="20"/>
            <w:szCs w:val="20"/>
          </w:rPr>
          <w:fldChar w:fldCharType="begin"/>
        </w:r>
        <w:r w:rsidR="00100FB6" w:rsidRPr="00100FB6">
          <w:rPr>
            <w:sz w:val="20"/>
            <w:szCs w:val="20"/>
          </w:rPr>
          <w:instrText xml:space="preserve"> PAGE   \* MERGEFORMAT </w:instrText>
        </w:r>
        <w:r w:rsidRPr="00100FB6">
          <w:rPr>
            <w:sz w:val="20"/>
            <w:szCs w:val="20"/>
          </w:rPr>
          <w:fldChar w:fldCharType="separate"/>
        </w:r>
        <w:r w:rsidR="00311CB5">
          <w:rPr>
            <w:noProof/>
            <w:sz w:val="20"/>
            <w:szCs w:val="20"/>
          </w:rPr>
          <w:t>2</w:t>
        </w:r>
        <w:r w:rsidRPr="00100FB6">
          <w:rPr>
            <w:sz w:val="20"/>
            <w:szCs w:val="20"/>
          </w:rPr>
          <w:fldChar w:fldCharType="end"/>
        </w:r>
      </w:p>
    </w:sdtContent>
  </w:sdt>
  <w:p w:rsidR="0043679D" w:rsidRPr="00100FB6" w:rsidRDefault="0043679D" w:rsidP="00100FB6">
    <w:pPr>
      <w:pStyle w:val="af2"/>
      <w:rPr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0FB6" w:rsidRDefault="00100FB6">
    <w:pPr>
      <w:pStyle w:val="af2"/>
      <w:jc w:val="center"/>
    </w:pPr>
  </w:p>
  <w:p w:rsidR="00100FB6" w:rsidRDefault="00100FB6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67C02"/>
    <w:multiLevelType w:val="hybridMultilevel"/>
    <w:tmpl w:val="71CE7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F61663"/>
    <w:multiLevelType w:val="hybridMultilevel"/>
    <w:tmpl w:val="71CE7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4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6">
    <w:nsid w:val="669124D4"/>
    <w:multiLevelType w:val="hybridMultilevel"/>
    <w:tmpl w:val="FF8C6594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736E0647"/>
    <w:multiLevelType w:val="multilevel"/>
    <w:tmpl w:val="3FEEFE4A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7DA861EF"/>
    <w:multiLevelType w:val="hybridMultilevel"/>
    <w:tmpl w:val="71CE7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6"/>
  </w:num>
  <w:num w:numId="5">
    <w:abstractNumId w:val="1"/>
  </w:num>
  <w:num w:numId="6">
    <w:abstractNumId w:val="5"/>
  </w:num>
  <w:num w:numId="7">
    <w:abstractNumId w:val="0"/>
  </w:num>
  <w:num w:numId="8">
    <w:abstractNumId w:val="8"/>
  </w:num>
  <w:num w:numId="9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7F15"/>
    <w:rsid w:val="00002EBF"/>
    <w:rsid w:val="000054E0"/>
    <w:rsid w:val="0001253C"/>
    <w:rsid w:val="00022FCD"/>
    <w:rsid w:val="0003148B"/>
    <w:rsid w:val="00040C7C"/>
    <w:rsid w:val="000440B9"/>
    <w:rsid w:val="00044155"/>
    <w:rsid w:val="000475BC"/>
    <w:rsid w:val="0005465D"/>
    <w:rsid w:val="0005651F"/>
    <w:rsid w:val="00056F78"/>
    <w:rsid w:val="00063390"/>
    <w:rsid w:val="00063E8B"/>
    <w:rsid w:val="00063E8E"/>
    <w:rsid w:val="00065FEC"/>
    <w:rsid w:val="00070DB8"/>
    <w:rsid w:val="00076601"/>
    <w:rsid w:val="00085F93"/>
    <w:rsid w:val="00095E72"/>
    <w:rsid w:val="000A0DD4"/>
    <w:rsid w:val="000B4B37"/>
    <w:rsid w:val="000C0959"/>
    <w:rsid w:val="000F4460"/>
    <w:rsid w:val="00100FB6"/>
    <w:rsid w:val="00104374"/>
    <w:rsid w:val="00110F72"/>
    <w:rsid w:val="00111FBA"/>
    <w:rsid w:val="001248A7"/>
    <w:rsid w:val="00126F77"/>
    <w:rsid w:val="00133D4E"/>
    <w:rsid w:val="0014524D"/>
    <w:rsid w:val="00146CDF"/>
    <w:rsid w:val="00153AAC"/>
    <w:rsid w:val="00157753"/>
    <w:rsid w:val="001639CE"/>
    <w:rsid w:val="00165D38"/>
    <w:rsid w:val="001739BC"/>
    <w:rsid w:val="00173A8A"/>
    <w:rsid w:val="00177534"/>
    <w:rsid w:val="00195C15"/>
    <w:rsid w:val="001966AF"/>
    <w:rsid w:val="001A7C21"/>
    <w:rsid w:val="001B04C4"/>
    <w:rsid w:val="001B069A"/>
    <w:rsid w:val="001C59BD"/>
    <w:rsid w:val="001D159D"/>
    <w:rsid w:val="001D74D7"/>
    <w:rsid w:val="001E18DD"/>
    <w:rsid w:val="001E30ED"/>
    <w:rsid w:val="001F1061"/>
    <w:rsid w:val="001F4F9F"/>
    <w:rsid w:val="00203922"/>
    <w:rsid w:val="00212524"/>
    <w:rsid w:val="00230F51"/>
    <w:rsid w:val="002311EE"/>
    <w:rsid w:val="00232782"/>
    <w:rsid w:val="002364A7"/>
    <w:rsid w:val="00242685"/>
    <w:rsid w:val="002458F1"/>
    <w:rsid w:val="0025069D"/>
    <w:rsid w:val="00251BA5"/>
    <w:rsid w:val="00257424"/>
    <w:rsid w:val="00260042"/>
    <w:rsid w:val="00261706"/>
    <w:rsid w:val="002678B0"/>
    <w:rsid w:val="0029061D"/>
    <w:rsid w:val="002A1AC1"/>
    <w:rsid w:val="002A513E"/>
    <w:rsid w:val="002A753F"/>
    <w:rsid w:val="002B2042"/>
    <w:rsid w:val="002B61C9"/>
    <w:rsid w:val="002C523E"/>
    <w:rsid w:val="002D0D72"/>
    <w:rsid w:val="00311CB5"/>
    <w:rsid w:val="003136FD"/>
    <w:rsid w:val="00314D6F"/>
    <w:rsid w:val="00320D95"/>
    <w:rsid w:val="003331AF"/>
    <w:rsid w:val="00344749"/>
    <w:rsid w:val="003452A1"/>
    <w:rsid w:val="003634B5"/>
    <w:rsid w:val="00364EEA"/>
    <w:rsid w:val="00382355"/>
    <w:rsid w:val="00394A23"/>
    <w:rsid w:val="0039672B"/>
    <w:rsid w:val="003967CB"/>
    <w:rsid w:val="003975B7"/>
    <w:rsid w:val="003A200E"/>
    <w:rsid w:val="003B3746"/>
    <w:rsid w:val="003B521E"/>
    <w:rsid w:val="003C3DFF"/>
    <w:rsid w:val="003D572C"/>
    <w:rsid w:val="003D6E99"/>
    <w:rsid w:val="003D78D7"/>
    <w:rsid w:val="003F4FBF"/>
    <w:rsid w:val="003F6D49"/>
    <w:rsid w:val="004071F6"/>
    <w:rsid w:val="00413907"/>
    <w:rsid w:val="004232F8"/>
    <w:rsid w:val="0043679D"/>
    <w:rsid w:val="00437531"/>
    <w:rsid w:val="0044445E"/>
    <w:rsid w:val="00446F52"/>
    <w:rsid w:val="00453E34"/>
    <w:rsid w:val="00465FB1"/>
    <w:rsid w:val="00466AE0"/>
    <w:rsid w:val="00470F64"/>
    <w:rsid w:val="00494C11"/>
    <w:rsid w:val="004A08AB"/>
    <w:rsid w:val="004A4E83"/>
    <w:rsid w:val="004B54D4"/>
    <w:rsid w:val="004B6C2C"/>
    <w:rsid w:val="004D6AF5"/>
    <w:rsid w:val="004E2D27"/>
    <w:rsid w:val="004E6AF5"/>
    <w:rsid w:val="00507538"/>
    <w:rsid w:val="00517E38"/>
    <w:rsid w:val="00525700"/>
    <w:rsid w:val="0053585F"/>
    <w:rsid w:val="00535E69"/>
    <w:rsid w:val="00537931"/>
    <w:rsid w:val="00555F9B"/>
    <w:rsid w:val="00566792"/>
    <w:rsid w:val="005727E4"/>
    <w:rsid w:val="00572D6E"/>
    <w:rsid w:val="00583F50"/>
    <w:rsid w:val="005843D3"/>
    <w:rsid w:val="00586AF1"/>
    <w:rsid w:val="005910BF"/>
    <w:rsid w:val="00594A20"/>
    <w:rsid w:val="005B12CF"/>
    <w:rsid w:val="005B42CD"/>
    <w:rsid w:val="005B5711"/>
    <w:rsid w:val="005B59DE"/>
    <w:rsid w:val="005C4BD2"/>
    <w:rsid w:val="005D2BBA"/>
    <w:rsid w:val="005D4BFD"/>
    <w:rsid w:val="005E20DE"/>
    <w:rsid w:val="00603E5E"/>
    <w:rsid w:val="00615F9B"/>
    <w:rsid w:val="00616A9B"/>
    <w:rsid w:val="00621B47"/>
    <w:rsid w:val="006224F5"/>
    <w:rsid w:val="0062309F"/>
    <w:rsid w:val="00624973"/>
    <w:rsid w:val="00632C8A"/>
    <w:rsid w:val="00637306"/>
    <w:rsid w:val="00647D01"/>
    <w:rsid w:val="006756A1"/>
    <w:rsid w:val="00684C7F"/>
    <w:rsid w:val="00695BFD"/>
    <w:rsid w:val="00697CB8"/>
    <w:rsid w:val="006A2026"/>
    <w:rsid w:val="006B10C4"/>
    <w:rsid w:val="006C2C47"/>
    <w:rsid w:val="006C4A3F"/>
    <w:rsid w:val="006C73B7"/>
    <w:rsid w:val="006E32C9"/>
    <w:rsid w:val="006E62EB"/>
    <w:rsid w:val="006E7A10"/>
    <w:rsid w:val="006F0DE3"/>
    <w:rsid w:val="00704CE1"/>
    <w:rsid w:val="00704D0A"/>
    <w:rsid w:val="0071178A"/>
    <w:rsid w:val="00712685"/>
    <w:rsid w:val="00725B3E"/>
    <w:rsid w:val="0072665C"/>
    <w:rsid w:val="00726719"/>
    <w:rsid w:val="007340A4"/>
    <w:rsid w:val="00757716"/>
    <w:rsid w:val="00770188"/>
    <w:rsid w:val="00773368"/>
    <w:rsid w:val="007738E1"/>
    <w:rsid w:val="00774668"/>
    <w:rsid w:val="00775080"/>
    <w:rsid w:val="007823A5"/>
    <w:rsid w:val="00797E02"/>
    <w:rsid w:val="007A4142"/>
    <w:rsid w:val="007A73EA"/>
    <w:rsid w:val="007B1090"/>
    <w:rsid w:val="007C3CF4"/>
    <w:rsid w:val="007C5B07"/>
    <w:rsid w:val="007D7A24"/>
    <w:rsid w:val="007D7A54"/>
    <w:rsid w:val="007E3154"/>
    <w:rsid w:val="007E7D1A"/>
    <w:rsid w:val="007F0898"/>
    <w:rsid w:val="007F0E4E"/>
    <w:rsid w:val="007F234C"/>
    <w:rsid w:val="007F4C57"/>
    <w:rsid w:val="00801A10"/>
    <w:rsid w:val="00803954"/>
    <w:rsid w:val="00810492"/>
    <w:rsid w:val="008207CD"/>
    <w:rsid w:val="008242B4"/>
    <w:rsid w:val="00826EB5"/>
    <w:rsid w:val="00835A0C"/>
    <w:rsid w:val="00844F49"/>
    <w:rsid w:val="008529A7"/>
    <w:rsid w:val="00860F38"/>
    <w:rsid w:val="008647C1"/>
    <w:rsid w:val="00871554"/>
    <w:rsid w:val="00872669"/>
    <w:rsid w:val="00891EE6"/>
    <w:rsid w:val="00892542"/>
    <w:rsid w:val="008925D8"/>
    <w:rsid w:val="00895532"/>
    <w:rsid w:val="00897F15"/>
    <w:rsid w:val="008A0829"/>
    <w:rsid w:val="008A4F04"/>
    <w:rsid w:val="008A68D4"/>
    <w:rsid w:val="008B4197"/>
    <w:rsid w:val="008C2E81"/>
    <w:rsid w:val="008C406A"/>
    <w:rsid w:val="008C67CB"/>
    <w:rsid w:val="008E22BC"/>
    <w:rsid w:val="008E272D"/>
    <w:rsid w:val="008E356A"/>
    <w:rsid w:val="008E44D9"/>
    <w:rsid w:val="008E5E22"/>
    <w:rsid w:val="008F3226"/>
    <w:rsid w:val="008F6891"/>
    <w:rsid w:val="008F6A9A"/>
    <w:rsid w:val="00912B4F"/>
    <w:rsid w:val="00914A1E"/>
    <w:rsid w:val="00927C1D"/>
    <w:rsid w:val="00935892"/>
    <w:rsid w:val="00962C18"/>
    <w:rsid w:val="0096750B"/>
    <w:rsid w:val="00967FFE"/>
    <w:rsid w:val="009702AF"/>
    <w:rsid w:val="009704E6"/>
    <w:rsid w:val="00974AFF"/>
    <w:rsid w:val="00985CBE"/>
    <w:rsid w:val="00992C13"/>
    <w:rsid w:val="009A016F"/>
    <w:rsid w:val="009A370F"/>
    <w:rsid w:val="009A51EB"/>
    <w:rsid w:val="009B6AB5"/>
    <w:rsid w:val="009B7693"/>
    <w:rsid w:val="009C4676"/>
    <w:rsid w:val="009C70AC"/>
    <w:rsid w:val="009D20A4"/>
    <w:rsid w:val="009D656F"/>
    <w:rsid w:val="009D7E51"/>
    <w:rsid w:val="009E5AF6"/>
    <w:rsid w:val="009F1458"/>
    <w:rsid w:val="00A01A6D"/>
    <w:rsid w:val="00A21B4E"/>
    <w:rsid w:val="00A22E83"/>
    <w:rsid w:val="00A254C5"/>
    <w:rsid w:val="00A30E76"/>
    <w:rsid w:val="00A32C43"/>
    <w:rsid w:val="00A32FE7"/>
    <w:rsid w:val="00A36C04"/>
    <w:rsid w:val="00A40848"/>
    <w:rsid w:val="00A41498"/>
    <w:rsid w:val="00A41B60"/>
    <w:rsid w:val="00A46C71"/>
    <w:rsid w:val="00A57576"/>
    <w:rsid w:val="00A60DF8"/>
    <w:rsid w:val="00A64998"/>
    <w:rsid w:val="00A97107"/>
    <w:rsid w:val="00AB326A"/>
    <w:rsid w:val="00AC0E68"/>
    <w:rsid w:val="00AD44A4"/>
    <w:rsid w:val="00AD50E8"/>
    <w:rsid w:val="00AD6E8F"/>
    <w:rsid w:val="00AE27B3"/>
    <w:rsid w:val="00AE67B4"/>
    <w:rsid w:val="00AE6A25"/>
    <w:rsid w:val="00AF5CCD"/>
    <w:rsid w:val="00B02C74"/>
    <w:rsid w:val="00B129F0"/>
    <w:rsid w:val="00B12C06"/>
    <w:rsid w:val="00B20621"/>
    <w:rsid w:val="00B22190"/>
    <w:rsid w:val="00B22815"/>
    <w:rsid w:val="00B2510C"/>
    <w:rsid w:val="00B41CA3"/>
    <w:rsid w:val="00B52D9D"/>
    <w:rsid w:val="00B54AC6"/>
    <w:rsid w:val="00B57ABD"/>
    <w:rsid w:val="00B60903"/>
    <w:rsid w:val="00B76972"/>
    <w:rsid w:val="00B85FE3"/>
    <w:rsid w:val="00B93BC7"/>
    <w:rsid w:val="00B93BCE"/>
    <w:rsid w:val="00BB4E4C"/>
    <w:rsid w:val="00BD401C"/>
    <w:rsid w:val="00BD7A88"/>
    <w:rsid w:val="00BE11A3"/>
    <w:rsid w:val="00BE3C19"/>
    <w:rsid w:val="00BE7147"/>
    <w:rsid w:val="00C0549E"/>
    <w:rsid w:val="00C10ABC"/>
    <w:rsid w:val="00C11589"/>
    <w:rsid w:val="00C12378"/>
    <w:rsid w:val="00C13898"/>
    <w:rsid w:val="00C13C21"/>
    <w:rsid w:val="00C202E4"/>
    <w:rsid w:val="00C46664"/>
    <w:rsid w:val="00C55FC7"/>
    <w:rsid w:val="00C744AD"/>
    <w:rsid w:val="00C745A1"/>
    <w:rsid w:val="00C74EB0"/>
    <w:rsid w:val="00C802FC"/>
    <w:rsid w:val="00C906CB"/>
    <w:rsid w:val="00C922C4"/>
    <w:rsid w:val="00CA181F"/>
    <w:rsid w:val="00CA57FB"/>
    <w:rsid w:val="00CA5A06"/>
    <w:rsid w:val="00CA78C9"/>
    <w:rsid w:val="00CB39F0"/>
    <w:rsid w:val="00CB3A9A"/>
    <w:rsid w:val="00CC1DBB"/>
    <w:rsid w:val="00CC55AC"/>
    <w:rsid w:val="00CD1C0F"/>
    <w:rsid w:val="00CE454A"/>
    <w:rsid w:val="00CF057A"/>
    <w:rsid w:val="00CF44BA"/>
    <w:rsid w:val="00D054C4"/>
    <w:rsid w:val="00D119DB"/>
    <w:rsid w:val="00D16CAA"/>
    <w:rsid w:val="00D3224F"/>
    <w:rsid w:val="00D5168E"/>
    <w:rsid w:val="00D6036E"/>
    <w:rsid w:val="00D70B45"/>
    <w:rsid w:val="00D71026"/>
    <w:rsid w:val="00D87343"/>
    <w:rsid w:val="00D9008E"/>
    <w:rsid w:val="00DC258C"/>
    <w:rsid w:val="00DC2E4C"/>
    <w:rsid w:val="00DD4D64"/>
    <w:rsid w:val="00DD511D"/>
    <w:rsid w:val="00DE24D8"/>
    <w:rsid w:val="00DF3FEB"/>
    <w:rsid w:val="00E0163D"/>
    <w:rsid w:val="00E0174A"/>
    <w:rsid w:val="00E17E02"/>
    <w:rsid w:val="00E42E87"/>
    <w:rsid w:val="00E442F4"/>
    <w:rsid w:val="00E46B9E"/>
    <w:rsid w:val="00E54DA6"/>
    <w:rsid w:val="00E5668F"/>
    <w:rsid w:val="00E575C4"/>
    <w:rsid w:val="00E6304B"/>
    <w:rsid w:val="00E6315D"/>
    <w:rsid w:val="00E64D2A"/>
    <w:rsid w:val="00E6717F"/>
    <w:rsid w:val="00E671E1"/>
    <w:rsid w:val="00E93504"/>
    <w:rsid w:val="00E95A85"/>
    <w:rsid w:val="00EA637F"/>
    <w:rsid w:val="00EB711A"/>
    <w:rsid w:val="00EC126E"/>
    <w:rsid w:val="00EC68A9"/>
    <w:rsid w:val="00ED3728"/>
    <w:rsid w:val="00ED4637"/>
    <w:rsid w:val="00ED7951"/>
    <w:rsid w:val="00EE0181"/>
    <w:rsid w:val="00EF2764"/>
    <w:rsid w:val="00F002A8"/>
    <w:rsid w:val="00F057E0"/>
    <w:rsid w:val="00F10F9B"/>
    <w:rsid w:val="00F14AD0"/>
    <w:rsid w:val="00F163CB"/>
    <w:rsid w:val="00F173E3"/>
    <w:rsid w:val="00F27825"/>
    <w:rsid w:val="00F417AD"/>
    <w:rsid w:val="00F42F23"/>
    <w:rsid w:val="00F538E7"/>
    <w:rsid w:val="00F5451E"/>
    <w:rsid w:val="00F60354"/>
    <w:rsid w:val="00F63B08"/>
    <w:rsid w:val="00F658CB"/>
    <w:rsid w:val="00F660BA"/>
    <w:rsid w:val="00F770BE"/>
    <w:rsid w:val="00F834EE"/>
    <w:rsid w:val="00F85452"/>
    <w:rsid w:val="00F87243"/>
    <w:rsid w:val="00F91379"/>
    <w:rsid w:val="00FA2D68"/>
    <w:rsid w:val="00FB4AD1"/>
    <w:rsid w:val="00FB53CD"/>
    <w:rsid w:val="00FC1056"/>
    <w:rsid w:val="00FD3A02"/>
    <w:rsid w:val="00FE2164"/>
    <w:rsid w:val="00FE2509"/>
    <w:rsid w:val="00FE2607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B22815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6F0D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B22815"/>
    <w:pPr>
      <w:ind w:left="720"/>
    </w:pPr>
    <w:rPr>
      <w:sz w:val="20"/>
      <w:szCs w:val="20"/>
    </w:r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6F0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973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23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98F3C4-87E3-40BB-A3C0-278C2E208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4</Pages>
  <Words>1313</Words>
  <Characters>7489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8785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Бучкин Дмитрий Сергеевич</cp:lastModifiedBy>
  <cp:revision>19</cp:revision>
  <cp:lastPrinted>2007-09-20T06:13:00Z</cp:lastPrinted>
  <dcterms:created xsi:type="dcterms:W3CDTF">2019-11-13T06:44:00Z</dcterms:created>
  <dcterms:modified xsi:type="dcterms:W3CDTF">2023-02-22T06:23:00Z</dcterms:modified>
</cp:coreProperties>
</file>