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«МРСК Центра»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Допустимая удаленность от АЗС не более, </w:t>
            </w:r>
            <w:proofErr w:type="gramStart"/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9C26BB" w:rsidP="009C2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Дмитриевский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 w:rsidP="009C2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9C26BB">
              <w:rPr>
                <w:rFonts w:ascii="Times New Roman" w:hAnsi="Times New Roman"/>
                <w:sz w:val="20"/>
                <w:szCs w:val="20"/>
              </w:rPr>
              <w:t>7500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Курская область, </w:t>
            </w:r>
            <w:proofErr w:type="spellStart"/>
            <w:r w:rsidR="00C2335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="00C2335D">
              <w:rPr>
                <w:rFonts w:ascii="Times New Roman" w:hAnsi="Times New Roman"/>
                <w:sz w:val="20"/>
                <w:szCs w:val="20"/>
              </w:rPr>
              <w:t>.</w:t>
            </w:r>
            <w:r w:rsidR="009C26BB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="009C26BB">
              <w:rPr>
                <w:rFonts w:ascii="Times New Roman" w:hAnsi="Times New Roman"/>
                <w:sz w:val="20"/>
                <w:szCs w:val="20"/>
              </w:rPr>
              <w:t>митриев</w:t>
            </w:r>
            <w:proofErr w:type="spellEnd"/>
            <w:r w:rsidR="00C2335D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r w:rsidR="009C26BB">
              <w:rPr>
                <w:rFonts w:ascii="Times New Roman" w:hAnsi="Times New Roman"/>
                <w:sz w:val="20"/>
                <w:szCs w:val="20"/>
              </w:rPr>
              <w:t>Фосфоритная</w:t>
            </w:r>
            <w:r>
              <w:rPr>
                <w:rFonts w:ascii="Times New Roman" w:hAnsi="Times New Roman"/>
                <w:sz w:val="20"/>
                <w:szCs w:val="20"/>
              </w:rPr>
              <w:t>,  д.</w:t>
            </w:r>
            <w:r w:rsidR="009C26BB">
              <w:rPr>
                <w:rFonts w:ascii="Times New Roman" w:hAnsi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279" w:type="dxa"/>
            <w:noWrap/>
            <w:vAlign w:val="center"/>
            <w:hideMark/>
          </w:tcPr>
          <w:p w:rsidR="00365D96" w:rsidRDefault="00C23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B9" w:rsidRDefault="00D03CB9" w:rsidP="004075BB">
      <w:pPr>
        <w:spacing w:after="0" w:line="240" w:lineRule="auto"/>
      </w:pPr>
      <w:r>
        <w:separator/>
      </w:r>
    </w:p>
  </w:endnote>
  <w:endnote w:type="continuationSeparator" w:id="0">
    <w:p w:rsidR="00D03CB9" w:rsidRDefault="00D03CB9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B9" w:rsidRDefault="00D03CB9" w:rsidP="004075BB">
      <w:pPr>
        <w:spacing w:after="0" w:line="240" w:lineRule="auto"/>
      </w:pPr>
      <w:r>
        <w:separator/>
      </w:r>
    </w:p>
  </w:footnote>
  <w:footnote w:type="continuationSeparator" w:id="0">
    <w:p w:rsidR="00D03CB9" w:rsidRDefault="00D03CB9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56281"/>
    <w:rsid w:val="00472E1A"/>
    <w:rsid w:val="00473CAA"/>
    <w:rsid w:val="00497E7A"/>
    <w:rsid w:val="004A427D"/>
    <w:rsid w:val="004B7E02"/>
    <w:rsid w:val="004C53D1"/>
    <w:rsid w:val="005158F5"/>
    <w:rsid w:val="00621136"/>
    <w:rsid w:val="006569A3"/>
    <w:rsid w:val="00660838"/>
    <w:rsid w:val="00665263"/>
    <w:rsid w:val="006A74F2"/>
    <w:rsid w:val="007B5E82"/>
    <w:rsid w:val="007E067B"/>
    <w:rsid w:val="007F32E0"/>
    <w:rsid w:val="008605B6"/>
    <w:rsid w:val="00876827"/>
    <w:rsid w:val="008E64AE"/>
    <w:rsid w:val="009819DB"/>
    <w:rsid w:val="009C26BB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2335D"/>
    <w:rsid w:val="00C31E04"/>
    <w:rsid w:val="00C34B2C"/>
    <w:rsid w:val="00C74159"/>
    <w:rsid w:val="00CC39D2"/>
    <w:rsid w:val="00CD21EF"/>
    <w:rsid w:val="00CD6ABA"/>
    <w:rsid w:val="00D00A8E"/>
    <w:rsid w:val="00D03CB9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6330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Татаренков Юрий Сергеевич</cp:lastModifiedBy>
  <cp:revision>28</cp:revision>
  <cp:lastPrinted>2012-11-01T11:39:00Z</cp:lastPrinted>
  <dcterms:created xsi:type="dcterms:W3CDTF">2012-12-01T16:54:00Z</dcterms:created>
  <dcterms:modified xsi:type="dcterms:W3CDTF">2020-11-13T05:46:00Z</dcterms:modified>
</cp:coreProperties>
</file>