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5CA6B" w14:textId="77777777" w:rsidR="008D3EF9" w:rsidRPr="00D74539" w:rsidRDefault="008D3EF9" w:rsidP="008D3EF9">
      <w:pPr>
        <w:tabs>
          <w:tab w:val="right" w:pos="10207"/>
        </w:tabs>
        <w:spacing w:line="276" w:lineRule="auto"/>
        <w:ind w:right="-2" w:firstLine="0"/>
        <w:jc w:val="right"/>
        <w:rPr>
          <w:b/>
          <w:sz w:val="24"/>
          <w:szCs w:val="26"/>
        </w:rPr>
      </w:pPr>
      <w:r w:rsidRPr="00D74539">
        <w:rPr>
          <w:b/>
          <w:sz w:val="24"/>
          <w:szCs w:val="26"/>
        </w:rPr>
        <w:t>УТВЕРЖДАЮ»</w:t>
      </w:r>
    </w:p>
    <w:p w14:paraId="37D330EE" w14:textId="77777777" w:rsidR="008D3EF9" w:rsidRPr="00D74539" w:rsidRDefault="008D3EF9" w:rsidP="008D3EF9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И.о. </w:t>
      </w:r>
      <w:r w:rsidRPr="00D74539">
        <w:rPr>
          <w:sz w:val="24"/>
          <w:szCs w:val="26"/>
        </w:rPr>
        <w:t>Перв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заместител</w:t>
      </w:r>
      <w:r>
        <w:rPr>
          <w:sz w:val="24"/>
          <w:szCs w:val="26"/>
        </w:rPr>
        <w:t>я</w:t>
      </w:r>
      <w:r w:rsidRPr="00D74539">
        <w:rPr>
          <w:sz w:val="24"/>
          <w:szCs w:val="26"/>
        </w:rPr>
        <w:t xml:space="preserve"> директора – </w:t>
      </w:r>
    </w:p>
    <w:p w14:paraId="3C08EDEE" w14:textId="77777777" w:rsidR="008D3EF9" w:rsidRPr="00D74539" w:rsidRDefault="008D3EF9" w:rsidP="008D3EF9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главн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инженер</w:t>
      </w:r>
      <w:r>
        <w:rPr>
          <w:sz w:val="24"/>
          <w:szCs w:val="26"/>
        </w:rPr>
        <w:t>а</w:t>
      </w:r>
      <w:r w:rsidRPr="00D74539">
        <w:rPr>
          <w:sz w:val="24"/>
          <w:szCs w:val="26"/>
        </w:rPr>
        <w:t xml:space="preserve"> филиала ПАО </w:t>
      </w:r>
    </w:p>
    <w:p w14:paraId="3D9CAAA3" w14:textId="27D24E9A" w:rsidR="008D3EF9" w:rsidRPr="00D74539" w:rsidRDefault="008D3EF9" w:rsidP="008D3EF9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bookmarkStart w:id="0" w:name="_GoBack"/>
      <w:bookmarkEnd w:id="0"/>
      <w:r w:rsidRPr="00D74539">
        <w:rPr>
          <w:sz w:val="24"/>
          <w:szCs w:val="26"/>
        </w:rPr>
        <w:t>«Россети Центр» - «Белгородэнерго»</w:t>
      </w:r>
    </w:p>
    <w:p w14:paraId="3E4B0DA0" w14:textId="77777777" w:rsidR="008D3EF9" w:rsidRPr="00D74539" w:rsidRDefault="008D3EF9" w:rsidP="008D3EF9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</w:p>
    <w:p w14:paraId="605687DE" w14:textId="77777777" w:rsidR="008D3EF9" w:rsidRPr="00D74539" w:rsidRDefault="008D3EF9" w:rsidP="008D3EF9">
      <w:pPr>
        <w:spacing w:line="276" w:lineRule="auto"/>
        <w:ind w:right="-2"/>
        <w:jc w:val="right"/>
        <w:rPr>
          <w:caps/>
          <w:sz w:val="24"/>
          <w:szCs w:val="26"/>
        </w:rPr>
      </w:pPr>
      <w:bookmarkStart w:id="1" w:name="_Hlk118121782"/>
      <w:bookmarkStart w:id="2" w:name="_Hlk118123975"/>
      <w:r w:rsidRPr="00D74539">
        <w:rPr>
          <w:sz w:val="24"/>
          <w:szCs w:val="26"/>
        </w:rPr>
        <w:t>«</w:t>
      </w:r>
      <w:r>
        <w:rPr>
          <w:sz w:val="24"/>
          <w:szCs w:val="26"/>
        </w:rPr>
        <w:t>31</w:t>
      </w:r>
      <w:r w:rsidRPr="00D74539">
        <w:rPr>
          <w:sz w:val="24"/>
          <w:szCs w:val="26"/>
        </w:rPr>
        <w:t>» октября 2022г.</w:t>
      </w:r>
      <w:bookmarkEnd w:id="1"/>
    </w:p>
    <w:bookmarkEnd w:id="2"/>
    <w:p w14:paraId="45C17E2C" w14:textId="77777777" w:rsidR="004F6968" w:rsidRPr="006C7469" w:rsidRDefault="008D35FD" w:rsidP="004F6968">
      <w:pPr>
        <w:pStyle w:val="2"/>
        <w:numPr>
          <w:ilvl w:val="0"/>
          <w:numId w:val="0"/>
          <w:ins w:id="3" w:author="Дорохов Андрей Алексеевич" w:date="2005-05-24T16:56:00Z"/>
        </w:numPr>
        <w:spacing w:after="120"/>
      </w:pPr>
      <w:r w:rsidRPr="006C7469">
        <w:t>ТЕХНИЧЕСКОЕ ЗАДАНИЕ</w:t>
      </w:r>
    </w:p>
    <w:p w14:paraId="2B122F48" w14:textId="0F882DB7" w:rsidR="004F6968" w:rsidRPr="006C7469" w:rsidRDefault="004F6968" w:rsidP="00773399">
      <w:pPr>
        <w:ind w:firstLine="0"/>
        <w:jc w:val="center"/>
        <w:rPr>
          <w:b/>
          <w:sz w:val="26"/>
          <w:szCs w:val="26"/>
        </w:rPr>
      </w:pPr>
      <w:r w:rsidRPr="006C7469">
        <w:rPr>
          <w:b/>
          <w:sz w:val="26"/>
          <w:szCs w:val="26"/>
        </w:rPr>
        <w:t xml:space="preserve">на </w:t>
      </w:r>
      <w:r w:rsidR="00612811" w:rsidRPr="006C7469">
        <w:rPr>
          <w:b/>
          <w:sz w:val="26"/>
          <w:szCs w:val="26"/>
        </w:rPr>
        <w:t xml:space="preserve">поставку </w:t>
      </w:r>
      <w:r w:rsidR="008D3EF9">
        <w:rPr>
          <w:b/>
          <w:sz w:val="26"/>
          <w:szCs w:val="26"/>
        </w:rPr>
        <w:t>продукции</w:t>
      </w:r>
      <w:r w:rsidR="00207014">
        <w:rPr>
          <w:b/>
          <w:sz w:val="26"/>
          <w:szCs w:val="26"/>
        </w:rPr>
        <w:t xml:space="preserve">. </w:t>
      </w:r>
      <w:r w:rsidR="009C0389" w:rsidRPr="006C7469">
        <w:rPr>
          <w:b/>
          <w:sz w:val="26"/>
          <w:szCs w:val="26"/>
        </w:rPr>
        <w:t xml:space="preserve">Лот № </w:t>
      </w:r>
      <w:r w:rsidR="00EB527A" w:rsidRPr="006C7469">
        <w:rPr>
          <w:b/>
          <w:sz w:val="26"/>
          <w:szCs w:val="26"/>
          <w:u w:val="single"/>
        </w:rPr>
        <w:t>31</w:t>
      </w:r>
      <w:r w:rsidR="00260830" w:rsidRPr="006C7469">
        <w:rPr>
          <w:b/>
          <w:sz w:val="26"/>
          <w:szCs w:val="26"/>
          <w:u w:val="single"/>
        </w:rPr>
        <w:t>1</w:t>
      </w:r>
      <w:r w:rsidR="00EB527A" w:rsidRPr="006C7469">
        <w:rPr>
          <w:b/>
          <w:sz w:val="26"/>
          <w:szCs w:val="26"/>
          <w:u w:val="single"/>
          <w:lang w:val="en-US"/>
        </w:rPr>
        <w:t>D</w:t>
      </w:r>
    </w:p>
    <w:p w14:paraId="73ACBA11" w14:textId="77777777" w:rsidR="00B33F00" w:rsidRPr="006C7469" w:rsidRDefault="00B33F00" w:rsidP="00612811">
      <w:pPr>
        <w:spacing w:line="276" w:lineRule="auto"/>
        <w:ind w:firstLine="709"/>
        <w:rPr>
          <w:sz w:val="24"/>
          <w:szCs w:val="24"/>
        </w:rPr>
      </w:pPr>
    </w:p>
    <w:p w14:paraId="446B0102" w14:textId="77777777" w:rsidR="00BE1C8B" w:rsidRPr="006C7469" w:rsidRDefault="00BE1C8B" w:rsidP="00BE1C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C7469">
        <w:rPr>
          <w:b/>
          <w:bCs/>
          <w:sz w:val="26"/>
          <w:szCs w:val="26"/>
        </w:rPr>
        <w:t>Технические требования к продукции.</w:t>
      </w:r>
    </w:p>
    <w:p w14:paraId="581273AE" w14:textId="58FBC4FA" w:rsidR="00BE1C8B" w:rsidRPr="006C7469" w:rsidRDefault="00BE1C8B" w:rsidP="00D063F9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6C7469">
        <w:rPr>
          <w:sz w:val="24"/>
          <w:szCs w:val="24"/>
        </w:rPr>
        <w:t xml:space="preserve">Технические требования и характеристики </w:t>
      </w:r>
      <w:r w:rsidR="008D3EF9">
        <w:rPr>
          <w:sz w:val="24"/>
          <w:szCs w:val="24"/>
        </w:rPr>
        <w:t>продукции</w:t>
      </w:r>
      <w:r w:rsidRPr="006C7469">
        <w:rPr>
          <w:sz w:val="24"/>
          <w:szCs w:val="24"/>
        </w:rPr>
        <w:t xml:space="preserve"> должны соответствовать </w:t>
      </w:r>
      <w:r w:rsidR="00D063F9" w:rsidRPr="006C7469">
        <w:rPr>
          <w:sz w:val="24"/>
          <w:szCs w:val="24"/>
        </w:rPr>
        <w:t xml:space="preserve">указанным параметрам </w:t>
      </w:r>
      <w:r w:rsidR="008D3EF9">
        <w:rPr>
          <w:sz w:val="24"/>
          <w:szCs w:val="24"/>
        </w:rPr>
        <w:t>в таблице или являться эквивалентом</w:t>
      </w:r>
      <w:r w:rsidRPr="006C7469">
        <w:rPr>
          <w:sz w:val="24"/>
          <w:szCs w:val="24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14"/>
        <w:gridCol w:w="556"/>
        <w:gridCol w:w="1344"/>
        <w:gridCol w:w="849"/>
        <w:gridCol w:w="853"/>
        <w:gridCol w:w="5713"/>
      </w:tblGrid>
      <w:tr w:rsidR="000F66B0" w:rsidRPr="006C7469" w14:paraId="49AD90A9" w14:textId="77777777" w:rsidTr="008D3EF9">
        <w:trPr>
          <w:trHeight w:val="566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BEC3" w14:textId="77777777" w:rsidR="000F66B0" w:rsidRPr="006C7469" w:rsidRDefault="000F66B0" w:rsidP="007B252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35E6" w14:textId="77777777" w:rsidR="000F66B0" w:rsidRPr="006C7469" w:rsidRDefault="000F66B0" w:rsidP="007B252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AA73" w14:textId="77777777" w:rsidR="000F66B0" w:rsidRPr="006C7469" w:rsidRDefault="000F66B0" w:rsidP="007B252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Ед.изм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B4D9" w14:textId="77777777" w:rsidR="000F66B0" w:rsidRPr="006C7469" w:rsidRDefault="000F66B0" w:rsidP="007B252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D614" w14:textId="77777777" w:rsidR="000F66B0" w:rsidRPr="006C7469" w:rsidRDefault="000F66B0" w:rsidP="007B252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</w:tr>
      <w:tr w:rsidR="000F66B0" w:rsidRPr="006C7469" w14:paraId="0A8CF7FF" w14:textId="77777777" w:rsidTr="008D3EF9">
        <w:trPr>
          <w:trHeight w:val="213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3839B" w14:textId="77777777" w:rsidR="000F66B0" w:rsidRPr="00194C57" w:rsidRDefault="000F66B0" w:rsidP="007B2525">
            <w:pPr>
              <w:ind w:firstLine="0"/>
            </w:pPr>
            <w:r w:rsidRPr="00194C57">
              <w:t>2004817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8D7B" w14:textId="77777777" w:rsidR="000F66B0" w:rsidRPr="00194C57" w:rsidRDefault="000F66B0" w:rsidP="007B2525">
            <w:pPr>
              <w:ind w:firstLine="0"/>
            </w:pPr>
            <w:r w:rsidRPr="00194C57">
              <w:t>Электрод АНО-4 d3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55B1" w14:textId="77777777" w:rsidR="000F66B0" w:rsidRPr="00194C57" w:rsidRDefault="000F66B0" w:rsidP="007B2525">
            <w:pPr>
              <w:ind w:firstLine="0"/>
            </w:pPr>
            <w:r w:rsidRPr="00194C57">
              <w:t>КГ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2F01" w14:textId="774F30D3" w:rsidR="000F66B0" w:rsidRPr="00194C57" w:rsidRDefault="0036065E" w:rsidP="007B2525">
            <w:pPr>
              <w:ind w:firstLine="32"/>
            </w:pPr>
            <w:r>
              <w:t>5</w:t>
            </w:r>
          </w:p>
        </w:tc>
        <w:tc>
          <w:tcPr>
            <w:tcW w:w="2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330C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ГОСТ 9466-75, ГОСТ 9467-75</w:t>
            </w:r>
          </w:p>
          <w:p w14:paraId="149B2C9A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 xml:space="preserve">Электроды покрытые металлические для сварки углеродистых и низколегированных конструкционных сталей </w:t>
            </w:r>
          </w:p>
          <w:p w14:paraId="200AD03C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Диаметр, мм - 3,0</w:t>
            </w:r>
          </w:p>
          <w:p w14:paraId="59E361CA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Тип: Э 46</w:t>
            </w:r>
          </w:p>
          <w:p w14:paraId="032B73FA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Временное сопротивление разрыву, кгс/мм² – не менее 46</w:t>
            </w:r>
          </w:p>
          <w:p w14:paraId="350CFF62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Относительное удлинение, % - не менее 18</w:t>
            </w:r>
          </w:p>
          <w:p w14:paraId="4EAE29F8" w14:textId="48EBC211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 xml:space="preserve">Масса </w:t>
            </w:r>
            <w:r w:rsidR="008D3EF9" w:rsidRPr="008D3EF9">
              <w:rPr>
                <w:color w:val="000000"/>
                <w:szCs w:val="24"/>
              </w:rPr>
              <w:t>продукции</w:t>
            </w:r>
            <w:r w:rsidRPr="008D3EF9">
              <w:rPr>
                <w:color w:val="000000"/>
                <w:szCs w:val="24"/>
              </w:rPr>
              <w:t xml:space="preserve"> в коробке или пачке, кг – не более 5</w:t>
            </w:r>
          </w:p>
        </w:tc>
      </w:tr>
      <w:tr w:rsidR="000F66B0" w:rsidRPr="006C7469" w14:paraId="424A0DE3" w14:textId="77777777" w:rsidTr="008D3EF9">
        <w:trPr>
          <w:trHeight w:val="207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776C2" w14:textId="77777777" w:rsidR="000F66B0" w:rsidRPr="00194C57" w:rsidRDefault="000F66B0" w:rsidP="007B2525">
            <w:pPr>
              <w:ind w:firstLine="0"/>
            </w:pPr>
            <w:r w:rsidRPr="00194C57">
              <w:t>2007849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3BFD3" w14:textId="77777777" w:rsidR="000F66B0" w:rsidRPr="00194C57" w:rsidRDefault="000F66B0" w:rsidP="007B2525">
            <w:pPr>
              <w:ind w:firstLine="0"/>
            </w:pPr>
            <w:r w:rsidRPr="00194C57">
              <w:t>Электрод МР-3С d3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E935" w14:textId="77777777" w:rsidR="000F66B0" w:rsidRPr="00194C57" w:rsidRDefault="000F66B0" w:rsidP="007B2525">
            <w:pPr>
              <w:ind w:firstLine="0"/>
            </w:pPr>
            <w:r w:rsidRPr="00194C57">
              <w:t>КГ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4AC7" w14:textId="70D67447" w:rsidR="000F66B0" w:rsidRPr="00194C57" w:rsidRDefault="0036065E" w:rsidP="007B2525">
            <w:pPr>
              <w:ind w:firstLine="32"/>
            </w:pPr>
            <w:r>
              <w:t>97</w:t>
            </w:r>
          </w:p>
        </w:tc>
        <w:tc>
          <w:tcPr>
            <w:tcW w:w="2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9ACC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ГОСТ 9466-75, ГОСТ 9467-75</w:t>
            </w:r>
          </w:p>
          <w:p w14:paraId="28132718" w14:textId="4DC09FDC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 xml:space="preserve">Электроды покрытые металлические для сварки углеродистых и низколегированных конструкционных сталей </w:t>
            </w:r>
            <w:r w:rsidRPr="008D3EF9">
              <w:rPr>
                <w:color w:val="000000"/>
                <w:szCs w:val="24"/>
              </w:rPr>
              <w:cr/>
              <w:t>Диаметр, мм – 3,0</w:t>
            </w:r>
          </w:p>
          <w:p w14:paraId="01CF84B0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Тип: Э 46</w:t>
            </w:r>
          </w:p>
          <w:p w14:paraId="1121F38F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Стержень электрода из сварочной проволоки марки «Св» по ГОСТ 2246-70</w:t>
            </w:r>
          </w:p>
          <w:p w14:paraId="5E898174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Временное сопротивление разрыву, кгс/мм² – не менее 46</w:t>
            </w:r>
          </w:p>
          <w:p w14:paraId="5C381B14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Относительное удлинение, % - не менее 18</w:t>
            </w:r>
          </w:p>
          <w:p w14:paraId="6F73A33B" w14:textId="46020C6B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 xml:space="preserve">Масса </w:t>
            </w:r>
            <w:r w:rsidR="008D3EF9" w:rsidRPr="008D3EF9">
              <w:rPr>
                <w:color w:val="000000"/>
                <w:szCs w:val="24"/>
              </w:rPr>
              <w:t>продукции</w:t>
            </w:r>
            <w:r w:rsidRPr="008D3EF9">
              <w:rPr>
                <w:color w:val="000000"/>
                <w:szCs w:val="24"/>
              </w:rPr>
              <w:t xml:space="preserve"> в коробке или пачке, кг – не более 5</w:t>
            </w:r>
          </w:p>
        </w:tc>
      </w:tr>
      <w:tr w:rsidR="000F66B0" w:rsidRPr="006C7469" w14:paraId="7B030306" w14:textId="77777777" w:rsidTr="008D3EF9">
        <w:trPr>
          <w:trHeight w:val="197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9642" w14:textId="77777777" w:rsidR="000F66B0" w:rsidRPr="00194C57" w:rsidRDefault="000F66B0" w:rsidP="007B2525">
            <w:pPr>
              <w:ind w:firstLine="0"/>
            </w:pPr>
            <w:r w:rsidRPr="00194C57">
              <w:t>2115767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ED1" w14:textId="77777777" w:rsidR="000F66B0" w:rsidRPr="00194C57" w:rsidRDefault="000F66B0" w:rsidP="007B2525">
            <w:pPr>
              <w:ind w:firstLine="0"/>
            </w:pPr>
            <w:r w:rsidRPr="00194C57">
              <w:t>Электрод МР-3 d3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24A5" w14:textId="77777777" w:rsidR="000F66B0" w:rsidRPr="00194C57" w:rsidRDefault="000F66B0" w:rsidP="007B2525">
            <w:pPr>
              <w:ind w:firstLine="0"/>
            </w:pPr>
            <w:r w:rsidRPr="00194C57">
              <w:t>КГ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1BD49" w14:textId="3EA4D2F9" w:rsidR="000F66B0" w:rsidRPr="00194C57" w:rsidRDefault="0036065E" w:rsidP="007B2525">
            <w:pPr>
              <w:ind w:firstLine="32"/>
            </w:pPr>
            <w:r>
              <w:t>90</w:t>
            </w:r>
          </w:p>
        </w:tc>
        <w:tc>
          <w:tcPr>
            <w:tcW w:w="2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705D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ГОСТ 9466-75, ГОСТ 9467-75</w:t>
            </w:r>
          </w:p>
          <w:p w14:paraId="493E6744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Электроды покрытые металлические для сварки углеродистых и низколегированных конструкционных сталей</w:t>
            </w:r>
          </w:p>
          <w:p w14:paraId="7A0C807A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Диаметр, мм – 3,0</w:t>
            </w:r>
          </w:p>
          <w:p w14:paraId="4CA9D449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Тип: Э 46</w:t>
            </w:r>
          </w:p>
          <w:p w14:paraId="2A41DA0D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Временное сопротивление разрыву, кгс/мм² – не менее 46</w:t>
            </w:r>
          </w:p>
          <w:p w14:paraId="3B56DCEB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Относительное удлинение, % - не менее 18</w:t>
            </w:r>
          </w:p>
          <w:p w14:paraId="0E66060E" w14:textId="2D0599A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 xml:space="preserve">Масса </w:t>
            </w:r>
            <w:r w:rsidR="008D3EF9" w:rsidRPr="008D3EF9">
              <w:rPr>
                <w:color w:val="000000"/>
                <w:szCs w:val="24"/>
              </w:rPr>
              <w:t>продукции</w:t>
            </w:r>
            <w:r w:rsidRPr="008D3EF9">
              <w:rPr>
                <w:color w:val="000000"/>
                <w:szCs w:val="24"/>
              </w:rPr>
              <w:t xml:space="preserve"> в коробке или пачке, кг – не более 5</w:t>
            </w:r>
          </w:p>
        </w:tc>
      </w:tr>
      <w:tr w:rsidR="000F66B0" w:rsidRPr="006C7469" w14:paraId="2842F13F" w14:textId="77777777" w:rsidTr="008D3EF9">
        <w:trPr>
          <w:trHeight w:val="215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8095F" w14:textId="77777777" w:rsidR="000F66B0" w:rsidRPr="00194C57" w:rsidRDefault="000F66B0" w:rsidP="007B2525">
            <w:pPr>
              <w:ind w:firstLine="0"/>
            </w:pPr>
            <w:r w:rsidRPr="00194C57">
              <w:t>2115867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55A9" w14:textId="77777777" w:rsidR="000F66B0" w:rsidRPr="00194C57" w:rsidRDefault="000F66B0" w:rsidP="007B2525">
            <w:pPr>
              <w:ind w:firstLine="0"/>
            </w:pPr>
            <w:r w:rsidRPr="00194C57">
              <w:t>Электрод МР-3 d4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E732" w14:textId="77777777" w:rsidR="000F66B0" w:rsidRPr="00194C57" w:rsidRDefault="000F66B0" w:rsidP="007B2525">
            <w:pPr>
              <w:ind w:firstLine="0"/>
            </w:pPr>
            <w:r w:rsidRPr="00194C57">
              <w:t>КГ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848D9" w14:textId="77AD7F8F" w:rsidR="000F66B0" w:rsidRPr="00194C57" w:rsidRDefault="0036065E" w:rsidP="007B2525">
            <w:pPr>
              <w:ind w:firstLine="32"/>
            </w:pPr>
            <w:r>
              <w:t>5</w:t>
            </w:r>
          </w:p>
        </w:tc>
        <w:tc>
          <w:tcPr>
            <w:tcW w:w="2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84F3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ГОСТ 9466-75, ГОСТ 9467-75</w:t>
            </w:r>
          </w:p>
          <w:p w14:paraId="624C2921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Электроды покрытые металлические для сварки углеродистых и низколегированных конструкционных сталей</w:t>
            </w:r>
          </w:p>
          <w:p w14:paraId="1ED2C270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Диаметр, мм – 4,0</w:t>
            </w:r>
          </w:p>
          <w:p w14:paraId="167A084C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Тип: Э 46</w:t>
            </w:r>
          </w:p>
          <w:p w14:paraId="629D1BA2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Стержень электрода из сварочной проволоки марки «Св» по ГОСТ 2246-70</w:t>
            </w:r>
          </w:p>
          <w:p w14:paraId="4039EF64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Временное сопротивление разрыву, кгс/мм² – не менее 46</w:t>
            </w:r>
          </w:p>
          <w:p w14:paraId="09A1AB7E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Относительное удлинение, % - не менее 18</w:t>
            </w:r>
          </w:p>
          <w:p w14:paraId="1A3CC449" w14:textId="36E7ABA5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 xml:space="preserve">Масса </w:t>
            </w:r>
            <w:r w:rsidR="008D3EF9" w:rsidRPr="008D3EF9">
              <w:rPr>
                <w:color w:val="000000"/>
                <w:szCs w:val="24"/>
              </w:rPr>
              <w:t>продукции</w:t>
            </w:r>
            <w:r w:rsidRPr="008D3EF9">
              <w:rPr>
                <w:color w:val="000000"/>
                <w:szCs w:val="24"/>
              </w:rPr>
              <w:t xml:space="preserve"> в коробке или пачке, кг – не более 5</w:t>
            </w:r>
          </w:p>
        </w:tc>
      </w:tr>
      <w:tr w:rsidR="000F66B0" w:rsidRPr="006C7469" w14:paraId="3C81C1D1" w14:textId="77777777" w:rsidTr="008D3EF9">
        <w:trPr>
          <w:trHeight w:val="155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D7BA" w14:textId="77777777" w:rsidR="000F66B0" w:rsidRPr="00194C57" w:rsidRDefault="000F66B0" w:rsidP="007B2525">
            <w:pPr>
              <w:ind w:firstLine="0"/>
            </w:pPr>
            <w:r w:rsidRPr="00194C57">
              <w:t>2230895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CC3F" w14:textId="77777777" w:rsidR="000F66B0" w:rsidRPr="00194C57" w:rsidRDefault="000F66B0" w:rsidP="007B2525">
            <w:pPr>
              <w:ind w:firstLine="0"/>
            </w:pPr>
            <w:r w:rsidRPr="00194C57">
              <w:t>Электрод МР-3М d3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D3FEA" w14:textId="77777777" w:rsidR="000F66B0" w:rsidRPr="00194C57" w:rsidRDefault="000F66B0" w:rsidP="007B2525">
            <w:pPr>
              <w:ind w:firstLine="0"/>
            </w:pPr>
            <w:r w:rsidRPr="00194C57">
              <w:t>КГ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C23D" w14:textId="60A82524" w:rsidR="000F66B0" w:rsidRDefault="0036065E" w:rsidP="007B2525">
            <w:pPr>
              <w:ind w:firstLine="32"/>
            </w:pPr>
            <w:r>
              <w:t>9</w:t>
            </w:r>
          </w:p>
        </w:tc>
        <w:tc>
          <w:tcPr>
            <w:tcW w:w="2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438D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ГОСТ 9466-75, ГОСТ 9467-75</w:t>
            </w:r>
          </w:p>
          <w:p w14:paraId="5BA54433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Электроды покрытые металлические для сварки углеродистых и низколегированных конструкционных сталей</w:t>
            </w:r>
          </w:p>
          <w:p w14:paraId="6E363968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Диаметр, мм – 3,0</w:t>
            </w:r>
          </w:p>
          <w:p w14:paraId="314545AA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Тип: Э 46</w:t>
            </w:r>
          </w:p>
          <w:p w14:paraId="498E6067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lastRenderedPageBreak/>
              <w:t>Стержень электрода из сварочной проволоки марки «Св» по ГОСТ 2246-70</w:t>
            </w:r>
          </w:p>
          <w:p w14:paraId="76151A7E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Временное сопротивление разрыву, кгс/мм² – не менее 46</w:t>
            </w:r>
          </w:p>
          <w:p w14:paraId="22A65421" w14:textId="77777777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>Относительное удлинение, % - не менее 18</w:t>
            </w:r>
          </w:p>
          <w:p w14:paraId="61F62F4F" w14:textId="44070881" w:rsidR="000F66B0" w:rsidRPr="008D3EF9" w:rsidRDefault="000F66B0" w:rsidP="007B2525">
            <w:pPr>
              <w:ind w:firstLine="0"/>
              <w:jc w:val="left"/>
              <w:rPr>
                <w:color w:val="000000"/>
                <w:szCs w:val="24"/>
              </w:rPr>
            </w:pPr>
            <w:r w:rsidRPr="008D3EF9">
              <w:rPr>
                <w:color w:val="000000"/>
                <w:szCs w:val="24"/>
              </w:rPr>
              <w:t xml:space="preserve">Масса </w:t>
            </w:r>
            <w:r w:rsidR="008D3EF9" w:rsidRPr="008D3EF9">
              <w:rPr>
                <w:color w:val="000000"/>
                <w:szCs w:val="24"/>
              </w:rPr>
              <w:t>продукции</w:t>
            </w:r>
            <w:r w:rsidRPr="008D3EF9">
              <w:rPr>
                <w:color w:val="000000"/>
                <w:szCs w:val="24"/>
              </w:rPr>
              <w:t xml:space="preserve"> в коробке или пачке, кг – не более 5</w:t>
            </w:r>
          </w:p>
        </w:tc>
      </w:tr>
      <w:tr w:rsidR="000F66B0" w:rsidRPr="006C7469" w14:paraId="3C5CA8A2" w14:textId="77777777" w:rsidTr="007B2525">
        <w:trPr>
          <w:trHeight w:val="342"/>
        </w:trPr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39C7" w14:textId="77777777" w:rsidR="000F66B0" w:rsidRPr="00FB5732" w:rsidRDefault="000F66B0" w:rsidP="007B2525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B5732">
              <w:rPr>
                <w:color w:val="000000"/>
                <w:sz w:val="22"/>
                <w:szCs w:val="22"/>
              </w:rPr>
              <w:lastRenderedPageBreak/>
              <w:t>Точка поставки</w:t>
            </w:r>
          </w:p>
        </w:tc>
        <w:tc>
          <w:tcPr>
            <w:tcW w:w="41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672BD" w14:textId="77777777" w:rsidR="000F66B0" w:rsidRPr="00FB5732" w:rsidRDefault="000F66B0" w:rsidP="007B252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B5732">
              <w:rPr>
                <w:color w:val="000000"/>
                <w:sz w:val="22"/>
                <w:szCs w:val="22"/>
              </w:rPr>
              <w:t>Белгородская область, г. Белгород, пер. 5-й Заводской, 17</w:t>
            </w:r>
          </w:p>
        </w:tc>
      </w:tr>
      <w:tr w:rsidR="0036065E" w:rsidRPr="006C7469" w14:paraId="0333FD2C" w14:textId="77777777" w:rsidTr="007B2525">
        <w:trPr>
          <w:trHeight w:val="342"/>
        </w:trPr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1EE0" w14:textId="77777777" w:rsidR="0036065E" w:rsidRPr="00FB5732" w:rsidRDefault="0036065E" w:rsidP="0036065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B5732">
              <w:rPr>
                <w:color w:val="000000"/>
                <w:sz w:val="22"/>
                <w:szCs w:val="22"/>
              </w:rPr>
              <w:t>Срок поставки</w:t>
            </w:r>
          </w:p>
        </w:tc>
        <w:tc>
          <w:tcPr>
            <w:tcW w:w="41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350EB" w14:textId="2FCF2B18" w:rsidR="0036065E" w:rsidRPr="00FB5732" w:rsidRDefault="0036065E" w:rsidP="0036065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7C84447E" w14:textId="77777777" w:rsidR="00BE1C8B" w:rsidRPr="006C7469" w:rsidRDefault="00BE1C8B" w:rsidP="00BE1C8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94488DD" w14:textId="77777777" w:rsidR="00BE1C8B" w:rsidRPr="006C7469" w:rsidRDefault="00BE1C8B" w:rsidP="00BE1C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C7469">
        <w:rPr>
          <w:b/>
          <w:bCs/>
          <w:sz w:val="26"/>
          <w:szCs w:val="26"/>
        </w:rPr>
        <w:t xml:space="preserve">Общие требования. </w:t>
      </w:r>
    </w:p>
    <w:p w14:paraId="55437733" w14:textId="77777777" w:rsidR="00BE1C8B" w:rsidRPr="006C7469" w:rsidRDefault="00BE1C8B" w:rsidP="00BE1C8B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C7469">
        <w:rPr>
          <w:sz w:val="24"/>
          <w:szCs w:val="24"/>
        </w:rPr>
        <w:t xml:space="preserve"> К поставке допускаются электроды, отвечающие следующим требованиям:</w:t>
      </w:r>
    </w:p>
    <w:p w14:paraId="1840D58B" w14:textId="77777777" w:rsidR="00BE1C8B" w:rsidRPr="00612811" w:rsidRDefault="00BE1C8B" w:rsidP="00BE1C8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   продукция должна быть новой, ранее не использованной;</w:t>
      </w:r>
    </w:p>
    <w:p w14:paraId="0A4CEC33" w14:textId="77777777" w:rsidR="00BE1C8B" w:rsidRPr="00AA3978" w:rsidRDefault="00BE1C8B" w:rsidP="00BE1C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A39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40E0491" w14:textId="1CB9161D" w:rsidR="00BE1C8B" w:rsidRPr="0026458C" w:rsidRDefault="00BE1C8B" w:rsidP="00BE1C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AC5DBD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</w:t>
      </w:r>
      <w:r w:rsidR="008D3EF9">
        <w:rPr>
          <w:sz w:val="24"/>
          <w:szCs w:val="24"/>
        </w:rPr>
        <w:t>продукцию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7EDDDA" w14:textId="77777777" w:rsidR="00BE1C8B" w:rsidRPr="00BF612E" w:rsidRDefault="00BE1C8B" w:rsidP="00BE1C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документ</w:t>
      </w:r>
      <w:r w:rsidR="002C5A2E">
        <w:rPr>
          <w:sz w:val="24"/>
          <w:szCs w:val="24"/>
        </w:rPr>
        <w:t>ов</w:t>
      </w:r>
      <w:r w:rsidRPr="00FB7AEF">
        <w:rPr>
          <w:sz w:val="24"/>
          <w:szCs w:val="24"/>
        </w:rPr>
        <w:t>, устанавливающи</w:t>
      </w:r>
      <w:r w:rsidR="002C5A2E">
        <w:rPr>
          <w:sz w:val="24"/>
          <w:szCs w:val="24"/>
        </w:rPr>
        <w:t>х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4C795F34" w14:textId="5C3C01EC" w:rsidR="00A6299F" w:rsidRPr="00FB7AEF" w:rsidRDefault="00A6299F" w:rsidP="00A6299F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Pr="00A21AC8">
        <w:rPr>
          <w:sz w:val="24"/>
          <w:szCs w:val="24"/>
        </w:rPr>
        <w:t>лектрод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требованиям:</w:t>
      </w:r>
    </w:p>
    <w:p w14:paraId="67462C86" w14:textId="77777777" w:rsidR="00A6299F" w:rsidRPr="00132C88" w:rsidRDefault="00A6299F" w:rsidP="00A629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32C88">
        <w:rPr>
          <w:sz w:val="24"/>
          <w:szCs w:val="24"/>
        </w:rPr>
        <w:t>ГОСТ 9466-75 «Электроды покрытые металлические для ручной дуговой сварки сталей и наплавки. Классификация и общие технические условия»</w:t>
      </w:r>
      <w:r>
        <w:rPr>
          <w:sz w:val="24"/>
          <w:szCs w:val="24"/>
        </w:rPr>
        <w:t>;</w:t>
      </w:r>
    </w:p>
    <w:p w14:paraId="0A26FA55" w14:textId="77777777" w:rsidR="00A6299F" w:rsidRDefault="00A6299F" w:rsidP="00A629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32C88">
        <w:rPr>
          <w:sz w:val="24"/>
          <w:szCs w:val="24"/>
        </w:rPr>
        <w:t>ГОСТ 946</w:t>
      </w:r>
      <w:r>
        <w:rPr>
          <w:sz w:val="24"/>
          <w:szCs w:val="24"/>
        </w:rPr>
        <w:t>7</w:t>
      </w:r>
      <w:r w:rsidRPr="00132C88">
        <w:rPr>
          <w:sz w:val="24"/>
          <w:szCs w:val="24"/>
        </w:rPr>
        <w:t xml:space="preserve">-75 «Электроды покрытые металлические для ручной дуговой сварки </w:t>
      </w:r>
      <w:r>
        <w:rPr>
          <w:sz w:val="24"/>
          <w:szCs w:val="24"/>
        </w:rPr>
        <w:t xml:space="preserve">конструкционных и теплоустойчивых </w:t>
      </w:r>
      <w:r w:rsidRPr="00132C88">
        <w:rPr>
          <w:sz w:val="24"/>
          <w:szCs w:val="24"/>
        </w:rPr>
        <w:t xml:space="preserve">сталей. </w:t>
      </w:r>
      <w:r>
        <w:rPr>
          <w:sz w:val="24"/>
          <w:szCs w:val="24"/>
        </w:rPr>
        <w:t>Т</w:t>
      </w:r>
      <w:r w:rsidRPr="00132C88">
        <w:rPr>
          <w:sz w:val="24"/>
          <w:szCs w:val="24"/>
        </w:rPr>
        <w:t>и</w:t>
      </w:r>
      <w:r>
        <w:rPr>
          <w:sz w:val="24"/>
          <w:szCs w:val="24"/>
        </w:rPr>
        <w:t>пы</w:t>
      </w:r>
      <w:r w:rsidRPr="00132C88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145E46B4" w14:textId="77777777" w:rsidR="00A6299F" w:rsidRDefault="00A6299F" w:rsidP="00A629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>
        <w:rPr>
          <w:sz w:val="24"/>
          <w:szCs w:val="24"/>
        </w:rPr>
        <w:t>;</w:t>
      </w:r>
    </w:p>
    <w:p w14:paraId="7FCB273A" w14:textId="77777777" w:rsidR="00A6299F" w:rsidRPr="00612811" w:rsidRDefault="00A6299F" w:rsidP="00A6299F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2FACD2FC" w14:textId="27532004" w:rsidR="00A6299F" w:rsidRPr="00042ADA" w:rsidRDefault="00A6299F" w:rsidP="00A6299F">
      <w:pPr>
        <w:spacing w:line="276" w:lineRule="auto"/>
        <w:ind w:firstLine="709"/>
        <w:rPr>
          <w:sz w:val="24"/>
          <w:szCs w:val="24"/>
        </w:rPr>
      </w:pPr>
      <w:r w:rsidRPr="00042ADA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8D3EF9">
        <w:rPr>
          <w:sz w:val="24"/>
          <w:szCs w:val="24"/>
        </w:rPr>
        <w:t>продукции</w:t>
      </w:r>
      <w:r w:rsidRPr="00042ADA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8D3EF9">
        <w:rPr>
          <w:sz w:val="24"/>
          <w:szCs w:val="24"/>
        </w:rPr>
        <w:t>продукции</w:t>
      </w:r>
      <w:r>
        <w:rPr>
          <w:sz w:val="24"/>
          <w:szCs w:val="24"/>
        </w:rPr>
        <w:t>,</w:t>
      </w:r>
      <w:r w:rsidRPr="00042ADA">
        <w:rPr>
          <w:sz w:val="24"/>
          <w:szCs w:val="24"/>
        </w:rPr>
        <w:t xml:space="preserve"> ГОСТ 23216</w:t>
      </w:r>
      <w:r>
        <w:rPr>
          <w:sz w:val="24"/>
          <w:szCs w:val="24"/>
        </w:rPr>
        <w:t xml:space="preserve"> - 78</w:t>
      </w:r>
      <w:r w:rsidRPr="00042ADA">
        <w:rPr>
          <w:sz w:val="24"/>
          <w:szCs w:val="24"/>
        </w:rPr>
        <w:t xml:space="preserve">, </w:t>
      </w:r>
      <w:r w:rsidRPr="00042ADA">
        <w:rPr>
          <w:color w:val="000000"/>
          <w:sz w:val="24"/>
          <w:szCs w:val="24"/>
        </w:rPr>
        <w:t xml:space="preserve">ГОСТ 14192 – 96, </w:t>
      </w:r>
      <w:r w:rsidRPr="00042ADA">
        <w:rPr>
          <w:sz w:val="24"/>
          <w:szCs w:val="24"/>
        </w:rPr>
        <w:t>ГОСТ 9466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75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76. Порядок отгрузки, специальные требования к таре и упаковке должны быть определены в договоре на поставку продукции.</w:t>
      </w:r>
    </w:p>
    <w:p w14:paraId="1426CB37" w14:textId="0AE00DB8" w:rsidR="00A6299F" w:rsidRPr="00042ADA" w:rsidRDefault="00A6299F" w:rsidP="00A6299F">
      <w:pPr>
        <w:spacing w:line="276" w:lineRule="auto"/>
        <w:ind w:firstLine="709"/>
        <w:rPr>
          <w:sz w:val="24"/>
          <w:szCs w:val="24"/>
        </w:rPr>
      </w:pPr>
      <w:r w:rsidRPr="00042ADA">
        <w:rPr>
          <w:sz w:val="24"/>
          <w:szCs w:val="24"/>
        </w:rPr>
        <w:t xml:space="preserve">Правила приемки </w:t>
      </w:r>
      <w:r w:rsidR="008D3EF9">
        <w:rPr>
          <w:sz w:val="24"/>
          <w:szCs w:val="24"/>
        </w:rPr>
        <w:t>продукции</w:t>
      </w:r>
      <w:r w:rsidRPr="00042ADA">
        <w:rPr>
          <w:sz w:val="24"/>
          <w:szCs w:val="24"/>
        </w:rPr>
        <w:t xml:space="preserve"> должны соответствовать требованиям ГОСТ 9466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75</w:t>
      </w:r>
      <w:r>
        <w:rPr>
          <w:sz w:val="24"/>
          <w:szCs w:val="24"/>
        </w:rPr>
        <w:t>.</w:t>
      </w:r>
    </w:p>
    <w:p w14:paraId="2F4EC344" w14:textId="18378EC2" w:rsidR="00A6299F" w:rsidRPr="00042ADA" w:rsidRDefault="00A6299F" w:rsidP="00A629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A3978">
        <w:rPr>
          <w:szCs w:val="24"/>
        </w:rPr>
        <w:t xml:space="preserve">Способ укладки и транспортировки </w:t>
      </w:r>
      <w:r w:rsidR="008D3EF9">
        <w:rPr>
          <w:szCs w:val="24"/>
        </w:rPr>
        <w:t>продукции</w:t>
      </w:r>
      <w:r w:rsidRPr="00AA3978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BA5C9B6" w14:textId="6C219DB4" w:rsidR="00A6299F" w:rsidRPr="00042ADA" w:rsidRDefault="00A6299F" w:rsidP="00A629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42ADA">
        <w:rPr>
          <w:szCs w:val="24"/>
        </w:rPr>
        <w:t xml:space="preserve">Упаковка </w:t>
      </w:r>
      <w:r w:rsidR="008D3EF9">
        <w:rPr>
          <w:szCs w:val="24"/>
        </w:rPr>
        <w:t>продукции</w:t>
      </w:r>
      <w:r w:rsidRPr="00042ADA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8D3EF9">
        <w:rPr>
          <w:szCs w:val="24"/>
        </w:rPr>
        <w:t>продукции</w:t>
      </w:r>
      <w:r>
        <w:rPr>
          <w:szCs w:val="24"/>
        </w:rPr>
        <w:t xml:space="preserve"> и </w:t>
      </w:r>
      <w:r w:rsidRPr="00042ADA">
        <w:rPr>
          <w:szCs w:val="24"/>
        </w:rPr>
        <w:t>ГОСТ 9466</w:t>
      </w:r>
      <w:r>
        <w:rPr>
          <w:szCs w:val="24"/>
        </w:rPr>
        <w:t xml:space="preserve"> </w:t>
      </w:r>
      <w:r w:rsidRPr="00042ADA">
        <w:rPr>
          <w:szCs w:val="24"/>
        </w:rPr>
        <w:t>-7</w:t>
      </w:r>
      <w:r>
        <w:rPr>
          <w:szCs w:val="24"/>
        </w:rPr>
        <w:t xml:space="preserve"> </w:t>
      </w:r>
      <w:r w:rsidRPr="00042ADA">
        <w:rPr>
          <w:szCs w:val="24"/>
        </w:rPr>
        <w:t>5.</w:t>
      </w:r>
    </w:p>
    <w:p w14:paraId="22384C4C" w14:textId="421A50E6" w:rsidR="00A6299F" w:rsidRPr="00042ADA" w:rsidRDefault="00A6299F" w:rsidP="00A6299F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42ADA">
        <w:rPr>
          <w:szCs w:val="24"/>
        </w:rPr>
        <w:t xml:space="preserve">Каждая партия </w:t>
      </w:r>
      <w:r w:rsidR="008D3EF9">
        <w:rPr>
          <w:szCs w:val="24"/>
        </w:rPr>
        <w:t>продукции</w:t>
      </w:r>
      <w:r w:rsidRPr="00042ADA">
        <w:rPr>
          <w:szCs w:val="24"/>
        </w:rPr>
        <w:t xml:space="preserve"> должна подвергаться приемо-сдаточным испытаниям в соответствие с ГОСТ 9466</w:t>
      </w:r>
      <w:r>
        <w:rPr>
          <w:szCs w:val="24"/>
        </w:rPr>
        <w:t xml:space="preserve"> </w:t>
      </w:r>
      <w:r w:rsidRPr="00042ADA">
        <w:rPr>
          <w:szCs w:val="24"/>
        </w:rPr>
        <w:t>-</w:t>
      </w:r>
      <w:r>
        <w:rPr>
          <w:szCs w:val="24"/>
        </w:rPr>
        <w:t xml:space="preserve"> </w:t>
      </w:r>
      <w:r w:rsidRPr="00042ADA">
        <w:rPr>
          <w:szCs w:val="24"/>
        </w:rPr>
        <w:t>75.</w:t>
      </w:r>
    </w:p>
    <w:p w14:paraId="64D3B8C7" w14:textId="01E375B5" w:rsidR="00A6299F" w:rsidRDefault="00A6299F" w:rsidP="00A629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AA3978">
        <w:rPr>
          <w:szCs w:val="24"/>
        </w:rPr>
        <w:t>.</w:t>
      </w:r>
      <w:r>
        <w:rPr>
          <w:szCs w:val="24"/>
        </w:rPr>
        <w:t>6</w:t>
      </w:r>
      <w:r w:rsidRPr="00AA3978">
        <w:rPr>
          <w:szCs w:val="24"/>
        </w:rPr>
        <w:t xml:space="preserve">. Срок изготовления </w:t>
      </w:r>
      <w:r w:rsidR="008D3EF9">
        <w:rPr>
          <w:szCs w:val="24"/>
        </w:rPr>
        <w:t>продукции</w:t>
      </w:r>
      <w:r w:rsidRPr="00AA3978">
        <w:rPr>
          <w:szCs w:val="24"/>
        </w:rPr>
        <w:t xml:space="preserve"> должен быть не более полугода от момента поставки.</w:t>
      </w:r>
      <w:r w:rsidRPr="00801B59">
        <w:rPr>
          <w:szCs w:val="24"/>
        </w:rPr>
        <w:t xml:space="preserve"> </w:t>
      </w:r>
    </w:p>
    <w:p w14:paraId="29649AD6" w14:textId="77777777" w:rsidR="00A6299F" w:rsidRDefault="00A6299F" w:rsidP="00A6299F">
      <w:pPr>
        <w:spacing w:line="276" w:lineRule="auto"/>
        <w:rPr>
          <w:sz w:val="24"/>
          <w:szCs w:val="24"/>
        </w:rPr>
      </w:pPr>
    </w:p>
    <w:p w14:paraId="1394D6D7" w14:textId="77777777" w:rsidR="00A6299F" w:rsidRPr="004D4E32" w:rsidRDefault="00A6299F" w:rsidP="00A6299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5002BA70" w14:textId="16D7019A"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lastRenderedPageBreak/>
        <w:t>Гарантия на поставляем</w:t>
      </w:r>
      <w:r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Pr="00A21AC8">
        <w:rPr>
          <w:sz w:val="24"/>
          <w:szCs w:val="24"/>
        </w:rPr>
        <w:t>электрод</w:t>
      </w:r>
      <w:r>
        <w:rPr>
          <w:sz w:val="24"/>
          <w:szCs w:val="24"/>
        </w:rPr>
        <w:t>ы</w:t>
      </w:r>
      <w:r w:rsidRPr="00C93EC2">
        <w:rPr>
          <w:sz w:val="24"/>
          <w:szCs w:val="24"/>
        </w:rPr>
        <w:t xml:space="preserve"> должна распространяться не </w:t>
      </w:r>
      <w:r w:rsidRPr="00405246">
        <w:rPr>
          <w:sz w:val="24"/>
          <w:szCs w:val="24"/>
        </w:rPr>
        <w:t xml:space="preserve">менее чем на 12 месяцев. Время начала исчисления гарантийного срока – с момента их </w:t>
      </w:r>
      <w:r>
        <w:rPr>
          <w:sz w:val="24"/>
          <w:szCs w:val="24"/>
        </w:rPr>
        <w:t>поставки</w:t>
      </w:r>
      <w:r w:rsidRPr="00405246"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A63D9">
        <w:rPr>
          <w:sz w:val="24"/>
        </w:rPr>
        <w:t xml:space="preserve">Изготовитель должен гарантировать соответствие </w:t>
      </w:r>
      <w:r w:rsidRPr="005145AC">
        <w:rPr>
          <w:sz w:val="24"/>
          <w:szCs w:val="24"/>
        </w:rPr>
        <w:t xml:space="preserve">поставляемых </w:t>
      </w:r>
      <w:r w:rsidR="008D3EF9">
        <w:rPr>
          <w:sz w:val="24"/>
          <w:szCs w:val="24"/>
        </w:rPr>
        <w:t>продукции</w:t>
      </w:r>
      <w:r w:rsidRPr="005145AC">
        <w:rPr>
          <w:sz w:val="24"/>
          <w:szCs w:val="24"/>
        </w:rPr>
        <w:t xml:space="preserve"> ГОСТ 9466</w:t>
      </w:r>
      <w:r>
        <w:rPr>
          <w:sz w:val="24"/>
          <w:szCs w:val="24"/>
        </w:rPr>
        <w:t xml:space="preserve"> </w:t>
      </w:r>
      <w:r w:rsidRPr="005145A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145AC">
        <w:rPr>
          <w:sz w:val="24"/>
          <w:szCs w:val="24"/>
        </w:rPr>
        <w:t>75. Поставщик</w:t>
      </w:r>
      <w:r w:rsidRPr="00612811">
        <w:rPr>
          <w:sz w:val="24"/>
          <w:szCs w:val="24"/>
        </w:rPr>
        <w:t xml:space="preserve"> должен за свой счет и </w:t>
      </w:r>
      <w:r w:rsidR="00AC5DBD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>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14:paraId="13B74DB5" w14:textId="77777777"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A2CC542" w14:textId="77777777" w:rsidR="00A6299F" w:rsidRPr="004D4E32" w:rsidRDefault="00A6299F" w:rsidP="00A6299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2987123" w14:textId="305B5319"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Срок</w:t>
      </w:r>
      <w:r w:rsidRPr="00521430">
        <w:rPr>
          <w:sz w:val="24"/>
        </w:rPr>
        <w:t xml:space="preserve"> </w:t>
      </w:r>
      <w:r w:rsidRPr="00F608D7">
        <w:rPr>
          <w:sz w:val="24"/>
        </w:rPr>
        <w:t xml:space="preserve">годности </w:t>
      </w:r>
      <w:r w:rsidR="008D3EF9">
        <w:rPr>
          <w:sz w:val="24"/>
        </w:rPr>
        <w:t>продукции</w:t>
      </w:r>
      <w:r w:rsidRPr="00F608D7">
        <w:rPr>
          <w:sz w:val="24"/>
        </w:rPr>
        <w:t xml:space="preserve"> при соблюдении установленных </w:t>
      </w:r>
      <w:r w:rsidRPr="00042ADA">
        <w:rPr>
          <w:sz w:val="24"/>
          <w:szCs w:val="24"/>
        </w:rPr>
        <w:t>ГОСТ 9466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75</w:t>
      </w:r>
      <w:r w:rsidRPr="00F608D7">
        <w:rPr>
          <w:sz w:val="24"/>
        </w:rPr>
        <w:t xml:space="preserve"> условий транспортирования и хранения не ограничен</w:t>
      </w:r>
      <w:r w:rsidRPr="009A1540">
        <w:rPr>
          <w:sz w:val="24"/>
          <w:szCs w:val="24"/>
        </w:rPr>
        <w:t>.</w:t>
      </w:r>
    </w:p>
    <w:p w14:paraId="4D38FE71" w14:textId="77777777"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E860DC5" w14:textId="77777777" w:rsidR="00A6299F" w:rsidRPr="004D4E32" w:rsidRDefault="00A6299F" w:rsidP="00A6299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7CAF471" w14:textId="34CBB48D" w:rsidR="00A6299F" w:rsidRPr="00AA3978" w:rsidRDefault="00A6299F" w:rsidP="00A629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A3978">
        <w:rPr>
          <w:szCs w:val="24"/>
        </w:rPr>
        <w:t xml:space="preserve">В комплект поставки </w:t>
      </w:r>
      <w:r w:rsidR="008D3EF9">
        <w:rPr>
          <w:szCs w:val="24"/>
        </w:rPr>
        <w:t>продукции</w:t>
      </w:r>
      <w:r w:rsidRPr="00AA3978">
        <w:rPr>
          <w:szCs w:val="24"/>
        </w:rPr>
        <w:t xml:space="preserve"> должны входить документы: </w:t>
      </w:r>
    </w:p>
    <w:p w14:paraId="60105D87" w14:textId="21BDA5AE" w:rsidR="00A6299F" w:rsidRPr="00AA3978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A3978">
        <w:rPr>
          <w:sz w:val="24"/>
          <w:szCs w:val="24"/>
        </w:rPr>
        <w:t xml:space="preserve">- сертификат, удостоверяющий соответствие поставляемых </w:t>
      </w:r>
      <w:r w:rsidR="008D3EF9">
        <w:rPr>
          <w:sz w:val="24"/>
          <w:szCs w:val="24"/>
        </w:rPr>
        <w:t>продукции</w:t>
      </w:r>
      <w:r w:rsidRPr="00AA3978">
        <w:rPr>
          <w:sz w:val="24"/>
          <w:szCs w:val="24"/>
        </w:rPr>
        <w:t xml:space="preserve"> требованиям ГОСТ 9466</w:t>
      </w:r>
      <w:r>
        <w:rPr>
          <w:sz w:val="24"/>
          <w:szCs w:val="24"/>
        </w:rPr>
        <w:t xml:space="preserve"> </w:t>
      </w:r>
      <w:r w:rsidRPr="00AA397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A3978">
        <w:rPr>
          <w:sz w:val="24"/>
          <w:szCs w:val="24"/>
        </w:rPr>
        <w:t>75</w:t>
      </w:r>
      <w:r>
        <w:rPr>
          <w:sz w:val="24"/>
          <w:szCs w:val="24"/>
        </w:rPr>
        <w:t xml:space="preserve">, </w:t>
      </w:r>
      <w:r w:rsidRPr="00AA3978">
        <w:rPr>
          <w:sz w:val="24"/>
          <w:szCs w:val="24"/>
        </w:rPr>
        <w:t>на русском языке.</w:t>
      </w:r>
    </w:p>
    <w:p w14:paraId="6EE0F302" w14:textId="5DCA6C10"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8D3EF9">
        <w:rPr>
          <w:sz w:val="24"/>
          <w:szCs w:val="24"/>
        </w:rPr>
        <w:t>продукции</w:t>
      </w:r>
      <w:r w:rsidRPr="008E4989">
        <w:rPr>
          <w:sz w:val="24"/>
          <w:szCs w:val="24"/>
        </w:rPr>
        <w:t xml:space="preserve"> должна соответствовать требованиям </w:t>
      </w:r>
      <w:r w:rsidRPr="00042ADA">
        <w:rPr>
          <w:sz w:val="24"/>
          <w:szCs w:val="24"/>
        </w:rPr>
        <w:t>ГОСТ 9466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75</w:t>
      </w:r>
      <w:r w:rsidRPr="008E4989">
        <w:rPr>
          <w:sz w:val="24"/>
          <w:szCs w:val="24"/>
        </w:rPr>
        <w:t xml:space="preserve">. Маркировка </w:t>
      </w:r>
      <w:r w:rsidR="008D3EF9">
        <w:rPr>
          <w:sz w:val="24"/>
          <w:szCs w:val="24"/>
        </w:rPr>
        <w:t>продукции</w:t>
      </w:r>
      <w:r w:rsidRPr="008E4989">
        <w:rPr>
          <w:sz w:val="24"/>
          <w:szCs w:val="24"/>
        </w:rPr>
        <w:t>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на </w:t>
      </w:r>
      <w:r w:rsidRPr="00A21AC8">
        <w:rPr>
          <w:sz w:val="24"/>
          <w:szCs w:val="24"/>
        </w:rPr>
        <w:t>электрод</w:t>
      </w:r>
      <w:r>
        <w:rPr>
          <w:sz w:val="24"/>
          <w:szCs w:val="24"/>
        </w:rPr>
        <w:t>ы конкретных типов.</w:t>
      </w:r>
    </w:p>
    <w:p w14:paraId="46D7944E" w14:textId="77777777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На (в) каждой коробке или пачке с электродами должна иметься этикетка или маркировка, содержащая следующие данные:</w:t>
      </w:r>
    </w:p>
    <w:p w14:paraId="5761427C" w14:textId="77777777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bookmarkStart w:id="4" w:name="PO0000155"/>
      <w:bookmarkEnd w:id="4"/>
      <w:r w:rsidRPr="00F608D7">
        <w:rPr>
          <w:sz w:val="24"/>
        </w:rPr>
        <w:t>а) наименование или товарный знак предприятия-изготовителя;</w:t>
      </w:r>
    </w:p>
    <w:p w14:paraId="49407A32" w14:textId="61BC4D66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б) условное обозначение </w:t>
      </w:r>
      <w:r w:rsidR="008D3EF9">
        <w:rPr>
          <w:sz w:val="24"/>
        </w:rPr>
        <w:t>продукции</w:t>
      </w:r>
      <w:r w:rsidRPr="00F608D7">
        <w:rPr>
          <w:sz w:val="24"/>
        </w:rPr>
        <w:t>;</w:t>
      </w:r>
    </w:p>
    <w:p w14:paraId="499CA043" w14:textId="77777777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в) номер партии и дату изготовления;</w:t>
      </w:r>
    </w:p>
    <w:p w14:paraId="18BD0ADA" w14:textId="5B1B78B3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г) область применения </w:t>
      </w:r>
      <w:r w:rsidR="008D3EF9">
        <w:rPr>
          <w:sz w:val="24"/>
        </w:rPr>
        <w:t>продукции</w:t>
      </w:r>
      <w:r w:rsidRPr="00F608D7">
        <w:rPr>
          <w:sz w:val="24"/>
        </w:rPr>
        <w:t>;</w:t>
      </w:r>
    </w:p>
    <w:p w14:paraId="2755FEE0" w14:textId="373428B2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д) режимы сварочного, тока в зависимости от диаметра </w:t>
      </w:r>
      <w:r w:rsidR="008D3EF9">
        <w:rPr>
          <w:sz w:val="24"/>
        </w:rPr>
        <w:t>продукции</w:t>
      </w:r>
      <w:r w:rsidRPr="00F608D7">
        <w:rPr>
          <w:sz w:val="24"/>
        </w:rPr>
        <w:t xml:space="preserve"> и положения сварки или наплавки;</w:t>
      </w:r>
    </w:p>
    <w:p w14:paraId="291F9B43" w14:textId="77777777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е) особые условия выполнения сварки или наплавки;</w:t>
      </w:r>
    </w:p>
    <w:p w14:paraId="3C94228C" w14:textId="083178A9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ж) механические и специальные свойства металла шва, наплавленного металла или сварного соединения, не указанные в условном обозначении </w:t>
      </w:r>
      <w:r w:rsidR="008D3EF9">
        <w:rPr>
          <w:sz w:val="24"/>
        </w:rPr>
        <w:t>продукции</w:t>
      </w:r>
      <w:r w:rsidRPr="00F608D7">
        <w:rPr>
          <w:sz w:val="24"/>
        </w:rPr>
        <w:t>;</w:t>
      </w:r>
    </w:p>
    <w:p w14:paraId="19FE1A19" w14:textId="17F8B235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з) допустимое содержание влаги в покрытии перед использованием </w:t>
      </w:r>
      <w:r w:rsidR="008D3EF9">
        <w:rPr>
          <w:sz w:val="24"/>
        </w:rPr>
        <w:t>продукции</w:t>
      </w:r>
      <w:r w:rsidRPr="00F608D7">
        <w:rPr>
          <w:sz w:val="24"/>
        </w:rPr>
        <w:t>;</w:t>
      </w:r>
    </w:p>
    <w:p w14:paraId="443BDE44" w14:textId="3D01B55E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и) режим повторного прокаливания </w:t>
      </w:r>
      <w:r w:rsidR="008D3EF9">
        <w:rPr>
          <w:sz w:val="24"/>
        </w:rPr>
        <w:t>продукции</w:t>
      </w:r>
      <w:r w:rsidRPr="00F608D7">
        <w:rPr>
          <w:sz w:val="24"/>
        </w:rPr>
        <w:t>;</w:t>
      </w:r>
    </w:p>
    <w:p w14:paraId="47CA9E7C" w14:textId="242C1117"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к) массу </w:t>
      </w:r>
      <w:r w:rsidR="008D3EF9">
        <w:rPr>
          <w:sz w:val="24"/>
        </w:rPr>
        <w:t>продукции</w:t>
      </w:r>
      <w:r w:rsidRPr="00F608D7">
        <w:rPr>
          <w:sz w:val="24"/>
        </w:rPr>
        <w:t xml:space="preserve"> в коробке или пачке.</w:t>
      </w:r>
    </w:p>
    <w:p w14:paraId="432ED556" w14:textId="2591A9C1" w:rsidR="00A6299F" w:rsidRDefault="00A6299F" w:rsidP="00A6299F">
      <w:pPr>
        <w:widowControl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Данные по подпунктам </w:t>
      </w:r>
      <w:r w:rsidRPr="00F608D7">
        <w:rPr>
          <w:i/>
          <w:sz w:val="24"/>
        </w:rPr>
        <w:t>г</w:t>
      </w:r>
      <w:r w:rsidRPr="00F608D7">
        <w:rPr>
          <w:sz w:val="24"/>
        </w:rPr>
        <w:t xml:space="preserve"> - </w:t>
      </w:r>
      <w:r w:rsidRPr="00F608D7">
        <w:rPr>
          <w:i/>
          <w:sz w:val="24"/>
        </w:rPr>
        <w:t>и</w:t>
      </w:r>
      <w:r w:rsidRPr="00F608D7">
        <w:rPr>
          <w:sz w:val="24"/>
        </w:rPr>
        <w:t xml:space="preserve"> должны быть взяты из стандарта или технических условий на электроды конкретной марки.</w:t>
      </w:r>
    </w:p>
    <w:p w14:paraId="76BB195C" w14:textId="75E2D06E" w:rsidR="00BE1C8B" w:rsidRDefault="00A6299F" w:rsidP="00A629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8D3EF9">
        <w:rPr>
          <w:sz w:val="24"/>
          <w:szCs w:val="24"/>
        </w:rPr>
        <w:t>продукции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-90, ГОСТ 34.201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89, ГОСТ 27300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87, ГОСТ 2.601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2006 по</w:t>
      </w:r>
      <w:r w:rsidRPr="00C21AF8">
        <w:rPr>
          <w:sz w:val="24"/>
          <w:szCs w:val="24"/>
        </w:rPr>
        <w:t xml:space="preserve"> обеспечению правильной и безопасной эксплуатации поставляем</w:t>
      </w:r>
      <w:r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8D3EF9">
        <w:rPr>
          <w:sz w:val="24"/>
          <w:szCs w:val="24"/>
        </w:rPr>
        <w:t>продукции</w:t>
      </w:r>
      <w:r w:rsidR="00BE1C8B" w:rsidRPr="00C21AF8">
        <w:rPr>
          <w:sz w:val="24"/>
          <w:szCs w:val="24"/>
        </w:rPr>
        <w:t>.</w:t>
      </w:r>
      <w:r w:rsidR="00BE1C8B" w:rsidRPr="00F64478">
        <w:rPr>
          <w:sz w:val="24"/>
          <w:szCs w:val="24"/>
        </w:rPr>
        <w:t xml:space="preserve"> </w:t>
      </w:r>
    </w:p>
    <w:p w14:paraId="02C8C574" w14:textId="77777777" w:rsidR="00BE1C8B" w:rsidRPr="00AD1EEE" w:rsidRDefault="00BE1C8B" w:rsidP="00BE1C8B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14:paraId="6B4B9D53" w14:textId="77777777" w:rsidR="00BE1C8B" w:rsidRPr="00BB6EA4" w:rsidRDefault="00BE1C8B" w:rsidP="00BE1C8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4EDF5D1C" w14:textId="09044B5B" w:rsidR="00BE1C8B" w:rsidRDefault="00BE1C8B" w:rsidP="00BE1C8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8D3EF9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 w:rsidR="002C5A2E">
        <w:rPr>
          <w:szCs w:val="24"/>
        </w:rPr>
        <w:t>а</w:t>
      </w:r>
      <w:r w:rsidRPr="00612811">
        <w:rPr>
          <w:szCs w:val="24"/>
        </w:rPr>
        <w:t xml:space="preserve"> </w:t>
      </w:r>
      <w:r w:rsidR="00C74B05">
        <w:rPr>
          <w:szCs w:val="24"/>
        </w:rPr>
        <w:t>П</w:t>
      </w:r>
      <w:r w:rsidRPr="00612811">
        <w:rPr>
          <w:szCs w:val="24"/>
        </w:rPr>
        <w:t>АО «</w:t>
      </w:r>
      <w:r w:rsidR="00945692">
        <w:rPr>
          <w:szCs w:val="24"/>
        </w:rPr>
        <w:t>Россети Центра</w:t>
      </w:r>
      <w:r w:rsidRPr="00612811">
        <w:rPr>
          <w:szCs w:val="24"/>
        </w:rPr>
        <w:t>»</w:t>
      </w:r>
      <w:r w:rsidR="002C5A2E">
        <w:rPr>
          <w:szCs w:val="24"/>
        </w:rPr>
        <w:t xml:space="preserve"> - «Белго</w:t>
      </w:r>
      <w:r w:rsidR="00526611">
        <w:rPr>
          <w:noProof/>
        </w:rPr>
        <w:drawing>
          <wp:anchor distT="0" distB="0" distL="114300" distR="114300" simplePos="0" relativeHeight="251660288" behindDoc="1" locked="0" layoutInCell="1" allowOverlap="1" wp14:anchorId="6087F89C" wp14:editId="5B596145">
            <wp:simplePos x="0" y="0"/>
            <wp:positionH relativeFrom="column">
              <wp:posOffset>4673600</wp:posOffset>
            </wp:positionH>
            <wp:positionV relativeFrom="paragraph">
              <wp:posOffset>5209540</wp:posOffset>
            </wp:positionV>
            <wp:extent cx="245110" cy="2557145"/>
            <wp:effectExtent l="6032" t="0" r="0" b="0"/>
            <wp:wrapNone/>
            <wp:docPr id="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611">
        <w:rPr>
          <w:noProof/>
        </w:rPr>
        <w:drawing>
          <wp:anchor distT="0" distB="0" distL="114300" distR="114300" simplePos="0" relativeHeight="251662336" behindDoc="1" locked="0" layoutInCell="1" allowOverlap="1" wp14:anchorId="0EF583CA" wp14:editId="7BCD8930">
            <wp:simplePos x="0" y="0"/>
            <wp:positionH relativeFrom="column">
              <wp:posOffset>4673600</wp:posOffset>
            </wp:positionH>
            <wp:positionV relativeFrom="paragraph">
              <wp:posOffset>5209540</wp:posOffset>
            </wp:positionV>
            <wp:extent cx="245110" cy="2557145"/>
            <wp:effectExtent l="6032" t="0" r="0" b="0"/>
            <wp:wrapNone/>
            <wp:docPr id="10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611">
        <w:rPr>
          <w:noProof/>
        </w:rPr>
        <w:drawing>
          <wp:anchor distT="0" distB="0" distL="114300" distR="114300" simplePos="0" relativeHeight="251664384" behindDoc="1" locked="0" layoutInCell="1" allowOverlap="1" wp14:anchorId="1714E81B" wp14:editId="18191C6B">
            <wp:simplePos x="0" y="0"/>
            <wp:positionH relativeFrom="column">
              <wp:posOffset>4673600</wp:posOffset>
            </wp:positionH>
            <wp:positionV relativeFrom="paragraph">
              <wp:posOffset>5209540</wp:posOffset>
            </wp:positionV>
            <wp:extent cx="245110" cy="2557145"/>
            <wp:effectExtent l="6032" t="0" r="0" b="0"/>
            <wp:wrapNone/>
            <wp:docPr id="1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611">
        <w:rPr>
          <w:noProof/>
        </w:rPr>
        <w:drawing>
          <wp:anchor distT="0" distB="0" distL="114300" distR="114300" simplePos="0" relativeHeight="251666432" behindDoc="1" locked="0" layoutInCell="1" allowOverlap="1" wp14:anchorId="1663E8B9" wp14:editId="11E3CF5C">
            <wp:simplePos x="0" y="0"/>
            <wp:positionH relativeFrom="column">
              <wp:posOffset>4673600</wp:posOffset>
            </wp:positionH>
            <wp:positionV relativeFrom="paragraph">
              <wp:posOffset>5209540</wp:posOffset>
            </wp:positionV>
            <wp:extent cx="245110" cy="2557145"/>
            <wp:effectExtent l="6032" t="0" r="0" b="0"/>
            <wp:wrapNone/>
            <wp:docPr id="1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611">
        <w:rPr>
          <w:noProof/>
        </w:rPr>
        <w:drawing>
          <wp:anchor distT="0" distB="0" distL="114300" distR="114300" simplePos="0" relativeHeight="251668480" behindDoc="1" locked="0" layoutInCell="1" allowOverlap="1" wp14:anchorId="6B96C134" wp14:editId="117EDE5B">
            <wp:simplePos x="0" y="0"/>
            <wp:positionH relativeFrom="column">
              <wp:posOffset>4673600</wp:posOffset>
            </wp:positionH>
            <wp:positionV relativeFrom="paragraph">
              <wp:posOffset>5209540</wp:posOffset>
            </wp:positionV>
            <wp:extent cx="245110" cy="2557145"/>
            <wp:effectExtent l="6032" t="0" r="0" b="0"/>
            <wp:wrapNone/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611">
        <w:rPr>
          <w:noProof/>
        </w:rPr>
        <w:drawing>
          <wp:anchor distT="0" distB="0" distL="114300" distR="114300" simplePos="0" relativeHeight="251670528" behindDoc="1" locked="0" layoutInCell="1" allowOverlap="1" wp14:anchorId="4B250347" wp14:editId="65FB99CD">
            <wp:simplePos x="0" y="0"/>
            <wp:positionH relativeFrom="column">
              <wp:posOffset>4673600</wp:posOffset>
            </wp:positionH>
            <wp:positionV relativeFrom="paragraph">
              <wp:posOffset>5209540</wp:posOffset>
            </wp:positionV>
            <wp:extent cx="245110" cy="2557145"/>
            <wp:effectExtent l="6032" t="0" r="0" b="0"/>
            <wp:wrapNone/>
            <wp:docPr id="1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611">
        <w:rPr>
          <w:noProof/>
        </w:rPr>
        <w:drawing>
          <wp:anchor distT="0" distB="0" distL="114300" distR="114300" simplePos="0" relativeHeight="251672576" behindDoc="1" locked="0" layoutInCell="1" allowOverlap="1" wp14:anchorId="0048339B" wp14:editId="6CF06486">
            <wp:simplePos x="0" y="0"/>
            <wp:positionH relativeFrom="column">
              <wp:posOffset>4673600</wp:posOffset>
            </wp:positionH>
            <wp:positionV relativeFrom="paragraph">
              <wp:posOffset>5209540</wp:posOffset>
            </wp:positionV>
            <wp:extent cx="245110" cy="2557145"/>
            <wp:effectExtent l="6032" t="0" r="0" b="0"/>
            <wp:wrapNone/>
            <wp:docPr id="1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6611">
        <w:rPr>
          <w:noProof/>
        </w:rPr>
        <w:drawing>
          <wp:anchor distT="0" distB="0" distL="114300" distR="114300" simplePos="0" relativeHeight="251674624" behindDoc="1" locked="0" layoutInCell="1" allowOverlap="1" wp14:anchorId="5D4D50C1" wp14:editId="7A1FEFE0">
            <wp:simplePos x="0" y="0"/>
            <wp:positionH relativeFrom="column">
              <wp:posOffset>4673600</wp:posOffset>
            </wp:positionH>
            <wp:positionV relativeFrom="paragraph">
              <wp:posOffset>5209540</wp:posOffset>
            </wp:positionV>
            <wp:extent cx="245110" cy="2557145"/>
            <wp:effectExtent l="6032" t="0" r="0" b="0"/>
            <wp:wrapNone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5A2E">
        <w:rPr>
          <w:szCs w:val="24"/>
        </w:rPr>
        <w:t>родэнерго»</w:t>
      </w:r>
      <w:r w:rsidRPr="00612811">
        <w:rPr>
          <w:szCs w:val="24"/>
        </w:rPr>
        <w:t xml:space="preserve">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A03D190" w14:textId="77777777" w:rsidR="00BE1C8B" w:rsidRDefault="00BE1C8B" w:rsidP="00BE1C8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C940021" w14:textId="0443604E" w:rsidR="008D3EF9" w:rsidRDefault="008D3EF9" w:rsidP="008D3EF9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5" w:name="_Hlk118119893"/>
      <w:bookmarkStart w:id="6" w:name="_Hlk118120239"/>
    </w:p>
    <w:p w14:paraId="44D5B460" w14:textId="77777777" w:rsidR="008D3EF9" w:rsidRDefault="008D3EF9" w:rsidP="008D3EF9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6"/>
    </w:p>
    <w:bookmarkEnd w:id="5"/>
    <w:p w14:paraId="5C005716" w14:textId="77777777" w:rsidR="00BE1C8B" w:rsidRPr="00E1390F" w:rsidRDefault="00BE1C8B" w:rsidP="002C5A2E">
      <w:pPr>
        <w:ind w:firstLine="0"/>
        <w:rPr>
          <w:color w:val="00B0F0"/>
          <w:sz w:val="22"/>
          <w:szCs w:val="22"/>
        </w:rPr>
      </w:pPr>
    </w:p>
    <w:sectPr w:rsidR="00BE1C8B" w:rsidRPr="00E1390F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237FD" w14:textId="77777777" w:rsidR="00B61D30" w:rsidRDefault="00B61D30">
      <w:r>
        <w:separator/>
      </w:r>
    </w:p>
  </w:endnote>
  <w:endnote w:type="continuationSeparator" w:id="0">
    <w:p w14:paraId="3CD3580C" w14:textId="77777777" w:rsidR="00B61D30" w:rsidRDefault="00B6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E3264" w14:textId="77777777" w:rsidR="00B61D30" w:rsidRDefault="00B61D30">
      <w:r>
        <w:separator/>
      </w:r>
    </w:p>
  </w:footnote>
  <w:footnote w:type="continuationSeparator" w:id="0">
    <w:p w14:paraId="399FF5C6" w14:textId="77777777" w:rsidR="00B61D30" w:rsidRDefault="00B6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42D8C" w14:textId="77777777"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CB41B5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орохов Андрей Алексеевич">
    <w15:presenceInfo w15:providerId="AD" w15:userId="S-1-5-21-1264035209-2472686174-2146618077-9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AAD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260B"/>
    <w:rsid w:val="000F3D73"/>
    <w:rsid w:val="000F43CF"/>
    <w:rsid w:val="000F4E96"/>
    <w:rsid w:val="000F55DB"/>
    <w:rsid w:val="000F66B0"/>
    <w:rsid w:val="000F6F5B"/>
    <w:rsid w:val="000F720B"/>
    <w:rsid w:val="00100E37"/>
    <w:rsid w:val="00101290"/>
    <w:rsid w:val="00101DD6"/>
    <w:rsid w:val="001041B7"/>
    <w:rsid w:val="00104E1F"/>
    <w:rsid w:val="00105F16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48E"/>
    <w:rsid w:val="00192E02"/>
    <w:rsid w:val="0019378F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0A4D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0C93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143A"/>
    <w:rsid w:val="002037CA"/>
    <w:rsid w:val="00206147"/>
    <w:rsid w:val="00207014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3DB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055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4C28"/>
    <w:rsid w:val="002B5EB4"/>
    <w:rsid w:val="002C08A7"/>
    <w:rsid w:val="002C1AA6"/>
    <w:rsid w:val="002C1D09"/>
    <w:rsid w:val="002C2926"/>
    <w:rsid w:val="002C4B0C"/>
    <w:rsid w:val="002C5858"/>
    <w:rsid w:val="002C5A2E"/>
    <w:rsid w:val="002C6308"/>
    <w:rsid w:val="002C77F9"/>
    <w:rsid w:val="002D1182"/>
    <w:rsid w:val="002D1202"/>
    <w:rsid w:val="002D133C"/>
    <w:rsid w:val="002D4E1D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3779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0110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5E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E86"/>
    <w:rsid w:val="003A7501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61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1950"/>
    <w:rsid w:val="003E2BE8"/>
    <w:rsid w:val="003E411C"/>
    <w:rsid w:val="003E7D01"/>
    <w:rsid w:val="003F138E"/>
    <w:rsid w:val="003F13E9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2E9"/>
    <w:rsid w:val="0047759E"/>
    <w:rsid w:val="00477E0B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0668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0D55"/>
    <w:rsid w:val="00521430"/>
    <w:rsid w:val="00521C4A"/>
    <w:rsid w:val="0052201D"/>
    <w:rsid w:val="005247BF"/>
    <w:rsid w:val="00524D4F"/>
    <w:rsid w:val="00525E87"/>
    <w:rsid w:val="0052606E"/>
    <w:rsid w:val="005263EE"/>
    <w:rsid w:val="00526611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1A3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64E"/>
    <w:rsid w:val="00597EE1"/>
    <w:rsid w:val="005A1882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763"/>
    <w:rsid w:val="005C7A63"/>
    <w:rsid w:val="005C7A7A"/>
    <w:rsid w:val="005C7BED"/>
    <w:rsid w:val="005D0024"/>
    <w:rsid w:val="005D0FEF"/>
    <w:rsid w:val="005D17A5"/>
    <w:rsid w:val="005D1C00"/>
    <w:rsid w:val="005D2CA7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57E2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478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7DD"/>
    <w:rsid w:val="00650F70"/>
    <w:rsid w:val="00650FF3"/>
    <w:rsid w:val="006512FD"/>
    <w:rsid w:val="00651664"/>
    <w:rsid w:val="00651847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1861"/>
    <w:rsid w:val="0066235C"/>
    <w:rsid w:val="006626DA"/>
    <w:rsid w:val="00664FBF"/>
    <w:rsid w:val="00665196"/>
    <w:rsid w:val="0066536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469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7F9"/>
    <w:rsid w:val="0074028B"/>
    <w:rsid w:val="007407B3"/>
    <w:rsid w:val="00741B89"/>
    <w:rsid w:val="007435DC"/>
    <w:rsid w:val="00744BB7"/>
    <w:rsid w:val="0074788E"/>
    <w:rsid w:val="00747ADF"/>
    <w:rsid w:val="0075058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346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7389"/>
    <w:rsid w:val="008A009B"/>
    <w:rsid w:val="008A0375"/>
    <w:rsid w:val="008A1FB9"/>
    <w:rsid w:val="008A23AF"/>
    <w:rsid w:val="008A2574"/>
    <w:rsid w:val="008A2EAB"/>
    <w:rsid w:val="008A4E3A"/>
    <w:rsid w:val="008A5CA5"/>
    <w:rsid w:val="008A6687"/>
    <w:rsid w:val="008B0A52"/>
    <w:rsid w:val="008B1324"/>
    <w:rsid w:val="008B22FE"/>
    <w:rsid w:val="008B41DF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3EF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03A"/>
    <w:rsid w:val="00905644"/>
    <w:rsid w:val="00905DC5"/>
    <w:rsid w:val="0091065E"/>
    <w:rsid w:val="00910A7C"/>
    <w:rsid w:val="009134A5"/>
    <w:rsid w:val="00913BC4"/>
    <w:rsid w:val="00915176"/>
    <w:rsid w:val="00916AF6"/>
    <w:rsid w:val="009179F3"/>
    <w:rsid w:val="009205BB"/>
    <w:rsid w:val="00924511"/>
    <w:rsid w:val="009265EE"/>
    <w:rsid w:val="0092750B"/>
    <w:rsid w:val="009303A1"/>
    <w:rsid w:val="00930DD7"/>
    <w:rsid w:val="009316D3"/>
    <w:rsid w:val="00931754"/>
    <w:rsid w:val="009337EA"/>
    <w:rsid w:val="00934F00"/>
    <w:rsid w:val="00935020"/>
    <w:rsid w:val="009361D6"/>
    <w:rsid w:val="00936258"/>
    <w:rsid w:val="009364E5"/>
    <w:rsid w:val="00940097"/>
    <w:rsid w:val="00941FDC"/>
    <w:rsid w:val="0094250F"/>
    <w:rsid w:val="0094330D"/>
    <w:rsid w:val="009440BE"/>
    <w:rsid w:val="009445B0"/>
    <w:rsid w:val="00944AD7"/>
    <w:rsid w:val="009455B5"/>
    <w:rsid w:val="00945692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16E7"/>
    <w:rsid w:val="009C200B"/>
    <w:rsid w:val="009C28E1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827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99F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59D3"/>
    <w:rsid w:val="00AA6A26"/>
    <w:rsid w:val="00AA6FEE"/>
    <w:rsid w:val="00AA7EBB"/>
    <w:rsid w:val="00AB06D5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5DBD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835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F00"/>
    <w:rsid w:val="00B37632"/>
    <w:rsid w:val="00B4184D"/>
    <w:rsid w:val="00B42BD5"/>
    <w:rsid w:val="00B43052"/>
    <w:rsid w:val="00B4318F"/>
    <w:rsid w:val="00B44ACC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1D30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04E"/>
    <w:rsid w:val="00B7471E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A7EC2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68E8"/>
    <w:rsid w:val="00BD705D"/>
    <w:rsid w:val="00BE0260"/>
    <w:rsid w:val="00BE0FE0"/>
    <w:rsid w:val="00BE1C8B"/>
    <w:rsid w:val="00BE2C21"/>
    <w:rsid w:val="00BE3234"/>
    <w:rsid w:val="00BE3435"/>
    <w:rsid w:val="00BE7AEA"/>
    <w:rsid w:val="00BF028A"/>
    <w:rsid w:val="00BF20ED"/>
    <w:rsid w:val="00BF3190"/>
    <w:rsid w:val="00BF31D0"/>
    <w:rsid w:val="00BF4314"/>
    <w:rsid w:val="00BF4767"/>
    <w:rsid w:val="00BF488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4B05"/>
    <w:rsid w:val="00C751BA"/>
    <w:rsid w:val="00C755BC"/>
    <w:rsid w:val="00C77848"/>
    <w:rsid w:val="00C77DD8"/>
    <w:rsid w:val="00C80805"/>
    <w:rsid w:val="00C81641"/>
    <w:rsid w:val="00C8197D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02D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FEE"/>
    <w:rsid w:val="00D058A6"/>
    <w:rsid w:val="00D05A6D"/>
    <w:rsid w:val="00D063F9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58C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47E4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3189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52D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706A"/>
    <w:rsid w:val="00E00392"/>
    <w:rsid w:val="00E00AA8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056"/>
    <w:rsid w:val="00E26AC7"/>
    <w:rsid w:val="00E26D27"/>
    <w:rsid w:val="00E304A8"/>
    <w:rsid w:val="00E306DA"/>
    <w:rsid w:val="00E34EC6"/>
    <w:rsid w:val="00E404E5"/>
    <w:rsid w:val="00E40B32"/>
    <w:rsid w:val="00E41C57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3ABE"/>
    <w:rsid w:val="00E545DF"/>
    <w:rsid w:val="00E54A70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371A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64A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229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2856D"/>
  <w15:chartTrackingRefBased/>
  <w15:docId w15:val="{7BAB39BC-4B6B-435D-A9D8-4C311ED9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BD3DA-2FD8-4C01-8749-9D15EB0A1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62A046-A6C9-494A-B4A5-138150CC33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2F445-5781-411D-942A-73EC9B87CA2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F4AF0FB-A654-43F2-ACE7-C582A839D0F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536353F1-7684-4607-B1B5-EF8EC1B0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Дорохов Андрей Алексеевич</cp:lastModifiedBy>
  <cp:revision>3</cp:revision>
  <cp:lastPrinted>2022-10-31T13:07:00Z</cp:lastPrinted>
  <dcterms:created xsi:type="dcterms:W3CDTF">2022-10-20T12:56:00Z</dcterms:created>
  <dcterms:modified xsi:type="dcterms:W3CDTF">2022-10-31T13:08:00Z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