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113D" w:rsidRPr="007B38C0" w:rsidRDefault="0085113D" w:rsidP="00871D21">
      <w:pPr>
        <w:jc w:val="center"/>
      </w:pPr>
      <w:r w:rsidRPr="007B38C0">
        <w:t>Филиал ПАО «МРСК Центра» - «</w:t>
      </w:r>
      <w:r w:rsidR="007D7B23">
        <w:t>Воронеж</w:t>
      </w:r>
      <w:r w:rsidRPr="007B38C0">
        <w:t>энерго»</w:t>
      </w:r>
    </w:p>
    <w:p w:rsidR="0085113D" w:rsidRPr="007B38C0" w:rsidRDefault="0085113D" w:rsidP="00871D21"/>
    <w:p w:rsidR="0085113D" w:rsidRPr="007B38C0" w:rsidRDefault="0085113D" w:rsidP="00871D21"/>
    <w:tbl>
      <w:tblPr>
        <w:tblW w:w="10774" w:type="dxa"/>
        <w:tblLook w:val="04A0" w:firstRow="1" w:lastRow="0" w:firstColumn="1" w:lastColumn="0" w:noHBand="0" w:noVBand="1"/>
      </w:tblPr>
      <w:tblGrid>
        <w:gridCol w:w="5955"/>
        <w:gridCol w:w="4819"/>
      </w:tblGrid>
      <w:tr w:rsidR="0085113D" w:rsidRPr="007B38C0" w:rsidTr="00871D21">
        <w:tc>
          <w:tcPr>
            <w:tcW w:w="5955" w:type="dxa"/>
          </w:tcPr>
          <w:p w:rsidR="0085113D" w:rsidRPr="007B38C0" w:rsidRDefault="0085113D" w:rsidP="00871D21"/>
        </w:tc>
        <w:tc>
          <w:tcPr>
            <w:tcW w:w="4819" w:type="dxa"/>
          </w:tcPr>
          <w:p w:rsidR="007D7B23" w:rsidRPr="00F77D1B" w:rsidRDefault="007D7B23" w:rsidP="007D7B23">
            <w:r w:rsidRPr="00F77D1B">
              <w:t>УТВЕРЖДАЮ</w:t>
            </w:r>
          </w:p>
          <w:p w:rsidR="007D7B23" w:rsidRPr="00F77D1B" w:rsidRDefault="007D7B23" w:rsidP="007D7B23">
            <w:r w:rsidRPr="00F77D1B">
              <w:t>Первый заместитель директора</w:t>
            </w:r>
          </w:p>
          <w:p w:rsidR="007D7B23" w:rsidRPr="00F77D1B" w:rsidRDefault="007D7B23" w:rsidP="007D7B23">
            <w:r w:rsidRPr="00F77D1B">
              <w:t>- главный инженер</w:t>
            </w:r>
          </w:p>
          <w:p w:rsidR="007D7B23" w:rsidRDefault="007D7B23" w:rsidP="007D7B23">
            <w:pPr>
              <w:outlineLvl w:val="0"/>
            </w:pPr>
            <w:bookmarkStart w:id="0" w:name="_Toc475026488"/>
            <w:bookmarkStart w:id="1" w:name="_Toc476227488"/>
            <w:bookmarkStart w:id="2" w:name="_Toc476313819"/>
            <w:bookmarkStart w:id="3" w:name="_Toc504487425"/>
            <w:bookmarkStart w:id="4" w:name="_Toc505148889"/>
            <w:r w:rsidRPr="00F77D1B">
              <w:t xml:space="preserve">Филиала ПАО </w:t>
            </w:r>
            <w:r w:rsidRPr="00CA39D7">
              <w:t>«МРСК Центра» –</w:t>
            </w:r>
            <w:r w:rsidRPr="00732997">
              <w:t xml:space="preserve"> </w:t>
            </w:r>
            <w:r>
              <w:t>«Воронежэнерго»</w:t>
            </w:r>
            <w:bookmarkEnd w:id="0"/>
            <w:bookmarkEnd w:id="1"/>
            <w:bookmarkEnd w:id="2"/>
            <w:bookmarkEnd w:id="3"/>
            <w:bookmarkEnd w:id="4"/>
          </w:p>
          <w:p w:rsidR="007D7B23" w:rsidRPr="00F1366A" w:rsidRDefault="007D7B23" w:rsidP="007D7B23">
            <w:pPr>
              <w:jc w:val="both"/>
              <w:outlineLvl w:val="0"/>
              <w:rPr>
                <w:sz w:val="18"/>
              </w:rPr>
            </w:pPr>
          </w:p>
          <w:p w:rsidR="0085113D" w:rsidRPr="007B38C0" w:rsidRDefault="007D7B23" w:rsidP="00BD257A">
            <w:r>
              <w:t>______________</w:t>
            </w:r>
            <w:r>
              <w:rPr>
                <w:shd w:val="clear" w:color="auto" w:fill="FFFFFF"/>
              </w:rPr>
              <w:t xml:space="preserve"> В.А. Антонов</w:t>
            </w:r>
            <w:r w:rsidRPr="00F77D1B" w:rsidDel="00F276B1">
              <w:t xml:space="preserve"> </w:t>
            </w:r>
            <w:r w:rsidRPr="00F77D1B">
              <w:t>«___»______________ 201</w:t>
            </w:r>
            <w:r w:rsidR="00BD257A">
              <w:t>8</w:t>
            </w:r>
            <w:r w:rsidRPr="00F77D1B">
              <w:t xml:space="preserve"> г</w:t>
            </w:r>
            <w:r w:rsidR="0085113D" w:rsidRPr="007B38C0">
              <w:t>.</w:t>
            </w:r>
          </w:p>
        </w:tc>
      </w:tr>
    </w:tbl>
    <w:p w:rsidR="0085113D" w:rsidRPr="007B38C0" w:rsidRDefault="0085113D" w:rsidP="00871D21"/>
    <w:p w:rsidR="0085113D" w:rsidRPr="007B38C0" w:rsidRDefault="0085113D" w:rsidP="00871D21"/>
    <w:p w:rsidR="0085113D" w:rsidRPr="007B38C0" w:rsidRDefault="0085113D" w:rsidP="00871D21"/>
    <w:p w:rsidR="0085113D" w:rsidRPr="007B38C0" w:rsidRDefault="0085113D" w:rsidP="00871D21"/>
    <w:p w:rsidR="0085113D" w:rsidRPr="007B38C0" w:rsidRDefault="0085113D" w:rsidP="00871D21"/>
    <w:p w:rsidR="0085113D" w:rsidRPr="007B38C0" w:rsidRDefault="0085113D" w:rsidP="00871D21"/>
    <w:p w:rsidR="0085113D" w:rsidRPr="007B38C0" w:rsidRDefault="0085113D" w:rsidP="00871D21"/>
    <w:p w:rsidR="0085113D" w:rsidRPr="007B38C0" w:rsidRDefault="0085113D" w:rsidP="00871D21"/>
    <w:p w:rsidR="0085113D" w:rsidRPr="007B38C0" w:rsidRDefault="0085113D" w:rsidP="00871D21"/>
    <w:p w:rsidR="0085113D" w:rsidRPr="007B38C0" w:rsidRDefault="0085113D" w:rsidP="00871D21">
      <w:pPr>
        <w:jc w:val="center"/>
      </w:pPr>
      <w:r w:rsidRPr="007B38C0">
        <w:t>Филиал ПАО «МРСК Центра» - «</w:t>
      </w:r>
      <w:r w:rsidR="007D7B23">
        <w:t>Воронеж</w:t>
      </w:r>
      <w:r w:rsidRPr="007B38C0">
        <w:t>энерго»</w:t>
      </w:r>
    </w:p>
    <w:p w:rsidR="0085113D" w:rsidRPr="007B38C0" w:rsidRDefault="0085113D" w:rsidP="00871D21">
      <w:pPr>
        <w:jc w:val="center"/>
      </w:pPr>
      <w:r w:rsidRPr="007B38C0">
        <w:t>Проектно-изыскательские</w:t>
      </w:r>
      <w:r w:rsidR="00414F11" w:rsidRPr="007B38C0">
        <w:t xml:space="preserve"> работы </w:t>
      </w:r>
      <w:r w:rsidR="00DB211C">
        <w:t xml:space="preserve">по </w:t>
      </w:r>
      <w:r w:rsidR="00E3239A" w:rsidRPr="00E3239A">
        <w:t>м</w:t>
      </w:r>
      <w:r w:rsidR="00E3239A">
        <w:t>одернизации Автоматизированной систем</w:t>
      </w:r>
      <w:r w:rsidR="00DB211C">
        <w:t>ы</w:t>
      </w:r>
      <w:r w:rsidR="00E3239A">
        <w:t xml:space="preserve"> диспетчерского управления Лискинского РЭС (1-очередь)</w:t>
      </w:r>
      <w:r w:rsidRPr="007B38C0">
        <w:t xml:space="preserve"> </w:t>
      </w:r>
    </w:p>
    <w:p w:rsidR="0085113D" w:rsidRPr="007B38C0" w:rsidRDefault="0085113D" w:rsidP="00871D21"/>
    <w:p w:rsidR="0085113D" w:rsidRPr="007B38C0" w:rsidRDefault="0085113D" w:rsidP="00871D21">
      <w:pPr>
        <w:jc w:val="center"/>
      </w:pPr>
      <w:r w:rsidRPr="007B38C0">
        <w:t>ТЕХНИЧЕСКОЕ ЗАДАНИЕ</w:t>
      </w:r>
    </w:p>
    <w:p w:rsidR="0085113D" w:rsidRPr="007B38C0" w:rsidRDefault="0085113D" w:rsidP="00871D21"/>
    <w:p w:rsidR="0085113D" w:rsidRPr="007B38C0" w:rsidRDefault="0085113D" w:rsidP="00871D21"/>
    <w:p w:rsidR="0085113D" w:rsidRPr="007B38C0" w:rsidRDefault="0085113D" w:rsidP="00871D21"/>
    <w:p w:rsidR="0085113D" w:rsidRPr="007B38C0" w:rsidRDefault="0085113D" w:rsidP="00871D21"/>
    <w:p w:rsidR="0085113D" w:rsidRPr="007B38C0" w:rsidRDefault="0085113D" w:rsidP="00871D21"/>
    <w:p w:rsidR="0085113D" w:rsidRPr="007B38C0" w:rsidRDefault="0085113D" w:rsidP="00871D21">
      <w:r w:rsidRPr="007B38C0">
        <w:t>Действует с _______ г.</w:t>
      </w:r>
    </w:p>
    <w:p w:rsidR="0085113D" w:rsidRPr="007B38C0" w:rsidRDefault="0085113D" w:rsidP="00871D21"/>
    <w:p w:rsidR="00871D21" w:rsidRDefault="00871D21" w:rsidP="00871D21"/>
    <w:p w:rsidR="002F79FF" w:rsidRDefault="002F79FF" w:rsidP="00871D21"/>
    <w:p w:rsidR="002F79FF" w:rsidRDefault="002F79FF" w:rsidP="00871D21"/>
    <w:p w:rsidR="002F79FF" w:rsidRDefault="002F79FF" w:rsidP="00871D21"/>
    <w:p w:rsidR="002F79FF" w:rsidRPr="007B38C0" w:rsidRDefault="002F79FF" w:rsidP="00871D21"/>
    <w:tbl>
      <w:tblPr>
        <w:tblW w:w="10774" w:type="dxa"/>
        <w:tblLook w:val="04A0" w:firstRow="1" w:lastRow="0" w:firstColumn="1" w:lastColumn="0" w:noHBand="0" w:noVBand="1"/>
      </w:tblPr>
      <w:tblGrid>
        <w:gridCol w:w="5955"/>
        <w:gridCol w:w="4819"/>
      </w:tblGrid>
      <w:tr w:rsidR="002F79FF" w:rsidRPr="00554C41" w:rsidTr="001D3D8E">
        <w:tc>
          <w:tcPr>
            <w:tcW w:w="5955" w:type="dxa"/>
          </w:tcPr>
          <w:p w:rsidR="002F79FF" w:rsidRPr="00554C41" w:rsidRDefault="002F79FF" w:rsidP="001D3D8E"/>
        </w:tc>
        <w:tc>
          <w:tcPr>
            <w:tcW w:w="4819" w:type="dxa"/>
          </w:tcPr>
          <w:p w:rsidR="002F79FF" w:rsidRPr="009B4FEC" w:rsidRDefault="002F79FF" w:rsidP="001D3D8E"/>
        </w:tc>
      </w:tr>
    </w:tbl>
    <w:p w:rsidR="002F79FF" w:rsidRPr="00554C41" w:rsidRDefault="002F79FF" w:rsidP="002F79FF">
      <w:pPr>
        <w:rPr>
          <w:rFonts w:eastAsia="Arial"/>
        </w:rPr>
      </w:pPr>
      <w:r w:rsidRPr="00554C41">
        <w:rPr>
          <w:rFonts w:eastAsia="Arial"/>
        </w:rPr>
        <w:br w:type="page"/>
      </w:r>
    </w:p>
    <w:p w:rsidR="00631D5D" w:rsidRDefault="00631D5D" w:rsidP="00631D5D">
      <w:pPr>
        <w:suppressAutoHyphens w:val="0"/>
        <w:spacing w:after="200"/>
        <w:jc w:val="center"/>
        <w:rPr>
          <w:sz w:val="28"/>
          <w:szCs w:val="28"/>
        </w:rPr>
      </w:pPr>
      <w:r>
        <w:rPr>
          <w:sz w:val="28"/>
          <w:szCs w:val="28"/>
        </w:rPr>
        <w:lastRenderedPageBreak/>
        <w:t>ЛИСТ СОГЛАСОВАНИЯ:</w:t>
      </w:r>
    </w:p>
    <w:p w:rsidR="00631D5D" w:rsidRDefault="00631D5D" w:rsidP="00631D5D">
      <w:pPr>
        <w:suppressAutoHyphens w:val="0"/>
        <w:spacing w:after="200"/>
        <w:jc w:val="center"/>
        <w:rPr>
          <w:sz w:val="28"/>
          <w:szCs w:val="28"/>
        </w:rPr>
      </w:pPr>
      <w:r>
        <w:rPr>
          <w:sz w:val="28"/>
          <w:szCs w:val="28"/>
        </w:rPr>
        <w:t>Исполнительный аппарат ПАО «МРСК Центра»</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
        <w:gridCol w:w="2387"/>
        <w:gridCol w:w="2835"/>
        <w:gridCol w:w="2078"/>
        <w:gridCol w:w="1428"/>
        <w:gridCol w:w="1017"/>
      </w:tblGrid>
      <w:tr w:rsidR="00631D5D" w:rsidRPr="00093C63" w:rsidTr="00B933A1">
        <w:tc>
          <w:tcPr>
            <w:tcW w:w="598" w:type="dxa"/>
            <w:vAlign w:val="center"/>
          </w:tcPr>
          <w:p w:rsidR="00631D5D" w:rsidRPr="00093C63" w:rsidRDefault="00631D5D" w:rsidP="00866396">
            <w:pPr>
              <w:jc w:val="center"/>
            </w:pPr>
            <w:r>
              <w:t>№ п/п</w:t>
            </w:r>
          </w:p>
        </w:tc>
        <w:tc>
          <w:tcPr>
            <w:tcW w:w="2387" w:type="dxa"/>
            <w:shd w:val="clear" w:color="auto" w:fill="auto"/>
            <w:vAlign w:val="center"/>
          </w:tcPr>
          <w:p w:rsidR="00631D5D" w:rsidRPr="00093C63" w:rsidRDefault="00631D5D" w:rsidP="00866396">
            <w:pPr>
              <w:jc w:val="center"/>
            </w:pPr>
            <w:r>
              <w:t>Наименование подразделения</w:t>
            </w:r>
          </w:p>
        </w:tc>
        <w:tc>
          <w:tcPr>
            <w:tcW w:w="2835" w:type="dxa"/>
            <w:shd w:val="clear" w:color="auto" w:fill="auto"/>
            <w:vAlign w:val="center"/>
          </w:tcPr>
          <w:p w:rsidR="00631D5D" w:rsidRPr="00093C63" w:rsidRDefault="00631D5D" w:rsidP="00866396">
            <w:pPr>
              <w:jc w:val="center"/>
            </w:pPr>
            <w:r w:rsidRPr="00093C63">
              <w:t xml:space="preserve">Должность </w:t>
            </w:r>
          </w:p>
        </w:tc>
        <w:tc>
          <w:tcPr>
            <w:tcW w:w="2078" w:type="dxa"/>
            <w:shd w:val="clear" w:color="auto" w:fill="auto"/>
            <w:vAlign w:val="center"/>
          </w:tcPr>
          <w:p w:rsidR="00631D5D" w:rsidRPr="00093C63" w:rsidRDefault="00631D5D" w:rsidP="00866396">
            <w:pPr>
              <w:jc w:val="center"/>
            </w:pPr>
            <w:r w:rsidRPr="00093C63">
              <w:t>Фамилия, имя, отчество</w:t>
            </w:r>
          </w:p>
        </w:tc>
        <w:tc>
          <w:tcPr>
            <w:tcW w:w="1428" w:type="dxa"/>
            <w:shd w:val="clear" w:color="auto" w:fill="auto"/>
            <w:vAlign w:val="center"/>
          </w:tcPr>
          <w:p w:rsidR="00631D5D" w:rsidRPr="00093C63" w:rsidRDefault="00631D5D" w:rsidP="00866396">
            <w:pPr>
              <w:jc w:val="center"/>
            </w:pPr>
            <w:r w:rsidRPr="00093C63">
              <w:t>Подпись</w:t>
            </w:r>
          </w:p>
        </w:tc>
        <w:tc>
          <w:tcPr>
            <w:tcW w:w="1017" w:type="dxa"/>
            <w:shd w:val="clear" w:color="auto" w:fill="auto"/>
            <w:vAlign w:val="center"/>
          </w:tcPr>
          <w:p w:rsidR="00631D5D" w:rsidRPr="00093C63" w:rsidRDefault="00631D5D" w:rsidP="00866396">
            <w:pPr>
              <w:jc w:val="center"/>
            </w:pPr>
            <w:r w:rsidRPr="00093C63">
              <w:t>Дата</w:t>
            </w:r>
          </w:p>
        </w:tc>
      </w:tr>
      <w:tr w:rsidR="00631D5D" w:rsidRPr="00093C63" w:rsidTr="00B933A1">
        <w:tc>
          <w:tcPr>
            <w:tcW w:w="598" w:type="dxa"/>
            <w:vAlign w:val="center"/>
          </w:tcPr>
          <w:p w:rsidR="00631D5D" w:rsidRPr="00093C63" w:rsidRDefault="00631D5D" w:rsidP="001C7BA6">
            <w:pPr>
              <w:jc w:val="center"/>
            </w:pPr>
            <w:r>
              <w:t>1</w:t>
            </w:r>
          </w:p>
        </w:tc>
        <w:tc>
          <w:tcPr>
            <w:tcW w:w="2387" w:type="dxa"/>
            <w:shd w:val="clear" w:color="auto" w:fill="auto"/>
            <w:vAlign w:val="center"/>
          </w:tcPr>
          <w:p w:rsidR="00631D5D" w:rsidRPr="00093C63" w:rsidRDefault="00631D5D" w:rsidP="00866396">
            <w:r>
              <w:t>Департамент КиТ АСУ</w:t>
            </w:r>
          </w:p>
        </w:tc>
        <w:tc>
          <w:tcPr>
            <w:tcW w:w="2835" w:type="dxa"/>
            <w:shd w:val="clear" w:color="auto" w:fill="auto"/>
            <w:vAlign w:val="center"/>
          </w:tcPr>
          <w:p w:rsidR="00631D5D" w:rsidRPr="00093C63" w:rsidRDefault="005F166F" w:rsidP="00866396">
            <w:r>
              <w:t>Н</w:t>
            </w:r>
            <w:r w:rsidR="00631D5D">
              <w:t>ачальник департамента</w:t>
            </w:r>
          </w:p>
        </w:tc>
        <w:tc>
          <w:tcPr>
            <w:tcW w:w="2078" w:type="dxa"/>
            <w:shd w:val="clear" w:color="auto" w:fill="auto"/>
            <w:vAlign w:val="center"/>
          </w:tcPr>
          <w:p w:rsidR="00631D5D" w:rsidRPr="00093C63" w:rsidRDefault="00631D5D" w:rsidP="00866396">
            <w:r>
              <w:t>Симонов Е.Е.</w:t>
            </w:r>
          </w:p>
        </w:tc>
        <w:tc>
          <w:tcPr>
            <w:tcW w:w="1428" w:type="dxa"/>
            <w:shd w:val="clear" w:color="auto" w:fill="auto"/>
            <w:vAlign w:val="center"/>
          </w:tcPr>
          <w:p w:rsidR="00631D5D" w:rsidRPr="00093C63" w:rsidRDefault="00631D5D" w:rsidP="00866396"/>
        </w:tc>
        <w:tc>
          <w:tcPr>
            <w:tcW w:w="1017" w:type="dxa"/>
            <w:shd w:val="clear" w:color="auto" w:fill="auto"/>
            <w:vAlign w:val="center"/>
          </w:tcPr>
          <w:p w:rsidR="00631D5D" w:rsidRPr="00093C63" w:rsidRDefault="00631D5D" w:rsidP="00866396"/>
        </w:tc>
      </w:tr>
      <w:tr w:rsidR="00631D5D" w:rsidRPr="00093C63" w:rsidTr="00B933A1">
        <w:tc>
          <w:tcPr>
            <w:tcW w:w="598" w:type="dxa"/>
            <w:vAlign w:val="center"/>
          </w:tcPr>
          <w:p w:rsidR="00631D5D" w:rsidRDefault="00631D5D" w:rsidP="001C7BA6">
            <w:pPr>
              <w:jc w:val="center"/>
            </w:pPr>
            <w:r>
              <w:t>2</w:t>
            </w:r>
          </w:p>
        </w:tc>
        <w:tc>
          <w:tcPr>
            <w:tcW w:w="2387" w:type="dxa"/>
            <w:shd w:val="clear" w:color="auto" w:fill="auto"/>
            <w:vAlign w:val="center"/>
          </w:tcPr>
          <w:p w:rsidR="00631D5D" w:rsidRDefault="00631D5D" w:rsidP="00866396">
            <w:r>
              <w:t xml:space="preserve">Департамент ОТ и СУ </w:t>
            </w:r>
          </w:p>
        </w:tc>
        <w:tc>
          <w:tcPr>
            <w:tcW w:w="2835" w:type="dxa"/>
            <w:shd w:val="clear" w:color="auto" w:fill="auto"/>
            <w:vAlign w:val="center"/>
          </w:tcPr>
          <w:p w:rsidR="00631D5D" w:rsidRDefault="00631D5D" w:rsidP="00866396">
            <w:r>
              <w:t xml:space="preserve">Заместитель главного инженера по оперативно-технологическому и ситуационному управлению - начальник департамента оперативно- технологического и ситуационного управления </w:t>
            </w:r>
          </w:p>
        </w:tc>
        <w:tc>
          <w:tcPr>
            <w:tcW w:w="2078" w:type="dxa"/>
            <w:shd w:val="clear" w:color="auto" w:fill="auto"/>
            <w:vAlign w:val="center"/>
          </w:tcPr>
          <w:p w:rsidR="00631D5D" w:rsidRPr="00093C63" w:rsidRDefault="00631D5D" w:rsidP="00866396">
            <w:r>
              <w:t>Юриков Я.И.</w:t>
            </w:r>
          </w:p>
        </w:tc>
        <w:tc>
          <w:tcPr>
            <w:tcW w:w="1428" w:type="dxa"/>
            <w:shd w:val="clear" w:color="auto" w:fill="auto"/>
            <w:vAlign w:val="center"/>
          </w:tcPr>
          <w:p w:rsidR="00631D5D" w:rsidRPr="00093C63" w:rsidRDefault="00631D5D" w:rsidP="00866396"/>
        </w:tc>
        <w:tc>
          <w:tcPr>
            <w:tcW w:w="1017" w:type="dxa"/>
            <w:shd w:val="clear" w:color="auto" w:fill="auto"/>
            <w:vAlign w:val="center"/>
          </w:tcPr>
          <w:p w:rsidR="00631D5D" w:rsidRPr="00093C63" w:rsidRDefault="00631D5D" w:rsidP="00866396"/>
        </w:tc>
      </w:tr>
      <w:tr w:rsidR="00631D5D" w:rsidRPr="00093C63" w:rsidTr="00B933A1">
        <w:tc>
          <w:tcPr>
            <w:tcW w:w="598" w:type="dxa"/>
            <w:vAlign w:val="center"/>
          </w:tcPr>
          <w:p w:rsidR="00631D5D" w:rsidRDefault="00B43512" w:rsidP="001C7BA6">
            <w:pPr>
              <w:jc w:val="center"/>
            </w:pPr>
            <w:r>
              <w:t>3</w:t>
            </w:r>
          </w:p>
        </w:tc>
        <w:tc>
          <w:tcPr>
            <w:tcW w:w="2387" w:type="dxa"/>
            <w:shd w:val="clear" w:color="auto" w:fill="auto"/>
            <w:vAlign w:val="center"/>
          </w:tcPr>
          <w:p w:rsidR="00631D5D" w:rsidRDefault="004F4116" w:rsidP="004F4116">
            <w:r>
              <w:t>У</w:t>
            </w:r>
            <w:r w:rsidR="00631D5D">
              <w:t>правлени</w:t>
            </w:r>
            <w:r>
              <w:t>е</w:t>
            </w:r>
            <w:r w:rsidR="00631D5D">
              <w:t xml:space="preserve"> РиЭ АСДУ</w:t>
            </w:r>
          </w:p>
        </w:tc>
        <w:tc>
          <w:tcPr>
            <w:tcW w:w="2835" w:type="dxa"/>
            <w:shd w:val="clear" w:color="auto" w:fill="auto"/>
            <w:vAlign w:val="center"/>
          </w:tcPr>
          <w:p w:rsidR="00631D5D" w:rsidRDefault="00631D5D" w:rsidP="00866396">
            <w:r>
              <w:t>Начальник управления</w:t>
            </w:r>
          </w:p>
        </w:tc>
        <w:tc>
          <w:tcPr>
            <w:tcW w:w="2078" w:type="dxa"/>
            <w:shd w:val="clear" w:color="auto" w:fill="auto"/>
            <w:vAlign w:val="center"/>
          </w:tcPr>
          <w:p w:rsidR="00631D5D" w:rsidRDefault="00DB211C" w:rsidP="00866396">
            <w:r>
              <w:t>Петров Д.А.</w:t>
            </w:r>
          </w:p>
        </w:tc>
        <w:tc>
          <w:tcPr>
            <w:tcW w:w="1428" w:type="dxa"/>
            <w:shd w:val="clear" w:color="auto" w:fill="auto"/>
            <w:vAlign w:val="center"/>
          </w:tcPr>
          <w:p w:rsidR="00631D5D" w:rsidRPr="00093C63" w:rsidRDefault="00631D5D" w:rsidP="00866396"/>
        </w:tc>
        <w:tc>
          <w:tcPr>
            <w:tcW w:w="1017" w:type="dxa"/>
            <w:shd w:val="clear" w:color="auto" w:fill="auto"/>
            <w:vAlign w:val="center"/>
          </w:tcPr>
          <w:p w:rsidR="00631D5D" w:rsidRPr="00093C63" w:rsidRDefault="00631D5D" w:rsidP="00866396"/>
        </w:tc>
      </w:tr>
    </w:tbl>
    <w:p w:rsidR="00631D5D" w:rsidRDefault="00631D5D" w:rsidP="001C7BA6">
      <w:pPr>
        <w:suppressAutoHyphens w:val="0"/>
        <w:jc w:val="center"/>
        <w:rPr>
          <w:sz w:val="28"/>
          <w:szCs w:val="28"/>
        </w:rPr>
      </w:pPr>
    </w:p>
    <w:p w:rsidR="00B43512" w:rsidRDefault="00B43512" w:rsidP="001C7BA6">
      <w:pPr>
        <w:suppressAutoHyphens w:val="0"/>
        <w:jc w:val="center"/>
        <w:rPr>
          <w:sz w:val="28"/>
          <w:szCs w:val="28"/>
        </w:rPr>
      </w:pPr>
    </w:p>
    <w:p w:rsidR="00631D5D" w:rsidRDefault="00631D5D" w:rsidP="00631D5D">
      <w:pPr>
        <w:suppressAutoHyphens w:val="0"/>
        <w:spacing w:after="200"/>
        <w:jc w:val="center"/>
        <w:rPr>
          <w:sz w:val="28"/>
          <w:szCs w:val="28"/>
        </w:rPr>
      </w:pPr>
      <w:r>
        <w:rPr>
          <w:sz w:val="28"/>
          <w:szCs w:val="28"/>
        </w:rPr>
        <w:t>Филиал ПАО «МРСК Центра» – «</w:t>
      </w:r>
      <w:r w:rsidR="001C7BA6">
        <w:rPr>
          <w:sz w:val="28"/>
          <w:szCs w:val="28"/>
        </w:rPr>
        <w:t>Воронеж</w:t>
      </w:r>
      <w:r>
        <w:rPr>
          <w:sz w:val="28"/>
          <w:szCs w:val="28"/>
        </w:rPr>
        <w:t>энерго»</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401"/>
        <w:gridCol w:w="2835"/>
        <w:gridCol w:w="1994"/>
        <w:gridCol w:w="1456"/>
        <w:gridCol w:w="982"/>
      </w:tblGrid>
      <w:tr w:rsidR="00631D5D" w:rsidRPr="00093C63" w:rsidTr="00B933A1">
        <w:tc>
          <w:tcPr>
            <w:tcW w:w="675" w:type="dxa"/>
            <w:vAlign w:val="center"/>
          </w:tcPr>
          <w:p w:rsidR="00631D5D" w:rsidRPr="00093C63" w:rsidRDefault="00631D5D" w:rsidP="00866396">
            <w:pPr>
              <w:jc w:val="center"/>
            </w:pPr>
            <w:r>
              <w:t>№ п/п</w:t>
            </w:r>
          </w:p>
        </w:tc>
        <w:tc>
          <w:tcPr>
            <w:tcW w:w="2401" w:type="dxa"/>
            <w:shd w:val="clear" w:color="auto" w:fill="auto"/>
            <w:vAlign w:val="center"/>
          </w:tcPr>
          <w:p w:rsidR="00631D5D" w:rsidRPr="00093C63" w:rsidRDefault="00631D5D" w:rsidP="00866396">
            <w:pPr>
              <w:jc w:val="center"/>
            </w:pPr>
            <w:r>
              <w:t>Наименование подразделения</w:t>
            </w:r>
          </w:p>
        </w:tc>
        <w:tc>
          <w:tcPr>
            <w:tcW w:w="2835" w:type="dxa"/>
            <w:shd w:val="clear" w:color="auto" w:fill="auto"/>
            <w:vAlign w:val="center"/>
          </w:tcPr>
          <w:p w:rsidR="00631D5D" w:rsidRPr="00093C63" w:rsidRDefault="00631D5D" w:rsidP="00866396">
            <w:pPr>
              <w:jc w:val="center"/>
            </w:pPr>
            <w:r w:rsidRPr="00093C63">
              <w:t>Должность исполнителя</w:t>
            </w:r>
          </w:p>
        </w:tc>
        <w:tc>
          <w:tcPr>
            <w:tcW w:w="1994" w:type="dxa"/>
            <w:shd w:val="clear" w:color="auto" w:fill="auto"/>
            <w:vAlign w:val="center"/>
          </w:tcPr>
          <w:p w:rsidR="00631D5D" w:rsidRPr="00093C63" w:rsidRDefault="00631D5D" w:rsidP="00866396">
            <w:pPr>
              <w:jc w:val="center"/>
            </w:pPr>
            <w:r w:rsidRPr="00093C63">
              <w:t>Фамилия, имя, отчество</w:t>
            </w:r>
          </w:p>
        </w:tc>
        <w:tc>
          <w:tcPr>
            <w:tcW w:w="1456" w:type="dxa"/>
            <w:shd w:val="clear" w:color="auto" w:fill="auto"/>
            <w:vAlign w:val="center"/>
          </w:tcPr>
          <w:p w:rsidR="00631D5D" w:rsidRPr="00093C63" w:rsidRDefault="00631D5D" w:rsidP="00866396">
            <w:pPr>
              <w:jc w:val="center"/>
            </w:pPr>
            <w:r w:rsidRPr="00093C63">
              <w:t>Подпись</w:t>
            </w:r>
          </w:p>
        </w:tc>
        <w:tc>
          <w:tcPr>
            <w:tcW w:w="982" w:type="dxa"/>
            <w:shd w:val="clear" w:color="auto" w:fill="auto"/>
            <w:vAlign w:val="center"/>
          </w:tcPr>
          <w:p w:rsidR="00631D5D" w:rsidRPr="00093C63" w:rsidRDefault="00631D5D" w:rsidP="00866396">
            <w:pPr>
              <w:jc w:val="center"/>
            </w:pPr>
            <w:r w:rsidRPr="00093C63">
              <w:t>Дата</w:t>
            </w:r>
          </w:p>
        </w:tc>
      </w:tr>
      <w:tr w:rsidR="00A014D1" w:rsidRPr="00093C63" w:rsidTr="00B933A1">
        <w:tc>
          <w:tcPr>
            <w:tcW w:w="675" w:type="dxa"/>
            <w:vAlign w:val="center"/>
          </w:tcPr>
          <w:p w:rsidR="00A014D1" w:rsidRPr="00093C63" w:rsidRDefault="00A014D1" w:rsidP="00A014D1">
            <w:pPr>
              <w:jc w:val="center"/>
            </w:pPr>
            <w:r>
              <w:t>1</w:t>
            </w:r>
          </w:p>
        </w:tc>
        <w:tc>
          <w:tcPr>
            <w:tcW w:w="2401" w:type="dxa"/>
            <w:shd w:val="clear" w:color="auto" w:fill="auto"/>
            <w:vAlign w:val="center"/>
          </w:tcPr>
          <w:p w:rsidR="00A014D1" w:rsidRPr="00093C63" w:rsidRDefault="00A014D1" w:rsidP="00A014D1">
            <w:r>
              <w:t>Управление КиТ АСУ</w:t>
            </w:r>
          </w:p>
        </w:tc>
        <w:tc>
          <w:tcPr>
            <w:tcW w:w="2835" w:type="dxa"/>
            <w:shd w:val="clear" w:color="auto" w:fill="auto"/>
            <w:vAlign w:val="center"/>
          </w:tcPr>
          <w:p w:rsidR="00A014D1" w:rsidRPr="00093C63" w:rsidRDefault="00A014D1" w:rsidP="00A014D1">
            <w:r>
              <w:t>И.о. начальника управления</w:t>
            </w:r>
          </w:p>
        </w:tc>
        <w:tc>
          <w:tcPr>
            <w:tcW w:w="1994" w:type="dxa"/>
            <w:shd w:val="clear" w:color="auto" w:fill="auto"/>
            <w:vAlign w:val="center"/>
          </w:tcPr>
          <w:p w:rsidR="00A014D1" w:rsidRPr="00093C63" w:rsidRDefault="00A014D1" w:rsidP="00A014D1">
            <w:r>
              <w:t>Пархоменко А.Г.</w:t>
            </w:r>
          </w:p>
        </w:tc>
        <w:tc>
          <w:tcPr>
            <w:tcW w:w="1456" w:type="dxa"/>
            <w:shd w:val="clear" w:color="auto" w:fill="auto"/>
            <w:vAlign w:val="center"/>
          </w:tcPr>
          <w:p w:rsidR="00A014D1" w:rsidRPr="00093C63" w:rsidRDefault="00A014D1" w:rsidP="00A014D1"/>
        </w:tc>
        <w:tc>
          <w:tcPr>
            <w:tcW w:w="982" w:type="dxa"/>
            <w:shd w:val="clear" w:color="auto" w:fill="auto"/>
            <w:vAlign w:val="center"/>
          </w:tcPr>
          <w:p w:rsidR="00A014D1" w:rsidRPr="00093C63" w:rsidRDefault="00A014D1" w:rsidP="00A014D1"/>
        </w:tc>
      </w:tr>
      <w:tr w:rsidR="0043129E" w:rsidRPr="00093C63" w:rsidTr="00B933A1">
        <w:tc>
          <w:tcPr>
            <w:tcW w:w="675" w:type="dxa"/>
            <w:vAlign w:val="center"/>
          </w:tcPr>
          <w:p w:rsidR="0043129E" w:rsidRPr="00093C63" w:rsidRDefault="0043129E" w:rsidP="001C7BA6">
            <w:pPr>
              <w:jc w:val="center"/>
            </w:pPr>
            <w:r>
              <w:t>2</w:t>
            </w:r>
          </w:p>
        </w:tc>
        <w:tc>
          <w:tcPr>
            <w:tcW w:w="2401" w:type="dxa"/>
            <w:shd w:val="clear" w:color="auto" w:fill="auto"/>
            <w:vAlign w:val="center"/>
          </w:tcPr>
          <w:p w:rsidR="0043129E" w:rsidRPr="00093C63" w:rsidRDefault="0043129E" w:rsidP="0043129E">
            <w:r>
              <w:t>ЦУС</w:t>
            </w:r>
          </w:p>
        </w:tc>
        <w:tc>
          <w:tcPr>
            <w:tcW w:w="2835" w:type="dxa"/>
            <w:shd w:val="clear" w:color="auto" w:fill="auto"/>
            <w:vAlign w:val="center"/>
          </w:tcPr>
          <w:p w:rsidR="0043129E" w:rsidRDefault="001C7BA6" w:rsidP="001C7BA6">
            <w:pPr>
              <w:spacing w:line="240" w:lineRule="auto"/>
            </w:pPr>
            <w:r w:rsidRPr="00C925DA">
              <w:t>Заместитель главного инженера</w:t>
            </w:r>
            <w:r>
              <w:t xml:space="preserve"> по ОТиСУ - начальник ЦУС</w:t>
            </w:r>
          </w:p>
        </w:tc>
        <w:tc>
          <w:tcPr>
            <w:tcW w:w="1994" w:type="dxa"/>
            <w:shd w:val="clear" w:color="auto" w:fill="auto"/>
            <w:vAlign w:val="center"/>
          </w:tcPr>
          <w:p w:rsidR="0043129E" w:rsidRDefault="0043129E" w:rsidP="0043129E">
            <w:r>
              <w:t>Мокляков О.В.</w:t>
            </w:r>
          </w:p>
        </w:tc>
        <w:tc>
          <w:tcPr>
            <w:tcW w:w="1456" w:type="dxa"/>
            <w:shd w:val="clear" w:color="auto" w:fill="auto"/>
            <w:vAlign w:val="center"/>
          </w:tcPr>
          <w:p w:rsidR="0043129E" w:rsidRPr="00093C63" w:rsidRDefault="0043129E" w:rsidP="0043129E"/>
        </w:tc>
        <w:tc>
          <w:tcPr>
            <w:tcW w:w="982" w:type="dxa"/>
            <w:shd w:val="clear" w:color="auto" w:fill="auto"/>
            <w:vAlign w:val="center"/>
          </w:tcPr>
          <w:p w:rsidR="0043129E" w:rsidRPr="00093C63" w:rsidRDefault="0043129E" w:rsidP="0043129E"/>
        </w:tc>
      </w:tr>
    </w:tbl>
    <w:p w:rsidR="00631D5D" w:rsidRDefault="00631D5D" w:rsidP="001C7BA6">
      <w:pPr>
        <w:suppressAutoHyphens w:val="0"/>
        <w:jc w:val="center"/>
        <w:rPr>
          <w:sz w:val="28"/>
          <w:szCs w:val="28"/>
        </w:rPr>
      </w:pPr>
    </w:p>
    <w:p w:rsidR="00B43512" w:rsidRDefault="00B43512" w:rsidP="001C7BA6">
      <w:pPr>
        <w:suppressAutoHyphens w:val="0"/>
        <w:jc w:val="center"/>
        <w:rPr>
          <w:sz w:val="28"/>
          <w:szCs w:val="28"/>
        </w:rPr>
      </w:pPr>
    </w:p>
    <w:p w:rsidR="00631D5D" w:rsidRPr="00093C63" w:rsidRDefault="00631D5D" w:rsidP="00631D5D">
      <w:pPr>
        <w:jc w:val="center"/>
      </w:pPr>
      <w:r w:rsidRPr="00093C63">
        <w:t>С</w:t>
      </w:r>
      <w:r>
        <w:t>оставили</w:t>
      </w:r>
      <w:r w:rsidRPr="00093C63">
        <w:t>:</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835"/>
        <w:gridCol w:w="2694"/>
        <w:gridCol w:w="1841"/>
        <w:gridCol w:w="1356"/>
        <w:gridCol w:w="942"/>
      </w:tblGrid>
      <w:tr w:rsidR="00631D5D" w:rsidRPr="00093C63" w:rsidTr="00B933A1">
        <w:tc>
          <w:tcPr>
            <w:tcW w:w="675" w:type="dxa"/>
          </w:tcPr>
          <w:p w:rsidR="00631D5D" w:rsidRPr="00093C63" w:rsidRDefault="00631D5D" w:rsidP="00866396">
            <w:pPr>
              <w:jc w:val="center"/>
            </w:pPr>
            <w:r>
              <w:t>№ п/п</w:t>
            </w:r>
          </w:p>
        </w:tc>
        <w:tc>
          <w:tcPr>
            <w:tcW w:w="2835" w:type="dxa"/>
            <w:shd w:val="clear" w:color="auto" w:fill="auto"/>
            <w:vAlign w:val="center"/>
          </w:tcPr>
          <w:p w:rsidR="00631D5D" w:rsidRPr="00093C63" w:rsidRDefault="00631D5D" w:rsidP="00866396">
            <w:pPr>
              <w:jc w:val="center"/>
            </w:pPr>
            <w:r>
              <w:t>Наименование подразделения</w:t>
            </w:r>
          </w:p>
        </w:tc>
        <w:tc>
          <w:tcPr>
            <w:tcW w:w="2694" w:type="dxa"/>
            <w:shd w:val="clear" w:color="auto" w:fill="auto"/>
            <w:vAlign w:val="center"/>
          </w:tcPr>
          <w:p w:rsidR="00631D5D" w:rsidRPr="00093C63" w:rsidRDefault="00631D5D" w:rsidP="00866396">
            <w:pPr>
              <w:jc w:val="center"/>
            </w:pPr>
            <w:r w:rsidRPr="00093C63">
              <w:t>Должность</w:t>
            </w:r>
          </w:p>
        </w:tc>
        <w:tc>
          <w:tcPr>
            <w:tcW w:w="1841" w:type="dxa"/>
            <w:shd w:val="clear" w:color="auto" w:fill="auto"/>
            <w:vAlign w:val="center"/>
          </w:tcPr>
          <w:p w:rsidR="00631D5D" w:rsidRPr="00093C63" w:rsidRDefault="00631D5D" w:rsidP="00866396">
            <w:pPr>
              <w:jc w:val="center"/>
            </w:pPr>
            <w:r w:rsidRPr="00093C63">
              <w:t>Фамилия, имя, отчество</w:t>
            </w:r>
          </w:p>
        </w:tc>
        <w:tc>
          <w:tcPr>
            <w:tcW w:w="1356" w:type="dxa"/>
            <w:shd w:val="clear" w:color="auto" w:fill="auto"/>
            <w:vAlign w:val="center"/>
          </w:tcPr>
          <w:p w:rsidR="00631D5D" w:rsidRPr="00093C63" w:rsidRDefault="00631D5D" w:rsidP="00866396">
            <w:pPr>
              <w:jc w:val="center"/>
            </w:pPr>
            <w:r w:rsidRPr="00093C63">
              <w:t>Подпись</w:t>
            </w:r>
          </w:p>
        </w:tc>
        <w:tc>
          <w:tcPr>
            <w:tcW w:w="942" w:type="dxa"/>
            <w:shd w:val="clear" w:color="auto" w:fill="auto"/>
            <w:vAlign w:val="center"/>
          </w:tcPr>
          <w:p w:rsidR="00631D5D" w:rsidRPr="00093C63" w:rsidRDefault="00631D5D" w:rsidP="00866396">
            <w:pPr>
              <w:jc w:val="center"/>
            </w:pPr>
            <w:r w:rsidRPr="00093C63">
              <w:t>Дата</w:t>
            </w:r>
          </w:p>
        </w:tc>
      </w:tr>
      <w:tr w:rsidR="0043129E" w:rsidRPr="00093C63" w:rsidTr="00B933A1">
        <w:tc>
          <w:tcPr>
            <w:tcW w:w="675" w:type="dxa"/>
            <w:vAlign w:val="center"/>
          </w:tcPr>
          <w:p w:rsidR="0043129E" w:rsidRPr="00093C63" w:rsidRDefault="0043129E" w:rsidP="00B43512">
            <w:pPr>
              <w:jc w:val="center"/>
            </w:pPr>
            <w:r w:rsidRPr="005462BF">
              <w:t>1</w:t>
            </w:r>
          </w:p>
        </w:tc>
        <w:tc>
          <w:tcPr>
            <w:tcW w:w="2835" w:type="dxa"/>
            <w:shd w:val="clear" w:color="auto" w:fill="auto"/>
          </w:tcPr>
          <w:p w:rsidR="0043129E" w:rsidRPr="00093C63" w:rsidRDefault="0043129E" w:rsidP="0043129E">
            <w:r>
              <w:t>ОЭ АСДУ СЭ СДТУ и ИТ</w:t>
            </w:r>
          </w:p>
        </w:tc>
        <w:tc>
          <w:tcPr>
            <w:tcW w:w="2694" w:type="dxa"/>
            <w:shd w:val="clear" w:color="auto" w:fill="auto"/>
            <w:vAlign w:val="center"/>
          </w:tcPr>
          <w:p w:rsidR="0043129E" w:rsidRPr="00093C63" w:rsidRDefault="0043129E" w:rsidP="0043129E">
            <w:r>
              <w:t>Начальник отдела</w:t>
            </w:r>
          </w:p>
        </w:tc>
        <w:tc>
          <w:tcPr>
            <w:tcW w:w="1841" w:type="dxa"/>
            <w:shd w:val="clear" w:color="auto" w:fill="auto"/>
            <w:vAlign w:val="center"/>
          </w:tcPr>
          <w:p w:rsidR="0043129E" w:rsidRPr="00093C63" w:rsidRDefault="0043129E" w:rsidP="0043129E">
            <w:r>
              <w:t>Новичков Н.П.</w:t>
            </w:r>
          </w:p>
        </w:tc>
        <w:tc>
          <w:tcPr>
            <w:tcW w:w="1356" w:type="dxa"/>
            <w:shd w:val="clear" w:color="auto" w:fill="auto"/>
          </w:tcPr>
          <w:p w:rsidR="0043129E" w:rsidRPr="00093C63" w:rsidRDefault="0043129E" w:rsidP="0043129E"/>
        </w:tc>
        <w:tc>
          <w:tcPr>
            <w:tcW w:w="942" w:type="dxa"/>
            <w:shd w:val="clear" w:color="auto" w:fill="auto"/>
          </w:tcPr>
          <w:p w:rsidR="0043129E" w:rsidRPr="00093C63" w:rsidRDefault="0043129E" w:rsidP="0043129E"/>
        </w:tc>
      </w:tr>
    </w:tbl>
    <w:p w:rsidR="00B43512" w:rsidRDefault="00B43512" w:rsidP="00871D21">
      <w:pPr>
        <w:jc w:val="center"/>
        <w:rPr>
          <w:sz w:val="28"/>
          <w:szCs w:val="28"/>
        </w:rPr>
      </w:pPr>
    </w:p>
    <w:p w:rsidR="00B43512" w:rsidRDefault="00B43512" w:rsidP="00871D21">
      <w:pPr>
        <w:jc w:val="center"/>
        <w:rPr>
          <w:sz w:val="28"/>
          <w:szCs w:val="28"/>
        </w:rPr>
      </w:pPr>
    </w:p>
    <w:p w:rsidR="00B43512" w:rsidRDefault="00B43512" w:rsidP="00871D21">
      <w:pPr>
        <w:jc w:val="center"/>
        <w:rPr>
          <w:sz w:val="28"/>
          <w:szCs w:val="28"/>
        </w:rPr>
      </w:pPr>
    </w:p>
    <w:p w:rsidR="00B43512" w:rsidRDefault="00B43512" w:rsidP="00871D21">
      <w:pPr>
        <w:jc w:val="center"/>
        <w:rPr>
          <w:sz w:val="28"/>
          <w:szCs w:val="28"/>
        </w:rPr>
      </w:pPr>
    </w:p>
    <w:p w:rsidR="00B43512" w:rsidRDefault="00B43512" w:rsidP="00871D21">
      <w:pPr>
        <w:jc w:val="center"/>
        <w:rPr>
          <w:sz w:val="28"/>
          <w:szCs w:val="28"/>
        </w:rPr>
      </w:pPr>
    </w:p>
    <w:p w:rsidR="00B43512" w:rsidRDefault="00B43512" w:rsidP="00871D21">
      <w:pPr>
        <w:jc w:val="center"/>
        <w:rPr>
          <w:sz w:val="28"/>
          <w:szCs w:val="28"/>
        </w:rPr>
      </w:pPr>
    </w:p>
    <w:p w:rsidR="0085113D" w:rsidRPr="007B38C0" w:rsidRDefault="00871D21" w:rsidP="00871D21">
      <w:pPr>
        <w:jc w:val="center"/>
        <w:rPr>
          <w:sz w:val="28"/>
          <w:szCs w:val="28"/>
        </w:rPr>
      </w:pPr>
      <w:r w:rsidRPr="007B38C0">
        <w:rPr>
          <w:sz w:val="28"/>
          <w:szCs w:val="28"/>
        </w:rPr>
        <w:lastRenderedPageBreak/>
        <w:t>ОГЛАВЛЕНИЕ</w:t>
      </w:r>
    </w:p>
    <w:p w:rsidR="00A80777" w:rsidRDefault="005A7FB1">
      <w:pPr>
        <w:pStyle w:val="12"/>
        <w:tabs>
          <w:tab w:val="right" w:leader="dot" w:pos="9912"/>
        </w:tabs>
        <w:rPr>
          <w:rFonts w:asciiTheme="minorHAnsi" w:eastAsiaTheme="minorEastAsia" w:hAnsiTheme="minorHAnsi" w:cstheme="minorBidi"/>
          <w:noProof/>
          <w:sz w:val="22"/>
          <w:lang w:eastAsia="ru-RU"/>
        </w:rPr>
      </w:pPr>
      <w:r w:rsidRPr="007B38C0">
        <w:fldChar w:fldCharType="begin"/>
      </w:r>
      <w:r w:rsidRPr="007B38C0">
        <w:instrText xml:space="preserve"> TOC \o "1-1" \h \z \u </w:instrText>
      </w:r>
      <w:r w:rsidRPr="007B38C0">
        <w:fldChar w:fldCharType="separate"/>
      </w:r>
      <w:hyperlink w:anchor="_Toc505148889" w:history="1">
        <w:r w:rsidR="00BF2652" w:rsidRPr="00BF2652">
          <w:rPr>
            <w:rStyle w:val="af4"/>
          </w:rPr>
          <w:t>_Toc505148889</w:t>
        </w:r>
      </w:hyperlink>
    </w:p>
    <w:p w:rsidR="00A80777" w:rsidRDefault="00BF2652">
      <w:pPr>
        <w:pStyle w:val="12"/>
        <w:tabs>
          <w:tab w:val="right" w:leader="dot" w:pos="9912"/>
        </w:tabs>
        <w:rPr>
          <w:rFonts w:asciiTheme="minorHAnsi" w:eastAsiaTheme="minorEastAsia" w:hAnsiTheme="minorHAnsi" w:cstheme="minorBidi"/>
          <w:noProof/>
          <w:sz w:val="22"/>
          <w:lang w:eastAsia="ru-RU"/>
        </w:rPr>
      </w:pPr>
      <w:hyperlink w:anchor="_Toc505148890" w:history="1">
        <w:r w:rsidR="00A80777" w:rsidRPr="005C3B9F">
          <w:rPr>
            <w:rStyle w:val="af4"/>
            <w:noProof/>
          </w:rPr>
          <w:t>ТЕРМИНЫ, СОКРАЩЕНИЯ И ОПРЕДЕЛЕНИЯ</w:t>
        </w:r>
        <w:r w:rsidR="00A80777">
          <w:rPr>
            <w:noProof/>
            <w:webHidden/>
          </w:rPr>
          <w:tab/>
        </w:r>
        <w:r w:rsidR="00A80777">
          <w:rPr>
            <w:noProof/>
            <w:webHidden/>
          </w:rPr>
          <w:fldChar w:fldCharType="begin"/>
        </w:r>
        <w:r w:rsidR="00A80777">
          <w:rPr>
            <w:noProof/>
            <w:webHidden/>
          </w:rPr>
          <w:instrText xml:space="preserve"> PAGEREF _Toc505148890 \h </w:instrText>
        </w:r>
        <w:r w:rsidR="00A80777">
          <w:rPr>
            <w:noProof/>
            <w:webHidden/>
          </w:rPr>
        </w:r>
        <w:r w:rsidR="00A80777">
          <w:rPr>
            <w:noProof/>
            <w:webHidden/>
          </w:rPr>
          <w:fldChar w:fldCharType="separate"/>
        </w:r>
        <w:r>
          <w:rPr>
            <w:noProof/>
            <w:webHidden/>
          </w:rPr>
          <w:t>4</w:t>
        </w:r>
        <w:r w:rsidR="00A80777">
          <w:rPr>
            <w:noProof/>
            <w:webHidden/>
          </w:rPr>
          <w:fldChar w:fldCharType="end"/>
        </w:r>
      </w:hyperlink>
    </w:p>
    <w:p w:rsidR="00A80777" w:rsidRDefault="00BF2652">
      <w:pPr>
        <w:pStyle w:val="12"/>
        <w:tabs>
          <w:tab w:val="left" w:pos="440"/>
          <w:tab w:val="right" w:leader="dot" w:pos="9912"/>
        </w:tabs>
        <w:rPr>
          <w:rFonts w:asciiTheme="minorHAnsi" w:eastAsiaTheme="minorEastAsia" w:hAnsiTheme="minorHAnsi" w:cstheme="minorBidi"/>
          <w:noProof/>
          <w:sz w:val="22"/>
          <w:lang w:eastAsia="ru-RU"/>
        </w:rPr>
      </w:pPr>
      <w:hyperlink w:anchor="_Toc505148891" w:history="1">
        <w:r w:rsidR="00A80777" w:rsidRPr="005C3B9F">
          <w:rPr>
            <w:rStyle w:val="af4"/>
            <w:noProof/>
          </w:rPr>
          <w:t>1.</w:t>
        </w:r>
        <w:r w:rsidR="00A80777">
          <w:rPr>
            <w:rFonts w:asciiTheme="minorHAnsi" w:eastAsiaTheme="minorEastAsia" w:hAnsiTheme="minorHAnsi" w:cstheme="minorBidi"/>
            <w:noProof/>
            <w:sz w:val="22"/>
            <w:lang w:eastAsia="ru-RU"/>
          </w:rPr>
          <w:tab/>
        </w:r>
        <w:r w:rsidR="00A80777" w:rsidRPr="005C3B9F">
          <w:rPr>
            <w:rStyle w:val="af4"/>
            <w:noProof/>
          </w:rPr>
          <w:t>Общие сведения</w:t>
        </w:r>
        <w:r w:rsidR="00A80777">
          <w:rPr>
            <w:noProof/>
            <w:webHidden/>
          </w:rPr>
          <w:tab/>
        </w:r>
        <w:r w:rsidR="00A80777">
          <w:rPr>
            <w:noProof/>
            <w:webHidden/>
          </w:rPr>
          <w:fldChar w:fldCharType="begin"/>
        </w:r>
        <w:r w:rsidR="00A80777">
          <w:rPr>
            <w:noProof/>
            <w:webHidden/>
          </w:rPr>
          <w:instrText xml:space="preserve"> PAGEREF _Toc505148891 \h </w:instrText>
        </w:r>
        <w:r w:rsidR="00A80777">
          <w:rPr>
            <w:noProof/>
            <w:webHidden/>
          </w:rPr>
        </w:r>
        <w:r w:rsidR="00A80777">
          <w:rPr>
            <w:noProof/>
            <w:webHidden/>
          </w:rPr>
          <w:fldChar w:fldCharType="separate"/>
        </w:r>
        <w:r>
          <w:rPr>
            <w:noProof/>
            <w:webHidden/>
          </w:rPr>
          <w:t>5</w:t>
        </w:r>
        <w:r w:rsidR="00A80777">
          <w:rPr>
            <w:noProof/>
            <w:webHidden/>
          </w:rPr>
          <w:fldChar w:fldCharType="end"/>
        </w:r>
      </w:hyperlink>
    </w:p>
    <w:p w:rsidR="00A80777" w:rsidRDefault="00BF2652">
      <w:pPr>
        <w:pStyle w:val="12"/>
        <w:tabs>
          <w:tab w:val="left" w:pos="440"/>
          <w:tab w:val="right" w:leader="dot" w:pos="9912"/>
        </w:tabs>
        <w:rPr>
          <w:rFonts w:asciiTheme="minorHAnsi" w:eastAsiaTheme="minorEastAsia" w:hAnsiTheme="minorHAnsi" w:cstheme="minorBidi"/>
          <w:noProof/>
          <w:sz w:val="22"/>
          <w:lang w:eastAsia="ru-RU"/>
        </w:rPr>
      </w:pPr>
      <w:hyperlink w:anchor="_Toc505148892" w:history="1">
        <w:r w:rsidR="00A80777" w:rsidRPr="005C3B9F">
          <w:rPr>
            <w:rStyle w:val="af4"/>
            <w:noProof/>
          </w:rPr>
          <w:t>2.</w:t>
        </w:r>
        <w:r w:rsidR="00A80777">
          <w:rPr>
            <w:rFonts w:asciiTheme="minorHAnsi" w:eastAsiaTheme="minorEastAsia" w:hAnsiTheme="minorHAnsi" w:cstheme="minorBidi"/>
            <w:noProof/>
            <w:sz w:val="22"/>
            <w:lang w:eastAsia="ru-RU"/>
          </w:rPr>
          <w:tab/>
        </w:r>
        <w:r w:rsidR="00A80777" w:rsidRPr="005C3B9F">
          <w:rPr>
            <w:rStyle w:val="af4"/>
            <w:noProof/>
          </w:rPr>
          <w:t>Характеристики объекта автоматизации</w:t>
        </w:r>
        <w:r w:rsidR="00A80777">
          <w:rPr>
            <w:noProof/>
            <w:webHidden/>
          </w:rPr>
          <w:tab/>
        </w:r>
        <w:r w:rsidR="00A80777">
          <w:rPr>
            <w:noProof/>
            <w:webHidden/>
          </w:rPr>
          <w:fldChar w:fldCharType="begin"/>
        </w:r>
        <w:r w:rsidR="00A80777">
          <w:rPr>
            <w:noProof/>
            <w:webHidden/>
          </w:rPr>
          <w:instrText xml:space="preserve"> PAGEREF _Toc505148892 \h </w:instrText>
        </w:r>
        <w:r w:rsidR="00A80777">
          <w:rPr>
            <w:noProof/>
            <w:webHidden/>
          </w:rPr>
        </w:r>
        <w:r w:rsidR="00A80777">
          <w:rPr>
            <w:noProof/>
            <w:webHidden/>
          </w:rPr>
          <w:fldChar w:fldCharType="separate"/>
        </w:r>
        <w:r>
          <w:rPr>
            <w:noProof/>
            <w:webHidden/>
          </w:rPr>
          <w:t>7</w:t>
        </w:r>
        <w:r w:rsidR="00A80777">
          <w:rPr>
            <w:noProof/>
            <w:webHidden/>
          </w:rPr>
          <w:fldChar w:fldCharType="end"/>
        </w:r>
      </w:hyperlink>
    </w:p>
    <w:p w:rsidR="00A80777" w:rsidRDefault="00BF2652">
      <w:pPr>
        <w:pStyle w:val="12"/>
        <w:tabs>
          <w:tab w:val="left" w:pos="440"/>
          <w:tab w:val="right" w:leader="dot" w:pos="9912"/>
        </w:tabs>
        <w:rPr>
          <w:rFonts w:asciiTheme="minorHAnsi" w:eastAsiaTheme="minorEastAsia" w:hAnsiTheme="minorHAnsi" w:cstheme="minorBidi"/>
          <w:noProof/>
          <w:sz w:val="22"/>
          <w:lang w:eastAsia="ru-RU"/>
        </w:rPr>
      </w:pPr>
      <w:hyperlink w:anchor="_Toc505148893" w:history="1">
        <w:r w:rsidR="00A80777" w:rsidRPr="005C3B9F">
          <w:rPr>
            <w:rStyle w:val="af4"/>
            <w:noProof/>
          </w:rPr>
          <w:t>3.</w:t>
        </w:r>
        <w:r w:rsidR="00A80777">
          <w:rPr>
            <w:rFonts w:asciiTheme="minorHAnsi" w:eastAsiaTheme="minorEastAsia" w:hAnsiTheme="minorHAnsi" w:cstheme="minorBidi"/>
            <w:noProof/>
            <w:sz w:val="22"/>
            <w:lang w:eastAsia="ru-RU"/>
          </w:rPr>
          <w:tab/>
        </w:r>
        <w:r w:rsidR="00A80777" w:rsidRPr="005C3B9F">
          <w:rPr>
            <w:rStyle w:val="af4"/>
            <w:noProof/>
          </w:rPr>
          <w:t>Характеристики имеющегося технического обеспечения</w:t>
        </w:r>
        <w:r w:rsidR="00A80777">
          <w:rPr>
            <w:noProof/>
            <w:webHidden/>
          </w:rPr>
          <w:tab/>
        </w:r>
        <w:r w:rsidR="00A80777">
          <w:rPr>
            <w:noProof/>
            <w:webHidden/>
          </w:rPr>
          <w:fldChar w:fldCharType="begin"/>
        </w:r>
        <w:r w:rsidR="00A80777">
          <w:rPr>
            <w:noProof/>
            <w:webHidden/>
          </w:rPr>
          <w:instrText xml:space="preserve"> PAGEREF _Toc505148893 \h </w:instrText>
        </w:r>
        <w:r w:rsidR="00A80777">
          <w:rPr>
            <w:noProof/>
            <w:webHidden/>
          </w:rPr>
        </w:r>
        <w:r w:rsidR="00A80777">
          <w:rPr>
            <w:noProof/>
            <w:webHidden/>
          </w:rPr>
          <w:fldChar w:fldCharType="separate"/>
        </w:r>
        <w:r>
          <w:rPr>
            <w:noProof/>
            <w:webHidden/>
          </w:rPr>
          <w:t>7</w:t>
        </w:r>
        <w:r w:rsidR="00A80777">
          <w:rPr>
            <w:noProof/>
            <w:webHidden/>
          </w:rPr>
          <w:fldChar w:fldCharType="end"/>
        </w:r>
      </w:hyperlink>
    </w:p>
    <w:p w:rsidR="00A80777" w:rsidRDefault="00BF2652">
      <w:pPr>
        <w:pStyle w:val="12"/>
        <w:tabs>
          <w:tab w:val="left" w:pos="440"/>
          <w:tab w:val="right" w:leader="dot" w:pos="9912"/>
        </w:tabs>
        <w:rPr>
          <w:rFonts w:asciiTheme="minorHAnsi" w:eastAsiaTheme="minorEastAsia" w:hAnsiTheme="minorHAnsi" w:cstheme="minorBidi"/>
          <w:noProof/>
          <w:sz w:val="22"/>
          <w:lang w:eastAsia="ru-RU"/>
        </w:rPr>
      </w:pPr>
      <w:hyperlink w:anchor="_Toc505148894" w:history="1">
        <w:r w:rsidR="00A80777" w:rsidRPr="005C3B9F">
          <w:rPr>
            <w:rStyle w:val="af4"/>
            <w:noProof/>
          </w:rPr>
          <w:t>4.</w:t>
        </w:r>
        <w:r w:rsidR="00A80777">
          <w:rPr>
            <w:rFonts w:asciiTheme="minorHAnsi" w:eastAsiaTheme="minorEastAsia" w:hAnsiTheme="minorHAnsi" w:cstheme="minorBidi"/>
            <w:noProof/>
            <w:sz w:val="22"/>
            <w:lang w:eastAsia="ru-RU"/>
          </w:rPr>
          <w:tab/>
        </w:r>
        <w:r w:rsidR="00A80777" w:rsidRPr="005C3B9F">
          <w:rPr>
            <w:rStyle w:val="af4"/>
            <w:noProof/>
          </w:rPr>
          <w:t>Виды измеряемой, регистрируемой и передаваемой информации с ПС</w:t>
        </w:r>
        <w:r w:rsidR="00A80777">
          <w:rPr>
            <w:noProof/>
            <w:webHidden/>
          </w:rPr>
          <w:tab/>
        </w:r>
        <w:r w:rsidR="00A80777">
          <w:rPr>
            <w:noProof/>
            <w:webHidden/>
          </w:rPr>
          <w:fldChar w:fldCharType="begin"/>
        </w:r>
        <w:r w:rsidR="00A80777">
          <w:rPr>
            <w:noProof/>
            <w:webHidden/>
          </w:rPr>
          <w:instrText xml:space="preserve"> PAGEREF _Toc505148894 \h </w:instrText>
        </w:r>
        <w:r w:rsidR="00A80777">
          <w:rPr>
            <w:noProof/>
            <w:webHidden/>
          </w:rPr>
        </w:r>
        <w:r w:rsidR="00A80777">
          <w:rPr>
            <w:noProof/>
            <w:webHidden/>
          </w:rPr>
          <w:fldChar w:fldCharType="separate"/>
        </w:r>
        <w:r>
          <w:rPr>
            <w:noProof/>
            <w:webHidden/>
          </w:rPr>
          <w:t>7</w:t>
        </w:r>
        <w:r w:rsidR="00A80777">
          <w:rPr>
            <w:noProof/>
            <w:webHidden/>
          </w:rPr>
          <w:fldChar w:fldCharType="end"/>
        </w:r>
      </w:hyperlink>
    </w:p>
    <w:p w:rsidR="00A80777" w:rsidRDefault="00BF2652">
      <w:pPr>
        <w:pStyle w:val="12"/>
        <w:tabs>
          <w:tab w:val="left" w:pos="440"/>
          <w:tab w:val="right" w:leader="dot" w:pos="9912"/>
        </w:tabs>
        <w:rPr>
          <w:rFonts w:asciiTheme="minorHAnsi" w:eastAsiaTheme="minorEastAsia" w:hAnsiTheme="minorHAnsi" w:cstheme="minorBidi"/>
          <w:noProof/>
          <w:sz w:val="22"/>
          <w:lang w:eastAsia="ru-RU"/>
        </w:rPr>
      </w:pPr>
      <w:hyperlink w:anchor="_Toc505148895" w:history="1">
        <w:r w:rsidR="00A80777" w:rsidRPr="005C3B9F">
          <w:rPr>
            <w:rStyle w:val="af4"/>
            <w:noProof/>
          </w:rPr>
          <w:t>5.</w:t>
        </w:r>
        <w:r w:rsidR="00A80777">
          <w:rPr>
            <w:rFonts w:asciiTheme="minorHAnsi" w:eastAsiaTheme="minorEastAsia" w:hAnsiTheme="minorHAnsi" w:cstheme="minorBidi"/>
            <w:noProof/>
            <w:sz w:val="22"/>
            <w:lang w:eastAsia="ru-RU"/>
          </w:rPr>
          <w:tab/>
        </w:r>
        <w:r w:rsidR="00A80777" w:rsidRPr="005C3B9F">
          <w:rPr>
            <w:rStyle w:val="af4"/>
            <w:noProof/>
          </w:rPr>
          <w:t>Требования к проектной документации</w:t>
        </w:r>
        <w:r w:rsidR="00A80777">
          <w:rPr>
            <w:noProof/>
            <w:webHidden/>
          </w:rPr>
          <w:tab/>
        </w:r>
        <w:r w:rsidR="00A80777">
          <w:rPr>
            <w:noProof/>
            <w:webHidden/>
          </w:rPr>
          <w:fldChar w:fldCharType="begin"/>
        </w:r>
        <w:r w:rsidR="00A80777">
          <w:rPr>
            <w:noProof/>
            <w:webHidden/>
          </w:rPr>
          <w:instrText xml:space="preserve"> PAGEREF _Toc505148895 \h </w:instrText>
        </w:r>
        <w:r w:rsidR="00A80777">
          <w:rPr>
            <w:noProof/>
            <w:webHidden/>
          </w:rPr>
        </w:r>
        <w:r w:rsidR="00A80777">
          <w:rPr>
            <w:noProof/>
            <w:webHidden/>
          </w:rPr>
          <w:fldChar w:fldCharType="separate"/>
        </w:r>
        <w:r>
          <w:rPr>
            <w:noProof/>
            <w:webHidden/>
          </w:rPr>
          <w:t>8</w:t>
        </w:r>
        <w:r w:rsidR="00A80777">
          <w:rPr>
            <w:noProof/>
            <w:webHidden/>
          </w:rPr>
          <w:fldChar w:fldCharType="end"/>
        </w:r>
      </w:hyperlink>
    </w:p>
    <w:p w:rsidR="00A80777" w:rsidRDefault="00BF2652">
      <w:pPr>
        <w:pStyle w:val="12"/>
        <w:tabs>
          <w:tab w:val="left" w:pos="440"/>
          <w:tab w:val="right" w:leader="dot" w:pos="9912"/>
        </w:tabs>
        <w:rPr>
          <w:rFonts w:asciiTheme="minorHAnsi" w:eastAsiaTheme="minorEastAsia" w:hAnsiTheme="minorHAnsi" w:cstheme="minorBidi"/>
          <w:noProof/>
          <w:sz w:val="22"/>
          <w:lang w:eastAsia="ru-RU"/>
        </w:rPr>
      </w:pPr>
      <w:hyperlink w:anchor="_Toc505148896" w:history="1">
        <w:r w:rsidR="00A80777" w:rsidRPr="005C3B9F">
          <w:rPr>
            <w:rStyle w:val="af4"/>
            <w:noProof/>
          </w:rPr>
          <w:t>6.</w:t>
        </w:r>
        <w:r w:rsidR="00A80777">
          <w:rPr>
            <w:rFonts w:asciiTheme="minorHAnsi" w:eastAsiaTheme="minorEastAsia" w:hAnsiTheme="minorHAnsi" w:cstheme="minorBidi"/>
            <w:noProof/>
            <w:sz w:val="22"/>
            <w:lang w:eastAsia="ru-RU"/>
          </w:rPr>
          <w:tab/>
        </w:r>
        <w:r w:rsidR="00A80777" w:rsidRPr="005C3B9F">
          <w:rPr>
            <w:rStyle w:val="af4"/>
            <w:noProof/>
          </w:rPr>
          <w:t>Требования к ПТК ДП РЭС</w:t>
        </w:r>
        <w:r w:rsidR="00A80777">
          <w:rPr>
            <w:noProof/>
            <w:webHidden/>
          </w:rPr>
          <w:tab/>
        </w:r>
        <w:r w:rsidR="00A80777">
          <w:rPr>
            <w:noProof/>
            <w:webHidden/>
          </w:rPr>
          <w:fldChar w:fldCharType="begin"/>
        </w:r>
        <w:r w:rsidR="00A80777">
          <w:rPr>
            <w:noProof/>
            <w:webHidden/>
          </w:rPr>
          <w:instrText xml:space="preserve"> PAGEREF _Toc505148896 \h </w:instrText>
        </w:r>
        <w:r w:rsidR="00A80777">
          <w:rPr>
            <w:noProof/>
            <w:webHidden/>
          </w:rPr>
        </w:r>
        <w:r w:rsidR="00A80777">
          <w:rPr>
            <w:noProof/>
            <w:webHidden/>
          </w:rPr>
          <w:fldChar w:fldCharType="separate"/>
        </w:r>
        <w:r>
          <w:rPr>
            <w:noProof/>
            <w:webHidden/>
          </w:rPr>
          <w:t>12</w:t>
        </w:r>
        <w:r w:rsidR="00A80777">
          <w:rPr>
            <w:noProof/>
            <w:webHidden/>
          </w:rPr>
          <w:fldChar w:fldCharType="end"/>
        </w:r>
      </w:hyperlink>
    </w:p>
    <w:p w:rsidR="00A80777" w:rsidRDefault="00BF2652">
      <w:pPr>
        <w:pStyle w:val="12"/>
        <w:tabs>
          <w:tab w:val="left" w:pos="440"/>
          <w:tab w:val="right" w:leader="dot" w:pos="9912"/>
        </w:tabs>
        <w:rPr>
          <w:rFonts w:asciiTheme="minorHAnsi" w:eastAsiaTheme="minorEastAsia" w:hAnsiTheme="minorHAnsi" w:cstheme="minorBidi"/>
          <w:noProof/>
          <w:sz w:val="22"/>
          <w:lang w:eastAsia="ru-RU"/>
        </w:rPr>
      </w:pPr>
      <w:hyperlink w:anchor="_Toc505148897" w:history="1">
        <w:r w:rsidR="00A80777" w:rsidRPr="005C3B9F">
          <w:rPr>
            <w:rStyle w:val="af4"/>
            <w:noProof/>
          </w:rPr>
          <w:t>7.</w:t>
        </w:r>
        <w:r w:rsidR="00A80777">
          <w:rPr>
            <w:rFonts w:asciiTheme="minorHAnsi" w:eastAsiaTheme="minorEastAsia" w:hAnsiTheme="minorHAnsi" w:cstheme="minorBidi"/>
            <w:noProof/>
            <w:sz w:val="22"/>
            <w:lang w:eastAsia="ru-RU"/>
          </w:rPr>
          <w:tab/>
        </w:r>
        <w:r w:rsidR="00A80777" w:rsidRPr="005C3B9F">
          <w:rPr>
            <w:rStyle w:val="af4"/>
            <w:noProof/>
          </w:rPr>
          <w:t>Требования к системе телемеханики ПС</w:t>
        </w:r>
        <w:r w:rsidR="00A80777">
          <w:rPr>
            <w:noProof/>
            <w:webHidden/>
          </w:rPr>
          <w:tab/>
        </w:r>
        <w:r w:rsidR="00A80777">
          <w:rPr>
            <w:noProof/>
            <w:webHidden/>
          </w:rPr>
          <w:fldChar w:fldCharType="begin"/>
        </w:r>
        <w:r w:rsidR="00A80777">
          <w:rPr>
            <w:noProof/>
            <w:webHidden/>
          </w:rPr>
          <w:instrText xml:space="preserve"> PAGEREF _Toc505148897 \h </w:instrText>
        </w:r>
        <w:r w:rsidR="00A80777">
          <w:rPr>
            <w:noProof/>
            <w:webHidden/>
          </w:rPr>
        </w:r>
        <w:r w:rsidR="00A80777">
          <w:rPr>
            <w:noProof/>
            <w:webHidden/>
          </w:rPr>
          <w:fldChar w:fldCharType="separate"/>
        </w:r>
        <w:r>
          <w:rPr>
            <w:noProof/>
            <w:webHidden/>
          </w:rPr>
          <w:t>15</w:t>
        </w:r>
        <w:r w:rsidR="00A80777">
          <w:rPr>
            <w:noProof/>
            <w:webHidden/>
          </w:rPr>
          <w:fldChar w:fldCharType="end"/>
        </w:r>
      </w:hyperlink>
    </w:p>
    <w:p w:rsidR="00A80777" w:rsidRDefault="00BF2652">
      <w:pPr>
        <w:pStyle w:val="12"/>
        <w:tabs>
          <w:tab w:val="left" w:pos="440"/>
          <w:tab w:val="right" w:leader="dot" w:pos="9912"/>
        </w:tabs>
        <w:rPr>
          <w:rFonts w:asciiTheme="minorHAnsi" w:eastAsiaTheme="minorEastAsia" w:hAnsiTheme="minorHAnsi" w:cstheme="minorBidi"/>
          <w:noProof/>
          <w:sz w:val="22"/>
          <w:lang w:eastAsia="ru-RU"/>
        </w:rPr>
      </w:pPr>
      <w:hyperlink w:anchor="_Toc505148898" w:history="1">
        <w:r w:rsidR="00A80777" w:rsidRPr="005C3B9F">
          <w:rPr>
            <w:rStyle w:val="af4"/>
            <w:noProof/>
          </w:rPr>
          <w:t>8.</w:t>
        </w:r>
        <w:r w:rsidR="00A80777">
          <w:rPr>
            <w:rFonts w:asciiTheme="minorHAnsi" w:eastAsiaTheme="minorEastAsia" w:hAnsiTheme="minorHAnsi" w:cstheme="minorBidi"/>
            <w:noProof/>
            <w:sz w:val="22"/>
            <w:lang w:eastAsia="ru-RU"/>
          </w:rPr>
          <w:tab/>
        </w:r>
        <w:r w:rsidR="00A80777" w:rsidRPr="005C3B9F">
          <w:rPr>
            <w:rStyle w:val="af4"/>
            <w:noProof/>
          </w:rPr>
          <w:t>Требования к техническому обслуживанию и гарантии</w:t>
        </w:r>
        <w:r w:rsidR="00A80777">
          <w:rPr>
            <w:noProof/>
            <w:webHidden/>
          </w:rPr>
          <w:tab/>
        </w:r>
        <w:r w:rsidR="00A80777">
          <w:rPr>
            <w:noProof/>
            <w:webHidden/>
          </w:rPr>
          <w:fldChar w:fldCharType="begin"/>
        </w:r>
        <w:r w:rsidR="00A80777">
          <w:rPr>
            <w:noProof/>
            <w:webHidden/>
          </w:rPr>
          <w:instrText xml:space="preserve"> PAGEREF _Toc505148898 \h </w:instrText>
        </w:r>
        <w:r w:rsidR="00A80777">
          <w:rPr>
            <w:noProof/>
            <w:webHidden/>
          </w:rPr>
        </w:r>
        <w:r w:rsidR="00A80777">
          <w:rPr>
            <w:noProof/>
            <w:webHidden/>
          </w:rPr>
          <w:fldChar w:fldCharType="separate"/>
        </w:r>
        <w:r>
          <w:rPr>
            <w:noProof/>
            <w:webHidden/>
          </w:rPr>
          <w:t>19</w:t>
        </w:r>
        <w:r w:rsidR="00A80777">
          <w:rPr>
            <w:noProof/>
            <w:webHidden/>
          </w:rPr>
          <w:fldChar w:fldCharType="end"/>
        </w:r>
      </w:hyperlink>
    </w:p>
    <w:p w:rsidR="00A80777" w:rsidRDefault="00BF2652">
      <w:pPr>
        <w:pStyle w:val="12"/>
        <w:tabs>
          <w:tab w:val="left" w:pos="440"/>
          <w:tab w:val="right" w:leader="dot" w:pos="9912"/>
        </w:tabs>
        <w:rPr>
          <w:rFonts w:asciiTheme="minorHAnsi" w:eastAsiaTheme="minorEastAsia" w:hAnsiTheme="minorHAnsi" w:cstheme="minorBidi"/>
          <w:noProof/>
          <w:sz w:val="22"/>
          <w:lang w:eastAsia="ru-RU"/>
        </w:rPr>
      </w:pPr>
      <w:hyperlink w:anchor="_Toc505148899" w:history="1">
        <w:r w:rsidR="00A80777" w:rsidRPr="005C3B9F">
          <w:rPr>
            <w:rStyle w:val="af4"/>
            <w:noProof/>
          </w:rPr>
          <w:t>9.</w:t>
        </w:r>
        <w:r w:rsidR="00A80777">
          <w:rPr>
            <w:rFonts w:asciiTheme="minorHAnsi" w:eastAsiaTheme="minorEastAsia" w:hAnsiTheme="minorHAnsi" w:cstheme="minorBidi"/>
            <w:noProof/>
            <w:sz w:val="22"/>
            <w:lang w:eastAsia="ru-RU"/>
          </w:rPr>
          <w:tab/>
        </w:r>
        <w:r w:rsidR="00A80777" w:rsidRPr="005C3B9F">
          <w:rPr>
            <w:rStyle w:val="af4"/>
            <w:noProof/>
          </w:rPr>
          <w:t>Требования к стандартизации и унификации</w:t>
        </w:r>
        <w:r w:rsidR="00A80777">
          <w:rPr>
            <w:noProof/>
            <w:webHidden/>
          </w:rPr>
          <w:tab/>
        </w:r>
        <w:r w:rsidR="00A80777">
          <w:rPr>
            <w:noProof/>
            <w:webHidden/>
          </w:rPr>
          <w:fldChar w:fldCharType="begin"/>
        </w:r>
        <w:r w:rsidR="00A80777">
          <w:rPr>
            <w:noProof/>
            <w:webHidden/>
          </w:rPr>
          <w:instrText xml:space="preserve"> PAGEREF _Toc505148899 \h </w:instrText>
        </w:r>
        <w:r w:rsidR="00A80777">
          <w:rPr>
            <w:noProof/>
            <w:webHidden/>
          </w:rPr>
        </w:r>
        <w:r w:rsidR="00A80777">
          <w:rPr>
            <w:noProof/>
            <w:webHidden/>
          </w:rPr>
          <w:fldChar w:fldCharType="separate"/>
        </w:r>
        <w:r>
          <w:rPr>
            <w:noProof/>
            <w:webHidden/>
          </w:rPr>
          <w:t>19</w:t>
        </w:r>
        <w:r w:rsidR="00A80777">
          <w:rPr>
            <w:noProof/>
            <w:webHidden/>
          </w:rPr>
          <w:fldChar w:fldCharType="end"/>
        </w:r>
      </w:hyperlink>
    </w:p>
    <w:p w:rsidR="00A80777" w:rsidRDefault="00BF2652">
      <w:pPr>
        <w:pStyle w:val="12"/>
        <w:tabs>
          <w:tab w:val="left" w:pos="660"/>
          <w:tab w:val="right" w:leader="dot" w:pos="9912"/>
        </w:tabs>
        <w:rPr>
          <w:rFonts w:asciiTheme="minorHAnsi" w:eastAsiaTheme="minorEastAsia" w:hAnsiTheme="minorHAnsi" w:cstheme="minorBidi"/>
          <w:noProof/>
          <w:sz w:val="22"/>
          <w:lang w:eastAsia="ru-RU"/>
        </w:rPr>
      </w:pPr>
      <w:hyperlink w:anchor="_Toc505148900" w:history="1">
        <w:r w:rsidR="00A80777" w:rsidRPr="005C3B9F">
          <w:rPr>
            <w:rStyle w:val="af4"/>
            <w:noProof/>
          </w:rPr>
          <w:t>10.</w:t>
        </w:r>
        <w:r w:rsidR="00A80777">
          <w:rPr>
            <w:rFonts w:asciiTheme="minorHAnsi" w:eastAsiaTheme="minorEastAsia" w:hAnsiTheme="minorHAnsi" w:cstheme="minorBidi"/>
            <w:noProof/>
            <w:sz w:val="22"/>
            <w:lang w:eastAsia="ru-RU"/>
          </w:rPr>
          <w:tab/>
        </w:r>
        <w:r w:rsidR="00A80777" w:rsidRPr="005C3B9F">
          <w:rPr>
            <w:rStyle w:val="af4"/>
            <w:noProof/>
          </w:rPr>
          <w:t>Требования к видам обеспечения</w:t>
        </w:r>
        <w:r w:rsidR="00A80777">
          <w:rPr>
            <w:noProof/>
            <w:webHidden/>
          </w:rPr>
          <w:tab/>
        </w:r>
        <w:r w:rsidR="00A80777">
          <w:rPr>
            <w:noProof/>
            <w:webHidden/>
          </w:rPr>
          <w:fldChar w:fldCharType="begin"/>
        </w:r>
        <w:r w:rsidR="00A80777">
          <w:rPr>
            <w:noProof/>
            <w:webHidden/>
          </w:rPr>
          <w:instrText xml:space="preserve"> PAGEREF _Toc505148900 \h </w:instrText>
        </w:r>
        <w:r w:rsidR="00A80777">
          <w:rPr>
            <w:noProof/>
            <w:webHidden/>
          </w:rPr>
        </w:r>
        <w:r w:rsidR="00A80777">
          <w:rPr>
            <w:noProof/>
            <w:webHidden/>
          </w:rPr>
          <w:fldChar w:fldCharType="separate"/>
        </w:r>
        <w:r>
          <w:rPr>
            <w:noProof/>
            <w:webHidden/>
          </w:rPr>
          <w:t>19</w:t>
        </w:r>
        <w:r w:rsidR="00A80777">
          <w:rPr>
            <w:noProof/>
            <w:webHidden/>
          </w:rPr>
          <w:fldChar w:fldCharType="end"/>
        </w:r>
      </w:hyperlink>
    </w:p>
    <w:p w:rsidR="00A80777" w:rsidRDefault="00BF2652">
      <w:pPr>
        <w:pStyle w:val="12"/>
        <w:tabs>
          <w:tab w:val="left" w:pos="660"/>
          <w:tab w:val="right" w:leader="dot" w:pos="9912"/>
        </w:tabs>
        <w:rPr>
          <w:rFonts w:asciiTheme="minorHAnsi" w:eastAsiaTheme="minorEastAsia" w:hAnsiTheme="minorHAnsi" w:cstheme="minorBidi"/>
          <w:noProof/>
          <w:sz w:val="22"/>
          <w:lang w:eastAsia="ru-RU"/>
        </w:rPr>
      </w:pPr>
      <w:hyperlink w:anchor="_Toc505148901" w:history="1">
        <w:r w:rsidR="00A80777" w:rsidRPr="005C3B9F">
          <w:rPr>
            <w:rStyle w:val="af4"/>
            <w:noProof/>
          </w:rPr>
          <w:t>11.</w:t>
        </w:r>
        <w:r w:rsidR="00A80777">
          <w:rPr>
            <w:rFonts w:asciiTheme="minorHAnsi" w:eastAsiaTheme="minorEastAsia" w:hAnsiTheme="minorHAnsi" w:cstheme="minorBidi"/>
            <w:noProof/>
            <w:sz w:val="22"/>
            <w:lang w:eastAsia="ru-RU"/>
          </w:rPr>
          <w:tab/>
        </w:r>
        <w:r w:rsidR="00A80777" w:rsidRPr="005C3B9F">
          <w:rPr>
            <w:rStyle w:val="af4"/>
            <w:noProof/>
          </w:rPr>
          <w:t>Требования к подрядчику.</w:t>
        </w:r>
        <w:r w:rsidR="00A80777">
          <w:rPr>
            <w:noProof/>
            <w:webHidden/>
          </w:rPr>
          <w:tab/>
        </w:r>
        <w:r w:rsidR="00A80777">
          <w:rPr>
            <w:noProof/>
            <w:webHidden/>
          </w:rPr>
          <w:fldChar w:fldCharType="begin"/>
        </w:r>
        <w:r w:rsidR="00A80777">
          <w:rPr>
            <w:noProof/>
            <w:webHidden/>
          </w:rPr>
          <w:instrText xml:space="preserve"> PAGEREF _Toc505148901 \h </w:instrText>
        </w:r>
        <w:r w:rsidR="00A80777">
          <w:rPr>
            <w:noProof/>
            <w:webHidden/>
          </w:rPr>
        </w:r>
        <w:r w:rsidR="00A80777">
          <w:rPr>
            <w:noProof/>
            <w:webHidden/>
          </w:rPr>
          <w:fldChar w:fldCharType="separate"/>
        </w:r>
        <w:r>
          <w:rPr>
            <w:noProof/>
            <w:webHidden/>
          </w:rPr>
          <w:t>22</w:t>
        </w:r>
        <w:r w:rsidR="00A80777">
          <w:rPr>
            <w:noProof/>
            <w:webHidden/>
          </w:rPr>
          <w:fldChar w:fldCharType="end"/>
        </w:r>
      </w:hyperlink>
    </w:p>
    <w:p w:rsidR="00A80777" w:rsidRDefault="00BF2652">
      <w:pPr>
        <w:pStyle w:val="12"/>
        <w:tabs>
          <w:tab w:val="left" w:pos="660"/>
          <w:tab w:val="right" w:leader="dot" w:pos="9912"/>
        </w:tabs>
        <w:rPr>
          <w:rFonts w:asciiTheme="minorHAnsi" w:eastAsiaTheme="minorEastAsia" w:hAnsiTheme="minorHAnsi" w:cstheme="minorBidi"/>
          <w:noProof/>
          <w:sz w:val="22"/>
          <w:lang w:eastAsia="ru-RU"/>
        </w:rPr>
      </w:pPr>
      <w:hyperlink w:anchor="_Toc505148902" w:history="1">
        <w:r w:rsidR="00A80777" w:rsidRPr="005C3B9F">
          <w:rPr>
            <w:rStyle w:val="af4"/>
            <w:noProof/>
          </w:rPr>
          <w:t>12.</w:t>
        </w:r>
        <w:r w:rsidR="00A80777">
          <w:rPr>
            <w:rFonts w:asciiTheme="minorHAnsi" w:eastAsiaTheme="minorEastAsia" w:hAnsiTheme="minorHAnsi" w:cstheme="minorBidi"/>
            <w:noProof/>
            <w:sz w:val="22"/>
            <w:lang w:eastAsia="ru-RU"/>
          </w:rPr>
          <w:tab/>
        </w:r>
        <w:r w:rsidR="00A80777" w:rsidRPr="005C3B9F">
          <w:rPr>
            <w:rStyle w:val="af4"/>
            <w:noProof/>
          </w:rPr>
          <w:t>Порядок сдачи и приемки работ</w:t>
        </w:r>
        <w:r w:rsidR="00A80777">
          <w:rPr>
            <w:noProof/>
            <w:webHidden/>
          </w:rPr>
          <w:tab/>
        </w:r>
        <w:r w:rsidR="00A80777">
          <w:rPr>
            <w:noProof/>
            <w:webHidden/>
          </w:rPr>
          <w:fldChar w:fldCharType="begin"/>
        </w:r>
        <w:r w:rsidR="00A80777">
          <w:rPr>
            <w:noProof/>
            <w:webHidden/>
          </w:rPr>
          <w:instrText xml:space="preserve"> PAGEREF _Toc505148902 \h </w:instrText>
        </w:r>
        <w:r w:rsidR="00A80777">
          <w:rPr>
            <w:noProof/>
            <w:webHidden/>
          </w:rPr>
        </w:r>
        <w:r w:rsidR="00A80777">
          <w:rPr>
            <w:noProof/>
            <w:webHidden/>
          </w:rPr>
          <w:fldChar w:fldCharType="separate"/>
        </w:r>
        <w:r>
          <w:rPr>
            <w:noProof/>
            <w:webHidden/>
          </w:rPr>
          <w:t>22</w:t>
        </w:r>
        <w:r w:rsidR="00A80777">
          <w:rPr>
            <w:noProof/>
            <w:webHidden/>
          </w:rPr>
          <w:fldChar w:fldCharType="end"/>
        </w:r>
      </w:hyperlink>
    </w:p>
    <w:p w:rsidR="00A438D4" w:rsidRPr="00131EEF" w:rsidRDefault="005A7FB1" w:rsidP="00C102E8">
      <w:pPr>
        <w:spacing w:line="360" w:lineRule="auto"/>
        <w:rPr>
          <w:rFonts w:cs="Times New Roman"/>
          <w:szCs w:val="24"/>
        </w:rPr>
      </w:pPr>
      <w:r w:rsidRPr="007B38C0">
        <w:fldChar w:fldCharType="end"/>
      </w:r>
      <w:r w:rsidR="009114E2" w:rsidRPr="00131EEF">
        <w:rPr>
          <w:rFonts w:cs="Times New Roman"/>
          <w:szCs w:val="24"/>
        </w:rPr>
        <w:t>Приложение 1</w:t>
      </w:r>
      <w:r w:rsidR="009114E2">
        <w:rPr>
          <w:rFonts w:cs="Times New Roman"/>
          <w:szCs w:val="24"/>
        </w:rPr>
        <w:t xml:space="preserve"> ……………………………………………………………………………….…</w:t>
      </w:r>
      <w:r w:rsidR="00B43512">
        <w:rPr>
          <w:rFonts w:cs="Times New Roman"/>
          <w:szCs w:val="24"/>
        </w:rPr>
        <w:t xml:space="preserve"> </w:t>
      </w:r>
      <w:r w:rsidR="009114E2">
        <w:rPr>
          <w:rFonts w:cs="Times New Roman"/>
          <w:szCs w:val="24"/>
        </w:rPr>
        <w:t>…….</w:t>
      </w:r>
      <w:r w:rsidR="007A4026">
        <w:rPr>
          <w:rFonts w:cs="Times New Roman"/>
          <w:webHidden/>
          <w:szCs w:val="24"/>
        </w:rPr>
        <w:t>2</w:t>
      </w:r>
      <w:r w:rsidR="00A80777">
        <w:rPr>
          <w:rFonts w:cs="Times New Roman"/>
          <w:webHidden/>
          <w:szCs w:val="24"/>
        </w:rPr>
        <w:t>3</w:t>
      </w:r>
      <w:r w:rsidR="009114E2" w:rsidRPr="009114E2">
        <w:rPr>
          <w:rFonts w:cs="Times New Roman"/>
          <w:szCs w:val="24"/>
        </w:rPr>
        <w:t xml:space="preserve"> </w:t>
      </w:r>
      <w:r w:rsidR="009114E2">
        <w:rPr>
          <w:rFonts w:cs="Times New Roman"/>
          <w:szCs w:val="24"/>
        </w:rPr>
        <w:t xml:space="preserve">     </w:t>
      </w:r>
      <w:r w:rsidR="009114E2" w:rsidRPr="00131EEF">
        <w:rPr>
          <w:rFonts w:cs="Times New Roman"/>
          <w:szCs w:val="24"/>
        </w:rPr>
        <w:t xml:space="preserve">Приложение </w:t>
      </w:r>
      <w:r w:rsidR="009114E2">
        <w:rPr>
          <w:rFonts w:cs="Times New Roman"/>
          <w:szCs w:val="24"/>
        </w:rPr>
        <w:t>2 ……… …………………………………………………………….………………….</w:t>
      </w:r>
      <w:r w:rsidR="007A4026">
        <w:rPr>
          <w:rFonts w:cs="Times New Roman"/>
          <w:webHidden/>
          <w:szCs w:val="24"/>
        </w:rPr>
        <w:t>2</w:t>
      </w:r>
      <w:r w:rsidR="00A80777">
        <w:rPr>
          <w:rFonts w:cs="Times New Roman"/>
          <w:webHidden/>
          <w:szCs w:val="24"/>
        </w:rPr>
        <w:t>4</w:t>
      </w:r>
      <w:r w:rsidR="009114E2" w:rsidRPr="009114E2">
        <w:rPr>
          <w:rFonts w:cs="Times New Roman"/>
          <w:szCs w:val="24"/>
        </w:rPr>
        <w:t xml:space="preserve"> </w:t>
      </w:r>
      <w:r w:rsidR="009114E2" w:rsidRPr="00131EEF">
        <w:rPr>
          <w:rFonts w:cs="Times New Roman"/>
          <w:szCs w:val="24"/>
        </w:rPr>
        <w:t xml:space="preserve">Приложение </w:t>
      </w:r>
      <w:r w:rsidR="009114E2">
        <w:rPr>
          <w:rFonts w:cs="Times New Roman"/>
          <w:szCs w:val="24"/>
        </w:rPr>
        <w:t>3 …………………………………………………………………………</w:t>
      </w:r>
      <w:bookmarkStart w:id="5" w:name="_GoBack"/>
      <w:bookmarkEnd w:id="5"/>
      <w:r w:rsidR="009114E2">
        <w:rPr>
          <w:rFonts w:cs="Times New Roman"/>
          <w:szCs w:val="24"/>
        </w:rPr>
        <w:t>….….……….</w:t>
      </w:r>
      <w:r w:rsidR="007A4026">
        <w:rPr>
          <w:rFonts w:cs="Times New Roman"/>
          <w:webHidden/>
          <w:szCs w:val="24"/>
        </w:rPr>
        <w:t>2</w:t>
      </w:r>
      <w:r w:rsidR="00A80777">
        <w:rPr>
          <w:rFonts w:cs="Times New Roman"/>
          <w:webHidden/>
          <w:szCs w:val="24"/>
        </w:rPr>
        <w:t>5</w:t>
      </w:r>
      <w:r w:rsidR="009114E2" w:rsidRPr="009114E2">
        <w:rPr>
          <w:rFonts w:cs="Times New Roman"/>
          <w:szCs w:val="24"/>
        </w:rPr>
        <w:t xml:space="preserve"> </w:t>
      </w:r>
      <w:r w:rsidR="009114E2" w:rsidRPr="00131EEF">
        <w:rPr>
          <w:rFonts w:cs="Times New Roman"/>
          <w:szCs w:val="24"/>
        </w:rPr>
        <w:t xml:space="preserve">Приложение </w:t>
      </w:r>
      <w:r w:rsidR="009114E2">
        <w:rPr>
          <w:rFonts w:cs="Times New Roman"/>
          <w:szCs w:val="24"/>
        </w:rPr>
        <w:t>4 ……………………………………………………………………………….…….….</w:t>
      </w:r>
      <w:r w:rsidR="007A4026">
        <w:rPr>
          <w:rFonts w:cs="Times New Roman"/>
          <w:webHidden/>
          <w:szCs w:val="24"/>
        </w:rPr>
        <w:t>2</w:t>
      </w:r>
      <w:r w:rsidR="00A80777">
        <w:rPr>
          <w:rFonts w:cs="Times New Roman"/>
          <w:webHidden/>
          <w:szCs w:val="24"/>
        </w:rPr>
        <w:t>6</w:t>
      </w:r>
      <w:r w:rsidR="009114E2" w:rsidRPr="009114E2">
        <w:rPr>
          <w:rFonts w:cs="Times New Roman"/>
          <w:szCs w:val="24"/>
        </w:rPr>
        <w:t xml:space="preserve"> </w:t>
      </w:r>
    </w:p>
    <w:p w:rsidR="0085113D" w:rsidRPr="007B38C0" w:rsidRDefault="0085113D" w:rsidP="00871D21"/>
    <w:p w:rsidR="0085113D" w:rsidRPr="007B38C0" w:rsidRDefault="0085113D" w:rsidP="00871D21">
      <w:r w:rsidRPr="007B38C0">
        <w:br w:type="page"/>
      </w:r>
    </w:p>
    <w:p w:rsidR="0085113D" w:rsidRPr="007B38C0" w:rsidRDefault="0085113D" w:rsidP="00300541">
      <w:pPr>
        <w:pStyle w:val="10"/>
        <w:spacing w:before="0" w:after="0"/>
      </w:pPr>
      <w:bookmarkStart w:id="6" w:name="_Toc166571497"/>
      <w:bookmarkStart w:id="7" w:name="_Toc258483288"/>
      <w:bookmarkStart w:id="8" w:name="_Toc264467705"/>
      <w:bookmarkStart w:id="9" w:name="_Toc422473963"/>
      <w:bookmarkStart w:id="10" w:name="_Toc505148890"/>
      <w:r w:rsidRPr="007B38C0">
        <w:lastRenderedPageBreak/>
        <w:t>ТЕРМИНЫ, СОКРАЩЕНИЯ И ОПРЕДЕЛЕНИЯ</w:t>
      </w:r>
      <w:bookmarkEnd w:id="6"/>
      <w:bookmarkEnd w:id="7"/>
      <w:bookmarkEnd w:id="8"/>
      <w:bookmarkEnd w:id="9"/>
      <w:bookmarkEnd w:id="10"/>
    </w:p>
    <w:p w:rsidR="0085113D" w:rsidRPr="007B38C0" w:rsidRDefault="0085113D" w:rsidP="004A08E5">
      <w:pPr>
        <w:ind w:firstLine="426"/>
      </w:pPr>
      <w:r w:rsidRPr="007B38C0">
        <w:t>Термины, сокращения и определения, используемые в тексте данн</w:t>
      </w:r>
      <w:r w:rsidR="00624F98" w:rsidRPr="007B38C0">
        <w:t>ого</w:t>
      </w:r>
      <w:r w:rsidRPr="007B38C0">
        <w:t xml:space="preserve"> Т</w:t>
      </w:r>
      <w:r w:rsidR="00624F98" w:rsidRPr="007B38C0">
        <w:t>З</w:t>
      </w:r>
      <w:r w:rsidRPr="007B38C0">
        <w:t>, приведены в таблице:</w:t>
      </w:r>
    </w:p>
    <w:tbl>
      <w:tblPr>
        <w:tblW w:w="95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842"/>
        <w:gridCol w:w="7727"/>
      </w:tblGrid>
      <w:tr w:rsidR="0085113D" w:rsidRPr="007B38C0" w:rsidTr="00871D21">
        <w:trPr>
          <w:cantSplit/>
          <w:trHeight w:val="284"/>
          <w:jc w:val="center"/>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85113D" w:rsidRPr="007B38C0" w:rsidRDefault="0085113D" w:rsidP="00871D21">
            <w:r w:rsidRPr="007B38C0">
              <w:t xml:space="preserve">АРМ </w:t>
            </w:r>
          </w:p>
        </w:tc>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rsidR="0085113D" w:rsidRPr="007B38C0" w:rsidRDefault="0085113D" w:rsidP="00871D21">
            <w:r w:rsidRPr="007B38C0">
              <w:t>Автоматизированное рабочее место</w:t>
            </w:r>
          </w:p>
        </w:tc>
      </w:tr>
      <w:tr w:rsidR="0085113D" w:rsidRPr="007B38C0" w:rsidTr="00871D21">
        <w:trPr>
          <w:cantSplit/>
          <w:trHeight w:val="284"/>
          <w:jc w:val="center"/>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85113D" w:rsidRPr="007B38C0" w:rsidRDefault="0085113D" w:rsidP="00871D21">
            <w:r w:rsidRPr="007B38C0">
              <w:t>АСТУ</w:t>
            </w:r>
          </w:p>
        </w:tc>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rsidR="0085113D" w:rsidRPr="007B38C0" w:rsidRDefault="0085113D" w:rsidP="00871D21">
            <w:r w:rsidRPr="007B38C0">
              <w:t>Автоматизированная система технологического управления</w:t>
            </w:r>
          </w:p>
        </w:tc>
      </w:tr>
      <w:tr w:rsidR="0085113D" w:rsidRPr="007B38C0" w:rsidTr="00871D21">
        <w:trPr>
          <w:cantSplit/>
          <w:trHeight w:val="284"/>
          <w:jc w:val="center"/>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85113D" w:rsidRPr="007B38C0" w:rsidRDefault="0085113D" w:rsidP="00871D21">
            <w:r w:rsidRPr="007B38C0">
              <w:t>АСУЭ</w:t>
            </w:r>
          </w:p>
        </w:tc>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rsidR="0085113D" w:rsidRPr="007B38C0" w:rsidRDefault="0085113D" w:rsidP="00871D21">
            <w:r w:rsidRPr="007B38C0">
              <w:t>Автоматизированная система учета электроэнергии</w:t>
            </w:r>
          </w:p>
        </w:tc>
      </w:tr>
      <w:tr w:rsidR="0085113D" w:rsidRPr="007B38C0" w:rsidTr="00871D21">
        <w:trPr>
          <w:cantSplit/>
          <w:trHeight w:val="284"/>
          <w:jc w:val="center"/>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85113D" w:rsidRPr="007B38C0" w:rsidRDefault="0085113D" w:rsidP="00871D21">
            <w:r w:rsidRPr="007B38C0">
              <w:t>ВЛ</w:t>
            </w:r>
          </w:p>
        </w:tc>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rsidR="0085113D" w:rsidRPr="007B38C0" w:rsidRDefault="0085113D" w:rsidP="00871D21">
            <w:r w:rsidRPr="007B38C0">
              <w:t>Воздушная линия электропередачи</w:t>
            </w:r>
          </w:p>
        </w:tc>
      </w:tr>
      <w:tr w:rsidR="00E164E2" w:rsidRPr="007B38C0" w:rsidTr="00871D21">
        <w:trPr>
          <w:cantSplit/>
          <w:trHeight w:val="284"/>
          <w:jc w:val="center"/>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125C7A">
            <w:r w:rsidRPr="007B38C0">
              <w:t>ВОЛС</w:t>
            </w:r>
          </w:p>
        </w:tc>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125C7A">
            <w:r w:rsidRPr="007B38C0">
              <w:t>Волоконно-оптические линии связи</w:t>
            </w:r>
          </w:p>
        </w:tc>
      </w:tr>
      <w:tr w:rsidR="00E164E2" w:rsidRPr="007B38C0" w:rsidTr="00871D21">
        <w:trPr>
          <w:cantSplit/>
          <w:trHeight w:val="284"/>
          <w:jc w:val="center"/>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ДП</w:t>
            </w:r>
          </w:p>
        </w:tc>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Диспетчерский пункт</w:t>
            </w:r>
          </w:p>
        </w:tc>
      </w:tr>
      <w:tr w:rsidR="00E164E2" w:rsidRPr="007B38C0" w:rsidTr="00871D21">
        <w:trPr>
          <w:cantSplit/>
          <w:trHeight w:val="284"/>
          <w:jc w:val="center"/>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ЗИП</w:t>
            </w:r>
          </w:p>
        </w:tc>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Запасные части, Инструменты и Принадлежности</w:t>
            </w:r>
          </w:p>
        </w:tc>
      </w:tr>
      <w:tr w:rsidR="00E164E2" w:rsidRPr="007B38C0" w:rsidTr="00871D21">
        <w:trPr>
          <w:cantSplit/>
          <w:trHeight w:val="284"/>
          <w:jc w:val="center"/>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B0781B">
            <w:r w:rsidRPr="007B38C0">
              <w:t>ИБП</w:t>
            </w:r>
          </w:p>
        </w:tc>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B0781B">
            <w:r w:rsidRPr="007B38C0">
              <w:t>Источник бесперебойного питания</w:t>
            </w:r>
          </w:p>
        </w:tc>
      </w:tr>
      <w:tr w:rsidR="00E164E2" w:rsidRPr="007B38C0" w:rsidTr="00871D21">
        <w:trPr>
          <w:cantSplit/>
          <w:trHeight w:val="284"/>
          <w:jc w:val="center"/>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ИВК</w:t>
            </w:r>
          </w:p>
        </w:tc>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Информационно-вычислительный комплекс</w:t>
            </w:r>
          </w:p>
        </w:tc>
      </w:tr>
      <w:tr w:rsidR="00E164E2" w:rsidRPr="007B38C0" w:rsidTr="00871D21">
        <w:trPr>
          <w:cantSplit/>
          <w:trHeight w:val="284"/>
          <w:jc w:val="center"/>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D323EE">
            <w:r w:rsidRPr="007B38C0">
              <w:rPr>
                <w:rFonts w:cs="Times New Roman"/>
                <w:szCs w:val="24"/>
              </w:rPr>
              <w:t>ИВКЭ</w:t>
            </w:r>
          </w:p>
        </w:tc>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D323EE">
            <w:r w:rsidRPr="007B38C0">
              <w:rPr>
                <w:rFonts w:cs="Times New Roman"/>
                <w:szCs w:val="24"/>
              </w:rPr>
              <w:t>Информационно-вычислительный комплекс электроустановки</w:t>
            </w:r>
          </w:p>
        </w:tc>
      </w:tr>
      <w:tr w:rsidR="00E164E2" w:rsidRPr="007B38C0" w:rsidTr="00871D21">
        <w:trPr>
          <w:cantSplit/>
          <w:trHeight w:val="284"/>
          <w:jc w:val="center"/>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D323EE">
            <w:r w:rsidRPr="007B38C0">
              <w:rPr>
                <w:rFonts w:cs="Times New Roman"/>
                <w:szCs w:val="24"/>
              </w:rPr>
              <w:t>ИИК</w:t>
            </w:r>
          </w:p>
        </w:tc>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D323EE">
            <w:r w:rsidRPr="007B38C0">
              <w:rPr>
                <w:rFonts w:cs="Times New Roman"/>
                <w:szCs w:val="24"/>
              </w:rPr>
              <w:t>Информационно-измерительный комплекс</w:t>
            </w:r>
          </w:p>
        </w:tc>
      </w:tr>
      <w:tr w:rsidR="00E164E2" w:rsidRPr="007B38C0" w:rsidTr="00871D21">
        <w:trPr>
          <w:cantSplit/>
          <w:trHeight w:val="284"/>
          <w:jc w:val="center"/>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ИП</w:t>
            </w:r>
          </w:p>
        </w:tc>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Измерительный преобразователь</w:t>
            </w:r>
          </w:p>
        </w:tc>
      </w:tr>
      <w:tr w:rsidR="00E164E2" w:rsidRPr="007B38C0" w:rsidTr="00871D21">
        <w:trPr>
          <w:cantSplit/>
          <w:trHeight w:val="284"/>
          <w:jc w:val="center"/>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КА</w:t>
            </w:r>
          </w:p>
        </w:tc>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Коммутационный аппарат</w:t>
            </w:r>
          </w:p>
        </w:tc>
      </w:tr>
      <w:tr w:rsidR="00E164E2" w:rsidRPr="007B38C0" w:rsidTr="00871D21">
        <w:trPr>
          <w:cantSplit/>
          <w:trHeight w:val="284"/>
          <w:jc w:val="center"/>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КС</w:t>
            </w:r>
          </w:p>
        </w:tc>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Каналы связи</w:t>
            </w:r>
          </w:p>
        </w:tc>
      </w:tr>
      <w:tr w:rsidR="00E164E2" w:rsidRPr="007B38C0" w:rsidTr="00871D21">
        <w:trPr>
          <w:cantSplit/>
          <w:trHeight w:val="284"/>
          <w:jc w:val="center"/>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ОИУК</w:t>
            </w:r>
          </w:p>
        </w:tc>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Оперативный информационно-управляющий комплекс</w:t>
            </w:r>
          </w:p>
        </w:tc>
      </w:tr>
      <w:tr w:rsidR="00E164E2" w:rsidRPr="007B38C0" w:rsidTr="00871D21">
        <w:trPr>
          <w:cantSplit/>
          <w:trHeight w:val="284"/>
          <w:jc w:val="center"/>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ОС</w:t>
            </w:r>
          </w:p>
        </w:tc>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Операционная система</w:t>
            </w:r>
          </w:p>
        </w:tc>
      </w:tr>
      <w:tr w:rsidR="00E164E2" w:rsidRPr="007B38C0" w:rsidTr="00871D21">
        <w:trPr>
          <w:cantSplit/>
          <w:trHeight w:val="284"/>
          <w:jc w:val="center"/>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ПО</w:t>
            </w:r>
          </w:p>
        </w:tc>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Программное обеспечение</w:t>
            </w:r>
          </w:p>
        </w:tc>
      </w:tr>
      <w:tr w:rsidR="00E164E2" w:rsidRPr="007B38C0" w:rsidTr="00871D21">
        <w:trPr>
          <w:cantSplit/>
          <w:trHeight w:val="284"/>
          <w:jc w:val="center"/>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ППО</w:t>
            </w:r>
          </w:p>
        </w:tc>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Предпроектное обследование</w:t>
            </w:r>
          </w:p>
        </w:tc>
      </w:tr>
      <w:tr w:rsidR="00E164E2" w:rsidRPr="007B38C0" w:rsidTr="00871D21">
        <w:trPr>
          <w:cantSplit/>
          <w:trHeight w:val="284"/>
          <w:jc w:val="center"/>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ПС</w:t>
            </w:r>
          </w:p>
        </w:tc>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Подстанция</w:t>
            </w:r>
          </w:p>
        </w:tc>
      </w:tr>
      <w:tr w:rsidR="00E164E2" w:rsidRPr="007B38C0" w:rsidTr="00871D21">
        <w:trPr>
          <w:cantSplit/>
          <w:trHeight w:val="284"/>
          <w:jc w:val="center"/>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ПТК</w:t>
            </w:r>
          </w:p>
        </w:tc>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082239">
            <w:r w:rsidRPr="007B38C0">
              <w:t>Программно-технический комплекс. В контексте данного ТЗ к ПТК относится: КП ТМ, АСУЭ и ТК.</w:t>
            </w:r>
          </w:p>
        </w:tc>
      </w:tr>
      <w:tr w:rsidR="00E164E2" w:rsidRPr="007B38C0" w:rsidTr="00871D21">
        <w:trPr>
          <w:cantSplit/>
          <w:trHeight w:val="284"/>
          <w:jc w:val="center"/>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ПУЭ</w:t>
            </w:r>
          </w:p>
        </w:tc>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Правила устройства электроустановок</w:t>
            </w:r>
          </w:p>
        </w:tc>
      </w:tr>
      <w:tr w:rsidR="00E164E2" w:rsidRPr="007B38C0" w:rsidTr="00871D21">
        <w:trPr>
          <w:cantSplit/>
          <w:trHeight w:val="284"/>
          <w:jc w:val="center"/>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РЗА</w:t>
            </w:r>
          </w:p>
        </w:tc>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Релейная защита и автоматика</w:t>
            </w:r>
          </w:p>
        </w:tc>
      </w:tr>
      <w:tr w:rsidR="00E164E2" w:rsidRPr="007B38C0" w:rsidTr="00871D21">
        <w:trPr>
          <w:cantSplit/>
          <w:trHeight w:val="284"/>
          <w:jc w:val="center"/>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РП</w:t>
            </w:r>
          </w:p>
        </w:tc>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Распределительная подстанция</w:t>
            </w:r>
          </w:p>
        </w:tc>
      </w:tr>
      <w:tr w:rsidR="00E164E2" w:rsidRPr="007B38C0" w:rsidTr="00871D21">
        <w:trPr>
          <w:cantSplit/>
          <w:trHeight w:val="284"/>
          <w:jc w:val="center"/>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РЭС</w:t>
            </w:r>
          </w:p>
        </w:tc>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Районные электрические сети</w:t>
            </w:r>
          </w:p>
        </w:tc>
      </w:tr>
      <w:tr w:rsidR="00E164E2" w:rsidRPr="007B38C0" w:rsidTr="00871D21">
        <w:trPr>
          <w:cantSplit/>
          <w:trHeight w:val="284"/>
          <w:jc w:val="center"/>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РЭ</w:t>
            </w:r>
          </w:p>
        </w:tc>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Руководство по эксплуатации</w:t>
            </w:r>
          </w:p>
        </w:tc>
      </w:tr>
      <w:tr w:rsidR="00E164E2" w:rsidRPr="007B38C0" w:rsidTr="00871D21">
        <w:trPr>
          <w:cantSplit/>
          <w:trHeight w:val="284"/>
          <w:jc w:val="center"/>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СГЭ</w:t>
            </w:r>
          </w:p>
        </w:tc>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Система гарантированного электропитания</w:t>
            </w:r>
          </w:p>
        </w:tc>
      </w:tr>
      <w:tr w:rsidR="00E164E2" w:rsidRPr="007B38C0" w:rsidTr="00871D21">
        <w:trPr>
          <w:cantSplit/>
          <w:trHeight w:val="284"/>
          <w:jc w:val="center"/>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ТЕР</w:t>
            </w:r>
          </w:p>
        </w:tc>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Территориальные единичные расценки</w:t>
            </w:r>
          </w:p>
        </w:tc>
      </w:tr>
      <w:tr w:rsidR="00E164E2" w:rsidRPr="007B38C0" w:rsidTr="00871D21">
        <w:trPr>
          <w:cantSplit/>
          <w:trHeight w:val="284"/>
          <w:jc w:val="center"/>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ТЗ</w:t>
            </w:r>
          </w:p>
        </w:tc>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Техническое задание</w:t>
            </w:r>
          </w:p>
        </w:tc>
      </w:tr>
      <w:tr w:rsidR="00E164E2" w:rsidRPr="007B38C0" w:rsidTr="00871D21">
        <w:trPr>
          <w:cantSplit/>
          <w:trHeight w:val="284"/>
          <w:jc w:val="center"/>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ТИ</w:t>
            </w:r>
          </w:p>
        </w:tc>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Телеизмерения</w:t>
            </w:r>
          </w:p>
        </w:tc>
      </w:tr>
      <w:tr w:rsidR="00E164E2" w:rsidRPr="007B38C0" w:rsidTr="00871D21">
        <w:trPr>
          <w:cantSplit/>
          <w:trHeight w:val="284"/>
          <w:jc w:val="center"/>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ТК</w:t>
            </w:r>
          </w:p>
        </w:tc>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Телекоммуникации</w:t>
            </w:r>
          </w:p>
        </w:tc>
      </w:tr>
      <w:tr w:rsidR="00E164E2" w:rsidRPr="007B38C0" w:rsidTr="00871D21">
        <w:trPr>
          <w:cantSplit/>
          <w:trHeight w:val="284"/>
          <w:jc w:val="center"/>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ТМ</w:t>
            </w:r>
          </w:p>
        </w:tc>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Телемеханика</w:t>
            </w:r>
          </w:p>
        </w:tc>
      </w:tr>
      <w:tr w:rsidR="00E164E2" w:rsidRPr="007B38C0" w:rsidTr="00871D21">
        <w:trPr>
          <w:cantSplit/>
          <w:trHeight w:val="284"/>
          <w:jc w:val="center"/>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ТН</w:t>
            </w:r>
          </w:p>
        </w:tc>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Трансформатор напряжение</w:t>
            </w:r>
          </w:p>
        </w:tc>
      </w:tr>
      <w:tr w:rsidR="00E164E2" w:rsidRPr="007B38C0" w:rsidTr="00871D21">
        <w:trPr>
          <w:cantSplit/>
          <w:trHeight w:val="284"/>
          <w:jc w:val="center"/>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ТРП</w:t>
            </w:r>
          </w:p>
        </w:tc>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Технорабочий проект</w:t>
            </w:r>
          </w:p>
        </w:tc>
      </w:tr>
      <w:tr w:rsidR="00E164E2" w:rsidRPr="007B38C0" w:rsidTr="00871D21">
        <w:trPr>
          <w:cantSplit/>
          <w:trHeight w:val="284"/>
          <w:jc w:val="center"/>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ТС</w:t>
            </w:r>
          </w:p>
        </w:tc>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Телесигнализация</w:t>
            </w:r>
          </w:p>
        </w:tc>
      </w:tr>
      <w:tr w:rsidR="00E164E2" w:rsidRPr="007B38C0" w:rsidTr="00871D21">
        <w:trPr>
          <w:cantSplit/>
          <w:trHeight w:val="284"/>
          <w:jc w:val="center"/>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ТТ</w:t>
            </w:r>
          </w:p>
        </w:tc>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Трансформатор тока</w:t>
            </w:r>
          </w:p>
        </w:tc>
      </w:tr>
      <w:tr w:rsidR="00E164E2" w:rsidRPr="007B38C0" w:rsidTr="00871D21">
        <w:trPr>
          <w:cantSplit/>
          <w:trHeight w:val="284"/>
          <w:jc w:val="center"/>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ТУ</w:t>
            </w:r>
          </w:p>
        </w:tc>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Телеуправление</w:t>
            </w:r>
          </w:p>
        </w:tc>
      </w:tr>
      <w:tr w:rsidR="00E164E2" w:rsidRPr="007B38C0" w:rsidTr="00871D21">
        <w:trPr>
          <w:cantSplit/>
          <w:trHeight w:val="284"/>
          <w:jc w:val="center"/>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УСПД</w:t>
            </w:r>
          </w:p>
        </w:tc>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Устройство сбора и передачи данных</w:t>
            </w:r>
          </w:p>
        </w:tc>
      </w:tr>
      <w:tr w:rsidR="00E164E2" w:rsidRPr="007B38C0" w:rsidTr="00871D21">
        <w:trPr>
          <w:cantSplit/>
          <w:trHeight w:val="284"/>
          <w:jc w:val="center"/>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ФЕР</w:t>
            </w:r>
          </w:p>
        </w:tc>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Федеральные единичные расценки</w:t>
            </w:r>
          </w:p>
        </w:tc>
      </w:tr>
      <w:tr w:rsidR="00E164E2" w:rsidRPr="007B38C0" w:rsidTr="00785CFF">
        <w:trPr>
          <w:cantSplit/>
          <w:trHeight w:val="284"/>
          <w:jc w:val="center"/>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ЦУС</w:t>
            </w:r>
          </w:p>
        </w:tc>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Центр управления сетями</w:t>
            </w:r>
          </w:p>
        </w:tc>
      </w:tr>
      <w:tr w:rsidR="00E164E2" w:rsidRPr="007B38C0" w:rsidTr="00785CFF">
        <w:trPr>
          <w:cantSplit/>
          <w:trHeight w:val="284"/>
          <w:jc w:val="center"/>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GPS</w:t>
            </w:r>
          </w:p>
        </w:tc>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rsidR="00E164E2" w:rsidRPr="007B38C0" w:rsidRDefault="00E164E2" w:rsidP="00871D21">
            <w:r w:rsidRPr="007B38C0">
              <w:t>Глобальная система позиционирования</w:t>
            </w:r>
          </w:p>
        </w:tc>
      </w:tr>
    </w:tbl>
    <w:p w:rsidR="0085113D" w:rsidRPr="007B38C0" w:rsidRDefault="00E164E2" w:rsidP="006026A3">
      <w:pPr>
        <w:pStyle w:val="10"/>
        <w:numPr>
          <w:ilvl w:val="0"/>
          <w:numId w:val="32"/>
        </w:numPr>
        <w:tabs>
          <w:tab w:val="left" w:pos="1134"/>
        </w:tabs>
      </w:pPr>
      <w:bookmarkStart w:id="11" w:name="_Toc296437957"/>
      <w:bookmarkStart w:id="12" w:name="_Toc422233026"/>
      <w:bookmarkStart w:id="13" w:name="_Toc422473964"/>
      <w:r w:rsidRPr="007B38C0">
        <w:br w:type="page"/>
      </w:r>
      <w:bookmarkStart w:id="14" w:name="_Toc505148891"/>
      <w:r w:rsidR="0085113D" w:rsidRPr="007B38C0">
        <w:t>Общие сведения</w:t>
      </w:r>
      <w:bookmarkEnd w:id="11"/>
      <w:bookmarkEnd w:id="12"/>
      <w:bookmarkEnd w:id="13"/>
      <w:bookmarkEnd w:id="14"/>
    </w:p>
    <w:p w:rsidR="00304E5B" w:rsidRPr="007B38C0" w:rsidRDefault="00304E5B" w:rsidP="00304E5B">
      <w:pPr>
        <w:pStyle w:val="a7"/>
        <w:tabs>
          <w:tab w:val="left" w:pos="1560"/>
        </w:tabs>
        <w:ind w:left="567" w:firstLine="567"/>
        <w:jc w:val="both"/>
      </w:pPr>
      <w:r w:rsidRPr="007B38C0">
        <w:t xml:space="preserve">Данный документ создан в соответствии с </w:t>
      </w:r>
      <w:r w:rsidR="00B866AC" w:rsidRPr="00F4768F">
        <w:rPr>
          <w:szCs w:val="24"/>
        </w:rPr>
        <w:t>«</w:t>
      </w:r>
      <w:r w:rsidR="00B866AC" w:rsidRPr="00E846EA">
        <w:rPr>
          <w:szCs w:val="24"/>
        </w:rPr>
        <w:t xml:space="preserve">Единым стандартом закупок ПАО </w:t>
      </w:r>
      <w:r w:rsidR="00B866AC">
        <w:rPr>
          <w:szCs w:val="24"/>
        </w:rPr>
        <w:t>«Россети» (положение о закупке)</w:t>
      </w:r>
      <w:r w:rsidR="00B866AC" w:rsidRPr="00F4768F">
        <w:rPr>
          <w:szCs w:val="24"/>
        </w:rPr>
        <w:t>»</w:t>
      </w:r>
      <w:r w:rsidR="00B866AC">
        <w:rPr>
          <w:szCs w:val="24"/>
        </w:rPr>
        <w:t xml:space="preserve"> </w:t>
      </w:r>
      <w:r w:rsidRPr="007B38C0">
        <w:t xml:space="preserve">с целью оптимального выбора исполнителя услуги </w:t>
      </w:r>
      <w:r w:rsidR="003F7943" w:rsidRPr="007B38C0">
        <w:t>по выполнению проектно</w:t>
      </w:r>
      <w:r w:rsidRPr="007B38C0">
        <w:t xml:space="preserve">-изыскательских работ </w:t>
      </w:r>
      <w:r w:rsidR="00441F1B">
        <w:t>модернизации Автоматизированной систем</w:t>
      </w:r>
      <w:r w:rsidR="00063E7D">
        <w:t>ы</w:t>
      </w:r>
      <w:r w:rsidR="00441F1B">
        <w:t xml:space="preserve"> диспетчерского управления Лискинского РЭС</w:t>
      </w:r>
      <w:r w:rsidR="00063E7D">
        <w:t xml:space="preserve"> </w:t>
      </w:r>
      <w:r w:rsidR="00441F1B">
        <w:t xml:space="preserve"> (1-очередь)</w:t>
      </w:r>
      <w:r w:rsidRPr="007B38C0">
        <w:t>.</w:t>
      </w:r>
    </w:p>
    <w:p w:rsidR="0085113D" w:rsidRPr="007B38C0" w:rsidRDefault="0085113D" w:rsidP="00D1062D">
      <w:pPr>
        <w:pStyle w:val="20"/>
        <w:numPr>
          <w:ilvl w:val="1"/>
          <w:numId w:val="2"/>
        </w:numPr>
        <w:tabs>
          <w:tab w:val="left" w:pos="1134"/>
        </w:tabs>
        <w:ind w:left="567" w:firstLine="0"/>
        <w:jc w:val="both"/>
      </w:pPr>
      <w:bookmarkStart w:id="15" w:name="_Toc296437958"/>
      <w:bookmarkStart w:id="16" w:name="_Toc422233027"/>
      <w:bookmarkStart w:id="17" w:name="_Toc422473965"/>
      <w:r w:rsidRPr="007B38C0">
        <w:t>Наименование работ</w:t>
      </w:r>
      <w:bookmarkEnd w:id="15"/>
      <w:bookmarkEnd w:id="16"/>
      <w:bookmarkEnd w:id="17"/>
    </w:p>
    <w:p w:rsidR="00C846D1" w:rsidRDefault="00441F1B" w:rsidP="009855D7">
      <w:pPr>
        <w:pStyle w:val="a7"/>
        <w:tabs>
          <w:tab w:val="left" w:pos="1560"/>
        </w:tabs>
        <w:ind w:left="567" w:firstLine="567"/>
        <w:jc w:val="both"/>
      </w:pPr>
      <w:r w:rsidRPr="005155F0">
        <w:t xml:space="preserve">Выполнение проектно-изыскательских работ по модернизации АСТУ ДП </w:t>
      </w:r>
      <w:r>
        <w:t xml:space="preserve">Лискинского </w:t>
      </w:r>
      <w:r w:rsidRPr="005155F0">
        <w:t xml:space="preserve">РЭС филиала ПАО «МРСК Центра» – </w:t>
      </w:r>
      <w:r w:rsidRPr="00441F1B">
        <w:t>«</w:t>
      </w:r>
      <w:r>
        <w:t>Воронежэнерго</w:t>
      </w:r>
      <w:r w:rsidRPr="005155F0">
        <w:t>»</w:t>
      </w:r>
      <w:r w:rsidR="00B609A5" w:rsidRPr="00B609A5">
        <w:t xml:space="preserve">. </w:t>
      </w:r>
    </w:p>
    <w:p w:rsidR="00742BEB" w:rsidRDefault="00742BEB" w:rsidP="009855D7">
      <w:pPr>
        <w:pStyle w:val="a7"/>
        <w:tabs>
          <w:tab w:val="left" w:pos="1560"/>
        </w:tabs>
        <w:ind w:left="567" w:firstLine="567"/>
        <w:jc w:val="both"/>
      </w:pPr>
    </w:p>
    <w:p w:rsidR="00742BEB" w:rsidRPr="005155F0" w:rsidRDefault="00742BEB" w:rsidP="00742BEB">
      <w:pPr>
        <w:pStyle w:val="20"/>
        <w:numPr>
          <w:ilvl w:val="1"/>
          <w:numId w:val="2"/>
        </w:numPr>
        <w:tabs>
          <w:tab w:val="left" w:pos="1134"/>
        </w:tabs>
        <w:ind w:left="567" w:firstLine="0"/>
        <w:jc w:val="both"/>
      </w:pPr>
      <w:bookmarkStart w:id="18" w:name="_Toc505002611"/>
      <w:r w:rsidRPr="005155F0">
        <w:t>Цели работ</w:t>
      </w:r>
      <w:bookmarkEnd w:id="18"/>
    </w:p>
    <w:p w:rsidR="00742BEB" w:rsidRPr="005155F0" w:rsidRDefault="00742BEB" w:rsidP="00742BEB">
      <w:pPr>
        <w:pStyle w:val="a7"/>
        <w:tabs>
          <w:tab w:val="left" w:pos="1560"/>
        </w:tabs>
        <w:ind w:left="567" w:firstLine="567"/>
        <w:jc w:val="both"/>
      </w:pPr>
      <w:r w:rsidRPr="005155F0">
        <w:t>Основные цели работ:</w:t>
      </w:r>
    </w:p>
    <w:p w:rsidR="00742BEB" w:rsidRPr="005155F0" w:rsidRDefault="00742BEB" w:rsidP="00742BEB">
      <w:pPr>
        <w:pStyle w:val="a7"/>
        <w:numPr>
          <w:ilvl w:val="0"/>
          <w:numId w:val="30"/>
        </w:numPr>
        <w:tabs>
          <w:tab w:val="left" w:pos="1560"/>
        </w:tabs>
        <w:ind w:hanging="294"/>
        <w:jc w:val="both"/>
      </w:pPr>
      <w:r w:rsidRPr="005155F0">
        <w:t>оснащение РДП оперативным информационно-управляющим комплексом, включая АРМ диспетчера;</w:t>
      </w:r>
    </w:p>
    <w:p w:rsidR="00742BEB" w:rsidRPr="00742BEB" w:rsidRDefault="00742BEB" w:rsidP="00742BEB">
      <w:pPr>
        <w:pStyle w:val="a7"/>
        <w:numPr>
          <w:ilvl w:val="0"/>
          <w:numId w:val="30"/>
        </w:numPr>
        <w:tabs>
          <w:tab w:val="left" w:pos="567"/>
          <w:tab w:val="left" w:pos="1560"/>
        </w:tabs>
        <w:ind w:hanging="294"/>
        <w:jc w:val="both"/>
      </w:pPr>
      <w:r>
        <w:t xml:space="preserve"> </w:t>
      </w:r>
      <w:r w:rsidRPr="00742BEB">
        <w:t>модернизация систем телемеханики на подстанциях Лискинского РЭС</w:t>
      </w:r>
      <w:r>
        <w:t>;</w:t>
      </w:r>
    </w:p>
    <w:p w:rsidR="00742BEB" w:rsidRDefault="00742BEB" w:rsidP="00742BEB">
      <w:pPr>
        <w:pStyle w:val="a7"/>
        <w:numPr>
          <w:ilvl w:val="0"/>
          <w:numId w:val="30"/>
        </w:numPr>
        <w:tabs>
          <w:tab w:val="left" w:pos="567"/>
          <w:tab w:val="left" w:pos="1560"/>
        </w:tabs>
        <w:ind w:hanging="294"/>
        <w:jc w:val="both"/>
      </w:pPr>
      <w:r>
        <w:t xml:space="preserve"> </w:t>
      </w:r>
      <w:r w:rsidRPr="005155F0">
        <w:t>автоматизация процессов оперативно-технологического управления РДП</w:t>
      </w:r>
      <w:r>
        <w:t>;</w:t>
      </w:r>
    </w:p>
    <w:p w:rsidR="00742BEB" w:rsidRPr="007B38C0" w:rsidRDefault="00742BEB" w:rsidP="00742BEB">
      <w:pPr>
        <w:pStyle w:val="a7"/>
        <w:numPr>
          <w:ilvl w:val="0"/>
          <w:numId w:val="30"/>
        </w:numPr>
        <w:tabs>
          <w:tab w:val="left" w:pos="567"/>
          <w:tab w:val="left" w:pos="1560"/>
        </w:tabs>
        <w:ind w:hanging="294"/>
        <w:jc w:val="both"/>
      </w:pPr>
      <w:r>
        <w:t xml:space="preserve"> п</w:t>
      </w:r>
      <w:r w:rsidRPr="007B38C0">
        <w:t>овышение наблюдаемости ПС, передача технологической информации на все уровни принятия реш</w:t>
      </w:r>
      <w:r>
        <w:t>ений;</w:t>
      </w:r>
    </w:p>
    <w:p w:rsidR="00742BEB" w:rsidRDefault="00742BEB" w:rsidP="00742BEB">
      <w:pPr>
        <w:pStyle w:val="a7"/>
        <w:numPr>
          <w:ilvl w:val="0"/>
          <w:numId w:val="30"/>
        </w:numPr>
        <w:tabs>
          <w:tab w:val="left" w:pos="567"/>
          <w:tab w:val="left" w:pos="1560"/>
        </w:tabs>
        <w:spacing w:after="240"/>
        <w:ind w:hanging="294"/>
        <w:jc w:val="both"/>
      </w:pPr>
      <w:r>
        <w:t xml:space="preserve"> </w:t>
      </w:r>
      <w:r w:rsidRPr="00742BEB">
        <w:t>приведение в соответствие уровня телемеханизации объектов требованиям отраслевых и нормативных документов</w:t>
      </w:r>
      <w:r>
        <w:t>.</w:t>
      </w:r>
    </w:p>
    <w:p w:rsidR="00742BEB" w:rsidRPr="005155F0" w:rsidRDefault="00742BEB" w:rsidP="00742BEB">
      <w:pPr>
        <w:pStyle w:val="a7"/>
        <w:tabs>
          <w:tab w:val="left" w:pos="567"/>
          <w:tab w:val="left" w:pos="1560"/>
        </w:tabs>
        <w:spacing w:after="240"/>
        <w:jc w:val="both"/>
      </w:pPr>
    </w:p>
    <w:p w:rsidR="0085113D" w:rsidRPr="007B38C0" w:rsidRDefault="0085113D" w:rsidP="00D1062D">
      <w:pPr>
        <w:pStyle w:val="20"/>
        <w:numPr>
          <w:ilvl w:val="1"/>
          <w:numId w:val="2"/>
        </w:numPr>
        <w:tabs>
          <w:tab w:val="left" w:pos="1134"/>
        </w:tabs>
        <w:ind w:left="567" w:firstLine="0"/>
        <w:jc w:val="both"/>
      </w:pPr>
      <w:r w:rsidRPr="007B38C0">
        <w:t xml:space="preserve">Плановые сроки </w:t>
      </w:r>
    </w:p>
    <w:p w:rsidR="0085113D" w:rsidRDefault="0085113D" w:rsidP="00AD579E">
      <w:pPr>
        <w:ind w:left="567" w:firstLine="567"/>
        <w:jc w:val="both"/>
      </w:pPr>
      <w:r w:rsidRPr="007B38C0">
        <w:t xml:space="preserve">Начало – c момента заключения договора, окончания работ – </w:t>
      </w:r>
      <w:r w:rsidR="00601B39">
        <w:t>1</w:t>
      </w:r>
      <w:r w:rsidR="004E403C">
        <w:t>2</w:t>
      </w:r>
      <w:r w:rsidRPr="007B38C0">
        <w:t xml:space="preserve"> недель с момента заключения договора.</w:t>
      </w:r>
    </w:p>
    <w:p w:rsidR="006026A3" w:rsidRDefault="006026A3" w:rsidP="00AD579E">
      <w:pPr>
        <w:ind w:left="567" w:firstLine="567"/>
        <w:jc w:val="both"/>
      </w:pPr>
    </w:p>
    <w:p w:rsidR="006026A3" w:rsidRPr="005155F0" w:rsidRDefault="006026A3" w:rsidP="006026A3">
      <w:pPr>
        <w:pStyle w:val="20"/>
        <w:numPr>
          <w:ilvl w:val="1"/>
          <w:numId w:val="2"/>
        </w:numPr>
        <w:tabs>
          <w:tab w:val="left" w:pos="1134"/>
        </w:tabs>
        <w:ind w:left="567" w:firstLine="0"/>
        <w:jc w:val="both"/>
      </w:pPr>
      <w:bookmarkStart w:id="19" w:name="_Toc505002613"/>
      <w:r w:rsidRPr="005155F0">
        <w:t>Место проведения работ</w:t>
      </w:r>
      <w:bookmarkEnd w:id="19"/>
    </w:p>
    <w:p w:rsidR="006026A3" w:rsidRPr="007B38C0" w:rsidRDefault="006026A3" w:rsidP="00E46579">
      <w:pPr>
        <w:ind w:left="709"/>
      </w:pPr>
      <w:r>
        <w:t xml:space="preserve">      </w:t>
      </w:r>
      <w:r w:rsidRPr="005155F0">
        <w:t>Место проведения работ:</w:t>
      </w:r>
      <w:r w:rsidR="00E46579">
        <w:t xml:space="preserve"> </w:t>
      </w:r>
      <w:r>
        <w:t xml:space="preserve">  Воронежская</w:t>
      </w:r>
      <w:r w:rsidRPr="007B38C0">
        <w:t xml:space="preserve"> область</w:t>
      </w:r>
      <w:r>
        <w:t>,</w:t>
      </w:r>
    </w:p>
    <w:p w:rsidR="006026A3" w:rsidRDefault="006026A3" w:rsidP="006026A3">
      <w:pPr>
        <w:pStyle w:val="a7"/>
        <w:numPr>
          <w:ilvl w:val="0"/>
          <w:numId w:val="16"/>
        </w:numPr>
        <w:tabs>
          <w:tab w:val="left" w:pos="1418"/>
        </w:tabs>
        <w:ind w:left="812" w:hanging="392"/>
        <w:jc w:val="both"/>
      </w:pPr>
      <w:r>
        <w:t>Лискинский РЭС: г.Лиски, ул. Индустриальная, д.3.</w:t>
      </w:r>
    </w:p>
    <w:p w:rsidR="006026A3" w:rsidRPr="00971A09" w:rsidRDefault="006026A3" w:rsidP="006026A3">
      <w:pPr>
        <w:pStyle w:val="a7"/>
        <w:numPr>
          <w:ilvl w:val="0"/>
          <w:numId w:val="16"/>
        </w:numPr>
        <w:tabs>
          <w:tab w:val="left" w:pos="1418"/>
        </w:tabs>
        <w:ind w:left="812" w:hanging="392"/>
        <w:jc w:val="both"/>
      </w:pPr>
      <w:r>
        <w:t xml:space="preserve">ПС 110 кВ </w:t>
      </w:r>
      <w:r>
        <w:rPr>
          <w:color w:val="000000"/>
          <w:lang w:eastAsia="ru-RU"/>
        </w:rPr>
        <w:t>2я Пятилетка: Лискинский район, пос. 2-я Пятилетка;</w:t>
      </w:r>
    </w:p>
    <w:p w:rsidR="006026A3" w:rsidRPr="00971A09" w:rsidRDefault="006026A3" w:rsidP="006026A3">
      <w:pPr>
        <w:pStyle w:val="a7"/>
        <w:numPr>
          <w:ilvl w:val="0"/>
          <w:numId w:val="16"/>
        </w:numPr>
        <w:tabs>
          <w:tab w:val="left" w:pos="1418"/>
        </w:tabs>
        <w:ind w:left="812" w:hanging="392"/>
        <w:jc w:val="both"/>
      </w:pPr>
      <w:r>
        <w:t xml:space="preserve">ПС 110 кВ </w:t>
      </w:r>
      <w:r>
        <w:rPr>
          <w:color w:val="000000"/>
          <w:lang w:eastAsia="ru-RU"/>
        </w:rPr>
        <w:t>Добрино: Лискинский район, с. Добрино;</w:t>
      </w:r>
    </w:p>
    <w:p w:rsidR="006026A3" w:rsidRPr="00971A09" w:rsidRDefault="006026A3" w:rsidP="006026A3">
      <w:pPr>
        <w:pStyle w:val="a7"/>
        <w:numPr>
          <w:ilvl w:val="0"/>
          <w:numId w:val="16"/>
        </w:numPr>
        <w:tabs>
          <w:tab w:val="left" w:pos="1418"/>
        </w:tabs>
        <w:ind w:left="812" w:hanging="392"/>
        <w:jc w:val="both"/>
      </w:pPr>
      <w:r>
        <w:t xml:space="preserve">ПС 35 кВ </w:t>
      </w:r>
      <w:r>
        <w:rPr>
          <w:color w:val="000000"/>
          <w:lang w:eastAsia="ru-RU"/>
        </w:rPr>
        <w:t>2е Сторожевое: Лискинский район, с. 2-е Сторожевое;</w:t>
      </w:r>
    </w:p>
    <w:p w:rsidR="006026A3" w:rsidRPr="00971A09" w:rsidRDefault="006026A3" w:rsidP="006026A3">
      <w:pPr>
        <w:pStyle w:val="a7"/>
        <w:numPr>
          <w:ilvl w:val="0"/>
          <w:numId w:val="16"/>
        </w:numPr>
        <w:tabs>
          <w:tab w:val="left" w:pos="1418"/>
        </w:tabs>
        <w:ind w:left="812" w:hanging="392"/>
        <w:jc w:val="both"/>
      </w:pPr>
      <w:r>
        <w:t xml:space="preserve">ПС 35 кВ </w:t>
      </w:r>
      <w:r>
        <w:rPr>
          <w:color w:val="000000"/>
          <w:lang w:eastAsia="ru-RU"/>
        </w:rPr>
        <w:t>Залужное: Лискинский район, с. Залужное;</w:t>
      </w:r>
    </w:p>
    <w:p w:rsidR="006026A3" w:rsidRPr="00971A09" w:rsidRDefault="006026A3" w:rsidP="006026A3">
      <w:pPr>
        <w:pStyle w:val="a7"/>
        <w:numPr>
          <w:ilvl w:val="0"/>
          <w:numId w:val="16"/>
        </w:numPr>
        <w:tabs>
          <w:tab w:val="left" w:pos="1418"/>
        </w:tabs>
        <w:ind w:left="812" w:hanging="392"/>
        <w:jc w:val="both"/>
      </w:pPr>
      <w:r>
        <w:t xml:space="preserve">ПС 35 кВ </w:t>
      </w:r>
      <w:r>
        <w:rPr>
          <w:color w:val="000000"/>
          <w:lang w:eastAsia="ru-RU"/>
        </w:rPr>
        <w:t>Петровское: Лискинский район, с. Петровское;</w:t>
      </w:r>
    </w:p>
    <w:p w:rsidR="006026A3" w:rsidRPr="007B38C0" w:rsidRDefault="006026A3" w:rsidP="006026A3">
      <w:pPr>
        <w:pStyle w:val="a7"/>
        <w:numPr>
          <w:ilvl w:val="0"/>
          <w:numId w:val="16"/>
        </w:numPr>
        <w:tabs>
          <w:tab w:val="left" w:pos="1418"/>
        </w:tabs>
        <w:ind w:left="812" w:hanging="392"/>
        <w:jc w:val="both"/>
      </w:pPr>
      <w:r>
        <w:t xml:space="preserve">ПС 35 кВ </w:t>
      </w:r>
      <w:r>
        <w:rPr>
          <w:color w:val="000000"/>
          <w:lang w:eastAsia="ru-RU"/>
        </w:rPr>
        <w:t>Ср. Икорец: Лискинский район, с. Ср. Икорец</w:t>
      </w:r>
      <w:r w:rsidR="00E46579">
        <w:rPr>
          <w:color w:val="000000"/>
          <w:lang w:eastAsia="ru-RU"/>
        </w:rPr>
        <w:t>.</w:t>
      </w:r>
    </w:p>
    <w:p w:rsidR="00742BEB" w:rsidRPr="007B38C0" w:rsidRDefault="00742BEB" w:rsidP="00AD579E">
      <w:pPr>
        <w:ind w:left="567" w:firstLine="567"/>
        <w:jc w:val="both"/>
      </w:pPr>
    </w:p>
    <w:p w:rsidR="0085113D" w:rsidRPr="007B38C0" w:rsidRDefault="0085113D" w:rsidP="00D1062D">
      <w:pPr>
        <w:pStyle w:val="20"/>
        <w:numPr>
          <w:ilvl w:val="1"/>
          <w:numId w:val="2"/>
        </w:numPr>
        <w:tabs>
          <w:tab w:val="left" w:pos="1134"/>
        </w:tabs>
        <w:ind w:left="567" w:firstLine="0"/>
        <w:jc w:val="both"/>
      </w:pPr>
      <w:bookmarkStart w:id="20" w:name="_Toc422232065"/>
      <w:bookmarkStart w:id="21" w:name="_Toc422233028"/>
      <w:bookmarkStart w:id="22" w:name="_Toc422473966"/>
      <w:bookmarkEnd w:id="20"/>
      <w:bookmarkEnd w:id="21"/>
      <w:r w:rsidRPr="007B38C0">
        <w:t>Этапы, состав и сроки проведения рабо</w:t>
      </w:r>
      <w:bookmarkEnd w:id="22"/>
      <w:r w:rsidR="00875232">
        <w:t>т</w:t>
      </w:r>
      <w:r w:rsidR="00301EE3" w:rsidRPr="007B38C0">
        <w:t>:</w:t>
      </w:r>
    </w:p>
    <w:tbl>
      <w:tblPr>
        <w:tblW w:w="10206" w:type="dxa"/>
        <w:tblInd w:w="5" w:type="dxa"/>
        <w:tblLayout w:type="fixed"/>
        <w:tblCellMar>
          <w:left w:w="0" w:type="dxa"/>
          <w:right w:w="0" w:type="dxa"/>
        </w:tblCellMar>
        <w:tblLook w:val="0000" w:firstRow="0" w:lastRow="0" w:firstColumn="0" w:lastColumn="0" w:noHBand="0" w:noVBand="0"/>
      </w:tblPr>
      <w:tblGrid>
        <w:gridCol w:w="1276"/>
        <w:gridCol w:w="7371"/>
        <w:gridCol w:w="1559"/>
      </w:tblGrid>
      <w:tr w:rsidR="0085113D" w:rsidRPr="007B38C0" w:rsidTr="00785CFF">
        <w:trPr>
          <w:cantSplit/>
          <w:trHeight w:val="23"/>
        </w:trPr>
        <w:tc>
          <w:tcPr>
            <w:tcW w:w="1276" w:type="dxa"/>
            <w:tcBorders>
              <w:top w:val="single" w:sz="4" w:space="0" w:color="000000"/>
              <w:left w:val="single" w:sz="4" w:space="0" w:color="000000"/>
              <w:bottom w:val="single" w:sz="4" w:space="0" w:color="000000"/>
              <w:right w:val="single" w:sz="4" w:space="0" w:color="auto"/>
            </w:tcBorders>
            <w:vAlign w:val="center"/>
          </w:tcPr>
          <w:p w:rsidR="0085113D" w:rsidRPr="007B38C0" w:rsidRDefault="0085113D" w:rsidP="00DE7BB7">
            <w:pPr>
              <w:jc w:val="center"/>
            </w:pPr>
            <w:r w:rsidRPr="007B38C0">
              <w:t>№ п/п</w:t>
            </w:r>
          </w:p>
        </w:tc>
        <w:tc>
          <w:tcPr>
            <w:tcW w:w="7371" w:type="dxa"/>
            <w:tcBorders>
              <w:top w:val="single" w:sz="4" w:space="0" w:color="auto"/>
              <w:left w:val="single" w:sz="4" w:space="0" w:color="auto"/>
              <w:bottom w:val="single" w:sz="4" w:space="0" w:color="auto"/>
              <w:right w:val="single" w:sz="4" w:space="0" w:color="auto"/>
            </w:tcBorders>
            <w:vAlign w:val="center"/>
          </w:tcPr>
          <w:p w:rsidR="0085113D" w:rsidRPr="007B38C0" w:rsidRDefault="0085113D" w:rsidP="00DE7BB7">
            <w:pPr>
              <w:ind w:left="142"/>
              <w:jc w:val="both"/>
            </w:pPr>
            <w:r w:rsidRPr="007B38C0">
              <w:t>Наименование этапов</w:t>
            </w:r>
          </w:p>
        </w:tc>
        <w:tc>
          <w:tcPr>
            <w:tcW w:w="1559" w:type="dxa"/>
            <w:tcBorders>
              <w:top w:val="single" w:sz="4" w:space="0" w:color="auto"/>
              <w:left w:val="single" w:sz="4" w:space="0" w:color="auto"/>
              <w:bottom w:val="single" w:sz="4" w:space="0" w:color="auto"/>
              <w:right w:val="single" w:sz="4" w:space="0" w:color="auto"/>
            </w:tcBorders>
          </w:tcPr>
          <w:p w:rsidR="0085113D" w:rsidRPr="007B38C0" w:rsidRDefault="0085113D" w:rsidP="00DE7BB7">
            <w:pPr>
              <w:ind w:left="60"/>
              <w:jc w:val="center"/>
            </w:pPr>
            <w:r w:rsidRPr="007B38C0">
              <w:t>Срок выполнения работ</w:t>
            </w:r>
          </w:p>
        </w:tc>
      </w:tr>
      <w:tr w:rsidR="002C76E8" w:rsidRPr="007B38C0" w:rsidTr="00785CFF">
        <w:trPr>
          <w:trHeight w:val="23"/>
        </w:trPr>
        <w:tc>
          <w:tcPr>
            <w:tcW w:w="1276" w:type="dxa"/>
            <w:tcBorders>
              <w:top w:val="single" w:sz="4" w:space="0" w:color="000000"/>
              <w:left w:val="single" w:sz="4" w:space="0" w:color="000000"/>
              <w:bottom w:val="single" w:sz="4" w:space="0" w:color="000000"/>
              <w:right w:val="single" w:sz="4" w:space="0" w:color="auto"/>
            </w:tcBorders>
          </w:tcPr>
          <w:p w:rsidR="002C76E8" w:rsidRPr="007B38C0" w:rsidRDefault="002C76E8" w:rsidP="002C76E8">
            <w:pPr>
              <w:pStyle w:val="a7"/>
              <w:numPr>
                <w:ilvl w:val="0"/>
                <w:numId w:val="6"/>
              </w:numPr>
              <w:tabs>
                <w:tab w:val="left" w:pos="426"/>
              </w:tabs>
              <w:ind w:left="142" w:firstLine="0"/>
            </w:pPr>
          </w:p>
        </w:tc>
        <w:tc>
          <w:tcPr>
            <w:tcW w:w="7371" w:type="dxa"/>
            <w:tcBorders>
              <w:top w:val="single" w:sz="4" w:space="0" w:color="auto"/>
              <w:left w:val="single" w:sz="4" w:space="0" w:color="auto"/>
              <w:bottom w:val="single" w:sz="4" w:space="0" w:color="auto"/>
              <w:right w:val="single" w:sz="4" w:space="0" w:color="auto"/>
            </w:tcBorders>
          </w:tcPr>
          <w:p w:rsidR="002C76E8" w:rsidRPr="007B38C0" w:rsidRDefault="002C76E8" w:rsidP="002C76E8">
            <w:pPr>
              <w:snapToGrid w:val="0"/>
              <w:spacing w:line="240" w:lineRule="auto"/>
              <w:ind w:left="142"/>
              <w:rPr>
                <w:rFonts w:cs="Times New Roman"/>
                <w:szCs w:val="24"/>
              </w:rPr>
            </w:pPr>
            <w:r w:rsidRPr="007B38C0">
              <w:rPr>
                <w:rFonts w:cs="Times New Roman"/>
                <w:szCs w:val="24"/>
              </w:rPr>
              <w:t>Проведение предпроектного обследования объектов</w:t>
            </w:r>
          </w:p>
        </w:tc>
        <w:tc>
          <w:tcPr>
            <w:tcW w:w="1559" w:type="dxa"/>
            <w:tcBorders>
              <w:top w:val="single" w:sz="4" w:space="0" w:color="auto"/>
              <w:left w:val="single" w:sz="4" w:space="0" w:color="auto"/>
              <w:bottom w:val="single" w:sz="4" w:space="0" w:color="auto"/>
              <w:right w:val="single" w:sz="4" w:space="0" w:color="auto"/>
            </w:tcBorders>
          </w:tcPr>
          <w:p w:rsidR="002C76E8" w:rsidRPr="00B158DA" w:rsidRDefault="00F422F1" w:rsidP="00866396">
            <w:pPr>
              <w:snapToGrid w:val="0"/>
              <w:spacing w:line="240" w:lineRule="auto"/>
              <w:ind w:left="142"/>
              <w:rPr>
                <w:rFonts w:cs="Times New Roman"/>
                <w:szCs w:val="24"/>
              </w:rPr>
            </w:pPr>
            <w:r>
              <w:rPr>
                <w:rFonts w:cs="Times New Roman"/>
                <w:szCs w:val="24"/>
              </w:rPr>
              <w:t>1</w:t>
            </w:r>
            <w:r w:rsidR="002C76E8" w:rsidRPr="00B158DA">
              <w:rPr>
                <w:rFonts w:cs="Times New Roman"/>
                <w:szCs w:val="24"/>
              </w:rPr>
              <w:t xml:space="preserve"> недел</w:t>
            </w:r>
            <w:r>
              <w:rPr>
                <w:rFonts w:cs="Times New Roman"/>
                <w:szCs w:val="24"/>
              </w:rPr>
              <w:t>я</w:t>
            </w:r>
          </w:p>
        </w:tc>
      </w:tr>
      <w:tr w:rsidR="002C76E8" w:rsidRPr="007B38C0" w:rsidTr="00304E5B">
        <w:trPr>
          <w:trHeight w:val="23"/>
        </w:trPr>
        <w:tc>
          <w:tcPr>
            <w:tcW w:w="1276" w:type="dxa"/>
            <w:tcBorders>
              <w:top w:val="single" w:sz="4" w:space="0" w:color="000000"/>
              <w:left w:val="single" w:sz="4" w:space="0" w:color="000000"/>
              <w:bottom w:val="single" w:sz="4" w:space="0" w:color="000000"/>
              <w:right w:val="single" w:sz="4" w:space="0" w:color="auto"/>
            </w:tcBorders>
          </w:tcPr>
          <w:p w:rsidR="002C76E8" w:rsidRPr="007B38C0" w:rsidRDefault="002C76E8" w:rsidP="002C76E8">
            <w:pPr>
              <w:pStyle w:val="a7"/>
              <w:numPr>
                <w:ilvl w:val="0"/>
                <w:numId w:val="6"/>
              </w:numPr>
              <w:tabs>
                <w:tab w:val="left" w:pos="426"/>
              </w:tabs>
              <w:ind w:left="142" w:firstLine="0"/>
            </w:pP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2C76E8" w:rsidRPr="007B38C0" w:rsidRDefault="002C76E8" w:rsidP="00063E7D">
            <w:pPr>
              <w:ind w:left="142" w:right="142"/>
              <w:jc w:val="both"/>
            </w:pPr>
            <w:r w:rsidRPr="007B38C0">
              <w:rPr>
                <w:rFonts w:cs="Times New Roman"/>
                <w:szCs w:val="24"/>
              </w:rPr>
              <w:t xml:space="preserve">Разработка и </w:t>
            </w:r>
            <w:r w:rsidR="00063E7D">
              <w:rPr>
                <w:rFonts w:cs="Times New Roman"/>
                <w:szCs w:val="24"/>
              </w:rPr>
              <w:t>согласование</w:t>
            </w:r>
            <w:r w:rsidRPr="007B38C0">
              <w:rPr>
                <w:rFonts w:cs="Times New Roman"/>
                <w:szCs w:val="24"/>
              </w:rPr>
              <w:t xml:space="preserve"> </w:t>
            </w:r>
            <w:r w:rsidR="00063E7D" w:rsidRPr="007B38C0">
              <w:rPr>
                <w:rFonts w:cs="Times New Roman"/>
                <w:szCs w:val="24"/>
              </w:rPr>
              <w:t xml:space="preserve">отчета по ППО </w:t>
            </w:r>
            <w:r w:rsidR="00063E7D">
              <w:rPr>
                <w:rFonts w:cs="Times New Roman"/>
                <w:szCs w:val="24"/>
              </w:rPr>
              <w:t xml:space="preserve">и основных </w:t>
            </w:r>
            <w:r w:rsidRPr="007B38C0">
              <w:rPr>
                <w:rFonts w:cs="Times New Roman"/>
                <w:szCs w:val="24"/>
              </w:rPr>
              <w:t xml:space="preserve">технических решений </w:t>
            </w:r>
          </w:p>
        </w:tc>
        <w:tc>
          <w:tcPr>
            <w:tcW w:w="1559" w:type="dxa"/>
            <w:tcBorders>
              <w:top w:val="single" w:sz="4" w:space="0" w:color="auto"/>
              <w:left w:val="single" w:sz="4" w:space="0" w:color="auto"/>
              <w:bottom w:val="single" w:sz="4" w:space="0" w:color="auto"/>
              <w:right w:val="single" w:sz="4" w:space="0" w:color="auto"/>
            </w:tcBorders>
          </w:tcPr>
          <w:p w:rsidR="002C76E8" w:rsidRPr="00B158DA" w:rsidRDefault="00063E7D" w:rsidP="00063E7D">
            <w:pPr>
              <w:ind w:left="142"/>
              <w:jc w:val="both"/>
            </w:pPr>
            <w:r>
              <w:t>2</w:t>
            </w:r>
            <w:r w:rsidR="00246004">
              <w:t xml:space="preserve"> недел</w:t>
            </w:r>
            <w:r>
              <w:t>и</w:t>
            </w:r>
          </w:p>
        </w:tc>
      </w:tr>
      <w:tr w:rsidR="002C76E8" w:rsidRPr="007B38C0" w:rsidTr="00304E5B">
        <w:trPr>
          <w:trHeight w:val="23"/>
        </w:trPr>
        <w:tc>
          <w:tcPr>
            <w:tcW w:w="1276" w:type="dxa"/>
            <w:tcBorders>
              <w:top w:val="single" w:sz="4" w:space="0" w:color="000000"/>
              <w:left w:val="single" w:sz="4" w:space="0" w:color="000000"/>
              <w:bottom w:val="single" w:sz="4" w:space="0" w:color="000000"/>
              <w:right w:val="single" w:sz="4" w:space="0" w:color="auto"/>
            </w:tcBorders>
          </w:tcPr>
          <w:p w:rsidR="002C76E8" w:rsidRPr="007B38C0" w:rsidRDefault="002C76E8" w:rsidP="002C76E8">
            <w:pPr>
              <w:pStyle w:val="a7"/>
              <w:numPr>
                <w:ilvl w:val="0"/>
                <w:numId w:val="6"/>
              </w:numPr>
              <w:tabs>
                <w:tab w:val="left" w:pos="426"/>
              </w:tabs>
              <w:ind w:left="142" w:firstLine="0"/>
            </w:pP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2C76E8" w:rsidRPr="007B38C0" w:rsidRDefault="004E403C" w:rsidP="002C76E8">
            <w:pPr>
              <w:ind w:left="142" w:right="142"/>
              <w:jc w:val="both"/>
              <w:rPr>
                <w:rFonts w:cs="Times New Roman"/>
                <w:szCs w:val="24"/>
              </w:rPr>
            </w:pPr>
            <w:r>
              <w:rPr>
                <w:rFonts w:cs="Times New Roman"/>
                <w:szCs w:val="24"/>
              </w:rPr>
              <w:t>Разработка ТЗ на ПИР</w:t>
            </w:r>
          </w:p>
        </w:tc>
        <w:tc>
          <w:tcPr>
            <w:tcW w:w="1559" w:type="dxa"/>
            <w:tcBorders>
              <w:top w:val="single" w:sz="4" w:space="0" w:color="auto"/>
              <w:left w:val="single" w:sz="4" w:space="0" w:color="auto"/>
              <w:bottom w:val="single" w:sz="4" w:space="0" w:color="auto"/>
              <w:right w:val="single" w:sz="4" w:space="0" w:color="auto"/>
            </w:tcBorders>
          </w:tcPr>
          <w:p w:rsidR="002C76E8" w:rsidRPr="00B158DA" w:rsidRDefault="00246004" w:rsidP="002C76E8">
            <w:pPr>
              <w:ind w:left="142"/>
              <w:jc w:val="both"/>
            </w:pPr>
            <w:r>
              <w:t>1 неделя</w:t>
            </w:r>
          </w:p>
        </w:tc>
      </w:tr>
      <w:tr w:rsidR="00601B39" w:rsidRPr="007B38C0" w:rsidTr="00304E5B">
        <w:trPr>
          <w:trHeight w:val="23"/>
        </w:trPr>
        <w:tc>
          <w:tcPr>
            <w:tcW w:w="1276" w:type="dxa"/>
            <w:tcBorders>
              <w:top w:val="single" w:sz="4" w:space="0" w:color="000000"/>
              <w:left w:val="single" w:sz="4" w:space="0" w:color="000000"/>
              <w:bottom w:val="single" w:sz="4" w:space="0" w:color="000000"/>
              <w:right w:val="single" w:sz="4" w:space="0" w:color="auto"/>
            </w:tcBorders>
          </w:tcPr>
          <w:p w:rsidR="00601B39" w:rsidRPr="007B38C0" w:rsidRDefault="00601B39" w:rsidP="002C76E8">
            <w:pPr>
              <w:pStyle w:val="a7"/>
              <w:numPr>
                <w:ilvl w:val="0"/>
                <w:numId w:val="6"/>
              </w:numPr>
              <w:tabs>
                <w:tab w:val="left" w:pos="426"/>
              </w:tabs>
              <w:ind w:left="142" w:firstLine="0"/>
            </w:pP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601B39" w:rsidRPr="007B38C0" w:rsidRDefault="004E403C" w:rsidP="002C76E8">
            <w:pPr>
              <w:ind w:left="142" w:right="142"/>
              <w:jc w:val="both"/>
              <w:rPr>
                <w:rFonts w:cs="Times New Roman"/>
                <w:szCs w:val="24"/>
              </w:rPr>
            </w:pPr>
            <w:r w:rsidRPr="005155F0">
              <w:rPr>
                <w:szCs w:val="24"/>
              </w:rPr>
              <w:t>Согласование и утверждение ТЗ на ПИР</w:t>
            </w:r>
          </w:p>
        </w:tc>
        <w:tc>
          <w:tcPr>
            <w:tcW w:w="1559" w:type="dxa"/>
            <w:tcBorders>
              <w:top w:val="single" w:sz="4" w:space="0" w:color="auto"/>
              <w:left w:val="single" w:sz="4" w:space="0" w:color="auto"/>
              <w:bottom w:val="single" w:sz="4" w:space="0" w:color="auto"/>
              <w:right w:val="single" w:sz="4" w:space="0" w:color="auto"/>
            </w:tcBorders>
          </w:tcPr>
          <w:p w:rsidR="00601B39" w:rsidRDefault="00601B39" w:rsidP="002C76E8">
            <w:pPr>
              <w:ind w:left="142"/>
              <w:jc w:val="both"/>
            </w:pPr>
            <w:r>
              <w:t>1 неделя</w:t>
            </w:r>
          </w:p>
        </w:tc>
      </w:tr>
      <w:tr w:rsidR="002C76E8" w:rsidRPr="007B38C0" w:rsidTr="00785CFF">
        <w:trPr>
          <w:trHeight w:val="23"/>
        </w:trPr>
        <w:tc>
          <w:tcPr>
            <w:tcW w:w="1276" w:type="dxa"/>
            <w:tcBorders>
              <w:top w:val="single" w:sz="4" w:space="0" w:color="000000"/>
              <w:left w:val="single" w:sz="4" w:space="0" w:color="000000"/>
              <w:bottom w:val="single" w:sz="4" w:space="0" w:color="000000"/>
              <w:right w:val="single" w:sz="4" w:space="0" w:color="auto"/>
            </w:tcBorders>
          </w:tcPr>
          <w:p w:rsidR="002C76E8" w:rsidRPr="007B38C0" w:rsidRDefault="002C76E8" w:rsidP="002C76E8">
            <w:pPr>
              <w:pStyle w:val="a7"/>
              <w:numPr>
                <w:ilvl w:val="0"/>
                <w:numId w:val="6"/>
              </w:numPr>
              <w:tabs>
                <w:tab w:val="left" w:pos="426"/>
              </w:tabs>
              <w:ind w:left="142" w:firstLine="0"/>
            </w:pPr>
          </w:p>
        </w:tc>
        <w:tc>
          <w:tcPr>
            <w:tcW w:w="7371" w:type="dxa"/>
            <w:tcBorders>
              <w:top w:val="single" w:sz="4" w:space="0" w:color="auto"/>
              <w:left w:val="single" w:sz="4" w:space="0" w:color="auto"/>
              <w:bottom w:val="single" w:sz="4" w:space="0" w:color="auto"/>
              <w:right w:val="single" w:sz="4" w:space="0" w:color="auto"/>
            </w:tcBorders>
          </w:tcPr>
          <w:p w:rsidR="002C76E8" w:rsidRPr="007B38C0" w:rsidRDefault="002C76E8" w:rsidP="002C76E8">
            <w:pPr>
              <w:ind w:left="142" w:right="142"/>
              <w:jc w:val="both"/>
            </w:pPr>
            <w:r w:rsidRPr="007B38C0">
              <w:t>Разработка рабочей документации.</w:t>
            </w:r>
          </w:p>
          <w:p w:rsidR="002C76E8" w:rsidRPr="007B38C0" w:rsidRDefault="002C76E8" w:rsidP="002C76E8">
            <w:pPr>
              <w:ind w:left="142" w:right="142"/>
              <w:jc w:val="both"/>
            </w:pPr>
            <w:r w:rsidRPr="007B38C0">
              <w:t>Рабочая документация в обязательном порядке должна содержать:</w:t>
            </w:r>
          </w:p>
          <w:p w:rsidR="002C76E8" w:rsidRPr="007B38C0" w:rsidRDefault="002C76E8" w:rsidP="003C4D84">
            <w:pPr>
              <w:pStyle w:val="a7"/>
              <w:numPr>
                <w:ilvl w:val="0"/>
                <w:numId w:val="12"/>
              </w:numPr>
              <w:ind w:left="284" w:right="142" w:firstLine="0"/>
              <w:jc w:val="both"/>
            </w:pPr>
            <w:r w:rsidRPr="007B38C0">
              <w:t>пояснительную записку;</w:t>
            </w:r>
          </w:p>
          <w:p w:rsidR="002C76E8" w:rsidRPr="007B38C0" w:rsidRDefault="002C76E8" w:rsidP="003C4D84">
            <w:pPr>
              <w:pStyle w:val="a7"/>
              <w:numPr>
                <w:ilvl w:val="0"/>
                <w:numId w:val="12"/>
              </w:numPr>
              <w:ind w:left="284" w:right="142" w:firstLine="0"/>
              <w:jc w:val="both"/>
            </w:pPr>
            <w:r w:rsidRPr="007B38C0">
              <w:t xml:space="preserve">однолинейную схему ПС с указанием </w:t>
            </w:r>
            <w:r w:rsidR="004E403C">
              <w:t>точек отбора сигналов ТМ</w:t>
            </w:r>
            <w:r w:rsidRPr="007B38C0">
              <w:t>;</w:t>
            </w:r>
          </w:p>
          <w:p w:rsidR="002C76E8" w:rsidRPr="007B38C0" w:rsidRDefault="002C76E8" w:rsidP="003C4D84">
            <w:pPr>
              <w:pStyle w:val="a7"/>
              <w:numPr>
                <w:ilvl w:val="0"/>
                <w:numId w:val="12"/>
              </w:numPr>
              <w:ind w:left="284" w:right="142" w:firstLine="0"/>
              <w:jc w:val="both"/>
            </w:pPr>
            <w:r w:rsidRPr="007B38C0">
              <w:t>структурную схему организации ТМ;</w:t>
            </w:r>
          </w:p>
          <w:p w:rsidR="002C76E8" w:rsidRPr="007B38C0" w:rsidRDefault="002C76E8" w:rsidP="003C4D84">
            <w:pPr>
              <w:pStyle w:val="a7"/>
              <w:numPr>
                <w:ilvl w:val="0"/>
                <w:numId w:val="12"/>
              </w:numPr>
              <w:ind w:left="284" w:right="142" w:firstLine="0"/>
              <w:jc w:val="both"/>
            </w:pPr>
            <w:r w:rsidRPr="007B38C0">
              <w:t>структурную схему организации ТК;</w:t>
            </w:r>
          </w:p>
          <w:p w:rsidR="002C76E8" w:rsidRDefault="002C76E8" w:rsidP="003C4D84">
            <w:pPr>
              <w:pStyle w:val="a7"/>
              <w:numPr>
                <w:ilvl w:val="0"/>
                <w:numId w:val="12"/>
              </w:numPr>
              <w:ind w:left="284" w:right="142" w:firstLine="0"/>
              <w:jc w:val="both"/>
            </w:pPr>
            <w:r w:rsidRPr="007B38C0">
              <w:t>схема организации каналов связи;</w:t>
            </w:r>
          </w:p>
          <w:p w:rsidR="00265F69" w:rsidRPr="007B38C0" w:rsidRDefault="00265F69" w:rsidP="003C4D84">
            <w:pPr>
              <w:pStyle w:val="a7"/>
              <w:numPr>
                <w:ilvl w:val="0"/>
                <w:numId w:val="12"/>
              </w:numPr>
              <w:ind w:left="284" w:right="142" w:firstLine="0"/>
              <w:jc w:val="both"/>
            </w:pPr>
            <w:r w:rsidRPr="007B38C0">
              <w:t xml:space="preserve">планы размещения оборудования </w:t>
            </w:r>
            <w:r>
              <w:t>ВОЛС,</w:t>
            </w:r>
            <w:r w:rsidRPr="007B38C0">
              <w:t xml:space="preserve"> кабельных трасс</w:t>
            </w:r>
            <w:r>
              <w:t>, муфт</w:t>
            </w:r>
            <w:r w:rsidR="00491330">
              <w:t>, рефлектограммы</w:t>
            </w:r>
            <w:r w:rsidRPr="007B38C0">
              <w:t>;</w:t>
            </w:r>
          </w:p>
          <w:p w:rsidR="002C76E8" w:rsidRPr="007B38C0" w:rsidRDefault="002C76E8" w:rsidP="003C4D84">
            <w:pPr>
              <w:pStyle w:val="a7"/>
              <w:numPr>
                <w:ilvl w:val="0"/>
                <w:numId w:val="12"/>
              </w:numPr>
              <w:ind w:left="284" w:right="142" w:firstLine="0"/>
              <w:jc w:val="both"/>
            </w:pPr>
            <w:r w:rsidRPr="007B38C0">
              <w:t>схемы электропитания;</w:t>
            </w:r>
          </w:p>
          <w:p w:rsidR="002C76E8" w:rsidRPr="007B38C0" w:rsidRDefault="002C76E8" w:rsidP="003C4D84">
            <w:pPr>
              <w:pStyle w:val="a7"/>
              <w:numPr>
                <w:ilvl w:val="0"/>
                <w:numId w:val="12"/>
              </w:numPr>
              <w:ind w:left="284" w:right="142" w:firstLine="0"/>
              <w:jc w:val="both"/>
            </w:pPr>
            <w:r w:rsidRPr="007B38C0">
              <w:t>кабельные журналы;</w:t>
            </w:r>
          </w:p>
          <w:p w:rsidR="002C76E8" w:rsidRPr="007B38C0" w:rsidRDefault="002C76E8" w:rsidP="003C4D84">
            <w:pPr>
              <w:pStyle w:val="a7"/>
              <w:numPr>
                <w:ilvl w:val="0"/>
                <w:numId w:val="12"/>
              </w:numPr>
              <w:ind w:left="284" w:right="142" w:firstLine="0"/>
              <w:jc w:val="both"/>
            </w:pPr>
            <w:r w:rsidRPr="007B38C0">
              <w:t>планы размещения оборудования и кабельных трасс;</w:t>
            </w:r>
          </w:p>
          <w:p w:rsidR="002C76E8" w:rsidRPr="007B38C0" w:rsidRDefault="002C76E8" w:rsidP="003C4D84">
            <w:pPr>
              <w:pStyle w:val="a7"/>
              <w:numPr>
                <w:ilvl w:val="0"/>
                <w:numId w:val="12"/>
              </w:numPr>
              <w:ind w:left="284" w:right="142" w:firstLine="0"/>
              <w:jc w:val="both"/>
            </w:pPr>
            <w:r w:rsidRPr="007B38C0">
              <w:t>таблицы соединений и подключений (кроссовые журналы);</w:t>
            </w:r>
          </w:p>
          <w:p w:rsidR="002C76E8" w:rsidRPr="007B38C0" w:rsidRDefault="002C76E8" w:rsidP="003C4D84">
            <w:pPr>
              <w:pStyle w:val="a7"/>
              <w:numPr>
                <w:ilvl w:val="0"/>
                <w:numId w:val="12"/>
              </w:numPr>
              <w:ind w:left="284" w:right="142" w:firstLine="0"/>
              <w:jc w:val="both"/>
            </w:pPr>
            <w:r w:rsidRPr="007B38C0">
              <w:t>схемы организации каналов телемеханики;</w:t>
            </w:r>
          </w:p>
          <w:p w:rsidR="002C76E8" w:rsidRPr="007B38C0" w:rsidRDefault="002C76E8" w:rsidP="003C4D84">
            <w:pPr>
              <w:pStyle w:val="a7"/>
              <w:numPr>
                <w:ilvl w:val="0"/>
                <w:numId w:val="12"/>
              </w:numPr>
              <w:ind w:left="284" w:right="142" w:firstLine="0"/>
              <w:jc w:val="both"/>
            </w:pPr>
            <w:r w:rsidRPr="007B38C0">
              <w:t>спецификации оборудования и материалов;</w:t>
            </w:r>
          </w:p>
          <w:p w:rsidR="002C76E8" w:rsidRPr="007B38C0" w:rsidRDefault="002C76E8" w:rsidP="003C4D84">
            <w:pPr>
              <w:pStyle w:val="a7"/>
              <w:numPr>
                <w:ilvl w:val="0"/>
                <w:numId w:val="12"/>
              </w:numPr>
              <w:ind w:left="284" w:right="142" w:firstLine="0"/>
              <w:jc w:val="both"/>
            </w:pPr>
            <w:r w:rsidRPr="007B38C0">
              <w:t>локальные сметы на оборудование, монтажные работы и пусконаладочные работы, объектные сметные расчеты и общий сводный сметный расчет по всем объектам, с обязательным комплектом обосновывающих документов ТКП, прайсы и пр</w:t>
            </w:r>
            <w:r w:rsidR="004E403C">
              <w:t>.</w:t>
            </w:r>
          </w:p>
        </w:tc>
        <w:tc>
          <w:tcPr>
            <w:tcW w:w="1559" w:type="dxa"/>
            <w:tcBorders>
              <w:top w:val="single" w:sz="4" w:space="0" w:color="auto"/>
              <w:left w:val="single" w:sz="4" w:space="0" w:color="auto"/>
              <w:bottom w:val="single" w:sz="4" w:space="0" w:color="auto"/>
              <w:right w:val="single" w:sz="4" w:space="0" w:color="auto"/>
            </w:tcBorders>
          </w:tcPr>
          <w:p w:rsidR="002C76E8" w:rsidRPr="00B158DA" w:rsidRDefault="00F422F1" w:rsidP="00100503">
            <w:pPr>
              <w:ind w:left="142"/>
              <w:jc w:val="both"/>
            </w:pPr>
            <w:r>
              <w:t>4 недели</w:t>
            </w:r>
          </w:p>
        </w:tc>
      </w:tr>
      <w:tr w:rsidR="002C76E8" w:rsidRPr="007B38C0" w:rsidTr="00785CFF">
        <w:trPr>
          <w:trHeight w:val="23"/>
        </w:trPr>
        <w:tc>
          <w:tcPr>
            <w:tcW w:w="1276" w:type="dxa"/>
            <w:tcBorders>
              <w:top w:val="single" w:sz="4" w:space="0" w:color="000000"/>
              <w:left w:val="single" w:sz="4" w:space="0" w:color="000000"/>
              <w:bottom w:val="single" w:sz="4" w:space="0" w:color="000000"/>
              <w:right w:val="single" w:sz="4" w:space="0" w:color="auto"/>
            </w:tcBorders>
          </w:tcPr>
          <w:p w:rsidR="002C76E8" w:rsidRPr="007B38C0" w:rsidRDefault="002C76E8" w:rsidP="002C76E8">
            <w:pPr>
              <w:pStyle w:val="a7"/>
              <w:numPr>
                <w:ilvl w:val="0"/>
                <w:numId w:val="6"/>
              </w:numPr>
              <w:tabs>
                <w:tab w:val="left" w:pos="426"/>
              </w:tabs>
              <w:ind w:left="142" w:firstLine="0"/>
            </w:pPr>
          </w:p>
        </w:tc>
        <w:tc>
          <w:tcPr>
            <w:tcW w:w="7371" w:type="dxa"/>
            <w:tcBorders>
              <w:top w:val="single" w:sz="4" w:space="0" w:color="auto"/>
              <w:left w:val="single" w:sz="4" w:space="0" w:color="auto"/>
              <w:bottom w:val="single" w:sz="4" w:space="0" w:color="auto"/>
              <w:right w:val="single" w:sz="4" w:space="0" w:color="auto"/>
            </w:tcBorders>
          </w:tcPr>
          <w:p w:rsidR="002C76E8" w:rsidRPr="00B158DA" w:rsidRDefault="002C76E8" w:rsidP="002C76E8">
            <w:pPr>
              <w:ind w:left="142" w:right="142"/>
              <w:jc w:val="both"/>
            </w:pPr>
            <w:r w:rsidRPr="00B158DA">
              <w:t>Согласование и утверждение полного комплекта РД, включая проектно-сметную документацию, в филиале ПАО «МРСК Центра»–«Воронежэнерго» и ИА ПАО «МРСК Центра».</w:t>
            </w:r>
          </w:p>
        </w:tc>
        <w:tc>
          <w:tcPr>
            <w:tcW w:w="1559" w:type="dxa"/>
            <w:tcBorders>
              <w:top w:val="single" w:sz="4" w:space="0" w:color="auto"/>
              <w:left w:val="single" w:sz="4" w:space="0" w:color="auto"/>
              <w:bottom w:val="single" w:sz="4" w:space="0" w:color="auto"/>
              <w:right w:val="single" w:sz="4" w:space="0" w:color="auto"/>
            </w:tcBorders>
          </w:tcPr>
          <w:p w:rsidR="002C76E8" w:rsidRPr="00B158DA" w:rsidRDefault="00F422F1" w:rsidP="00100503">
            <w:pPr>
              <w:ind w:left="142"/>
              <w:jc w:val="both"/>
            </w:pPr>
            <w:r>
              <w:t>2</w:t>
            </w:r>
            <w:r w:rsidR="002C76E8" w:rsidRPr="00B158DA">
              <w:t xml:space="preserve"> недел</w:t>
            </w:r>
            <w:r w:rsidR="00100503">
              <w:t>и</w:t>
            </w:r>
          </w:p>
        </w:tc>
      </w:tr>
      <w:tr w:rsidR="004E403C" w:rsidRPr="007B38C0" w:rsidTr="00785CFF">
        <w:trPr>
          <w:trHeight w:val="23"/>
        </w:trPr>
        <w:tc>
          <w:tcPr>
            <w:tcW w:w="1276" w:type="dxa"/>
            <w:tcBorders>
              <w:top w:val="single" w:sz="4" w:space="0" w:color="000000"/>
              <w:left w:val="single" w:sz="4" w:space="0" w:color="000000"/>
              <w:bottom w:val="single" w:sz="4" w:space="0" w:color="000000"/>
              <w:right w:val="single" w:sz="4" w:space="0" w:color="auto"/>
            </w:tcBorders>
          </w:tcPr>
          <w:p w:rsidR="004E403C" w:rsidRPr="007B38C0" w:rsidRDefault="004E403C" w:rsidP="002C76E8">
            <w:pPr>
              <w:pStyle w:val="a7"/>
              <w:numPr>
                <w:ilvl w:val="0"/>
                <w:numId w:val="6"/>
              </w:numPr>
              <w:tabs>
                <w:tab w:val="left" w:pos="426"/>
              </w:tabs>
              <w:ind w:left="142" w:firstLine="0"/>
            </w:pPr>
          </w:p>
        </w:tc>
        <w:tc>
          <w:tcPr>
            <w:tcW w:w="7371" w:type="dxa"/>
            <w:tcBorders>
              <w:top w:val="single" w:sz="4" w:space="0" w:color="auto"/>
              <w:left w:val="single" w:sz="4" w:space="0" w:color="auto"/>
              <w:bottom w:val="single" w:sz="4" w:space="0" w:color="auto"/>
              <w:right w:val="single" w:sz="4" w:space="0" w:color="auto"/>
            </w:tcBorders>
          </w:tcPr>
          <w:p w:rsidR="004E403C" w:rsidRPr="00B158DA" w:rsidRDefault="004E403C" w:rsidP="002C76E8">
            <w:pPr>
              <w:ind w:left="142" w:right="142"/>
              <w:jc w:val="both"/>
            </w:pPr>
            <w:r w:rsidRPr="004E403C">
              <w:t>Сдача и приемка работ</w:t>
            </w:r>
          </w:p>
        </w:tc>
        <w:tc>
          <w:tcPr>
            <w:tcW w:w="1559" w:type="dxa"/>
            <w:tcBorders>
              <w:top w:val="single" w:sz="4" w:space="0" w:color="auto"/>
              <w:left w:val="single" w:sz="4" w:space="0" w:color="auto"/>
              <w:bottom w:val="single" w:sz="4" w:space="0" w:color="auto"/>
              <w:right w:val="single" w:sz="4" w:space="0" w:color="auto"/>
            </w:tcBorders>
          </w:tcPr>
          <w:p w:rsidR="004E403C" w:rsidRDefault="004E403C" w:rsidP="00100503">
            <w:pPr>
              <w:ind w:left="142"/>
              <w:jc w:val="both"/>
            </w:pPr>
            <w:r>
              <w:t>1 неделя</w:t>
            </w:r>
          </w:p>
        </w:tc>
      </w:tr>
    </w:tbl>
    <w:p w:rsidR="009855D7" w:rsidRDefault="009855D7" w:rsidP="009855D7">
      <w:pPr>
        <w:pStyle w:val="a7"/>
        <w:tabs>
          <w:tab w:val="left" w:pos="1560"/>
        </w:tabs>
        <w:ind w:left="567" w:firstLine="567"/>
        <w:jc w:val="both"/>
      </w:pPr>
      <w:bookmarkStart w:id="23" w:name="_Toc296437961"/>
      <w:bookmarkStart w:id="24" w:name="_Toc422233032"/>
      <w:bookmarkStart w:id="25" w:name="_Toc422473967"/>
    </w:p>
    <w:p w:rsidR="00E46579" w:rsidRPr="005155F0" w:rsidRDefault="00E46579" w:rsidP="00E46579">
      <w:pPr>
        <w:pStyle w:val="20"/>
        <w:numPr>
          <w:ilvl w:val="1"/>
          <w:numId w:val="2"/>
        </w:numPr>
        <w:tabs>
          <w:tab w:val="left" w:pos="1134"/>
        </w:tabs>
        <w:ind w:left="567" w:firstLine="0"/>
        <w:jc w:val="both"/>
      </w:pPr>
      <w:bookmarkStart w:id="26" w:name="_Toc505002615"/>
      <w:r w:rsidRPr="005155F0">
        <w:t>Реквизиты Заказчика</w:t>
      </w:r>
      <w:bookmarkEnd w:id="26"/>
    </w:p>
    <w:p w:rsidR="00E46579" w:rsidRPr="007B38C0" w:rsidRDefault="00E46579" w:rsidP="00E46579">
      <w:pPr>
        <w:pStyle w:val="a7"/>
        <w:tabs>
          <w:tab w:val="left" w:pos="1560"/>
        </w:tabs>
        <w:ind w:left="567" w:firstLine="567"/>
        <w:jc w:val="both"/>
      </w:pPr>
      <w:r w:rsidRPr="007B38C0">
        <w:t>Реквизиты Заказчика:</w:t>
      </w:r>
    </w:p>
    <w:p w:rsidR="00E46579" w:rsidRPr="0072634B" w:rsidRDefault="00E46579" w:rsidP="00E46579">
      <w:pPr>
        <w:pStyle w:val="a7"/>
        <w:numPr>
          <w:ilvl w:val="0"/>
          <w:numId w:val="15"/>
        </w:numPr>
        <w:tabs>
          <w:tab w:val="left" w:pos="1134"/>
          <w:tab w:val="left" w:pos="3686"/>
        </w:tabs>
        <w:spacing w:line="240" w:lineRule="auto"/>
        <w:ind w:left="851" w:firstLine="0"/>
        <w:rPr>
          <w:rFonts w:cs="Times New Roman"/>
          <w:szCs w:val="24"/>
        </w:rPr>
      </w:pPr>
      <w:r w:rsidRPr="007B38C0">
        <w:t xml:space="preserve">Полное наименование: </w:t>
      </w:r>
      <w:r w:rsidRPr="007B38C0">
        <w:tab/>
      </w:r>
      <w:r>
        <w:rPr>
          <w:rFonts w:cs="Times New Roman"/>
          <w:szCs w:val="24"/>
        </w:rPr>
        <w:t>Филиал ПАО «МРСК Центра»</w:t>
      </w:r>
      <w:r w:rsidRPr="00D2507B">
        <w:rPr>
          <w:rFonts w:cs="Times New Roman"/>
          <w:szCs w:val="24"/>
        </w:rPr>
        <w:t>-</w:t>
      </w:r>
      <w:r w:rsidRPr="0027208E">
        <w:rPr>
          <w:rFonts w:cs="Times New Roman"/>
          <w:szCs w:val="24"/>
        </w:rPr>
        <w:t>«Воронежэнерго»</w:t>
      </w:r>
      <w:r w:rsidRPr="0072634B">
        <w:rPr>
          <w:rFonts w:cs="Times New Roman"/>
          <w:szCs w:val="24"/>
        </w:rPr>
        <w:t>;</w:t>
      </w:r>
    </w:p>
    <w:p w:rsidR="00E46579" w:rsidRPr="0072634B" w:rsidRDefault="00E46579" w:rsidP="00E46579">
      <w:pPr>
        <w:pStyle w:val="a7"/>
        <w:numPr>
          <w:ilvl w:val="0"/>
          <w:numId w:val="15"/>
        </w:numPr>
        <w:tabs>
          <w:tab w:val="left" w:pos="1134"/>
          <w:tab w:val="left" w:pos="3686"/>
        </w:tabs>
        <w:spacing w:line="240" w:lineRule="auto"/>
        <w:ind w:left="851" w:firstLine="0"/>
        <w:rPr>
          <w:rFonts w:cs="Times New Roman"/>
          <w:szCs w:val="24"/>
        </w:rPr>
      </w:pPr>
      <w:r w:rsidRPr="0072634B">
        <w:rPr>
          <w:rFonts w:cs="Times New Roman"/>
          <w:szCs w:val="24"/>
        </w:rPr>
        <w:t>Почтовый адрес:</w:t>
      </w:r>
      <w:r w:rsidRPr="0072634B">
        <w:rPr>
          <w:rFonts w:cs="Times New Roman"/>
          <w:szCs w:val="24"/>
        </w:rPr>
        <w:tab/>
      </w:r>
      <w:r w:rsidRPr="0027208E">
        <w:rPr>
          <w:rFonts w:cs="Times New Roman"/>
          <w:szCs w:val="24"/>
        </w:rPr>
        <w:t>394033, г. Воронеж, ул. Арзамасская, 2</w:t>
      </w:r>
      <w:r w:rsidRPr="0072634B">
        <w:rPr>
          <w:rFonts w:cs="Times New Roman"/>
          <w:szCs w:val="24"/>
        </w:rPr>
        <w:t>;</w:t>
      </w:r>
    </w:p>
    <w:p w:rsidR="00E46579" w:rsidRPr="0072634B" w:rsidRDefault="00E46579" w:rsidP="00E46579">
      <w:pPr>
        <w:pStyle w:val="a7"/>
        <w:numPr>
          <w:ilvl w:val="0"/>
          <w:numId w:val="15"/>
        </w:numPr>
        <w:tabs>
          <w:tab w:val="left" w:pos="1134"/>
          <w:tab w:val="left" w:pos="3686"/>
        </w:tabs>
        <w:spacing w:line="240" w:lineRule="auto"/>
        <w:ind w:left="851" w:firstLine="0"/>
        <w:rPr>
          <w:rFonts w:cs="Times New Roman"/>
          <w:szCs w:val="24"/>
        </w:rPr>
      </w:pPr>
      <w:r w:rsidRPr="0072634B">
        <w:rPr>
          <w:rFonts w:cs="Times New Roman"/>
          <w:szCs w:val="24"/>
        </w:rPr>
        <w:t>ИНН/КПП:</w:t>
      </w:r>
      <w:r w:rsidRPr="0072634B">
        <w:rPr>
          <w:rFonts w:cs="Times New Roman"/>
          <w:szCs w:val="24"/>
        </w:rPr>
        <w:tab/>
      </w:r>
      <w:r w:rsidRPr="0027208E">
        <w:rPr>
          <w:rFonts w:cs="Times New Roman"/>
          <w:szCs w:val="24"/>
        </w:rPr>
        <w:t>6901067107/366302001</w:t>
      </w:r>
      <w:r w:rsidRPr="0072634B">
        <w:rPr>
          <w:rFonts w:cs="Times New Roman"/>
          <w:szCs w:val="24"/>
        </w:rPr>
        <w:t>;</w:t>
      </w:r>
    </w:p>
    <w:p w:rsidR="00E46579" w:rsidRPr="0072634B" w:rsidRDefault="00E46579" w:rsidP="00E46579">
      <w:pPr>
        <w:pStyle w:val="a7"/>
        <w:numPr>
          <w:ilvl w:val="0"/>
          <w:numId w:val="15"/>
        </w:numPr>
        <w:tabs>
          <w:tab w:val="left" w:pos="1134"/>
          <w:tab w:val="left" w:pos="3686"/>
        </w:tabs>
        <w:spacing w:line="240" w:lineRule="auto"/>
        <w:ind w:left="851" w:firstLine="0"/>
        <w:rPr>
          <w:rFonts w:cs="Times New Roman"/>
          <w:szCs w:val="24"/>
        </w:rPr>
      </w:pPr>
      <w:r w:rsidRPr="0072634B">
        <w:rPr>
          <w:rFonts w:cs="Times New Roman"/>
          <w:szCs w:val="24"/>
        </w:rPr>
        <w:t>ОГРН:</w:t>
      </w:r>
      <w:r w:rsidRPr="0072634B">
        <w:rPr>
          <w:rFonts w:cs="Times New Roman"/>
          <w:szCs w:val="24"/>
        </w:rPr>
        <w:tab/>
      </w:r>
      <w:r>
        <w:rPr>
          <w:rFonts w:cs="Times New Roman"/>
          <w:szCs w:val="24"/>
        </w:rPr>
        <w:t>1046900099498</w:t>
      </w:r>
      <w:r w:rsidRPr="0072634B">
        <w:rPr>
          <w:rFonts w:cs="Times New Roman"/>
          <w:szCs w:val="24"/>
        </w:rPr>
        <w:t>;</w:t>
      </w:r>
    </w:p>
    <w:p w:rsidR="00E46579" w:rsidRPr="0072634B" w:rsidRDefault="00E46579" w:rsidP="00E46579">
      <w:pPr>
        <w:pStyle w:val="a7"/>
        <w:numPr>
          <w:ilvl w:val="0"/>
          <w:numId w:val="15"/>
        </w:numPr>
        <w:tabs>
          <w:tab w:val="left" w:pos="1134"/>
          <w:tab w:val="left" w:pos="3686"/>
        </w:tabs>
        <w:spacing w:line="240" w:lineRule="auto"/>
        <w:ind w:left="851" w:firstLine="0"/>
        <w:rPr>
          <w:rFonts w:cs="Times New Roman"/>
          <w:szCs w:val="24"/>
        </w:rPr>
      </w:pPr>
      <w:r w:rsidRPr="0072634B">
        <w:rPr>
          <w:rFonts w:cs="Times New Roman"/>
          <w:szCs w:val="24"/>
        </w:rPr>
        <w:t xml:space="preserve">Банк: </w:t>
      </w:r>
      <w:r w:rsidRPr="0072634B">
        <w:rPr>
          <w:rFonts w:cs="Times New Roman"/>
          <w:szCs w:val="24"/>
        </w:rPr>
        <w:tab/>
      </w:r>
      <w:r>
        <w:rPr>
          <w:rFonts w:cs="Times New Roman"/>
          <w:szCs w:val="24"/>
        </w:rPr>
        <w:t>Филиал Банка ВТБ (ПАО) в г. Воронеже</w:t>
      </w:r>
      <w:r w:rsidRPr="0072634B">
        <w:rPr>
          <w:rFonts w:cs="Times New Roman"/>
          <w:szCs w:val="24"/>
        </w:rPr>
        <w:t>;</w:t>
      </w:r>
    </w:p>
    <w:p w:rsidR="00E46579" w:rsidRPr="0072634B" w:rsidRDefault="00E46579" w:rsidP="00E46579">
      <w:pPr>
        <w:pStyle w:val="a7"/>
        <w:numPr>
          <w:ilvl w:val="0"/>
          <w:numId w:val="15"/>
        </w:numPr>
        <w:tabs>
          <w:tab w:val="left" w:pos="1134"/>
          <w:tab w:val="left" w:pos="3686"/>
        </w:tabs>
        <w:spacing w:line="240" w:lineRule="auto"/>
        <w:ind w:left="851" w:firstLine="0"/>
        <w:rPr>
          <w:rFonts w:cs="Times New Roman"/>
          <w:szCs w:val="24"/>
        </w:rPr>
      </w:pPr>
      <w:r w:rsidRPr="0072634B">
        <w:rPr>
          <w:rFonts w:cs="Times New Roman"/>
          <w:szCs w:val="24"/>
        </w:rPr>
        <w:t>Расчетный счет:</w:t>
      </w:r>
      <w:r w:rsidRPr="0072634B">
        <w:rPr>
          <w:rFonts w:cs="Times New Roman"/>
          <w:szCs w:val="24"/>
        </w:rPr>
        <w:tab/>
      </w:r>
      <w:r>
        <w:rPr>
          <w:rFonts w:cs="Times New Roman"/>
          <w:szCs w:val="24"/>
        </w:rPr>
        <w:t>40702810900250005153</w:t>
      </w:r>
      <w:r w:rsidRPr="0072634B">
        <w:rPr>
          <w:rFonts w:cs="Times New Roman"/>
          <w:szCs w:val="24"/>
        </w:rPr>
        <w:t>;</w:t>
      </w:r>
    </w:p>
    <w:p w:rsidR="00E46579" w:rsidRPr="0072634B" w:rsidRDefault="00E46579" w:rsidP="00E46579">
      <w:pPr>
        <w:pStyle w:val="a7"/>
        <w:numPr>
          <w:ilvl w:val="0"/>
          <w:numId w:val="15"/>
        </w:numPr>
        <w:tabs>
          <w:tab w:val="left" w:pos="1134"/>
          <w:tab w:val="left" w:pos="3686"/>
        </w:tabs>
        <w:spacing w:line="240" w:lineRule="auto"/>
        <w:ind w:left="851" w:firstLine="0"/>
        <w:rPr>
          <w:rFonts w:cs="Times New Roman"/>
          <w:szCs w:val="24"/>
        </w:rPr>
      </w:pPr>
      <w:r w:rsidRPr="0072634B">
        <w:rPr>
          <w:rFonts w:cs="Times New Roman"/>
          <w:szCs w:val="24"/>
        </w:rPr>
        <w:t>Корр. счет:</w:t>
      </w:r>
      <w:r w:rsidRPr="0072634B">
        <w:rPr>
          <w:rFonts w:cs="Times New Roman"/>
          <w:szCs w:val="24"/>
        </w:rPr>
        <w:tab/>
      </w:r>
      <w:r>
        <w:rPr>
          <w:rFonts w:cs="Times New Roman"/>
          <w:szCs w:val="24"/>
        </w:rPr>
        <w:t>30101810100000000835</w:t>
      </w:r>
      <w:r w:rsidRPr="0072634B">
        <w:rPr>
          <w:rFonts w:cs="Times New Roman"/>
          <w:szCs w:val="24"/>
        </w:rPr>
        <w:t>;</w:t>
      </w:r>
    </w:p>
    <w:p w:rsidR="00E46579" w:rsidRPr="007B38C0" w:rsidRDefault="00E46579" w:rsidP="00E46579">
      <w:pPr>
        <w:pStyle w:val="a7"/>
        <w:numPr>
          <w:ilvl w:val="0"/>
          <w:numId w:val="3"/>
        </w:numPr>
        <w:tabs>
          <w:tab w:val="left" w:pos="1134"/>
          <w:tab w:val="left" w:pos="1418"/>
        </w:tabs>
        <w:ind w:left="851" w:firstLine="0"/>
        <w:jc w:val="both"/>
      </w:pPr>
      <w:r w:rsidRPr="0072634B">
        <w:rPr>
          <w:rFonts w:cs="Times New Roman"/>
          <w:szCs w:val="24"/>
        </w:rPr>
        <w:t>БИК банка:</w:t>
      </w:r>
      <w:r w:rsidRPr="0072634B">
        <w:rPr>
          <w:rFonts w:cs="Times New Roman"/>
          <w:szCs w:val="24"/>
        </w:rPr>
        <w:tab/>
      </w:r>
      <w:r>
        <w:rPr>
          <w:rFonts w:cs="Times New Roman"/>
          <w:szCs w:val="24"/>
        </w:rPr>
        <w:tab/>
      </w:r>
      <w:r>
        <w:rPr>
          <w:rFonts w:cs="Times New Roman"/>
          <w:szCs w:val="24"/>
          <w:lang w:val="en-US"/>
        </w:rPr>
        <w:t xml:space="preserve">  </w:t>
      </w:r>
      <w:r>
        <w:rPr>
          <w:rFonts w:cs="Times New Roman"/>
          <w:szCs w:val="24"/>
        </w:rPr>
        <w:t>042007835</w:t>
      </w:r>
      <w:r w:rsidRPr="007B38C0">
        <w:t>.</w:t>
      </w:r>
    </w:p>
    <w:p w:rsidR="00E46579" w:rsidRPr="00E44E6F" w:rsidRDefault="00E46579" w:rsidP="00E46579">
      <w:pPr>
        <w:pStyle w:val="a7"/>
        <w:tabs>
          <w:tab w:val="left" w:pos="1134"/>
        </w:tabs>
        <w:jc w:val="both"/>
      </w:pPr>
    </w:p>
    <w:p w:rsidR="00205540" w:rsidRPr="007B38C0" w:rsidRDefault="00205540" w:rsidP="00205540">
      <w:pPr>
        <w:pStyle w:val="20"/>
        <w:numPr>
          <w:ilvl w:val="1"/>
          <w:numId w:val="2"/>
        </w:numPr>
        <w:tabs>
          <w:tab w:val="left" w:pos="1134"/>
        </w:tabs>
        <w:ind w:left="567" w:firstLine="0"/>
        <w:jc w:val="both"/>
      </w:pPr>
      <w:r w:rsidRPr="007B38C0">
        <w:t>Финансирование работ</w:t>
      </w:r>
    </w:p>
    <w:p w:rsidR="00205540" w:rsidRDefault="00205540" w:rsidP="00205540">
      <w:pPr>
        <w:pStyle w:val="a7"/>
        <w:tabs>
          <w:tab w:val="left" w:pos="1134"/>
        </w:tabs>
        <w:jc w:val="both"/>
      </w:pPr>
      <w:r w:rsidRPr="007B38C0">
        <w:t>Финансирование работ выполняется согласно стат</w:t>
      </w:r>
      <w:r>
        <w:t xml:space="preserve">ье </w:t>
      </w:r>
      <w:r w:rsidRPr="0058436B">
        <w:t xml:space="preserve"> </w:t>
      </w:r>
      <w:r>
        <w:t>ИПР 2018 г. ф</w:t>
      </w:r>
      <w:r w:rsidRPr="00416626">
        <w:t>илиал</w:t>
      </w:r>
      <w:r>
        <w:t>а</w:t>
      </w:r>
      <w:r w:rsidRPr="00416626">
        <w:t xml:space="preserve"> ПАО «МРСК Центра» – «</w:t>
      </w:r>
      <w:r w:rsidRPr="0027208E">
        <w:rPr>
          <w:rFonts w:cs="Times New Roman"/>
          <w:szCs w:val="24"/>
        </w:rPr>
        <w:t>Воронеж</w:t>
      </w:r>
      <w:r w:rsidRPr="00416626">
        <w:t>энерго»</w:t>
      </w:r>
      <w:r>
        <w:t>:</w:t>
      </w:r>
    </w:p>
    <w:p w:rsidR="00205540" w:rsidRDefault="00205540" w:rsidP="00205540">
      <w:pPr>
        <w:pStyle w:val="a7"/>
        <w:numPr>
          <w:ilvl w:val="0"/>
          <w:numId w:val="3"/>
        </w:numPr>
        <w:tabs>
          <w:tab w:val="left" w:pos="1134"/>
        </w:tabs>
        <w:jc w:val="both"/>
      </w:pPr>
      <w:r w:rsidRPr="0006136A">
        <w:t>ВР-1</w:t>
      </w:r>
      <w:r>
        <w:t>7</w:t>
      </w:r>
      <w:r w:rsidRPr="0006136A">
        <w:t xml:space="preserve"> </w:t>
      </w:r>
      <w:r w:rsidRPr="00416626">
        <w:t>«</w:t>
      </w:r>
      <w:r>
        <w:t>Модернизация Автоматизированной систем диспетчерского управления Лискинского РЭС (1-очередь)</w:t>
      </w:r>
      <w:r w:rsidRPr="00416626">
        <w:t>»</w:t>
      </w:r>
      <w:r>
        <w:t>.</w:t>
      </w:r>
    </w:p>
    <w:p w:rsidR="00C846D1" w:rsidRDefault="00C846D1" w:rsidP="009855D7">
      <w:pPr>
        <w:pStyle w:val="a7"/>
        <w:tabs>
          <w:tab w:val="left" w:pos="1560"/>
        </w:tabs>
        <w:ind w:left="567" w:firstLine="567"/>
        <w:jc w:val="both"/>
      </w:pPr>
    </w:p>
    <w:p w:rsidR="0085113D" w:rsidRDefault="0085113D" w:rsidP="00D1062D">
      <w:pPr>
        <w:pStyle w:val="10"/>
        <w:numPr>
          <w:ilvl w:val="0"/>
          <w:numId w:val="2"/>
        </w:numPr>
        <w:tabs>
          <w:tab w:val="left" w:pos="1134"/>
        </w:tabs>
        <w:ind w:left="426" w:firstLine="0"/>
        <w:jc w:val="both"/>
      </w:pPr>
      <w:bookmarkStart w:id="27" w:name="_Toc461110553"/>
      <w:bookmarkStart w:id="28" w:name="_Toc505148892"/>
      <w:bookmarkEnd w:id="23"/>
      <w:bookmarkEnd w:id="24"/>
      <w:bookmarkEnd w:id="25"/>
      <w:r w:rsidRPr="007B38C0">
        <w:t>Характеристики объекта автоматизации</w:t>
      </w:r>
      <w:bookmarkEnd w:id="27"/>
      <w:bookmarkEnd w:id="28"/>
    </w:p>
    <w:p w:rsidR="00641819" w:rsidRPr="005155F0" w:rsidRDefault="00641819" w:rsidP="00B86413">
      <w:pPr>
        <w:tabs>
          <w:tab w:val="left" w:pos="851"/>
        </w:tabs>
        <w:ind w:left="426" w:firstLine="349"/>
        <w:jc w:val="both"/>
      </w:pPr>
      <w:r>
        <w:tab/>
      </w:r>
      <w:r w:rsidRPr="005155F0">
        <w:t xml:space="preserve">Объектом автоматизации является ДП </w:t>
      </w:r>
      <w:r>
        <w:t xml:space="preserve">и подстанции Лискинского </w:t>
      </w:r>
      <w:r w:rsidRPr="005155F0">
        <w:t xml:space="preserve"> РЭС филиала ПАО «МРСК Центра» – «</w:t>
      </w:r>
      <w:r>
        <w:t>Воронежэнерго</w:t>
      </w:r>
      <w:r w:rsidRPr="005155F0">
        <w:t xml:space="preserve">». </w:t>
      </w:r>
      <w:r>
        <w:t>Проводится реконструкция систем телемеханики на подстанциях и а</w:t>
      </w:r>
      <w:r w:rsidRPr="005155F0">
        <w:t xml:space="preserve">втоматизируются процессы оперативно-технологического управления ДП </w:t>
      </w:r>
      <w:r w:rsidR="00183060">
        <w:t>Лискинского</w:t>
      </w:r>
      <w:r w:rsidRPr="005155F0">
        <w:t xml:space="preserve"> РЭС.</w:t>
      </w:r>
    </w:p>
    <w:p w:rsidR="00641819" w:rsidRPr="009840B0" w:rsidRDefault="00641819" w:rsidP="00B86413">
      <w:pPr>
        <w:ind w:left="426" w:firstLine="709"/>
        <w:jc w:val="both"/>
      </w:pPr>
      <w:r>
        <w:t>Лискинский</w:t>
      </w:r>
      <w:r w:rsidRPr="00416626">
        <w:t xml:space="preserve"> РЭС</w:t>
      </w:r>
      <w:r>
        <w:t xml:space="preserve"> </w:t>
      </w:r>
      <w:r w:rsidRPr="00DB5FCE">
        <w:rPr>
          <w:rFonts w:cs="Times New Roman"/>
          <w:szCs w:val="24"/>
        </w:rPr>
        <w:t xml:space="preserve">относится к 3-й категории. В помещении ДП </w:t>
      </w:r>
      <w:r>
        <w:rPr>
          <w:rFonts w:cs="Times New Roman"/>
          <w:szCs w:val="24"/>
        </w:rPr>
        <w:t>Лискинского</w:t>
      </w:r>
      <w:r w:rsidRPr="00DB5FCE">
        <w:rPr>
          <w:rFonts w:cs="Times New Roman"/>
          <w:szCs w:val="24"/>
        </w:rPr>
        <w:t xml:space="preserve"> РЭС круглосуточно дежурят 2 диспетчера</w:t>
      </w:r>
      <w:r>
        <w:rPr>
          <w:szCs w:val="24"/>
        </w:rPr>
        <w:t>.</w:t>
      </w:r>
    </w:p>
    <w:p w:rsidR="00641819" w:rsidRDefault="00641819" w:rsidP="00B86413">
      <w:pPr>
        <w:ind w:left="360"/>
        <w:jc w:val="both"/>
      </w:pPr>
      <w:r>
        <w:t>ДП РЭС</w:t>
      </w:r>
      <w:r w:rsidRPr="005155F0">
        <w:t xml:space="preserve"> </w:t>
      </w:r>
      <w:r>
        <w:t xml:space="preserve">и подстанции </w:t>
      </w:r>
      <w:r w:rsidRPr="005155F0">
        <w:t xml:space="preserve">расположены в </w:t>
      </w:r>
      <w:r>
        <w:t xml:space="preserve">Воронежской </w:t>
      </w:r>
      <w:r w:rsidRPr="005155F0">
        <w:t>области с соответствующим для этого района климатом</w:t>
      </w:r>
      <w:r>
        <w:t>:</w:t>
      </w:r>
    </w:p>
    <w:p w:rsidR="00641819" w:rsidRDefault="00641819" w:rsidP="00641819">
      <w:pPr>
        <w:pStyle w:val="a7"/>
        <w:numPr>
          <w:ilvl w:val="0"/>
          <w:numId w:val="5"/>
        </w:numPr>
        <w:tabs>
          <w:tab w:val="left" w:pos="1418"/>
        </w:tabs>
        <w:ind w:left="851" w:firstLine="0"/>
        <w:jc w:val="both"/>
      </w:pPr>
      <w:r w:rsidRPr="007B38C0">
        <w:t xml:space="preserve">температура от -30С до +40С, относительная влажность от 30 до 90%. </w:t>
      </w:r>
    </w:p>
    <w:p w:rsidR="00396D79" w:rsidRPr="007B38C0" w:rsidRDefault="00396D79" w:rsidP="00396D79">
      <w:pPr>
        <w:pStyle w:val="a7"/>
        <w:tabs>
          <w:tab w:val="left" w:pos="1418"/>
        </w:tabs>
        <w:ind w:left="851"/>
        <w:jc w:val="both"/>
      </w:pPr>
    </w:p>
    <w:p w:rsidR="00396D79" w:rsidRPr="005155F0" w:rsidRDefault="00396D79" w:rsidP="00396D79">
      <w:pPr>
        <w:pStyle w:val="10"/>
        <w:numPr>
          <w:ilvl w:val="0"/>
          <w:numId w:val="2"/>
        </w:numPr>
        <w:tabs>
          <w:tab w:val="left" w:pos="1134"/>
        </w:tabs>
        <w:ind w:left="426" w:firstLine="0"/>
        <w:jc w:val="both"/>
      </w:pPr>
      <w:bookmarkStart w:id="29" w:name="_Toc505002618"/>
      <w:bookmarkStart w:id="30" w:name="_Toc505148893"/>
      <w:bookmarkStart w:id="31" w:name="_Toc296437965"/>
      <w:r w:rsidRPr="005155F0">
        <w:t>Характеристики имеющегося технического обеспечения</w:t>
      </w:r>
      <w:bookmarkEnd w:id="29"/>
      <w:bookmarkEnd w:id="30"/>
    </w:p>
    <w:p w:rsidR="00396D79" w:rsidRPr="005155F0" w:rsidRDefault="00396D79" w:rsidP="00396D79">
      <w:pPr>
        <w:pStyle w:val="20"/>
        <w:numPr>
          <w:ilvl w:val="1"/>
          <w:numId w:val="2"/>
        </w:numPr>
        <w:tabs>
          <w:tab w:val="left" w:pos="1134"/>
        </w:tabs>
        <w:ind w:left="567" w:firstLine="0"/>
        <w:jc w:val="both"/>
      </w:pPr>
      <w:bookmarkStart w:id="32" w:name="_Toc505002619"/>
      <w:r w:rsidRPr="005155F0">
        <w:t>Характеристики имеющихся каналов связи</w:t>
      </w:r>
      <w:bookmarkEnd w:id="31"/>
      <w:bookmarkEnd w:id="32"/>
    </w:p>
    <w:p w:rsidR="00396D79" w:rsidRDefault="00396D79" w:rsidP="00B86413">
      <w:pPr>
        <w:ind w:left="350"/>
      </w:pPr>
      <w:r w:rsidRPr="005155F0">
        <w:t>Характеристики имеющихся каналов связи между РДП и ПС, между РДП и ЦУС приведены в Приложении 1.</w:t>
      </w:r>
    </w:p>
    <w:p w:rsidR="00396D79" w:rsidRPr="005155F0" w:rsidRDefault="00396D79" w:rsidP="00396D79"/>
    <w:p w:rsidR="00396D79" w:rsidRPr="005155F0" w:rsidRDefault="00396D79" w:rsidP="00396D79">
      <w:pPr>
        <w:pStyle w:val="20"/>
        <w:numPr>
          <w:ilvl w:val="1"/>
          <w:numId w:val="2"/>
        </w:numPr>
        <w:tabs>
          <w:tab w:val="left" w:pos="1134"/>
        </w:tabs>
        <w:ind w:left="567" w:firstLine="0"/>
        <w:jc w:val="both"/>
      </w:pPr>
      <w:bookmarkStart w:id="33" w:name="_Toc505002620"/>
      <w:r w:rsidRPr="005155F0">
        <w:t>Характеристики имеющегося оборудования</w:t>
      </w:r>
      <w:bookmarkEnd w:id="33"/>
    </w:p>
    <w:p w:rsidR="00396D79" w:rsidRDefault="00396D79" w:rsidP="00B86413">
      <w:pPr>
        <w:ind w:left="350"/>
      </w:pPr>
      <w:r w:rsidRPr="005155F0">
        <w:t>Состав и характеристики имеющегося в РДП</w:t>
      </w:r>
      <w:r w:rsidR="00BF2652">
        <w:t xml:space="preserve"> и на ПС</w:t>
      </w:r>
      <w:r w:rsidRPr="005155F0">
        <w:t xml:space="preserve"> оборудования АСТУ приведены в Приложении 2.</w:t>
      </w:r>
    </w:p>
    <w:p w:rsidR="00396D79" w:rsidRPr="005155F0" w:rsidRDefault="00396D79" w:rsidP="00396D79"/>
    <w:p w:rsidR="00396D79" w:rsidRPr="005155F0" w:rsidRDefault="00396D79" w:rsidP="00396D79">
      <w:pPr>
        <w:pStyle w:val="20"/>
        <w:numPr>
          <w:ilvl w:val="1"/>
          <w:numId w:val="2"/>
        </w:numPr>
        <w:tabs>
          <w:tab w:val="left" w:pos="1134"/>
        </w:tabs>
        <w:ind w:left="567" w:firstLine="0"/>
        <w:jc w:val="both"/>
      </w:pPr>
      <w:bookmarkStart w:id="34" w:name="_Toc505002621"/>
      <w:r w:rsidRPr="005155F0">
        <w:t>Характеристики имеющихся технологических помещений</w:t>
      </w:r>
      <w:bookmarkEnd w:id="34"/>
    </w:p>
    <w:p w:rsidR="00396D79" w:rsidRDefault="00396D79" w:rsidP="00B86413">
      <w:pPr>
        <w:ind w:left="322"/>
      </w:pPr>
      <w:r w:rsidRPr="005155F0">
        <w:t xml:space="preserve">Характеристики имеющихся технологических помещений ДП РЭС </w:t>
      </w:r>
      <w:r>
        <w:t xml:space="preserve">и ПС </w:t>
      </w:r>
      <w:r w:rsidRPr="005155F0">
        <w:t>приведены в Приложении 3.</w:t>
      </w:r>
    </w:p>
    <w:p w:rsidR="00396D79" w:rsidRDefault="00396D79" w:rsidP="00396D79"/>
    <w:p w:rsidR="00396D79" w:rsidRPr="00C102E8" w:rsidRDefault="00396D79" w:rsidP="00396D79">
      <w:pPr>
        <w:pStyle w:val="20"/>
        <w:numPr>
          <w:ilvl w:val="1"/>
          <w:numId w:val="2"/>
        </w:numPr>
        <w:tabs>
          <w:tab w:val="left" w:pos="1134"/>
        </w:tabs>
        <w:ind w:left="567" w:firstLine="0"/>
        <w:jc w:val="both"/>
      </w:pPr>
      <w:r w:rsidRPr="00C102E8">
        <w:t>Планируемый объем проектно-изыскательских работ.</w:t>
      </w:r>
    </w:p>
    <w:p w:rsidR="00396D79" w:rsidRPr="00C102E8" w:rsidRDefault="00396D79" w:rsidP="00B86413">
      <w:pPr>
        <w:ind w:left="308"/>
      </w:pPr>
      <w:r w:rsidRPr="00C102E8">
        <w:rPr>
          <w:rFonts w:cs="Times New Roman"/>
          <w:szCs w:val="24"/>
        </w:rPr>
        <w:t xml:space="preserve">Планируемый объем проектно-изыскательских работ </w:t>
      </w:r>
      <w:r w:rsidRPr="00C102E8">
        <w:t>приведен в Приложении 4.</w:t>
      </w:r>
    </w:p>
    <w:p w:rsidR="00396D79" w:rsidRPr="00C102E8" w:rsidRDefault="00396D79" w:rsidP="00396D79">
      <w:pPr>
        <w:rPr>
          <w:rFonts w:cs="Times New Roman"/>
          <w:szCs w:val="24"/>
        </w:rPr>
      </w:pPr>
    </w:p>
    <w:p w:rsidR="00641819" w:rsidRPr="00C102E8" w:rsidRDefault="00641819" w:rsidP="00641819"/>
    <w:p w:rsidR="0085113D" w:rsidRPr="00C102E8" w:rsidRDefault="0085113D" w:rsidP="00D1062D">
      <w:pPr>
        <w:pStyle w:val="10"/>
        <w:numPr>
          <w:ilvl w:val="0"/>
          <w:numId w:val="2"/>
        </w:numPr>
        <w:tabs>
          <w:tab w:val="left" w:pos="1134"/>
        </w:tabs>
        <w:ind w:left="426" w:firstLine="0"/>
        <w:jc w:val="both"/>
      </w:pPr>
      <w:bookmarkStart w:id="35" w:name="_Toc461005378"/>
      <w:bookmarkStart w:id="36" w:name="_Toc422232067"/>
      <w:bookmarkStart w:id="37" w:name="_Toc422233030"/>
      <w:bookmarkStart w:id="38" w:name="_Toc461005380"/>
      <w:bookmarkStart w:id="39" w:name="_Toc461005381"/>
      <w:bookmarkStart w:id="40" w:name="_Toc296437964"/>
      <w:bookmarkStart w:id="41" w:name="_Toc422233037"/>
      <w:bookmarkStart w:id="42" w:name="_Toc422473974"/>
      <w:bookmarkStart w:id="43" w:name="_Toc505148894"/>
      <w:bookmarkEnd w:id="35"/>
      <w:bookmarkEnd w:id="36"/>
      <w:bookmarkEnd w:id="37"/>
      <w:bookmarkEnd w:id="38"/>
      <w:bookmarkEnd w:id="39"/>
      <w:r w:rsidRPr="00C102E8">
        <w:t xml:space="preserve">Виды измеряемой, регистрируемой и передаваемой информации с </w:t>
      </w:r>
      <w:bookmarkEnd w:id="40"/>
      <w:bookmarkEnd w:id="41"/>
      <w:bookmarkEnd w:id="42"/>
      <w:r w:rsidRPr="00C102E8">
        <w:t>ПС</w:t>
      </w:r>
      <w:bookmarkEnd w:id="43"/>
    </w:p>
    <w:p w:rsidR="00B86413" w:rsidRPr="00C102E8" w:rsidRDefault="00B86413" w:rsidP="00B86413">
      <w:pPr>
        <w:ind w:left="588" w:hanging="588"/>
        <w:rPr>
          <w:rFonts w:cs="Times New Roman"/>
          <w:szCs w:val="24"/>
        </w:rPr>
      </w:pPr>
      <w:bookmarkStart w:id="44" w:name="_Toc296437966"/>
      <w:r w:rsidRPr="00C102E8">
        <w:rPr>
          <w:rFonts w:cs="Times New Roman"/>
          <w:szCs w:val="24"/>
        </w:rPr>
        <w:t>Проектируемый КТМ ПС должен обеспечивать возможность измерения, регистрации и передачи следующих видов информации:</w:t>
      </w:r>
    </w:p>
    <w:p w:rsidR="00B86413" w:rsidRPr="00C102E8" w:rsidRDefault="00B86413" w:rsidP="00C102E8">
      <w:pPr>
        <w:numPr>
          <w:ilvl w:val="1"/>
          <w:numId w:val="37"/>
        </w:numPr>
        <w:spacing w:line="240" w:lineRule="auto"/>
        <w:jc w:val="both"/>
      </w:pPr>
      <w:r w:rsidRPr="00C102E8">
        <w:t>Положение выключателей и отделителей 6 – 110 кВ всех присоединений, имеющих необходимые датчики положения коммутационного аппарата (перечень уточняется на этапе «Разработка ТЗ на проектирование КТМ объектов»).</w:t>
      </w:r>
    </w:p>
    <w:p w:rsidR="00B86413" w:rsidRPr="00C102E8" w:rsidRDefault="00B86413" w:rsidP="00C102E8">
      <w:pPr>
        <w:numPr>
          <w:ilvl w:val="1"/>
          <w:numId w:val="37"/>
        </w:numPr>
        <w:spacing w:line="240" w:lineRule="auto"/>
        <w:jc w:val="both"/>
        <w:rPr>
          <w:rFonts w:cs="Times New Roman"/>
          <w:szCs w:val="24"/>
        </w:rPr>
      </w:pPr>
      <w:r w:rsidRPr="00C102E8">
        <w:rPr>
          <w:rFonts w:cs="Times New Roman"/>
          <w:szCs w:val="24"/>
        </w:rPr>
        <w:t>Положение устройств РПН (авто) трансформаторов с обмоткой ВН 110 кВ, положения разъединителей и заземляющих ножей (перечень уточняется на этапе «Разработка ТЗ на проектирование КТМ объектов»).</w:t>
      </w:r>
    </w:p>
    <w:p w:rsidR="00B86413" w:rsidRPr="00C102E8" w:rsidRDefault="00B86413" w:rsidP="00C102E8">
      <w:pPr>
        <w:numPr>
          <w:ilvl w:val="1"/>
          <w:numId w:val="37"/>
        </w:numPr>
        <w:spacing w:line="240" w:lineRule="auto"/>
        <w:jc w:val="both"/>
        <w:rPr>
          <w:rFonts w:cs="Times New Roman"/>
          <w:szCs w:val="24"/>
        </w:rPr>
      </w:pPr>
      <w:r w:rsidRPr="00C102E8">
        <w:rPr>
          <w:rFonts w:cs="Times New Roman"/>
          <w:szCs w:val="24"/>
        </w:rPr>
        <w:t>Аварийно-предупредительная телесигнализация (АПТС), содержащая общие предупредительные и аварийные сигналы о возникновении нарушений в работе оборудования и устройств, а также телесигнализацию о: срабатывании устройств РЗА (по каждому устройству РЗА); неисправности устройств РЗА; срабатывании пожарной и охранной сигнализации; сигналы от СГЭ и др.</w:t>
      </w:r>
    </w:p>
    <w:p w:rsidR="00B86413" w:rsidRPr="00C102E8" w:rsidRDefault="00B86413" w:rsidP="00C102E8">
      <w:pPr>
        <w:numPr>
          <w:ilvl w:val="1"/>
          <w:numId w:val="37"/>
        </w:numPr>
        <w:spacing w:line="240" w:lineRule="auto"/>
        <w:jc w:val="both"/>
        <w:rPr>
          <w:rFonts w:cs="Times New Roman"/>
          <w:szCs w:val="24"/>
        </w:rPr>
      </w:pPr>
      <w:r w:rsidRPr="00C102E8">
        <w:rPr>
          <w:rFonts w:cs="Times New Roman"/>
          <w:szCs w:val="24"/>
        </w:rPr>
        <w:t>Нагрузка (токовая, активная и реактивная мощность) всех отходящих от ПС ВЛ и фидеров напряжением 110 кВ и ниже (уровень 110 кВ по каждой фазе).</w:t>
      </w:r>
    </w:p>
    <w:p w:rsidR="00B86413" w:rsidRPr="00C102E8" w:rsidRDefault="00B86413" w:rsidP="00C102E8">
      <w:pPr>
        <w:numPr>
          <w:ilvl w:val="1"/>
          <w:numId w:val="37"/>
        </w:numPr>
        <w:spacing w:line="240" w:lineRule="auto"/>
        <w:jc w:val="both"/>
        <w:rPr>
          <w:rFonts w:cs="Times New Roman"/>
          <w:szCs w:val="24"/>
        </w:rPr>
      </w:pPr>
      <w:r w:rsidRPr="00C102E8">
        <w:rPr>
          <w:rFonts w:cs="Times New Roman"/>
          <w:szCs w:val="24"/>
        </w:rPr>
        <w:t>Нагрузка (токовая, активная и реактивная мощности) всех шиносоединительных, секционных, обходных, мо</w:t>
      </w:r>
      <w:r w:rsidR="00183060">
        <w:rPr>
          <w:rFonts w:cs="Times New Roman"/>
          <w:szCs w:val="24"/>
        </w:rPr>
        <w:t>стовых выключателей</w:t>
      </w:r>
      <w:r w:rsidRPr="00C102E8">
        <w:rPr>
          <w:rFonts w:cs="Times New Roman"/>
          <w:szCs w:val="24"/>
        </w:rPr>
        <w:t xml:space="preserve"> напряжением 110 кВ и ниже (уровень 110 кВ по каждой фазе).</w:t>
      </w:r>
    </w:p>
    <w:p w:rsidR="00B86413" w:rsidRPr="00C102E8" w:rsidRDefault="00B86413" w:rsidP="00C102E8">
      <w:pPr>
        <w:numPr>
          <w:ilvl w:val="1"/>
          <w:numId w:val="37"/>
        </w:numPr>
        <w:spacing w:line="240" w:lineRule="auto"/>
        <w:jc w:val="both"/>
        <w:rPr>
          <w:rFonts w:cs="Times New Roman"/>
          <w:szCs w:val="24"/>
        </w:rPr>
      </w:pPr>
      <w:r w:rsidRPr="00C102E8">
        <w:rPr>
          <w:rFonts w:cs="Times New Roman"/>
          <w:szCs w:val="24"/>
        </w:rPr>
        <w:t>Нагрузка (токовая, активная и реактивная мощности) сторон высокого, среднего и низкого напряжения всех трансформаторов (автотрансформаторов), присоединенных к шинам напряжением 110 кВ и ниже (уровень 110 кВ по каждой фазе).</w:t>
      </w:r>
    </w:p>
    <w:p w:rsidR="00B86413" w:rsidRPr="00C102E8" w:rsidRDefault="00B86413" w:rsidP="00C102E8">
      <w:pPr>
        <w:numPr>
          <w:ilvl w:val="1"/>
          <w:numId w:val="37"/>
        </w:numPr>
        <w:spacing w:line="240" w:lineRule="auto"/>
        <w:jc w:val="both"/>
        <w:rPr>
          <w:rFonts w:cs="Times New Roman"/>
          <w:szCs w:val="24"/>
        </w:rPr>
      </w:pPr>
      <w:r w:rsidRPr="00C102E8">
        <w:rPr>
          <w:rFonts w:cs="Times New Roman"/>
          <w:szCs w:val="24"/>
        </w:rPr>
        <w:t>Нагрузка (токовая, реактивная мощность) по всем устройствам компенсации реактивной мощности.</w:t>
      </w:r>
    </w:p>
    <w:p w:rsidR="00B86413" w:rsidRPr="00C102E8" w:rsidRDefault="00B86413" w:rsidP="00C102E8">
      <w:pPr>
        <w:numPr>
          <w:ilvl w:val="1"/>
          <w:numId w:val="37"/>
        </w:numPr>
        <w:spacing w:line="240" w:lineRule="auto"/>
        <w:jc w:val="both"/>
        <w:rPr>
          <w:rFonts w:cs="Times New Roman"/>
        </w:rPr>
      </w:pPr>
      <w:r w:rsidRPr="00C102E8">
        <w:rPr>
          <w:rFonts w:cs="Times New Roman"/>
        </w:rPr>
        <w:t>Величины напряжений (по каждой фазе и среднее линейное значение по 3-м фазам) по всем присоединениям 110кВ и ниже, включая собственные нужды ПС.</w:t>
      </w:r>
    </w:p>
    <w:p w:rsidR="00B86413" w:rsidRPr="00C102E8" w:rsidRDefault="00B86413" w:rsidP="00C102E8">
      <w:pPr>
        <w:numPr>
          <w:ilvl w:val="1"/>
          <w:numId w:val="37"/>
        </w:numPr>
        <w:spacing w:line="240" w:lineRule="auto"/>
        <w:jc w:val="both"/>
        <w:rPr>
          <w:rFonts w:cs="Times New Roman"/>
          <w:szCs w:val="24"/>
        </w:rPr>
      </w:pPr>
      <w:r w:rsidRPr="00C102E8">
        <w:rPr>
          <w:rFonts w:cs="Times New Roman"/>
          <w:szCs w:val="24"/>
        </w:rPr>
        <w:t>Сигналы телеуправления коммутационными аппаратами, БСК, РПН и др. (перечень уточняется на этапе «Разработка ТЗ на проектирование КТМ объектов»).</w:t>
      </w:r>
    </w:p>
    <w:p w:rsidR="00B86413" w:rsidRPr="00C102E8" w:rsidRDefault="00B86413" w:rsidP="00C102E8">
      <w:pPr>
        <w:pStyle w:val="a7"/>
        <w:numPr>
          <w:ilvl w:val="1"/>
          <w:numId w:val="37"/>
        </w:numPr>
        <w:spacing w:line="240" w:lineRule="auto"/>
        <w:jc w:val="both"/>
        <w:rPr>
          <w:rFonts w:cs="Times New Roman"/>
          <w:szCs w:val="24"/>
        </w:rPr>
      </w:pPr>
      <w:r w:rsidRPr="00C102E8">
        <w:rPr>
          <w:rFonts w:cs="Times New Roman"/>
          <w:szCs w:val="24"/>
        </w:rPr>
        <w:t>Измерения температуры окружающей среды.</w:t>
      </w:r>
    </w:p>
    <w:p w:rsidR="000B6D36" w:rsidRPr="007B38C0" w:rsidRDefault="000B6D36" w:rsidP="0006136A">
      <w:pPr>
        <w:ind w:left="567"/>
        <w:jc w:val="both"/>
      </w:pPr>
    </w:p>
    <w:p w:rsidR="0085113D" w:rsidRPr="007B38C0" w:rsidRDefault="0085113D" w:rsidP="00D1062D">
      <w:pPr>
        <w:pStyle w:val="10"/>
        <w:numPr>
          <w:ilvl w:val="0"/>
          <w:numId w:val="2"/>
        </w:numPr>
        <w:tabs>
          <w:tab w:val="left" w:pos="1134"/>
        </w:tabs>
        <w:ind w:left="426" w:firstLine="0"/>
        <w:jc w:val="both"/>
      </w:pPr>
      <w:bookmarkStart w:id="45" w:name="_Toc505148895"/>
      <w:r w:rsidRPr="007B38C0">
        <w:t>Требования</w:t>
      </w:r>
      <w:r w:rsidR="00EF73E5" w:rsidRPr="007B38C0">
        <w:t xml:space="preserve"> к</w:t>
      </w:r>
      <w:r w:rsidRPr="007B38C0">
        <w:t xml:space="preserve"> </w:t>
      </w:r>
      <w:bookmarkEnd w:id="44"/>
      <w:r w:rsidR="00B86413">
        <w:t>проектной</w:t>
      </w:r>
      <w:r w:rsidR="001D1DDC" w:rsidRPr="007B38C0">
        <w:t xml:space="preserve"> документации</w:t>
      </w:r>
      <w:bookmarkEnd w:id="45"/>
    </w:p>
    <w:p w:rsidR="0085113D" w:rsidRPr="007B38C0" w:rsidRDefault="0085113D" w:rsidP="00D1062D">
      <w:pPr>
        <w:pStyle w:val="a7"/>
        <w:numPr>
          <w:ilvl w:val="1"/>
          <w:numId w:val="2"/>
        </w:numPr>
        <w:tabs>
          <w:tab w:val="left" w:pos="1134"/>
        </w:tabs>
        <w:ind w:left="567" w:firstLine="0"/>
        <w:jc w:val="both"/>
      </w:pPr>
      <w:r w:rsidRPr="007B38C0">
        <w:t>Вся проектная документация должна поставляться, как на бумажных носителях (3 экземпляра), так и в электронном виде на флэш-накопителе. Текстовая и графическая информация должна быть представлена в формате Microsoft Office, MS Visio, AutoCAD. Кроме того, на</w:t>
      </w:r>
      <w:r w:rsidRPr="007B38C0" w:rsidDel="00E465F2">
        <w:t xml:space="preserve"> </w:t>
      </w:r>
      <w:r w:rsidRPr="007B38C0">
        <w:t>flash-накопителе должны быть представлены копии всех документов в формате Adobe Acrobat Reader (.pdf).</w:t>
      </w:r>
    </w:p>
    <w:p w:rsidR="0085113D" w:rsidRPr="007B38C0" w:rsidRDefault="0085113D" w:rsidP="00D1062D">
      <w:pPr>
        <w:pStyle w:val="a7"/>
        <w:numPr>
          <w:ilvl w:val="1"/>
          <w:numId w:val="2"/>
        </w:numPr>
        <w:tabs>
          <w:tab w:val="left" w:pos="1134"/>
        </w:tabs>
        <w:ind w:left="567" w:firstLine="0"/>
        <w:jc w:val="both"/>
      </w:pPr>
      <w:r w:rsidRPr="007B38C0">
        <w:t>Сметную документацию по объекту разработать в нормативной базе 2001 года в ТЕР (или ФЕР с пересчетом для области, где будут выполняться работы); локальные сметы разработать в базовых ценах; сводный сметный расчет в текущих ценах (на момент согласования ПСД).</w:t>
      </w:r>
      <w:r w:rsidR="00412A58" w:rsidRPr="007B38C0">
        <w:t xml:space="preserve"> Сметы предоставлять в форматах Microsoft Excel и Adobe Acrobat Reader (.pdf).</w:t>
      </w:r>
    </w:p>
    <w:p w:rsidR="0085113D" w:rsidRPr="007B38C0" w:rsidRDefault="0085113D" w:rsidP="00D1062D">
      <w:pPr>
        <w:pStyle w:val="a7"/>
        <w:numPr>
          <w:ilvl w:val="1"/>
          <w:numId w:val="2"/>
        </w:numPr>
        <w:tabs>
          <w:tab w:val="left" w:pos="1134"/>
        </w:tabs>
        <w:ind w:left="567" w:firstLine="0"/>
        <w:jc w:val="both"/>
      </w:pPr>
      <w:r w:rsidRPr="007B38C0">
        <w:t xml:space="preserve">При проектировании </w:t>
      </w:r>
      <w:r w:rsidRPr="007B38C0">
        <w:fldChar w:fldCharType="begin" w:fldLock="1"/>
      </w:r>
      <w:r w:rsidRPr="007B38C0">
        <w:instrText>DOCPROPERTY "Название комплекса"</w:instrText>
      </w:r>
      <w:r w:rsidRPr="007B38C0">
        <w:fldChar w:fldCharType="separate"/>
      </w:r>
      <w:r w:rsidRPr="007B38C0">
        <w:t>ПТК</w:t>
      </w:r>
      <w:r w:rsidRPr="007B38C0">
        <w:fldChar w:fldCharType="end"/>
      </w:r>
      <w:r w:rsidRPr="007B38C0">
        <w:t xml:space="preserve"> должен быть предусмотрен ЗИП, необходимый для эксплуатации </w:t>
      </w:r>
      <w:r w:rsidRPr="007B38C0">
        <w:fldChar w:fldCharType="begin" w:fldLock="1"/>
      </w:r>
      <w:r w:rsidRPr="007B38C0">
        <w:instrText>DOCPROPERTY "Название комплекса"</w:instrText>
      </w:r>
      <w:r w:rsidRPr="007B38C0">
        <w:fldChar w:fldCharType="separate"/>
      </w:r>
      <w:r w:rsidRPr="007B38C0">
        <w:t>ПТК</w:t>
      </w:r>
      <w:r w:rsidRPr="007B38C0">
        <w:fldChar w:fldCharType="end"/>
      </w:r>
      <w:r w:rsidR="00F30EA5" w:rsidRPr="007B38C0">
        <w:t>.</w:t>
      </w:r>
    </w:p>
    <w:p w:rsidR="0085113D" w:rsidRPr="007B38C0" w:rsidRDefault="00601E1A" w:rsidP="00601E1A">
      <w:pPr>
        <w:pStyle w:val="a7"/>
        <w:numPr>
          <w:ilvl w:val="1"/>
          <w:numId w:val="2"/>
        </w:numPr>
        <w:tabs>
          <w:tab w:val="left" w:pos="1134"/>
        </w:tabs>
        <w:ind w:left="567" w:firstLine="0"/>
        <w:jc w:val="both"/>
      </w:pPr>
      <w:r w:rsidRPr="007B38C0">
        <w:t xml:space="preserve">Вся документация </w:t>
      </w:r>
      <w:r w:rsidR="0085113D" w:rsidRPr="007B38C0">
        <w:t>должн</w:t>
      </w:r>
      <w:r w:rsidRPr="007B38C0">
        <w:t>а</w:t>
      </w:r>
      <w:r w:rsidR="0085113D" w:rsidRPr="007B38C0">
        <w:t xml:space="preserve"> быть разработан</w:t>
      </w:r>
      <w:r w:rsidRPr="007B38C0">
        <w:t>а</w:t>
      </w:r>
      <w:r w:rsidR="0085113D" w:rsidRPr="007B38C0">
        <w:t xml:space="preserve"> на основании следующих стандартов и нормативных документов:</w:t>
      </w:r>
    </w:p>
    <w:p w:rsidR="009E5E50" w:rsidRPr="00F77DC8" w:rsidRDefault="009E5E50" w:rsidP="003C4D84">
      <w:pPr>
        <w:pStyle w:val="a7"/>
        <w:numPr>
          <w:ilvl w:val="0"/>
          <w:numId w:val="13"/>
        </w:numPr>
        <w:tabs>
          <w:tab w:val="left" w:pos="1418"/>
        </w:tabs>
        <w:ind w:left="851" w:firstLine="0"/>
        <w:jc w:val="both"/>
      </w:pPr>
      <w:r w:rsidRPr="00F77DC8">
        <w:t>СТО 34.01-6.1-002-2016. Программно-технические комплексы подстанций 35-110 (150) кВ. Общие технические требования.</w:t>
      </w:r>
    </w:p>
    <w:p w:rsidR="00DC3EE0" w:rsidRPr="007B38C0" w:rsidRDefault="00DC3EE0" w:rsidP="003C4D84">
      <w:pPr>
        <w:pStyle w:val="a7"/>
        <w:numPr>
          <w:ilvl w:val="0"/>
          <w:numId w:val="13"/>
        </w:numPr>
        <w:tabs>
          <w:tab w:val="left" w:pos="1418"/>
        </w:tabs>
        <w:ind w:left="851" w:firstLine="0"/>
        <w:jc w:val="both"/>
      </w:pPr>
      <w:r w:rsidRPr="007B38C0">
        <w:t>ГОСТ 34.201-89. Информационная технология. Комплекс стандартов на автоматизированные системы. Виды, комплектность и обозначение документов при создании автоматизированных систем;</w:t>
      </w:r>
    </w:p>
    <w:p w:rsidR="00DC3EE0" w:rsidRPr="007B38C0" w:rsidRDefault="00DC3EE0" w:rsidP="003C4D84">
      <w:pPr>
        <w:pStyle w:val="a7"/>
        <w:numPr>
          <w:ilvl w:val="0"/>
          <w:numId w:val="13"/>
        </w:numPr>
        <w:tabs>
          <w:tab w:val="left" w:pos="1418"/>
        </w:tabs>
        <w:ind w:left="851" w:firstLine="0"/>
        <w:jc w:val="both"/>
      </w:pPr>
      <w:r w:rsidRPr="007B38C0">
        <w:t>ГОСТ 34.601-90. Информационная технология. Комплекс стандартов на автоматизированные системы. Автоматизированные системы. Стадии создания;</w:t>
      </w:r>
    </w:p>
    <w:p w:rsidR="00DC3EE0" w:rsidRPr="007B38C0" w:rsidRDefault="00DC3EE0" w:rsidP="003C4D84">
      <w:pPr>
        <w:pStyle w:val="a7"/>
        <w:numPr>
          <w:ilvl w:val="0"/>
          <w:numId w:val="13"/>
        </w:numPr>
        <w:tabs>
          <w:tab w:val="left" w:pos="1418"/>
        </w:tabs>
        <w:ind w:left="851" w:firstLine="0"/>
        <w:jc w:val="both"/>
      </w:pPr>
      <w:r w:rsidRPr="007B38C0">
        <w:t>ГОСТ 34.602-89. Информационная технология. Комплекс стандартов на автоматизированные системы. Техническое задание на создание автоматизированной системы;</w:t>
      </w:r>
    </w:p>
    <w:p w:rsidR="00DC3EE0" w:rsidRPr="007B38C0" w:rsidRDefault="00BF2652" w:rsidP="003C4D84">
      <w:pPr>
        <w:pStyle w:val="a7"/>
        <w:numPr>
          <w:ilvl w:val="0"/>
          <w:numId w:val="13"/>
        </w:numPr>
        <w:tabs>
          <w:tab w:val="left" w:pos="1418"/>
        </w:tabs>
        <w:ind w:left="851" w:firstLine="0"/>
        <w:jc w:val="both"/>
      </w:pPr>
      <w:hyperlink r:id="rId8" w:history="1">
        <w:r w:rsidR="00DC3EE0" w:rsidRPr="007B38C0">
          <w:t>ГОСТ 34.603-92</w:t>
        </w:r>
      </w:hyperlink>
      <w:r w:rsidR="00DC3EE0" w:rsidRPr="007B38C0">
        <w:t>. Информационная технология. Виды испытаний автоматизированных систем;</w:t>
      </w:r>
    </w:p>
    <w:p w:rsidR="00DC3EE0" w:rsidRPr="007B38C0" w:rsidRDefault="00DC3EE0" w:rsidP="003C4D84">
      <w:pPr>
        <w:pStyle w:val="a7"/>
        <w:numPr>
          <w:ilvl w:val="0"/>
          <w:numId w:val="13"/>
        </w:numPr>
        <w:tabs>
          <w:tab w:val="left" w:pos="1418"/>
        </w:tabs>
        <w:ind w:left="851" w:firstLine="0"/>
        <w:jc w:val="both"/>
      </w:pPr>
      <w:r w:rsidRPr="007B38C0">
        <w:t>РД 50-34.698-90. Информационная технология. Комплекс стандартов и руководящих документов на автоматизированные системы. Автоматизированные системы. Требования к содержанию документов;</w:t>
      </w:r>
    </w:p>
    <w:p w:rsidR="00DC3EE0" w:rsidRPr="007B38C0" w:rsidRDefault="00DC3EE0" w:rsidP="003C4D84">
      <w:pPr>
        <w:pStyle w:val="a7"/>
        <w:numPr>
          <w:ilvl w:val="0"/>
          <w:numId w:val="13"/>
        </w:numPr>
        <w:tabs>
          <w:tab w:val="left" w:pos="1418"/>
        </w:tabs>
        <w:ind w:left="851" w:firstLine="0"/>
        <w:jc w:val="both"/>
      </w:pPr>
      <w:r w:rsidRPr="007B38C0">
        <w:t>ГОСТ Р 51840-2001 (МЭК 61131-1-92) Программируемые контроллеры. Общие положения и функциональные характеристики;</w:t>
      </w:r>
    </w:p>
    <w:p w:rsidR="00DC3EE0" w:rsidRPr="007B38C0" w:rsidRDefault="00DC3EE0" w:rsidP="003C4D84">
      <w:pPr>
        <w:pStyle w:val="a7"/>
        <w:numPr>
          <w:ilvl w:val="0"/>
          <w:numId w:val="13"/>
        </w:numPr>
        <w:tabs>
          <w:tab w:val="left" w:pos="1418"/>
        </w:tabs>
        <w:ind w:left="851" w:firstLine="0"/>
        <w:jc w:val="both"/>
      </w:pPr>
      <w:r w:rsidRPr="007B38C0">
        <w:t>ГОСТ Р МЭК 870-3-93 Устройства и системы телемеханики. Часть 3. Интерфейсы (электрические характеристики);</w:t>
      </w:r>
    </w:p>
    <w:p w:rsidR="00DC3EE0" w:rsidRPr="007B38C0" w:rsidRDefault="00DC3EE0" w:rsidP="003C4D84">
      <w:pPr>
        <w:pStyle w:val="a7"/>
        <w:numPr>
          <w:ilvl w:val="0"/>
          <w:numId w:val="13"/>
        </w:numPr>
        <w:tabs>
          <w:tab w:val="left" w:pos="1418"/>
        </w:tabs>
        <w:ind w:left="851" w:firstLine="0"/>
        <w:jc w:val="both"/>
      </w:pPr>
      <w:r w:rsidRPr="007B38C0">
        <w:t>ГОСТ Р МЭК 870-5-5-96 Устройства и системы телемеханики. Часть 5. Протоколы передачи. Раздел 5. Основные прикладные функции;</w:t>
      </w:r>
    </w:p>
    <w:p w:rsidR="00DC3EE0" w:rsidRPr="007B38C0" w:rsidRDefault="00DC3EE0" w:rsidP="003C4D84">
      <w:pPr>
        <w:pStyle w:val="a7"/>
        <w:numPr>
          <w:ilvl w:val="0"/>
          <w:numId w:val="13"/>
        </w:numPr>
        <w:tabs>
          <w:tab w:val="left" w:pos="1418"/>
        </w:tabs>
        <w:ind w:left="851" w:firstLine="0"/>
        <w:jc w:val="both"/>
      </w:pPr>
      <w:r w:rsidRPr="007B38C0">
        <w:t>ГОСТ 24.208 - 80. Документация на АСУ, требования к содержанию документов стадии "Ввод в эксплуатацию";</w:t>
      </w:r>
    </w:p>
    <w:p w:rsidR="00DC3EE0" w:rsidRPr="007B38C0" w:rsidRDefault="00BF2652" w:rsidP="003C4D84">
      <w:pPr>
        <w:pStyle w:val="a7"/>
        <w:numPr>
          <w:ilvl w:val="0"/>
          <w:numId w:val="13"/>
        </w:numPr>
        <w:tabs>
          <w:tab w:val="left" w:pos="1418"/>
        </w:tabs>
        <w:ind w:left="851" w:firstLine="0"/>
        <w:jc w:val="both"/>
      </w:pPr>
      <w:hyperlink r:id="rId9">
        <w:r w:rsidR="00DC3EE0" w:rsidRPr="007B38C0">
          <w:rPr>
            <w:webHidden/>
          </w:rPr>
          <w:t>ГОСТ 2.001-2013</w:t>
        </w:r>
      </w:hyperlink>
      <w:r w:rsidR="00DC3EE0" w:rsidRPr="007B38C0">
        <w:t xml:space="preserve"> Единая система конструкторской документации. Общие положения;</w:t>
      </w:r>
    </w:p>
    <w:p w:rsidR="00DC3EE0" w:rsidRPr="007B38C0" w:rsidRDefault="00DC3EE0" w:rsidP="003C4D84">
      <w:pPr>
        <w:pStyle w:val="a7"/>
        <w:numPr>
          <w:ilvl w:val="0"/>
          <w:numId w:val="13"/>
        </w:numPr>
        <w:tabs>
          <w:tab w:val="left" w:pos="1418"/>
        </w:tabs>
        <w:ind w:left="851" w:firstLine="0"/>
        <w:jc w:val="both"/>
      </w:pPr>
      <w:r w:rsidRPr="007B38C0">
        <w:t>ГОСТ 2.105-95. ЕСКД. Общие требования к текстовым документам</w:t>
      </w:r>
      <w:r w:rsidR="009E2B25" w:rsidRPr="007B38C0">
        <w:t xml:space="preserve"> (с изменением № 1)</w:t>
      </w:r>
      <w:r w:rsidRPr="007B38C0">
        <w:t>;</w:t>
      </w:r>
    </w:p>
    <w:p w:rsidR="00DC3EE0" w:rsidRPr="007B38C0" w:rsidRDefault="00DC3EE0" w:rsidP="003C4D84">
      <w:pPr>
        <w:pStyle w:val="a7"/>
        <w:numPr>
          <w:ilvl w:val="0"/>
          <w:numId w:val="13"/>
        </w:numPr>
        <w:tabs>
          <w:tab w:val="left" w:pos="1418"/>
        </w:tabs>
        <w:ind w:left="851" w:firstLine="0"/>
        <w:jc w:val="both"/>
      </w:pPr>
      <w:r w:rsidRPr="007B38C0">
        <w:t>ГОСТ 2.106-96. ЕСКД. Текстовые документы;</w:t>
      </w:r>
    </w:p>
    <w:p w:rsidR="009E2B25" w:rsidRPr="007B38C0" w:rsidRDefault="009E2B25" w:rsidP="003C4D84">
      <w:pPr>
        <w:pStyle w:val="a7"/>
        <w:numPr>
          <w:ilvl w:val="0"/>
          <w:numId w:val="13"/>
        </w:numPr>
        <w:tabs>
          <w:tab w:val="left" w:pos="1418"/>
        </w:tabs>
        <w:ind w:left="851" w:firstLine="0"/>
        <w:jc w:val="both"/>
      </w:pPr>
      <w:r w:rsidRPr="007B38C0">
        <w:t>ГОСТ 2.601-2013 Единая система конструкторской документации. Эксплуатационные документы;</w:t>
      </w:r>
    </w:p>
    <w:p w:rsidR="009E2B25" w:rsidRPr="007B38C0" w:rsidRDefault="009E2B25" w:rsidP="003C4D84">
      <w:pPr>
        <w:pStyle w:val="a7"/>
        <w:numPr>
          <w:ilvl w:val="0"/>
          <w:numId w:val="13"/>
        </w:numPr>
        <w:tabs>
          <w:tab w:val="left" w:pos="1418"/>
        </w:tabs>
        <w:ind w:left="851" w:firstLine="0"/>
        <w:jc w:val="both"/>
      </w:pPr>
      <w:r w:rsidRPr="007B38C0">
        <w:t>ГОСТ 2.610-2006 Единая система конструкторской документации. Правила выполнения эксплуатационных документов;</w:t>
      </w:r>
    </w:p>
    <w:p w:rsidR="009E2B25" w:rsidRPr="007B38C0" w:rsidRDefault="009E2B25" w:rsidP="003C4D84">
      <w:pPr>
        <w:pStyle w:val="a7"/>
        <w:numPr>
          <w:ilvl w:val="0"/>
          <w:numId w:val="13"/>
        </w:numPr>
        <w:tabs>
          <w:tab w:val="left" w:pos="1418"/>
        </w:tabs>
        <w:ind w:left="851" w:firstLine="0"/>
        <w:jc w:val="both"/>
      </w:pPr>
      <w:r w:rsidRPr="007B38C0">
        <w:t>ГОСТ Р 8.655-2009 Государственная система обеспечения единства измерений. Средства измерений показателей качества электрической энергии. Общие технические требования;</w:t>
      </w:r>
    </w:p>
    <w:p w:rsidR="009E2B25" w:rsidRPr="007B38C0" w:rsidRDefault="009E2B25" w:rsidP="003C4D84">
      <w:pPr>
        <w:pStyle w:val="a7"/>
        <w:numPr>
          <w:ilvl w:val="0"/>
          <w:numId w:val="13"/>
        </w:numPr>
        <w:tabs>
          <w:tab w:val="left" w:pos="1418"/>
        </w:tabs>
        <w:ind w:left="851" w:firstLine="0"/>
        <w:jc w:val="both"/>
      </w:pPr>
      <w:r w:rsidRPr="007B38C0">
        <w:t>ГОСТ 19.005-85 Единая система программной документации. Р-схемы алгоритмов и программ. Обозначения условные графические и правила выполнения;</w:t>
      </w:r>
    </w:p>
    <w:p w:rsidR="009E2B25" w:rsidRPr="007B38C0" w:rsidRDefault="009E2B25" w:rsidP="003C4D84">
      <w:pPr>
        <w:pStyle w:val="a7"/>
        <w:numPr>
          <w:ilvl w:val="0"/>
          <w:numId w:val="13"/>
        </w:numPr>
        <w:tabs>
          <w:tab w:val="left" w:pos="1418"/>
        </w:tabs>
        <w:ind w:left="851" w:firstLine="0"/>
        <w:jc w:val="both"/>
      </w:pPr>
      <w:r w:rsidRPr="007B38C0">
        <w:t>ГОСТ 19.701-90 (ИСО 5807-85) Единая система программной документации. Схемы алгоритмов, программ, данных и систем. Обозначения условные и правила выполнения;</w:t>
      </w:r>
    </w:p>
    <w:p w:rsidR="009E2B25" w:rsidRPr="007B38C0" w:rsidRDefault="009E2B25" w:rsidP="003C4D84">
      <w:pPr>
        <w:pStyle w:val="a7"/>
        <w:numPr>
          <w:ilvl w:val="0"/>
          <w:numId w:val="13"/>
        </w:numPr>
        <w:tabs>
          <w:tab w:val="left" w:pos="1418"/>
        </w:tabs>
        <w:ind w:left="851" w:firstLine="0"/>
        <w:jc w:val="both"/>
      </w:pPr>
      <w:r w:rsidRPr="007B38C0">
        <w:t>ГОСТ 24.301-80 Система технической документации на АСУ. Общие требования к выполнению текстовых документов (с изменениями № 1, 2).</w:t>
      </w:r>
    </w:p>
    <w:p w:rsidR="009E2B25" w:rsidRPr="007B38C0" w:rsidRDefault="00F918AC" w:rsidP="003C4D84">
      <w:pPr>
        <w:pStyle w:val="a7"/>
        <w:numPr>
          <w:ilvl w:val="0"/>
          <w:numId w:val="13"/>
        </w:numPr>
        <w:tabs>
          <w:tab w:val="left" w:pos="1418"/>
        </w:tabs>
        <w:ind w:left="851" w:firstLine="0"/>
        <w:jc w:val="both"/>
      </w:pPr>
      <w:r w:rsidRPr="007B38C0">
        <w:t>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 (с изменениями № 1, 2, 3, 4, 5).</w:t>
      </w:r>
    </w:p>
    <w:p w:rsidR="00F918AC" w:rsidRPr="007B38C0" w:rsidRDefault="00F918AC" w:rsidP="003C4D84">
      <w:pPr>
        <w:pStyle w:val="a7"/>
        <w:numPr>
          <w:ilvl w:val="0"/>
          <w:numId w:val="13"/>
        </w:numPr>
        <w:tabs>
          <w:tab w:val="left" w:pos="1418"/>
        </w:tabs>
        <w:ind w:left="851" w:firstLine="0"/>
        <w:jc w:val="both"/>
      </w:pPr>
      <w:r w:rsidRPr="007B38C0">
        <w:t>ГОСТ 29322-2014 (IEC 60038:2009) Стандартные напряжения.</w:t>
      </w:r>
    </w:p>
    <w:p w:rsidR="00F918AC" w:rsidRPr="007B38C0" w:rsidRDefault="00F918AC" w:rsidP="003C4D84">
      <w:pPr>
        <w:pStyle w:val="a7"/>
        <w:numPr>
          <w:ilvl w:val="0"/>
          <w:numId w:val="13"/>
        </w:numPr>
        <w:tabs>
          <w:tab w:val="left" w:pos="1418"/>
        </w:tabs>
        <w:ind w:left="851" w:firstLine="0"/>
        <w:jc w:val="both"/>
      </w:pPr>
      <w:r w:rsidRPr="007B38C0">
        <w:t>ГОСТ 30804.4.2-2013 (IEC 61000-4-2:2008) Совместимость технических средств электромагнитная. Устойчивость к электростатическим разрядам. Требования и методы испытаний.</w:t>
      </w:r>
    </w:p>
    <w:p w:rsidR="00F918AC" w:rsidRPr="007B38C0" w:rsidRDefault="00F918AC" w:rsidP="003C4D84">
      <w:pPr>
        <w:pStyle w:val="a7"/>
        <w:numPr>
          <w:ilvl w:val="0"/>
          <w:numId w:val="13"/>
        </w:numPr>
        <w:tabs>
          <w:tab w:val="left" w:pos="1418"/>
        </w:tabs>
        <w:ind w:left="851" w:firstLine="0"/>
        <w:jc w:val="both"/>
      </w:pPr>
      <w:r w:rsidRPr="007B38C0">
        <w:t>ГОСТ 30804.4.3-2013 (IEC 61000-4-3:2006) / [ГОСТ Р 51317.4.3-2006 (МЭК 61000-4-3:2006)] Совместимость технических средств электромагнитная. Устойчивость к радиочастотному электромагнитному полю. Требования и методы испытаний.</w:t>
      </w:r>
    </w:p>
    <w:p w:rsidR="00F918AC" w:rsidRPr="007B38C0" w:rsidRDefault="00F918AC" w:rsidP="003C4D84">
      <w:pPr>
        <w:pStyle w:val="a7"/>
        <w:numPr>
          <w:ilvl w:val="0"/>
          <w:numId w:val="13"/>
        </w:numPr>
        <w:tabs>
          <w:tab w:val="left" w:pos="1418"/>
        </w:tabs>
        <w:ind w:left="851" w:firstLine="0"/>
        <w:jc w:val="both"/>
      </w:pPr>
      <w:r w:rsidRPr="007B38C0">
        <w:t>ГОСТ 30804.4.4-2013 (IEC 61000-4-4:2004) Совместимость технических средств электромагнитная. Устойчивость к наносекундным импульсным помехам. Требования и методы испытаний.</w:t>
      </w:r>
    </w:p>
    <w:p w:rsidR="00F918AC" w:rsidRPr="007B38C0" w:rsidRDefault="00F918AC" w:rsidP="003C4D84">
      <w:pPr>
        <w:pStyle w:val="a7"/>
        <w:numPr>
          <w:ilvl w:val="0"/>
          <w:numId w:val="13"/>
        </w:numPr>
        <w:tabs>
          <w:tab w:val="left" w:pos="1418"/>
        </w:tabs>
        <w:ind w:left="851" w:firstLine="0"/>
        <w:jc w:val="both"/>
      </w:pPr>
      <w:r w:rsidRPr="007B38C0">
        <w:t>ГОСТ 30804.4.11-2013 (IEC 61000-4-11:2004) / ГОСТ Р 51317.4.11-2007 (МЭК 61000-4-11:2004) Совместимость технических средств электромагнитная. Устойчивость к провалам, кратковременным прерываниям и изменениям напряжения электропитания. Требования и методы испытаний.</w:t>
      </w:r>
    </w:p>
    <w:p w:rsidR="00F918AC" w:rsidRPr="007B38C0" w:rsidRDefault="00F918AC" w:rsidP="003C4D84">
      <w:pPr>
        <w:pStyle w:val="a7"/>
        <w:numPr>
          <w:ilvl w:val="0"/>
          <w:numId w:val="13"/>
        </w:numPr>
        <w:tabs>
          <w:tab w:val="left" w:pos="1418"/>
        </w:tabs>
        <w:ind w:left="851" w:firstLine="0"/>
        <w:jc w:val="both"/>
      </w:pPr>
      <w:r w:rsidRPr="007B38C0">
        <w:t>ГОСТ 30804.4.30-2013 (IEC 61000-4-30:2008) Электрическая энергия. Совместимость технических средств электромагнитная. Методы измерений показателей качества электрической энергии.</w:t>
      </w:r>
    </w:p>
    <w:p w:rsidR="00F918AC" w:rsidRPr="007B38C0" w:rsidRDefault="00F918AC" w:rsidP="003C4D84">
      <w:pPr>
        <w:pStyle w:val="a7"/>
        <w:numPr>
          <w:ilvl w:val="0"/>
          <w:numId w:val="13"/>
        </w:numPr>
        <w:tabs>
          <w:tab w:val="left" w:pos="1418"/>
        </w:tabs>
        <w:ind w:left="851" w:firstLine="0"/>
        <w:jc w:val="both"/>
      </w:pPr>
      <w:r w:rsidRPr="007B38C0">
        <w:t>ГОСТ 30805.22-2013 (CISPR 22:2006) Совместимость технических средств электромагнитная. Оборудование информационных технологий. Радиопомехи индустриальные. Нормы и методы измерений.</w:t>
      </w:r>
    </w:p>
    <w:p w:rsidR="00F918AC" w:rsidRPr="007B38C0" w:rsidRDefault="00F918AC" w:rsidP="003C4D84">
      <w:pPr>
        <w:pStyle w:val="a7"/>
        <w:numPr>
          <w:ilvl w:val="0"/>
          <w:numId w:val="13"/>
        </w:numPr>
        <w:tabs>
          <w:tab w:val="left" w:pos="1418"/>
        </w:tabs>
        <w:ind w:left="851" w:firstLine="0"/>
        <w:jc w:val="both"/>
      </w:pPr>
      <w:r w:rsidRPr="007B38C0">
        <w:t>ГОСТ Р 51841-2001 (МЭК 61131-2-92) Программируемые контроллеры. Общие технические требования и методы испытаний.</w:t>
      </w:r>
    </w:p>
    <w:p w:rsidR="00F918AC" w:rsidRPr="007B38C0" w:rsidRDefault="00F918AC" w:rsidP="003C4D84">
      <w:pPr>
        <w:pStyle w:val="a7"/>
        <w:numPr>
          <w:ilvl w:val="0"/>
          <w:numId w:val="13"/>
        </w:numPr>
        <w:tabs>
          <w:tab w:val="left" w:pos="1418"/>
        </w:tabs>
        <w:ind w:left="851" w:firstLine="0"/>
        <w:jc w:val="both"/>
      </w:pPr>
      <w:r w:rsidRPr="007B38C0">
        <w:t>ГОСТ Р МЭК 60073-2000 Интерфейс человеко-машинный. Маркировка и обозначения органов управления и контрольных устройств. Правила кодирования информации.</w:t>
      </w:r>
    </w:p>
    <w:p w:rsidR="00F918AC" w:rsidRPr="007B38C0" w:rsidRDefault="00F918AC" w:rsidP="003C4D84">
      <w:pPr>
        <w:pStyle w:val="a7"/>
        <w:numPr>
          <w:ilvl w:val="0"/>
          <w:numId w:val="13"/>
        </w:numPr>
        <w:tabs>
          <w:tab w:val="left" w:pos="1418"/>
        </w:tabs>
        <w:ind w:left="851" w:firstLine="0"/>
        <w:jc w:val="both"/>
      </w:pPr>
      <w:r w:rsidRPr="007B38C0">
        <w:t>ГОСТ IEC 60255-5-2014 Реле электрические. Часть 5. Координация изоляции измерительных реле и защитных устройств. Требования и испытания.</w:t>
      </w:r>
    </w:p>
    <w:p w:rsidR="00F918AC" w:rsidRPr="007B38C0" w:rsidRDefault="00F918AC" w:rsidP="003C4D84">
      <w:pPr>
        <w:pStyle w:val="a7"/>
        <w:numPr>
          <w:ilvl w:val="0"/>
          <w:numId w:val="13"/>
        </w:numPr>
        <w:tabs>
          <w:tab w:val="left" w:pos="1418"/>
        </w:tabs>
        <w:ind w:left="851" w:firstLine="0"/>
        <w:jc w:val="both"/>
      </w:pPr>
      <w:r w:rsidRPr="007B38C0">
        <w:t>ГОСТ Р МЭК 60297-3-101-2006 Конструкции несущие базовые радиоэлектронных средств. Блочные каркасы и связанные с ними вставные блоки. Размеры конструкций серии 482,6 мм (19 дюймов).</w:t>
      </w:r>
    </w:p>
    <w:p w:rsidR="00F918AC" w:rsidRPr="007B38C0" w:rsidRDefault="00F918AC" w:rsidP="003C4D84">
      <w:pPr>
        <w:pStyle w:val="a7"/>
        <w:numPr>
          <w:ilvl w:val="0"/>
          <w:numId w:val="13"/>
        </w:numPr>
        <w:tabs>
          <w:tab w:val="left" w:pos="1418"/>
        </w:tabs>
        <w:ind w:left="851" w:firstLine="0"/>
        <w:jc w:val="both"/>
      </w:pPr>
      <w:r w:rsidRPr="007B38C0">
        <w:t xml:space="preserve">ГОСТ Р МЭК 60715-2003 Аппаратура распределения и управления низковольтная. Установка и крепление на рейках электрических аппаратов </w:t>
      </w:r>
      <w:r w:rsidRPr="007B38C0">
        <w:br/>
        <w:t>в низковольтных комплектных устройствах распределения и управления.</w:t>
      </w:r>
    </w:p>
    <w:p w:rsidR="00D520E4" w:rsidRPr="007B38C0" w:rsidRDefault="00D520E4" w:rsidP="003C4D84">
      <w:pPr>
        <w:pStyle w:val="a7"/>
        <w:numPr>
          <w:ilvl w:val="0"/>
          <w:numId w:val="13"/>
        </w:numPr>
        <w:tabs>
          <w:tab w:val="left" w:pos="1418"/>
        </w:tabs>
        <w:ind w:left="851" w:firstLine="0"/>
        <w:jc w:val="both"/>
      </w:pPr>
      <w:r w:rsidRPr="007B38C0">
        <w:t>ГОСТ Р МЭК 60917-1-2011 Модульный принцип построения базовых несущих конструкций для электронного оборудования. Часть 1. Общий стандарт.</w:t>
      </w:r>
    </w:p>
    <w:p w:rsidR="00D520E4" w:rsidRPr="007B38C0" w:rsidRDefault="00D520E4" w:rsidP="003C4D84">
      <w:pPr>
        <w:pStyle w:val="a7"/>
        <w:numPr>
          <w:ilvl w:val="0"/>
          <w:numId w:val="13"/>
        </w:numPr>
        <w:tabs>
          <w:tab w:val="left" w:pos="1418"/>
        </w:tabs>
        <w:ind w:left="851" w:firstLine="0"/>
        <w:jc w:val="both"/>
      </w:pPr>
      <w:r w:rsidRPr="007B38C0">
        <w:t xml:space="preserve">ГОСТ Р МЭК 60917-2-2011 Модульный принцип построения базовых несущих конструкций для электронного оборудования. Часть 2. Секционный стандарт. Координационные размеры интерфейса для несущих конструкций </w:t>
      </w:r>
      <w:r w:rsidRPr="007B38C0">
        <w:br/>
        <w:t>с шагом 25 мм.</w:t>
      </w:r>
    </w:p>
    <w:p w:rsidR="00D520E4" w:rsidRPr="007B38C0" w:rsidRDefault="00D520E4" w:rsidP="003C4D84">
      <w:pPr>
        <w:pStyle w:val="a7"/>
        <w:numPr>
          <w:ilvl w:val="0"/>
          <w:numId w:val="13"/>
        </w:numPr>
        <w:tabs>
          <w:tab w:val="left" w:pos="1418"/>
        </w:tabs>
        <w:ind w:left="851" w:firstLine="0"/>
        <w:jc w:val="both"/>
      </w:pPr>
      <w:r w:rsidRPr="007B38C0">
        <w:t xml:space="preserve">ГОСТ Р МЭК 60917-2-1-2011 Модульный принцип построения базовых несущих конструкций для электронного оборудования. Часть 2. Секционный стандарт. Координационные размеры интерфейса для несущих конструкций </w:t>
      </w:r>
      <w:r w:rsidRPr="007B38C0">
        <w:br/>
        <w:t>с шагом 25 мм. Раздел 1. Детальный стандарт. Размеры шкафов и стоек.</w:t>
      </w:r>
    </w:p>
    <w:p w:rsidR="00D520E4" w:rsidRPr="007B38C0" w:rsidRDefault="00D520E4" w:rsidP="003C4D84">
      <w:pPr>
        <w:pStyle w:val="a7"/>
        <w:numPr>
          <w:ilvl w:val="0"/>
          <w:numId w:val="13"/>
        </w:numPr>
        <w:tabs>
          <w:tab w:val="left" w:pos="1418"/>
        </w:tabs>
        <w:ind w:left="851" w:firstLine="0"/>
        <w:jc w:val="both"/>
      </w:pPr>
      <w:r w:rsidRPr="007B38C0">
        <w:t>ГОСТ Р МЭК 60917-2-2-2013 Модульный принцип построения механических конструкций для радиоэлектронных средств. Часть 2. Секционный стандарт. Координационные размеры интерфейса для несущих конструкций с шагом 25 мм. Раздел 2. Детальный стандарт. Размеры блочных каркасов, шасси, объединительных плат, передних панелей и вставных блоков.</w:t>
      </w:r>
    </w:p>
    <w:p w:rsidR="00D520E4" w:rsidRPr="007B38C0" w:rsidRDefault="00D520E4" w:rsidP="003C4D84">
      <w:pPr>
        <w:pStyle w:val="a7"/>
        <w:numPr>
          <w:ilvl w:val="0"/>
          <w:numId w:val="13"/>
        </w:numPr>
        <w:tabs>
          <w:tab w:val="left" w:pos="1418"/>
        </w:tabs>
        <w:ind w:left="851" w:firstLine="0"/>
        <w:jc w:val="both"/>
      </w:pPr>
      <w:r w:rsidRPr="007B38C0">
        <w:t>ГОСТ IEC 60947-5-1-2014 Аппаратура распределения и управления низковольтная. Часть 5-1. Аппараты и коммутационные элементы цепей управления. Электромеханические устройства цепей управления.</w:t>
      </w:r>
    </w:p>
    <w:p w:rsidR="00D520E4" w:rsidRPr="007B38C0" w:rsidRDefault="00D520E4" w:rsidP="003C4D84">
      <w:pPr>
        <w:pStyle w:val="a7"/>
        <w:numPr>
          <w:ilvl w:val="0"/>
          <w:numId w:val="13"/>
        </w:numPr>
        <w:tabs>
          <w:tab w:val="left" w:pos="1418"/>
        </w:tabs>
        <w:ind w:left="851" w:firstLine="0"/>
        <w:jc w:val="both"/>
      </w:pPr>
      <w:r w:rsidRPr="007B38C0">
        <w:t>ГОСТ IEC 60950-1-2014 Оборудование информационных технологий. Требования безопасности. Часть 1. Общие требования.</w:t>
      </w:r>
    </w:p>
    <w:p w:rsidR="00DC3EE0" w:rsidRPr="007B38C0" w:rsidRDefault="00DC3EE0" w:rsidP="003C4D84">
      <w:pPr>
        <w:pStyle w:val="a7"/>
        <w:numPr>
          <w:ilvl w:val="0"/>
          <w:numId w:val="13"/>
        </w:numPr>
        <w:tabs>
          <w:tab w:val="left" w:pos="1418"/>
        </w:tabs>
        <w:ind w:left="851" w:firstLine="0"/>
        <w:jc w:val="both"/>
      </w:pPr>
      <w:r w:rsidRPr="007B38C0">
        <w:t>ГОСТ 2.111-2013. ЕСКД. Нормоконтроль;</w:t>
      </w:r>
    </w:p>
    <w:p w:rsidR="00DC3EE0" w:rsidRPr="007B38C0" w:rsidRDefault="00DC3EE0" w:rsidP="003C4D84">
      <w:pPr>
        <w:pStyle w:val="a7"/>
        <w:numPr>
          <w:ilvl w:val="0"/>
          <w:numId w:val="13"/>
        </w:numPr>
        <w:tabs>
          <w:tab w:val="left" w:pos="1418"/>
        </w:tabs>
        <w:ind w:left="851" w:firstLine="0"/>
        <w:jc w:val="both"/>
      </w:pPr>
      <w:r w:rsidRPr="007B38C0">
        <w:t>ГОСТ 21.002-81. Система проектной документации для строительства. Нормоконтроль проектно-сметной документации;</w:t>
      </w:r>
    </w:p>
    <w:p w:rsidR="00DC3EE0" w:rsidRPr="007B38C0" w:rsidRDefault="00DC3EE0" w:rsidP="003C4D84">
      <w:pPr>
        <w:pStyle w:val="a7"/>
        <w:numPr>
          <w:ilvl w:val="0"/>
          <w:numId w:val="13"/>
        </w:numPr>
        <w:tabs>
          <w:tab w:val="left" w:pos="1418"/>
        </w:tabs>
        <w:ind w:left="851" w:firstLine="0"/>
        <w:jc w:val="both"/>
      </w:pPr>
      <w:r w:rsidRPr="007B38C0">
        <w:t>ГОСТ 28601.1-90 Система несущих конструкций серии 482,6 мм. Панели и стойки. Основные размеры;</w:t>
      </w:r>
    </w:p>
    <w:p w:rsidR="00DC3EE0" w:rsidRPr="007B38C0" w:rsidRDefault="00DC3EE0" w:rsidP="003C4D84">
      <w:pPr>
        <w:pStyle w:val="a7"/>
        <w:numPr>
          <w:ilvl w:val="0"/>
          <w:numId w:val="13"/>
        </w:numPr>
        <w:tabs>
          <w:tab w:val="left" w:pos="1418"/>
        </w:tabs>
        <w:ind w:left="851" w:firstLine="0"/>
        <w:jc w:val="both"/>
      </w:pPr>
      <w:r w:rsidRPr="007B38C0">
        <w:t>ГОСТ 28601.2-90 Система несущих конструкций серии 482,6 мм. Шкафы и стоечные конструкции. Основные размеры;</w:t>
      </w:r>
    </w:p>
    <w:p w:rsidR="00DC3EE0" w:rsidRPr="007B38C0" w:rsidRDefault="00DC3EE0" w:rsidP="003C4D84">
      <w:pPr>
        <w:pStyle w:val="a7"/>
        <w:numPr>
          <w:ilvl w:val="0"/>
          <w:numId w:val="13"/>
        </w:numPr>
        <w:tabs>
          <w:tab w:val="left" w:pos="1418"/>
        </w:tabs>
        <w:ind w:left="851" w:firstLine="0"/>
        <w:jc w:val="both"/>
      </w:pPr>
      <w:r w:rsidRPr="007B38C0">
        <w:t>ГОСТ 28601.3-90 Система несущих конструкций серии 482,6 мм. Каркасы блочные и частичные вдвижные. Основные размеры;</w:t>
      </w:r>
    </w:p>
    <w:p w:rsidR="00DC3EE0" w:rsidRPr="007B38C0" w:rsidRDefault="00DC3EE0" w:rsidP="003C4D84">
      <w:pPr>
        <w:pStyle w:val="a7"/>
        <w:numPr>
          <w:ilvl w:val="0"/>
          <w:numId w:val="13"/>
        </w:numPr>
        <w:tabs>
          <w:tab w:val="left" w:pos="1418"/>
        </w:tabs>
        <w:ind w:left="851" w:firstLine="0"/>
        <w:jc w:val="both"/>
      </w:pPr>
      <w:r w:rsidRPr="007B38C0">
        <w:t>ГОСТ Р 51179-98 (МЭК 870-2-1-95) Устройства и системы телемеханики. Часть 2. Условия эксплуатации. Раздел 1. Источники питания и электромагнитная совместимость;</w:t>
      </w:r>
    </w:p>
    <w:p w:rsidR="00DC3EE0" w:rsidRPr="007B38C0" w:rsidRDefault="00DC3EE0" w:rsidP="003C4D84">
      <w:pPr>
        <w:pStyle w:val="a7"/>
        <w:numPr>
          <w:ilvl w:val="0"/>
          <w:numId w:val="13"/>
        </w:numPr>
        <w:tabs>
          <w:tab w:val="left" w:pos="1418"/>
        </w:tabs>
        <w:ind w:left="851" w:firstLine="0"/>
        <w:jc w:val="both"/>
      </w:pPr>
      <w:r w:rsidRPr="007B38C0">
        <w:t>ГОСТ IEC 60870-4-2011 Устройства и системы телемеханики. Часть 4. Технические требования;</w:t>
      </w:r>
    </w:p>
    <w:p w:rsidR="00DC3EE0" w:rsidRPr="007B38C0" w:rsidRDefault="00DC3EE0" w:rsidP="003C4D84">
      <w:pPr>
        <w:pStyle w:val="a7"/>
        <w:numPr>
          <w:ilvl w:val="0"/>
          <w:numId w:val="13"/>
        </w:numPr>
        <w:tabs>
          <w:tab w:val="left" w:pos="1418"/>
        </w:tabs>
        <w:ind w:left="851" w:firstLine="0"/>
        <w:jc w:val="both"/>
      </w:pPr>
      <w:r w:rsidRPr="007B38C0">
        <w:t>ГОСТ Р МЭК 60870-5-101-2006 Устройства и системы телемеханики. Часть 5. Протоколы передачи. Раздел 101. Обобщающий стандарт по основным функциям телемеханики;</w:t>
      </w:r>
    </w:p>
    <w:p w:rsidR="00DC3EE0" w:rsidRPr="007B38C0" w:rsidRDefault="00DC3EE0" w:rsidP="003C4D84">
      <w:pPr>
        <w:pStyle w:val="a7"/>
        <w:numPr>
          <w:ilvl w:val="0"/>
          <w:numId w:val="13"/>
        </w:numPr>
        <w:tabs>
          <w:tab w:val="left" w:pos="1418"/>
        </w:tabs>
        <w:ind w:left="851" w:firstLine="0"/>
        <w:jc w:val="both"/>
      </w:pPr>
      <w:r w:rsidRPr="007B38C0">
        <w:t>ГОСТ Р МЭК 60870-5-103-2005 Устройства и системы телемеханики. Часть 5. Протоколы передачи. Раздел 103. Обобщающий стандарт по информационному интерфейсу для аппаратуры релейной защиты;</w:t>
      </w:r>
    </w:p>
    <w:p w:rsidR="00DC3EE0" w:rsidRPr="007B38C0" w:rsidRDefault="00DC3EE0" w:rsidP="003C4D84">
      <w:pPr>
        <w:pStyle w:val="a7"/>
        <w:numPr>
          <w:ilvl w:val="0"/>
          <w:numId w:val="13"/>
        </w:numPr>
        <w:tabs>
          <w:tab w:val="left" w:pos="1418"/>
        </w:tabs>
        <w:ind w:left="851" w:firstLine="0"/>
        <w:jc w:val="both"/>
      </w:pPr>
      <w:r w:rsidRPr="007B38C0">
        <w:t>ГОСТ Р МЭК 60870-5-104-2004 Устройства и системы телемеханики. Часть 5. Протоколы передачи. Раздел 104. Доступ к сети для ГОСТ Р МЭК 870-5-101 с использованием стандартных транспортных профилей;</w:t>
      </w:r>
    </w:p>
    <w:p w:rsidR="00DC3EE0" w:rsidRPr="007B38C0" w:rsidRDefault="00DC3EE0" w:rsidP="003C4D84">
      <w:pPr>
        <w:pStyle w:val="a7"/>
        <w:numPr>
          <w:ilvl w:val="0"/>
          <w:numId w:val="13"/>
        </w:numPr>
        <w:tabs>
          <w:tab w:val="left" w:pos="1418"/>
        </w:tabs>
        <w:ind w:left="851" w:firstLine="0"/>
        <w:jc w:val="both"/>
      </w:pPr>
      <w:r w:rsidRPr="007B38C0">
        <w:t>ГОСТ Р 51317.4.5-99 (МЭК 61000-4-5-95) Совместимость технических средств электромагнитная. Устойчивость к микросекундным импульсным помехам большой энергии. Требования и методы испытаний;</w:t>
      </w:r>
    </w:p>
    <w:p w:rsidR="00DC3EE0" w:rsidRPr="007B38C0" w:rsidRDefault="00DC3EE0" w:rsidP="003C4D84">
      <w:pPr>
        <w:pStyle w:val="a7"/>
        <w:numPr>
          <w:ilvl w:val="0"/>
          <w:numId w:val="13"/>
        </w:numPr>
        <w:tabs>
          <w:tab w:val="left" w:pos="1418"/>
        </w:tabs>
        <w:ind w:left="851" w:firstLine="0"/>
        <w:jc w:val="both"/>
      </w:pPr>
      <w:r w:rsidRPr="007B38C0">
        <w:t>ГОСТ Р 51317.6.5-2006 (МЭК 61000-6-5:2001) Совместимость технических средств электромагнитная. Устойчивость к электромагнитным помехам технических средств, применяемых на электростанциях и подстанциях. Требования и методы испытаний;</w:t>
      </w:r>
    </w:p>
    <w:p w:rsidR="00DC3EE0" w:rsidRPr="007B38C0" w:rsidRDefault="00DC3EE0" w:rsidP="003C4D84">
      <w:pPr>
        <w:pStyle w:val="a7"/>
        <w:numPr>
          <w:ilvl w:val="0"/>
          <w:numId w:val="13"/>
        </w:numPr>
        <w:tabs>
          <w:tab w:val="left" w:pos="1418"/>
        </w:tabs>
        <w:ind w:left="851" w:firstLine="0"/>
        <w:jc w:val="both"/>
      </w:pPr>
      <w:r w:rsidRPr="007B38C0">
        <w:t xml:space="preserve">ГОСТ Р51318.11-99 (СИСПР 11-97) Совместимость технических средств электромагнитная.  Радиопомехи индустриальные от </w:t>
      </w:r>
      <w:r w:rsidR="007D4560" w:rsidRPr="007B38C0">
        <w:t>промышленных, научных</w:t>
      </w:r>
      <w:r w:rsidRPr="007B38C0">
        <w:t xml:space="preserve">, медицинских и </w:t>
      </w:r>
      <w:r w:rsidR="007D4560" w:rsidRPr="007B38C0">
        <w:t>бытовых (ПНМ) высокочастотных</w:t>
      </w:r>
      <w:r w:rsidRPr="007B38C0">
        <w:t xml:space="preserve"> установок. Нормы и методы испытаний;</w:t>
      </w:r>
    </w:p>
    <w:p w:rsidR="00DC3EE0" w:rsidRPr="007B38C0" w:rsidRDefault="00DC3EE0" w:rsidP="003C4D84">
      <w:pPr>
        <w:pStyle w:val="a7"/>
        <w:numPr>
          <w:ilvl w:val="0"/>
          <w:numId w:val="13"/>
        </w:numPr>
        <w:tabs>
          <w:tab w:val="left" w:pos="1418"/>
        </w:tabs>
        <w:ind w:left="851" w:firstLine="0"/>
        <w:jc w:val="both"/>
      </w:pPr>
      <w:r w:rsidRPr="007B38C0">
        <w:t>РД 34-20-501-03. Правила технической эксплуатации электрических станций и сетей РФ;</w:t>
      </w:r>
    </w:p>
    <w:p w:rsidR="00DC3EE0" w:rsidRPr="007B38C0" w:rsidRDefault="00DC3EE0" w:rsidP="003C4D84">
      <w:pPr>
        <w:pStyle w:val="a7"/>
        <w:numPr>
          <w:ilvl w:val="0"/>
          <w:numId w:val="13"/>
        </w:numPr>
        <w:tabs>
          <w:tab w:val="left" w:pos="1418"/>
        </w:tabs>
        <w:ind w:left="851" w:firstLine="0"/>
        <w:jc w:val="both"/>
      </w:pPr>
      <w:r w:rsidRPr="007B38C0">
        <w:t>ПУЭ «Правила устройства электроустановок. Изд.7. с дополнениями и изменениями»;</w:t>
      </w:r>
    </w:p>
    <w:p w:rsidR="00DC3EE0" w:rsidRPr="007B38C0" w:rsidRDefault="00DC3EE0" w:rsidP="003C4D84">
      <w:pPr>
        <w:pStyle w:val="a7"/>
        <w:numPr>
          <w:ilvl w:val="0"/>
          <w:numId w:val="13"/>
        </w:numPr>
        <w:tabs>
          <w:tab w:val="left" w:pos="1418"/>
        </w:tabs>
        <w:ind w:left="851" w:firstLine="0"/>
        <w:jc w:val="both"/>
      </w:pPr>
      <w:r w:rsidRPr="007B38C0">
        <w:t>ГОСТ 14254-96 (МЭК 529-89) Степени защиты, обеспечиваемые оболочками (код IP);</w:t>
      </w:r>
    </w:p>
    <w:p w:rsidR="00DC3EE0" w:rsidRPr="007B38C0" w:rsidRDefault="00DC3EE0" w:rsidP="003C4D84">
      <w:pPr>
        <w:pStyle w:val="a7"/>
        <w:numPr>
          <w:ilvl w:val="0"/>
          <w:numId w:val="13"/>
        </w:numPr>
        <w:tabs>
          <w:tab w:val="left" w:pos="1418"/>
        </w:tabs>
        <w:ind w:left="851" w:firstLine="0"/>
        <w:jc w:val="both"/>
      </w:pPr>
      <w:r w:rsidRPr="007B38C0">
        <w:t>Целевая модель прохождения команд и организации каналов связи и передачи телеметрической информации между диспетчерскими центрами и ЦУС сетевых организаций, подстанциями;</w:t>
      </w:r>
    </w:p>
    <w:p w:rsidR="00DC3EE0" w:rsidRPr="007B38C0" w:rsidRDefault="00DC3EE0" w:rsidP="003C4D84">
      <w:pPr>
        <w:pStyle w:val="a7"/>
        <w:numPr>
          <w:ilvl w:val="0"/>
          <w:numId w:val="13"/>
        </w:numPr>
        <w:tabs>
          <w:tab w:val="left" w:pos="1418"/>
        </w:tabs>
        <w:ind w:left="851" w:firstLine="0"/>
        <w:jc w:val="both"/>
      </w:pPr>
      <w:r w:rsidRPr="007B38C0">
        <w:t>Исходные данные, представленные Заказчиком;</w:t>
      </w:r>
    </w:p>
    <w:p w:rsidR="00DC3EE0" w:rsidRPr="007B38C0" w:rsidRDefault="00DC3EE0" w:rsidP="003C4D84">
      <w:pPr>
        <w:pStyle w:val="a7"/>
        <w:numPr>
          <w:ilvl w:val="0"/>
          <w:numId w:val="13"/>
        </w:numPr>
        <w:tabs>
          <w:tab w:val="left" w:pos="1418"/>
        </w:tabs>
        <w:ind w:left="851" w:firstLine="0"/>
        <w:jc w:val="both"/>
      </w:pPr>
      <w:r w:rsidRPr="007B38C0">
        <w:t>Положение ПАО «Россети» «О единой технической политике в электросетевом комплексе», введенного в действие 26.12.2013 г.;</w:t>
      </w:r>
    </w:p>
    <w:p w:rsidR="00DC3EE0" w:rsidRPr="007B38C0" w:rsidRDefault="00DC3EE0" w:rsidP="003C4D84">
      <w:pPr>
        <w:pStyle w:val="a7"/>
        <w:numPr>
          <w:ilvl w:val="0"/>
          <w:numId w:val="13"/>
        </w:numPr>
        <w:tabs>
          <w:tab w:val="left" w:pos="1418"/>
        </w:tabs>
        <w:ind w:left="851" w:firstLine="0"/>
        <w:jc w:val="both"/>
      </w:pPr>
      <w:r w:rsidRPr="007B38C0">
        <w:t>Стандарт ПАО «МРСК Центра» «Техническая политика системы учёта электрической энергии с удалённым сбором данных оптового и розничных рынков электрической энергии в распределительном электросетевом комплексе ОАО «МРСК Центра», введенного в действие 15.07.2014г.</w:t>
      </w:r>
    </w:p>
    <w:p w:rsidR="0085113D" w:rsidRDefault="0085113D" w:rsidP="003C4D84">
      <w:pPr>
        <w:pStyle w:val="a7"/>
        <w:numPr>
          <w:ilvl w:val="1"/>
          <w:numId w:val="2"/>
        </w:numPr>
        <w:tabs>
          <w:tab w:val="left" w:pos="1134"/>
        </w:tabs>
        <w:ind w:left="567" w:firstLine="0"/>
        <w:jc w:val="both"/>
      </w:pPr>
      <w:r w:rsidRPr="007B38C0">
        <w:t>Возможные отклонения</w:t>
      </w:r>
      <w:r w:rsidR="00624F98" w:rsidRPr="007B38C0">
        <w:t xml:space="preserve"> от ТЗ</w:t>
      </w:r>
      <w:r w:rsidRPr="007B38C0">
        <w:t xml:space="preserve"> – согласовываются с Заказчиком.</w:t>
      </w:r>
    </w:p>
    <w:p w:rsidR="003C4D84" w:rsidRPr="007B38C0" w:rsidRDefault="003C4D84" w:rsidP="003C4D84">
      <w:pPr>
        <w:tabs>
          <w:tab w:val="left" w:pos="1134"/>
        </w:tabs>
        <w:jc w:val="both"/>
      </w:pPr>
    </w:p>
    <w:p w:rsidR="003C4D84" w:rsidRPr="005155F0" w:rsidRDefault="003C4D84" w:rsidP="003C4D84">
      <w:pPr>
        <w:pStyle w:val="10"/>
        <w:numPr>
          <w:ilvl w:val="0"/>
          <w:numId w:val="2"/>
        </w:numPr>
        <w:jc w:val="both"/>
      </w:pPr>
      <w:bookmarkStart w:id="46" w:name="_Toc472689956"/>
      <w:bookmarkStart w:id="47" w:name="_Toc505148896"/>
      <w:bookmarkStart w:id="48" w:name="_Toc461110562"/>
      <w:r w:rsidRPr="005155F0">
        <w:t>Требования к ПТК ДП РЭС</w:t>
      </w:r>
      <w:bookmarkEnd w:id="46"/>
      <w:bookmarkEnd w:id="47"/>
    </w:p>
    <w:p w:rsidR="003C4D84" w:rsidRDefault="003C4D84" w:rsidP="003C4D84">
      <w:pPr>
        <w:pStyle w:val="20"/>
        <w:numPr>
          <w:ilvl w:val="1"/>
          <w:numId w:val="2"/>
        </w:numPr>
        <w:jc w:val="both"/>
      </w:pPr>
      <w:bookmarkStart w:id="49" w:name="_Toc472689957"/>
      <w:r w:rsidRPr="005155F0">
        <w:t>Общие требования</w:t>
      </w:r>
      <w:bookmarkEnd w:id="49"/>
    </w:p>
    <w:p w:rsidR="004364BD" w:rsidRPr="00BF2652" w:rsidRDefault="004364BD" w:rsidP="00BF2652">
      <w:pPr>
        <w:ind w:firstLine="360"/>
        <w:jc w:val="both"/>
        <w:rPr>
          <w:rFonts w:cs="Times New Roman"/>
          <w:szCs w:val="24"/>
        </w:rPr>
      </w:pPr>
      <w:r w:rsidRPr="004364BD">
        <w:rPr>
          <w:rFonts w:cs="Times New Roman"/>
          <w:szCs w:val="24"/>
        </w:rPr>
        <w:t>ПТК ДП РЭС должен строиться с применением современных средств вычислительн</w:t>
      </w:r>
      <w:r w:rsidRPr="00BF2652">
        <w:rPr>
          <w:rFonts w:cs="Times New Roman"/>
          <w:szCs w:val="24"/>
        </w:rPr>
        <w:t>ой техники, средств отображения, системного и прикладного программного обеспечения. ПТК ДП РЭС должен быть выполнен на базе микропроцессорных устройств и средств вычислительной техники серийного производства.</w:t>
      </w:r>
    </w:p>
    <w:p w:rsidR="004364BD" w:rsidRPr="00BF2652" w:rsidRDefault="004364BD" w:rsidP="00BF2652">
      <w:pPr>
        <w:ind w:firstLine="360"/>
        <w:jc w:val="both"/>
        <w:rPr>
          <w:rFonts w:cs="Times New Roman"/>
          <w:szCs w:val="24"/>
        </w:rPr>
      </w:pPr>
      <w:r w:rsidRPr="00BF2652">
        <w:rPr>
          <w:rFonts w:cs="Times New Roman"/>
          <w:szCs w:val="24"/>
        </w:rPr>
        <w:t>ПТК ДП РЭС должен обеспечивать возможность:</w:t>
      </w:r>
    </w:p>
    <w:p w:rsidR="004364BD" w:rsidRPr="00BF2652" w:rsidRDefault="004364BD" w:rsidP="00BF2652">
      <w:pPr>
        <w:pStyle w:val="afc"/>
        <w:numPr>
          <w:ilvl w:val="0"/>
          <w:numId w:val="26"/>
        </w:numPr>
        <w:spacing w:line="276" w:lineRule="auto"/>
        <w:rPr>
          <w:rFonts w:cs="Times New Roman"/>
          <w:szCs w:val="24"/>
        </w:rPr>
      </w:pPr>
      <w:r w:rsidRPr="00BF2652">
        <w:rPr>
          <w:rFonts w:cs="Times New Roman"/>
          <w:sz w:val="24"/>
          <w:szCs w:val="24"/>
        </w:rPr>
        <w:t>увеличения количества контролируемых объектов;</w:t>
      </w:r>
    </w:p>
    <w:p w:rsidR="004364BD" w:rsidRPr="00BF2652" w:rsidRDefault="004364BD" w:rsidP="00BF2652">
      <w:pPr>
        <w:pStyle w:val="afc"/>
        <w:numPr>
          <w:ilvl w:val="0"/>
          <w:numId w:val="26"/>
        </w:numPr>
        <w:spacing w:line="276" w:lineRule="auto"/>
        <w:rPr>
          <w:rFonts w:cs="Times New Roman"/>
          <w:szCs w:val="24"/>
        </w:rPr>
      </w:pPr>
      <w:r w:rsidRPr="00BF2652">
        <w:rPr>
          <w:rFonts w:cs="Times New Roman"/>
          <w:sz w:val="24"/>
          <w:szCs w:val="24"/>
        </w:rPr>
        <w:t>увеличения объема собираемых данных и наращивания функций;</w:t>
      </w:r>
    </w:p>
    <w:p w:rsidR="004364BD" w:rsidRPr="00BF2652" w:rsidRDefault="004364BD" w:rsidP="00BF2652">
      <w:pPr>
        <w:pStyle w:val="afc"/>
        <w:numPr>
          <w:ilvl w:val="0"/>
          <w:numId w:val="26"/>
        </w:numPr>
        <w:spacing w:line="276" w:lineRule="auto"/>
        <w:rPr>
          <w:rFonts w:cs="Times New Roman"/>
          <w:szCs w:val="24"/>
        </w:rPr>
      </w:pPr>
      <w:r w:rsidRPr="00BF2652">
        <w:rPr>
          <w:rFonts w:cs="Times New Roman"/>
          <w:sz w:val="24"/>
          <w:szCs w:val="24"/>
        </w:rPr>
        <w:t>наращивания объемов информации при изменении конфигурации объектов;</w:t>
      </w:r>
    </w:p>
    <w:p w:rsidR="004364BD" w:rsidRPr="00BF2652" w:rsidRDefault="004364BD" w:rsidP="00BF2652">
      <w:pPr>
        <w:pStyle w:val="afc"/>
        <w:numPr>
          <w:ilvl w:val="0"/>
          <w:numId w:val="26"/>
        </w:numPr>
        <w:spacing w:line="276" w:lineRule="auto"/>
        <w:rPr>
          <w:rFonts w:cs="Times New Roman"/>
          <w:szCs w:val="24"/>
        </w:rPr>
      </w:pPr>
      <w:r w:rsidRPr="00BF2652">
        <w:rPr>
          <w:rFonts w:cs="Times New Roman"/>
          <w:sz w:val="24"/>
          <w:szCs w:val="24"/>
        </w:rPr>
        <w:t>автономного и удаленного администрирования и тестирования;</w:t>
      </w:r>
    </w:p>
    <w:p w:rsidR="004364BD" w:rsidRPr="00BF2652" w:rsidRDefault="004364BD" w:rsidP="00BF2652">
      <w:pPr>
        <w:pStyle w:val="afc"/>
        <w:numPr>
          <w:ilvl w:val="0"/>
          <w:numId w:val="26"/>
        </w:numPr>
        <w:spacing w:line="276" w:lineRule="auto"/>
        <w:rPr>
          <w:rFonts w:cs="Times New Roman"/>
          <w:szCs w:val="24"/>
        </w:rPr>
      </w:pPr>
      <w:r w:rsidRPr="00BF2652">
        <w:rPr>
          <w:rFonts w:cs="Times New Roman"/>
          <w:sz w:val="24"/>
          <w:szCs w:val="24"/>
        </w:rPr>
        <w:t>гибкой настройки изменяемых параметров действующей системы обслуживающим персоналом;</w:t>
      </w:r>
    </w:p>
    <w:p w:rsidR="004364BD" w:rsidRPr="00BF2652" w:rsidRDefault="004364BD" w:rsidP="00BF2652">
      <w:pPr>
        <w:pStyle w:val="afc"/>
        <w:numPr>
          <w:ilvl w:val="0"/>
          <w:numId w:val="26"/>
        </w:numPr>
        <w:spacing w:line="276" w:lineRule="auto"/>
        <w:rPr>
          <w:rFonts w:cs="Times New Roman"/>
          <w:szCs w:val="24"/>
        </w:rPr>
      </w:pPr>
      <w:r w:rsidRPr="00BF2652">
        <w:rPr>
          <w:rFonts w:cs="Times New Roman"/>
          <w:sz w:val="24"/>
          <w:szCs w:val="24"/>
        </w:rPr>
        <w:t>изменения описания конфигурации устройств ССПИ и ПТК обслуживающим персоналом;</w:t>
      </w:r>
    </w:p>
    <w:p w:rsidR="004364BD" w:rsidRPr="00BF2652" w:rsidRDefault="004364BD" w:rsidP="00BF2652">
      <w:pPr>
        <w:pStyle w:val="afc"/>
        <w:numPr>
          <w:ilvl w:val="0"/>
          <w:numId w:val="26"/>
        </w:numPr>
        <w:spacing w:line="276" w:lineRule="auto"/>
        <w:rPr>
          <w:rFonts w:cs="Times New Roman"/>
          <w:szCs w:val="24"/>
        </w:rPr>
      </w:pPr>
      <w:r w:rsidRPr="00BF2652">
        <w:rPr>
          <w:rFonts w:cs="Times New Roman"/>
          <w:sz w:val="24"/>
          <w:szCs w:val="24"/>
        </w:rPr>
        <w:t>оперативного изменения настроек (список сигналов, протоколы передачи, скорость передачи) эксплуатационным персоналом;</w:t>
      </w:r>
    </w:p>
    <w:p w:rsidR="004364BD" w:rsidRPr="00BF2652" w:rsidRDefault="004364BD" w:rsidP="00BF2652">
      <w:pPr>
        <w:pStyle w:val="afc"/>
        <w:numPr>
          <w:ilvl w:val="0"/>
          <w:numId w:val="26"/>
        </w:numPr>
        <w:spacing w:line="276" w:lineRule="auto"/>
        <w:rPr>
          <w:rFonts w:cs="Times New Roman"/>
          <w:szCs w:val="24"/>
        </w:rPr>
      </w:pPr>
      <w:r w:rsidRPr="00BF2652">
        <w:rPr>
          <w:rFonts w:cs="Times New Roman"/>
          <w:sz w:val="24"/>
          <w:szCs w:val="24"/>
        </w:rPr>
        <w:t>одновременного независимого информационного обмена с несколькими смежными объектами по цифровым каналам связи;</w:t>
      </w:r>
    </w:p>
    <w:p w:rsidR="004364BD" w:rsidRPr="00BF2652" w:rsidRDefault="004364BD" w:rsidP="00BF2652">
      <w:pPr>
        <w:pStyle w:val="afc"/>
        <w:numPr>
          <w:ilvl w:val="0"/>
          <w:numId w:val="26"/>
        </w:numPr>
        <w:spacing w:line="276" w:lineRule="auto"/>
        <w:rPr>
          <w:rFonts w:cs="Times New Roman"/>
          <w:szCs w:val="24"/>
        </w:rPr>
      </w:pPr>
      <w:r w:rsidRPr="00BF2652">
        <w:rPr>
          <w:rFonts w:cs="Times New Roman"/>
          <w:sz w:val="24"/>
          <w:szCs w:val="24"/>
        </w:rPr>
        <w:t>синхронизации времени устройств ПТК по системному времени верхнего уровня АСТУ и/или от автономного приемника сигналов точного времени (GPS/ГЛОНАСС);</w:t>
      </w:r>
    </w:p>
    <w:p w:rsidR="004364BD" w:rsidRPr="00BF2652" w:rsidRDefault="004364BD" w:rsidP="00BF2652">
      <w:pPr>
        <w:pStyle w:val="afc"/>
        <w:numPr>
          <w:ilvl w:val="0"/>
          <w:numId w:val="26"/>
        </w:numPr>
        <w:spacing w:line="276" w:lineRule="auto"/>
        <w:rPr>
          <w:rFonts w:cs="Times New Roman"/>
          <w:szCs w:val="24"/>
        </w:rPr>
      </w:pPr>
      <w:r w:rsidRPr="00BF2652">
        <w:rPr>
          <w:rFonts w:cs="Times New Roman"/>
          <w:sz w:val="24"/>
          <w:szCs w:val="24"/>
        </w:rPr>
        <w:t>ПТК ДП РЭС должен состоять из следующих основных частей:</w:t>
      </w:r>
    </w:p>
    <w:p w:rsidR="004364BD" w:rsidRPr="00BF2652" w:rsidRDefault="004364BD" w:rsidP="00BF2652">
      <w:pPr>
        <w:pStyle w:val="afc"/>
        <w:numPr>
          <w:ilvl w:val="0"/>
          <w:numId w:val="26"/>
        </w:numPr>
        <w:spacing w:line="276" w:lineRule="auto"/>
        <w:rPr>
          <w:rFonts w:cs="Times New Roman"/>
          <w:szCs w:val="24"/>
        </w:rPr>
      </w:pPr>
      <w:r w:rsidRPr="00BF2652">
        <w:rPr>
          <w:rFonts w:cs="Times New Roman"/>
          <w:sz w:val="24"/>
          <w:szCs w:val="24"/>
        </w:rPr>
        <w:t>ЦППС (необходимость применения и тип определяется на этапе проектирования «Разработка ТЗ на ПИР»);</w:t>
      </w:r>
    </w:p>
    <w:p w:rsidR="004364BD" w:rsidRPr="00BF2652" w:rsidRDefault="004364BD" w:rsidP="00BF2652">
      <w:pPr>
        <w:pStyle w:val="afc"/>
        <w:numPr>
          <w:ilvl w:val="0"/>
          <w:numId w:val="26"/>
        </w:numPr>
        <w:spacing w:line="276" w:lineRule="auto"/>
        <w:rPr>
          <w:rFonts w:cs="Times New Roman"/>
          <w:szCs w:val="24"/>
        </w:rPr>
      </w:pPr>
      <w:r w:rsidRPr="00BF2652">
        <w:rPr>
          <w:rFonts w:cs="Times New Roman"/>
          <w:sz w:val="24"/>
          <w:szCs w:val="24"/>
        </w:rPr>
        <w:t>ОИУК;</w:t>
      </w:r>
    </w:p>
    <w:p w:rsidR="004364BD" w:rsidRPr="00BF2652" w:rsidRDefault="004364BD" w:rsidP="00BF2652">
      <w:pPr>
        <w:pStyle w:val="afc"/>
        <w:numPr>
          <w:ilvl w:val="0"/>
          <w:numId w:val="26"/>
        </w:numPr>
        <w:spacing w:line="276" w:lineRule="auto"/>
        <w:rPr>
          <w:rFonts w:cs="Times New Roman"/>
          <w:szCs w:val="24"/>
        </w:rPr>
      </w:pPr>
      <w:r w:rsidRPr="00BF2652">
        <w:rPr>
          <w:rFonts w:cs="Times New Roman"/>
          <w:sz w:val="24"/>
          <w:szCs w:val="24"/>
        </w:rPr>
        <w:t>АРМ диспетчеров.</w:t>
      </w:r>
    </w:p>
    <w:p w:rsidR="004364BD" w:rsidRPr="00BF2652" w:rsidRDefault="004364BD" w:rsidP="00BF2652">
      <w:pPr>
        <w:ind w:firstLine="360"/>
        <w:jc w:val="both"/>
        <w:rPr>
          <w:rFonts w:cs="Times New Roman"/>
          <w:szCs w:val="24"/>
        </w:rPr>
      </w:pPr>
      <w:r w:rsidRPr="00BF2652">
        <w:rPr>
          <w:rFonts w:cs="Times New Roman"/>
          <w:szCs w:val="24"/>
        </w:rPr>
        <w:t>Место размещения оборудования ПТК определить на этапе проектирования «Разработка ТЗ на ПИР».</w:t>
      </w:r>
    </w:p>
    <w:p w:rsidR="00383EAF" w:rsidRPr="003C4D84" w:rsidRDefault="00383EAF" w:rsidP="004364BD">
      <w:pPr>
        <w:pStyle w:val="a7"/>
        <w:jc w:val="both"/>
        <w:rPr>
          <w:rFonts w:cs="Times New Roman"/>
          <w:szCs w:val="24"/>
        </w:rPr>
      </w:pPr>
    </w:p>
    <w:p w:rsidR="003C4D84" w:rsidRPr="003C4D84" w:rsidRDefault="003C4D84" w:rsidP="003C4D84">
      <w:pPr>
        <w:pStyle w:val="20"/>
        <w:ind w:left="360"/>
        <w:jc w:val="both"/>
        <w:rPr>
          <w:rFonts w:cs="Times New Roman"/>
          <w:szCs w:val="24"/>
        </w:rPr>
      </w:pPr>
      <w:bookmarkStart w:id="50" w:name="_Toc472689958"/>
      <w:r>
        <w:rPr>
          <w:rFonts w:cs="Times New Roman"/>
          <w:szCs w:val="24"/>
        </w:rPr>
        <w:t>6.2</w:t>
      </w:r>
      <w:r w:rsidRPr="003C4D84">
        <w:rPr>
          <w:rFonts w:cs="Times New Roman"/>
          <w:szCs w:val="24"/>
        </w:rPr>
        <w:t xml:space="preserve"> Требования к ЦППС</w:t>
      </w:r>
      <w:bookmarkEnd w:id="50"/>
    </w:p>
    <w:p w:rsidR="003C4D84" w:rsidRPr="003C4D84" w:rsidRDefault="003C4D84" w:rsidP="003C4D84">
      <w:pPr>
        <w:ind w:firstLine="360"/>
        <w:jc w:val="both"/>
        <w:rPr>
          <w:rFonts w:cs="Times New Roman"/>
          <w:szCs w:val="24"/>
        </w:rPr>
      </w:pPr>
      <w:r w:rsidRPr="003C4D84">
        <w:rPr>
          <w:rFonts w:cs="Times New Roman"/>
          <w:szCs w:val="24"/>
        </w:rPr>
        <w:t>ЦППС ДП РЭС должна обеспечивать:</w:t>
      </w:r>
    </w:p>
    <w:p w:rsidR="003C4D84" w:rsidRPr="003C4D84" w:rsidRDefault="003C4D84" w:rsidP="00BF2652">
      <w:pPr>
        <w:pStyle w:val="afc"/>
        <w:numPr>
          <w:ilvl w:val="0"/>
          <w:numId w:val="26"/>
        </w:numPr>
        <w:spacing w:line="276" w:lineRule="auto"/>
        <w:rPr>
          <w:rFonts w:cs="Times New Roman"/>
          <w:sz w:val="24"/>
          <w:szCs w:val="24"/>
        </w:rPr>
      </w:pPr>
      <w:r w:rsidRPr="003C4D84">
        <w:rPr>
          <w:rFonts w:cs="Times New Roman"/>
          <w:sz w:val="24"/>
          <w:szCs w:val="24"/>
        </w:rPr>
        <w:t>прием оперативной информации от устройств КП;</w:t>
      </w:r>
    </w:p>
    <w:p w:rsidR="003C4D84" w:rsidRPr="003C4D84" w:rsidRDefault="003C4D84" w:rsidP="00BF2652">
      <w:pPr>
        <w:pStyle w:val="afc"/>
        <w:numPr>
          <w:ilvl w:val="0"/>
          <w:numId w:val="26"/>
        </w:numPr>
        <w:spacing w:line="276" w:lineRule="auto"/>
        <w:rPr>
          <w:rFonts w:cs="Times New Roman"/>
          <w:sz w:val="24"/>
          <w:szCs w:val="24"/>
        </w:rPr>
      </w:pPr>
      <w:r w:rsidRPr="003C4D84">
        <w:rPr>
          <w:rFonts w:cs="Times New Roman"/>
          <w:sz w:val="24"/>
          <w:szCs w:val="24"/>
        </w:rPr>
        <w:t>выдачу в сторону КП команд управления, параметров;</w:t>
      </w:r>
    </w:p>
    <w:p w:rsidR="003C4D84" w:rsidRPr="003C4D84" w:rsidRDefault="003C4D84" w:rsidP="00BF2652">
      <w:pPr>
        <w:pStyle w:val="afc"/>
        <w:numPr>
          <w:ilvl w:val="0"/>
          <w:numId w:val="26"/>
        </w:numPr>
        <w:spacing w:line="276" w:lineRule="auto"/>
        <w:rPr>
          <w:rFonts w:cs="Times New Roman"/>
          <w:sz w:val="24"/>
          <w:szCs w:val="24"/>
        </w:rPr>
      </w:pPr>
      <w:r w:rsidRPr="003C4D84">
        <w:rPr>
          <w:rFonts w:cs="Times New Roman"/>
          <w:sz w:val="24"/>
          <w:szCs w:val="24"/>
        </w:rPr>
        <w:t>обработку информации и ведение базы данных реального времени, база данных реального времени должна содержать для каждого ТИТ и каждого ТС полученное и обработанное значение, атрибуты качества, метку времени приема и изменения;</w:t>
      </w:r>
    </w:p>
    <w:p w:rsidR="003C4D84" w:rsidRPr="003C4D84" w:rsidRDefault="003C4D84" w:rsidP="00BF2652">
      <w:pPr>
        <w:pStyle w:val="afc"/>
        <w:numPr>
          <w:ilvl w:val="0"/>
          <w:numId w:val="26"/>
        </w:numPr>
        <w:spacing w:line="276" w:lineRule="auto"/>
        <w:rPr>
          <w:rFonts w:cs="Times New Roman"/>
          <w:sz w:val="24"/>
          <w:szCs w:val="24"/>
        </w:rPr>
      </w:pPr>
      <w:r w:rsidRPr="003C4D84">
        <w:rPr>
          <w:rFonts w:cs="Times New Roman"/>
          <w:sz w:val="24"/>
          <w:szCs w:val="24"/>
        </w:rPr>
        <w:t>ретрансляцию и прием ТС, ТИТ, ТУ в рамках межсистемного обмена с существующими АСДУ верхнего уровня;</w:t>
      </w:r>
    </w:p>
    <w:p w:rsidR="003C4D84" w:rsidRPr="003C4D84" w:rsidRDefault="003C4D84" w:rsidP="00BF2652">
      <w:pPr>
        <w:pStyle w:val="afc"/>
        <w:numPr>
          <w:ilvl w:val="0"/>
          <w:numId w:val="26"/>
        </w:numPr>
        <w:spacing w:line="276" w:lineRule="auto"/>
        <w:rPr>
          <w:rFonts w:cs="Times New Roman"/>
          <w:sz w:val="24"/>
          <w:szCs w:val="24"/>
        </w:rPr>
      </w:pPr>
      <w:r w:rsidRPr="003C4D84">
        <w:rPr>
          <w:rFonts w:cs="Times New Roman"/>
          <w:sz w:val="24"/>
          <w:szCs w:val="24"/>
        </w:rPr>
        <w:t>взаимодействие с ОИУК;</w:t>
      </w:r>
    </w:p>
    <w:p w:rsidR="003C4D84" w:rsidRPr="003C4D84" w:rsidRDefault="003C4D84" w:rsidP="00BF2652">
      <w:pPr>
        <w:pStyle w:val="afc"/>
        <w:numPr>
          <w:ilvl w:val="0"/>
          <w:numId w:val="26"/>
        </w:numPr>
        <w:spacing w:line="276" w:lineRule="auto"/>
        <w:rPr>
          <w:rFonts w:cs="Times New Roman"/>
          <w:sz w:val="24"/>
          <w:szCs w:val="24"/>
        </w:rPr>
      </w:pPr>
      <w:r w:rsidRPr="003C4D84">
        <w:rPr>
          <w:rFonts w:cs="Times New Roman"/>
          <w:sz w:val="24"/>
          <w:szCs w:val="24"/>
        </w:rPr>
        <w:t>поддержку АРМ телемеханика, включая средства конфигурирования ЦППС и мониторинга работы;</w:t>
      </w:r>
    </w:p>
    <w:p w:rsidR="003C4D84" w:rsidRPr="003C4D84" w:rsidRDefault="003C4D84" w:rsidP="00BF2652">
      <w:pPr>
        <w:pStyle w:val="afc"/>
        <w:numPr>
          <w:ilvl w:val="0"/>
          <w:numId w:val="26"/>
        </w:numPr>
        <w:spacing w:line="276" w:lineRule="auto"/>
        <w:rPr>
          <w:rFonts w:cs="Times New Roman"/>
          <w:sz w:val="24"/>
          <w:szCs w:val="24"/>
        </w:rPr>
      </w:pPr>
      <w:r w:rsidRPr="003C4D84">
        <w:rPr>
          <w:rFonts w:cs="Times New Roman"/>
          <w:sz w:val="24"/>
          <w:szCs w:val="24"/>
        </w:rPr>
        <w:t>независимую для каждого направления конфигурацию получаемых и передаваемых сигналов;</w:t>
      </w:r>
    </w:p>
    <w:p w:rsidR="004364BD" w:rsidRDefault="003C4D84" w:rsidP="00BF2652">
      <w:pPr>
        <w:pStyle w:val="afc"/>
        <w:numPr>
          <w:ilvl w:val="0"/>
          <w:numId w:val="26"/>
        </w:numPr>
        <w:spacing w:line="276" w:lineRule="auto"/>
        <w:rPr>
          <w:rFonts w:cs="Times New Roman"/>
          <w:sz w:val="24"/>
          <w:szCs w:val="24"/>
        </w:rPr>
      </w:pPr>
      <w:r w:rsidRPr="003C4D84">
        <w:rPr>
          <w:rFonts w:cs="Times New Roman"/>
          <w:sz w:val="24"/>
          <w:szCs w:val="24"/>
        </w:rPr>
        <w:t>передачу информации по двум резервируемым каналам</w:t>
      </w:r>
      <w:r w:rsidR="004364BD">
        <w:rPr>
          <w:rFonts w:cs="Times New Roman"/>
          <w:sz w:val="24"/>
          <w:szCs w:val="24"/>
        </w:rPr>
        <w:t>;</w:t>
      </w:r>
    </w:p>
    <w:p w:rsidR="003C4D84" w:rsidRPr="003C4D84" w:rsidRDefault="004364BD" w:rsidP="00BF2652">
      <w:pPr>
        <w:pStyle w:val="afc"/>
        <w:numPr>
          <w:ilvl w:val="0"/>
          <w:numId w:val="26"/>
        </w:numPr>
        <w:spacing w:line="276" w:lineRule="auto"/>
        <w:rPr>
          <w:rFonts w:cs="Times New Roman"/>
          <w:sz w:val="24"/>
          <w:szCs w:val="24"/>
        </w:rPr>
      </w:pPr>
      <w:r w:rsidRPr="004364BD">
        <w:rPr>
          <w:rFonts w:cs="Times New Roman"/>
          <w:sz w:val="24"/>
          <w:szCs w:val="24"/>
        </w:rPr>
        <w:t>синхронизации времени устройств ПТК по системному времени верхнего уровня АСТУ и/или от автономного приемника сигнало</w:t>
      </w:r>
      <w:r>
        <w:rPr>
          <w:rFonts w:cs="Times New Roman"/>
          <w:sz w:val="24"/>
          <w:szCs w:val="24"/>
        </w:rPr>
        <w:t>в точного времени (GPS/ГЛОНАСС).</w:t>
      </w:r>
    </w:p>
    <w:p w:rsidR="003C4D84" w:rsidRPr="003C4D84" w:rsidRDefault="003C4D84" w:rsidP="00601B39">
      <w:pPr>
        <w:ind w:firstLine="360"/>
        <w:jc w:val="both"/>
        <w:rPr>
          <w:rFonts w:cs="Times New Roman"/>
          <w:szCs w:val="24"/>
        </w:rPr>
      </w:pPr>
      <w:r w:rsidRPr="003C4D84">
        <w:rPr>
          <w:rFonts w:cs="Times New Roman"/>
          <w:szCs w:val="24"/>
        </w:rPr>
        <w:t>Конфигурация ЦППС определяется исходя из параметров имеющихся в РДП КП ТМ, каналов связи и применяемых протоколов.</w:t>
      </w:r>
    </w:p>
    <w:p w:rsidR="003C4D84" w:rsidRDefault="003C4D84" w:rsidP="00601B39">
      <w:pPr>
        <w:ind w:firstLine="360"/>
        <w:jc w:val="both"/>
        <w:rPr>
          <w:rFonts w:cs="Times New Roman"/>
          <w:szCs w:val="24"/>
        </w:rPr>
      </w:pPr>
      <w:r w:rsidRPr="003C4D84">
        <w:rPr>
          <w:rFonts w:cs="Times New Roman"/>
          <w:szCs w:val="24"/>
        </w:rPr>
        <w:t>Допускается применение преобразователей протоколов (или иных технических решений) вместо полного комплекта ЦППС. Требования к ЦППС уточняются и согласовываются на этапе «Разработка ТЗ на ПИР».</w:t>
      </w:r>
    </w:p>
    <w:p w:rsidR="00383EAF" w:rsidRPr="003C4D84" w:rsidRDefault="00383EAF" w:rsidP="00601B39">
      <w:pPr>
        <w:ind w:firstLine="360"/>
        <w:jc w:val="both"/>
        <w:rPr>
          <w:rFonts w:cs="Times New Roman"/>
          <w:szCs w:val="24"/>
        </w:rPr>
      </w:pPr>
    </w:p>
    <w:p w:rsidR="003C4D84" w:rsidRPr="003C4D84" w:rsidRDefault="003C4D84" w:rsidP="003C4D84">
      <w:pPr>
        <w:pStyle w:val="20"/>
        <w:jc w:val="both"/>
        <w:rPr>
          <w:rFonts w:cs="Times New Roman"/>
          <w:szCs w:val="24"/>
        </w:rPr>
      </w:pPr>
      <w:bookmarkStart w:id="51" w:name="_Toc472689959"/>
      <w:r>
        <w:rPr>
          <w:rFonts w:cs="Times New Roman"/>
          <w:szCs w:val="24"/>
        </w:rPr>
        <w:t xml:space="preserve">6.3 </w:t>
      </w:r>
      <w:r w:rsidRPr="003C4D84">
        <w:rPr>
          <w:rFonts w:cs="Times New Roman"/>
          <w:szCs w:val="24"/>
        </w:rPr>
        <w:t>Требования к ОИУК</w:t>
      </w:r>
      <w:bookmarkEnd w:id="51"/>
    </w:p>
    <w:p w:rsidR="003C4D84" w:rsidRPr="003C4D84" w:rsidRDefault="003C4D84" w:rsidP="00601B39">
      <w:pPr>
        <w:ind w:firstLine="709"/>
        <w:jc w:val="both"/>
        <w:rPr>
          <w:rFonts w:cs="Times New Roman"/>
          <w:szCs w:val="24"/>
        </w:rPr>
      </w:pPr>
      <w:r w:rsidRPr="003C4D84">
        <w:rPr>
          <w:rFonts w:cs="Times New Roman"/>
          <w:szCs w:val="24"/>
        </w:rPr>
        <w:t>ОИУК ДП РЭС должен обеспечивать:</w:t>
      </w:r>
    </w:p>
    <w:p w:rsidR="004364BD" w:rsidRPr="00BF2652" w:rsidRDefault="004364BD" w:rsidP="00BF2652">
      <w:pPr>
        <w:pStyle w:val="afc"/>
        <w:numPr>
          <w:ilvl w:val="0"/>
          <w:numId w:val="27"/>
        </w:numPr>
        <w:spacing w:line="276" w:lineRule="auto"/>
        <w:rPr>
          <w:rFonts w:cs="Times New Roman"/>
          <w:sz w:val="24"/>
          <w:szCs w:val="24"/>
        </w:rPr>
      </w:pPr>
      <w:r w:rsidRPr="00BF2652">
        <w:rPr>
          <w:rFonts w:cs="Times New Roman"/>
          <w:sz w:val="24"/>
          <w:szCs w:val="24"/>
        </w:rPr>
        <w:t>прием и передачу данных телеметрии с поддержкой протокола МЭК 60870-5-104;</w:t>
      </w:r>
    </w:p>
    <w:p w:rsidR="004364BD" w:rsidRPr="00BF2652" w:rsidRDefault="004364BD" w:rsidP="00BF2652">
      <w:pPr>
        <w:pStyle w:val="afc"/>
        <w:numPr>
          <w:ilvl w:val="0"/>
          <w:numId w:val="27"/>
        </w:numPr>
        <w:spacing w:line="276" w:lineRule="auto"/>
        <w:rPr>
          <w:rFonts w:cs="Times New Roman"/>
          <w:sz w:val="24"/>
          <w:szCs w:val="24"/>
        </w:rPr>
      </w:pPr>
      <w:r w:rsidRPr="00BF2652">
        <w:rPr>
          <w:rFonts w:cs="Times New Roman"/>
          <w:sz w:val="24"/>
          <w:szCs w:val="24"/>
        </w:rPr>
        <w:t>ручной ввод значений телесигнализации и телеизмерений с присвоением соответствующего признака;</w:t>
      </w:r>
    </w:p>
    <w:p w:rsidR="004364BD" w:rsidRPr="00BF2652" w:rsidRDefault="004364BD" w:rsidP="00BF2652">
      <w:pPr>
        <w:pStyle w:val="afc"/>
        <w:numPr>
          <w:ilvl w:val="0"/>
          <w:numId w:val="27"/>
        </w:numPr>
        <w:spacing w:line="276" w:lineRule="auto"/>
        <w:rPr>
          <w:rFonts w:cs="Times New Roman"/>
          <w:sz w:val="24"/>
          <w:szCs w:val="24"/>
        </w:rPr>
      </w:pPr>
      <w:r w:rsidRPr="00BF2652">
        <w:rPr>
          <w:rFonts w:cs="Times New Roman"/>
          <w:sz w:val="24"/>
          <w:szCs w:val="24"/>
        </w:rPr>
        <w:t>дублирование сигналов от нескольких источников данных;</w:t>
      </w:r>
    </w:p>
    <w:p w:rsidR="004364BD" w:rsidRPr="00BF2652" w:rsidRDefault="004364BD" w:rsidP="00BF2652">
      <w:pPr>
        <w:pStyle w:val="afc"/>
        <w:numPr>
          <w:ilvl w:val="0"/>
          <w:numId w:val="27"/>
        </w:numPr>
        <w:spacing w:line="276" w:lineRule="auto"/>
        <w:rPr>
          <w:rFonts w:cs="Times New Roman"/>
          <w:sz w:val="24"/>
          <w:szCs w:val="24"/>
        </w:rPr>
      </w:pPr>
      <w:r w:rsidRPr="00BF2652">
        <w:rPr>
          <w:rFonts w:cs="Times New Roman"/>
          <w:sz w:val="24"/>
          <w:szCs w:val="24"/>
        </w:rPr>
        <w:t>круглосуточный режим работы комплекса;</w:t>
      </w:r>
    </w:p>
    <w:p w:rsidR="004364BD" w:rsidRPr="00BF2652" w:rsidRDefault="004364BD" w:rsidP="00BF2652">
      <w:pPr>
        <w:pStyle w:val="afc"/>
        <w:numPr>
          <w:ilvl w:val="0"/>
          <w:numId w:val="27"/>
        </w:numPr>
        <w:spacing w:line="276" w:lineRule="auto"/>
        <w:rPr>
          <w:rFonts w:cs="Times New Roman"/>
          <w:sz w:val="24"/>
          <w:szCs w:val="24"/>
        </w:rPr>
      </w:pPr>
      <w:r w:rsidRPr="00BF2652">
        <w:rPr>
          <w:rFonts w:cs="Times New Roman"/>
          <w:sz w:val="24"/>
          <w:szCs w:val="24"/>
        </w:rPr>
        <w:t>восстановление приема и передачи данных при отказе и последующем восстановлении каналов связи;</w:t>
      </w:r>
    </w:p>
    <w:p w:rsidR="004364BD" w:rsidRPr="00BF2652" w:rsidRDefault="004364BD" w:rsidP="00BF2652">
      <w:pPr>
        <w:pStyle w:val="afc"/>
        <w:numPr>
          <w:ilvl w:val="0"/>
          <w:numId w:val="27"/>
        </w:numPr>
        <w:spacing w:line="276" w:lineRule="auto"/>
        <w:rPr>
          <w:rFonts w:cs="Times New Roman"/>
          <w:sz w:val="24"/>
          <w:szCs w:val="24"/>
        </w:rPr>
      </w:pPr>
      <w:r w:rsidRPr="00BF2652">
        <w:rPr>
          <w:rFonts w:cs="Times New Roman"/>
          <w:sz w:val="24"/>
          <w:szCs w:val="24"/>
        </w:rPr>
        <w:t>верификация поступающей телеметрической информации по заданным пользователем (администратором) правилам;</w:t>
      </w:r>
    </w:p>
    <w:p w:rsidR="004364BD" w:rsidRPr="00BF2652" w:rsidRDefault="004364BD" w:rsidP="00BF2652">
      <w:pPr>
        <w:pStyle w:val="afc"/>
        <w:numPr>
          <w:ilvl w:val="0"/>
          <w:numId w:val="27"/>
        </w:numPr>
        <w:spacing w:line="276" w:lineRule="auto"/>
        <w:rPr>
          <w:rFonts w:cs="Times New Roman"/>
          <w:sz w:val="24"/>
          <w:szCs w:val="24"/>
        </w:rPr>
      </w:pPr>
      <w:r w:rsidRPr="00BF2652">
        <w:rPr>
          <w:rFonts w:cs="Times New Roman"/>
          <w:sz w:val="24"/>
          <w:szCs w:val="24"/>
        </w:rPr>
        <w:t>дорасчет параметров электроэнергетического режима с использованием поступающей информации по заданным расчетным формулам с использованием математических (в том числе логических) операций;</w:t>
      </w:r>
    </w:p>
    <w:p w:rsidR="004364BD" w:rsidRPr="00BF2652" w:rsidRDefault="004364BD" w:rsidP="00BF2652">
      <w:pPr>
        <w:pStyle w:val="afc"/>
        <w:numPr>
          <w:ilvl w:val="0"/>
          <w:numId w:val="27"/>
        </w:numPr>
        <w:spacing w:line="276" w:lineRule="auto"/>
        <w:rPr>
          <w:rFonts w:cs="Times New Roman"/>
          <w:sz w:val="24"/>
          <w:szCs w:val="24"/>
        </w:rPr>
      </w:pPr>
      <w:r w:rsidRPr="00BF2652">
        <w:rPr>
          <w:rFonts w:cs="Times New Roman"/>
          <w:sz w:val="24"/>
          <w:szCs w:val="24"/>
        </w:rPr>
        <w:t>задание пользователем аварийных и предупредительных уровней телеизмерений, нормального значения для телесигнализации;</w:t>
      </w:r>
    </w:p>
    <w:p w:rsidR="004364BD" w:rsidRPr="00BF2652" w:rsidRDefault="004364BD" w:rsidP="00BF2652">
      <w:pPr>
        <w:pStyle w:val="afc"/>
        <w:numPr>
          <w:ilvl w:val="0"/>
          <w:numId w:val="27"/>
        </w:numPr>
        <w:spacing w:line="276" w:lineRule="auto"/>
        <w:rPr>
          <w:rFonts w:cs="Times New Roman"/>
          <w:sz w:val="24"/>
          <w:szCs w:val="24"/>
        </w:rPr>
      </w:pPr>
      <w:r w:rsidRPr="00BF2652">
        <w:rPr>
          <w:rFonts w:cs="Times New Roman"/>
          <w:sz w:val="24"/>
          <w:szCs w:val="24"/>
        </w:rPr>
        <w:t>ведение журнала событий в системе с возможностью фильтрации по типам событий, сортировки, настройки формата отображения данных через интерфейс пользователя;</w:t>
      </w:r>
    </w:p>
    <w:p w:rsidR="004364BD" w:rsidRPr="00BF2652" w:rsidRDefault="004364BD" w:rsidP="00BF2652">
      <w:pPr>
        <w:pStyle w:val="afc"/>
        <w:numPr>
          <w:ilvl w:val="0"/>
          <w:numId w:val="27"/>
        </w:numPr>
        <w:spacing w:line="276" w:lineRule="auto"/>
        <w:rPr>
          <w:rFonts w:cs="Times New Roman"/>
          <w:sz w:val="24"/>
          <w:szCs w:val="24"/>
        </w:rPr>
      </w:pPr>
      <w:r w:rsidRPr="00BF2652">
        <w:rPr>
          <w:rFonts w:cs="Times New Roman"/>
          <w:sz w:val="24"/>
          <w:szCs w:val="24"/>
        </w:rPr>
        <w:t>выполнение операций квитирования событий;</w:t>
      </w:r>
    </w:p>
    <w:p w:rsidR="004364BD" w:rsidRPr="00BF2652" w:rsidRDefault="004364BD" w:rsidP="00BF2652">
      <w:pPr>
        <w:pStyle w:val="afc"/>
        <w:numPr>
          <w:ilvl w:val="0"/>
          <w:numId w:val="27"/>
        </w:numPr>
        <w:spacing w:line="276" w:lineRule="auto"/>
        <w:rPr>
          <w:rFonts w:cs="Times New Roman"/>
          <w:sz w:val="24"/>
          <w:szCs w:val="24"/>
        </w:rPr>
      </w:pPr>
      <w:r w:rsidRPr="00BF2652">
        <w:rPr>
          <w:rFonts w:cs="Times New Roman"/>
          <w:sz w:val="24"/>
          <w:szCs w:val="24"/>
        </w:rPr>
        <w:t>звуковая и визуальная сигнализация возникновении события, назначение событиям индивидуальных звуковых сигналов или речевых сообщений;</w:t>
      </w:r>
    </w:p>
    <w:p w:rsidR="004364BD" w:rsidRPr="00BF2652" w:rsidRDefault="004364BD" w:rsidP="00BF2652">
      <w:pPr>
        <w:pStyle w:val="afc"/>
        <w:numPr>
          <w:ilvl w:val="0"/>
          <w:numId w:val="27"/>
        </w:numPr>
        <w:spacing w:line="276" w:lineRule="auto"/>
        <w:rPr>
          <w:rFonts w:cs="Times New Roman"/>
          <w:sz w:val="24"/>
          <w:szCs w:val="24"/>
        </w:rPr>
      </w:pPr>
      <w:r w:rsidRPr="00BF2652">
        <w:rPr>
          <w:rFonts w:cs="Times New Roman"/>
          <w:sz w:val="24"/>
          <w:szCs w:val="24"/>
        </w:rPr>
        <w:t>возможность назначения приоритетов различным событиям;</w:t>
      </w:r>
    </w:p>
    <w:p w:rsidR="004364BD" w:rsidRPr="00BF2652" w:rsidRDefault="004364BD" w:rsidP="00BF2652">
      <w:pPr>
        <w:pStyle w:val="afc"/>
        <w:numPr>
          <w:ilvl w:val="0"/>
          <w:numId w:val="27"/>
        </w:numPr>
        <w:spacing w:line="276" w:lineRule="auto"/>
        <w:rPr>
          <w:rFonts w:cs="Times New Roman"/>
          <w:sz w:val="24"/>
          <w:szCs w:val="24"/>
        </w:rPr>
      </w:pPr>
      <w:r w:rsidRPr="00BF2652">
        <w:rPr>
          <w:rFonts w:cs="Times New Roman"/>
          <w:sz w:val="24"/>
          <w:szCs w:val="24"/>
        </w:rPr>
        <w:t>возможность группировки событий;</w:t>
      </w:r>
    </w:p>
    <w:p w:rsidR="004364BD" w:rsidRPr="00BF2652" w:rsidRDefault="004364BD" w:rsidP="00BF2652">
      <w:pPr>
        <w:pStyle w:val="afc"/>
        <w:numPr>
          <w:ilvl w:val="0"/>
          <w:numId w:val="27"/>
        </w:numPr>
        <w:spacing w:line="276" w:lineRule="auto"/>
        <w:rPr>
          <w:rFonts w:cs="Times New Roman"/>
          <w:sz w:val="24"/>
          <w:szCs w:val="24"/>
        </w:rPr>
      </w:pPr>
      <w:r w:rsidRPr="00BF2652">
        <w:rPr>
          <w:rFonts w:cs="Times New Roman"/>
          <w:sz w:val="24"/>
          <w:szCs w:val="24"/>
        </w:rPr>
        <w:t>формирование архива технологической информации;</w:t>
      </w:r>
    </w:p>
    <w:p w:rsidR="004364BD" w:rsidRPr="00BF2652" w:rsidRDefault="004364BD" w:rsidP="00BF2652">
      <w:pPr>
        <w:pStyle w:val="afc"/>
        <w:numPr>
          <w:ilvl w:val="0"/>
          <w:numId w:val="27"/>
        </w:numPr>
        <w:spacing w:line="276" w:lineRule="auto"/>
        <w:rPr>
          <w:rFonts w:cs="Times New Roman"/>
          <w:sz w:val="24"/>
          <w:szCs w:val="24"/>
        </w:rPr>
      </w:pPr>
      <w:r w:rsidRPr="00BF2652">
        <w:rPr>
          <w:rFonts w:cs="Times New Roman"/>
          <w:sz w:val="24"/>
          <w:szCs w:val="24"/>
        </w:rPr>
        <w:t>экспорт архивных данных по задаваемым пользователем критериям в форматы .csv, .xls, .xml;</w:t>
      </w:r>
    </w:p>
    <w:p w:rsidR="004364BD" w:rsidRPr="00BF2652" w:rsidRDefault="004364BD" w:rsidP="00BF2652">
      <w:pPr>
        <w:pStyle w:val="afc"/>
        <w:numPr>
          <w:ilvl w:val="0"/>
          <w:numId w:val="27"/>
        </w:numPr>
        <w:spacing w:line="276" w:lineRule="auto"/>
        <w:rPr>
          <w:rFonts w:cs="Times New Roman"/>
          <w:sz w:val="24"/>
          <w:szCs w:val="24"/>
        </w:rPr>
      </w:pPr>
      <w:r w:rsidRPr="00BF2652">
        <w:rPr>
          <w:rFonts w:cs="Times New Roman"/>
          <w:sz w:val="24"/>
          <w:szCs w:val="24"/>
        </w:rPr>
        <w:t>формирование отчетов на основе текущих и архивных данных, создание, хранение и выбор шаблонов отчетов пользователями с возможностью задания параметров отчета (интервал времени, объект и т.д.);</w:t>
      </w:r>
    </w:p>
    <w:p w:rsidR="004364BD" w:rsidRPr="00BF2652" w:rsidRDefault="004364BD" w:rsidP="00BF2652">
      <w:pPr>
        <w:pStyle w:val="afc"/>
        <w:numPr>
          <w:ilvl w:val="0"/>
          <w:numId w:val="27"/>
        </w:numPr>
        <w:spacing w:line="276" w:lineRule="auto"/>
        <w:rPr>
          <w:rFonts w:cs="Times New Roman"/>
          <w:sz w:val="24"/>
          <w:szCs w:val="24"/>
        </w:rPr>
      </w:pPr>
      <w:r w:rsidRPr="00BF2652">
        <w:rPr>
          <w:rFonts w:cs="Times New Roman"/>
          <w:sz w:val="24"/>
          <w:szCs w:val="24"/>
        </w:rPr>
        <w:t>возможность создания и редактирования схем электрических сетей и объектов электроэнергетики;</w:t>
      </w:r>
    </w:p>
    <w:p w:rsidR="004364BD" w:rsidRPr="00BF2652" w:rsidRDefault="004364BD" w:rsidP="00BF2652">
      <w:pPr>
        <w:pStyle w:val="afc"/>
        <w:numPr>
          <w:ilvl w:val="0"/>
          <w:numId w:val="27"/>
        </w:numPr>
        <w:spacing w:line="276" w:lineRule="auto"/>
        <w:rPr>
          <w:rFonts w:cs="Times New Roman"/>
          <w:sz w:val="24"/>
          <w:szCs w:val="24"/>
        </w:rPr>
      </w:pPr>
      <w:r w:rsidRPr="00BF2652">
        <w:rPr>
          <w:rFonts w:cs="Times New Roman"/>
          <w:sz w:val="24"/>
          <w:szCs w:val="24"/>
        </w:rPr>
        <w:t>отображение на схемах значений параметров электроэнергетического режима;</w:t>
      </w:r>
    </w:p>
    <w:p w:rsidR="004364BD" w:rsidRPr="00BF2652" w:rsidRDefault="004364BD" w:rsidP="00BF2652">
      <w:pPr>
        <w:pStyle w:val="afc"/>
        <w:numPr>
          <w:ilvl w:val="0"/>
          <w:numId w:val="27"/>
        </w:numPr>
        <w:spacing w:line="276" w:lineRule="auto"/>
        <w:rPr>
          <w:rFonts w:cs="Times New Roman"/>
          <w:sz w:val="24"/>
          <w:szCs w:val="24"/>
        </w:rPr>
      </w:pPr>
      <w:r w:rsidRPr="00BF2652">
        <w:rPr>
          <w:rFonts w:cs="Times New Roman"/>
          <w:sz w:val="24"/>
          <w:szCs w:val="24"/>
        </w:rPr>
        <w:t>отображение схемы электрической сети и схем объектов электроэнергетики с динамическим изменением графического отображения элементов сети в зависимости от текущего эксплуатационного состояния (в работе, в резерве, в ремонте и т.д.);</w:t>
      </w:r>
    </w:p>
    <w:p w:rsidR="004364BD" w:rsidRPr="00BF2652" w:rsidRDefault="004364BD" w:rsidP="00BF2652">
      <w:pPr>
        <w:pStyle w:val="afc"/>
        <w:numPr>
          <w:ilvl w:val="0"/>
          <w:numId w:val="27"/>
        </w:numPr>
        <w:spacing w:line="276" w:lineRule="auto"/>
        <w:rPr>
          <w:rFonts w:cs="Times New Roman"/>
          <w:sz w:val="24"/>
          <w:szCs w:val="24"/>
        </w:rPr>
      </w:pPr>
      <w:r w:rsidRPr="00BF2652">
        <w:rPr>
          <w:rFonts w:cs="Times New Roman"/>
          <w:sz w:val="24"/>
          <w:szCs w:val="24"/>
        </w:rPr>
        <w:t>возможность отображения технологической информации на средствах коллективного отображения информации с разделением всего рабочего пространства на отдельные области для отображения нескольких схем или иных видов информации (схемы электрической сети, таблицы, графики, события и т.п.);</w:t>
      </w:r>
    </w:p>
    <w:p w:rsidR="004364BD" w:rsidRPr="00BF2652" w:rsidRDefault="004364BD" w:rsidP="00BF2652">
      <w:pPr>
        <w:pStyle w:val="afc"/>
        <w:numPr>
          <w:ilvl w:val="0"/>
          <w:numId w:val="27"/>
        </w:numPr>
        <w:spacing w:line="276" w:lineRule="auto"/>
        <w:rPr>
          <w:rFonts w:cs="Times New Roman"/>
          <w:sz w:val="24"/>
          <w:szCs w:val="24"/>
        </w:rPr>
      </w:pPr>
      <w:r w:rsidRPr="00BF2652">
        <w:rPr>
          <w:rFonts w:cs="Times New Roman"/>
          <w:sz w:val="24"/>
          <w:szCs w:val="24"/>
        </w:rPr>
        <w:t>масштабирование изображения на мнемосхемах;</w:t>
      </w:r>
    </w:p>
    <w:p w:rsidR="004364BD" w:rsidRPr="00BF2652" w:rsidRDefault="004364BD" w:rsidP="00BF2652">
      <w:pPr>
        <w:pStyle w:val="afc"/>
        <w:numPr>
          <w:ilvl w:val="0"/>
          <w:numId w:val="27"/>
        </w:numPr>
        <w:spacing w:line="276" w:lineRule="auto"/>
        <w:rPr>
          <w:rFonts w:cs="Times New Roman"/>
          <w:sz w:val="24"/>
          <w:szCs w:val="24"/>
        </w:rPr>
      </w:pPr>
      <w:r w:rsidRPr="00BF2652">
        <w:rPr>
          <w:rFonts w:cs="Times New Roman"/>
          <w:sz w:val="24"/>
          <w:szCs w:val="24"/>
        </w:rPr>
        <w:t>возможность нанесения (установки) на схемы оперативных (диспетчерских) пометок (плакатов), ведение списков оперативных (диспетчерских) пометок;</w:t>
      </w:r>
    </w:p>
    <w:p w:rsidR="004364BD" w:rsidRPr="00BF2652" w:rsidRDefault="004364BD" w:rsidP="00BF2652">
      <w:pPr>
        <w:pStyle w:val="afc"/>
        <w:numPr>
          <w:ilvl w:val="0"/>
          <w:numId w:val="27"/>
        </w:numPr>
        <w:spacing w:line="276" w:lineRule="auto"/>
        <w:rPr>
          <w:rFonts w:cs="Times New Roman"/>
          <w:sz w:val="24"/>
          <w:szCs w:val="24"/>
        </w:rPr>
      </w:pPr>
      <w:r w:rsidRPr="00BF2652">
        <w:rPr>
          <w:rFonts w:cs="Times New Roman"/>
          <w:sz w:val="24"/>
          <w:szCs w:val="24"/>
        </w:rPr>
        <w:t>выдача управляющего воздействия на конечное оборудование путем ретрансляции телеуправления и телерегулирования через ОИУК ЦУС с поддержкой группового телеуправления и бланков переключений;</w:t>
      </w:r>
    </w:p>
    <w:p w:rsidR="004364BD" w:rsidRPr="00BF2652" w:rsidRDefault="004364BD" w:rsidP="00BF2652">
      <w:pPr>
        <w:pStyle w:val="afc"/>
        <w:numPr>
          <w:ilvl w:val="0"/>
          <w:numId w:val="27"/>
        </w:numPr>
        <w:spacing w:line="276" w:lineRule="auto"/>
        <w:rPr>
          <w:rFonts w:cs="Times New Roman"/>
          <w:sz w:val="24"/>
          <w:szCs w:val="24"/>
        </w:rPr>
      </w:pPr>
      <w:r w:rsidRPr="00BF2652">
        <w:rPr>
          <w:rFonts w:cs="Times New Roman"/>
          <w:sz w:val="24"/>
          <w:szCs w:val="24"/>
        </w:rPr>
        <w:t>вывод на печать мнемосхем, отчетов;</w:t>
      </w:r>
    </w:p>
    <w:p w:rsidR="004364BD" w:rsidRPr="00BF2652" w:rsidRDefault="004364BD" w:rsidP="00BF2652">
      <w:pPr>
        <w:pStyle w:val="afc"/>
        <w:numPr>
          <w:ilvl w:val="0"/>
          <w:numId w:val="27"/>
        </w:numPr>
        <w:spacing w:line="276" w:lineRule="auto"/>
        <w:rPr>
          <w:rFonts w:cs="Times New Roman"/>
          <w:sz w:val="24"/>
          <w:szCs w:val="24"/>
        </w:rPr>
      </w:pPr>
      <w:r w:rsidRPr="00BF2652">
        <w:rPr>
          <w:rFonts w:cs="Times New Roman"/>
          <w:sz w:val="24"/>
          <w:szCs w:val="24"/>
        </w:rPr>
        <w:t>возможность увеличения количества АРМ по усмотрению Заказчика, масштабирования и адаптации системы, как программными методами, так и изменением конфигурации оборудования;</w:t>
      </w:r>
    </w:p>
    <w:p w:rsidR="004364BD" w:rsidRPr="00BF2652" w:rsidRDefault="004364BD" w:rsidP="00BF2652">
      <w:pPr>
        <w:pStyle w:val="afc"/>
        <w:numPr>
          <w:ilvl w:val="0"/>
          <w:numId w:val="27"/>
        </w:numPr>
        <w:spacing w:line="276" w:lineRule="auto"/>
        <w:rPr>
          <w:rFonts w:cs="Times New Roman"/>
          <w:sz w:val="24"/>
          <w:szCs w:val="24"/>
        </w:rPr>
      </w:pPr>
      <w:r w:rsidRPr="00BF2652">
        <w:rPr>
          <w:rFonts w:cs="Times New Roman"/>
          <w:sz w:val="24"/>
          <w:szCs w:val="24"/>
        </w:rPr>
        <w:t>разграничение полномочий пользователей;</w:t>
      </w:r>
    </w:p>
    <w:p w:rsidR="004364BD" w:rsidRPr="00BF2652" w:rsidRDefault="004364BD" w:rsidP="00BF2652">
      <w:pPr>
        <w:pStyle w:val="afc"/>
        <w:numPr>
          <w:ilvl w:val="0"/>
          <w:numId w:val="27"/>
        </w:numPr>
        <w:spacing w:line="276" w:lineRule="auto"/>
        <w:rPr>
          <w:rFonts w:cs="Times New Roman"/>
          <w:sz w:val="24"/>
          <w:szCs w:val="24"/>
        </w:rPr>
      </w:pPr>
      <w:r w:rsidRPr="00BF2652">
        <w:rPr>
          <w:rFonts w:cs="Times New Roman"/>
          <w:sz w:val="24"/>
          <w:szCs w:val="24"/>
        </w:rPr>
        <w:t>эффективную защиту от несанкционированных проникновений в ПТК.</w:t>
      </w:r>
    </w:p>
    <w:p w:rsidR="003C4D84" w:rsidRPr="003C4D84" w:rsidRDefault="003C4D84" w:rsidP="00BF2652">
      <w:pPr>
        <w:ind w:firstLine="709"/>
        <w:jc w:val="both"/>
        <w:rPr>
          <w:rFonts w:cs="Times New Roman"/>
          <w:szCs w:val="24"/>
        </w:rPr>
      </w:pPr>
      <w:r w:rsidRPr="003C4D84">
        <w:rPr>
          <w:rFonts w:cs="Times New Roman"/>
          <w:szCs w:val="24"/>
        </w:rPr>
        <w:t>Требования к ОИУК, технические характеристики оборудования уточняются и согласовываются на этапе «Разработка ТЗ».</w:t>
      </w:r>
    </w:p>
    <w:p w:rsidR="003C4D84" w:rsidRPr="003C4D84" w:rsidRDefault="003C4D84" w:rsidP="003C4D84">
      <w:pPr>
        <w:jc w:val="both"/>
        <w:rPr>
          <w:rFonts w:cs="Times New Roman"/>
          <w:szCs w:val="24"/>
        </w:rPr>
      </w:pPr>
    </w:p>
    <w:p w:rsidR="003C4D84" w:rsidRPr="003C4D84" w:rsidRDefault="003C4D84" w:rsidP="003C4D84">
      <w:pPr>
        <w:pStyle w:val="20"/>
        <w:jc w:val="both"/>
        <w:rPr>
          <w:rFonts w:cs="Times New Roman"/>
          <w:szCs w:val="24"/>
        </w:rPr>
      </w:pPr>
      <w:bookmarkStart w:id="52" w:name="_Toc472689960"/>
      <w:r>
        <w:rPr>
          <w:rFonts w:cs="Times New Roman"/>
          <w:szCs w:val="24"/>
        </w:rPr>
        <w:t xml:space="preserve">6.4 </w:t>
      </w:r>
      <w:r w:rsidRPr="003C4D84">
        <w:rPr>
          <w:rFonts w:cs="Times New Roman"/>
          <w:szCs w:val="24"/>
        </w:rPr>
        <w:t>Требования к индивидуальным АРМ диспетчера</w:t>
      </w:r>
      <w:bookmarkEnd w:id="52"/>
    </w:p>
    <w:p w:rsidR="003C4D84" w:rsidRPr="003C4D84" w:rsidRDefault="003C4D84" w:rsidP="00BD4F47">
      <w:pPr>
        <w:ind w:firstLine="709"/>
        <w:jc w:val="both"/>
        <w:rPr>
          <w:rFonts w:cs="Times New Roman"/>
          <w:szCs w:val="24"/>
        </w:rPr>
      </w:pPr>
      <w:r w:rsidRPr="003C4D84">
        <w:rPr>
          <w:rFonts w:cs="Times New Roman"/>
          <w:szCs w:val="24"/>
        </w:rPr>
        <w:t>Каждое индивидуальное АРМ диспетчера РЭС должно быть оборудовано технологической станцией.</w:t>
      </w:r>
    </w:p>
    <w:p w:rsidR="003C4D84" w:rsidRPr="003C4D84" w:rsidRDefault="003C4D84" w:rsidP="00BD4F47">
      <w:pPr>
        <w:ind w:firstLine="709"/>
        <w:jc w:val="both"/>
        <w:rPr>
          <w:rFonts w:cs="Times New Roman"/>
          <w:szCs w:val="24"/>
        </w:rPr>
      </w:pPr>
      <w:r w:rsidRPr="003C4D84">
        <w:rPr>
          <w:rFonts w:cs="Times New Roman"/>
          <w:szCs w:val="24"/>
        </w:rPr>
        <w:t>Технологическая станция предназначена для работы с клиентом ОИУК и прочим технологическим ПО.</w:t>
      </w:r>
    </w:p>
    <w:p w:rsidR="003C4D84" w:rsidRPr="003C4D84" w:rsidRDefault="003C4D84" w:rsidP="00BD4F47">
      <w:pPr>
        <w:ind w:firstLine="709"/>
        <w:jc w:val="both"/>
        <w:rPr>
          <w:rFonts w:cs="Times New Roman"/>
          <w:szCs w:val="24"/>
        </w:rPr>
      </w:pPr>
      <w:r w:rsidRPr="003C4D84">
        <w:rPr>
          <w:rFonts w:cs="Times New Roman"/>
          <w:szCs w:val="24"/>
        </w:rPr>
        <w:t>Технологическая станция диспетчера должна быть организована на базе персонального компьютера, ориентированного для круглосуточной безостановочной работы. Технологическая станция должна иметь два ЖК-монитора с диагональю экрана 24”.</w:t>
      </w:r>
    </w:p>
    <w:p w:rsidR="003C4D84" w:rsidRDefault="003C4D84" w:rsidP="00BD4F47">
      <w:pPr>
        <w:ind w:firstLine="709"/>
        <w:jc w:val="both"/>
        <w:rPr>
          <w:rFonts w:cs="Times New Roman"/>
          <w:szCs w:val="24"/>
        </w:rPr>
      </w:pPr>
      <w:r w:rsidRPr="003C4D84">
        <w:rPr>
          <w:rFonts w:cs="Times New Roman"/>
          <w:szCs w:val="24"/>
        </w:rPr>
        <w:t>Технические характеристики оборудования уточняются и согласовываются с Заказчиком на этапе «Разработка ТЗ на ПИР».</w:t>
      </w:r>
    </w:p>
    <w:p w:rsidR="00383EAF" w:rsidRDefault="00383EAF" w:rsidP="00BD4F47">
      <w:pPr>
        <w:ind w:firstLine="709"/>
        <w:jc w:val="both"/>
        <w:rPr>
          <w:rFonts w:cs="Times New Roman"/>
          <w:szCs w:val="24"/>
        </w:rPr>
      </w:pPr>
    </w:p>
    <w:p w:rsidR="00383EAF" w:rsidRDefault="00383EAF" w:rsidP="00383EAF">
      <w:pPr>
        <w:pStyle w:val="20"/>
        <w:numPr>
          <w:ilvl w:val="1"/>
          <w:numId w:val="36"/>
        </w:numPr>
        <w:jc w:val="both"/>
        <w:rPr>
          <w:rFonts w:cs="Times New Roman"/>
          <w:szCs w:val="24"/>
        </w:rPr>
      </w:pPr>
      <w:bookmarkStart w:id="53" w:name="_Toc505002632"/>
      <w:r w:rsidRPr="00383EAF">
        <w:rPr>
          <w:rFonts w:cs="Times New Roman"/>
          <w:szCs w:val="24"/>
        </w:rPr>
        <w:t>Дополнительные требования</w:t>
      </w:r>
      <w:bookmarkEnd w:id="53"/>
    </w:p>
    <w:p w:rsidR="00383EAF" w:rsidRPr="00383EAF" w:rsidRDefault="00383EAF" w:rsidP="00383EAF"/>
    <w:p w:rsidR="00383EAF" w:rsidRPr="005155F0" w:rsidRDefault="00383EAF" w:rsidP="00383EAF">
      <w:pPr>
        <w:ind w:firstLine="360"/>
        <w:jc w:val="both"/>
      </w:pPr>
      <w:r w:rsidRPr="005155F0">
        <w:t>Проектом должн</w:t>
      </w:r>
      <w:r>
        <w:t>ы</w:t>
      </w:r>
      <w:r w:rsidRPr="005155F0">
        <w:t xml:space="preserve"> быть предусмотрены все работы, необходимые для оснащения ДП </w:t>
      </w:r>
      <w:r>
        <w:t xml:space="preserve">Лискинского </w:t>
      </w:r>
      <w:r w:rsidRPr="005155F0">
        <w:t xml:space="preserve"> РЭС оперативным информационно-управляющим комплексом, включая серверное оборудование, ЦППС, необходимое количество АРМ диспетчера.</w:t>
      </w:r>
    </w:p>
    <w:p w:rsidR="00B86413" w:rsidRDefault="00383EAF" w:rsidP="00383EAF">
      <w:pPr>
        <w:ind w:firstLine="709"/>
        <w:jc w:val="both"/>
      </w:pPr>
      <w:r w:rsidRPr="005155F0">
        <w:t xml:space="preserve">Для питания оборудования АСТУ РДП использовать существующую схему электропитания. </w:t>
      </w:r>
      <w:r w:rsidRPr="002237D5">
        <w:t>В составе ПТК ДП РЭС должны быть предусмотрены резервные источники электропитания, обеспечивающие функционирование ПТК в течение 2х часов после пропадания напряжения на вводе. Переключение питания нагрузки с сети на аккумуляторные батареи и наоборот не должно повлечь за собой сбой в работе устройств ПТК</w:t>
      </w:r>
      <w:r>
        <w:t>.</w:t>
      </w:r>
    </w:p>
    <w:p w:rsidR="00383EAF" w:rsidRPr="003C4D84" w:rsidRDefault="00383EAF" w:rsidP="00383EAF">
      <w:pPr>
        <w:ind w:firstLine="709"/>
        <w:jc w:val="both"/>
        <w:rPr>
          <w:rFonts w:cs="Times New Roman"/>
          <w:szCs w:val="24"/>
        </w:rPr>
      </w:pPr>
    </w:p>
    <w:p w:rsidR="003C4D84" w:rsidRDefault="003C4D84" w:rsidP="00BB0245">
      <w:pPr>
        <w:pStyle w:val="10"/>
        <w:numPr>
          <w:ilvl w:val="0"/>
          <w:numId w:val="17"/>
        </w:numPr>
        <w:tabs>
          <w:tab w:val="left" w:pos="709"/>
        </w:tabs>
        <w:spacing w:after="0"/>
      </w:pPr>
      <w:bookmarkStart w:id="54" w:name="_Toc296437967"/>
      <w:bookmarkStart w:id="55" w:name="_Toc422233041"/>
      <w:bookmarkStart w:id="56" w:name="_Toc433811892"/>
      <w:bookmarkStart w:id="57" w:name="_Toc505148897"/>
      <w:r w:rsidRPr="00093C63">
        <w:t xml:space="preserve">Требования к </w:t>
      </w:r>
      <w:bookmarkEnd w:id="54"/>
      <w:bookmarkEnd w:id="55"/>
      <w:r>
        <w:t>системе телемеханики ПС</w:t>
      </w:r>
      <w:bookmarkEnd w:id="56"/>
      <w:bookmarkEnd w:id="57"/>
      <w:r w:rsidRPr="00093C63">
        <w:t xml:space="preserve"> </w:t>
      </w:r>
    </w:p>
    <w:p w:rsidR="003C4D84" w:rsidRPr="00356EC7" w:rsidRDefault="003C4D84" w:rsidP="003C4D84">
      <w:pPr>
        <w:pStyle w:val="20"/>
        <w:numPr>
          <w:ilvl w:val="1"/>
          <w:numId w:val="17"/>
        </w:numPr>
        <w:tabs>
          <w:tab w:val="left" w:pos="851"/>
        </w:tabs>
        <w:spacing w:before="200"/>
        <w:ind w:left="284" w:firstLine="0"/>
      </w:pPr>
      <w:bookmarkStart w:id="58" w:name="_Toc433811893"/>
      <w:r>
        <w:t>Общие требования</w:t>
      </w:r>
      <w:bookmarkEnd w:id="58"/>
    </w:p>
    <w:p w:rsidR="003C4D84" w:rsidRDefault="003C4D84" w:rsidP="003C4D84">
      <w:pPr>
        <w:pStyle w:val="a7"/>
        <w:tabs>
          <w:tab w:val="left" w:pos="567"/>
        </w:tabs>
        <w:spacing w:line="240" w:lineRule="auto"/>
        <w:ind w:left="0" w:firstLine="567"/>
        <w:jc w:val="both"/>
      </w:pPr>
      <w:r w:rsidRPr="008D0842">
        <w:t>Систем</w:t>
      </w:r>
      <w:r>
        <w:t>а</w:t>
      </w:r>
      <w:r w:rsidRPr="008D0842">
        <w:t xml:space="preserve"> телемеханики должн</w:t>
      </w:r>
      <w:r>
        <w:t>а</w:t>
      </w:r>
      <w:r w:rsidRPr="008D0842">
        <w:t xml:space="preserve"> представлять собой программно-технически</w:t>
      </w:r>
      <w:r>
        <w:t>й</w:t>
      </w:r>
      <w:r w:rsidRPr="008D0842">
        <w:t xml:space="preserve"> </w:t>
      </w:r>
      <w:r>
        <w:t>комплекс</w:t>
      </w:r>
      <w:r w:rsidRPr="008D0842">
        <w:t>, работающи</w:t>
      </w:r>
      <w:r>
        <w:t>й</w:t>
      </w:r>
      <w:r w:rsidRPr="008D0842">
        <w:t xml:space="preserve"> в автоматическом режиме и обеспечивающие сбор технологической информации с </w:t>
      </w:r>
      <w:r>
        <w:t>оборудования</w:t>
      </w:r>
      <w:r w:rsidRPr="008D0842">
        <w:t xml:space="preserve"> подстанций и передачу этой информации</w:t>
      </w:r>
      <w:r>
        <w:t xml:space="preserve"> на верхний уровень (ЦУС и ДП РЭС филиала ПАО «МРСК Центра» - «Воронежэнерго»).</w:t>
      </w:r>
    </w:p>
    <w:p w:rsidR="003C4D84" w:rsidRDefault="003C4D84" w:rsidP="003C4D84">
      <w:pPr>
        <w:pStyle w:val="a7"/>
        <w:tabs>
          <w:tab w:val="left" w:pos="567"/>
        </w:tabs>
        <w:spacing w:line="240" w:lineRule="auto"/>
        <w:ind w:left="0" w:firstLine="567"/>
        <w:jc w:val="both"/>
      </w:pPr>
      <w:r>
        <w:t xml:space="preserve">Структурно система телемеханики состоит из УСПД, модулей ввода - вывода информации (интегрированных в УСПД, либо внешних), коммуникационного оборудования и источников бесперебойного питания, укомплектованных в шкафах. </w:t>
      </w:r>
      <w:r w:rsidRPr="00434109">
        <w:rPr>
          <w:rFonts w:cs="Times New Roman"/>
        </w:rPr>
        <w:t xml:space="preserve">Выбор конструктивного исполнения </w:t>
      </w:r>
      <w:r>
        <w:rPr>
          <w:rFonts w:cs="Times New Roman"/>
        </w:rPr>
        <w:t>С</w:t>
      </w:r>
      <w:r w:rsidRPr="00434109">
        <w:rPr>
          <w:rFonts w:cs="Times New Roman"/>
        </w:rPr>
        <w:t xml:space="preserve">ТМ и мест установки согласовать с Заказчиком на этапе </w:t>
      </w:r>
      <w:r w:rsidRPr="00093C63">
        <w:rPr>
          <w:rFonts w:cs="Times New Roman"/>
          <w:szCs w:val="24"/>
        </w:rPr>
        <w:t xml:space="preserve">«Разработка ТЗ на </w:t>
      </w:r>
      <w:r w:rsidR="00BB0245">
        <w:rPr>
          <w:rFonts w:cs="Times New Roman"/>
          <w:szCs w:val="24"/>
        </w:rPr>
        <w:t>ПИР</w:t>
      </w:r>
      <w:r w:rsidRPr="00093C63">
        <w:rPr>
          <w:rFonts w:cs="Times New Roman"/>
          <w:szCs w:val="24"/>
        </w:rPr>
        <w:t>»</w:t>
      </w:r>
      <w:r>
        <w:t>.</w:t>
      </w:r>
    </w:p>
    <w:p w:rsidR="003C4D84" w:rsidRDefault="003C4D84" w:rsidP="003C4D84">
      <w:pPr>
        <w:pStyle w:val="a7"/>
        <w:tabs>
          <w:tab w:val="left" w:pos="567"/>
        </w:tabs>
        <w:spacing w:line="240" w:lineRule="auto"/>
        <w:ind w:left="0" w:firstLine="567"/>
        <w:jc w:val="both"/>
      </w:pPr>
      <w:r>
        <w:t>СТМ подстанции должна:</w:t>
      </w:r>
    </w:p>
    <w:p w:rsidR="003C4D84" w:rsidRPr="00356EC7" w:rsidRDefault="003C4D84" w:rsidP="003C4D84">
      <w:pPr>
        <w:pStyle w:val="a7"/>
        <w:numPr>
          <w:ilvl w:val="2"/>
          <w:numId w:val="17"/>
        </w:numPr>
        <w:tabs>
          <w:tab w:val="left" w:pos="1418"/>
        </w:tabs>
        <w:spacing w:line="240" w:lineRule="auto"/>
        <w:ind w:left="567" w:firstLine="0"/>
        <w:jc w:val="both"/>
      </w:pPr>
      <w:r w:rsidRPr="00356EC7">
        <w:rPr>
          <w:rFonts w:cs="Times New Roman"/>
        </w:rPr>
        <w:t>Поддерживать круглосуточный неп</w:t>
      </w:r>
      <w:r>
        <w:rPr>
          <w:rFonts w:cs="Times New Roman"/>
        </w:rPr>
        <w:t>рерывный режим функционирования;</w:t>
      </w:r>
    </w:p>
    <w:p w:rsidR="003C4D84" w:rsidRPr="00356EC7" w:rsidRDefault="003C4D84" w:rsidP="003C4D84">
      <w:pPr>
        <w:pStyle w:val="a7"/>
        <w:numPr>
          <w:ilvl w:val="2"/>
          <w:numId w:val="17"/>
        </w:numPr>
        <w:tabs>
          <w:tab w:val="left" w:pos="1418"/>
        </w:tabs>
        <w:spacing w:line="240" w:lineRule="auto"/>
        <w:ind w:left="567" w:firstLine="0"/>
        <w:jc w:val="both"/>
      </w:pPr>
      <w:r w:rsidRPr="00356EC7">
        <w:rPr>
          <w:rFonts w:cs="Times New Roman"/>
        </w:rPr>
        <w:t xml:space="preserve">Обеспечивать постоянный самоконтроль с выводом результатов (норма, отказ, авария) на рабочее место персонала филиала </w:t>
      </w:r>
      <w:r>
        <w:rPr>
          <w:rFonts w:cs="Times New Roman"/>
        </w:rPr>
        <w:t>ПАО «МРСК Центра»-«</w:t>
      </w:r>
      <w:r>
        <w:t>Воронежэнерго</w:t>
      </w:r>
      <w:r w:rsidRPr="00356EC7">
        <w:rPr>
          <w:rFonts w:cs="Times New Roman"/>
        </w:rPr>
        <w:t>», эксплуатирующего оборудование телемеханики;</w:t>
      </w:r>
    </w:p>
    <w:p w:rsidR="003C4D84" w:rsidRPr="00356EC7" w:rsidRDefault="003C4D84" w:rsidP="003C4D84">
      <w:pPr>
        <w:pStyle w:val="a7"/>
        <w:numPr>
          <w:ilvl w:val="2"/>
          <w:numId w:val="17"/>
        </w:numPr>
        <w:tabs>
          <w:tab w:val="left" w:pos="1418"/>
        </w:tabs>
        <w:spacing w:line="240" w:lineRule="auto"/>
        <w:ind w:left="567" w:firstLine="0"/>
        <w:jc w:val="both"/>
      </w:pPr>
      <w:r w:rsidRPr="00356EC7">
        <w:rPr>
          <w:rFonts w:cs="Times New Roman"/>
          <w:szCs w:val="24"/>
        </w:rPr>
        <w:t>Соответствовать требованиям серии стандартов ГОСТ Р 51179-98 и ГОСТ Р МЭК 60870 «Устройства и си</w:t>
      </w:r>
      <w:r w:rsidR="00BB0245">
        <w:rPr>
          <w:rFonts w:cs="Times New Roman"/>
          <w:szCs w:val="24"/>
        </w:rPr>
        <w:t>стемы телемеханики», по степени</w:t>
      </w:r>
      <w:r w:rsidRPr="00356EC7">
        <w:rPr>
          <w:rFonts w:cs="Times New Roman"/>
          <w:szCs w:val="24"/>
        </w:rPr>
        <w:t xml:space="preserve"> достоверности передачи информации соответствие категории 1 по ГOCT26.205-88;</w:t>
      </w:r>
    </w:p>
    <w:p w:rsidR="003C4D84" w:rsidRPr="004233CB" w:rsidRDefault="003C4D84" w:rsidP="003C4D84">
      <w:pPr>
        <w:pStyle w:val="a7"/>
        <w:numPr>
          <w:ilvl w:val="2"/>
          <w:numId w:val="17"/>
        </w:numPr>
        <w:tabs>
          <w:tab w:val="left" w:pos="1418"/>
        </w:tabs>
        <w:spacing w:line="240" w:lineRule="auto"/>
        <w:ind w:left="567" w:firstLine="0"/>
        <w:jc w:val="both"/>
      </w:pPr>
      <w:r w:rsidRPr="004233CB">
        <w:rPr>
          <w:rFonts w:cs="Times New Roman"/>
          <w:szCs w:val="24"/>
        </w:rPr>
        <w:t xml:space="preserve">Рекомендуется использовать оборудование, аттестованное </w:t>
      </w:r>
      <w:r>
        <w:rPr>
          <w:rFonts w:cs="Times New Roman"/>
          <w:szCs w:val="24"/>
        </w:rPr>
        <w:t>ПАО</w:t>
      </w:r>
      <w:r w:rsidRPr="004233CB">
        <w:rPr>
          <w:rFonts w:cs="Times New Roman"/>
          <w:szCs w:val="24"/>
        </w:rPr>
        <w:t xml:space="preserve"> «ФСК ЕЭС», согласно распоряжению </w:t>
      </w:r>
      <w:r>
        <w:rPr>
          <w:rFonts w:cs="Times New Roman"/>
          <w:szCs w:val="24"/>
        </w:rPr>
        <w:t>ПАО</w:t>
      </w:r>
      <w:r w:rsidRPr="004233CB">
        <w:rPr>
          <w:rFonts w:cs="Times New Roman"/>
          <w:szCs w:val="24"/>
        </w:rPr>
        <w:t xml:space="preserve"> «ФСК ЕЭС» от 23.03.2011 № 205р «О применен</w:t>
      </w:r>
      <w:r>
        <w:rPr>
          <w:rFonts w:cs="Times New Roman"/>
          <w:szCs w:val="24"/>
        </w:rPr>
        <w:t>ии аттестованного оборудования»;</w:t>
      </w:r>
    </w:p>
    <w:p w:rsidR="003C4D84" w:rsidRDefault="003C4D84" w:rsidP="003C4D84">
      <w:pPr>
        <w:pStyle w:val="a7"/>
        <w:numPr>
          <w:ilvl w:val="2"/>
          <w:numId w:val="17"/>
        </w:numPr>
        <w:tabs>
          <w:tab w:val="left" w:pos="1418"/>
        </w:tabs>
        <w:spacing w:line="240" w:lineRule="auto"/>
        <w:ind w:left="567" w:firstLine="0"/>
        <w:jc w:val="both"/>
      </w:pPr>
      <w:r>
        <w:t xml:space="preserve">Обеспечивать </w:t>
      </w:r>
      <w:r w:rsidRPr="008D0842">
        <w:t xml:space="preserve">возможность перспективного расширения путем </w:t>
      </w:r>
      <w:r>
        <w:t>до</w:t>
      </w:r>
      <w:r w:rsidRPr="008D0842">
        <w:t>оснащения программно-аппаратными средствами</w:t>
      </w:r>
      <w:r>
        <w:t xml:space="preserve"> (модулями (шкафами) ТС, ТУ, измерительными преобразователями и т.п.);</w:t>
      </w:r>
    </w:p>
    <w:p w:rsidR="003C4D84" w:rsidRPr="00FD202C" w:rsidRDefault="003C4D84" w:rsidP="003C4D84">
      <w:pPr>
        <w:pStyle w:val="a7"/>
        <w:numPr>
          <w:ilvl w:val="2"/>
          <w:numId w:val="17"/>
        </w:numPr>
        <w:tabs>
          <w:tab w:val="left" w:pos="1418"/>
        </w:tabs>
        <w:spacing w:line="240" w:lineRule="auto"/>
        <w:ind w:left="567" w:firstLine="0"/>
        <w:jc w:val="both"/>
      </w:pPr>
      <w:r>
        <w:rPr>
          <w:rFonts w:cs="Times New Roman"/>
          <w:szCs w:val="24"/>
        </w:rPr>
        <w:t xml:space="preserve">Иметь </w:t>
      </w:r>
      <w:r w:rsidRPr="00FD202C">
        <w:rPr>
          <w:rFonts w:cs="Times New Roman"/>
          <w:szCs w:val="24"/>
        </w:rPr>
        <w:t>время наработки на отказ не менее 75000 часов, срок службы не менее 12 лет;</w:t>
      </w:r>
    </w:p>
    <w:p w:rsidR="003C4D84" w:rsidRDefault="003C4D84" w:rsidP="003C4D84">
      <w:pPr>
        <w:pStyle w:val="a7"/>
        <w:numPr>
          <w:ilvl w:val="2"/>
          <w:numId w:val="17"/>
        </w:numPr>
        <w:tabs>
          <w:tab w:val="left" w:pos="1418"/>
        </w:tabs>
        <w:spacing w:line="240" w:lineRule="auto"/>
        <w:ind w:left="567" w:firstLine="0"/>
        <w:jc w:val="both"/>
      </w:pPr>
      <w:r>
        <w:t>И</w:t>
      </w:r>
      <w:r w:rsidRPr="004233CB">
        <w:t>меть высокую помехозащищенность, а именно</w:t>
      </w:r>
      <w:r w:rsidRPr="008D0842">
        <w:t>:</w:t>
      </w:r>
    </w:p>
    <w:p w:rsidR="003C4D84" w:rsidRPr="005204AD" w:rsidRDefault="003C4D84" w:rsidP="003C4D84">
      <w:pPr>
        <w:pStyle w:val="a7"/>
        <w:numPr>
          <w:ilvl w:val="0"/>
          <w:numId w:val="18"/>
        </w:numPr>
        <w:ind w:left="1134" w:firstLine="0"/>
      </w:pPr>
      <w:r w:rsidRPr="008D0842">
        <w:t xml:space="preserve">стойкость к воздействиям статических разрядов </w:t>
      </w:r>
      <w:r>
        <w:t>–</w:t>
      </w:r>
      <w:r w:rsidRPr="008D0842">
        <w:t xml:space="preserve"> </w:t>
      </w:r>
      <w:r>
        <w:t xml:space="preserve">до </w:t>
      </w:r>
      <w:r w:rsidRPr="008D0842">
        <w:t>±6 кВ, контактный</w:t>
      </w:r>
      <w:r>
        <w:t xml:space="preserve"> </w:t>
      </w:r>
      <w:r w:rsidRPr="008D0842">
        <w:t>разряд</w:t>
      </w:r>
      <w:r>
        <w:t xml:space="preserve"> до ±8 кВ;</w:t>
      </w:r>
    </w:p>
    <w:p w:rsidR="003C4D84" w:rsidRPr="008D0842" w:rsidRDefault="003C4D84" w:rsidP="003C4D84">
      <w:pPr>
        <w:pStyle w:val="a7"/>
        <w:numPr>
          <w:ilvl w:val="0"/>
          <w:numId w:val="18"/>
        </w:numPr>
        <w:ind w:left="1134" w:firstLine="0"/>
      </w:pPr>
      <w:r>
        <w:t xml:space="preserve">стойкость к </w:t>
      </w:r>
      <w:r w:rsidRPr="008D0842">
        <w:t>наводк</w:t>
      </w:r>
      <w:r>
        <w:t>ам</w:t>
      </w:r>
      <w:r w:rsidRPr="008D0842">
        <w:t xml:space="preserve"> в кабеле подачи питания </w:t>
      </w:r>
      <w:r>
        <w:t>–</w:t>
      </w:r>
      <w:r w:rsidRPr="008D0842">
        <w:t xml:space="preserve"> </w:t>
      </w:r>
      <w:r>
        <w:t xml:space="preserve">до </w:t>
      </w:r>
      <w:r w:rsidRPr="008D0842">
        <w:t>2 кВ;</w:t>
      </w:r>
    </w:p>
    <w:p w:rsidR="003C4D84" w:rsidRPr="008D0842" w:rsidRDefault="003C4D84" w:rsidP="003C4D84">
      <w:pPr>
        <w:pStyle w:val="a7"/>
        <w:numPr>
          <w:ilvl w:val="0"/>
          <w:numId w:val="18"/>
        </w:numPr>
        <w:ind w:left="1134" w:firstLine="0"/>
      </w:pPr>
      <w:r w:rsidRPr="008D0842">
        <w:t xml:space="preserve">стойкость к воздействиям на сигнальные цепи </w:t>
      </w:r>
      <w:r>
        <w:t>–</w:t>
      </w:r>
      <w:r w:rsidRPr="008D0842">
        <w:t xml:space="preserve"> </w:t>
      </w:r>
      <w:r>
        <w:t xml:space="preserve">до </w:t>
      </w:r>
      <w:r w:rsidRPr="008D0842">
        <w:t>2 кВ;</w:t>
      </w:r>
    </w:p>
    <w:p w:rsidR="003C4D84" w:rsidRDefault="003C4D84" w:rsidP="003C4D84">
      <w:pPr>
        <w:pStyle w:val="a7"/>
        <w:numPr>
          <w:ilvl w:val="0"/>
          <w:numId w:val="18"/>
        </w:numPr>
        <w:ind w:left="1134" w:firstLine="0"/>
      </w:pPr>
      <w:r w:rsidRPr="008D0842">
        <w:t xml:space="preserve">стойкость к воздействию высокочастотных электромагнитных полей </w:t>
      </w:r>
      <w:r>
        <w:t>–</w:t>
      </w:r>
      <w:r w:rsidRPr="008D0842">
        <w:t xml:space="preserve"> </w:t>
      </w:r>
      <w:r>
        <w:t xml:space="preserve">до </w:t>
      </w:r>
      <w:r w:rsidRPr="008D0842">
        <w:t xml:space="preserve">10 В/м с 80 % амплитудной модуляцией при 1 кГц, 80 МГц </w:t>
      </w:r>
      <w:r>
        <w:t>–</w:t>
      </w:r>
      <w:r w:rsidRPr="008D0842">
        <w:t xml:space="preserve"> 1 ГГц, 10 В/м</w:t>
      </w:r>
      <w:r>
        <w:t xml:space="preserve"> с</w:t>
      </w:r>
      <w:r w:rsidRPr="008D0842">
        <w:t xml:space="preserve"> импульсн</w:t>
      </w:r>
      <w:r>
        <w:t>ой</w:t>
      </w:r>
      <w:r w:rsidRPr="008D0842">
        <w:t xml:space="preserve"> модуляци</w:t>
      </w:r>
      <w:r>
        <w:t>ей</w:t>
      </w:r>
      <w:r w:rsidRPr="008D0842">
        <w:t>, 50 % нагрузк</w:t>
      </w:r>
      <w:r>
        <w:t>ой</w:t>
      </w:r>
      <w:r w:rsidRPr="008D0842">
        <w:t xml:space="preserve"> при 900 МГц</w:t>
      </w:r>
      <w:r>
        <w:t>;</w:t>
      </w:r>
    </w:p>
    <w:p w:rsidR="003C4D84" w:rsidRDefault="003C4D84" w:rsidP="003C4D84">
      <w:pPr>
        <w:pStyle w:val="a7"/>
        <w:numPr>
          <w:ilvl w:val="0"/>
          <w:numId w:val="18"/>
        </w:numPr>
        <w:ind w:left="1134" w:firstLine="0"/>
      </w:pPr>
      <w:r>
        <w:t xml:space="preserve">стойкость к </w:t>
      </w:r>
      <w:r w:rsidRPr="008D0842">
        <w:t>волновы</w:t>
      </w:r>
      <w:r>
        <w:t>м</w:t>
      </w:r>
      <w:r w:rsidRPr="008D0842">
        <w:t xml:space="preserve"> воздействия</w:t>
      </w:r>
      <w:r>
        <w:t>м</w:t>
      </w:r>
      <w:r w:rsidRPr="008D0842">
        <w:t xml:space="preserve"> в соответствии с IEC 61000-4-5</w:t>
      </w:r>
      <w:r>
        <w:t>.</w:t>
      </w:r>
    </w:p>
    <w:p w:rsidR="003C4D84" w:rsidRPr="00FB602C" w:rsidRDefault="003C4D84" w:rsidP="003C4D84">
      <w:pPr>
        <w:pStyle w:val="a7"/>
        <w:numPr>
          <w:ilvl w:val="2"/>
          <w:numId w:val="17"/>
        </w:numPr>
        <w:tabs>
          <w:tab w:val="left" w:pos="1418"/>
        </w:tabs>
        <w:spacing w:line="240" w:lineRule="auto"/>
        <w:ind w:left="567" w:firstLine="0"/>
        <w:jc w:val="both"/>
      </w:pPr>
      <w:r w:rsidRPr="00FB602C">
        <w:t xml:space="preserve">Шкафы СТМ </w:t>
      </w:r>
      <w:r>
        <w:t>подстанции</w:t>
      </w:r>
      <w:r w:rsidRPr="00FB602C">
        <w:t xml:space="preserve"> должны обеспечивать уровень защиты оборудования от пыли и влаги не хуже IP5</w:t>
      </w:r>
      <w:r w:rsidRPr="0087195C">
        <w:t>3</w:t>
      </w:r>
      <w:r>
        <w:t>.</w:t>
      </w:r>
      <w:r w:rsidRPr="00811F13">
        <w:t xml:space="preserve"> </w:t>
      </w:r>
      <w:r>
        <w:t>Климатическое исполнение согласно ГОСТ 15150-69 – У3.1;</w:t>
      </w:r>
    </w:p>
    <w:p w:rsidR="003C4D84" w:rsidRPr="001164A6" w:rsidRDefault="003C4D84" w:rsidP="003C4D84">
      <w:pPr>
        <w:pStyle w:val="a7"/>
        <w:numPr>
          <w:ilvl w:val="2"/>
          <w:numId w:val="17"/>
        </w:numPr>
        <w:tabs>
          <w:tab w:val="left" w:pos="1418"/>
        </w:tabs>
        <w:spacing w:line="240" w:lineRule="auto"/>
        <w:ind w:left="567" w:firstLine="0"/>
        <w:jc w:val="both"/>
      </w:pPr>
      <w:r w:rsidRPr="00434109">
        <w:rPr>
          <w:rFonts w:cs="Times New Roman"/>
        </w:rPr>
        <w:t xml:space="preserve">Для диагностики составных элементов </w:t>
      </w:r>
      <w:r>
        <w:rPr>
          <w:rFonts w:cs="Times New Roman"/>
        </w:rPr>
        <w:t>С</w:t>
      </w:r>
      <w:r w:rsidRPr="00434109">
        <w:rPr>
          <w:rFonts w:cs="Times New Roman"/>
        </w:rPr>
        <w:t xml:space="preserve">ТМ должен использоваться удаленный доступ </w:t>
      </w:r>
      <w:r>
        <w:rPr>
          <w:rFonts w:cs="Times New Roman"/>
        </w:rPr>
        <w:t xml:space="preserve">из </w:t>
      </w:r>
      <w:r w:rsidRPr="00434109">
        <w:rPr>
          <w:rFonts w:cs="Times New Roman"/>
        </w:rPr>
        <w:t>ДП</w:t>
      </w:r>
      <w:r>
        <w:rPr>
          <w:rFonts w:cs="Times New Roman"/>
        </w:rPr>
        <w:t xml:space="preserve"> и обеспечена возможность </w:t>
      </w:r>
      <w:r w:rsidRPr="00434109">
        <w:rPr>
          <w:rFonts w:cs="Times New Roman"/>
        </w:rPr>
        <w:t>конфигурировани</w:t>
      </w:r>
      <w:r>
        <w:rPr>
          <w:rFonts w:cs="Times New Roman"/>
        </w:rPr>
        <w:t>я</w:t>
      </w:r>
      <w:r w:rsidRPr="00434109">
        <w:rPr>
          <w:rFonts w:cs="Times New Roman"/>
        </w:rPr>
        <w:t xml:space="preserve"> системы как локально, так и удаленно</w:t>
      </w:r>
      <w:r>
        <w:rPr>
          <w:rFonts w:cs="Times New Roman"/>
        </w:rPr>
        <w:t>;</w:t>
      </w:r>
    </w:p>
    <w:p w:rsidR="003C4D84" w:rsidRPr="001164A6" w:rsidRDefault="003C4D84" w:rsidP="003C4D84">
      <w:pPr>
        <w:pStyle w:val="a7"/>
        <w:numPr>
          <w:ilvl w:val="2"/>
          <w:numId w:val="17"/>
        </w:numPr>
        <w:tabs>
          <w:tab w:val="left" w:pos="1418"/>
        </w:tabs>
        <w:spacing w:line="240" w:lineRule="auto"/>
        <w:ind w:left="567" w:firstLine="0"/>
        <w:jc w:val="both"/>
      </w:pPr>
      <w:r w:rsidRPr="001164A6">
        <w:rPr>
          <w:rFonts w:cs="Times New Roman"/>
        </w:rPr>
        <w:t xml:space="preserve">Для соблюдения безопасности </w:t>
      </w:r>
      <w:r>
        <w:rPr>
          <w:rFonts w:cs="Times New Roman"/>
        </w:rPr>
        <w:t>С</w:t>
      </w:r>
      <w:r w:rsidRPr="001164A6">
        <w:rPr>
          <w:rFonts w:cs="Times New Roman"/>
        </w:rPr>
        <w:t xml:space="preserve">ТМ </w:t>
      </w:r>
      <w:r>
        <w:rPr>
          <w:rFonts w:cs="Times New Roman"/>
        </w:rPr>
        <w:t>ПС</w:t>
      </w:r>
      <w:r w:rsidRPr="001164A6">
        <w:rPr>
          <w:rFonts w:cs="Times New Roman"/>
        </w:rPr>
        <w:t xml:space="preserve"> должн</w:t>
      </w:r>
      <w:r>
        <w:rPr>
          <w:rFonts w:cs="Times New Roman"/>
        </w:rPr>
        <w:t>а</w:t>
      </w:r>
      <w:r w:rsidRPr="001164A6">
        <w:rPr>
          <w:rFonts w:cs="Times New Roman"/>
        </w:rPr>
        <w:t xml:space="preserve"> осуществлять:</w:t>
      </w:r>
    </w:p>
    <w:p w:rsidR="003C4D84" w:rsidRPr="00434109" w:rsidRDefault="003C4D84" w:rsidP="003C4D84">
      <w:pPr>
        <w:pStyle w:val="a7"/>
        <w:numPr>
          <w:ilvl w:val="0"/>
          <w:numId w:val="19"/>
        </w:numPr>
        <w:shd w:val="clear" w:color="auto" w:fill="FFFFFF"/>
        <w:tabs>
          <w:tab w:val="left" w:pos="1418"/>
        </w:tabs>
        <w:suppressAutoHyphens w:val="0"/>
        <w:spacing w:line="240" w:lineRule="auto"/>
        <w:ind w:left="1134" w:firstLine="0"/>
        <w:contextualSpacing w:val="0"/>
        <w:jc w:val="both"/>
        <w:rPr>
          <w:rFonts w:cs="Times New Roman"/>
        </w:rPr>
      </w:pPr>
      <w:r w:rsidRPr="00434109">
        <w:rPr>
          <w:rFonts w:cs="Times New Roman"/>
        </w:rPr>
        <w:t>надёжную защиту от несанкционированных проникновений</w:t>
      </w:r>
      <w:r>
        <w:rPr>
          <w:rFonts w:cs="Times New Roman"/>
        </w:rPr>
        <w:t xml:space="preserve">, по средствам контроля состояния открытия дверей, в помещение установки </w:t>
      </w:r>
      <w:r w:rsidR="00BB0245">
        <w:rPr>
          <w:rFonts w:cs="Times New Roman"/>
        </w:rPr>
        <w:t>оборудования</w:t>
      </w:r>
      <w:r>
        <w:rPr>
          <w:rFonts w:cs="Times New Roman"/>
        </w:rPr>
        <w:t xml:space="preserve"> СТМ и непосредственно самих шкафов;</w:t>
      </w:r>
    </w:p>
    <w:p w:rsidR="003C4D84" w:rsidRDefault="003C4D84" w:rsidP="003C4D84">
      <w:pPr>
        <w:pStyle w:val="a7"/>
        <w:numPr>
          <w:ilvl w:val="0"/>
          <w:numId w:val="19"/>
        </w:numPr>
        <w:shd w:val="clear" w:color="auto" w:fill="FFFFFF"/>
        <w:tabs>
          <w:tab w:val="left" w:pos="1418"/>
        </w:tabs>
        <w:suppressAutoHyphens w:val="0"/>
        <w:spacing w:line="240" w:lineRule="auto"/>
        <w:ind w:left="1134" w:firstLine="0"/>
        <w:contextualSpacing w:val="0"/>
        <w:jc w:val="both"/>
        <w:rPr>
          <w:rFonts w:cs="Times New Roman"/>
          <w:szCs w:val="24"/>
        </w:rPr>
      </w:pPr>
      <w:r>
        <w:rPr>
          <w:rFonts w:cs="Times New Roman"/>
          <w:szCs w:val="24"/>
        </w:rPr>
        <w:t>защиту программного обеспечения. Парольную защиту от несанкционированного копирования и модификации программ;</w:t>
      </w:r>
    </w:p>
    <w:p w:rsidR="003C4D84" w:rsidRPr="00786B11" w:rsidRDefault="003C4D84" w:rsidP="003C4D84">
      <w:pPr>
        <w:pStyle w:val="a7"/>
        <w:numPr>
          <w:ilvl w:val="0"/>
          <w:numId w:val="19"/>
        </w:numPr>
        <w:shd w:val="clear" w:color="auto" w:fill="FFFFFF"/>
        <w:tabs>
          <w:tab w:val="left" w:pos="1418"/>
        </w:tabs>
        <w:suppressAutoHyphens w:val="0"/>
        <w:spacing w:line="240" w:lineRule="auto"/>
        <w:ind w:left="1134" w:firstLine="0"/>
        <w:contextualSpacing w:val="0"/>
        <w:jc w:val="both"/>
        <w:rPr>
          <w:rFonts w:cs="Times New Roman"/>
          <w:szCs w:val="24"/>
        </w:rPr>
      </w:pPr>
      <w:r>
        <w:rPr>
          <w:rFonts w:cs="Times New Roman"/>
          <w:szCs w:val="24"/>
        </w:rPr>
        <w:t>контроль целостности данных СТМ</w:t>
      </w:r>
      <w:r w:rsidRPr="00786B11">
        <w:rPr>
          <w:rFonts w:cs="Times New Roman"/>
          <w:szCs w:val="24"/>
        </w:rPr>
        <w:t>;</w:t>
      </w:r>
    </w:p>
    <w:p w:rsidR="003C4D84" w:rsidRPr="0093621A" w:rsidRDefault="003C4D84" w:rsidP="003C4D84">
      <w:pPr>
        <w:pStyle w:val="a7"/>
        <w:numPr>
          <w:ilvl w:val="0"/>
          <w:numId w:val="19"/>
        </w:numPr>
        <w:shd w:val="clear" w:color="auto" w:fill="FFFFFF"/>
        <w:tabs>
          <w:tab w:val="left" w:pos="1418"/>
        </w:tabs>
        <w:suppressAutoHyphens w:val="0"/>
        <w:spacing w:line="240" w:lineRule="auto"/>
        <w:ind w:left="1134" w:firstLine="0"/>
        <w:contextualSpacing w:val="0"/>
        <w:jc w:val="both"/>
        <w:rPr>
          <w:rFonts w:cs="Times New Roman"/>
          <w:szCs w:val="24"/>
        </w:rPr>
      </w:pPr>
      <w:r>
        <w:rPr>
          <w:rFonts w:cs="Times New Roman"/>
          <w:szCs w:val="24"/>
        </w:rPr>
        <w:t>авторизацию при входе в систему (имя пользователя/пароль).</w:t>
      </w:r>
    </w:p>
    <w:p w:rsidR="003C4D84" w:rsidRPr="001164A6" w:rsidRDefault="003C4D84" w:rsidP="003C4D84">
      <w:pPr>
        <w:pStyle w:val="a7"/>
        <w:numPr>
          <w:ilvl w:val="2"/>
          <w:numId w:val="17"/>
        </w:numPr>
        <w:tabs>
          <w:tab w:val="left" w:pos="1418"/>
        </w:tabs>
        <w:spacing w:line="240" w:lineRule="auto"/>
        <w:ind w:left="567" w:firstLine="0"/>
        <w:jc w:val="both"/>
      </w:pPr>
      <w:r w:rsidRPr="001164A6">
        <w:rPr>
          <w:rFonts w:cs="Times New Roman"/>
        </w:rPr>
        <w:t xml:space="preserve">Обмен данными между составными элементами </w:t>
      </w:r>
      <w:r>
        <w:rPr>
          <w:rFonts w:cs="Times New Roman"/>
        </w:rPr>
        <w:t>С</w:t>
      </w:r>
      <w:r w:rsidRPr="001164A6">
        <w:rPr>
          <w:rFonts w:cs="Times New Roman"/>
        </w:rPr>
        <w:t>ТМ должен осуществляться с использованием специализированных открытых протоколов, предназначенных для построения систем реального времени.</w:t>
      </w:r>
    </w:p>
    <w:p w:rsidR="003C4D84" w:rsidRPr="004A1A24" w:rsidRDefault="003C4D84" w:rsidP="003C4D84">
      <w:pPr>
        <w:pStyle w:val="a7"/>
        <w:numPr>
          <w:ilvl w:val="2"/>
          <w:numId w:val="17"/>
        </w:numPr>
        <w:tabs>
          <w:tab w:val="left" w:pos="1418"/>
        </w:tabs>
        <w:spacing w:line="240" w:lineRule="auto"/>
        <w:ind w:left="567" w:firstLine="0"/>
        <w:jc w:val="both"/>
      </w:pPr>
      <w:r>
        <w:rPr>
          <w:rFonts w:cs="Times New Roman"/>
        </w:rPr>
        <w:t>Оснащаться системой климат – контроля в случае установки в неотапливаемых помещениях;</w:t>
      </w:r>
    </w:p>
    <w:p w:rsidR="003C4D84" w:rsidRPr="008D0842" w:rsidRDefault="003C4D84" w:rsidP="003C4D84">
      <w:pPr>
        <w:pStyle w:val="a7"/>
        <w:numPr>
          <w:ilvl w:val="2"/>
          <w:numId w:val="17"/>
        </w:numPr>
        <w:tabs>
          <w:tab w:val="left" w:pos="1418"/>
        </w:tabs>
        <w:spacing w:line="240" w:lineRule="auto"/>
        <w:ind w:left="567" w:firstLine="0"/>
        <w:jc w:val="both"/>
      </w:pPr>
      <w:r>
        <w:t xml:space="preserve">Обеспечивать </w:t>
      </w:r>
      <w:r w:rsidRPr="008D0842">
        <w:t xml:space="preserve">передачу телеинформации с </w:t>
      </w:r>
      <w:r>
        <w:t>меткой астрономического времени.</w:t>
      </w:r>
    </w:p>
    <w:p w:rsidR="003C4D84" w:rsidRPr="001164A6" w:rsidRDefault="003C4D84" w:rsidP="003C4D84">
      <w:pPr>
        <w:pStyle w:val="a7"/>
        <w:tabs>
          <w:tab w:val="left" w:pos="1418"/>
        </w:tabs>
        <w:spacing w:line="240" w:lineRule="auto"/>
        <w:ind w:left="567"/>
        <w:jc w:val="both"/>
      </w:pPr>
    </w:p>
    <w:p w:rsidR="003C4D84" w:rsidRPr="00356EC7" w:rsidRDefault="003C4D84" w:rsidP="003C4D84">
      <w:pPr>
        <w:pStyle w:val="20"/>
        <w:numPr>
          <w:ilvl w:val="1"/>
          <w:numId w:val="17"/>
        </w:numPr>
        <w:tabs>
          <w:tab w:val="left" w:pos="851"/>
        </w:tabs>
        <w:spacing w:before="200"/>
        <w:ind w:left="284" w:firstLine="0"/>
      </w:pPr>
      <w:bookmarkStart w:id="59" w:name="_Toc433811894"/>
      <w:r>
        <w:t>Требования к УСПД</w:t>
      </w:r>
      <w:bookmarkEnd w:id="59"/>
    </w:p>
    <w:p w:rsidR="003C4D84" w:rsidRPr="004A1A24" w:rsidRDefault="003C4D84" w:rsidP="003C4D84">
      <w:pPr>
        <w:ind w:firstLine="567"/>
        <w:jc w:val="both"/>
      </w:pPr>
      <w:r w:rsidRPr="004A1A24">
        <w:t xml:space="preserve">УСПД системы телемеханики должно быть промышленного исполнения, обеспечивать стабильную и надежную круглосуточную работу и не требовать частого обслуживания и замены быстро-изнашиваемых элементов. </w:t>
      </w:r>
      <w:r>
        <w:t>УСПД</w:t>
      </w:r>
      <w:r w:rsidRPr="004A1A24">
        <w:t xml:space="preserve"> должн</w:t>
      </w:r>
      <w:r>
        <w:t>о</w:t>
      </w:r>
      <w:r w:rsidRPr="004A1A24">
        <w:t xml:space="preserve"> обеспечивать непрерывный обмен данными с </w:t>
      </w:r>
      <w:r>
        <w:t xml:space="preserve">модулями ввода – вывода, </w:t>
      </w:r>
      <w:r w:rsidRPr="004A1A24">
        <w:t>распределенными цифровыми преобразователями</w:t>
      </w:r>
      <w:r>
        <w:t>, системами электропитания</w:t>
      </w:r>
      <w:r w:rsidRPr="004A1A24">
        <w:t xml:space="preserve"> и соответствовать следующим требованиям:</w:t>
      </w:r>
    </w:p>
    <w:p w:rsidR="003C4D84" w:rsidRPr="004A1A24" w:rsidRDefault="003C4D84" w:rsidP="003C4D84">
      <w:pPr>
        <w:pStyle w:val="a7"/>
        <w:numPr>
          <w:ilvl w:val="2"/>
          <w:numId w:val="17"/>
        </w:numPr>
        <w:tabs>
          <w:tab w:val="left" w:pos="1418"/>
        </w:tabs>
        <w:spacing w:line="240" w:lineRule="auto"/>
        <w:ind w:left="567" w:firstLine="0"/>
        <w:jc w:val="both"/>
      </w:pPr>
      <w:r>
        <w:t xml:space="preserve">Обладать высокой производительностью, </w:t>
      </w:r>
      <w:r w:rsidRPr="00434109">
        <w:rPr>
          <w:rFonts w:cs="Times New Roman"/>
        </w:rPr>
        <w:t>(время считывания информации с УСПД не более 1с);</w:t>
      </w:r>
    </w:p>
    <w:p w:rsidR="003C4D84" w:rsidRDefault="003C4D84" w:rsidP="003C4D84">
      <w:pPr>
        <w:pStyle w:val="a7"/>
        <w:numPr>
          <w:ilvl w:val="2"/>
          <w:numId w:val="17"/>
        </w:numPr>
        <w:tabs>
          <w:tab w:val="left" w:pos="1418"/>
        </w:tabs>
        <w:spacing w:line="240" w:lineRule="auto"/>
        <w:ind w:left="567" w:firstLine="0"/>
        <w:jc w:val="both"/>
      </w:pPr>
      <w:r>
        <w:t>Иметь интерфейсы для подключения внешних запоминающий устройств;</w:t>
      </w:r>
    </w:p>
    <w:p w:rsidR="003C4D84" w:rsidRDefault="003C4D84" w:rsidP="003C4D84">
      <w:pPr>
        <w:pStyle w:val="a7"/>
        <w:numPr>
          <w:ilvl w:val="2"/>
          <w:numId w:val="17"/>
        </w:numPr>
        <w:tabs>
          <w:tab w:val="left" w:pos="1418"/>
        </w:tabs>
        <w:spacing w:line="240" w:lineRule="auto"/>
        <w:ind w:left="567" w:firstLine="0"/>
        <w:jc w:val="both"/>
      </w:pPr>
      <w:r>
        <w:t>Иметь энергонезависимую память для программ и данных, объемом не менее 64МБ;</w:t>
      </w:r>
    </w:p>
    <w:p w:rsidR="003C4D84" w:rsidRDefault="003C4D84" w:rsidP="003C4D84">
      <w:pPr>
        <w:pStyle w:val="a7"/>
        <w:numPr>
          <w:ilvl w:val="2"/>
          <w:numId w:val="17"/>
        </w:numPr>
        <w:tabs>
          <w:tab w:val="left" w:pos="1418"/>
        </w:tabs>
        <w:spacing w:line="240" w:lineRule="auto"/>
        <w:ind w:left="567" w:firstLine="0"/>
        <w:jc w:val="both"/>
      </w:pPr>
      <w:r>
        <w:t>Должно оснащаться твердотельными накопителями для хранения баз данных объемом не менее 64МБ и для установки системного и прикладного ПО объемом не менее 128МБ;</w:t>
      </w:r>
    </w:p>
    <w:p w:rsidR="003C4D84" w:rsidRDefault="003C4D84" w:rsidP="003C4D84">
      <w:pPr>
        <w:pStyle w:val="a7"/>
        <w:numPr>
          <w:ilvl w:val="2"/>
          <w:numId w:val="17"/>
        </w:numPr>
        <w:tabs>
          <w:tab w:val="left" w:pos="1418"/>
        </w:tabs>
        <w:spacing w:line="240" w:lineRule="auto"/>
        <w:ind w:left="567" w:firstLine="0"/>
        <w:jc w:val="both"/>
      </w:pPr>
      <w:r>
        <w:t>Иметь энергонезависимые часы и календарь с автоматической функцией учета високосного года и отключаемой функцией перехода на летнее и зимнее время;</w:t>
      </w:r>
    </w:p>
    <w:p w:rsidR="003C4D84" w:rsidRPr="008D0842" w:rsidRDefault="003C4D84" w:rsidP="003C4D84">
      <w:pPr>
        <w:pStyle w:val="a7"/>
        <w:numPr>
          <w:ilvl w:val="2"/>
          <w:numId w:val="17"/>
        </w:numPr>
        <w:tabs>
          <w:tab w:val="left" w:pos="1418"/>
        </w:tabs>
        <w:spacing w:line="240" w:lineRule="auto"/>
        <w:ind w:left="567" w:firstLine="0"/>
        <w:jc w:val="both"/>
      </w:pPr>
      <w:r>
        <w:t>Иметь интерфейсы для организации каналов обмена данными с АСДУ верхнего уровня (ЦУС и ДП РЭС);</w:t>
      </w:r>
    </w:p>
    <w:p w:rsidR="003C4D84" w:rsidRPr="00356EC7" w:rsidRDefault="003C4D84" w:rsidP="003C4D84">
      <w:pPr>
        <w:pStyle w:val="a7"/>
        <w:numPr>
          <w:ilvl w:val="2"/>
          <w:numId w:val="17"/>
        </w:numPr>
        <w:tabs>
          <w:tab w:val="left" w:pos="1418"/>
        </w:tabs>
        <w:spacing w:line="240" w:lineRule="auto"/>
        <w:ind w:left="567" w:firstLine="0"/>
        <w:jc w:val="both"/>
      </w:pPr>
      <w:r w:rsidRPr="00356EC7">
        <w:rPr>
          <w:rFonts w:cs="Times New Roman"/>
          <w:szCs w:val="24"/>
        </w:rPr>
        <w:t>Обеспечивать использование коммуникационных протоколов в соответствии со стандартами ГОСТ Р МЭК 60870-5-101 и ГОСТ Р МЭК 60870-5-104</w:t>
      </w:r>
      <w:r>
        <w:rPr>
          <w:rFonts w:cs="Times New Roman"/>
          <w:szCs w:val="24"/>
        </w:rPr>
        <w:t>;</w:t>
      </w:r>
    </w:p>
    <w:p w:rsidR="003C4D84" w:rsidRDefault="003C4D84" w:rsidP="003C4D84">
      <w:pPr>
        <w:pStyle w:val="a7"/>
        <w:numPr>
          <w:ilvl w:val="2"/>
          <w:numId w:val="17"/>
        </w:numPr>
        <w:tabs>
          <w:tab w:val="left" w:pos="1418"/>
        </w:tabs>
        <w:spacing w:line="240" w:lineRule="auto"/>
        <w:ind w:left="567" w:firstLine="0"/>
        <w:jc w:val="both"/>
      </w:pPr>
      <w:r>
        <w:t>При необходимости обеспечивать возможность расширения количества интерфейсов;</w:t>
      </w:r>
    </w:p>
    <w:p w:rsidR="003C4D84" w:rsidRPr="00CA3A8D" w:rsidRDefault="003C4D84" w:rsidP="003C4D84">
      <w:pPr>
        <w:pStyle w:val="a7"/>
        <w:numPr>
          <w:ilvl w:val="2"/>
          <w:numId w:val="17"/>
        </w:numPr>
        <w:tabs>
          <w:tab w:val="left" w:pos="1418"/>
        </w:tabs>
        <w:spacing w:line="240" w:lineRule="auto"/>
        <w:ind w:left="567" w:firstLine="0"/>
        <w:jc w:val="both"/>
      </w:pPr>
      <w:r>
        <w:t xml:space="preserve">Иметь интерфейсы для подключения внешнего </w:t>
      </w:r>
      <w:r w:rsidRPr="00434109">
        <w:rPr>
          <w:rFonts w:cs="Times New Roman"/>
        </w:rPr>
        <w:t>инженерного пульта, ноутбука и т.д</w:t>
      </w:r>
      <w:r>
        <w:rPr>
          <w:rFonts w:cs="Times New Roman"/>
        </w:rPr>
        <w:t>.;</w:t>
      </w:r>
    </w:p>
    <w:p w:rsidR="003C4D84" w:rsidRPr="00CA3A8D" w:rsidRDefault="003C4D84" w:rsidP="003C4D84">
      <w:pPr>
        <w:pStyle w:val="a7"/>
        <w:numPr>
          <w:ilvl w:val="2"/>
          <w:numId w:val="17"/>
        </w:numPr>
        <w:tabs>
          <w:tab w:val="left" w:pos="1418"/>
        </w:tabs>
        <w:spacing w:line="240" w:lineRule="auto"/>
        <w:ind w:left="567" w:firstLine="0"/>
        <w:jc w:val="both"/>
      </w:pPr>
      <w:r>
        <w:rPr>
          <w:rFonts w:cs="Times New Roman"/>
        </w:rPr>
        <w:t>Иметь возможность</w:t>
      </w:r>
      <w:r w:rsidRPr="00CA3A8D">
        <w:rPr>
          <w:rFonts w:cs="Times New Roman"/>
        </w:rPr>
        <w:t xml:space="preserve"> подключения приемника точного времени</w:t>
      </w:r>
      <w:r>
        <w:rPr>
          <w:rFonts w:cs="Times New Roman"/>
        </w:rPr>
        <w:t xml:space="preserve"> (ГЛОНАС/</w:t>
      </w:r>
      <w:r>
        <w:rPr>
          <w:rFonts w:cs="Times New Roman"/>
          <w:lang w:val="en-US"/>
        </w:rPr>
        <w:t>GPS</w:t>
      </w:r>
      <w:r>
        <w:rPr>
          <w:rFonts w:cs="Times New Roman"/>
        </w:rPr>
        <w:t>)</w:t>
      </w:r>
      <w:r w:rsidRPr="00CA3A8D">
        <w:rPr>
          <w:rFonts w:cs="Times New Roman"/>
        </w:rPr>
        <w:t>;</w:t>
      </w:r>
    </w:p>
    <w:p w:rsidR="003C4D84" w:rsidRDefault="003C4D84" w:rsidP="003C4D84">
      <w:pPr>
        <w:pStyle w:val="a7"/>
        <w:numPr>
          <w:ilvl w:val="2"/>
          <w:numId w:val="17"/>
        </w:numPr>
        <w:tabs>
          <w:tab w:val="left" w:pos="1418"/>
        </w:tabs>
        <w:spacing w:line="240" w:lineRule="auto"/>
        <w:ind w:left="567" w:firstLine="0"/>
        <w:jc w:val="both"/>
      </w:pPr>
      <w:r>
        <w:t>Должно быть оснащено аппаратным сторожевым таймером (</w:t>
      </w:r>
      <w:r>
        <w:rPr>
          <w:lang w:val="en-US"/>
        </w:rPr>
        <w:t>Watch</w:t>
      </w:r>
      <w:r w:rsidRPr="00CA3A8D">
        <w:t xml:space="preserve"> </w:t>
      </w:r>
      <w:r>
        <w:rPr>
          <w:lang w:val="en-US"/>
        </w:rPr>
        <w:t>Dog</w:t>
      </w:r>
      <w:r>
        <w:t>);</w:t>
      </w:r>
    </w:p>
    <w:p w:rsidR="003C4D84" w:rsidRPr="001164A6" w:rsidRDefault="003C4D84" w:rsidP="003C4D84">
      <w:pPr>
        <w:pStyle w:val="a7"/>
        <w:numPr>
          <w:ilvl w:val="2"/>
          <w:numId w:val="17"/>
        </w:numPr>
        <w:tabs>
          <w:tab w:val="left" w:pos="1418"/>
        </w:tabs>
        <w:spacing w:line="240" w:lineRule="auto"/>
        <w:ind w:left="567" w:firstLine="0"/>
        <w:jc w:val="both"/>
      </w:pPr>
      <w:r>
        <w:rPr>
          <w:rFonts w:cs="Times New Roman"/>
        </w:rPr>
        <w:t>О</w:t>
      </w:r>
      <w:r w:rsidRPr="001164A6">
        <w:rPr>
          <w:rFonts w:cs="Times New Roman"/>
          <w:szCs w:val="24"/>
        </w:rPr>
        <w:t>беспечивать протоколирование (регистрацию) изменений состояний ТС и</w:t>
      </w:r>
      <w:r w:rsidRPr="001164A6">
        <w:rPr>
          <w:rFonts w:cs="Times New Roman"/>
        </w:rPr>
        <w:t xml:space="preserve"> обеспечивать возможность буферизации ТС при пропадании канала связи (или недостаточной скорости в нем) и передачу информации из буфера на верхний уровень при восстановлении канала связи. Х</w:t>
      </w:r>
      <w:r w:rsidRPr="001164A6">
        <w:rPr>
          <w:rFonts w:cs="Times New Roman"/>
          <w:szCs w:val="24"/>
        </w:rPr>
        <w:t>ранение данных в энергонезависимой памяти не менее 5-ти суток;</w:t>
      </w:r>
    </w:p>
    <w:p w:rsidR="003C4D84" w:rsidRPr="00FB602C" w:rsidRDefault="003C4D84" w:rsidP="003C4D84">
      <w:pPr>
        <w:pStyle w:val="a7"/>
        <w:numPr>
          <w:ilvl w:val="2"/>
          <w:numId w:val="17"/>
        </w:numPr>
        <w:tabs>
          <w:tab w:val="left" w:pos="1418"/>
        </w:tabs>
        <w:spacing w:line="240" w:lineRule="auto"/>
        <w:ind w:left="567" w:firstLine="0"/>
        <w:jc w:val="both"/>
      </w:pPr>
      <w:r w:rsidRPr="001164A6">
        <w:rPr>
          <w:rFonts w:cs="Times New Roman"/>
        </w:rPr>
        <w:t xml:space="preserve">Обеспечивать возможность автоматического включения </w:t>
      </w:r>
      <w:r>
        <w:rPr>
          <w:rFonts w:cs="Times New Roman"/>
        </w:rPr>
        <w:t>С</w:t>
      </w:r>
      <w:r w:rsidRPr="001164A6">
        <w:rPr>
          <w:rFonts w:cs="Times New Roman"/>
        </w:rPr>
        <w:t>ТМ ПС в работу с запуском операционной системы и требуемых приложений после восстановления электропитания;</w:t>
      </w:r>
    </w:p>
    <w:p w:rsidR="003C4D84" w:rsidRPr="00FB602C" w:rsidRDefault="003C4D84" w:rsidP="003C4D84">
      <w:pPr>
        <w:pStyle w:val="a7"/>
        <w:numPr>
          <w:ilvl w:val="2"/>
          <w:numId w:val="17"/>
        </w:numPr>
        <w:tabs>
          <w:tab w:val="left" w:pos="1418"/>
        </w:tabs>
        <w:spacing w:line="240" w:lineRule="auto"/>
        <w:ind w:left="567" w:firstLine="0"/>
        <w:jc w:val="both"/>
      </w:pPr>
      <w:r w:rsidRPr="00FB602C">
        <w:rPr>
          <w:rFonts w:cs="Times New Roman"/>
        </w:rPr>
        <w:t xml:space="preserve">В УСПД </w:t>
      </w:r>
      <w:r>
        <w:rPr>
          <w:rFonts w:cs="Times New Roman"/>
        </w:rPr>
        <w:t>С</w:t>
      </w:r>
      <w:r w:rsidRPr="00FB602C">
        <w:rPr>
          <w:rFonts w:cs="Times New Roman"/>
        </w:rPr>
        <w:t>ТМ рекомендуется использовать следующие интерфейсы:</w:t>
      </w:r>
    </w:p>
    <w:p w:rsidR="003C4D84" w:rsidRPr="00434109" w:rsidRDefault="003C4D84" w:rsidP="003C4D84">
      <w:pPr>
        <w:pStyle w:val="a7"/>
        <w:numPr>
          <w:ilvl w:val="0"/>
          <w:numId w:val="20"/>
        </w:numPr>
        <w:tabs>
          <w:tab w:val="left" w:pos="1418"/>
        </w:tabs>
        <w:spacing w:line="240" w:lineRule="auto"/>
        <w:ind w:left="1134" w:firstLine="0"/>
        <w:contextualSpacing w:val="0"/>
        <w:jc w:val="both"/>
        <w:rPr>
          <w:rFonts w:cs="Times New Roman"/>
        </w:rPr>
      </w:pPr>
      <w:r w:rsidRPr="00434109">
        <w:rPr>
          <w:rFonts w:cs="Times New Roman"/>
        </w:rPr>
        <w:t>Ethernet – для обмена</w:t>
      </w:r>
      <w:r>
        <w:rPr>
          <w:rFonts w:cs="Times New Roman"/>
        </w:rPr>
        <w:t xml:space="preserve"> с верхним уровнем АСДУ</w:t>
      </w:r>
      <w:r w:rsidRPr="00434109">
        <w:rPr>
          <w:rFonts w:cs="Times New Roman"/>
        </w:rPr>
        <w:t xml:space="preserve"> по протоколу, соответствующему МЭК 60870-5-104;</w:t>
      </w:r>
    </w:p>
    <w:p w:rsidR="003C4D84" w:rsidRPr="00434109" w:rsidRDefault="003C4D84" w:rsidP="003C4D84">
      <w:pPr>
        <w:pStyle w:val="a7"/>
        <w:numPr>
          <w:ilvl w:val="0"/>
          <w:numId w:val="20"/>
        </w:numPr>
        <w:tabs>
          <w:tab w:val="left" w:pos="1418"/>
        </w:tabs>
        <w:spacing w:line="240" w:lineRule="auto"/>
        <w:ind w:left="1134" w:firstLine="0"/>
        <w:contextualSpacing w:val="0"/>
        <w:jc w:val="both"/>
        <w:rPr>
          <w:rFonts w:cs="Times New Roman"/>
        </w:rPr>
      </w:pPr>
      <w:r w:rsidRPr="00434109">
        <w:rPr>
          <w:rFonts w:cs="Times New Roman"/>
        </w:rPr>
        <w:t xml:space="preserve">RS-485 - для подключения периферийных модулей ввода/вывода и внешних интеллектуальных микропроцессорных устройств (не менее </w:t>
      </w:r>
      <w:r>
        <w:rPr>
          <w:rFonts w:cs="Times New Roman"/>
        </w:rPr>
        <w:t>4</w:t>
      </w:r>
      <w:r w:rsidRPr="00434109">
        <w:rPr>
          <w:rFonts w:cs="Times New Roman"/>
        </w:rPr>
        <w:t>-х портов  RS-485 для подключения устройств РЗА);</w:t>
      </w:r>
    </w:p>
    <w:p w:rsidR="003C4D84" w:rsidRDefault="003C4D84" w:rsidP="003C4D84">
      <w:pPr>
        <w:pStyle w:val="a7"/>
        <w:numPr>
          <w:ilvl w:val="0"/>
          <w:numId w:val="20"/>
        </w:numPr>
        <w:tabs>
          <w:tab w:val="left" w:pos="1418"/>
        </w:tabs>
        <w:spacing w:line="240" w:lineRule="auto"/>
        <w:ind w:left="1134" w:firstLine="0"/>
        <w:contextualSpacing w:val="0"/>
        <w:jc w:val="both"/>
        <w:rPr>
          <w:rFonts w:cs="Times New Roman"/>
        </w:rPr>
      </w:pPr>
      <w:r w:rsidRPr="00434109">
        <w:rPr>
          <w:rFonts w:cs="Times New Roman"/>
        </w:rPr>
        <w:t>RS-232, USB - для подключения ПК, ИБП и других устройств, работающих по протоколу МЭК 870-5-101 или других открытых протоколов (по согласованию с Заказчиком);</w:t>
      </w:r>
    </w:p>
    <w:p w:rsidR="003C4D84" w:rsidRDefault="003C4D84" w:rsidP="003C4D84">
      <w:pPr>
        <w:tabs>
          <w:tab w:val="left" w:pos="1418"/>
        </w:tabs>
        <w:spacing w:line="240" w:lineRule="auto"/>
        <w:ind w:left="567" w:firstLine="567"/>
        <w:jc w:val="both"/>
        <w:rPr>
          <w:rFonts w:cs="Times New Roman"/>
          <w:szCs w:val="24"/>
        </w:rPr>
      </w:pPr>
      <w:r w:rsidRPr="00FB602C">
        <w:rPr>
          <w:rFonts w:cs="Times New Roman"/>
        </w:rPr>
        <w:t xml:space="preserve">Необходимый перечень интерфейсов должен быть сформирован на этапе </w:t>
      </w:r>
      <w:r w:rsidRPr="00FB602C">
        <w:rPr>
          <w:rFonts w:cs="Times New Roman"/>
          <w:szCs w:val="24"/>
        </w:rPr>
        <w:t xml:space="preserve">«Разработка ТЗ на </w:t>
      </w:r>
      <w:r w:rsidR="00BB0245">
        <w:rPr>
          <w:rFonts w:cs="Times New Roman"/>
          <w:szCs w:val="24"/>
        </w:rPr>
        <w:t>ПИР</w:t>
      </w:r>
      <w:r w:rsidRPr="00FB602C">
        <w:rPr>
          <w:rFonts w:cs="Times New Roman"/>
          <w:szCs w:val="24"/>
        </w:rPr>
        <w:t>».</w:t>
      </w:r>
    </w:p>
    <w:p w:rsidR="003C4D84" w:rsidRDefault="003C4D84" w:rsidP="003C4D84">
      <w:pPr>
        <w:pStyle w:val="a7"/>
        <w:numPr>
          <w:ilvl w:val="2"/>
          <w:numId w:val="17"/>
        </w:numPr>
        <w:tabs>
          <w:tab w:val="left" w:pos="1418"/>
        </w:tabs>
        <w:spacing w:line="240" w:lineRule="auto"/>
        <w:ind w:left="567" w:firstLine="0"/>
        <w:jc w:val="both"/>
        <w:rPr>
          <w:rFonts w:cs="Times New Roman"/>
          <w:szCs w:val="24"/>
        </w:rPr>
      </w:pPr>
      <w:r>
        <w:rPr>
          <w:rFonts w:cs="Times New Roman"/>
          <w:szCs w:val="24"/>
        </w:rPr>
        <w:t>Программное обеспечение УСПД должно позволять:</w:t>
      </w:r>
    </w:p>
    <w:p w:rsidR="003C4D84" w:rsidRPr="008D0842" w:rsidRDefault="003C4D84" w:rsidP="003C4D84">
      <w:pPr>
        <w:numPr>
          <w:ilvl w:val="0"/>
          <w:numId w:val="21"/>
        </w:numPr>
        <w:tabs>
          <w:tab w:val="left" w:pos="1418"/>
        </w:tabs>
        <w:ind w:left="1134" w:right="85" w:firstLine="0"/>
        <w:jc w:val="both"/>
      </w:pPr>
      <w:r>
        <w:t>к</w:t>
      </w:r>
      <w:r w:rsidRPr="008D0842">
        <w:t>онфи</w:t>
      </w:r>
      <w:r>
        <w:t>гурировать системы телемеханики;</w:t>
      </w:r>
    </w:p>
    <w:p w:rsidR="003C4D84" w:rsidRPr="008D0842" w:rsidRDefault="003C4D84" w:rsidP="003C4D84">
      <w:pPr>
        <w:numPr>
          <w:ilvl w:val="0"/>
          <w:numId w:val="21"/>
        </w:numPr>
        <w:tabs>
          <w:tab w:val="left" w:pos="1418"/>
        </w:tabs>
        <w:ind w:left="1134" w:right="85" w:firstLine="0"/>
        <w:jc w:val="both"/>
      </w:pPr>
      <w:r w:rsidRPr="008D0842">
        <w:t>настраивать протокол обмена данными с системами с</w:t>
      </w:r>
      <w:r>
        <w:t>бора технологической информации;</w:t>
      </w:r>
    </w:p>
    <w:p w:rsidR="003C4D84" w:rsidRPr="008D0842" w:rsidRDefault="003C4D84" w:rsidP="003C4D84">
      <w:pPr>
        <w:numPr>
          <w:ilvl w:val="0"/>
          <w:numId w:val="21"/>
        </w:numPr>
        <w:tabs>
          <w:tab w:val="left" w:pos="1418"/>
        </w:tabs>
        <w:ind w:left="1134" w:right="85" w:firstLine="0"/>
        <w:jc w:val="both"/>
      </w:pPr>
      <w:r w:rsidRPr="008D0842">
        <w:t>выполн</w:t>
      </w:r>
      <w:r>
        <w:t>ять</w:t>
      </w:r>
      <w:r w:rsidRPr="008D0842">
        <w:t xml:space="preserve"> тестирован</w:t>
      </w:r>
      <w:r>
        <w:t>ие</w:t>
      </w:r>
      <w:r w:rsidRPr="008D0842">
        <w:t xml:space="preserve"> управляющей программы в режиме </w:t>
      </w:r>
      <w:r>
        <w:t>«</w:t>
      </w:r>
      <w:r>
        <w:rPr>
          <w:lang w:val="en-US"/>
        </w:rPr>
        <w:t>online</w:t>
      </w:r>
      <w:r>
        <w:t>»;</w:t>
      </w:r>
    </w:p>
    <w:p w:rsidR="003C4D84" w:rsidRPr="008D0842" w:rsidRDefault="003C4D84" w:rsidP="003C4D84">
      <w:pPr>
        <w:numPr>
          <w:ilvl w:val="0"/>
          <w:numId w:val="21"/>
        </w:numPr>
        <w:tabs>
          <w:tab w:val="left" w:pos="1418"/>
        </w:tabs>
        <w:ind w:left="1134" w:right="85" w:firstLine="0"/>
        <w:jc w:val="both"/>
      </w:pPr>
      <w:r>
        <w:t xml:space="preserve">проводить </w:t>
      </w:r>
      <w:r w:rsidRPr="008D0842">
        <w:t>настройку конфигурации системы с помощью программного мастера с визуальным отображением.</w:t>
      </w:r>
    </w:p>
    <w:p w:rsidR="003C4D84" w:rsidRPr="00BF2652" w:rsidRDefault="003C4D84" w:rsidP="003C4D84">
      <w:pPr>
        <w:ind w:left="567" w:right="85" w:firstLine="567"/>
        <w:jc w:val="both"/>
      </w:pPr>
      <w:r w:rsidRPr="008D0842">
        <w:t>Управляющая программа должна быть защищена паролем и храниться в энергонезависимой памяти контроллера. Пр</w:t>
      </w:r>
      <w:r>
        <w:t xml:space="preserve">ограммное обеспечение </w:t>
      </w:r>
      <w:r w:rsidRPr="008D0842">
        <w:t xml:space="preserve">должно иметь возможность </w:t>
      </w:r>
      <w:r>
        <w:t xml:space="preserve">обновления, </w:t>
      </w:r>
      <w:r w:rsidRPr="008D0842">
        <w:t>многократной перезаписи и доработки в процессе эксплуатации.</w:t>
      </w:r>
    </w:p>
    <w:p w:rsidR="00A80777" w:rsidRPr="00BF2652" w:rsidRDefault="00A80777" w:rsidP="003C4D84">
      <w:pPr>
        <w:ind w:left="567" w:right="85" w:firstLine="567"/>
        <w:jc w:val="both"/>
      </w:pPr>
    </w:p>
    <w:p w:rsidR="00A80777" w:rsidRPr="00BF2652" w:rsidRDefault="00A80777" w:rsidP="003C4D84">
      <w:pPr>
        <w:ind w:left="567" w:right="85" w:firstLine="567"/>
        <w:jc w:val="both"/>
      </w:pPr>
    </w:p>
    <w:p w:rsidR="00A80777" w:rsidRPr="00BF2652" w:rsidRDefault="00A80777" w:rsidP="003C4D84">
      <w:pPr>
        <w:ind w:left="567" w:right="85" w:firstLine="567"/>
        <w:jc w:val="both"/>
      </w:pPr>
    </w:p>
    <w:p w:rsidR="003C4D84" w:rsidRPr="00577AEE" w:rsidRDefault="003C4D84" w:rsidP="003C4D84">
      <w:pPr>
        <w:pStyle w:val="a7"/>
        <w:numPr>
          <w:ilvl w:val="2"/>
          <w:numId w:val="17"/>
        </w:numPr>
        <w:tabs>
          <w:tab w:val="left" w:pos="1134"/>
          <w:tab w:val="left" w:pos="1276"/>
        </w:tabs>
        <w:ind w:left="567" w:right="85" w:firstLine="0"/>
        <w:jc w:val="both"/>
        <w:rPr>
          <w:rStyle w:val="ab"/>
          <w:bCs w:val="0"/>
        </w:rPr>
      </w:pPr>
      <w:r w:rsidRPr="00577AEE">
        <w:rPr>
          <w:rStyle w:val="ab"/>
          <w:szCs w:val="24"/>
        </w:rPr>
        <w:t>Требования к временному регламенту функций</w:t>
      </w:r>
      <w:r>
        <w:rPr>
          <w:rStyle w:val="ab"/>
          <w:szCs w:val="24"/>
        </w:rPr>
        <w:t>:</w:t>
      </w:r>
    </w:p>
    <w:p w:rsidR="003C4D84" w:rsidRDefault="003C4D84" w:rsidP="003C4D84">
      <w:pPr>
        <w:pStyle w:val="a7"/>
        <w:numPr>
          <w:ilvl w:val="0"/>
          <w:numId w:val="22"/>
        </w:numPr>
        <w:tabs>
          <w:tab w:val="left" w:pos="1418"/>
        </w:tabs>
        <w:spacing w:line="240" w:lineRule="auto"/>
        <w:ind w:left="1134" w:firstLine="0"/>
        <w:contextualSpacing w:val="0"/>
        <w:jc w:val="both"/>
        <w:rPr>
          <w:rFonts w:cs="Times New Roman"/>
        </w:rPr>
      </w:pPr>
      <w:r>
        <w:rPr>
          <w:rFonts w:cs="Times New Roman"/>
        </w:rPr>
        <w:t>Фиксация</w:t>
      </w:r>
      <w:r w:rsidRPr="00434109">
        <w:rPr>
          <w:rFonts w:cs="Times New Roman"/>
        </w:rPr>
        <w:t xml:space="preserve"> изменения состояния телесигнализации (ТС) объектов</w:t>
      </w:r>
      <w:r>
        <w:rPr>
          <w:rFonts w:cs="Times New Roman"/>
        </w:rPr>
        <w:t xml:space="preserve"> на уровне устройства ввода (модуль ТС) должна</w:t>
      </w:r>
      <w:r w:rsidRPr="00434109">
        <w:rPr>
          <w:rFonts w:cs="Times New Roman"/>
        </w:rPr>
        <w:t xml:space="preserve"> обеспечиваться </w:t>
      </w:r>
      <w:r>
        <w:rPr>
          <w:rFonts w:cs="Times New Roman"/>
        </w:rPr>
        <w:t>с быстродействием не хуже 0,1 с;</w:t>
      </w:r>
    </w:p>
    <w:p w:rsidR="003C4D84" w:rsidRDefault="003C4D84" w:rsidP="003C4D84">
      <w:pPr>
        <w:pStyle w:val="a7"/>
        <w:numPr>
          <w:ilvl w:val="0"/>
          <w:numId w:val="22"/>
        </w:numPr>
        <w:tabs>
          <w:tab w:val="left" w:pos="1418"/>
        </w:tabs>
        <w:spacing w:line="240" w:lineRule="auto"/>
        <w:ind w:left="1134" w:firstLine="0"/>
        <w:contextualSpacing w:val="0"/>
        <w:jc w:val="both"/>
        <w:rPr>
          <w:rFonts w:cs="Times New Roman"/>
        </w:rPr>
      </w:pPr>
      <w:r w:rsidRPr="00434109">
        <w:rPr>
          <w:rFonts w:cs="Times New Roman"/>
        </w:rPr>
        <w:t xml:space="preserve">Привязка ТС к меткам времени </w:t>
      </w:r>
      <w:r>
        <w:rPr>
          <w:rFonts w:cs="Times New Roman"/>
        </w:rPr>
        <w:t xml:space="preserve">должна выполняться на уровне </w:t>
      </w:r>
      <w:r w:rsidRPr="00434109">
        <w:rPr>
          <w:rFonts w:cs="Times New Roman"/>
        </w:rPr>
        <w:t>устройст</w:t>
      </w:r>
      <w:r>
        <w:rPr>
          <w:rFonts w:cs="Times New Roman"/>
        </w:rPr>
        <w:t>ва ввода информации (модуля ТС);</w:t>
      </w:r>
    </w:p>
    <w:p w:rsidR="003C4D84" w:rsidRDefault="003C4D84" w:rsidP="003C4D84">
      <w:pPr>
        <w:pStyle w:val="a7"/>
        <w:numPr>
          <w:ilvl w:val="0"/>
          <w:numId w:val="22"/>
        </w:numPr>
        <w:tabs>
          <w:tab w:val="left" w:pos="1418"/>
        </w:tabs>
        <w:spacing w:line="240" w:lineRule="auto"/>
        <w:ind w:left="1134" w:firstLine="0"/>
        <w:contextualSpacing w:val="0"/>
        <w:jc w:val="both"/>
        <w:rPr>
          <w:rFonts w:cs="Times New Roman"/>
        </w:rPr>
      </w:pPr>
      <w:r w:rsidRPr="00434109">
        <w:rPr>
          <w:rFonts w:cs="Times New Roman"/>
        </w:rPr>
        <w:t>Общее время передачи информации об изменении состояния ТС на диспетчерский пункт (ДП</w:t>
      </w:r>
      <w:r>
        <w:rPr>
          <w:rFonts w:cs="Times New Roman"/>
        </w:rPr>
        <w:t>) должно быть менее 20 с;</w:t>
      </w:r>
    </w:p>
    <w:p w:rsidR="003C4D84" w:rsidRPr="00C8699E" w:rsidRDefault="003C4D84" w:rsidP="003C4D84">
      <w:pPr>
        <w:numPr>
          <w:ilvl w:val="0"/>
          <w:numId w:val="22"/>
        </w:numPr>
        <w:tabs>
          <w:tab w:val="left" w:pos="1418"/>
        </w:tabs>
        <w:spacing w:line="240" w:lineRule="auto"/>
        <w:ind w:left="1134" w:firstLine="0"/>
        <w:jc w:val="both"/>
        <w:rPr>
          <w:rFonts w:cs="Times New Roman"/>
        </w:rPr>
      </w:pPr>
      <w:r w:rsidRPr="00C8699E">
        <w:rPr>
          <w:rFonts w:cs="Times New Roman"/>
        </w:rPr>
        <w:t>Время исполнения команды ТУ, от момента ее выдачи до завершения и</w:t>
      </w:r>
      <w:r>
        <w:rPr>
          <w:rFonts w:cs="Times New Roman"/>
        </w:rPr>
        <w:t>сполнения, не должно превышать 25</w:t>
      </w:r>
      <w:r w:rsidRPr="00C8699E">
        <w:rPr>
          <w:rFonts w:cs="Times New Roman"/>
        </w:rPr>
        <w:t xml:space="preserve"> с; в случае пропадания канала связи, для исключения ложного срабатывания устройств после восстановления связи, посланная ранее команда ТУ должна автоматиче</w:t>
      </w:r>
      <w:r>
        <w:rPr>
          <w:rFonts w:cs="Times New Roman"/>
        </w:rPr>
        <w:t>ски удаляться из буферов памяти;</w:t>
      </w:r>
    </w:p>
    <w:p w:rsidR="003C4D84" w:rsidRPr="00062F4D" w:rsidRDefault="003C4D84" w:rsidP="003C4D84">
      <w:pPr>
        <w:pStyle w:val="a7"/>
        <w:numPr>
          <w:ilvl w:val="0"/>
          <w:numId w:val="22"/>
        </w:numPr>
        <w:tabs>
          <w:tab w:val="left" w:pos="1418"/>
        </w:tabs>
        <w:spacing w:line="240" w:lineRule="auto"/>
        <w:ind w:left="1134" w:firstLine="0"/>
        <w:contextualSpacing w:val="0"/>
        <w:jc w:val="both"/>
        <w:rPr>
          <w:rFonts w:cs="Times New Roman"/>
        </w:rPr>
      </w:pPr>
      <w:r>
        <w:rPr>
          <w:rFonts w:cs="Times New Roman"/>
        </w:rPr>
        <w:t>Точность с</w:t>
      </w:r>
      <w:r w:rsidRPr="00062F4D">
        <w:rPr>
          <w:rFonts w:cs="Times New Roman"/>
        </w:rPr>
        <w:t xml:space="preserve">инхронизации встроенного источника времени </w:t>
      </w:r>
      <w:r>
        <w:rPr>
          <w:rFonts w:cs="Times New Roman"/>
        </w:rPr>
        <w:t>СТМ</w:t>
      </w:r>
      <w:r w:rsidRPr="00062F4D">
        <w:rPr>
          <w:rFonts w:cs="Times New Roman"/>
        </w:rPr>
        <w:t xml:space="preserve"> от внешнего источника времени </w:t>
      </w:r>
      <w:r w:rsidRPr="00062F4D">
        <w:rPr>
          <w:rFonts w:cs="Times New Roman"/>
          <w:lang w:val="en-US"/>
        </w:rPr>
        <w:t>UTC</w:t>
      </w:r>
      <w:r w:rsidRPr="00062F4D">
        <w:rPr>
          <w:rFonts w:cs="Times New Roman"/>
        </w:rPr>
        <w:t xml:space="preserve"> (</w:t>
      </w:r>
      <w:r w:rsidRPr="00062F4D">
        <w:rPr>
          <w:rFonts w:cs="Times New Roman"/>
          <w:lang w:val="en-US"/>
        </w:rPr>
        <w:t>SU</w:t>
      </w:r>
      <w:r w:rsidRPr="00062F4D">
        <w:rPr>
          <w:rFonts w:cs="Times New Roman"/>
        </w:rPr>
        <w:t>) не хуже ±1 мс</w:t>
      </w:r>
      <w:r>
        <w:rPr>
          <w:rFonts w:cs="Times New Roman"/>
        </w:rPr>
        <w:t>;</w:t>
      </w:r>
    </w:p>
    <w:p w:rsidR="003C4D84" w:rsidRDefault="003C4D84" w:rsidP="003C4D84">
      <w:pPr>
        <w:pStyle w:val="a7"/>
        <w:numPr>
          <w:ilvl w:val="0"/>
          <w:numId w:val="22"/>
        </w:numPr>
        <w:tabs>
          <w:tab w:val="left" w:pos="1418"/>
        </w:tabs>
        <w:spacing w:line="240" w:lineRule="auto"/>
        <w:ind w:left="1134" w:firstLine="0"/>
        <w:contextualSpacing w:val="0"/>
        <w:jc w:val="both"/>
        <w:rPr>
          <w:rFonts w:cs="Times New Roman"/>
        </w:rPr>
      </w:pPr>
      <w:r w:rsidRPr="00434109">
        <w:rPr>
          <w:rFonts w:cs="Times New Roman"/>
        </w:rPr>
        <w:t xml:space="preserve">Точность синхронизации </w:t>
      </w:r>
      <w:r>
        <w:rPr>
          <w:rFonts w:cs="Times New Roman"/>
        </w:rPr>
        <w:t>системного</w:t>
      </w:r>
      <w:r w:rsidRPr="00434109">
        <w:rPr>
          <w:rFonts w:cs="Times New Roman"/>
        </w:rPr>
        <w:t xml:space="preserve"> времени </w:t>
      </w:r>
      <w:r>
        <w:rPr>
          <w:rFonts w:cs="Times New Roman"/>
        </w:rPr>
        <w:t>СТМ со</w:t>
      </w:r>
      <w:r w:rsidRPr="00434109">
        <w:rPr>
          <w:rFonts w:cs="Times New Roman"/>
        </w:rPr>
        <w:t xml:space="preserve"> временем ОИУК верхнего уровня должна быть не хуже ± 20мс.</w:t>
      </w:r>
    </w:p>
    <w:p w:rsidR="003C4D84" w:rsidRDefault="003C4D84" w:rsidP="003C4D84">
      <w:pPr>
        <w:pStyle w:val="20"/>
        <w:numPr>
          <w:ilvl w:val="1"/>
          <w:numId w:val="17"/>
        </w:numPr>
        <w:tabs>
          <w:tab w:val="left" w:pos="851"/>
        </w:tabs>
        <w:spacing w:before="200"/>
        <w:ind w:left="284" w:firstLine="0"/>
      </w:pPr>
      <w:bookmarkStart w:id="60" w:name="_Toc433811895"/>
      <w:r>
        <w:t>Требования к каналам ввода-вывода информации</w:t>
      </w:r>
      <w:bookmarkEnd w:id="60"/>
    </w:p>
    <w:p w:rsidR="003C4D84" w:rsidRDefault="003C4D84" w:rsidP="003C4D84">
      <w:pPr>
        <w:pStyle w:val="a7"/>
        <w:numPr>
          <w:ilvl w:val="2"/>
          <w:numId w:val="17"/>
        </w:numPr>
        <w:tabs>
          <w:tab w:val="left" w:pos="1418"/>
        </w:tabs>
        <w:spacing w:line="240" w:lineRule="auto"/>
        <w:ind w:left="567" w:right="85" w:firstLine="0"/>
        <w:jc w:val="both"/>
      </w:pPr>
      <w:r>
        <w:t>Р</w:t>
      </w:r>
      <w:r w:rsidRPr="008D0842">
        <w:t xml:space="preserve">аспределенные модули ввода-вывода </w:t>
      </w:r>
      <w:r>
        <w:t xml:space="preserve">ТС, ТИ </w:t>
      </w:r>
      <w:r w:rsidRPr="008D0842">
        <w:t xml:space="preserve">и </w:t>
      </w:r>
      <w:r>
        <w:t>ТУ</w:t>
      </w:r>
      <w:r w:rsidRPr="008D0842">
        <w:t xml:space="preserve"> </w:t>
      </w:r>
      <w:r>
        <w:t xml:space="preserve">должны </w:t>
      </w:r>
      <w:r w:rsidRPr="008D0842">
        <w:t xml:space="preserve">быть полностью совместимы с управляющим контроллером и иметь обмен данными </w:t>
      </w:r>
      <w:r>
        <w:t>в открытых специализированных протоколах</w:t>
      </w:r>
      <w:r w:rsidRPr="008D0842">
        <w:t>;</w:t>
      </w:r>
    </w:p>
    <w:p w:rsidR="003C4D84" w:rsidRPr="00102ED3" w:rsidRDefault="003C4D84" w:rsidP="003C4D84">
      <w:pPr>
        <w:pStyle w:val="a7"/>
        <w:numPr>
          <w:ilvl w:val="2"/>
          <w:numId w:val="17"/>
        </w:numPr>
        <w:tabs>
          <w:tab w:val="left" w:pos="1418"/>
        </w:tabs>
        <w:spacing w:line="240" w:lineRule="auto"/>
        <w:ind w:left="567" w:right="85" w:firstLine="0"/>
        <w:jc w:val="both"/>
      </w:pPr>
      <w:r>
        <w:t>М</w:t>
      </w:r>
      <w:r w:rsidRPr="008D0842">
        <w:t xml:space="preserve">одули ввода-вывода </w:t>
      </w:r>
      <w:r>
        <w:t>ТС, ТИ</w:t>
      </w:r>
      <w:r w:rsidRPr="008D0842">
        <w:t xml:space="preserve"> и </w:t>
      </w:r>
      <w:r>
        <w:t>ТУ</w:t>
      </w:r>
      <w:r w:rsidRPr="008D0842">
        <w:t xml:space="preserve"> должны </w:t>
      </w:r>
      <w:r w:rsidRPr="00DB59E0">
        <w:rPr>
          <w:rFonts w:cs="Times New Roman"/>
        </w:rPr>
        <w:t>иметь гальваническую изоляцию от других цепей и корпуса модуля. Электрическая прочность изоляции не менее 1500В;</w:t>
      </w:r>
    </w:p>
    <w:p w:rsidR="003C4D84" w:rsidRDefault="003C4D84" w:rsidP="003C4D84">
      <w:pPr>
        <w:pStyle w:val="a7"/>
        <w:numPr>
          <w:ilvl w:val="2"/>
          <w:numId w:val="17"/>
        </w:numPr>
        <w:tabs>
          <w:tab w:val="left" w:pos="1418"/>
        </w:tabs>
        <w:spacing w:line="240" w:lineRule="auto"/>
        <w:ind w:left="567" w:right="85" w:firstLine="0"/>
        <w:jc w:val="both"/>
      </w:pPr>
      <w:r>
        <w:t>М</w:t>
      </w:r>
      <w:r w:rsidRPr="008D0842">
        <w:t>одули ввода-вывода должны иметь элементы световой индикации режимов работы, для возможности визуального тестирования и поиска неисправностей;</w:t>
      </w:r>
    </w:p>
    <w:p w:rsidR="003C4D84" w:rsidRPr="00102ED3" w:rsidRDefault="003C4D84" w:rsidP="003C4D84">
      <w:pPr>
        <w:pStyle w:val="a7"/>
        <w:numPr>
          <w:ilvl w:val="2"/>
          <w:numId w:val="17"/>
        </w:numPr>
        <w:tabs>
          <w:tab w:val="left" w:pos="1418"/>
        </w:tabs>
        <w:spacing w:line="240" w:lineRule="auto"/>
        <w:ind w:left="567" w:right="85" w:firstLine="0"/>
        <w:jc w:val="both"/>
      </w:pPr>
      <w:r w:rsidRPr="00102ED3">
        <w:rPr>
          <w:rFonts w:cs="Times New Roman"/>
        </w:rPr>
        <w:t xml:space="preserve">В зависимости от условий эксплуатации </w:t>
      </w:r>
      <w:r>
        <w:rPr>
          <w:rFonts w:cs="Times New Roman"/>
        </w:rPr>
        <w:t>СТМ</w:t>
      </w:r>
      <w:r w:rsidRPr="00102ED3">
        <w:rPr>
          <w:rFonts w:cs="Times New Roman"/>
        </w:rPr>
        <w:t xml:space="preserve"> возможно использование модулей ТС напряжением коммутации =24В и =220В, либо модулей с возможностью выбора напряжения коммутации датчиков ТС (=24В, =220В) в соответствии с рекомендациями по защите от электромагнитных помех. Тип датчика ТС – сухой контакт;</w:t>
      </w:r>
    </w:p>
    <w:p w:rsidR="003C4D84" w:rsidRDefault="003C4D84" w:rsidP="003C4D84">
      <w:pPr>
        <w:pStyle w:val="a7"/>
        <w:numPr>
          <w:ilvl w:val="2"/>
          <w:numId w:val="17"/>
        </w:numPr>
        <w:tabs>
          <w:tab w:val="left" w:pos="1418"/>
        </w:tabs>
        <w:spacing w:line="240" w:lineRule="auto"/>
        <w:ind w:left="567" w:right="85" w:firstLine="0"/>
        <w:jc w:val="both"/>
      </w:pPr>
      <w:r>
        <w:t>М</w:t>
      </w:r>
      <w:r w:rsidRPr="008D0842">
        <w:t xml:space="preserve">одули ввода-вывода </w:t>
      </w:r>
      <w:r>
        <w:t>ТС</w:t>
      </w:r>
      <w:r w:rsidRPr="008D0842">
        <w:t xml:space="preserve"> и </w:t>
      </w:r>
      <w:r>
        <w:t>ТУ</w:t>
      </w:r>
      <w:r w:rsidRPr="008D0842">
        <w:t xml:space="preserve"> должны иметь возможность «горячей замены», без отключения питания системы телемеханики и перезагрузки </w:t>
      </w:r>
      <w:r>
        <w:t>УСПД</w:t>
      </w:r>
      <w:r w:rsidRPr="008D0842">
        <w:t>;</w:t>
      </w:r>
    </w:p>
    <w:p w:rsidR="003C4D84" w:rsidRDefault="003C4D84" w:rsidP="003C4D84">
      <w:pPr>
        <w:pStyle w:val="a7"/>
        <w:numPr>
          <w:ilvl w:val="2"/>
          <w:numId w:val="17"/>
        </w:numPr>
        <w:tabs>
          <w:tab w:val="left" w:pos="1418"/>
        </w:tabs>
        <w:spacing w:line="240" w:lineRule="auto"/>
        <w:ind w:left="567" w:right="85" w:firstLine="0"/>
        <w:jc w:val="both"/>
      </w:pPr>
      <w:r w:rsidRPr="00102ED3">
        <w:t>Подключение цепей телеуправления производится к н</w:t>
      </w:r>
      <w:r>
        <w:t>ормально-открытым контактам реле</w:t>
      </w:r>
      <w:r w:rsidRPr="00102ED3">
        <w:t>, с коммутационной способностью не ниже 5А, 220 В ± 10 %, 50 Гц</w:t>
      </w:r>
      <w:r>
        <w:t>;</w:t>
      </w:r>
    </w:p>
    <w:p w:rsidR="003C4D84" w:rsidRDefault="003C4D84" w:rsidP="003C4D84">
      <w:pPr>
        <w:pStyle w:val="a7"/>
        <w:numPr>
          <w:ilvl w:val="2"/>
          <w:numId w:val="17"/>
        </w:numPr>
        <w:tabs>
          <w:tab w:val="left" w:pos="1418"/>
        </w:tabs>
        <w:spacing w:line="240" w:lineRule="auto"/>
        <w:ind w:left="567" w:right="85" w:firstLine="0"/>
        <w:jc w:val="both"/>
      </w:pPr>
      <w:r>
        <w:t>Управление коммутационными аппаратами должно производиться через микропроцессорные терминалы РЗА в случае их наличия, либо напрямую при отсутствии микропроцессорных терминалов РЗА.</w:t>
      </w:r>
    </w:p>
    <w:p w:rsidR="003C4D84" w:rsidRDefault="003C4D84" w:rsidP="003C4D84">
      <w:pPr>
        <w:pStyle w:val="20"/>
        <w:numPr>
          <w:ilvl w:val="1"/>
          <w:numId w:val="17"/>
        </w:numPr>
        <w:tabs>
          <w:tab w:val="left" w:pos="851"/>
        </w:tabs>
        <w:spacing w:before="200"/>
        <w:ind w:left="284" w:firstLine="0"/>
      </w:pPr>
      <w:r>
        <w:t>Требования к ИП</w:t>
      </w:r>
    </w:p>
    <w:p w:rsidR="003C4D84" w:rsidRPr="00C55013" w:rsidRDefault="003C4D84" w:rsidP="003C4D84">
      <w:pPr>
        <w:pStyle w:val="a7"/>
        <w:keepNext/>
        <w:numPr>
          <w:ilvl w:val="2"/>
          <w:numId w:val="17"/>
        </w:numPr>
        <w:tabs>
          <w:tab w:val="left" w:pos="142"/>
          <w:tab w:val="left" w:pos="1418"/>
        </w:tabs>
        <w:spacing w:line="240" w:lineRule="auto"/>
        <w:ind w:left="567" w:firstLine="0"/>
        <w:jc w:val="both"/>
      </w:pPr>
      <w:r w:rsidRPr="00C55013">
        <w:t>Измерения режимных параметров сети (телеизмерения – ТИ) на подстанциях должны производиться измерительными преобразователями (ИП), имеющими нормируемые относительные погрешности измерений и цифровые интерфейсы ввода/вывода информации.</w:t>
      </w:r>
    </w:p>
    <w:p w:rsidR="003C4D84" w:rsidRDefault="003C4D84" w:rsidP="003C4D84">
      <w:pPr>
        <w:pStyle w:val="a7"/>
        <w:keepNext/>
        <w:numPr>
          <w:ilvl w:val="2"/>
          <w:numId w:val="17"/>
        </w:numPr>
        <w:tabs>
          <w:tab w:val="left" w:pos="142"/>
          <w:tab w:val="left" w:pos="1418"/>
        </w:tabs>
        <w:spacing w:line="240" w:lineRule="auto"/>
        <w:ind w:left="567" w:firstLine="0"/>
        <w:jc w:val="both"/>
        <w:rPr>
          <w:rFonts w:cs="Times New Roman"/>
        </w:rPr>
      </w:pPr>
      <w:r w:rsidRPr="00C55013">
        <w:rPr>
          <w:rFonts w:cs="Times New Roman"/>
        </w:rPr>
        <w:t>Обмен данными между ИП и вышестоящими уровнями должен осуществляться с использованием специализированных открытых протоколов, предназначенных для построения систем реального времени.</w:t>
      </w:r>
    </w:p>
    <w:p w:rsidR="003C4D84" w:rsidRPr="00C55013" w:rsidRDefault="003C4D84" w:rsidP="003C4D84">
      <w:pPr>
        <w:pStyle w:val="a7"/>
        <w:keepNext/>
        <w:numPr>
          <w:ilvl w:val="2"/>
          <w:numId w:val="17"/>
        </w:numPr>
        <w:tabs>
          <w:tab w:val="left" w:pos="142"/>
          <w:tab w:val="left" w:pos="1418"/>
        </w:tabs>
        <w:spacing w:line="240" w:lineRule="auto"/>
        <w:ind w:left="567" w:firstLine="0"/>
        <w:jc w:val="both"/>
        <w:rPr>
          <w:rFonts w:cs="Times New Roman"/>
        </w:rPr>
      </w:pPr>
      <w:r w:rsidRPr="00C55013">
        <w:rPr>
          <w:rFonts w:cs="Times New Roman"/>
        </w:rPr>
        <w:t>ИП должен обеспечивать измерения следующих параметров сети с периодом обновления данных не более 0.5 с:</w:t>
      </w:r>
    </w:p>
    <w:p w:rsidR="003C4D84" w:rsidRPr="00C8699E" w:rsidRDefault="003C4D84" w:rsidP="003C4D84">
      <w:pPr>
        <w:numPr>
          <w:ilvl w:val="0"/>
          <w:numId w:val="23"/>
        </w:numPr>
        <w:tabs>
          <w:tab w:val="clear" w:pos="142"/>
          <w:tab w:val="left" w:pos="566"/>
          <w:tab w:val="left" w:pos="720"/>
          <w:tab w:val="num" w:pos="993"/>
          <w:tab w:val="left" w:pos="1417"/>
        </w:tabs>
        <w:spacing w:before="120" w:line="240" w:lineRule="auto"/>
        <w:ind w:left="709"/>
        <w:jc w:val="both"/>
        <w:rPr>
          <w:rFonts w:cs="Times New Roman"/>
        </w:rPr>
      </w:pPr>
      <w:r w:rsidRPr="00C8699E">
        <w:rPr>
          <w:rFonts w:cs="Times New Roman"/>
        </w:rPr>
        <w:t>фазное напряжение по каждой фазе и среднее линейное напряжение;</w:t>
      </w:r>
    </w:p>
    <w:p w:rsidR="003C4D84" w:rsidRPr="00C8699E" w:rsidRDefault="003C4D84" w:rsidP="003C4D84">
      <w:pPr>
        <w:numPr>
          <w:ilvl w:val="0"/>
          <w:numId w:val="23"/>
        </w:numPr>
        <w:tabs>
          <w:tab w:val="clear" w:pos="142"/>
          <w:tab w:val="left" w:pos="567"/>
          <w:tab w:val="left" w:pos="720"/>
          <w:tab w:val="num" w:pos="993"/>
          <w:tab w:val="left" w:pos="1418"/>
        </w:tabs>
        <w:spacing w:line="240" w:lineRule="auto"/>
        <w:ind w:left="709"/>
        <w:jc w:val="both"/>
        <w:rPr>
          <w:rFonts w:cs="Times New Roman"/>
        </w:rPr>
      </w:pPr>
      <w:r w:rsidRPr="00C8699E">
        <w:rPr>
          <w:rFonts w:cs="Times New Roman"/>
        </w:rPr>
        <w:t>частоту, активную и реактивную мощности</w:t>
      </w:r>
      <w:r w:rsidRPr="00FD4054">
        <w:rPr>
          <w:rFonts w:cs="Times New Roman"/>
        </w:rPr>
        <w:t>;</w:t>
      </w:r>
    </w:p>
    <w:p w:rsidR="003C4D84" w:rsidRPr="00C8699E" w:rsidRDefault="003C4D84" w:rsidP="003C4D84">
      <w:pPr>
        <w:numPr>
          <w:ilvl w:val="0"/>
          <w:numId w:val="23"/>
        </w:numPr>
        <w:tabs>
          <w:tab w:val="clear" w:pos="142"/>
          <w:tab w:val="left" w:pos="566"/>
          <w:tab w:val="left" w:pos="720"/>
          <w:tab w:val="num" w:pos="993"/>
          <w:tab w:val="left" w:pos="1417"/>
        </w:tabs>
        <w:spacing w:line="240" w:lineRule="auto"/>
        <w:ind w:left="709"/>
        <w:jc w:val="both"/>
        <w:rPr>
          <w:rFonts w:cs="Times New Roman"/>
        </w:rPr>
      </w:pPr>
      <w:r w:rsidRPr="00C8699E">
        <w:rPr>
          <w:rFonts w:cs="Times New Roman"/>
        </w:rPr>
        <w:t>ток по каждой фазе и среднее значение линейного тока;</w:t>
      </w:r>
    </w:p>
    <w:p w:rsidR="003C4D84" w:rsidRPr="00C8699E" w:rsidRDefault="003C4D84" w:rsidP="003C4D84">
      <w:pPr>
        <w:numPr>
          <w:ilvl w:val="0"/>
          <w:numId w:val="23"/>
        </w:numPr>
        <w:tabs>
          <w:tab w:val="clear" w:pos="142"/>
          <w:tab w:val="left" w:pos="567"/>
          <w:tab w:val="left" w:pos="720"/>
          <w:tab w:val="num" w:pos="993"/>
          <w:tab w:val="left" w:pos="1418"/>
        </w:tabs>
        <w:spacing w:after="120" w:line="240" w:lineRule="auto"/>
        <w:ind w:left="709"/>
        <w:jc w:val="both"/>
        <w:rPr>
          <w:rFonts w:cs="Times New Roman"/>
        </w:rPr>
      </w:pPr>
      <w:r w:rsidRPr="00C8699E">
        <w:rPr>
          <w:rFonts w:cs="Times New Roman"/>
        </w:rPr>
        <w:t>угол между током и напряжением по каждой фазе</w:t>
      </w:r>
      <w:r w:rsidRPr="00FD4054">
        <w:rPr>
          <w:rFonts w:cs="Times New Roman"/>
        </w:rPr>
        <w:t>.</w:t>
      </w:r>
    </w:p>
    <w:p w:rsidR="003C4D84" w:rsidRPr="00C8699E" w:rsidRDefault="003C4D84" w:rsidP="003C4D84">
      <w:pPr>
        <w:pStyle w:val="a7"/>
        <w:keepNext/>
        <w:numPr>
          <w:ilvl w:val="2"/>
          <w:numId w:val="17"/>
        </w:numPr>
        <w:tabs>
          <w:tab w:val="left" w:pos="142"/>
          <w:tab w:val="left" w:pos="1418"/>
        </w:tabs>
        <w:spacing w:line="240" w:lineRule="auto"/>
        <w:ind w:left="567" w:firstLine="0"/>
        <w:jc w:val="both"/>
        <w:rPr>
          <w:rFonts w:cs="Times New Roman"/>
        </w:rPr>
      </w:pPr>
      <w:r w:rsidRPr="00C8699E">
        <w:rPr>
          <w:rFonts w:cs="Times New Roman"/>
        </w:rPr>
        <w:t xml:space="preserve">Для обеспечения надежности по напряжению 110 кВ должны устанавливаться отдельно цифровые измерительные преобразователи для системы учета электроэнергии и отдельно для оперативного контроля измеряемых параметров системы АСДУ. </w:t>
      </w:r>
      <w:r w:rsidRPr="00C55013">
        <w:t>Оба измерительных преобразователя должны быть подключены  и интегрированы в ТМ ПС.</w:t>
      </w:r>
    </w:p>
    <w:p w:rsidR="003C4D84" w:rsidRDefault="003C4D84" w:rsidP="003C4D84">
      <w:pPr>
        <w:pStyle w:val="a7"/>
        <w:keepNext/>
        <w:numPr>
          <w:ilvl w:val="2"/>
          <w:numId w:val="17"/>
        </w:numPr>
        <w:tabs>
          <w:tab w:val="left" w:pos="142"/>
          <w:tab w:val="left" w:pos="1418"/>
        </w:tabs>
        <w:spacing w:line="240" w:lineRule="auto"/>
        <w:ind w:left="567" w:firstLine="0"/>
        <w:jc w:val="both"/>
        <w:rPr>
          <w:rFonts w:cs="Times New Roman"/>
        </w:rPr>
      </w:pPr>
      <w:r w:rsidRPr="00C8699E">
        <w:rPr>
          <w:rFonts w:cs="Times New Roman"/>
        </w:rPr>
        <w:t>Для напряжения 35 кВ и ниже предусмотреть совместное использование ИП по отдельным цифровым интерфейсам (RS-485, CAN и/или др.) для систем АИИС КУЭ и АСДУ.</w:t>
      </w:r>
    </w:p>
    <w:p w:rsidR="003C4D84" w:rsidRPr="00C55013" w:rsidRDefault="003C4D84" w:rsidP="003C4D84">
      <w:pPr>
        <w:pStyle w:val="a7"/>
        <w:keepNext/>
        <w:numPr>
          <w:ilvl w:val="2"/>
          <w:numId w:val="17"/>
        </w:numPr>
        <w:tabs>
          <w:tab w:val="left" w:pos="142"/>
          <w:tab w:val="left" w:pos="1418"/>
        </w:tabs>
        <w:spacing w:line="240" w:lineRule="auto"/>
        <w:ind w:left="567" w:firstLine="0"/>
        <w:jc w:val="both"/>
        <w:rPr>
          <w:rFonts w:cs="Times New Roman"/>
        </w:rPr>
      </w:pPr>
      <w:r w:rsidRPr="00C55013">
        <w:rPr>
          <w:rFonts w:cs="Times New Roman"/>
        </w:rPr>
        <w:t xml:space="preserve">Количество и типы ИП согласовать с Заказчиком на стадии «Разработка ТЗ на </w:t>
      </w:r>
      <w:r w:rsidR="00BB0245">
        <w:rPr>
          <w:rFonts w:cs="Times New Roman"/>
        </w:rPr>
        <w:t>ПИР</w:t>
      </w:r>
      <w:r w:rsidRPr="00C55013">
        <w:rPr>
          <w:rFonts w:cs="Times New Roman"/>
        </w:rPr>
        <w:t xml:space="preserve">». </w:t>
      </w:r>
    </w:p>
    <w:p w:rsidR="003C4D84" w:rsidRPr="00C55013" w:rsidRDefault="003C4D84" w:rsidP="003C4D84">
      <w:pPr>
        <w:pStyle w:val="a7"/>
        <w:ind w:left="1080"/>
      </w:pPr>
    </w:p>
    <w:p w:rsidR="003C4D84" w:rsidRDefault="003C4D84" w:rsidP="003C4D84">
      <w:pPr>
        <w:pStyle w:val="20"/>
        <w:numPr>
          <w:ilvl w:val="1"/>
          <w:numId w:val="17"/>
        </w:numPr>
        <w:tabs>
          <w:tab w:val="left" w:pos="851"/>
        </w:tabs>
        <w:spacing w:before="200"/>
        <w:ind w:left="284" w:firstLine="0"/>
      </w:pPr>
      <w:bookmarkStart w:id="61" w:name="_Toc433811896"/>
      <w:r>
        <w:t>Требования к электропитанию СТМ</w:t>
      </w:r>
      <w:bookmarkEnd w:id="61"/>
    </w:p>
    <w:p w:rsidR="003C4D84" w:rsidRPr="00102ED3" w:rsidRDefault="003C4D84" w:rsidP="003C4D84">
      <w:pPr>
        <w:pStyle w:val="a7"/>
        <w:numPr>
          <w:ilvl w:val="2"/>
          <w:numId w:val="17"/>
        </w:numPr>
        <w:tabs>
          <w:tab w:val="left" w:pos="1418"/>
        </w:tabs>
        <w:spacing w:line="240" w:lineRule="auto"/>
        <w:ind w:left="567" w:firstLine="0"/>
        <w:jc w:val="both"/>
        <w:rPr>
          <w:rFonts w:cs="Times New Roman"/>
          <w:szCs w:val="24"/>
        </w:rPr>
      </w:pPr>
      <w:r w:rsidRPr="00102ED3">
        <w:rPr>
          <w:rFonts w:cs="Times New Roman"/>
        </w:rPr>
        <w:t xml:space="preserve">Напряжение питающей сети на вводе в систему бесперебойного питания </w:t>
      </w:r>
      <w:r>
        <w:rPr>
          <w:rFonts w:cs="Times New Roman"/>
        </w:rPr>
        <w:t>СТМ</w:t>
      </w:r>
      <w:r w:rsidRPr="00102ED3">
        <w:rPr>
          <w:rFonts w:cs="Times New Roman"/>
        </w:rPr>
        <w:t xml:space="preserve"> ПС 160 – 280 В, частота – 50 Гц +/- 5 Гц;</w:t>
      </w:r>
    </w:p>
    <w:p w:rsidR="003C4D84" w:rsidRPr="00102ED3" w:rsidRDefault="003C4D84" w:rsidP="003C4D84">
      <w:pPr>
        <w:pStyle w:val="a7"/>
        <w:numPr>
          <w:ilvl w:val="2"/>
          <w:numId w:val="17"/>
        </w:numPr>
        <w:tabs>
          <w:tab w:val="left" w:pos="1418"/>
        </w:tabs>
        <w:spacing w:line="240" w:lineRule="auto"/>
        <w:ind w:left="567" w:firstLine="0"/>
        <w:jc w:val="both"/>
        <w:rPr>
          <w:rFonts w:cs="Times New Roman"/>
          <w:szCs w:val="24"/>
        </w:rPr>
      </w:pPr>
      <w:r w:rsidRPr="00102ED3">
        <w:rPr>
          <w:rFonts w:cs="Times New Roman"/>
        </w:rPr>
        <w:t xml:space="preserve">Система бесперебойного электропитания должна обеспечить гарантированное электропитание средств </w:t>
      </w:r>
      <w:r>
        <w:rPr>
          <w:rFonts w:cs="Times New Roman"/>
        </w:rPr>
        <w:t>СТМ</w:t>
      </w:r>
      <w:r w:rsidRPr="00102ED3">
        <w:rPr>
          <w:rFonts w:cs="Times New Roman"/>
        </w:rPr>
        <w:t xml:space="preserve"> ПС не менее 2-х часов при пропадании напряжения на вводе. Переключение питания нагрузки с сети на аккумуляторные батареи и наоборот не должно повлечь за собой сбой в работе устройств </w:t>
      </w:r>
      <w:r>
        <w:rPr>
          <w:rFonts w:cs="Times New Roman"/>
        </w:rPr>
        <w:t>С</w:t>
      </w:r>
      <w:r w:rsidRPr="00102ED3">
        <w:rPr>
          <w:rFonts w:cs="Times New Roman"/>
        </w:rPr>
        <w:t>ТМ.</w:t>
      </w:r>
    </w:p>
    <w:p w:rsidR="003C4D84" w:rsidRPr="00577AEE" w:rsidRDefault="003C4D84" w:rsidP="003C4D84">
      <w:pPr>
        <w:pStyle w:val="20"/>
        <w:numPr>
          <w:ilvl w:val="1"/>
          <w:numId w:val="17"/>
        </w:numPr>
        <w:tabs>
          <w:tab w:val="left" w:pos="851"/>
        </w:tabs>
        <w:spacing w:before="200"/>
        <w:ind w:left="284" w:firstLine="0"/>
        <w:rPr>
          <w:bCs w:val="0"/>
        </w:rPr>
      </w:pPr>
      <w:bookmarkStart w:id="62" w:name="_Toc296437970"/>
      <w:bookmarkStart w:id="63" w:name="_Toc422233043"/>
      <w:bookmarkStart w:id="64" w:name="_Toc433811897"/>
      <w:r w:rsidRPr="00577AEE">
        <w:rPr>
          <w:bCs w:val="0"/>
        </w:rPr>
        <w:t xml:space="preserve">Дополнительные требования </w:t>
      </w:r>
      <w:bookmarkEnd w:id="62"/>
      <w:bookmarkEnd w:id="63"/>
      <w:bookmarkEnd w:id="64"/>
      <w:r w:rsidR="00383EAF">
        <w:rPr>
          <w:bCs w:val="0"/>
        </w:rPr>
        <w:t>к СТМ ПС</w:t>
      </w:r>
    </w:p>
    <w:p w:rsidR="003C4D84" w:rsidRDefault="003C4D84" w:rsidP="003C4D84">
      <w:pPr>
        <w:pStyle w:val="a7"/>
        <w:numPr>
          <w:ilvl w:val="2"/>
          <w:numId w:val="17"/>
        </w:numPr>
        <w:tabs>
          <w:tab w:val="left" w:pos="1418"/>
        </w:tabs>
        <w:spacing w:line="240" w:lineRule="auto"/>
        <w:ind w:left="567" w:firstLine="0"/>
        <w:jc w:val="both"/>
        <w:rPr>
          <w:rFonts w:cs="Times New Roman"/>
          <w:szCs w:val="24"/>
        </w:rPr>
      </w:pPr>
      <w:r w:rsidRPr="00660067">
        <w:rPr>
          <w:rFonts w:cs="Times New Roman"/>
          <w:szCs w:val="24"/>
        </w:rPr>
        <w:t xml:space="preserve">Климатическое исполнение устройств СТМ ПС определяется на этапе «Разработка ТЗ на </w:t>
      </w:r>
      <w:r w:rsidR="00BB0245">
        <w:rPr>
          <w:rFonts w:cs="Times New Roman"/>
          <w:szCs w:val="24"/>
        </w:rPr>
        <w:t>ПИР</w:t>
      </w:r>
      <w:r w:rsidRPr="00660067">
        <w:rPr>
          <w:rFonts w:cs="Times New Roman"/>
          <w:szCs w:val="24"/>
        </w:rPr>
        <w:t>»;</w:t>
      </w:r>
    </w:p>
    <w:p w:rsidR="003C4D84" w:rsidRDefault="003C4D84" w:rsidP="003C4D84">
      <w:pPr>
        <w:pStyle w:val="a7"/>
        <w:numPr>
          <w:ilvl w:val="2"/>
          <w:numId w:val="17"/>
        </w:numPr>
        <w:tabs>
          <w:tab w:val="left" w:pos="1418"/>
        </w:tabs>
        <w:spacing w:line="240" w:lineRule="auto"/>
        <w:ind w:left="567" w:firstLine="0"/>
        <w:jc w:val="both"/>
        <w:rPr>
          <w:rFonts w:cs="Times New Roman"/>
          <w:szCs w:val="24"/>
        </w:rPr>
      </w:pPr>
      <w:r w:rsidRPr="00660067">
        <w:rPr>
          <w:rFonts w:cs="Times New Roman"/>
          <w:szCs w:val="24"/>
        </w:rPr>
        <w:t>Информационная емкость СТМ ПС определяется проектом и должна составлять не менее 120 % факт</w:t>
      </w:r>
      <w:r>
        <w:rPr>
          <w:rFonts w:cs="Times New Roman"/>
          <w:szCs w:val="24"/>
        </w:rPr>
        <w:t>ического объема телеинформации;</w:t>
      </w:r>
    </w:p>
    <w:p w:rsidR="003C4D84" w:rsidRDefault="003C4D84" w:rsidP="003C4D84">
      <w:pPr>
        <w:pStyle w:val="a7"/>
        <w:numPr>
          <w:ilvl w:val="2"/>
          <w:numId w:val="17"/>
        </w:numPr>
        <w:tabs>
          <w:tab w:val="left" w:pos="1418"/>
        </w:tabs>
        <w:spacing w:line="240" w:lineRule="auto"/>
        <w:ind w:left="567" w:firstLine="0"/>
        <w:jc w:val="both"/>
        <w:rPr>
          <w:rFonts w:cs="Times New Roman"/>
          <w:szCs w:val="24"/>
        </w:rPr>
      </w:pPr>
      <w:r>
        <w:rPr>
          <w:rFonts w:cs="Times New Roman"/>
          <w:szCs w:val="24"/>
        </w:rPr>
        <w:t>При необходимости м</w:t>
      </w:r>
      <w:r w:rsidRPr="00660067">
        <w:rPr>
          <w:rFonts w:cs="Times New Roman"/>
          <w:szCs w:val="24"/>
        </w:rPr>
        <w:t>одули ввода/вывода ТС</w:t>
      </w:r>
      <w:r>
        <w:rPr>
          <w:rFonts w:cs="Times New Roman"/>
          <w:szCs w:val="24"/>
        </w:rPr>
        <w:t>, ТИ и</w:t>
      </w:r>
      <w:r w:rsidRPr="00660067">
        <w:rPr>
          <w:rFonts w:cs="Times New Roman"/>
          <w:szCs w:val="24"/>
        </w:rPr>
        <w:t xml:space="preserve"> ТУ должны иметь возможность установки непосредственно возле источника сигналов</w:t>
      </w:r>
      <w:r>
        <w:rPr>
          <w:rFonts w:cs="Times New Roman"/>
          <w:szCs w:val="24"/>
        </w:rPr>
        <w:t>;</w:t>
      </w:r>
    </w:p>
    <w:p w:rsidR="003C4D84" w:rsidRDefault="003C4D84" w:rsidP="003C4D84">
      <w:pPr>
        <w:pStyle w:val="a7"/>
        <w:numPr>
          <w:ilvl w:val="2"/>
          <w:numId w:val="17"/>
        </w:numPr>
        <w:tabs>
          <w:tab w:val="left" w:pos="1418"/>
        </w:tabs>
        <w:spacing w:line="240" w:lineRule="auto"/>
        <w:ind w:left="567" w:firstLine="0"/>
        <w:jc w:val="both"/>
        <w:rPr>
          <w:rFonts w:cs="Times New Roman"/>
          <w:szCs w:val="24"/>
        </w:rPr>
      </w:pPr>
      <w:r w:rsidRPr="00660067">
        <w:rPr>
          <w:rFonts w:cs="Times New Roman"/>
          <w:szCs w:val="24"/>
        </w:rPr>
        <w:t>На всех подстанциях предусмотреть размещение оборудования ТМ в ОПУ (при наличии технической возможности)</w:t>
      </w:r>
      <w:r w:rsidR="00066E9F">
        <w:rPr>
          <w:rFonts w:cs="Times New Roman"/>
          <w:szCs w:val="24"/>
        </w:rPr>
        <w:t xml:space="preserve">. При отсутствии </w:t>
      </w:r>
      <w:r w:rsidR="00A80777">
        <w:rPr>
          <w:rFonts w:cs="Times New Roman"/>
          <w:szCs w:val="24"/>
        </w:rPr>
        <w:t xml:space="preserve">или плохом состоянии </w:t>
      </w:r>
      <w:r w:rsidR="00066E9F">
        <w:rPr>
          <w:rFonts w:cs="Times New Roman"/>
          <w:szCs w:val="24"/>
        </w:rPr>
        <w:t>помещений на подстанции проектом предусмотреть контейнер для размещения оборудования телемеханики, связи, гарантированного питания.</w:t>
      </w:r>
    </w:p>
    <w:p w:rsidR="003C4D84" w:rsidRDefault="003C4D84" w:rsidP="003C4D84">
      <w:pPr>
        <w:pStyle w:val="a7"/>
        <w:numPr>
          <w:ilvl w:val="2"/>
          <w:numId w:val="17"/>
        </w:numPr>
        <w:tabs>
          <w:tab w:val="left" w:pos="1418"/>
        </w:tabs>
        <w:spacing w:line="240" w:lineRule="auto"/>
        <w:ind w:left="567" w:firstLine="0"/>
        <w:jc w:val="both"/>
        <w:rPr>
          <w:rFonts w:cs="Times New Roman"/>
          <w:szCs w:val="24"/>
        </w:rPr>
      </w:pPr>
      <w:r w:rsidRPr="00660067">
        <w:rPr>
          <w:rFonts w:cs="Times New Roman"/>
          <w:szCs w:val="24"/>
        </w:rPr>
        <w:t>Заведение контрольных кабелей от устройств РЗА к оборудованию телемеханики должно осуществляться через шкафы промежуточных клеммников. Для цепей телеуправления должны применяться клеммы с размыкателем. Тип, количество и размещение шкафов определить проектом и согласовать с Заказчиком.</w:t>
      </w:r>
    </w:p>
    <w:p w:rsidR="004D341D" w:rsidRPr="004D341D" w:rsidRDefault="004D341D" w:rsidP="004D341D">
      <w:pPr>
        <w:pStyle w:val="a7"/>
        <w:numPr>
          <w:ilvl w:val="2"/>
          <w:numId w:val="17"/>
        </w:numPr>
        <w:tabs>
          <w:tab w:val="left" w:pos="1418"/>
        </w:tabs>
        <w:spacing w:line="240" w:lineRule="auto"/>
        <w:ind w:left="567" w:firstLine="0"/>
        <w:jc w:val="both"/>
        <w:rPr>
          <w:rFonts w:cs="Times New Roman"/>
          <w:szCs w:val="24"/>
        </w:rPr>
      </w:pPr>
      <w:r w:rsidRPr="004D341D">
        <w:rPr>
          <w:rFonts w:cs="Times New Roman"/>
          <w:szCs w:val="24"/>
        </w:rPr>
        <w:t>Для запрета выполнения команд телеуправления должны быть предусмотрены специальные общие ключи или отключающие устройства, обеспечивающие аппаратные способы вывода из работы функции телеуправления. Должна быть предусмотрена сигнализация текущего положения общих ключей или отключающих устройств.</w:t>
      </w:r>
    </w:p>
    <w:p w:rsidR="004D341D" w:rsidRPr="00383EAF" w:rsidRDefault="004D341D" w:rsidP="00383EAF">
      <w:pPr>
        <w:tabs>
          <w:tab w:val="left" w:pos="1418"/>
        </w:tabs>
        <w:spacing w:line="240" w:lineRule="auto"/>
        <w:ind w:left="567"/>
        <w:jc w:val="both"/>
        <w:rPr>
          <w:rFonts w:cs="Times New Roman"/>
          <w:szCs w:val="24"/>
        </w:rPr>
      </w:pPr>
    </w:p>
    <w:p w:rsidR="0085113D" w:rsidRPr="007B38C0" w:rsidRDefault="0085113D" w:rsidP="007A4026">
      <w:pPr>
        <w:pStyle w:val="10"/>
        <w:numPr>
          <w:ilvl w:val="0"/>
          <w:numId w:val="28"/>
        </w:numPr>
        <w:tabs>
          <w:tab w:val="left" w:pos="1134"/>
        </w:tabs>
        <w:jc w:val="both"/>
      </w:pPr>
      <w:bookmarkStart w:id="65" w:name="_Toc505148898"/>
      <w:r w:rsidRPr="007B38C0">
        <w:t>Требования к техническому обслуживанию и гарантии</w:t>
      </w:r>
      <w:bookmarkEnd w:id="48"/>
      <w:bookmarkEnd w:id="65"/>
    </w:p>
    <w:p w:rsidR="0085113D" w:rsidRPr="007B38C0" w:rsidRDefault="0085113D" w:rsidP="007A4026">
      <w:pPr>
        <w:pStyle w:val="a7"/>
        <w:numPr>
          <w:ilvl w:val="1"/>
          <w:numId w:val="28"/>
        </w:numPr>
        <w:ind w:left="567" w:firstLine="0"/>
        <w:jc w:val="both"/>
      </w:pPr>
      <w:r w:rsidRPr="007B38C0">
        <w:t xml:space="preserve">При выборе программно-технических средств </w:t>
      </w:r>
      <w:r w:rsidRPr="007B38C0">
        <w:fldChar w:fldCharType="begin" w:fldLock="1"/>
      </w:r>
      <w:r w:rsidRPr="007B38C0">
        <w:instrText>DOCPROPERTY "Название комплекса"</w:instrText>
      </w:r>
      <w:r w:rsidRPr="007B38C0">
        <w:fldChar w:fldCharType="separate"/>
      </w:r>
      <w:r w:rsidRPr="007B38C0">
        <w:t>ПТК</w:t>
      </w:r>
      <w:r w:rsidRPr="007B38C0">
        <w:fldChar w:fldCharType="end"/>
      </w:r>
      <w:r w:rsidRPr="007B38C0">
        <w:t xml:space="preserve"> предпочтение должно отдаваться средствам, требующим минимального технического обслуживания. Рекомендуется применение средств, не требующих периодического технического обслуживания.</w:t>
      </w:r>
    </w:p>
    <w:p w:rsidR="0085113D" w:rsidRPr="007B38C0" w:rsidRDefault="0085113D" w:rsidP="007A4026">
      <w:pPr>
        <w:pStyle w:val="a7"/>
        <w:numPr>
          <w:ilvl w:val="1"/>
          <w:numId w:val="28"/>
        </w:numPr>
        <w:ind w:left="567" w:firstLine="0"/>
        <w:jc w:val="both"/>
      </w:pPr>
      <w:r w:rsidRPr="007B38C0">
        <w:t xml:space="preserve">Гарантийный срок эксплуатации </w:t>
      </w:r>
      <w:r w:rsidRPr="007B38C0">
        <w:fldChar w:fldCharType="begin" w:fldLock="1"/>
      </w:r>
      <w:r w:rsidRPr="007B38C0">
        <w:instrText>DOCPROPERTY "Название комплекса"</w:instrText>
      </w:r>
      <w:r w:rsidRPr="007B38C0">
        <w:fldChar w:fldCharType="separate"/>
      </w:r>
      <w:r w:rsidRPr="007B38C0">
        <w:t>ПТК</w:t>
      </w:r>
      <w:r w:rsidRPr="007B38C0">
        <w:fldChar w:fldCharType="end"/>
      </w:r>
      <w:r w:rsidRPr="007B38C0">
        <w:t xml:space="preserve"> должен быть не менее 36 месяцев с момента ввода в промышленную (постоянную) эксплуатацию</w:t>
      </w:r>
      <w:r w:rsidR="00134488" w:rsidRPr="007B38C0">
        <w:t>.</w:t>
      </w:r>
    </w:p>
    <w:p w:rsidR="00FE4024" w:rsidRPr="007B38C0" w:rsidRDefault="00FE4024" w:rsidP="007A4026">
      <w:pPr>
        <w:pStyle w:val="10"/>
        <w:numPr>
          <w:ilvl w:val="0"/>
          <w:numId w:val="28"/>
        </w:numPr>
        <w:tabs>
          <w:tab w:val="left" w:pos="1134"/>
        </w:tabs>
        <w:ind w:left="426" w:firstLine="0"/>
        <w:jc w:val="both"/>
      </w:pPr>
      <w:bookmarkStart w:id="66" w:name="_Toc469417476"/>
      <w:bookmarkStart w:id="67" w:name="_Toc505148899"/>
      <w:r w:rsidRPr="007B38C0">
        <w:t>Требования к стандартизации и унификации</w:t>
      </w:r>
      <w:bookmarkEnd w:id="66"/>
      <w:bookmarkEnd w:id="67"/>
    </w:p>
    <w:p w:rsidR="00FE4024" w:rsidRPr="007B38C0" w:rsidRDefault="00FE4024" w:rsidP="007A4026">
      <w:pPr>
        <w:pStyle w:val="20"/>
        <w:numPr>
          <w:ilvl w:val="1"/>
          <w:numId w:val="28"/>
        </w:numPr>
        <w:tabs>
          <w:tab w:val="left" w:pos="1134"/>
        </w:tabs>
        <w:ind w:left="567" w:firstLine="0"/>
        <w:jc w:val="both"/>
        <w:rPr>
          <w:b w:val="0"/>
        </w:rPr>
      </w:pPr>
      <w:r w:rsidRPr="007B38C0">
        <w:rPr>
          <w:b w:val="0"/>
        </w:rPr>
        <w:t xml:space="preserve">Технические средства </w:t>
      </w:r>
      <w:r w:rsidRPr="007B38C0">
        <w:rPr>
          <w:b w:val="0"/>
        </w:rPr>
        <w:fldChar w:fldCharType="begin"/>
      </w:r>
      <w:r w:rsidRPr="007B38C0">
        <w:rPr>
          <w:b w:val="0"/>
        </w:rPr>
        <w:instrText xml:space="preserve"> DOCPROPERTY  "Название комплекса"  \* MERGEFORMAT </w:instrText>
      </w:r>
      <w:r w:rsidRPr="007B38C0">
        <w:rPr>
          <w:b w:val="0"/>
        </w:rPr>
        <w:fldChar w:fldCharType="separate"/>
      </w:r>
      <w:r w:rsidRPr="007B38C0">
        <w:rPr>
          <w:b w:val="0"/>
        </w:rPr>
        <w:t>ПТК</w:t>
      </w:r>
      <w:r w:rsidRPr="007B38C0">
        <w:rPr>
          <w:b w:val="0"/>
        </w:rPr>
        <w:fldChar w:fldCharType="end"/>
      </w:r>
      <w:r w:rsidRPr="007B38C0">
        <w:rPr>
          <w:b w:val="0"/>
        </w:rPr>
        <w:t xml:space="preserve"> должны выполняться на базе унифицированных конструкций по ГОСТ 28601.1, ГОСТ 28601.2, ГОСТ 28601.3, ГОСТ 20504, ГОСТ Р МЭК 60297-3-101, ГОСТ Р МЭК 60917-1, ГОСТ Р МЭК 60917-2, ГОСТ Р МЭК 60917-2-1, ГОСТ Р МЭК 60917-2-2 и для установки на монтажную рейку типа ТН35 по ГОСТ Р МЭК 60715.</w:t>
      </w:r>
    </w:p>
    <w:p w:rsidR="00FE4024" w:rsidRPr="007B38C0" w:rsidRDefault="00FE4024" w:rsidP="007A4026">
      <w:pPr>
        <w:pStyle w:val="20"/>
        <w:numPr>
          <w:ilvl w:val="1"/>
          <w:numId w:val="28"/>
        </w:numPr>
        <w:tabs>
          <w:tab w:val="left" w:pos="1134"/>
        </w:tabs>
        <w:ind w:left="567" w:firstLine="0"/>
        <w:jc w:val="both"/>
        <w:rPr>
          <w:b w:val="0"/>
        </w:rPr>
      </w:pPr>
      <w:r w:rsidRPr="007B38C0">
        <w:rPr>
          <w:b w:val="0"/>
        </w:rPr>
        <w:t xml:space="preserve">Для питания устройств </w:t>
      </w:r>
      <w:r w:rsidRPr="007B38C0">
        <w:rPr>
          <w:b w:val="0"/>
        </w:rPr>
        <w:fldChar w:fldCharType="begin"/>
      </w:r>
      <w:r w:rsidRPr="007B38C0">
        <w:rPr>
          <w:b w:val="0"/>
        </w:rPr>
        <w:instrText xml:space="preserve"> DOCPROPERTY  "Название комплекса"  \* MERGEFORMAT </w:instrText>
      </w:r>
      <w:r w:rsidRPr="007B38C0">
        <w:rPr>
          <w:b w:val="0"/>
        </w:rPr>
        <w:fldChar w:fldCharType="separate"/>
      </w:r>
      <w:r w:rsidRPr="007B38C0">
        <w:rPr>
          <w:b w:val="0"/>
        </w:rPr>
        <w:t>ПТК</w:t>
      </w:r>
      <w:r w:rsidRPr="007B38C0">
        <w:rPr>
          <w:b w:val="0"/>
        </w:rPr>
        <w:fldChar w:fldCharType="end"/>
      </w:r>
      <w:r w:rsidRPr="007B38C0">
        <w:rPr>
          <w:b w:val="0"/>
        </w:rPr>
        <w:t xml:space="preserve"> должны использоваться питающие напряжения не более двух номинальных значений для устройств, размещаемых в шкафах, и одного номинального значения питающего напряжения для устройств, размещаемых в отсеках вторичного оборудования ячеек распределительного устройства.</w:t>
      </w:r>
    </w:p>
    <w:p w:rsidR="0085113D" w:rsidRPr="007B38C0" w:rsidRDefault="0085113D" w:rsidP="007A4026">
      <w:pPr>
        <w:pStyle w:val="10"/>
        <w:numPr>
          <w:ilvl w:val="0"/>
          <w:numId w:val="28"/>
        </w:numPr>
        <w:tabs>
          <w:tab w:val="left" w:pos="1134"/>
        </w:tabs>
        <w:ind w:left="426" w:firstLine="0"/>
        <w:jc w:val="both"/>
      </w:pPr>
      <w:bookmarkStart w:id="68" w:name="_Toc452933802"/>
      <w:bookmarkStart w:id="69" w:name="_Toc461110570"/>
      <w:bookmarkStart w:id="70" w:name="_Toc505148900"/>
      <w:r w:rsidRPr="007B38C0">
        <w:t>Требования к видам обеспечения</w:t>
      </w:r>
      <w:bookmarkEnd w:id="68"/>
      <w:bookmarkEnd w:id="69"/>
      <w:bookmarkEnd w:id="70"/>
    </w:p>
    <w:p w:rsidR="0085113D" w:rsidRPr="007B38C0" w:rsidRDefault="0085113D" w:rsidP="007A4026">
      <w:pPr>
        <w:pStyle w:val="20"/>
        <w:numPr>
          <w:ilvl w:val="1"/>
          <w:numId w:val="28"/>
        </w:numPr>
        <w:tabs>
          <w:tab w:val="left" w:pos="1134"/>
        </w:tabs>
        <w:ind w:left="567" w:firstLine="0"/>
        <w:jc w:val="both"/>
      </w:pPr>
      <w:bookmarkStart w:id="71" w:name="_Toc452933803"/>
      <w:bookmarkEnd w:id="71"/>
      <w:r w:rsidRPr="007B38C0">
        <w:t>Требования к техническому обеспечению</w:t>
      </w:r>
    </w:p>
    <w:p w:rsidR="0085113D" w:rsidRPr="007B38C0" w:rsidRDefault="0085113D" w:rsidP="007A4026">
      <w:pPr>
        <w:pStyle w:val="a7"/>
        <w:numPr>
          <w:ilvl w:val="2"/>
          <w:numId w:val="28"/>
        </w:numPr>
        <w:tabs>
          <w:tab w:val="left" w:pos="1701"/>
        </w:tabs>
        <w:ind w:left="851" w:firstLine="0"/>
        <w:jc w:val="both"/>
      </w:pPr>
      <w:r w:rsidRPr="007B38C0">
        <w:t xml:space="preserve">Устройства </w:t>
      </w:r>
      <w:r w:rsidRPr="007B38C0">
        <w:fldChar w:fldCharType="begin" w:fldLock="1"/>
      </w:r>
      <w:r w:rsidRPr="007B38C0">
        <w:instrText>DOCPROPERTY "Название комплекса"</w:instrText>
      </w:r>
      <w:r w:rsidRPr="007B38C0">
        <w:fldChar w:fldCharType="separate"/>
      </w:r>
      <w:r w:rsidRPr="007B38C0">
        <w:t>ПТК</w:t>
      </w:r>
      <w:r w:rsidRPr="007B38C0">
        <w:fldChar w:fldCharType="end"/>
      </w:r>
      <w:r w:rsidRPr="007B38C0">
        <w:t xml:space="preserve"> должны обеспечивать возможность функционирования в непрерывном круглосуточном режиме без постоянного обслуживающего персонала в течение установленных сроков службы, при условии проведения требуемых производителем технических мероприятий по обслуживанию </w:t>
      </w:r>
      <w:r w:rsidRPr="007B38C0">
        <w:fldChar w:fldCharType="begin" w:fldLock="1"/>
      </w:r>
      <w:r w:rsidRPr="007B38C0">
        <w:instrText>DOCPROPERTY "Название комплекса"</w:instrText>
      </w:r>
      <w:r w:rsidRPr="007B38C0">
        <w:fldChar w:fldCharType="separate"/>
      </w:r>
      <w:r w:rsidRPr="007B38C0">
        <w:t>ПТК</w:t>
      </w:r>
      <w:r w:rsidRPr="007B38C0">
        <w:fldChar w:fldCharType="end"/>
      </w:r>
      <w:r w:rsidRPr="007B38C0">
        <w:t>.</w:t>
      </w:r>
    </w:p>
    <w:p w:rsidR="0085113D" w:rsidRPr="007B38C0" w:rsidRDefault="0085113D" w:rsidP="007A4026">
      <w:pPr>
        <w:pStyle w:val="a7"/>
        <w:numPr>
          <w:ilvl w:val="2"/>
          <w:numId w:val="28"/>
        </w:numPr>
        <w:tabs>
          <w:tab w:val="left" w:pos="1701"/>
        </w:tabs>
        <w:ind w:left="851" w:firstLine="0"/>
        <w:jc w:val="both"/>
      </w:pPr>
      <w:r w:rsidRPr="007B38C0">
        <w:t>Контроллеры,</w:t>
      </w:r>
      <w:r w:rsidR="00215950" w:rsidRPr="007B38C0">
        <w:t xml:space="preserve"> ПУ,</w:t>
      </w:r>
      <w:r w:rsidRPr="007B38C0">
        <w:t xml:space="preserve"> ИП, коммутаторы, применяемые в составе </w:t>
      </w:r>
      <w:r w:rsidRPr="007B38C0">
        <w:fldChar w:fldCharType="begin" w:fldLock="1"/>
      </w:r>
      <w:r w:rsidRPr="007B38C0">
        <w:instrText>DOCPROPERTY "Название комплекса"</w:instrText>
      </w:r>
      <w:r w:rsidRPr="007B38C0">
        <w:fldChar w:fldCharType="separate"/>
      </w:r>
      <w:r w:rsidRPr="007B38C0">
        <w:t>ПТК</w:t>
      </w:r>
      <w:r w:rsidRPr="007B38C0">
        <w:fldChar w:fldCharType="end"/>
      </w:r>
      <w:r w:rsidRPr="007B38C0">
        <w:t>, должны иметь индикаторы на лицевой панели, отражающие исправность и/или режим работы, наличие электропитания.</w:t>
      </w:r>
    </w:p>
    <w:p w:rsidR="0085113D" w:rsidRPr="007B38C0" w:rsidRDefault="0085113D" w:rsidP="007A4026">
      <w:pPr>
        <w:pStyle w:val="a7"/>
        <w:numPr>
          <w:ilvl w:val="2"/>
          <w:numId w:val="28"/>
        </w:numPr>
        <w:tabs>
          <w:tab w:val="left" w:pos="1701"/>
        </w:tabs>
        <w:ind w:left="851" w:firstLine="0"/>
        <w:jc w:val="both"/>
      </w:pPr>
      <w:r w:rsidRPr="007B38C0">
        <w:t xml:space="preserve">Устройства </w:t>
      </w:r>
      <w:r w:rsidRPr="007B38C0">
        <w:fldChar w:fldCharType="begin" w:fldLock="1"/>
      </w:r>
      <w:r w:rsidRPr="007B38C0">
        <w:instrText>DOCPROPERTY "Название комплекса"</w:instrText>
      </w:r>
      <w:r w:rsidRPr="007B38C0">
        <w:fldChar w:fldCharType="separate"/>
      </w:r>
      <w:r w:rsidRPr="007B38C0">
        <w:t>ПТК</w:t>
      </w:r>
      <w:r w:rsidRPr="007B38C0">
        <w:fldChar w:fldCharType="end"/>
      </w:r>
      <w:r w:rsidR="00215950" w:rsidRPr="007B38C0">
        <w:t xml:space="preserve"> (контроллеры</w:t>
      </w:r>
      <w:r w:rsidRPr="007B38C0">
        <w:t>) должны иметь индикаторы текущего состояния входов и выходов.</w:t>
      </w:r>
    </w:p>
    <w:p w:rsidR="0085113D" w:rsidRPr="007B38C0" w:rsidRDefault="0085113D" w:rsidP="007A4026">
      <w:pPr>
        <w:pStyle w:val="a7"/>
        <w:numPr>
          <w:ilvl w:val="2"/>
          <w:numId w:val="28"/>
        </w:numPr>
        <w:tabs>
          <w:tab w:val="left" w:pos="1701"/>
        </w:tabs>
        <w:ind w:left="851" w:firstLine="0"/>
        <w:jc w:val="both"/>
      </w:pPr>
      <w:r w:rsidRPr="007B38C0">
        <w:t>Контроллеры, коммутаторы, входящие в состав ПТК, должны иметь встроенные средства контроля технического состояния с возможностью передачи значений контролируемых параметров на вышестоящие уровни управления.</w:t>
      </w:r>
    </w:p>
    <w:p w:rsidR="0085113D" w:rsidRPr="007B38C0" w:rsidRDefault="0085113D" w:rsidP="007A4026">
      <w:pPr>
        <w:pStyle w:val="a7"/>
        <w:numPr>
          <w:ilvl w:val="2"/>
          <w:numId w:val="28"/>
        </w:numPr>
        <w:tabs>
          <w:tab w:val="left" w:pos="1701"/>
        </w:tabs>
        <w:ind w:left="851" w:firstLine="0"/>
        <w:jc w:val="both"/>
      </w:pPr>
      <w:r w:rsidRPr="007B38C0">
        <w:t xml:space="preserve">Устройства </w:t>
      </w:r>
      <w:r w:rsidRPr="007B38C0">
        <w:fldChar w:fldCharType="begin" w:fldLock="1"/>
      </w:r>
      <w:r w:rsidRPr="007B38C0">
        <w:instrText>DOCPROPERTY "Название комплекса"</w:instrText>
      </w:r>
      <w:r w:rsidRPr="007B38C0">
        <w:fldChar w:fldCharType="separate"/>
      </w:r>
      <w:r w:rsidRPr="007B38C0">
        <w:t>ПТК</w:t>
      </w:r>
      <w:r w:rsidRPr="007B38C0">
        <w:fldChar w:fldCharType="end"/>
      </w:r>
      <w:r w:rsidRPr="007B38C0">
        <w:t xml:space="preserve"> должны иметь энергонезависимую память для хранения программ и данных конфигурации.</w:t>
      </w:r>
    </w:p>
    <w:p w:rsidR="0085113D" w:rsidRPr="007B38C0" w:rsidRDefault="0085113D" w:rsidP="007A4026">
      <w:pPr>
        <w:pStyle w:val="a7"/>
        <w:numPr>
          <w:ilvl w:val="2"/>
          <w:numId w:val="28"/>
        </w:numPr>
        <w:tabs>
          <w:tab w:val="left" w:pos="1701"/>
        </w:tabs>
        <w:ind w:left="851" w:firstLine="0"/>
        <w:jc w:val="both"/>
      </w:pPr>
      <w:r w:rsidRPr="007B38C0">
        <w:t>Устройства ПТК должны быть оснащено аппаратным сторожевым таймером (Watch Dog);</w:t>
      </w:r>
    </w:p>
    <w:p w:rsidR="0085113D" w:rsidRPr="007B38C0" w:rsidRDefault="0085113D" w:rsidP="007A4026">
      <w:pPr>
        <w:pStyle w:val="a7"/>
        <w:numPr>
          <w:ilvl w:val="2"/>
          <w:numId w:val="28"/>
        </w:numPr>
        <w:tabs>
          <w:tab w:val="left" w:pos="1701"/>
        </w:tabs>
        <w:ind w:left="851" w:firstLine="0"/>
        <w:jc w:val="both"/>
      </w:pPr>
      <w:r w:rsidRPr="007B38C0">
        <w:t xml:space="preserve">Конструкция устройств </w:t>
      </w:r>
      <w:r w:rsidRPr="007B38C0">
        <w:fldChar w:fldCharType="begin" w:fldLock="1"/>
      </w:r>
      <w:r w:rsidRPr="007B38C0">
        <w:instrText>DOCPROPERTY "Название комплекса"</w:instrText>
      </w:r>
      <w:r w:rsidRPr="007B38C0">
        <w:fldChar w:fldCharType="separate"/>
      </w:r>
      <w:r w:rsidRPr="007B38C0">
        <w:t>ПТК</w:t>
      </w:r>
      <w:r w:rsidRPr="007B38C0">
        <w:fldChar w:fldCharType="end"/>
      </w:r>
      <w:r w:rsidRPr="007B38C0">
        <w:t xml:space="preserve"> должна обеспечивать возможность их крепления на щитах и панелях или установку в шкафы и стойки.</w:t>
      </w:r>
    </w:p>
    <w:p w:rsidR="0085113D" w:rsidRPr="007B38C0" w:rsidRDefault="0085113D" w:rsidP="007A4026">
      <w:pPr>
        <w:pStyle w:val="a7"/>
        <w:numPr>
          <w:ilvl w:val="2"/>
          <w:numId w:val="28"/>
        </w:numPr>
        <w:tabs>
          <w:tab w:val="left" w:pos="1701"/>
        </w:tabs>
        <w:ind w:left="851" w:firstLine="0"/>
        <w:jc w:val="both"/>
      </w:pPr>
      <w:r w:rsidRPr="007B38C0">
        <w:t xml:space="preserve">Устройства </w:t>
      </w:r>
      <w:r w:rsidRPr="007B38C0">
        <w:fldChar w:fldCharType="begin" w:fldLock="1"/>
      </w:r>
      <w:r w:rsidRPr="007B38C0">
        <w:instrText>DOCPROPERTY "Название комплекса"</w:instrText>
      </w:r>
      <w:r w:rsidRPr="007B38C0">
        <w:fldChar w:fldCharType="separate"/>
      </w:r>
      <w:r w:rsidRPr="007B38C0">
        <w:t>ПТК</w:t>
      </w:r>
      <w:r w:rsidRPr="007B38C0">
        <w:fldChar w:fldCharType="end"/>
      </w:r>
      <w:r w:rsidRPr="007B38C0">
        <w:t xml:space="preserve"> должны иметь в комплекте поставки:</w:t>
      </w:r>
    </w:p>
    <w:p w:rsidR="0085113D" w:rsidRPr="007B38C0" w:rsidRDefault="0085113D" w:rsidP="003C4D84">
      <w:pPr>
        <w:pStyle w:val="a7"/>
        <w:numPr>
          <w:ilvl w:val="0"/>
          <w:numId w:val="7"/>
        </w:numPr>
        <w:tabs>
          <w:tab w:val="left" w:pos="1418"/>
        </w:tabs>
        <w:ind w:left="851" w:firstLine="0"/>
        <w:jc w:val="both"/>
      </w:pPr>
      <w:r w:rsidRPr="007B38C0">
        <w:t>техническое описание;</w:t>
      </w:r>
    </w:p>
    <w:p w:rsidR="0085113D" w:rsidRPr="007B38C0" w:rsidRDefault="0085113D" w:rsidP="003C4D84">
      <w:pPr>
        <w:pStyle w:val="a7"/>
        <w:numPr>
          <w:ilvl w:val="0"/>
          <w:numId w:val="7"/>
        </w:numPr>
        <w:tabs>
          <w:tab w:val="left" w:pos="1418"/>
        </w:tabs>
        <w:ind w:left="851" w:firstLine="0"/>
        <w:jc w:val="both"/>
      </w:pPr>
      <w:r w:rsidRPr="007B38C0">
        <w:t>инструкцию по эксплуатации;</w:t>
      </w:r>
    </w:p>
    <w:p w:rsidR="0085113D" w:rsidRPr="007B38C0" w:rsidRDefault="0085113D" w:rsidP="003C4D84">
      <w:pPr>
        <w:pStyle w:val="a7"/>
        <w:numPr>
          <w:ilvl w:val="0"/>
          <w:numId w:val="7"/>
        </w:numPr>
        <w:tabs>
          <w:tab w:val="left" w:pos="1418"/>
        </w:tabs>
        <w:ind w:left="851" w:firstLine="0"/>
        <w:jc w:val="both"/>
      </w:pPr>
      <w:r w:rsidRPr="007B38C0">
        <w:t>паспорт.</w:t>
      </w:r>
    </w:p>
    <w:p w:rsidR="0085113D" w:rsidRPr="007B38C0" w:rsidRDefault="0085113D" w:rsidP="007A4026">
      <w:pPr>
        <w:pStyle w:val="a7"/>
        <w:numPr>
          <w:ilvl w:val="2"/>
          <w:numId w:val="28"/>
        </w:numPr>
        <w:tabs>
          <w:tab w:val="left" w:pos="1701"/>
        </w:tabs>
        <w:ind w:left="851" w:firstLine="0"/>
        <w:jc w:val="both"/>
      </w:pPr>
      <w:r w:rsidRPr="007B38C0">
        <w:t xml:space="preserve">Шкафы </w:t>
      </w:r>
      <w:r w:rsidRPr="007B38C0">
        <w:fldChar w:fldCharType="begin" w:fldLock="1"/>
      </w:r>
      <w:r w:rsidRPr="007B38C0">
        <w:instrText>DOCPROPERTY "Название комплекса"</w:instrText>
      </w:r>
      <w:r w:rsidRPr="007B38C0">
        <w:fldChar w:fldCharType="separate"/>
      </w:r>
      <w:r w:rsidRPr="007B38C0">
        <w:t>ПТК</w:t>
      </w:r>
      <w:r w:rsidRPr="007B38C0">
        <w:fldChar w:fldCharType="end"/>
      </w:r>
      <w:r w:rsidRPr="007B38C0">
        <w:t xml:space="preserve"> должны обеспечивать защиту размещаемых в них технических средств </w:t>
      </w:r>
      <w:r w:rsidRPr="007B38C0">
        <w:fldChar w:fldCharType="begin" w:fldLock="1"/>
      </w:r>
      <w:r w:rsidRPr="007B38C0">
        <w:instrText>DOCPROPERTY "Название комплекса"</w:instrText>
      </w:r>
      <w:r w:rsidRPr="007B38C0">
        <w:fldChar w:fldCharType="separate"/>
      </w:r>
      <w:r w:rsidRPr="007B38C0">
        <w:t>ПТК</w:t>
      </w:r>
      <w:r w:rsidRPr="007B38C0">
        <w:fldChar w:fldCharType="end"/>
      </w:r>
      <w:r w:rsidRPr="007B38C0">
        <w:t xml:space="preserve"> от проникновения твердых предметов и воды согласно ГОСТ 14254:</w:t>
      </w:r>
    </w:p>
    <w:p w:rsidR="0085113D" w:rsidRPr="007B38C0" w:rsidRDefault="0085113D" w:rsidP="003C4D84">
      <w:pPr>
        <w:pStyle w:val="a7"/>
        <w:numPr>
          <w:ilvl w:val="0"/>
          <w:numId w:val="8"/>
        </w:numPr>
        <w:tabs>
          <w:tab w:val="left" w:pos="1418"/>
        </w:tabs>
        <w:ind w:left="851" w:firstLine="0"/>
        <w:jc w:val="both"/>
      </w:pPr>
      <w:r w:rsidRPr="007B38C0">
        <w:t>шкафы для размещения в закрытых помещениях – не хуже IP 21;</w:t>
      </w:r>
    </w:p>
    <w:p w:rsidR="0085113D" w:rsidRPr="007B38C0" w:rsidRDefault="0085113D" w:rsidP="003C4D84">
      <w:pPr>
        <w:pStyle w:val="a7"/>
        <w:numPr>
          <w:ilvl w:val="0"/>
          <w:numId w:val="8"/>
        </w:numPr>
        <w:tabs>
          <w:tab w:val="left" w:pos="1418"/>
        </w:tabs>
        <w:ind w:left="851" w:firstLine="0"/>
        <w:jc w:val="both"/>
      </w:pPr>
      <w:r w:rsidRPr="007B38C0">
        <w:t>шкафы для размещения вне помещений – не хуже IP 55.</w:t>
      </w:r>
    </w:p>
    <w:p w:rsidR="0085113D" w:rsidRPr="007B38C0" w:rsidRDefault="0085113D" w:rsidP="007A4026">
      <w:pPr>
        <w:pStyle w:val="a7"/>
        <w:numPr>
          <w:ilvl w:val="2"/>
          <w:numId w:val="28"/>
        </w:numPr>
        <w:tabs>
          <w:tab w:val="left" w:pos="1701"/>
        </w:tabs>
        <w:ind w:left="851" w:firstLine="0"/>
        <w:jc w:val="both"/>
      </w:pPr>
      <w:r w:rsidRPr="007B38C0">
        <w:t>Шкафы должны иметь запирающие устройства.</w:t>
      </w:r>
    </w:p>
    <w:p w:rsidR="0085113D" w:rsidRPr="007B38C0" w:rsidRDefault="0085113D" w:rsidP="007A4026">
      <w:pPr>
        <w:pStyle w:val="a7"/>
        <w:numPr>
          <w:ilvl w:val="2"/>
          <w:numId w:val="28"/>
        </w:numPr>
        <w:tabs>
          <w:tab w:val="left" w:pos="1701"/>
        </w:tabs>
        <w:ind w:left="851" w:firstLine="0"/>
        <w:jc w:val="both"/>
      </w:pPr>
      <w:r w:rsidRPr="007B38C0">
        <w:t xml:space="preserve">На лицевой и оборотной (при необходимости) сторонах шкафов </w:t>
      </w:r>
      <w:r w:rsidRPr="007B38C0">
        <w:fldChar w:fldCharType="begin" w:fldLock="1"/>
      </w:r>
      <w:r w:rsidRPr="007B38C0">
        <w:instrText>DOCPROPERTY "Название комплекса"</w:instrText>
      </w:r>
      <w:r w:rsidRPr="007B38C0">
        <w:fldChar w:fldCharType="separate"/>
      </w:r>
      <w:r w:rsidRPr="007B38C0">
        <w:t>ПТК</w:t>
      </w:r>
      <w:r w:rsidRPr="007B38C0">
        <w:fldChar w:fldCharType="end"/>
      </w:r>
      <w:r w:rsidRPr="007B38C0">
        <w:t xml:space="preserve"> должно быть место для надписей, указывающих их назначение в соответствии с диспетчерскими наименованиями.</w:t>
      </w:r>
    </w:p>
    <w:p w:rsidR="0085113D" w:rsidRPr="007B38C0" w:rsidRDefault="0085113D" w:rsidP="007A4026">
      <w:pPr>
        <w:pStyle w:val="20"/>
        <w:numPr>
          <w:ilvl w:val="1"/>
          <w:numId w:val="28"/>
        </w:numPr>
        <w:tabs>
          <w:tab w:val="left" w:pos="1134"/>
        </w:tabs>
        <w:ind w:left="567" w:firstLine="0"/>
        <w:jc w:val="both"/>
      </w:pPr>
      <w:bookmarkStart w:id="72" w:name="_Toc452933804"/>
      <w:bookmarkEnd w:id="72"/>
      <w:r w:rsidRPr="007B38C0">
        <w:t>Требования к программному обеспечению</w:t>
      </w:r>
    </w:p>
    <w:p w:rsidR="0085113D" w:rsidRPr="007B38C0" w:rsidRDefault="0085113D" w:rsidP="007A4026">
      <w:pPr>
        <w:pStyle w:val="a7"/>
        <w:numPr>
          <w:ilvl w:val="2"/>
          <w:numId w:val="28"/>
        </w:numPr>
        <w:tabs>
          <w:tab w:val="left" w:pos="1701"/>
        </w:tabs>
        <w:ind w:left="851" w:firstLine="0"/>
        <w:jc w:val="both"/>
      </w:pPr>
      <w:r w:rsidRPr="007B38C0">
        <w:t xml:space="preserve">В состав программного обеспечения </w:t>
      </w:r>
      <w:r w:rsidRPr="007B38C0">
        <w:fldChar w:fldCharType="begin" w:fldLock="1"/>
      </w:r>
      <w:r w:rsidRPr="007B38C0">
        <w:instrText>DOCPROPERTY "Название комплекса"</w:instrText>
      </w:r>
      <w:r w:rsidRPr="007B38C0">
        <w:fldChar w:fldCharType="separate"/>
      </w:r>
      <w:r w:rsidRPr="007B38C0">
        <w:t>ПТК</w:t>
      </w:r>
      <w:r w:rsidRPr="007B38C0">
        <w:fldChar w:fldCharType="end"/>
      </w:r>
      <w:r w:rsidRPr="007B38C0">
        <w:t xml:space="preserve"> должно входить:</w:t>
      </w:r>
    </w:p>
    <w:p w:rsidR="0085113D" w:rsidRPr="007B38C0" w:rsidRDefault="0085113D" w:rsidP="003C4D84">
      <w:pPr>
        <w:pStyle w:val="a7"/>
        <w:numPr>
          <w:ilvl w:val="0"/>
          <w:numId w:val="9"/>
        </w:numPr>
        <w:tabs>
          <w:tab w:val="left" w:pos="1418"/>
        </w:tabs>
        <w:ind w:left="851" w:firstLine="0"/>
        <w:jc w:val="both"/>
      </w:pPr>
      <w:r w:rsidRPr="007B38C0">
        <w:t xml:space="preserve">встроенное программное обеспечение технических средств </w:t>
      </w:r>
      <w:r w:rsidRPr="007B38C0">
        <w:fldChar w:fldCharType="begin" w:fldLock="1"/>
      </w:r>
      <w:r w:rsidRPr="007B38C0">
        <w:instrText>DOCPROPERTY "Название комплекса"</w:instrText>
      </w:r>
      <w:r w:rsidRPr="007B38C0">
        <w:fldChar w:fldCharType="separate"/>
      </w:r>
      <w:r w:rsidRPr="007B38C0">
        <w:t>ПТК</w:t>
      </w:r>
      <w:r w:rsidRPr="007B38C0">
        <w:fldChar w:fldCharType="end"/>
      </w:r>
      <w:r w:rsidRPr="007B38C0">
        <w:t>;</w:t>
      </w:r>
    </w:p>
    <w:p w:rsidR="0085113D" w:rsidRPr="007B38C0" w:rsidRDefault="0085113D" w:rsidP="003C4D84">
      <w:pPr>
        <w:pStyle w:val="a7"/>
        <w:numPr>
          <w:ilvl w:val="0"/>
          <w:numId w:val="9"/>
        </w:numPr>
        <w:tabs>
          <w:tab w:val="left" w:pos="1418"/>
        </w:tabs>
        <w:ind w:left="851" w:firstLine="0"/>
        <w:jc w:val="both"/>
      </w:pPr>
      <w:r w:rsidRPr="007B38C0">
        <w:t xml:space="preserve">программное обеспечение для конфигурирования и параметрирования технических средств </w:t>
      </w:r>
      <w:r w:rsidRPr="007B38C0">
        <w:fldChar w:fldCharType="begin" w:fldLock="1"/>
      </w:r>
      <w:r w:rsidRPr="007B38C0">
        <w:instrText>DOCPROPERTY "Название комплекса"</w:instrText>
      </w:r>
      <w:r w:rsidRPr="007B38C0">
        <w:fldChar w:fldCharType="separate"/>
      </w:r>
      <w:r w:rsidRPr="007B38C0">
        <w:t>ПТК</w:t>
      </w:r>
      <w:r w:rsidRPr="007B38C0">
        <w:fldChar w:fldCharType="end"/>
      </w:r>
      <w:r w:rsidRPr="007B38C0">
        <w:t>.</w:t>
      </w:r>
    </w:p>
    <w:p w:rsidR="0085113D" w:rsidRPr="007B38C0" w:rsidRDefault="0085113D" w:rsidP="007A4026">
      <w:pPr>
        <w:pStyle w:val="a7"/>
        <w:numPr>
          <w:ilvl w:val="2"/>
          <w:numId w:val="28"/>
        </w:numPr>
        <w:tabs>
          <w:tab w:val="left" w:pos="1701"/>
        </w:tabs>
        <w:ind w:left="851" w:firstLine="0"/>
        <w:jc w:val="both"/>
      </w:pPr>
      <w:r w:rsidRPr="007B38C0">
        <w:t>Программное обеспечение ПТК должно позволять:</w:t>
      </w:r>
    </w:p>
    <w:p w:rsidR="0085113D" w:rsidRPr="007B38C0" w:rsidRDefault="0085113D" w:rsidP="003C4D84">
      <w:pPr>
        <w:pStyle w:val="a7"/>
        <w:numPr>
          <w:ilvl w:val="0"/>
          <w:numId w:val="9"/>
        </w:numPr>
        <w:tabs>
          <w:tab w:val="left" w:pos="1418"/>
        </w:tabs>
        <w:ind w:left="851" w:firstLine="0"/>
        <w:jc w:val="both"/>
      </w:pPr>
      <w:r w:rsidRPr="007B38C0">
        <w:t>настраивать протокол обмена данными с системами сбора технологической информации;</w:t>
      </w:r>
    </w:p>
    <w:p w:rsidR="0085113D" w:rsidRPr="007B38C0" w:rsidRDefault="0085113D" w:rsidP="003C4D84">
      <w:pPr>
        <w:pStyle w:val="a7"/>
        <w:numPr>
          <w:ilvl w:val="0"/>
          <w:numId w:val="9"/>
        </w:numPr>
        <w:tabs>
          <w:tab w:val="left" w:pos="1418"/>
        </w:tabs>
        <w:ind w:left="851" w:firstLine="0"/>
        <w:jc w:val="both"/>
      </w:pPr>
      <w:r w:rsidRPr="007B38C0">
        <w:t>конфигурировать и параметризировать технические средства ПТК;</w:t>
      </w:r>
    </w:p>
    <w:p w:rsidR="0085113D" w:rsidRPr="007B38C0" w:rsidRDefault="0085113D" w:rsidP="003C4D84">
      <w:pPr>
        <w:pStyle w:val="a7"/>
        <w:numPr>
          <w:ilvl w:val="0"/>
          <w:numId w:val="9"/>
        </w:numPr>
        <w:tabs>
          <w:tab w:val="left" w:pos="1418"/>
        </w:tabs>
        <w:ind w:left="851" w:firstLine="0"/>
        <w:jc w:val="both"/>
      </w:pPr>
      <w:r w:rsidRPr="007B38C0">
        <w:t>выполнять тестирование управляющей программы в режиме «online»;</w:t>
      </w:r>
    </w:p>
    <w:p w:rsidR="0085113D" w:rsidRPr="007B38C0" w:rsidRDefault="0085113D" w:rsidP="003C4D84">
      <w:pPr>
        <w:pStyle w:val="a7"/>
        <w:numPr>
          <w:ilvl w:val="0"/>
          <w:numId w:val="9"/>
        </w:numPr>
        <w:tabs>
          <w:tab w:val="left" w:pos="1418"/>
        </w:tabs>
        <w:ind w:left="851" w:firstLine="0"/>
        <w:jc w:val="both"/>
      </w:pPr>
      <w:r w:rsidRPr="007B38C0">
        <w:t>проводить настройку конфигурации системы с помощью программного мастера с визуальным отображением.</w:t>
      </w:r>
    </w:p>
    <w:p w:rsidR="0085113D" w:rsidRPr="007B38C0" w:rsidRDefault="0085113D" w:rsidP="007A4026">
      <w:pPr>
        <w:pStyle w:val="a7"/>
        <w:numPr>
          <w:ilvl w:val="2"/>
          <w:numId w:val="28"/>
        </w:numPr>
        <w:tabs>
          <w:tab w:val="left" w:pos="1701"/>
        </w:tabs>
        <w:ind w:left="851" w:firstLine="0"/>
        <w:jc w:val="both"/>
      </w:pPr>
      <w:r w:rsidRPr="007B38C0">
        <w:t xml:space="preserve">Программное обеспечение </w:t>
      </w:r>
      <w:r w:rsidRPr="007B38C0">
        <w:fldChar w:fldCharType="begin" w:fldLock="1"/>
      </w:r>
      <w:r w:rsidRPr="007B38C0">
        <w:instrText>DOCPROPERTY "Название комплекса"</w:instrText>
      </w:r>
      <w:r w:rsidRPr="007B38C0">
        <w:fldChar w:fldCharType="separate"/>
      </w:r>
      <w:r w:rsidRPr="007B38C0">
        <w:t>ПТК</w:t>
      </w:r>
      <w:r w:rsidRPr="007B38C0">
        <w:fldChar w:fldCharType="end"/>
      </w:r>
      <w:r w:rsidRPr="007B38C0">
        <w:t xml:space="preserve"> должно иметь интерфейс пользователя на русском языке. Для программ, обладающих интерфейсом командной строки, предназначенных для администрирования, допускается реализация интерфейса на английском языке</w:t>
      </w:r>
      <w:r w:rsidR="00D84C08" w:rsidRPr="007B38C0">
        <w:t>;</w:t>
      </w:r>
    </w:p>
    <w:p w:rsidR="0085113D" w:rsidRPr="007B38C0" w:rsidRDefault="0085113D" w:rsidP="007A4026">
      <w:pPr>
        <w:pStyle w:val="a7"/>
        <w:numPr>
          <w:ilvl w:val="2"/>
          <w:numId w:val="28"/>
        </w:numPr>
        <w:tabs>
          <w:tab w:val="left" w:pos="1701"/>
        </w:tabs>
        <w:ind w:left="851" w:firstLine="0"/>
        <w:jc w:val="both"/>
      </w:pPr>
      <w:r w:rsidRPr="007B38C0">
        <w:t xml:space="preserve">Эксплуатационная документация на программное обеспечение </w:t>
      </w:r>
      <w:r w:rsidRPr="007B38C0">
        <w:fldChar w:fldCharType="begin" w:fldLock="1"/>
      </w:r>
      <w:r w:rsidRPr="007B38C0">
        <w:instrText>DOCPROPERTY "Название комплекса"</w:instrText>
      </w:r>
      <w:r w:rsidRPr="007B38C0">
        <w:fldChar w:fldCharType="separate"/>
      </w:r>
      <w:r w:rsidRPr="007B38C0">
        <w:t>ПТК</w:t>
      </w:r>
      <w:r w:rsidRPr="007B38C0">
        <w:fldChar w:fldCharType="end"/>
      </w:r>
      <w:r w:rsidRPr="007B38C0">
        <w:t xml:space="preserve"> должна соответствовать требованиям Единой системы программной документации</w:t>
      </w:r>
      <w:r w:rsidR="00D84C08" w:rsidRPr="007B38C0">
        <w:t>;</w:t>
      </w:r>
    </w:p>
    <w:p w:rsidR="0085113D" w:rsidRPr="007B38C0" w:rsidRDefault="0085113D" w:rsidP="007A4026">
      <w:pPr>
        <w:pStyle w:val="a7"/>
        <w:numPr>
          <w:ilvl w:val="2"/>
          <w:numId w:val="28"/>
        </w:numPr>
        <w:tabs>
          <w:tab w:val="left" w:pos="1701"/>
        </w:tabs>
        <w:ind w:left="851" w:firstLine="0"/>
        <w:jc w:val="both"/>
      </w:pPr>
      <w:r w:rsidRPr="007B38C0">
        <w:t xml:space="preserve">Программное обеспечение </w:t>
      </w:r>
      <w:r w:rsidRPr="007B38C0">
        <w:fldChar w:fldCharType="begin" w:fldLock="1"/>
      </w:r>
      <w:r w:rsidRPr="007B38C0">
        <w:instrText>DOCPROPERTY "Название комплекса"</w:instrText>
      </w:r>
      <w:r w:rsidRPr="007B38C0">
        <w:fldChar w:fldCharType="separate"/>
      </w:r>
      <w:r w:rsidRPr="007B38C0">
        <w:t>ПТК</w:t>
      </w:r>
      <w:r w:rsidRPr="007B38C0">
        <w:fldChar w:fldCharType="end"/>
      </w:r>
      <w:r w:rsidRPr="007B38C0">
        <w:t xml:space="preserve"> должно обеспечивать возможность локального и удаленного конфигурирования и параметрирования устройств </w:t>
      </w:r>
      <w:r w:rsidRPr="007B38C0">
        <w:fldChar w:fldCharType="begin" w:fldLock="1"/>
      </w:r>
      <w:r w:rsidRPr="007B38C0">
        <w:instrText>DOCPROPERTY "Название комплекса"</w:instrText>
      </w:r>
      <w:r w:rsidRPr="007B38C0">
        <w:fldChar w:fldCharType="separate"/>
      </w:r>
      <w:r w:rsidRPr="007B38C0">
        <w:t>ПТК</w:t>
      </w:r>
      <w:r w:rsidRPr="007B38C0">
        <w:fldChar w:fldCharType="end"/>
      </w:r>
      <w:r w:rsidR="00D84C08" w:rsidRPr="007B38C0">
        <w:t>;</w:t>
      </w:r>
    </w:p>
    <w:p w:rsidR="0085113D" w:rsidRPr="007B38C0" w:rsidRDefault="0085113D" w:rsidP="007A4026">
      <w:pPr>
        <w:pStyle w:val="a7"/>
        <w:numPr>
          <w:ilvl w:val="2"/>
          <w:numId w:val="28"/>
        </w:numPr>
        <w:tabs>
          <w:tab w:val="left" w:pos="1701"/>
        </w:tabs>
        <w:ind w:left="851" w:firstLine="0"/>
        <w:jc w:val="both"/>
      </w:pPr>
      <w:r w:rsidRPr="007B38C0">
        <w:t xml:space="preserve">Программное обеспечение </w:t>
      </w:r>
      <w:r w:rsidRPr="007B38C0">
        <w:fldChar w:fldCharType="begin" w:fldLock="1"/>
      </w:r>
      <w:r w:rsidRPr="007B38C0">
        <w:instrText>DOCPROPERTY "Название комплекса"</w:instrText>
      </w:r>
      <w:r w:rsidRPr="007B38C0">
        <w:fldChar w:fldCharType="separate"/>
      </w:r>
      <w:r w:rsidRPr="007B38C0">
        <w:t>ПТК</w:t>
      </w:r>
      <w:r w:rsidRPr="007B38C0">
        <w:fldChar w:fldCharType="end"/>
      </w:r>
      <w:r w:rsidRPr="007B38C0">
        <w:t xml:space="preserve">, предназначенное для конфигурирования и параметрирования, должно обеспечивать возможность проведения тестирования, диагностирования, других регламентных работ и настройки </w:t>
      </w:r>
      <w:r w:rsidRPr="007B38C0">
        <w:fldChar w:fldCharType="begin" w:fldLock="1"/>
      </w:r>
      <w:r w:rsidRPr="007B38C0">
        <w:instrText>DOCPROPERTY "Название комплекса"</w:instrText>
      </w:r>
      <w:r w:rsidRPr="007B38C0">
        <w:fldChar w:fldCharType="separate"/>
      </w:r>
      <w:r w:rsidRPr="007B38C0">
        <w:t>ПТК</w:t>
      </w:r>
      <w:r w:rsidRPr="007B38C0">
        <w:fldChar w:fldCharType="end"/>
      </w:r>
      <w:r w:rsidRPr="007B38C0">
        <w:t>.</w:t>
      </w:r>
    </w:p>
    <w:p w:rsidR="0085113D" w:rsidRPr="007B38C0" w:rsidRDefault="0085113D" w:rsidP="007A4026">
      <w:pPr>
        <w:pStyle w:val="20"/>
        <w:numPr>
          <w:ilvl w:val="1"/>
          <w:numId w:val="28"/>
        </w:numPr>
        <w:tabs>
          <w:tab w:val="left" w:pos="1134"/>
        </w:tabs>
        <w:ind w:left="567" w:firstLine="0"/>
        <w:jc w:val="both"/>
      </w:pPr>
      <w:bookmarkStart w:id="73" w:name="_Toc435500811"/>
      <w:bookmarkStart w:id="74" w:name="_Toc435500809"/>
      <w:bookmarkStart w:id="75" w:name="_Toc452933805"/>
      <w:bookmarkEnd w:id="73"/>
      <w:bookmarkEnd w:id="74"/>
      <w:bookmarkEnd w:id="75"/>
      <w:r w:rsidRPr="007B38C0">
        <w:t>Требования к информационному обеспечению</w:t>
      </w:r>
    </w:p>
    <w:p w:rsidR="00D84C08" w:rsidRPr="007B38C0" w:rsidRDefault="00D84C08" w:rsidP="007A4026">
      <w:pPr>
        <w:pStyle w:val="a7"/>
        <w:numPr>
          <w:ilvl w:val="2"/>
          <w:numId w:val="28"/>
        </w:numPr>
        <w:tabs>
          <w:tab w:val="left" w:pos="1701"/>
        </w:tabs>
        <w:ind w:left="851" w:firstLine="0"/>
        <w:jc w:val="both"/>
      </w:pPr>
      <w:bookmarkStart w:id="76" w:name="_Ref433880438"/>
      <w:bookmarkStart w:id="77" w:name="_Toc452933806"/>
      <w:r w:rsidRPr="007B38C0">
        <w:t xml:space="preserve">Информационное обеспечение </w:t>
      </w:r>
      <w:fldSimple w:instr=" DOCPROPERTY  &quot;Название комплекса&quot;  \* MERGEFORMAT ">
        <w:r w:rsidRPr="007B38C0">
          <w:t>ПТК</w:t>
        </w:r>
      </w:fldSimple>
      <w:r w:rsidRPr="007B38C0" w:rsidDel="00056751">
        <w:t xml:space="preserve"> </w:t>
      </w:r>
      <w:r w:rsidRPr="007B38C0">
        <w:t>должно удовлетворять следующим требованиям:</w:t>
      </w:r>
    </w:p>
    <w:p w:rsidR="00D84C08" w:rsidRPr="007B38C0" w:rsidRDefault="00D84C08" w:rsidP="003C4D84">
      <w:pPr>
        <w:pStyle w:val="a7"/>
        <w:numPr>
          <w:ilvl w:val="0"/>
          <w:numId w:val="10"/>
        </w:numPr>
        <w:tabs>
          <w:tab w:val="left" w:pos="1418"/>
        </w:tabs>
        <w:ind w:left="851" w:firstLine="0"/>
        <w:jc w:val="both"/>
      </w:pPr>
      <w:r w:rsidRPr="007B38C0">
        <w:t xml:space="preserve">обладать достаточностью для выполнения на базе данного </w:t>
      </w:r>
      <w:fldSimple w:instr=" DOCPROPERTY  &quot;Название комплекса&quot;  \* MERGEFORMAT ">
        <w:r w:rsidRPr="007B38C0">
          <w:t>ПТК</w:t>
        </w:r>
      </w:fldSimple>
      <w:r w:rsidRPr="007B38C0">
        <w:t xml:space="preserve"> всех автоматизированных функций;</w:t>
      </w:r>
    </w:p>
    <w:p w:rsidR="00D84C08" w:rsidRPr="007B38C0" w:rsidRDefault="00D84C08" w:rsidP="003C4D84">
      <w:pPr>
        <w:pStyle w:val="a7"/>
        <w:numPr>
          <w:ilvl w:val="0"/>
          <w:numId w:val="10"/>
        </w:numPr>
        <w:tabs>
          <w:tab w:val="left" w:pos="1418"/>
        </w:tabs>
        <w:ind w:left="851" w:firstLine="0"/>
        <w:jc w:val="both"/>
      </w:pPr>
      <w:r w:rsidRPr="007B38C0">
        <w:t>должно быть совместимо с информационным обеспечением обособленных систем ПС (РЗА, АСУЭ и пр.);</w:t>
      </w:r>
    </w:p>
    <w:p w:rsidR="00D84C08" w:rsidRPr="007B38C0" w:rsidRDefault="00D84C08" w:rsidP="007A4026">
      <w:pPr>
        <w:pStyle w:val="a7"/>
        <w:numPr>
          <w:ilvl w:val="2"/>
          <w:numId w:val="28"/>
        </w:numPr>
        <w:tabs>
          <w:tab w:val="left" w:pos="1701"/>
        </w:tabs>
        <w:ind w:left="851" w:firstLine="0"/>
        <w:jc w:val="both"/>
      </w:pPr>
      <w:r w:rsidRPr="007B38C0">
        <w:t>Для удобства восприятия персоналом ПС информации должны использоваться термины и сокращения, общепринятые в электроэнергетике;</w:t>
      </w:r>
    </w:p>
    <w:p w:rsidR="00D84C08" w:rsidRPr="007B38C0" w:rsidRDefault="00D84C08" w:rsidP="007A4026">
      <w:pPr>
        <w:pStyle w:val="a7"/>
        <w:numPr>
          <w:ilvl w:val="2"/>
          <w:numId w:val="28"/>
        </w:numPr>
        <w:tabs>
          <w:tab w:val="left" w:pos="1701"/>
        </w:tabs>
        <w:ind w:left="851" w:firstLine="0"/>
        <w:jc w:val="both"/>
      </w:pPr>
      <w:r w:rsidRPr="007B38C0">
        <w:t>Информационное обеспечение должно включать:</w:t>
      </w:r>
    </w:p>
    <w:p w:rsidR="00D84C08" w:rsidRPr="007B38C0" w:rsidRDefault="00D84C08" w:rsidP="003C4D84">
      <w:pPr>
        <w:pStyle w:val="a7"/>
        <w:numPr>
          <w:ilvl w:val="0"/>
          <w:numId w:val="10"/>
        </w:numPr>
        <w:tabs>
          <w:tab w:val="left" w:pos="1418"/>
        </w:tabs>
        <w:ind w:left="851" w:firstLine="0"/>
        <w:jc w:val="both"/>
      </w:pPr>
      <w:r w:rsidRPr="007B38C0">
        <w:t>единую систему классификации и кодирования информации;</w:t>
      </w:r>
    </w:p>
    <w:p w:rsidR="00D84C08" w:rsidRPr="007B38C0" w:rsidRDefault="00D84C08" w:rsidP="003C4D84">
      <w:pPr>
        <w:pStyle w:val="a7"/>
        <w:numPr>
          <w:ilvl w:val="0"/>
          <w:numId w:val="10"/>
        </w:numPr>
        <w:tabs>
          <w:tab w:val="left" w:pos="1418"/>
        </w:tabs>
        <w:ind w:left="851" w:firstLine="0"/>
        <w:jc w:val="both"/>
      </w:pPr>
      <w:r w:rsidRPr="007B38C0">
        <w:t>описание сигналов, включая входные аналоговые и дискретные сигналы, выходные дискретные сигналы, цифровые входные и выходные сигналы, вычисляемые величины;</w:t>
      </w:r>
    </w:p>
    <w:p w:rsidR="00D84C08" w:rsidRPr="007B38C0" w:rsidRDefault="00D84C08" w:rsidP="003C4D84">
      <w:pPr>
        <w:pStyle w:val="a7"/>
        <w:numPr>
          <w:ilvl w:val="0"/>
          <w:numId w:val="10"/>
        </w:numPr>
        <w:tabs>
          <w:tab w:val="left" w:pos="1418"/>
        </w:tabs>
        <w:ind w:left="851" w:firstLine="0"/>
        <w:jc w:val="both"/>
      </w:pPr>
      <w:r w:rsidRPr="007B38C0">
        <w:t>формы выходных документов (мнемосхемы, отчеты, ведомости);</w:t>
      </w:r>
    </w:p>
    <w:p w:rsidR="00D84C08" w:rsidRPr="007B38C0" w:rsidRDefault="00D84C08" w:rsidP="003C4D84">
      <w:pPr>
        <w:pStyle w:val="a7"/>
        <w:numPr>
          <w:ilvl w:val="0"/>
          <w:numId w:val="10"/>
        </w:numPr>
        <w:tabs>
          <w:tab w:val="left" w:pos="1418"/>
        </w:tabs>
        <w:ind w:left="851" w:firstLine="0"/>
        <w:jc w:val="both"/>
      </w:pPr>
      <w:r w:rsidRPr="007B38C0">
        <w:t>описание организации информационного обмена с обособленными системами ПС (РЗА, АСУЭ и пр.).</w:t>
      </w:r>
    </w:p>
    <w:p w:rsidR="0085113D" w:rsidRPr="007B38C0" w:rsidRDefault="0085113D" w:rsidP="007A4026">
      <w:pPr>
        <w:pStyle w:val="20"/>
        <w:numPr>
          <w:ilvl w:val="1"/>
          <w:numId w:val="28"/>
        </w:numPr>
        <w:tabs>
          <w:tab w:val="left" w:pos="1134"/>
        </w:tabs>
        <w:ind w:left="567" w:firstLine="0"/>
        <w:jc w:val="both"/>
      </w:pPr>
      <w:r w:rsidRPr="007B38C0">
        <w:t>Требования к метрологическому обеспечению</w:t>
      </w:r>
      <w:bookmarkEnd w:id="76"/>
      <w:r w:rsidRPr="007B38C0">
        <w:t xml:space="preserve"> </w:t>
      </w:r>
      <w:bookmarkEnd w:id="77"/>
      <w:r w:rsidRPr="007B38C0">
        <w:t>и точности измерений</w:t>
      </w:r>
    </w:p>
    <w:p w:rsidR="00D84C08" w:rsidRPr="007B38C0" w:rsidRDefault="00D84C08" w:rsidP="007A4026">
      <w:pPr>
        <w:pStyle w:val="a7"/>
        <w:numPr>
          <w:ilvl w:val="2"/>
          <w:numId w:val="28"/>
        </w:numPr>
        <w:tabs>
          <w:tab w:val="left" w:pos="1701"/>
        </w:tabs>
        <w:ind w:left="851" w:firstLine="0"/>
        <w:jc w:val="both"/>
      </w:pPr>
      <w:r w:rsidRPr="007B38C0">
        <w:t xml:space="preserve">Метрологическое обеспечение средств измерений, используемых в составе </w:t>
      </w:r>
      <w:fldSimple w:instr=" DOCPROPERTY  &quot;Название комплекса&quot;  \* MERGEFORMAT ">
        <w:r w:rsidRPr="007B38C0">
          <w:t>ПТК</w:t>
        </w:r>
      </w:fldSimple>
      <w:r w:rsidRPr="007B38C0">
        <w:t xml:space="preserve">, должно соответствовать требованиям Федерального закона </w:t>
      </w:r>
      <w:r w:rsidRPr="007B38C0">
        <w:br/>
        <w:t>от 26.06.2008 № 102-ФЗ;</w:t>
      </w:r>
    </w:p>
    <w:p w:rsidR="00D84C08" w:rsidRPr="007B38C0" w:rsidRDefault="00D84C08" w:rsidP="007A4026">
      <w:pPr>
        <w:pStyle w:val="a7"/>
        <w:numPr>
          <w:ilvl w:val="2"/>
          <w:numId w:val="28"/>
        </w:numPr>
        <w:tabs>
          <w:tab w:val="left" w:pos="1701"/>
        </w:tabs>
        <w:ind w:left="851" w:firstLine="0"/>
        <w:jc w:val="both"/>
      </w:pPr>
      <w:r w:rsidRPr="007B38C0">
        <w:t xml:space="preserve">Метрологическое обеспечение средств измерений, используемых в составе </w:t>
      </w:r>
      <w:fldSimple w:instr=" DOCPROPERTY  &quot;Название комплекса&quot;  \* MERGEFORMAT ">
        <w:r w:rsidRPr="007B38C0">
          <w:t>ПТК</w:t>
        </w:r>
      </w:fldSimple>
      <w:r w:rsidRPr="007B38C0">
        <w:t>, должно осуществляться:</w:t>
      </w:r>
    </w:p>
    <w:p w:rsidR="00D84C08" w:rsidRPr="007B38C0" w:rsidRDefault="00D84C08" w:rsidP="003C4D84">
      <w:pPr>
        <w:pStyle w:val="a7"/>
        <w:numPr>
          <w:ilvl w:val="0"/>
          <w:numId w:val="10"/>
        </w:numPr>
        <w:tabs>
          <w:tab w:val="left" w:pos="1418"/>
        </w:tabs>
        <w:ind w:left="851" w:firstLine="0"/>
        <w:jc w:val="both"/>
      </w:pPr>
      <w:r w:rsidRPr="007B38C0">
        <w:t xml:space="preserve">на стадии проектирования - расчетами и оценками предельных погрешностей элементов </w:t>
      </w:r>
      <w:fldSimple w:instr=" DOCPROPERTY  &quot;Название комплекса&quot;  \* MERGEFORMAT ">
        <w:r w:rsidRPr="007B38C0">
          <w:t>ПТК</w:t>
        </w:r>
      </w:fldSimple>
      <w:r w:rsidRPr="007B38C0">
        <w:t xml:space="preserve"> и </w:t>
      </w:r>
      <w:fldSimple w:instr=" DOCPROPERTY  &quot;Название комплекса&quot;  \* MERGEFORMAT ">
        <w:r w:rsidRPr="007B38C0">
          <w:t>ПТК</w:t>
        </w:r>
      </w:fldSimple>
      <w:r w:rsidRPr="007B38C0">
        <w:t xml:space="preserve"> в целом и проведением метрологической экспертизы;</w:t>
      </w:r>
    </w:p>
    <w:p w:rsidR="00D84C08" w:rsidRPr="007B38C0" w:rsidRDefault="00D84C08" w:rsidP="003C4D84">
      <w:pPr>
        <w:pStyle w:val="a7"/>
        <w:numPr>
          <w:ilvl w:val="0"/>
          <w:numId w:val="10"/>
        </w:numPr>
        <w:tabs>
          <w:tab w:val="left" w:pos="1418"/>
        </w:tabs>
        <w:ind w:left="851" w:firstLine="0"/>
        <w:jc w:val="both"/>
      </w:pPr>
      <w:r w:rsidRPr="007B38C0">
        <w:t xml:space="preserve">на стадии изготовления </w:t>
      </w:r>
      <w:fldSimple w:instr=" DOCPROPERTY  &quot;Название комплекса&quot;  \* MERGEFORMAT ">
        <w:r w:rsidRPr="007B38C0">
          <w:t>ПТК</w:t>
        </w:r>
      </w:fldSimple>
      <w:r w:rsidRPr="007B38C0">
        <w:t xml:space="preserve"> - проведением контрольных испытаний;</w:t>
      </w:r>
    </w:p>
    <w:p w:rsidR="00D84C08" w:rsidRPr="007B38C0" w:rsidRDefault="00D84C08" w:rsidP="003C4D84">
      <w:pPr>
        <w:pStyle w:val="a7"/>
        <w:numPr>
          <w:ilvl w:val="0"/>
          <w:numId w:val="10"/>
        </w:numPr>
        <w:tabs>
          <w:tab w:val="left" w:pos="1418"/>
        </w:tabs>
        <w:ind w:left="851" w:firstLine="0"/>
        <w:jc w:val="both"/>
      </w:pPr>
      <w:r w:rsidRPr="007B38C0">
        <w:t xml:space="preserve">на стадии внедрения </w:t>
      </w:r>
      <w:fldSimple w:instr=" DOCPROPERTY  &quot;Название комплекса&quot;  \* MERGEFORMAT ">
        <w:r w:rsidRPr="007B38C0">
          <w:t>ПТК</w:t>
        </w:r>
      </w:fldSimple>
      <w:r w:rsidRPr="007B38C0">
        <w:t xml:space="preserve"> - приемкой из монтажа и наладки, калибровкой или поверкой измерительных каналов </w:t>
      </w:r>
      <w:fldSimple w:instr=" DOCPROPERTY  &quot;Название комплекса&quot;  \* MERGEFORMAT ">
        <w:r w:rsidRPr="007B38C0">
          <w:t>ПТК</w:t>
        </w:r>
      </w:fldSimple>
      <w:r w:rsidRPr="007B38C0">
        <w:t>;</w:t>
      </w:r>
    </w:p>
    <w:p w:rsidR="00D84C08" w:rsidRPr="007B38C0" w:rsidRDefault="00D84C08" w:rsidP="003C4D84">
      <w:pPr>
        <w:pStyle w:val="a7"/>
        <w:numPr>
          <w:ilvl w:val="0"/>
          <w:numId w:val="10"/>
        </w:numPr>
        <w:tabs>
          <w:tab w:val="left" w:pos="1418"/>
        </w:tabs>
        <w:ind w:left="851" w:firstLine="0"/>
        <w:jc w:val="both"/>
      </w:pPr>
      <w:r w:rsidRPr="007B38C0">
        <w:t xml:space="preserve">на стадии эксплуатации - периодической калибровкой или поверкой измерительных каналов </w:t>
      </w:r>
      <w:fldSimple w:instr=" DOCPROPERTY  &quot;Название комплекса&quot;  \* MERGEFORMAT ">
        <w:r w:rsidRPr="007B38C0">
          <w:t>ПТК</w:t>
        </w:r>
      </w:fldSimple>
      <w:r w:rsidRPr="007B38C0">
        <w:t>.</w:t>
      </w:r>
    </w:p>
    <w:p w:rsidR="00D84C08" w:rsidRPr="007B38C0" w:rsidRDefault="00D84C08" w:rsidP="007A4026">
      <w:pPr>
        <w:pStyle w:val="a7"/>
        <w:numPr>
          <w:ilvl w:val="2"/>
          <w:numId w:val="28"/>
        </w:numPr>
        <w:tabs>
          <w:tab w:val="left" w:pos="1701"/>
        </w:tabs>
        <w:ind w:left="851" w:firstLine="0"/>
        <w:jc w:val="both"/>
      </w:pPr>
      <w:r w:rsidRPr="007B38C0">
        <w:t xml:space="preserve">Средства измерений, используемые в составе </w:t>
      </w:r>
      <w:fldSimple w:instr=" DOCPROPERTY  &quot;Название комплекса&quot;  \* MERGEFORMAT ">
        <w:r w:rsidRPr="007B38C0">
          <w:t>ПТК</w:t>
        </w:r>
      </w:fldSimple>
      <w:r w:rsidRPr="007B38C0">
        <w:t>, должны быть поверены (откалиброваны), иметь свидетельство об утверждении типа средств измерений и внесены в Госреестр средств измерений;</w:t>
      </w:r>
    </w:p>
    <w:p w:rsidR="00D84C08" w:rsidRPr="007B38C0" w:rsidRDefault="00D84C08" w:rsidP="007A4026">
      <w:pPr>
        <w:pStyle w:val="a7"/>
        <w:numPr>
          <w:ilvl w:val="2"/>
          <w:numId w:val="28"/>
        </w:numPr>
        <w:tabs>
          <w:tab w:val="left" w:pos="1701"/>
        </w:tabs>
        <w:ind w:left="851" w:firstLine="0"/>
        <w:jc w:val="both"/>
      </w:pPr>
      <w:r w:rsidRPr="007B38C0">
        <w:t xml:space="preserve">Средства измерений </w:t>
      </w:r>
      <w:fldSimple w:instr=" DOCPROPERTY  &quot;Название комплекса&quot;  \* MERGEFORMAT ">
        <w:r w:rsidRPr="007B38C0">
          <w:t>ПТК</w:t>
        </w:r>
      </w:fldSimple>
      <w:r w:rsidRPr="007B38C0" w:rsidDel="00EB4FB4">
        <w:t xml:space="preserve"> </w:t>
      </w:r>
      <w:r w:rsidRPr="007B38C0">
        <w:t>должны быть обеспечены поверкой (калибровкой), техобслуживанием и ремонтом в течение всего срока эксплуатации;</w:t>
      </w:r>
    </w:p>
    <w:p w:rsidR="00D84C08" w:rsidRPr="007B38C0" w:rsidRDefault="00D84C08" w:rsidP="007A4026">
      <w:pPr>
        <w:pStyle w:val="a7"/>
        <w:numPr>
          <w:ilvl w:val="2"/>
          <w:numId w:val="28"/>
        </w:numPr>
        <w:tabs>
          <w:tab w:val="left" w:pos="1701"/>
        </w:tabs>
        <w:ind w:left="851" w:firstLine="0"/>
        <w:jc w:val="both"/>
      </w:pPr>
      <w:r w:rsidRPr="007B38C0">
        <w:t xml:space="preserve">В составе метрологического обеспечения </w:t>
      </w:r>
      <w:fldSimple w:instr=" DOCPROPERTY  &quot;Название комплекса&quot;  \* MERGEFORMAT ">
        <w:r w:rsidRPr="007B38C0">
          <w:t>ПТК</w:t>
        </w:r>
      </w:fldSimple>
      <w:r w:rsidRPr="007B38C0">
        <w:t xml:space="preserve"> должна быть приведена следующая информация о средствах измерения:</w:t>
      </w:r>
    </w:p>
    <w:p w:rsidR="00D84C08" w:rsidRPr="007B38C0" w:rsidRDefault="00D84C08" w:rsidP="003C4D84">
      <w:pPr>
        <w:pStyle w:val="a7"/>
        <w:numPr>
          <w:ilvl w:val="0"/>
          <w:numId w:val="10"/>
        </w:numPr>
        <w:tabs>
          <w:tab w:val="left" w:pos="1418"/>
        </w:tabs>
        <w:ind w:left="851" w:firstLine="0"/>
        <w:jc w:val="both"/>
      </w:pPr>
      <w:r w:rsidRPr="007B38C0">
        <w:t>сведения об измеряемых величинах и их характеристиках;</w:t>
      </w:r>
    </w:p>
    <w:p w:rsidR="00D84C08" w:rsidRPr="007B38C0" w:rsidRDefault="00D84C08" w:rsidP="003C4D84">
      <w:pPr>
        <w:pStyle w:val="a7"/>
        <w:numPr>
          <w:ilvl w:val="0"/>
          <w:numId w:val="10"/>
        </w:numPr>
        <w:tabs>
          <w:tab w:val="left" w:pos="1418"/>
        </w:tabs>
        <w:ind w:left="851" w:firstLine="0"/>
        <w:jc w:val="both"/>
      </w:pPr>
      <w:r w:rsidRPr="007B38C0">
        <w:t>перечни измерительных каналов и нормы их погрешностей;</w:t>
      </w:r>
    </w:p>
    <w:p w:rsidR="00D84C08" w:rsidRPr="007B38C0" w:rsidRDefault="00D84C08" w:rsidP="003C4D84">
      <w:pPr>
        <w:pStyle w:val="a7"/>
        <w:numPr>
          <w:ilvl w:val="0"/>
          <w:numId w:val="10"/>
        </w:numPr>
        <w:tabs>
          <w:tab w:val="left" w:pos="1418"/>
        </w:tabs>
        <w:ind w:left="851" w:firstLine="0"/>
        <w:jc w:val="both"/>
      </w:pPr>
      <w:r w:rsidRPr="007B38C0">
        <w:t>условия измерений;</w:t>
      </w:r>
    </w:p>
    <w:p w:rsidR="00D84C08" w:rsidRPr="007B38C0" w:rsidRDefault="00D84C08" w:rsidP="003C4D84">
      <w:pPr>
        <w:pStyle w:val="a7"/>
        <w:numPr>
          <w:ilvl w:val="0"/>
          <w:numId w:val="10"/>
        </w:numPr>
        <w:tabs>
          <w:tab w:val="left" w:pos="1418"/>
        </w:tabs>
        <w:ind w:left="851" w:firstLine="0"/>
        <w:jc w:val="both"/>
      </w:pPr>
      <w:r w:rsidRPr="007B38C0">
        <w:t>условия метрологического обслуживания.</w:t>
      </w:r>
    </w:p>
    <w:p w:rsidR="00D84C08" w:rsidRPr="007B38C0" w:rsidRDefault="00D84C08" w:rsidP="007A4026">
      <w:pPr>
        <w:pStyle w:val="a7"/>
        <w:numPr>
          <w:ilvl w:val="2"/>
          <w:numId w:val="28"/>
        </w:numPr>
        <w:tabs>
          <w:tab w:val="left" w:pos="1701"/>
        </w:tabs>
        <w:ind w:left="851" w:firstLine="0"/>
        <w:jc w:val="both"/>
      </w:pPr>
      <w:r w:rsidRPr="007B38C0">
        <w:t xml:space="preserve">Выбор класса точности используемых датчиков и измерительных приборов должен осуществляться при проектировании </w:t>
      </w:r>
      <w:fldSimple w:instr=" DOCPROPERTY  &quot;Название комплекса&quot;  \* MERGEFORMAT ">
        <w:r w:rsidRPr="007B38C0">
          <w:t>ПТК</w:t>
        </w:r>
      </w:fldSimple>
      <w:r w:rsidRPr="007B38C0">
        <w:t xml:space="preserve"> в зависимости от назначения измерений;</w:t>
      </w:r>
    </w:p>
    <w:p w:rsidR="00D84C08" w:rsidRPr="007B38C0" w:rsidRDefault="00D84C08" w:rsidP="007A4026">
      <w:pPr>
        <w:pStyle w:val="a7"/>
        <w:numPr>
          <w:ilvl w:val="2"/>
          <w:numId w:val="28"/>
        </w:numPr>
        <w:tabs>
          <w:tab w:val="left" w:pos="1701"/>
        </w:tabs>
        <w:ind w:left="851" w:firstLine="0"/>
        <w:jc w:val="both"/>
      </w:pPr>
      <w:r w:rsidRPr="007B38C0">
        <w:t xml:space="preserve">Нормы погрешности измерений электрических параметров, выполняемых средствами </w:t>
      </w:r>
      <w:fldSimple w:instr=" DOCPROPERTY  &quot;Название комплекса&quot;  \* MERGEFORMAT ">
        <w:r w:rsidRPr="007B38C0">
          <w:t>ПТК</w:t>
        </w:r>
      </w:fldSimple>
      <w:r w:rsidRPr="007B38C0">
        <w:t>, в общем случае, должны соответствовать нормам погрешности измерений технологических параметров тепловых электростанций и подстанций РД 34.11.321;</w:t>
      </w:r>
    </w:p>
    <w:p w:rsidR="0085113D" w:rsidRPr="007B38C0" w:rsidRDefault="0085113D" w:rsidP="007A4026">
      <w:pPr>
        <w:pStyle w:val="a7"/>
        <w:numPr>
          <w:ilvl w:val="2"/>
          <w:numId w:val="28"/>
        </w:numPr>
        <w:tabs>
          <w:tab w:val="left" w:pos="1701"/>
        </w:tabs>
        <w:ind w:left="851" w:firstLine="0"/>
        <w:jc w:val="both"/>
      </w:pPr>
      <w:r w:rsidRPr="007B38C0">
        <w:t xml:space="preserve">Межповерочный интервал средств измерений, входящих в состав </w:t>
      </w:r>
      <w:r w:rsidRPr="007B38C0">
        <w:fldChar w:fldCharType="begin" w:fldLock="1"/>
      </w:r>
      <w:r w:rsidRPr="007B38C0">
        <w:instrText>DOCPROPERTY "Название комплекса"</w:instrText>
      </w:r>
      <w:r w:rsidRPr="007B38C0">
        <w:fldChar w:fldCharType="separate"/>
      </w:r>
      <w:r w:rsidRPr="007B38C0">
        <w:t>ПТК</w:t>
      </w:r>
      <w:r w:rsidRPr="007B38C0">
        <w:fldChar w:fldCharType="end"/>
      </w:r>
      <w:r w:rsidRPr="007B38C0">
        <w:t xml:space="preserve">, должен составлять не менее </w:t>
      </w:r>
      <w:r w:rsidR="00134488" w:rsidRPr="007B38C0">
        <w:t>10</w:t>
      </w:r>
      <w:r w:rsidRPr="007B38C0">
        <w:t xml:space="preserve"> лет.</w:t>
      </w:r>
    </w:p>
    <w:p w:rsidR="0050072E" w:rsidRPr="007B38C0" w:rsidRDefault="0050072E" w:rsidP="007A4026">
      <w:pPr>
        <w:pStyle w:val="10"/>
        <w:numPr>
          <w:ilvl w:val="0"/>
          <w:numId w:val="28"/>
        </w:numPr>
        <w:tabs>
          <w:tab w:val="left" w:pos="1134"/>
        </w:tabs>
        <w:ind w:left="426" w:firstLine="0"/>
        <w:jc w:val="both"/>
      </w:pPr>
      <w:bookmarkStart w:id="78" w:name="_Toc459035272"/>
      <w:bookmarkStart w:id="79" w:name="_Toc459035271"/>
      <w:bookmarkStart w:id="80" w:name="_Toc459035270"/>
      <w:bookmarkStart w:id="81" w:name="_Toc459035269"/>
      <w:bookmarkStart w:id="82" w:name="_Toc459035268"/>
      <w:bookmarkStart w:id="83" w:name="_Toc459035267"/>
      <w:bookmarkStart w:id="84" w:name="_Toc459035266"/>
      <w:bookmarkStart w:id="85" w:name="_Toc459035265"/>
      <w:bookmarkStart w:id="86" w:name="_Toc459035264"/>
      <w:bookmarkStart w:id="87" w:name="_Toc459035263"/>
      <w:bookmarkStart w:id="88" w:name="_Toc459035262"/>
      <w:bookmarkStart w:id="89" w:name="_Toc459035261"/>
      <w:bookmarkStart w:id="90" w:name="_Toc459035260"/>
      <w:bookmarkStart w:id="91" w:name="_Toc459035259"/>
      <w:bookmarkStart w:id="92" w:name="_Toc459035258"/>
      <w:bookmarkStart w:id="93" w:name="_Toc459035257"/>
      <w:bookmarkStart w:id="94" w:name="_Toc459035255"/>
      <w:bookmarkStart w:id="95" w:name="_Toc459035253"/>
      <w:bookmarkStart w:id="96" w:name="_Toc459035252"/>
      <w:bookmarkStart w:id="97" w:name="_Toc459035251"/>
      <w:bookmarkStart w:id="98" w:name="_Toc459035250"/>
      <w:bookmarkStart w:id="99" w:name="_Toc459035249"/>
      <w:bookmarkStart w:id="100" w:name="_Toc459035248"/>
      <w:bookmarkStart w:id="101" w:name="_Toc459035247"/>
      <w:bookmarkStart w:id="102" w:name="_Toc459035246"/>
      <w:bookmarkStart w:id="103" w:name="_Toc459035245"/>
      <w:bookmarkStart w:id="104" w:name="_Toc459035244"/>
      <w:bookmarkStart w:id="105" w:name="_Toc459035243"/>
      <w:bookmarkStart w:id="106" w:name="_Toc459035242"/>
      <w:bookmarkStart w:id="107" w:name="_Toc459035235"/>
      <w:bookmarkStart w:id="108" w:name="_Toc459035234"/>
      <w:bookmarkStart w:id="109" w:name="_Toc459035233"/>
      <w:bookmarkStart w:id="110" w:name="_Toc459035232"/>
      <w:bookmarkStart w:id="111" w:name="_Toc459035231"/>
      <w:bookmarkStart w:id="112" w:name="_Toc459035230"/>
      <w:bookmarkStart w:id="113" w:name="_Toc459035229"/>
      <w:bookmarkStart w:id="114" w:name="_Toc459035228"/>
      <w:bookmarkStart w:id="115" w:name="_Toc459035227"/>
      <w:bookmarkStart w:id="116" w:name="_Toc459035226"/>
      <w:bookmarkStart w:id="117" w:name="_Toc459035225"/>
      <w:bookmarkStart w:id="118" w:name="_Toc459035224"/>
      <w:bookmarkStart w:id="119" w:name="_Toc459035223"/>
      <w:bookmarkStart w:id="120" w:name="_Toc459035222"/>
      <w:bookmarkStart w:id="121" w:name="_Toc459035221"/>
      <w:bookmarkStart w:id="122" w:name="_Toc459035220"/>
      <w:bookmarkStart w:id="123" w:name="_Toc459035219"/>
      <w:bookmarkStart w:id="124" w:name="_Toc459035218"/>
      <w:bookmarkStart w:id="125" w:name="_Toc459035217"/>
      <w:bookmarkStart w:id="126" w:name="_Toc459035216"/>
      <w:bookmarkStart w:id="127" w:name="_Toc459035215"/>
      <w:bookmarkStart w:id="128" w:name="_Toc459035214"/>
      <w:bookmarkStart w:id="129" w:name="_Toc459035213"/>
      <w:bookmarkStart w:id="130" w:name="_Toc459035212"/>
      <w:bookmarkStart w:id="131" w:name="_Toc459035211"/>
      <w:bookmarkStart w:id="132" w:name="_Toc459035210"/>
      <w:bookmarkStart w:id="133" w:name="_Toc459035209"/>
      <w:bookmarkStart w:id="134" w:name="_Toc459035208"/>
      <w:bookmarkStart w:id="135" w:name="_Toc459035207"/>
      <w:bookmarkStart w:id="136" w:name="_Toc459035206"/>
      <w:bookmarkStart w:id="137" w:name="_Toc459035205"/>
      <w:bookmarkStart w:id="138" w:name="_Toc459035204"/>
      <w:bookmarkStart w:id="139" w:name="_Toc459035203"/>
      <w:bookmarkStart w:id="140" w:name="_Toc459035202"/>
      <w:bookmarkStart w:id="141" w:name="_Toc459035201"/>
      <w:bookmarkStart w:id="142" w:name="_Toc459035200"/>
      <w:bookmarkStart w:id="143" w:name="_Toc459035199"/>
      <w:bookmarkStart w:id="144" w:name="_Toc459035198"/>
      <w:bookmarkStart w:id="145" w:name="_Toc459035197"/>
      <w:bookmarkStart w:id="146" w:name="_Toc459035196"/>
      <w:bookmarkStart w:id="147" w:name="_Toc459035195"/>
      <w:bookmarkStart w:id="148" w:name="_Toc459035194"/>
      <w:bookmarkStart w:id="149" w:name="_Toc459035193"/>
      <w:bookmarkStart w:id="150" w:name="_Toc459035192"/>
      <w:bookmarkStart w:id="151" w:name="_Toc459035191"/>
      <w:bookmarkStart w:id="152" w:name="_Toc459035190"/>
      <w:bookmarkStart w:id="153" w:name="_Toc505148901"/>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7B38C0">
        <w:t>Требования к подрядчику.</w:t>
      </w:r>
      <w:bookmarkEnd w:id="153"/>
    </w:p>
    <w:p w:rsidR="0050072E" w:rsidRPr="007B38C0" w:rsidRDefault="0050072E" w:rsidP="0050072E">
      <w:pPr>
        <w:pStyle w:val="a7"/>
        <w:tabs>
          <w:tab w:val="left" w:pos="1134"/>
        </w:tabs>
        <w:ind w:left="0" w:firstLine="426"/>
        <w:jc w:val="both"/>
      </w:pPr>
      <w:r w:rsidRPr="007B38C0">
        <w:t>Участвующие в конкурсной процедуре должны иметь квалифицированный персонал, технологическую оснастку и опыт выполнения аналогичных работ не менее 2 лет. Подрядчик обязан оказать качественную услугу по проектированию. Если в течение 1 года с момента приемки комплекта проектно–сметной документации в ней выявлены существенные недочёты, то Подрядчик устраняет данные ошибки за свой счет и в сроки, установленные Заказчиком.</w:t>
      </w:r>
    </w:p>
    <w:p w:rsidR="0085113D" w:rsidRPr="007B38C0" w:rsidRDefault="0085113D" w:rsidP="007A4026">
      <w:pPr>
        <w:pStyle w:val="10"/>
        <w:numPr>
          <w:ilvl w:val="0"/>
          <w:numId w:val="28"/>
        </w:numPr>
        <w:tabs>
          <w:tab w:val="left" w:pos="1134"/>
        </w:tabs>
        <w:ind w:left="426" w:firstLine="0"/>
        <w:jc w:val="both"/>
      </w:pPr>
      <w:bookmarkStart w:id="154" w:name="_Toc505148902"/>
      <w:r w:rsidRPr="007B38C0">
        <w:t>Порядок сдачи и приемки работ</w:t>
      </w:r>
      <w:bookmarkEnd w:id="154"/>
    </w:p>
    <w:p w:rsidR="0050072E" w:rsidRDefault="0050072E" w:rsidP="0050072E">
      <w:pPr>
        <w:pStyle w:val="af7"/>
        <w:ind w:left="0" w:firstLine="426"/>
        <w:jc w:val="both"/>
        <w:rPr>
          <w:rFonts w:ascii="Times New Roman" w:hAnsi="Times New Roman"/>
          <w:sz w:val="24"/>
        </w:rPr>
      </w:pPr>
      <w:r w:rsidRPr="007B38C0">
        <w:rPr>
          <w:rFonts w:ascii="Times New Roman" w:hAnsi="Times New Roman"/>
          <w:sz w:val="24"/>
        </w:rPr>
        <w:t>При сдаче выполненных работ Подрядчик передает Заказчику согласованный и утвержденный комплект документации согласно данн</w:t>
      </w:r>
      <w:r w:rsidR="005A621D" w:rsidRPr="007B38C0">
        <w:rPr>
          <w:rFonts w:ascii="Times New Roman" w:hAnsi="Times New Roman"/>
          <w:sz w:val="24"/>
        </w:rPr>
        <w:t>ому</w:t>
      </w:r>
      <w:r w:rsidRPr="007B38C0">
        <w:rPr>
          <w:rFonts w:ascii="Times New Roman" w:hAnsi="Times New Roman"/>
          <w:sz w:val="24"/>
        </w:rPr>
        <w:t xml:space="preserve"> </w:t>
      </w:r>
      <w:r w:rsidR="005A621D" w:rsidRPr="007B38C0">
        <w:rPr>
          <w:rFonts w:ascii="Times New Roman" w:hAnsi="Times New Roman"/>
          <w:sz w:val="24"/>
        </w:rPr>
        <w:t>т</w:t>
      </w:r>
      <w:r w:rsidRPr="007B38C0">
        <w:rPr>
          <w:rFonts w:ascii="Times New Roman" w:hAnsi="Times New Roman"/>
          <w:sz w:val="24"/>
        </w:rPr>
        <w:t>ехническ</w:t>
      </w:r>
      <w:r w:rsidR="005A621D" w:rsidRPr="007B38C0">
        <w:rPr>
          <w:rFonts w:ascii="Times New Roman" w:hAnsi="Times New Roman"/>
          <w:sz w:val="24"/>
        </w:rPr>
        <w:t>ому</w:t>
      </w:r>
      <w:r w:rsidRPr="007B38C0">
        <w:rPr>
          <w:rFonts w:ascii="Times New Roman" w:hAnsi="Times New Roman"/>
          <w:sz w:val="24"/>
        </w:rPr>
        <w:t xml:space="preserve"> </w:t>
      </w:r>
      <w:r w:rsidR="005A621D" w:rsidRPr="007B38C0">
        <w:rPr>
          <w:rFonts w:ascii="Times New Roman" w:hAnsi="Times New Roman"/>
          <w:sz w:val="24"/>
        </w:rPr>
        <w:t>заданию</w:t>
      </w:r>
      <w:r w:rsidRPr="007B38C0">
        <w:rPr>
          <w:rFonts w:ascii="Times New Roman" w:hAnsi="Times New Roman"/>
          <w:sz w:val="24"/>
        </w:rPr>
        <w:t>, после чего оформляется акт выполненных работ. Обнаруженные при приемке работ замечания Подрядчик устраняет за свой счет и в сроки, установленные Заказчиком.</w:t>
      </w:r>
    </w:p>
    <w:p w:rsidR="00EB2A45" w:rsidRDefault="00EB2A45">
      <w:pPr>
        <w:suppressAutoHyphens w:val="0"/>
        <w:spacing w:after="200"/>
        <w:sectPr w:rsidR="00EB2A45" w:rsidSect="005468E1">
          <w:pgSz w:w="11906" w:h="16838"/>
          <w:pgMar w:top="1134" w:right="850" w:bottom="1134" w:left="1134" w:header="708" w:footer="708" w:gutter="0"/>
          <w:cols w:space="708"/>
          <w:docGrid w:linePitch="360"/>
        </w:sectPr>
      </w:pPr>
    </w:p>
    <w:p w:rsidR="00EB2A45" w:rsidRPr="004B316F" w:rsidRDefault="00EB2A45" w:rsidP="00EB2A45">
      <w:pPr>
        <w:jc w:val="right"/>
        <w:rPr>
          <w:rFonts w:cs="Times New Roman"/>
          <w:b/>
          <w:szCs w:val="24"/>
        </w:rPr>
      </w:pPr>
      <w:r w:rsidRPr="004B316F">
        <w:rPr>
          <w:rFonts w:cs="Times New Roman"/>
          <w:b/>
          <w:szCs w:val="24"/>
        </w:rPr>
        <w:t>Приложение 1</w:t>
      </w:r>
    </w:p>
    <w:p w:rsidR="00E40FE2" w:rsidRDefault="00E40FE2" w:rsidP="00EB2A45">
      <w:pPr>
        <w:jc w:val="right"/>
        <w:rPr>
          <w:rFonts w:cs="Times New Roman"/>
          <w:b/>
          <w:szCs w:val="24"/>
        </w:rPr>
      </w:pPr>
      <w:bookmarkStart w:id="155" w:name="_Toc472689966"/>
      <w:r w:rsidRPr="005155F0">
        <w:t>Характеристики имеющихся каналов связи</w:t>
      </w:r>
      <w:bookmarkEnd w:id="155"/>
    </w:p>
    <w:p w:rsidR="00E40FE2" w:rsidRDefault="00E40FE2" w:rsidP="00EB2A45">
      <w:pPr>
        <w:jc w:val="right"/>
        <w:rPr>
          <w:rFonts w:cs="Times New Roman"/>
          <w:b/>
          <w:szCs w:val="24"/>
        </w:rPr>
      </w:pPr>
    </w:p>
    <w:tbl>
      <w:tblPr>
        <w:tblW w:w="14676" w:type="dxa"/>
        <w:jc w:val="center"/>
        <w:tblLayout w:type="fixed"/>
        <w:tblCellMar>
          <w:left w:w="57" w:type="dxa"/>
          <w:right w:w="57" w:type="dxa"/>
        </w:tblCellMar>
        <w:tblLook w:val="0000" w:firstRow="0" w:lastRow="0" w:firstColumn="0" w:lastColumn="0" w:noHBand="0" w:noVBand="0"/>
      </w:tblPr>
      <w:tblGrid>
        <w:gridCol w:w="2060"/>
        <w:gridCol w:w="2106"/>
        <w:gridCol w:w="1051"/>
        <w:gridCol w:w="1051"/>
        <w:gridCol w:w="1051"/>
        <w:gridCol w:w="1051"/>
        <w:gridCol w:w="1051"/>
        <w:gridCol w:w="1051"/>
        <w:gridCol w:w="1051"/>
        <w:gridCol w:w="1051"/>
        <w:gridCol w:w="1051"/>
        <w:gridCol w:w="1051"/>
      </w:tblGrid>
      <w:tr w:rsidR="00E40FE2" w:rsidRPr="005155F0" w:rsidTr="00DB211C">
        <w:trPr>
          <w:trHeight w:val="70"/>
          <w:jc w:val="center"/>
        </w:trPr>
        <w:tc>
          <w:tcPr>
            <w:tcW w:w="2060" w:type="dxa"/>
            <w:vMerge w:val="restart"/>
            <w:tcBorders>
              <w:top w:val="single" w:sz="4" w:space="0" w:color="000000"/>
              <w:left w:val="single" w:sz="4" w:space="0" w:color="000000"/>
            </w:tcBorders>
            <w:vAlign w:val="center"/>
          </w:tcPr>
          <w:p w:rsidR="00E40FE2" w:rsidRPr="005155F0" w:rsidRDefault="00E40FE2" w:rsidP="00DB211C">
            <w:pPr>
              <w:pStyle w:val="ae"/>
              <w:jc w:val="center"/>
              <w:rPr>
                <w:bCs w:val="0"/>
              </w:rPr>
            </w:pPr>
            <w:r w:rsidRPr="005155F0">
              <w:rPr>
                <w:bCs w:val="0"/>
              </w:rPr>
              <w:t>Название РЭС</w:t>
            </w:r>
          </w:p>
        </w:tc>
        <w:tc>
          <w:tcPr>
            <w:tcW w:w="2106" w:type="dxa"/>
            <w:vMerge w:val="restart"/>
            <w:tcBorders>
              <w:top w:val="single" w:sz="4" w:space="0" w:color="000000"/>
              <w:left w:val="single" w:sz="4" w:space="0" w:color="000000"/>
            </w:tcBorders>
            <w:vAlign w:val="center"/>
          </w:tcPr>
          <w:p w:rsidR="00E40FE2" w:rsidRPr="005155F0" w:rsidRDefault="00E40FE2" w:rsidP="00DB211C">
            <w:pPr>
              <w:pStyle w:val="ae"/>
              <w:jc w:val="center"/>
              <w:rPr>
                <w:bCs w:val="0"/>
              </w:rPr>
            </w:pPr>
            <w:r w:rsidRPr="005155F0">
              <w:rPr>
                <w:bCs w:val="0"/>
              </w:rPr>
              <w:t>Название объекта</w:t>
            </w:r>
          </w:p>
        </w:tc>
        <w:tc>
          <w:tcPr>
            <w:tcW w:w="10510" w:type="dxa"/>
            <w:gridSpan w:val="10"/>
            <w:tcBorders>
              <w:top w:val="single" w:sz="4" w:space="0" w:color="000000"/>
              <w:left w:val="single" w:sz="4" w:space="0" w:color="000000"/>
              <w:bottom w:val="single" w:sz="4" w:space="0" w:color="000000"/>
              <w:right w:val="single" w:sz="4" w:space="0" w:color="000000"/>
            </w:tcBorders>
            <w:vAlign w:val="bottom"/>
          </w:tcPr>
          <w:p w:rsidR="00E40FE2" w:rsidRPr="005155F0" w:rsidRDefault="00E40FE2" w:rsidP="00DB211C">
            <w:pPr>
              <w:pStyle w:val="ae"/>
              <w:jc w:val="center"/>
              <w:rPr>
                <w:bCs w:val="0"/>
              </w:rPr>
            </w:pPr>
            <w:r w:rsidRPr="005155F0">
              <w:rPr>
                <w:bCs w:val="0"/>
              </w:rPr>
              <w:t>Типы каналов связи до объектов</w:t>
            </w:r>
          </w:p>
          <w:p w:rsidR="00E40FE2" w:rsidRPr="005155F0" w:rsidRDefault="00E40FE2" w:rsidP="00DB211C">
            <w:pPr>
              <w:pStyle w:val="ae"/>
              <w:jc w:val="center"/>
              <w:rPr>
                <w:bCs w:val="0"/>
              </w:rPr>
            </w:pPr>
            <w:r w:rsidRPr="005155F0">
              <w:rPr>
                <w:bCs w:val="0"/>
              </w:rPr>
              <w:t>(если есть, указать тип протокола)</w:t>
            </w:r>
          </w:p>
        </w:tc>
      </w:tr>
      <w:tr w:rsidR="00E40FE2" w:rsidRPr="005155F0" w:rsidTr="00DB211C">
        <w:trPr>
          <w:trHeight w:val="255"/>
          <w:jc w:val="center"/>
        </w:trPr>
        <w:tc>
          <w:tcPr>
            <w:tcW w:w="2060" w:type="dxa"/>
            <w:vMerge/>
            <w:tcBorders>
              <w:left w:val="single" w:sz="4" w:space="0" w:color="000000"/>
            </w:tcBorders>
          </w:tcPr>
          <w:p w:rsidR="00E40FE2" w:rsidRPr="005155F0" w:rsidRDefault="00E40FE2" w:rsidP="00DB211C">
            <w:pPr>
              <w:pStyle w:val="ae"/>
              <w:jc w:val="center"/>
              <w:rPr>
                <w:bCs w:val="0"/>
              </w:rPr>
            </w:pPr>
          </w:p>
        </w:tc>
        <w:tc>
          <w:tcPr>
            <w:tcW w:w="2106" w:type="dxa"/>
            <w:vMerge/>
            <w:tcBorders>
              <w:left w:val="single" w:sz="4" w:space="0" w:color="000000"/>
            </w:tcBorders>
          </w:tcPr>
          <w:p w:rsidR="00E40FE2" w:rsidRPr="005155F0" w:rsidRDefault="00E40FE2" w:rsidP="00DB211C">
            <w:pPr>
              <w:pStyle w:val="ae"/>
              <w:jc w:val="center"/>
              <w:rPr>
                <w:bCs w:val="0"/>
              </w:rPr>
            </w:pPr>
          </w:p>
        </w:tc>
        <w:tc>
          <w:tcPr>
            <w:tcW w:w="2102" w:type="dxa"/>
            <w:gridSpan w:val="2"/>
            <w:tcBorders>
              <w:top w:val="single" w:sz="4" w:space="0" w:color="000000"/>
              <w:left w:val="single" w:sz="4" w:space="0" w:color="000000"/>
              <w:bottom w:val="single" w:sz="4" w:space="0" w:color="auto"/>
            </w:tcBorders>
            <w:vAlign w:val="center"/>
          </w:tcPr>
          <w:p w:rsidR="00E40FE2" w:rsidRPr="005155F0" w:rsidRDefault="00E40FE2" w:rsidP="00DB211C">
            <w:pPr>
              <w:pStyle w:val="ae"/>
              <w:jc w:val="center"/>
              <w:rPr>
                <w:bCs w:val="0"/>
              </w:rPr>
            </w:pPr>
            <w:r w:rsidRPr="005155F0">
              <w:rPr>
                <w:bCs w:val="0"/>
              </w:rPr>
              <w:t>ВОЛС</w:t>
            </w:r>
          </w:p>
        </w:tc>
        <w:tc>
          <w:tcPr>
            <w:tcW w:w="2102" w:type="dxa"/>
            <w:gridSpan w:val="2"/>
            <w:tcBorders>
              <w:top w:val="single" w:sz="4" w:space="0" w:color="000000"/>
              <w:left w:val="single" w:sz="4" w:space="0" w:color="000000"/>
              <w:bottom w:val="single" w:sz="4" w:space="0" w:color="auto"/>
            </w:tcBorders>
            <w:vAlign w:val="center"/>
          </w:tcPr>
          <w:p w:rsidR="00E40FE2" w:rsidRPr="005155F0" w:rsidRDefault="00E40FE2" w:rsidP="00DB211C">
            <w:pPr>
              <w:pStyle w:val="ae"/>
              <w:jc w:val="center"/>
              <w:rPr>
                <w:bCs w:val="0"/>
              </w:rPr>
            </w:pPr>
            <w:r w:rsidRPr="005155F0">
              <w:rPr>
                <w:bCs w:val="0"/>
              </w:rPr>
              <w:t>БПШД</w:t>
            </w:r>
          </w:p>
        </w:tc>
        <w:tc>
          <w:tcPr>
            <w:tcW w:w="2102" w:type="dxa"/>
            <w:gridSpan w:val="2"/>
            <w:tcBorders>
              <w:top w:val="single" w:sz="4" w:space="0" w:color="000000"/>
              <w:left w:val="single" w:sz="4" w:space="0" w:color="000000"/>
              <w:bottom w:val="single" w:sz="4" w:space="0" w:color="auto"/>
            </w:tcBorders>
            <w:vAlign w:val="center"/>
          </w:tcPr>
          <w:p w:rsidR="00E40FE2" w:rsidRPr="005155F0" w:rsidRDefault="00E40FE2" w:rsidP="00DB211C">
            <w:pPr>
              <w:pStyle w:val="ae"/>
              <w:jc w:val="center"/>
              <w:rPr>
                <w:bCs w:val="0"/>
              </w:rPr>
            </w:pPr>
            <w:r w:rsidRPr="005155F0">
              <w:rPr>
                <w:bCs w:val="0"/>
              </w:rPr>
              <w:t>Проводной</w:t>
            </w:r>
          </w:p>
        </w:tc>
        <w:tc>
          <w:tcPr>
            <w:tcW w:w="2102" w:type="dxa"/>
            <w:gridSpan w:val="2"/>
            <w:tcBorders>
              <w:top w:val="single" w:sz="4" w:space="0" w:color="000000"/>
              <w:left w:val="single" w:sz="4" w:space="0" w:color="000000"/>
              <w:bottom w:val="single" w:sz="4" w:space="0" w:color="auto"/>
            </w:tcBorders>
            <w:vAlign w:val="center"/>
          </w:tcPr>
          <w:p w:rsidR="00E40FE2" w:rsidRPr="005155F0" w:rsidRDefault="00E40FE2" w:rsidP="00DB211C">
            <w:pPr>
              <w:pStyle w:val="ae"/>
              <w:jc w:val="center"/>
              <w:rPr>
                <w:bCs w:val="0"/>
              </w:rPr>
            </w:pPr>
            <w:r w:rsidRPr="005155F0">
              <w:rPr>
                <w:bCs w:val="0"/>
              </w:rPr>
              <w:t>ВЧ по ЛЭП</w:t>
            </w:r>
          </w:p>
        </w:tc>
        <w:tc>
          <w:tcPr>
            <w:tcW w:w="2102" w:type="dxa"/>
            <w:gridSpan w:val="2"/>
            <w:tcBorders>
              <w:top w:val="single" w:sz="4" w:space="0" w:color="000000"/>
              <w:left w:val="single" w:sz="4" w:space="0" w:color="000000"/>
              <w:bottom w:val="single" w:sz="4" w:space="0" w:color="auto"/>
              <w:right w:val="single" w:sz="4" w:space="0" w:color="000000"/>
            </w:tcBorders>
            <w:vAlign w:val="center"/>
          </w:tcPr>
          <w:p w:rsidR="00E40FE2" w:rsidRPr="005155F0" w:rsidRDefault="00E40FE2" w:rsidP="00DB211C">
            <w:pPr>
              <w:pStyle w:val="ae"/>
              <w:jc w:val="center"/>
              <w:rPr>
                <w:bCs w:val="0"/>
              </w:rPr>
            </w:pPr>
            <w:r w:rsidRPr="005155F0">
              <w:rPr>
                <w:bCs w:val="0"/>
              </w:rPr>
              <w:t>Прочее</w:t>
            </w:r>
            <w:r w:rsidRPr="005155F0">
              <w:rPr>
                <w:bCs w:val="0"/>
                <w:lang w:val="en-US"/>
              </w:rPr>
              <w:t xml:space="preserve"> </w:t>
            </w:r>
            <w:r w:rsidRPr="005155F0">
              <w:rPr>
                <w:bCs w:val="0"/>
              </w:rPr>
              <w:t>(указать)</w:t>
            </w:r>
          </w:p>
        </w:tc>
      </w:tr>
      <w:tr w:rsidR="00E40FE2" w:rsidRPr="005155F0" w:rsidTr="00DB211C">
        <w:trPr>
          <w:trHeight w:val="285"/>
          <w:jc w:val="center"/>
        </w:trPr>
        <w:tc>
          <w:tcPr>
            <w:tcW w:w="2060" w:type="dxa"/>
            <w:vMerge/>
            <w:tcBorders>
              <w:left w:val="single" w:sz="4" w:space="0" w:color="000000"/>
              <w:bottom w:val="single" w:sz="4" w:space="0" w:color="000000"/>
            </w:tcBorders>
          </w:tcPr>
          <w:p w:rsidR="00E40FE2" w:rsidRPr="005155F0" w:rsidRDefault="00E40FE2" w:rsidP="00DB211C">
            <w:pPr>
              <w:pStyle w:val="ae"/>
              <w:jc w:val="center"/>
              <w:rPr>
                <w:bCs w:val="0"/>
              </w:rPr>
            </w:pPr>
          </w:p>
        </w:tc>
        <w:tc>
          <w:tcPr>
            <w:tcW w:w="2106" w:type="dxa"/>
            <w:vMerge/>
            <w:tcBorders>
              <w:left w:val="single" w:sz="4" w:space="0" w:color="000000"/>
              <w:bottom w:val="single" w:sz="4" w:space="0" w:color="000000"/>
            </w:tcBorders>
          </w:tcPr>
          <w:p w:rsidR="00E40FE2" w:rsidRPr="005155F0" w:rsidRDefault="00E40FE2" w:rsidP="00DB211C">
            <w:pPr>
              <w:pStyle w:val="ae"/>
              <w:jc w:val="center"/>
              <w:rPr>
                <w:bCs w:val="0"/>
              </w:rPr>
            </w:pPr>
          </w:p>
        </w:tc>
        <w:tc>
          <w:tcPr>
            <w:tcW w:w="1051" w:type="dxa"/>
            <w:tcBorders>
              <w:top w:val="single" w:sz="4" w:space="0" w:color="auto"/>
              <w:left w:val="single" w:sz="4" w:space="0" w:color="000000"/>
              <w:bottom w:val="single" w:sz="4" w:space="0" w:color="000000"/>
              <w:right w:val="single" w:sz="4" w:space="0" w:color="auto"/>
            </w:tcBorders>
            <w:vAlign w:val="center"/>
          </w:tcPr>
          <w:p w:rsidR="00E40FE2" w:rsidRPr="005155F0" w:rsidRDefault="00E40FE2" w:rsidP="00DB211C">
            <w:pPr>
              <w:pStyle w:val="ae"/>
              <w:jc w:val="center"/>
              <w:rPr>
                <w:bCs w:val="0"/>
                <w:sz w:val="20"/>
              </w:rPr>
            </w:pPr>
            <w:r w:rsidRPr="005155F0">
              <w:rPr>
                <w:bCs w:val="0"/>
                <w:sz w:val="20"/>
              </w:rPr>
              <w:t>основной</w:t>
            </w:r>
          </w:p>
        </w:tc>
        <w:tc>
          <w:tcPr>
            <w:tcW w:w="1051" w:type="dxa"/>
            <w:tcBorders>
              <w:top w:val="single" w:sz="4" w:space="0" w:color="auto"/>
              <w:left w:val="single" w:sz="4" w:space="0" w:color="auto"/>
              <w:bottom w:val="single" w:sz="4" w:space="0" w:color="000000"/>
            </w:tcBorders>
            <w:vAlign w:val="center"/>
          </w:tcPr>
          <w:p w:rsidR="00E40FE2" w:rsidRPr="005155F0" w:rsidRDefault="00E40FE2" w:rsidP="00DB211C">
            <w:pPr>
              <w:pStyle w:val="ae"/>
              <w:jc w:val="center"/>
              <w:rPr>
                <w:bCs w:val="0"/>
                <w:sz w:val="20"/>
              </w:rPr>
            </w:pPr>
            <w:r w:rsidRPr="005155F0">
              <w:rPr>
                <w:bCs w:val="0"/>
                <w:sz w:val="20"/>
              </w:rPr>
              <w:t>резервный</w:t>
            </w:r>
          </w:p>
        </w:tc>
        <w:tc>
          <w:tcPr>
            <w:tcW w:w="1051" w:type="dxa"/>
            <w:tcBorders>
              <w:top w:val="single" w:sz="4" w:space="0" w:color="auto"/>
              <w:left w:val="single" w:sz="4" w:space="0" w:color="000000"/>
              <w:bottom w:val="single" w:sz="4" w:space="0" w:color="000000"/>
              <w:right w:val="single" w:sz="4" w:space="0" w:color="auto"/>
            </w:tcBorders>
            <w:vAlign w:val="center"/>
          </w:tcPr>
          <w:p w:rsidR="00E40FE2" w:rsidRPr="005155F0" w:rsidRDefault="00E40FE2" w:rsidP="00DB211C">
            <w:pPr>
              <w:pStyle w:val="ae"/>
              <w:jc w:val="center"/>
              <w:rPr>
                <w:bCs w:val="0"/>
                <w:sz w:val="20"/>
              </w:rPr>
            </w:pPr>
            <w:r w:rsidRPr="005155F0">
              <w:rPr>
                <w:bCs w:val="0"/>
                <w:sz w:val="20"/>
              </w:rPr>
              <w:t>основной</w:t>
            </w:r>
          </w:p>
        </w:tc>
        <w:tc>
          <w:tcPr>
            <w:tcW w:w="1051" w:type="dxa"/>
            <w:tcBorders>
              <w:top w:val="single" w:sz="4" w:space="0" w:color="auto"/>
              <w:left w:val="single" w:sz="4" w:space="0" w:color="auto"/>
              <w:bottom w:val="single" w:sz="4" w:space="0" w:color="000000"/>
            </w:tcBorders>
            <w:vAlign w:val="center"/>
          </w:tcPr>
          <w:p w:rsidR="00E40FE2" w:rsidRPr="005155F0" w:rsidRDefault="00E40FE2" w:rsidP="00DB211C">
            <w:pPr>
              <w:pStyle w:val="ae"/>
              <w:jc w:val="center"/>
              <w:rPr>
                <w:bCs w:val="0"/>
                <w:sz w:val="20"/>
              </w:rPr>
            </w:pPr>
            <w:r w:rsidRPr="005155F0">
              <w:rPr>
                <w:bCs w:val="0"/>
                <w:sz w:val="20"/>
              </w:rPr>
              <w:t>резервный</w:t>
            </w:r>
          </w:p>
        </w:tc>
        <w:tc>
          <w:tcPr>
            <w:tcW w:w="1051" w:type="dxa"/>
            <w:tcBorders>
              <w:top w:val="single" w:sz="4" w:space="0" w:color="auto"/>
              <w:left w:val="single" w:sz="4" w:space="0" w:color="000000"/>
              <w:bottom w:val="single" w:sz="4" w:space="0" w:color="000000"/>
              <w:right w:val="single" w:sz="4" w:space="0" w:color="auto"/>
            </w:tcBorders>
            <w:vAlign w:val="center"/>
          </w:tcPr>
          <w:p w:rsidR="00E40FE2" w:rsidRPr="005155F0" w:rsidRDefault="00E40FE2" w:rsidP="00DB211C">
            <w:pPr>
              <w:pStyle w:val="ae"/>
              <w:jc w:val="center"/>
              <w:rPr>
                <w:bCs w:val="0"/>
                <w:sz w:val="20"/>
              </w:rPr>
            </w:pPr>
            <w:r w:rsidRPr="005155F0">
              <w:rPr>
                <w:bCs w:val="0"/>
                <w:sz w:val="20"/>
              </w:rPr>
              <w:t>основной</w:t>
            </w:r>
          </w:p>
        </w:tc>
        <w:tc>
          <w:tcPr>
            <w:tcW w:w="1051" w:type="dxa"/>
            <w:tcBorders>
              <w:top w:val="single" w:sz="4" w:space="0" w:color="auto"/>
              <w:left w:val="single" w:sz="4" w:space="0" w:color="auto"/>
              <w:bottom w:val="single" w:sz="4" w:space="0" w:color="000000"/>
            </w:tcBorders>
            <w:vAlign w:val="center"/>
          </w:tcPr>
          <w:p w:rsidR="00E40FE2" w:rsidRPr="005155F0" w:rsidRDefault="00E40FE2" w:rsidP="00DB211C">
            <w:pPr>
              <w:pStyle w:val="ae"/>
              <w:jc w:val="center"/>
              <w:rPr>
                <w:bCs w:val="0"/>
                <w:sz w:val="20"/>
              </w:rPr>
            </w:pPr>
            <w:r w:rsidRPr="005155F0">
              <w:rPr>
                <w:bCs w:val="0"/>
                <w:sz w:val="20"/>
              </w:rPr>
              <w:t>резервный</w:t>
            </w:r>
          </w:p>
        </w:tc>
        <w:tc>
          <w:tcPr>
            <w:tcW w:w="1051" w:type="dxa"/>
            <w:tcBorders>
              <w:top w:val="single" w:sz="4" w:space="0" w:color="auto"/>
              <w:left w:val="single" w:sz="4" w:space="0" w:color="000000"/>
              <w:bottom w:val="single" w:sz="4" w:space="0" w:color="000000"/>
              <w:right w:val="single" w:sz="4" w:space="0" w:color="auto"/>
            </w:tcBorders>
            <w:vAlign w:val="center"/>
          </w:tcPr>
          <w:p w:rsidR="00E40FE2" w:rsidRPr="005155F0" w:rsidRDefault="00E40FE2" w:rsidP="00DB211C">
            <w:pPr>
              <w:pStyle w:val="ae"/>
              <w:jc w:val="center"/>
              <w:rPr>
                <w:bCs w:val="0"/>
                <w:sz w:val="20"/>
              </w:rPr>
            </w:pPr>
            <w:r w:rsidRPr="005155F0">
              <w:rPr>
                <w:bCs w:val="0"/>
                <w:sz w:val="20"/>
              </w:rPr>
              <w:t>основной</w:t>
            </w:r>
          </w:p>
        </w:tc>
        <w:tc>
          <w:tcPr>
            <w:tcW w:w="1051" w:type="dxa"/>
            <w:tcBorders>
              <w:top w:val="single" w:sz="4" w:space="0" w:color="auto"/>
              <w:left w:val="single" w:sz="4" w:space="0" w:color="auto"/>
              <w:bottom w:val="single" w:sz="4" w:space="0" w:color="000000"/>
            </w:tcBorders>
            <w:vAlign w:val="center"/>
          </w:tcPr>
          <w:p w:rsidR="00E40FE2" w:rsidRPr="005155F0" w:rsidRDefault="00E40FE2" w:rsidP="00DB211C">
            <w:pPr>
              <w:pStyle w:val="ae"/>
              <w:jc w:val="center"/>
              <w:rPr>
                <w:bCs w:val="0"/>
                <w:sz w:val="20"/>
              </w:rPr>
            </w:pPr>
            <w:r w:rsidRPr="005155F0">
              <w:rPr>
                <w:bCs w:val="0"/>
                <w:sz w:val="20"/>
              </w:rPr>
              <w:t>резервный</w:t>
            </w:r>
          </w:p>
        </w:tc>
        <w:tc>
          <w:tcPr>
            <w:tcW w:w="1051" w:type="dxa"/>
            <w:tcBorders>
              <w:top w:val="single" w:sz="4" w:space="0" w:color="auto"/>
              <w:left w:val="single" w:sz="4" w:space="0" w:color="000000"/>
              <w:bottom w:val="single" w:sz="4" w:space="0" w:color="000000"/>
              <w:right w:val="single" w:sz="4" w:space="0" w:color="auto"/>
            </w:tcBorders>
            <w:vAlign w:val="center"/>
          </w:tcPr>
          <w:p w:rsidR="00E40FE2" w:rsidRPr="005155F0" w:rsidRDefault="00E40FE2" w:rsidP="00DB211C">
            <w:pPr>
              <w:pStyle w:val="ae"/>
              <w:jc w:val="center"/>
              <w:rPr>
                <w:bCs w:val="0"/>
                <w:sz w:val="20"/>
              </w:rPr>
            </w:pPr>
            <w:r w:rsidRPr="005155F0">
              <w:rPr>
                <w:bCs w:val="0"/>
                <w:sz w:val="20"/>
              </w:rPr>
              <w:t>основной</w:t>
            </w:r>
          </w:p>
        </w:tc>
        <w:tc>
          <w:tcPr>
            <w:tcW w:w="1051" w:type="dxa"/>
            <w:tcBorders>
              <w:top w:val="single" w:sz="4" w:space="0" w:color="auto"/>
              <w:left w:val="single" w:sz="4" w:space="0" w:color="auto"/>
              <w:bottom w:val="single" w:sz="4" w:space="0" w:color="000000"/>
              <w:right w:val="single" w:sz="4" w:space="0" w:color="000000"/>
            </w:tcBorders>
            <w:vAlign w:val="center"/>
          </w:tcPr>
          <w:p w:rsidR="00E40FE2" w:rsidRPr="005155F0" w:rsidRDefault="00E40FE2" w:rsidP="00DB211C">
            <w:pPr>
              <w:pStyle w:val="ae"/>
              <w:jc w:val="center"/>
              <w:rPr>
                <w:bCs w:val="0"/>
                <w:sz w:val="20"/>
              </w:rPr>
            </w:pPr>
            <w:r w:rsidRPr="005155F0">
              <w:rPr>
                <w:bCs w:val="0"/>
                <w:sz w:val="20"/>
              </w:rPr>
              <w:t>резервный</w:t>
            </w:r>
          </w:p>
        </w:tc>
      </w:tr>
      <w:tr w:rsidR="00E40FE2" w:rsidRPr="005155F0" w:rsidTr="00DB211C">
        <w:trPr>
          <w:trHeight w:val="270"/>
          <w:jc w:val="center"/>
        </w:trPr>
        <w:tc>
          <w:tcPr>
            <w:tcW w:w="2060" w:type="dxa"/>
            <w:vMerge w:val="restart"/>
            <w:tcBorders>
              <w:top w:val="single" w:sz="4" w:space="0" w:color="000000"/>
              <w:left w:val="single" w:sz="4" w:space="0" w:color="000000"/>
            </w:tcBorders>
            <w:vAlign w:val="center"/>
          </w:tcPr>
          <w:p w:rsidR="00E40FE2" w:rsidRPr="005155F0" w:rsidRDefault="00E40FE2" w:rsidP="00DB211C">
            <w:pPr>
              <w:pStyle w:val="ae"/>
            </w:pPr>
            <w:r>
              <w:t>Лискинский</w:t>
            </w:r>
            <w:r w:rsidRPr="005155F0">
              <w:t xml:space="preserve"> РЭС</w:t>
            </w:r>
          </w:p>
        </w:tc>
        <w:tc>
          <w:tcPr>
            <w:tcW w:w="2106" w:type="dxa"/>
            <w:tcBorders>
              <w:top w:val="single" w:sz="4" w:space="0" w:color="000000"/>
              <w:left w:val="single" w:sz="4" w:space="0" w:color="000000"/>
              <w:bottom w:val="single" w:sz="4" w:space="0" w:color="auto"/>
            </w:tcBorders>
          </w:tcPr>
          <w:p w:rsidR="00E40FE2" w:rsidRDefault="00E40FE2" w:rsidP="00E40FE2">
            <w:pPr>
              <w:tabs>
                <w:tab w:val="left" w:pos="142"/>
                <w:tab w:val="left" w:pos="567"/>
              </w:tabs>
              <w:snapToGrid w:val="0"/>
            </w:pPr>
            <w:r w:rsidRPr="00055ADE">
              <w:t>ПС 110</w:t>
            </w:r>
            <w:r>
              <w:t>/35/10</w:t>
            </w:r>
            <w:r w:rsidRPr="00055ADE">
              <w:t xml:space="preserve"> кВ </w:t>
            </w:r>
            <w:r>
              <w:t>Добрино</w:t>
            </w:r>
          </w:p>
        </w:tc>
        <w:tc>
          <w:tcPr>
            <w:tcW w:w="1051" w:type="dxa"/>
            <w:tcBorders>
              <w:top w:val="single" w:sz="4" w:space="0" w:color="000000"/>
              <w:left w:val="single" w:sz="4" w:space="0" w:color="000000"/>
              <w:bottom w:val="single" w:sz="4" w:space="0" w:color="auto"/>
              <w:right w:val="single" w:sz="4" w:space="0" w:color="auto"/>
            </w:tcBorders>
            <w:vAlign w:val="center"/>
          </w:tcPr>
          <w:p w:rsidR="00E40FE2" w:rsidRPr="002D33A9" w:rsidRDefault="00E40FE2" w:rsidP="00DB211C">
            <w:pPr>
              <w:pStyle w:val="ae"/>
              <w:rPr>
                <w:bCs w:val="0"/>
                <w:sz w:val="20"/>
              </w:rPr>
            </w:pPr>
          </w:p>
        </w:tc>
        <w:tc>
          <w:tcPr>
            <w:tcW w:w="1051" w:type="dxa"/>
            <w:tcBorders>
              <w:top w:val="single" w:sz="4" w:space="0" w:color="000000"/>
              <w:left w:val="single" w:sz="4" w:space="0" w:color="auto"/>
              <w:bottom w:val="single" w:sz="4" w:space="0" w:color="auto"/>
            </w:tcBorders>
            <w:vAlign w:val="center"/>
          </w:tcPr>
          <w:p w:rsidR="00E40FE2" w:rsidRDefault="00E40FE2" w:rsidP="00DB211C">
            <w:pPr>
              <w:pStyle w:val="ae"/>
              <w:jc w:val="center"/>
              <w:rPr>
                <w:bCs w:val="0"/>
                <w:sz w:val="20"/>
              </w:rPr>
            </w:pPr>
          </w:p>
        </w:tc>
        <w:tc>
          <w:tcPr>
            <w:tcW w:w="1051" w:type="dxa"/>
            <w:tcBorders>
              <w:top w:val="single" w:sz="4" w:space="0" w:color="000000"/>
              <w:left w:val="single" w:sz="4" w:space="0" w:color="000000"/>
              <w:bottom w:val="single" w:sz="4" w:space="0" w:color="auto"/>
              <w:right w:val="single" w:sz="4" w:space="0" w:color="auto"/>
            </w:tcBorders>
            <w:vAlign w:val="center"/>
          </w:tcPr>
          <w:p w:rsidR="00E40FE2" w:rsidRDefault="00E40FE2" w:rsidP="00DB211C">
            <w:pPr>
              <w:pStyle w:val="ae"/>
              <w:jc w:val="center"/>
              <w:rPr>
                <w:bCs w:val="0"/>
                <w:sz w:val="20"/>
              </w:rPr>
            </w:pPr>
          </w:p>
        </w:tc>
        <w:tc>
          <w:tcPr>
            <w:tcW w:w="1051" w:type="dxa"/>
            <w:tcBorders>
              <w:top w:val="single" w:sz="4" w:space="0" w:color="000000"/>
              <w:left w:val="single" w:sz="4" w:space="0" w:color="auto"/>
              <w:bottom w:val="single" w:sz="4" w:space="0" w:color="auto"/>
            </w:tcBorders>
            <w:vAlign w:val="center"/>
          </w:tcPr>
          <w:p w:rsidR="00E40FE2" w:rsidRDefault="00E40FE2" w:rsidP="00DB211C">
            <w:pPr>
              <w:pStyle w:val="ae"/>
              <w:jc w:val="center"/>
              <w:rPr>
                <w:bCs w:val="0"/>
                <w:sz w:val="20"/>
              </w:rPr>
            </w:pPr>
          </w:p>
        </w:tc>
        <w:tc>
          <w:tcPr>
            <w:tcW w:w="1051" w:type="dxa"/>
            <w:tcBorders>
              <w:top w:val="single" w:sz="4" w:space="0" w:color="000000"/>
              <w:left w:val="single" w:sz="4" w:space="0" w:color="000000"/>
              <w:bottom w:val="single" w:sz="4" w:space="0" w:color="auto"/>
              <w:right w:val="single" w:sz="4" w:space="0" w:color="auto"/>
            </w:tcBorders>
            <w:vAlign w:val="center"/>
          </w:tcPr>
          <w:p w:rsidR="00E40FE2" w:rsidRDefault="00E40FE2" w:rsidP="00DB211C">
            <w:pPr>
              <w:pStyle w:val="ae"/>
              <w:jc w:val="center"/>
              <w:rPr>
                <w:bCs w:val="0"/>
                <w:sz w:val="20"/>
              </w:rPr>
            </w:pPr>
          </w:p>
        </w:tc>
        <w:tc>
          <w:tcPr>
            <w:tcW w:w="1051" w:type="dxa"/>
            <w:tcBorders>
              <w:top w:val="single" w:sz="4" w:space="0" w:color="000000"/>
              <w:left w:val="single" w:sz="4" w:space="0" w:color="auto"/>
              <w:bottom w:val="single" w:sz="4" w:space="0" w:color="auto"/>
            </w:tcBorders>
            <w:vAlign w:val="center"/>
          </w:tcPr>
          <w:p w:rsidR="00E40FE2" w:rsidRPr="002D33A9" w:rsidRDefault="00E40FE2" w:rsidP="00DB211C">
            <w:pPr>
              <w:pStyle w:val="ae"/>
              <w:rPr>
                <w:bCs w:val="0"/>
                <w:sz w:val="20"/>
              </w:rPr>
            </w:pPr>
          </w:p>
        </w:tc>
        <w:tc>
          <w:tcPr>
            <w:tcW w:w="1051" w:type="dxa"/>
            <w:tcBorders>
              <w:top w:val="single" w:sz="4" w:space="0" w:color="000000"/>
              <w:left w:val="single" w:sz="4" w:space="0" w:color="000000"/>
              <w:bottom w:val="single" w:sz="4" w:space="0" w:color="auto"/>
              <w:right w:val="single" w:sz="4" w:space="0" w:color="auto"/>
            </w:tcBorders>
            <w:vAlign w:val="center"/>
          </w:tcPr>
          <w:p w:rsidR="00E40FE2" w:rsidRPr="003A073B" w:rsidRDefault="00E40FE2" w:rsidP="00DB211C">
            <w:pPr>
              <w:jc w:val="center"/>
            </w:pPr>
            <w:r w:rsidRPr="003A073B">
              <w:t>ВЧ</w:t>
            </w:r>
          </w:p>
        </w:tc>
        <w:tc>
          <w:tcPr>
            <w:tcW w:w="1051" w:type="dxa"/>
            <w:tcBorders>
              <w:top w:val="single" w:sz="4" w:space="0" w:color="000000"/>
              <w:left w:val="single" w:sz="4" w:space="0" w:color="auto"/>
              <w:bottom w:val="single" w:sz="4" w:space="0" w:color="auto"/>
            </w:tcBorders>
            <w:vAlign w:val="center"/>
          </w:tcPr>
          <w:p w:rsidR="00E40FE2" w:rsidRDefault="00E40FE2" w:rsidP="00DB211C">
            <w:pPr>
              <w:pStyle w:val="ae"/>
              <w:jc w:val="center"/>
              <w:rPr>
                <w:bCs w:val="0"/>
                <w:sz w:val="20"/>
              </w:rPr>
            </w:pPr>
          </w:p>
        </w:tc>
        <w:tc>
          <w:tcPr>
            <w:tcW w:w="1051" w:type="dxa"/>
            <w:tcBorders>
              <w:top w:val="single" w:sz="4" w:space="0" w:color="000000"/>
              <w:left w:val="single" w:sz="4" w:space="0" w:color="000000"/>
              <w:bottom w:val="single" w:sz="4" w:space="0" w:color="auto"/>
              <w:right w:val="single" w:sz="4" w:space="0" w:color="auto"/>
            </w:tcBorders>
            <w:vAlign w:val="center"/>
          </w:tcPr>
          <w:p w:rsidR="00E40FE2" w:rsidRDefault="00E40FE2" w:rsidP="00DB211C">
            <w:pPr>
              <w:pStyle w:val="ae"/>
              <w:jc w:val="center"/>
              <w:rPr>
                <w:bCs w:val="0"/>
                <w:sz w:val="20"/>
              </w:rPr>
            </w:pPr>
          </w:p>
        </w:tc>
        <w:tc>
          <w:tcPr>
            <w:tcW w:w="1051" w:type="dxa"/>
            <w:tcBorders>
              <w:top w:val="single" w:sz="4" w:space="0" w:color="000000"/>
              <w:left w:val="single" w:sz="4" w:space="0" w:color="auto"/>
              <w:bottom w:val="single" w:sz="4" w:space="0" w:color="auto"/>
              <w:right w:val="single" w:sz="4" w:space="0" w:color="000000"/>
            </w:tcBorders>
            <w:vAlign w:val="center"/>
          </w:tcPr>
          <w:p w:rsidR="00E40FE2" w:rsidRDefault="00E40FE2" w:rsidP="00DB211C">
            <w:pPr>
              <w:pStyle w:val="ae"/>
              <w:jc w:val="center"/>
              <w:rPr>
                <w:bCs w:val="0"/>
                <w:sz w:val="20"/>
              </w:rPr>
            </w:pPr>
          </w:p>
        </w:tc>
      </w:tr>
      <w:tr w:rsidR="00E40FE2" w:rsidRPr="005155F0" w:rsidTr="00DB211C">
        <w:trPr>
          <w:trHeight w:val="267"/>
          <w:jc w:val="center"/>
        </w:trPr>
        <w:tc>
          <w:tcPr>
            <w:tcW w:w="2060" w:type="dxa"/>
            <w:vMerge/>
            <w:tcBorders>
              <w:left w:val="single" w:sz="4" w:space="0" w:color="000000"/>
            </w:tcBorders>
            <w:vAlign w:val="center"/>
          </w:tcPr>
          <w:p w:rsidR="00E40FE2" w:rsidRPr="005155F0" w:rsidRDefault="00E40FE2" w:rsidP="00DB211C">
            <w:pPr>
              <w:pStyle w:val="ae"/>
            </w:pPr>
          </w:p>
        </w:tc>
        <w:tc>
          <w:tcPr>
            <w:tcW w:w="2106" w:type="dxa"/>
            <w:tcBorders>
              <w:top w:val="single" w:sz="4" w:space="0" w:color="auto"/>
              <w:left w:val="single" w:sz="4" w:space="0" w:color="000000"/>
              <w:bottom w:val="single" w:sz="4" w:space="0" w:color="000000"/>
            </w:tcBorders>
          </w:tcPr>
          <w:p w:rsidR="00E40FE2" w:rsidRDefault="00E40FE2" w:rsidP="00E40FE2">
            <w:pPr>
              <w:ind w:firstLine="5"/>
            </w:pPr>
            <w:r w:rsidRPr="00044F46">
              <w:t xml:space="preserve">ПС 110/10 кВ </w:t>
            </w:r>
            <w:r>
              <w:t>2-я Пятилетка</w:t>
            </w:r>
          </w:p>
        </w:tc>
        <w:tc>
          <w:tcPr>
            <w:tcW w:w="1051" w:type="dxa"/>
            <w:tcBorders>
              <w:top w:val="single" w:sz="4" w:space="0" w:color="auto"/>
              <w:left w:val="single" w:sz="4" w:space="0" w:color="000000"/>
              <w:bottom w:val="single" w:sz="4" w:space="0" w:color="000000"/>
              <w:right w:val="single" w:sz="4" w:space="0" w:color="auto"/>
            </w:tcBorders>
            <w:vAlign w:val="center"/>
          </w:tcPr>
          <w:p w:rsidR="00E40FE2" w:rsidRDefault="00E40FE2" w:rsidP="00DB211C">
            <w:pPr>
              <w:pStyle w:val="ae"/>
              <w:rPr>
                <w:bCs w:val="0"/>
                <w:sz w:val="20"/>
                <w:lang w:val="en-US"/>
              </w:rPr>
            </w:pPr>
          </w:p>
        </w:tc>
        <w:tc>
          <w:tcPr>
            <w:tcW w:w="1051" w:type="dxa"/>
            <w:tcBorders>
              <w:top w:val="single" w:sz="4" w:space="0" w:color="auto"/>
              <w:left w:val="single" w:sz="4" w:space="0" w:color="auto"/>
              <w:bottom w:val="single" w:sz="4" w:space="0" w:color="000000"/>
            </w:tcBorders>
            <w:vAlign w:val="center"/>
          </w:tcPr>
          <w:p w:rsidR="00E40FE2" w:rsidRDefault="00E40FE2" w:rsidP="00DB211C">
            <w:pPr>
              <w:pStyle w:val="ae"/>
              <w:jc w:val="center"/>
              <w:rPr>
                <w:bCs w:val="0"/>
                <w:sz w:val="20"/>
              </w:rPr>
            </w:pPr>
          </w:p>
        </w:tc>
        <w:tc>
          <w:tcPr>
            <w:tcW w:w="1051" w:type="dxa"/>
            <w:tcBorders>
              <w:top w:val="single" w:sz="4" w:space="0" w:color="auto"/>
              <w:left w:val="single" w:sz="4" w:space="0" w:color="000000"/>
              <w:bottom w:val="single" w:sz="4" w:space="0" w:color="000000"/>
              <w:right w:val="single" w:sz="4" w:space="0" w:color="auto"/>
            </w:tcBorders>
            <w:vAlign w:val="center"/>
          </w:tcPr>
          <w:p w:rsidR="00E40FE2" w:rsidRDefault="00E40FE2" w:rsidP="00E40FE2">
            <w:pPr>
              <w:pStyle w:val="ae"/>
              <w:ind w:left="0"/>
              <w:jc w:val="center"/>
              <w:rPr>
                <w:bCs w:val="0"/>
                <w:sz w:val="20"/>
              </w:rPr>
            </w:pPr>
            <w:r>
              <w:rPr>
                <w:bCs w:val="0"/>
                <w:sz w:val="20"/>
              </w:rPr>
              <w:t>512кб/с</w:t>
            </w:r>
          </w:p>
        </w:tc>
        <w:tc>
          <w:tcPr>
            <w:tcW w:w="1051" w:type="dxa"/>
            <w:tcBorders>
              <w:top w:val="single" w:sz="4" w:space="0" w:color="auto"/>
              <w:left w:val="single" w:sz="4" w:space="0" w:color="auto"/>
              <w:bottom w:val="single" w:sz="4" w:space="0" w:color="000000"/>
            </w:tcBorders>
            <w:vAlign w:val="center"/>
          </w:tcPr>
          <w:p w:rsidR="00E40FE2" w:rsidRDefault="00E40FE2" w:rsidP="00DB211C">
            <w:pPr>
              <w:pStyle w:val="ae"/>
              <w:jc w:val="center"/>
              <w:rPr>
                <w:bCs w:val="0"/>
                <w:sz w:val="20"/>
              </w:rPr>
            </w:pPr>
          </w:p>
        </w:tc>
        <w:tc>
          <w:tcPr>
            <w:tcW w:w="1051" w:type="dxa"/>
            <w:tcBorders>
              <w:top w:val="single" w:sz="4" w:space="0" w:color="auto"/>
              <w:left w:val="single" w:sz="4" w:space="0" w:color="000000"/>
              <w:bottom w:val="single" w:sz="4" w:space="0" w:color="000000"/>
              <w:right w:val="single" w:sz="4" w:space="0" w:color="auto"/>
            </w:tcBorders>
            <w:vAlign w:val="center"/>
          </w:tcPr>
          <w:p w:rsidR="00E40FE2" w:rsidRDefault="00E40FE2" w:rsidP="00DB211C">
            <w:pPr>
              <w:pStyle w:val="ae"/>
              <w:jc w:val="center"/>
              <w:rPr>
                <w:bCs w:val="0"/>
                <w:sz w:val="20"/>
              </w:rPr>
            </w:pPr>
          </w:p>
        </w:tc>
        <w:tc>
          <w:tcPr>
            <w:tcW w:w="1051" w:type="dxa"/>
            <w:tcBorders>
              <w:top w:val="single" w:sz="4" w:space="0" w:color="auto"/>
              <w:left w:val="single" w:sz="4" w:space="0" w:color="auto"/>
              <w:bottom w:val="single" w:sz="4" w:space="0" w:color="000000"/>
            </w:tcBorders>
            <w:vAlign w:val="center"/>
          </w:tcPr>
          <w:p w:rsidR="00E40FE2" w:rsidRDefault="00E40FE2" w:rsidP="00DB211C">
            <w:pPr>
              <w:pStyle w:val="ae"/>
              <w:rPr>
                <w:bCs w:val="0"/>
                <w:sz w:val="20"/>
                <w:lang w:val="en-US"/>
              </w:rPr>
            </w:pPr>
          </w:p>
        </w:tc>
        <w:tc>
          <w:tcPr>
            <w:tcW w:w="1051" w:type="dxa"/>
            <w:tcBorders>
              <w:top w:val="single" w:sz="4" w:space="0" w:color="auto"/>
              <w:left w:val="single" w:sz="4" w:space="0" w:color="000000"/>
              <w:bottom w:val="single" w:sz="4" w:space="0" w:color="000000"/>
              <w:right w:val="single" w:sz="4" w:space="0" w:color="auto"/>
            </w:tcBorders>
            <w:vAlign w:val="center"/>
          </w:tcPr>
          <w:p w:rsidR="00E40FE2" w:rsidRPr="003A073B" w:rsidRDefault="00E40FE2" w:rsidP="00DB211C">
            <w:pPr>
              <w:jc w:val="center"/>
            </w:pPr>
          </w:p>
        </w:tc>
        <w:tc>
          <w:tcPr>
            <w:tcW w:w="1051" w:type="dxa"/>
            <w:tcBorders>
              <w:top w:val="single" w:sz="4" w:space="0" w:color="auto"/>
              <w:left w:val="single" w:sz="4" w:space="0" w:color="auto"/>
              <w:bottom w:val="single" w:sz="4" w:space="0" w:color="000000"/>
            </w:tcBorders>
            <w:vAlign w:val="center"/>
          </w:tcPr>
          <w:p w:rsidR="00E40FE2" w:rsidRDefault="00E40FE2" w:rsidP="00E40FE2">
            <w:pPr>
              <w:pStyle w:val="ae"/>
              <w:ind w:left="0"/>
              <w:jc w:val="center"/>
              <w:rPr>
                <w:bCs w:val="0"/>
                <w:sz w:val="20"/>
              </w:rPr>
            </w:pPr>
            <w:r w:rsidRPr="003A073B">
              <w:t>ВЧ</w:t>
            </w:r>
          </w:p>
        </w:tc>
        <w:tc>
          <w:tcPr>
            <w:tcW w:w="1051" w:type="dxa"/>
            <w:tcBorders>
              <w:top w:val="single" w:sz="4" w:space="0" w:color="auto"/>
              <w:left w:val="single" w:sz="4" w:space="0" w:color="000000"/>
              <w:bottom w:val="single" w:sz="4" w:space="0" w:color="000000"/>
              <w:right w:val="single" w:sz="4" w:space="0" w:color="auto"/>
            </w:tcBorders>
            <w:vAlign w:val="center"/>
          </w:tcPr>
          <w:p w:rsidR="00E40FE2" w:rsidRDefault="00E40FE2" w:rsidP="00DB211C">
            <w:pPr>
              <w:pStyle w:val="ae"/>
              <w:jc w:val="center"/>
              <w:rPr>
                <w:bCs w:val="0"/>
                <w:sz w:val="20"/>
              </w:rPr>
            </w:pPr>
          </w:p>
        </w:tc>
        <w:tc>
          <w:tcPr>
            <w:tcW w:w="1051" w:type="dxa"/>
            <w:tcBorders>
              <w:top w:val="single" w:sz="4" w:space="0" w:color="auto"/>
              <w:left w:val="single" w:sz="4" w:space="0" w:color="auto"/>
              <w:bottom w:val="single" w:sz="4" w:space="0" w:color="000000"/>
              <w:right w:val="single" w:sz="4" w:space="0" w:color="000000"/>
            </w:tcBorders>
            <w:vAlign w:val="center"/>
          </w:tcPr>
          <w:p w:rsidR="00E40FE2" w:rsidRDefault="00E40FE2" w:rsidP="00DB211C">
            <w:pPr>
              <w:pStyle w:val="ae"/>
              <w:jc w:val="center"/>
              <w:rPr>
                <w:bCs w:val="0"/>
                <w:sz w:val="20"/>
              </w:rPr>
            </w:pPr>
          </w:p>
        </w:tc>
      </w:tr>
      <w:tr w:rsidR="00E40FE2" w:rsidRPr="005155F0" w:rsidTr="00DB211C">
        <w:trPr>
          <w:trHeight w:val="267"/>
          <w:jc w:val="center"/>
        </w:trPr>
        <w:tc>
          <w:tcPr>
            <w:tcW w:w="2060" w:type="dxa"/>
            <w:vMerge/>
            <w:tcBorders>
              <w:left w:val="single" w:sz="4" w:space="0" w:color="000000"/>
            </w:tcBorders>
            <w:vAlign w:val="center"/>
          </w:tcPr>
          <w:p w:rsidR="00E40FE2" w:rsidRPr="005155F0" w:rsidRDefault="00E40FE2" w:rsidP="00DB211C">
            <w:pPr>
              <w:pStyle w:val="ae"/>
            </w:pPr>
          </w:p>
        </w:tc>
        <w:tc>
          <w:tcPr>
            <w:tcW w:w="2106" w:type="dxa"/>
            <w:tcBorders>
              <w:top w:val="single" w:sz="4" w:space="0" w:color="auto"/>
              <w:left w:val="single" w:sz="4" w:space="0" w:color="000000"/>
              <w:bottom w:val="single" w:sz="4" w:space="0" w:color="000000"/>
            </w:tcBorders>
          </w:tcPr>
          <w:p w:rsidR="00E40FE2" w:rsidRDefault="00E40FE2" w:rsidP="00E40FE2">
            <w:pPr>
              <w:ind w:firstLine="5"/>
            </w:pPr>
            <w:r w:rsidRPr="00044F46">
              <w:t xml:space="preserve">ПС </w:t>
            </w:r>
            <w:r>
              <w:t>35</w:t>
            </w:r>
            <w:r w:rsidRPr="00044F46">
              <w:t xml:space="preserve">/10 кВ </w:t>
            </w:r>
            <w:r>
              <w:t>2-е Сторожевое</w:t>
            </w:r>
          </w:p>
        </w:tc>
        <w:tc>
          <w:tcPr>
            <w:tcW w:w="1051" w:type="dxa"/>
            <w:tcBorders>
              <w:top w:val="single" w:sz="4" w:space="0" w:color="auto"/>
              <w:left w:val="single" w:sz="4" w:space="0" w:color="000000"/>
              <w:bottom w:val="single" w:sz="4" w:space="0" w:color="000000"/>
              <w:right w:val="single" w:sz="4" w:space="0" w:color="auto"/>
            </w:tcBorders>
            <w:vAlign w:val="center"/>
          </w:tcPr>
          <w:p w:rsidR="00E40FE2" w:rsidRPr="006501BB" w:rsidRDefault="00E40FE2" w:rsidP="00DB211C">
            <w:pPr>
              <w:pStyle w:val="ae"/>
              <w:rPr>
                <w:bCs w:val="0"/>
                <w:sz w:val="20"/>
              </w:rPr>
            </w:pPr>
          </w:p>
        </w:tc>
        <w:tc>
          <w:tcPr>
            <w:tcW w:w="1051" w:type="dxa"/>
            <w:tcBorders>
              <w:top w:val="single" w:sz="4" w:space="0" w:color="auto"/>
              <w:left w:val="single" w:sz="4" w:space="0" w:color="auto"/>
              <w:bottom w:val="single" w:sz="4" w:space="0" w:color="000000"/>
            </w:tcBorders>
            <w:vAlign w:val="center"/>
          </w:tcPr>
          <w:p w:rsidR="00E40FE2" w:rsidRDefault="00E40FE2" w:rsidP="00DB211C">
            <w:pPr>
              <w:pStyle w:val="ae"/>
              <w:jc w:val="center"/>
              <w:rPr>
                <w:bCs w:val="0"/>
                <w:sz w:val="20"/>
              </w:rPr>
            </w:pPr>
          </w:p>
        </w:tc>
        <w:tc>
          <w:tcPr>
            <w:tcW w:w="1051" w:type="dxa"/>
            <w:tcBorders>
              <w:top w:val="single" w:sz="4" w:space="0" w:color="auto"/>
              <w:left w:val="single" w:sz="4" w:space="0" w:color="000000"/>
              <w:bottom w:val="single" w:sz="4" w:space="0" w:color="000000"/>
              <w:right w:val="single" w:sz="4" w:space="0" w:color="auto"/>
            </w:tcBorders>
            <w:vAlign w:val="center"/>
          </w:tcPr>
          <w:p w:rsidR="00E40FE2" w:rsidRDefault="00E40FE2" w:rsidP="00DB211C">
            <w:pPr>
              <w:pStyle w:val="ae"/>
              <w:jc w:val="center"/>
              <w:rPr>
                <w:bCs w:val="0"/>
                <w:sz w:val="20"/>
              </w:rPr>
            </w:pPr>
          </w:p>
        </w:tc>
        <w:tc>
          <w:tcPr>
            <w:tcW w:w="1051" w:type="dxa"/>
            <w:tcBorders>
              <w:top w:val="single" w:sz="4" w:space="0" w:color="auto"/>
              <w:left w:val="single" w:sz="4" w:space="0" w:color="auto"/>
              <w:bottom w:val="single" w:sz="4" w:space="0" w:color="000000"/>
            </w:tcBorders>
            <w:vAlign w:val="center"/>
          </w:tcPr>
          <w:p w:rsidR="00E40FE2" w:rsidRDefault="00E40FE2" w:rsidP="00DB211C">
            <w:pPr>
              <w:pStyle w:val="ae"/>
              <w:jc w:val="center"/>
              <w:rPr>
                <w:bCs w:val="0"/>
                <w:sz w:val="20"/>
              </w:rPr>
            </w:pPr>
          </w:p>
        </w:tc>
        <w:tc>
          <w:tcPr>
            <w:tcW w:w="1051" w:type="dxa"/>
            <w:tcBorders>
              <w:top w:val="single" w:sz="4" w:space="0" w:color="auto"/>
              <w:left w:val="single" w:sz="4" w:space="0" w:color="000000"/>
              <w:bottom w:val="single" w:sz="4" w:space="0" w:color="000000"/>
              <w:right w:val="single" w:sz="4" w:space="0" w:color="auto"/>
            </w:tcBorders>
            <w:vAlign w:val="center"/>
          </w:tcPr>
          <w:p w:rsidR="00E40FE2" w:rsidRDefault="00E40FE2" w:rsidP="00DB211C">
            <w:pPr>
              <w:pStyle w:val="ae"/>
              <w:jc w:val="center"/>
              <w:rPr>
                <w:bCs w:val="0"/>
                <w:sz w:val="20"/>
              </w:rPr>
            </w:pPr>
          </w:p>
        </w:tc>
        <w:tc>
          <w:tcPr>
            <w:tcW w:w="1051" w:type="dxa"/>
            <w:tcBorders>
              <w:top w:val="single" w:sz="4" w:space="0" w:color="auto"/>
              <w:left w:val="single" w:sz="4" w:space="0" w:color="auto"/>
              <w:bottom w:val="single" w:sz="4" w:space="0" w:color="000000"/>
            </w:tcBorders>
            <w:vAlign w:val="center"/>
          </w:tcPr>
          <w:p w:rsidR="00E40FE2" w:rsidRPr="006501BB" w:rsidRDefault="00E40FE2" w:rsidP="00DB211C">
            <w:pPr>
              <w:pStyle w:val="ae"/>
              <w:rPr>
                <w:bCs w:val="0"/>
                <w:sz w:val="20"/>
              </w:rPr>
            </w:pPr>
          </w:p>
        </w:tc>
        <w:tc>
          <w:tcPr>
            <w:tcW w:w="1051" w:type="dxa"/>
            <w:tcBorders>
              <w:top w:val="single" w:sz="4" w:space="0" w:color="auto"/>
              <w:left w:val="single" w:sz="4" w:space="0" w:color="000000"/>
              <w:bottom w:val="single" w:sz="4" w:space="0" w:color="000000"/>
              <w:right w:val="single" w:sz="4" w:space="0" w:color="auto"/>
            </w:tcBorders>
            <w:vAlign w:val="center"/>
          </w:tcPr>
          <w:p w:rsidR="00E40FE2" w:rsidRPr="003A073B" w:rsidRDefault="00E40FE2" w:rsidP="00DB211C">
            <w:pPr>
              <w:jc w:val="center"/>
            </w:pPr>
            <w:r w:rsidRPr="003A073B">
              <w:t>ВЧ</w:t>
            </w:r>
          </w:p>
        </w:tc>
        <w:tc>
          <w:tcPr>
            <w:tcW w:w="1051" w:type="dxa"/>
            <w:tcBorders>
              <w:top w:val="single" w:sz="4" w:space="0" w:color="auto"/>
              <w:left w:val="single" w:sz="4" w:space="0" w:color="auto"/>
              <w:bottom w:val="single" w:sz="4" w:space="0" w:color="000000"/>
            </w:tcBorders>
            <w:vAlign w:val="center"/>
          </w:tcPr>
          <w:p w:rsidR="00E40FE2" w:rsidRDefault="00E40FE2" w:rsidP="00DB211C">
            <w:pPr>
              <w:pStyle w:val="ae"/>
              <w:jc w:val="center"/>
              <w:rPr>
                <w:bCs w:val="0"/>
                <w:sz w:val="20"/>
              </w:rPr>
            </w:pPr>
          </w:p>
        </w:tc>
        <w:tc>
          <w:tcPr>
            <w:tcW w:w="1051" w:type="dxa"/>
            <w:tcBorders>
              <w:top w:val="single" w:sz="4" w:space="0" w:color="auto"/>
              <w:left w:val="single" w:sz="4" w:space="0" w:color="000000"/>
              <w:bottom w:val="single" w:sz="4" w:space="0" w:color="000000"/>
              <w:right w:val="single" w:sz="4" w:space="0" w:color="auto"/>
            </w:tcBorders>
            <w:vAlign w:val="center"/>
          </w:tcPr>
          <w:p w:rsidR="00E40FE2" w:rsidRDefault="00E40FE2" w:rsidP="00DB211C">
            <w:pPr>
              <w:pStyle w:val="ae"/>
              <w:jc w:val="center"/>
              <w:rPr>
                <w:bCs w:val="0"/>
                <w:sz w:val="20"/>
              </w:rPr>
            </w:pPr>
          </w:p>
        </w:tc>
        <w:tc>
          <w:tcPr>
            <w:tcW w:w="1051" w:type="dxa"/>
            <w:tcBorders>
              <w:top w:val="single" w:sz="4" w:space="0" w:color="auto"/>
              <w:left w:val="single" w:sz="4" w:space="0" w:color="auto"/>
              <w:bottom w:val="single" w:sz="4" w:space="0" w:color="000000"/>
              <w:right w:val="single" w:sz="4" w:space="0" w:color="000000"/>
            </w:tcBorders>
            <w:vAlign w:val="center"/>
          </w:tcPr>
          <w:p w:rsidR="00E40FE2" w:rsidRDefault="00E40FE2" w:rsidP="00DB211C">
            <w:pPr>
              <w:pStyle w:val="ae"/>
              <w:jc w:val="center"/>
              <w:rPr>
                <w:bCs w:val="0"/>
                <w:sz w:val="20"/>
              </w:rPr>
            </w:pPr>
          </w:p>
        </w:tc>
      </w:tr>
      <w:tr w:rsidR="00E40FE2" w:rsidRPr="005155F0" w:rsidTr="00DB211C">
        <w:trPr>
          <w:trHeight w:val="267"/>
          <w:jc w:val="center"/>
        </w:trPr>
        <w:tc>
          <w:tcPr>
            <w:tcW w:w="2060" w:type="dxa"/>
            <w:vMerge/>
            <w:tcBorders>
              <w:left w:val="single" w:sz="4" w:space="0" w:color="000000"/>
            </w:tcBorders>
            <w:vAlign w:val="center"/>
          </w:tcPr>
          <w:p w:rsidR="00E40FE2" w:rsidRPr="005155F0" w:rsidRDefault="00E40FE2" w:rsidP="00DB211C">
            <w:pPr>
              <w:pStyle w:val="ae"/>
            </w:pPr>
          </w:p>
        </w:tc>
        <w:tc>
          <w:tcPr>
            <w:tcW w:w="2106" w:type="dxa"/>
            <w:tcBorders>
              <w:top w:val="single" w:sz="4" w:space="0" w:color="auto"/>
              <w:left w:val="single" w:sz="4" w:space="0" w:color="000000"/>
              <w:bottom w:val="single" w:sz="4" w:space="0" w:color="000000"/>
            </w:tcBorders>
            <w:vAlign w:val="center"/>
          </w:tcPr>
          <w:p w:rsidR="00E40FE2" w:rsidRDefault="00E40FE2" w:rsidP="00E40FE2">
            <w:pPr>
              <w:tabs>
                <w:tab w:val="left" w:pos="142"/>
                <w:tab w:val="left" w:pos="567"/>
              </w:tabs>
              <w:snapToGrid w:val="0"/>
            </w:pPr>
            <w:r w:rsidRPr="00055ADE">
              <w:t xml:space="preserve">ПС </w:t>
            </w:r>
            <w:r>
              <w:t>35/10</w:t>
            </w:r>
            <w:r w:rsidRPr="00055ADE">
              <w:t xml:space="preserve"> кВ </w:t>
            </w:r>
            <w:r>
              <w:t>Ср. Икорец</w:t>
            </w:r>
          </w:p>
        </w:tc>
        <w:tc>
          <w:tcPr>
            <w:tcW w:w="1051" w:type="dxa"/>
            <w:tcBorders>
              <w:top w:val="single" w:sz="4" w:space="0" w:color="auto"/>
              <w:left w:val="single" w:sz="4" w:space="0" w:color="000000"/>
              <w:bottom w:val="single" w:sz="4" w:space="0" w:color="000000"/>
              <w:right w:val="single" w:sz="4" w:space="0" w:color="auto"/>
            </w:tcBorders>
            <w:vAlign w:val="center"/>
          </w:tcPr>
          <w:p w:rsidR="00E40FE2" w:rsidRPr="00E40FE2" w:rsidRDefault="00E40FE2" w:rsidP="00DB211C">
            <w:pPr>
              <w:pStyle w:val="ae"/>
              <w:rPr>
                <w:bCs w:val="0"/>
                <w:sz w:val="20"/>
              </w:rPr>
            </w:pPr>
          </w:p>
        </w:tc>
        <w:tc>
          <w:tcPr>
            <w:tcW w:w="1051" w:type="dxa"/>
            <w:tcBorders>
              <w:top w:val="single" w:sz="4" w:space="0" w:color="auto"/>
              <w:left w:val="single" w:sz="4" w:space="0" w:color="auto"/>
              <w:bottom w:val="single" w:sz="4" w:space="0" w:color="000000"/>
            </w:tcBorders>
            <w:vAlign w:val="center"/>
          </w:tcPr>
          <w:p w:rsidR="00E40FE2" w:rsidRDefault="00E40FE2" w:rsidP="00DB211C">
            <w:pPr>
              <w:pStyle w:val="ae"/>
              <w:jc w:val="center"/>
              <w:rPr>
                <w:bCs w:val="0"/>
                <w:sz w:val="20"/>
              </w:rPr>
            </w:pPr>
          </w:p>
        </w:tc>
        <w:tc>
          <w:tcPr>
            <w:tcW w:w="1051" w:type="dxa"/>
            <w:tcBorders>
              <w:top w:val="single" w:sz="4" w:space="0" w:color="auto"/>
              <w:left w:val="single" w:sz="4" w:space="0" w:color="000000"/>
              <w:bottom w:val="single" w:sz="4" w:space="0" w:color="000000"/>
              <w:right w:val="single" w:sz="4" w:space="0" w:color="auto"/>
            </w:tcBorders>
            <w:vAlign w:val="center"/>
          </w:tcPr>
          <w:p w:rsidR="00E40FE2" w:rsidRDefault="00E40FE2" w:rsidP="00E40FE2">
            <w:pPr>
              <w:pStyle w:val="ae"/>
              <w:ind w:left="0"/>
              <w:jc w:val="center"/>
              <w:rPr>
                <w:bCs w:val="0"/>
                <w:sz w:val="20"/>
              </w:rPr>
            </w:pPr>
            <w:r>
              <w:rPr>
                <w:bCs w:val="0"/>
                <w:sz w:val="20"/>
              </w:rPr>
              <w:t>256 кб/с</w:t>
            </w:r>
          </w:p>
        </w:tc>
        <w:tc>
          <w:tcPr>
            <w:tcW w:w="1051" w:type="dxa"/>
            <w:tcBorders>
              <w:top w:val="single" w:sz="4" w:space="0" w:color="auto"/>
              <w:left w:val="single" w:sz="4" w:space="0" w:color="auto"/>
              <w:bottom w:val="single" w:sz="4" w:space="0" w:color="000000"/>
            </w:tcBorders>
            <w:vAlign w:val="center"/>
          </w:tcPr>
          <w:p w:rsidR="00E40FE2" w:rsidRDefault="00E40FE2" w:rsidP="00DB211C">
            <w:pPr>
              <w:pStyle w:val="ae"/>
              <w:jc w:val="center"/>
              <w:rPr>
                <w:bCs w:val="0"/>
                <w:sz w:val="20"/>
              </w:rPr>
            </w:pPr>
          </w:p>
        </w:tc>
        <w:tc>
          <w:tcPr>
            <w:tcW w:w="1051" w:type="dxa"/>
            <w:tcBorders>
              <w:top w:val="single" w:sz="4" w:space="0" w:color="auto"/>
              <w:left w:val="single" w:sz="4" w:space="0" w:color="000000"/>
              <w:bottom w:val="single" w:sz="4" w:space="0" w:color="000000"/>
              <w:right w:val="single" w:sz="4" w:space="0" w:color="auto"/>
            </w:tcBorders>
            <w:vAlign w:val="center"/>
          </w:tcPr>
          <w:p w:rsidR="00E40FE2" w:rsidRDefault="00E40FE2" w:rsidP="00DB211C">
            <w:pPr>
              <w:pStyle w:val="ae"/>
              <w:jc w:val="center"/>
              <w:rPr>
                <w:bCs w:val="0"/>
                <w:sz w:val="20"/>
              </w:rPr>
            </w:pPr>
          </w:p>
        </w:tc>
        <w:tc>
          <w:tcPr>
            <w:tcW w:w="1051" w:type="dxa"/>
            <w:tcBorders>
              <w:top w:val="single" w:sz="4" w:space="0" w:color="auto"/>
              <w:left w:val="single" w:sz="4" w:space="0" w:color="auto"/>
              <w:bottom w:val="single" w:sz="4" w:space="0" w:color="000000"/>
            </w:tcBorders>
            <w:vAlign w:val="center"/>
          </w:tcPr>
          <w:p w:rsidR="00E40FE2" w:rsidRPr="00E40FE2" w:rsidRDefault="00E40FE2" w:rsidP="00DB211C">
            <w:pPr>
              <w:pStyle w:val="ae"/>
              <w:rPr>
                <w:bCs w:val="0"/>
                <w:sz w:val="20"/>
              </w:rPr>
            </w:pPr>
          </w:p>
        </w:tc>
        <w:tc>
          <w:tcPr>
            <w:tcW w:w="1051" w:type="dxa"/>
            <w:tcBorders>
              <w:top w:val="single" w:sz="4" w:space="0" w:color="auto"/>
              <w:left w:val="single" w:sz="4" w:space="0" w:color="000000"/>
              <w:bottom w:val="single" w:sz="4" w:space="0" w:color="000000"/>
              <w:right w:val="single" w:sz="4" w:space="0" w:color="auto"/>
            </w:tcBorders>
            <w:vAlign w:val="center"/>
          </w:tcPr>
          <w:p w:rsidR="00E40FE2" w:rsidRPr="003A073B" w:rsidRDefault="00E40FE2" w:rsidP="00DB211C">
            <w:pPr>
              <w:jc w:val="center"/>
            </w:pPr>
          </w:p>
        </w:tc>
        <w:tc>
          <w:tcPr>
            <w:tcW w:w="1051" w:type="dxa"/>
            <w:tcBorders>
              <w:top w:val="single" w:sz="4" w:space="0" w:color="auto"/>
              <w:left w:val="single" w:sz="4" w:space="0" w:color="auto"/>
              <w:bottom w:val="single" w:sz="4" w:space="0" w:color="000000"/>
            </w:tcBorders>
            <w:vAlign w:val="center"/>
          </w:tcPr>
          <w:p w:rsidR="00E40FE2" w:rsidRDefault="00E40FE2" w:rsidP="00E40FE2">
            <w:pPr>
              <w:pStyle w:val="ae"/>
              <w:ind w:left="0" w:firstLine="39"/>
              <w:jc w:val="center"/>
              <w:rPr>
                <w:bCs w:val="0"/>
                <w:sz w:val="20"/>
              </w:rPr>
            </w:pPr>
          </w:p>
        </w:tc>
        <w:tc>
          <w:tcPr>
            <w:tcW w:w="1051" w:type="dxa"/>
            <w:tcBorders>
              <w:top w:val="single" w:sz="4" w:space="0" w:color="auto"/>
              <w:left w:val="single" w:sz="4" w:space="0" w:color="000000"/>
              <w:bottom w:val="single" w:sz="4" w:space="0" w:color="000000"/>
              <w:right w:val="single" w:sz="4" w:space="0" w:color="auto"/>
            </w:tcBorders>
            <w:vAlign w:val="center"/>
          </w:tcPr>
          <w:p w:rsidR="00E40FE2" w:rsidRDefault="00E40FE2" w:rsidP="00DB211C">
            <w:pPr>
              <w:pStyle w:val="ae"/>
              <w:jc w:val="center"/>
              <w:rPr>
                <w:bCs w:val="0"/>
                <w:sz w:val="20"/>
              </w:rPr>
            </w:pPr>
          </w:p>
        </w:tc>
        <w:tc>
          <w:tcPr>
            <w:tcW w:w="1051" w:type="dxa"/>
            <w:tcBorders>
              <w:top w:val="single" w:sz="4" w:space="0" w:color="auto"/>
              <w:left w:val="single" w:sz="4" w:space="0" w:color="auto"/>
              <w:bottom w:val="single" w:sz="4" w:space="0" w:color="000000"/>
              <w:right w:val="single" w:sz="4" w:space="0" w:color="000000"/>
            </w:tcBorders>
            <w:vAlign w:val="center"/>
          </w:tcPr>
          <w:p w:rsidR="00E40FE2" w:rsidRDefault="00E40FE2" w:rsidP="00DB211C">
            <w:pPr>
              <w:pStyle w:val="ae"/>
              <w:jc w:val="center"/>
              <w:rPr>
                <w:bCs w:val="0"/>
                <w:sz w:val="20"/>
              </w:rPr>
            </w:pPr>
          </w:p>
        </w:tc>
      </w:tr>
      <w:tr w:rsidR="00E40FE2" w:rsidRPr="005155F0" w:rsidTr="00DB211C">
        <w:trPr>
          <w:trHeight w:val="267"/>
          <w:jc w:val="center"/>
        </w:trPr>
        <w:tc>
          <w:tcPr>
            <w:tcW w:w="2060" w:type="dxa"/>
            <w:vMerge/>
            <w:tcBorders>
              <w:left w:val="single" w:sz="4" w:space="0" w:color="000000"/>
            </w:tcBorders>
            <w:vAlign w:val="center"/>
          </w:tcPr>
          <w:p w:rsidR="00E40FE2" w:rsidRPr="005155F0" w:rsidRDefault="00E40FE2" w:rsidP="00DB211C">
            <w:pPr>
              <w:pStyle w:val="ae"/>
            </w:pPr>
          </w:p>
        </w:tc>
        <w:tc>
          <w:tcPr>
            <w:tcW w:w="2106" w:type="dxa"/>
            <w:tcBorders>
              <w:top w:val="single" w:sz="4" w:space="0" w:color="auto"/>
              <w:left w:val="single" w:sz="4" w:space="0" w:color="000000"/>
              <w:bottom w:val="single" w:sz="4" w:space="0" w:color="000000"/>
            </w:tcBorders>
          </w:tcPr>
          <w:p w:rsidR="00E40FE2" w:rsidRDefault="00E40FE2" w:rsidP="00E40FE2">
            <w:r w:rsidRPr="00653DD0">
              <w:t xml:space="preserve">ПС 35/10 кВ </w:t>
            </w:r>
            <w:r>
              <w:t>Петровское</w:t>
            </w:r>
          </w:p>
        </w:tc>
        <w:tc>
          <w:tcPr>
            <w:tcW w:w="1051" w:type="dxa"/>
            <w:tcBorders>
              <w:top w:val="single" w:sz="4" w:space="0" w:color="auto"/>
              <w:left w:val="single" w:sz="4" w:space="0" w:color="000000"/>
              <w:bottom w:val="single" w:sz="4" w:space="0" w:color="000000"/>
              <w:right w:val="single" w:sz="4" w:space="0" w:color="auto"/>
            </w:tcBorders>
            <w:vAlign w:val="center"/>
          </w:tcPr>
          <w:p w:rsidR="00E40FE2" w:rsidRPr="00E40FE2" w:rsidRDefault="00E40FE2" w:rsidP="00DB211C">
            <w:pPr>
              <w:pStyle w:val="ae"/>
              <w:rPr>
                <w:bCs w:val="0"/>
                <w:sz w:val="20"/>
              </w:rPr>
            </w:pPr>
          </w:p>
        </w:tc>
        <w:tc>
          <w:tcPr>
            <w:tcW w:w="1051" w:type="dxa"/>
            <w:tcBorders>
              <w:top w:val="single" w:sz="4" w:space="0" w:color="auto"/>
              <w:left w:val="single" w:sz="4" w:space="0" w:color="auto"/>
              <w:bottom w:val="single" w:sz="4" w:space="0" w:color="000000"/>
            </w:tcBorders>
            <w:vAlign w:val="center"/>
          </w:tcPr>
          <w:p w:rsidR="00E40FE2" w:rsidRDefault="00E40FE2" w:rsidP="00DB211C">
            <w:pPr>
              <w:pStyle w:val="ae"/>
              <w:jc w:val="center"/>
              <w:rPr>
                <w:bCs w:val="0"/>
                <w:sz w:val="20"/>
              </w:rPr>
            </w:pPr>
          </w:p>
        </w:tc>
        <w:tc>
          <w:tcPr>
            <w:tcW w:w="1051" w:type="dxa"/>
            <w:tcBorders>
              <w:top w:val="single" w:sz="4" w:space="0" w:color="auto"/>
              <w:left w:val="single" w:sz="4" w:space="0" w:color="000000"/>
              <w:bottom w:val="single" w:sz="4" w:space="0" w:color="000000"/>
              <w:right w:val="single" w:sz="4" w:space="0" w:color="auto"/>
            </w:tcBorders>
            <w:vAlign w:val="center"/>
          </w:tcPr>
          <w:p w:rsidR="00E40FE2" w:rsidRDefault="00E40FE2" w:rsidP="00DB211C">
            <w:pPr>
              <w:pStyle w:val="ae"/>
              <w:jc w:val="center"/>
              <w:rPr>
                <w:bCs w:val="0"/>
                <w:sz w:val="20"/>
              </w:rPr>
            </w:pPr>
          </w:p>
        </w:tc>
        <w:tc>
          <w:tcPr>
            <w:tcW w:w="1051" w:type="dxa"/>
            <w:tcBorders>
              <w:top w:val="single" w:sz="4" w:space="0" w:color="auto"/>
              <w:left w:val="single" w:sz="4" w:space="0" w:color="auto"/>
              <w:bottom w:val="single" w:sz="4" w:space="0" w:color="000000"/>
            </w:tcBorders>
            <w:vAlign w:val="center"/>
          </w:tcPr>
          <w:p w:rsidR="00E40FE2" w:rsidRDefault="00E40FE2" w:rsidP="00DB211C">
            <w:pPr>
              <w:pStyle w:val="ae"/>
              <w:jc w:val="center"/>
              <w:rPr>
                <w:bCs w:val="0"/>
                <w:sz w:val="20"/>
              </w:rPr>
            </w:pPr>
          </w:p>
        </w:tc>
        <w:tc>
          <w:tcPr>
            <w:tcW w:w="1051" w:type="dxa"/>
            <w:tcBorders>
              <w:top w:val="single" w:sz="4" w:space="0" w:color="auto"/>
              <w:left w:val="single" w:sz="4" w:space="0" w:color="000000"/>
              <w:bottom w:val="single" w:sz="4" w:space="0" w:color="000000"/>
              <w:right w:val="single" w:sz="4" w:space="0" w:color="auto"/>
            </w:tcBorders>
            <w:vAlign w:val="center"/>
          </w:tcPr>
          <w:p w:rsidR="00E40FE2" w:rsidRDefault="00E40FE2" w:rsidP="00DB211C">
            <w:pPr>
              <w:pStyle w:val="ae"/>
              <w:jc w:val="center"/>
              <w:rPr>
                <w:bCs w:val="0"/>
                <w:sz w:val="20"/>
              </w:rPr>
            </w:pPr>
          </w:p>
        </w:tc>
        <w:tc>
          <w:tcPr>
            <w:tcW w:w="1051" w:type="dxa"/>
            <w:tcBorders>
              <w:top w:val="single" w:sz="4" w:space="0" w:color="auto"/>
              <w:left w:val="single" w:sz="4" w:space="0" w:color="auto"/>
              <w:bottom w:val="single" w:sz="4" w:space="0" w:color="000000"/>
            </w:tcBorders>
            <w:vAlign w:val="center"/>
          </w:tcPr>
          <w:p w:rsidR="00E40FE2" w:rsidRPr="00E40FE2" w:rsidRDefault="00E40FE2" w:rsidP="00DB211C">
            <w:pPr>
              <w:pStyle w:val="ae"/>
              <w:rPr>
                <w:bCs w:val="0"/>
                <w:sz w:val="20"/>
              </w:rPr>
            </w:pPr>
          </w:p>
        </w:tc>
        <w:tc>
          <w:tcPr>
            <w:tcW w:w="1051" w:type="dxa"/>
            <w:tcBorders>
              <w:top w:val="single" w:sz="4" w:space="0" w:color="auto"/>
              <w:left w:val="single" w:sz="4" w:space="0" w:color="000000"/>
              <w:bottom w:val="single" w:sz="4" w:space="0" w:color="000000"/>
              <w:right w:val="single" w:sz="4" w:space="0" w:color="auto"/>
            </w:tcBorders>
            <w:vAlign w:val="center"/>
          </w:tcPr>
          <w:p w:rsidR="00E40FE2" w:rsidRPr="003A073B" w:rsidRDefault="00E40FE2" w:rsidP="00DB211C">
            <w:pPr>
              <w:jc w:val="center"/>
            </w:pPr>
            <w:r w:rsidRPr="003A073B">
              <w:t>ВЧ</w:t>
            </w:r>
          </w:p>
        </w:tc>
        <w:tc>
          <w:tcPr>
            <w:tcW w:w="1051" w:type="dxa"/>
            <w:tcBorders>
              <w:top w:val="single" w:sz="4" w:space="0" w:color="auto"/>
              <w:left w:val="single" w:sz="4" w:space="0" w:color="auto"/>
              <w:bottom w:val="single" w:sz="4" w:space="0" w:color="000000"/>
            </w:tcBorders>
            <w:vAlign w:val="center"/>
          </w:tcPr>
          <w:p w:rsidR="00E40FE2" w:rsidRDefault="00E40FE2" w:rsidP="00DB211C">
            <w:pPr>
              <w:pStyle w:val="ae"/>
              <w:jc w:val="center"/>
              <w:rPr>
                <w:bCs w:val="0"/>
                <w:sz w:val="20"/>
              </w:rPr>
            </w:pPr>
          </w:p>
        </w:tc>
        <w:tc>
          <w:tcPr>
            <w:tcW w:w="1051" w:type="dxa"/>
            <w:tcBorders>
              <w:top w:val="single" w:sz="4" w:space="0" w:color="auto"/>
              <w:left w:val="single" w:sz="4" w:space="0" w:color="000000"/>
              <w:bottom w:val="single" w:sz="4" w:space="0" w:color="000000"/>
              <w:right w:val="single" w:sz="4" w:space="0" w:color="auto"/>
            </w:tcBorders>
            <w:vAlign w:val="center"/>
          </w:tcPr>
          <w:p w:rsidR="00E40FE2" w:rsidRDefault="00E40FE2" w:rsidP="00DB211C">
            <w:pPr>
              <w:pStyle w:val="ae"/>
              <w:jc w:val="center"/>
              <w:rPr>
                <w:bCs w:val="0"/>
                <w:sz w:val="20"/>
              </w:rPr>
            </w:pPr>
          </w:p>
        </w:tc>
        <w:tc>
          <w:tcPr>
            <w:tcW w:w="1051" w:type="dxa"/>
            <w:tcBorders>
              <w:top w:val="single" w:sz="4" w:space="0" w:color="auto"/>
              <w:left w:val="single" w:sz="4" w:space="0" w:color="auto"/>
              <w:bottom w:val="single" w:sz="4" w:space="0" w:color="000000"/>
              <w:right w:val="single" w:sz="4" w:space="0" w:color="000000"/>
            </w:tcBorders>
            <w:vAlign w:val="center"/>
          </w:tcPr>
          <w:p w:rsidR="00E40FE2" w:rsidRDefault="00E40FE2" w:rsidP="00DB211C">
            <w:pPr>
              <w:pStyle w:val="ae"/>
              <w:jc w:val="center"/>
              <w:rPr>
                <w:bCs w:val="0"/>
                <w:sz w:val="20"/>
              </w:rPr>
            </w:pPr>
          </w:p>
        </w:tc>
      </w:tr>
      <w:tr w:rsidR="00E40FE2" w:rsidRPr="005155F0" w:rsidTr="00DB211C">
        <w:trPr>
          <w:trHeight w:val="267"/>
          <w:jc w:val="center"/>
        </w:trPr>
        <w:tc>
          <w:tcPr>
            <w:tcW w:w="2060" w:type="dxa"/>
            <w:vMerge/>
            <w:tcBorders>
              <w:left w:val="single" w:sz="4" w:space="0" w:color="000000"/>
            </w:tcBorders>
            <w:vAlign w:val="center"/>
          </w:tcPr>
          <w:p w:rsidR="00E40FE2" w:rsidRPr="005155F0" w:rsidRDefault="00E40FE2" w:rsidP="00DB211C">
            <w:pPr>
              <w:pStyle w:val="ae"/>
            </w:pPr>
          </w:p>
        </w:tc>
        <w:tc>
          <w:tcPr>
            <w:tcW w:w="2106" w:type="dxa"/>
            <w:tcBorders>
              <w:top w:val="single" w:sz="4" w:space="0" w:color="auto"/>
              <w:left w:val="single" w:sz="4" w:space="0" w:color="000000"/>
              <w:bottom w:val="single" w:sz="4" w:space="0" w:color="000000"/>
            </w:tcBorders>
          </w:tcPr>
          <w:p w:rsidR="00E40FE2" w:rsidRDefault="00E40FE2" w:rsidP="00E40FE2">
            <w:r w:rsidRPr="00653DD0">
              <w:t xml:space="preserve">ПС 35/10 кВ </w:t>
            </w:r>
            <w:r>
              <w:t>Залужное</w:t>
            </w:r>
          </w:p>
        </w:tc>
        <w:tc>
          <w:tcPr>
            <w:tcW w:w="1051" w:type="dxa"/>
            <w:tcBorders>
              <w:top w:val="single" w:sz="4" w:space="0" w:color="auto"/>
              <w:left w:val="single" w:sz="4" w:space="0" w:color="000000"/>
              <w:bottom w:val="single" w:sz="4" w:space="0" w:color="000000"/>
              <w:right w:val="single" w:sz="4" w:space="0" w:color="auto"/>
            </w:tcBorders>
            <w:vAlign w:val="center"/>
          </w:tcPr>
          <w:p w:rsidR="00E40FE2" w:rsidRPr="00E40FE2" w:rsidRDefault="00E40FE2" w:rsidP="00DB211C">
            <w:pPr>
              <w:pStyle w:val="ae"/>
              <w:rPr>
                <w:bCs w:val="0"/>
                <w:sz w:val="20"/>
              </w:rPr>
            </w:pPr>
          </w:p>
        </w:tc>
        <w:tc>
          <w:tcPr>
            <w:tcW w:w="1051" w:type="dxa"/>
            <w:tcBorders>
              <w:top w:val="single" w:sz="4" w:space="0" w:color="auto"/>
              <w:left w:val="single" w:sz="4" w:space="0" w:color="auto"/>
              <w:bottom w:val="single" w:sz="4" w:space="0" w:color="000000"/>
            </w:tcBorders>
            <w:vAlign w:val="center"/>
          </w:tcPr>
          <w:p w:rsidR="00E40FE2" w:rsidRDefault="00E40FE2" w:rsidP="00DB211C">
            <w:pPr>
              <w:pStyle w:val="ae"/>
              <w:jc w:val="center"/>
              <w:rPr>
                <w:bCs w:val="0"/>
                <w:sz w:val="20"/>
              </w:rPr>
            </w:pPr>
          </w:p>
        </w:tc>
        <w:tc>
          <w:tcPr>
            <w:tcW w:w="1051" w:type="dxa"/>
            <w:tcBorders>
              <w:top w:val="single" w:sz="4" w:space="0" w:color="auto"/>
              <w:left w:val="single" w:sz="4" w:space="0" w:color="000000"/>
              <w:bottom w:val="single" w:sz="4" w:space="0" w:color="000000"/>
              <w:right w:val="single" w:sz="4" w:space="0" w:color="auto"/>
            </w:tcBorders>
            <w:vAlign w:val="center"/>
          </w:tcPr>
          <w:p w:rsidR="00E40FE2" w:rsidRDefault="00E40FE2" w:rsidP="00DB211C">
            <w:pPr>
              <w:pStyle w:val="ae"/>
              <w:jc w:val="center"/>
              <w:rPr>
                <w:bCs w:val="0"/>
                <w:sz w:val="20"/>
              </w:rPr>
            </w:pPr>
          </w:p>
        </w:tc>
        <w:tc>
          <w:tcPr>
            <w:tcW w:w="1051" w:type="dxa"/>
            <w:tcBorders>
              <w:top w:val="single" w:sz="4" w:space="0" w:color="auto"/>
              <w:left w:val="single" w:sz="4" w:space="0" w:color="auto"/>
              <w:bottom w:val="single" w:sz="4" w:space="0" w:color="000000"/>
            </w:tcBorders>
            <w:vAlign w:val="center"/>
          </w:tcPr>
          <w:p w:rsidR="00E40FE2" w:rsidRDefault="00E40FE2" w:rsidP="00DB211C">
            <w:pPr>
              <w:pStyle w:val="ae"/>
              <w:jc w:val="center"/>
              <w:rPr>
                <w:bCs w:val="0"/>
                <w:sz w:val="20"/>
              </w:rPr>
            </w:pPr>
          </w:p>
        </w:tc>
        <w:tc>
          <w:tcPr>
            <w:tcW w:w="1051" w:type="dxa"/>
            <w:tcBorders>
              <w:top w:val="single" w:sz="4" w:space="0" w:color="auto"/>
              <w:left w:val="single" w:sz="4" w:space="0" w:color="000000"/>
              <w:bottom w:val="single" w:sz="4" w:space="0" w:color="000000"/>
              <w:right w:val="single" w:sz="4" w:space="0" w:color="auto"/>
            </w:tcBorders>
            <w:vAlign w:val="center"/>
          </w:tcPr>
          <w:p w:rsidR="00E40FE2" w:rsidRDefault="00E40FE2" w:rsidP="00DB211C">
            <w:pPr>
              <w:pStyle w:val="ae"/>
              <w:jc w:val="center"/>
              <w:rPr>
                <w:bCs w:val="0"/>
                <w:sz w:val="20"/>
              </w:rPr>
            </w:pPr>
          </w:p>
        </w:tc>
        <w:tc>
          <w:tcPr>
            <w:tcW w:w="1051" w:type="dxa"/>
            <w:tcBorders>
              <w:top w:val="single" w:sz="4" w:space="0" w:color="auto"/>
              <w:left w:val="single" w:sz="4" w:space="0" w:color="auto"/>
              <w:bottom w:val="single" w:sz="4" w:space="0" w:color="000000"/>
            </w:tcBorders>
            <w:vAlign w:val="center"/>
          </w:tcPr>
          <w:p w:rsidR="00E40FE2" w:rsidRPr="00E40FE2" w:rsidRDefault="00E40FE2" w:rsidP="00DB211C">
            <w:pPr>
              <w:pStyle w:val="ae"/>
              <w:rPr>
                <w:bCs w:val="0"/>
                <w:sz w:val="20"/>
              </w:rPr>
            </w:pPr>
          </w:p>
        </w:tc>
        <w:tc>
          <w:tcPr>
            <w:tcW w:w="1051" w:type="dxa"/>
            <w:tcBorders>
              <w:top w:val="single" w:sz="4" w:space="0" w:color="auto"/>
              <w:left w:val="single" w:sz="4" w:space="0" w:color="000000"/>
              <w:bottom w:val="single" w:sz="4" w:space="0" w:color="000000"/>
              <w:right w:val="single" w:sz="4" w:space="0" w:color="auto"/>
            </w:tcBorders>
            <w:vAlign w:val="center"/>
          </w:tcPr>
          <w:p w:rsidR="00E40FE2" w:rsidRPr="003A073B" w:rsidRDefault="00E40FE2" w:rsidP="00DB211C">
            <w:pPr>
              <w:jc w:val="center"/>
            </w:pPr>
            <w:r w:rsidRPr="003A073B">
              <w:t>ВЧ</w:t>
            </w:r>
          </w:p>
        </w:tc>
        <w:tc>
          <w:tcPr>
            <w:tcW w:w="1051" w:type="dxa"/>
            <w:tcBorders>
              <w:top w:val="single" w:sz="4" w:space="0" w:color="auto"/>
              <w:left w:val="single" w:sz="4" w:space="0" w:color="auto"/>
              <w:bottom w:val="single" w:sz="4" w:space="0" w:color="000000"/>
            </w:tcBorders>
            <w:vAlign w:val="center"/>
          </w:tcPr>
          <w:p w:rsidR="00E40FE2" w:rsidRDefault="00E40FE2" w:rsidP="00DB211C">
            <w:pPr>
              <w:pStyle w:val="ae"/>
              <w:jc w:val="center"/>
              <w:rPr>
                <w:bCs w:val="0"/>
                <w:sz w:val="20"/>
              </w:rPr>
            </w:pPr>
          </w:p>
        </w:tc>
        <w:tc>
          <w:tcPr>
            <w:tcW w:w="1051" w:type="dxa"/>
            <w:tcBorders>
              <w:top w:val="single" w:sz="4" w:space="0" w:color="auto"/>
              <w:left w:val="single" w:sz="4" w:space="0" w:color="000000"/>
              <w:bottom w:val="single" w:sz="4" w:space="0" w:color="000000"/>
              <w:right w:val="single" w:sz="4" w:space="0" w:color="auto"/>
            </w:tcBorders>
            <w:vAlign w:val="center"/>
          </w:tcPr>
          <w:p w:rsidR="00E40FE2" w:rsidRDefault="00E40FE2" w:rsidP="00DB211C">
            <w:pPr>
              <w:pStyle w:val="ae"/>
              <w:jc w:val="center"/>
              <w:rPr>
                <w:bCs w:val="0"/>
                <w:sz w:val="20"/>
              </w:rPr>
            </w:pPr>
          </w:p>
        </w:tc>
        <w:tc>
          <w:tcPr>
            <w:tcW w:w="1051" w:type="dxa"/>
            <w:tcBorders>
              <w:top w:val="single" w:sz="4" w:space="0" w:color="auto"/>
              <w:left w:val="single" w:sz="4" w:space="0" w:color="auto"/>
              <w:bottom w:val="single" w:sz="4" w:space="0" w:color="000000"/>
              <w:right w:val="single" w:sz="4" w:space="0" w:color="000000"/>
            </w:tcBorders>
            <w:vAlign w:val="center"/>
          </w:tcPr>
          <w:p w:rsidR="00E40FE2" w:rsidRDefault="00E40FE2" w:rsidP="00DB211C">
            <w:pPr>
              <w:pStyle w:val="ae"/>
              <w:jc w:val="center"/>
              <w:rPr>
                <w:bCs w:val="0"/>
                <w:sz w:val="20"/>
              </w:rPr>
            </w:pPr>
          </w:p>
        </w:tc>
      </w:tr>
      <w:tr w:rsidR="00E40FE2" w:rsidRPr="005155F0" w:rsidTr="00DB211C">
        <w:trPr>
          <w:trHeight w:val="70"/>
          <w:jc w:val="center"/>
        </w:trPr>
        <w:tc>
          <w:tcPr>
            <w:tcW w:w="2060" w:type="dxa"/>
            <w:vMerge/>
            <w:tcBorders>
              <w:left w:val="single" w:sz="4" w:space="0" w:color="000000"/>
              <w:bottom w:val="single" w:sz="4" w:space="0" w:color="auto"/>
            </w:tcBorders>
            <w:vAlign w:val="center"/>
          </w:tcPr>
          <w:p w:rsidR="00E40FE2" w:rsidRPr="005155F0" w:rsidRDefault="00E40FE2" w:rsidP="00DB211C">
            <w:pPr>
              <w:pStyle w:val="ae"/>
            </w:pPr>
          </w:p>
        </w:tc>
        <w:tc>
          <w:tcPr>
            <w:tcW w:w="2106" w:type="dxa"/>
            <w:tcBorders>
              <w:top w:val="single" w:sz="4" w:space="0" w:color="auto"/>
              <w:left w:val="single" w:sz="4" w:space="0" w:color="000000"/>
              <w:bottom w:val="single" w:sz="4" w:space="0" w:color="auto"/>
            </w:tcBorders>
            <w:vAlign w:val="center"/>
          </w:tcPr>
          <w:p w:rsidR="00E40FE2" w:rsidRPr="005155F0" w:rsidRDefault="00E40FE2" w:rsidP="005B7609">
            <w:pPr>
              <w:pStyle w:val="ae"/>
              <w:ind w:left="5"/>
            </w:pPr>
            <w:r w:rsidRPr="005155F0">
              <w:t>ЦУС</w:t>
            </w:r>
          </w:p>
        </w:tc>
        <w:tc>
          <w:tcPr>
            <w:tcW w:w="1051" w:type="dxa"/>
            <w:tcBorders>
              <w:top w:val="single" w:sz="4" w:space="0" w:color="auto"/>
              <w:left w:val="single" w:sz="4" w:space="0" w:color="000000"/>
              <w:bottom w:val="single" w:sz="4" w:space="0" w:color="auto"/>
              <w:right w:val="single" w:sz="4" w:space="0" w:color="auto"/>
            </w:tcBorders>
            <w:vAlign w:val="center"/>
          </w:tcPr>
          <w:p w:rsidR="00E40FE2" w:rsidRPr="00E40FE2" w:rsidRDefault="00E40FE2" w:rsidP="00E40FE2">
            <w:pPr>
              <w:pStyle w:val="ae"/>
              <w:ind w:left="25"/>
              <w:jc w:val="center"/>
              <w:rPr>
                <w:bCs w:val="0"/>
                <w:sz w:val="20"/>
                <w:highlight w:val="yellow"/>
              </w:rPr>
            </w:pPr>
            <w:r w:rsidRPr="00E40FE2">
              <w:rPr>
                <w:bCs w:val="0"/>
                <w:sz w:val="20"/>
              </w:rPr>
              <w:t>ВОЛС</w:t>
            </w:r>
          </w:p>
        </w:tc>
        <w:tc>
          <w:tcPr>
            <w:tcW w:w="1051" w:type="dxa"/>
            <w:tcBorders>
              <w:top w:val="single" w:sz="4" w:space="0" w:color="auto"/>
              <w:left w:val="single" w:sz="4" w:space="0" w:color="auto"/>
              <w:bottom w:val="single" w:sz="4" w:space="0" w:color="auto"/>
            </w:tcBorders>
            <w:vAlign w:val="center"/>
          </w:tcPr>
          <w:p w:rsidR="00E40FE2" w:rsidRPr="002237D5" w:rsidRDefault="00E40FE2" w:rsidP="00DB211C">
            <w:pPr>
              <w:pStyle w:val="ae"/>
              <w:jc w:val="center"/>
              <w:rPr>
                <w:bCs w:val="0"/>
                <w:sz w:val="20"/>
                <w:highlight w:val="yellow"/>
              </w:rPr>
            </w:pPr>
          </w:p>
        </w:tc>
        <w:tc>
          <w:tcPr>
            <w:tcW w:w="1051" w:type="dxa"/>
            <w:tcBorders>
              <w:top w:val="single" w:sz="4" w:space="0" w:color="auto"/>
              <w:left w:val="single" w:sz="4" w:space="0" w:color="000000"/>
              <w:bottom w:val="single" w:sz="4" w:space="0" w:color="auto"/>
              <w:right w:val="single" w:sz="4" w:space="0" w:color="auto"/>
            </w:tcBorders>
            <w:vAlign w:val="center"/>
          </w:tcPr>
          <w:p w:rsidR="00E40FE2" w:rsidRPr="002237D5" w:rsidRDefault="00E40FE2" w:rsidP="00DB211C">
            <w:pPr>
              <w:pStyle w:val="ae"/>
              <w:jc w:val="center"/>
              <w:rPr>
                <w:bCs w:val="0"/>
                <w:sz w:val="20"/>
                <w:highlight w:val="yellow"/>
              </w:rPr>
            </w:pPr>
          </w:p>
        </w:tc>
        <w:tc>
          <w:tcPr>
            <w:tcW w:w="1051" w:type="dxa"/>
            <w:tcBorders>
              <w:top w:val="single" w:sz="4" w:space="0" w:color="auto"/>
              <w:left w:val="single" w:sz="4" w:space="0" w:color="auto"/>
              <w:bottom w:val="single" w:sz="4" w:space="0" w:color="auto"/>
            </w:tcBorders>
            <w:vAlign w:val="center"/>
          </w:tcPr>
          <w:p w:rsidR="00E40FE2" w:rsidRPr="002237D5" w:rsidRDefault="00E40FE2" w:rsidP="00DB211C">
            <w:pPr>
              <w:pStyle w:val="ae"/>
              <w:jc w:val="center"/>
              <w:rPr>
                <w:bCs w:val="0"/>
                <w:sz w:val="20"/>
                <w:highlight w:val="yellow"/>
              </w:rPr>
            </w:pPr>
          </w:p>
        </w:tc>
        <w:tc>
          <w:tcPr>
            <w:tcW w:w="1051" w:type="dxa"/>
            <w:tcBorders>
              <w:top w:val="single" w:sz="4" w:space="0" w:color="auto"/>
              <w:left w:val="single" w:sz="4" w:space="0" w:color="000000"/>
              <w:bottom w:val="single" w:sz="4" w:space="0" w:color="auto"/>
              <w:right w:val="single" w:sz="4" w:space="0" w:color="auto"/>
            </w:tcBorders>
            <w:vAlign w:val="center"/>
          </w:tcPr>
          <w:p w:rsidR="00E40FE2" w:rsidRPr="002237D5" w:rsidRDefault="00E40FE2" w:rsidP="00DB211C">
            <w:pPr>
              <w:pStyle w:val="ae"/>
              <w:jc w:val="center"/>
              <w:rPr>
                <w:bCs w:val="0"/>
                <w:sz w:val="20"/>
                <w:highlight w:val="yellow"/>
              </w:rPr>
            </w:pPr>
          </w:p>
        </w:tc>
        <w:tc>
          <w:tcPr>
            <w:tcW w:w="1051" w:type="dxa"/>
            <w:tcBorders>
              <w:top w:val="single" w:sz="4" w:space="0" w:color="auto"/>
              <w:left w:val="single" w:sz="4" w:space="0" w:color="auto"/>
              <w:bottom w:val="single" w:sz="4" w:space="0" w:color="auto"/>
            </w:tcBorders>
            <w:vAlign w:val="center"/>
          </w:tcPr>
          <w:p w:rsidR="00E40FE2" w:rsidRPr="002237D5" w:rsidRDefault="00E40FE2" w:rsidP="00DB211C">
            <w:pPr>
              <w:pStyle w:val="ae"/>
              <w:jc w:val="center"/>
              <w:rPr>
                <w:bCs w:val="0"/>
                <w:sz w:val="20"/>
                <w:highlight w:val="yellow"/>
              </w:rPr>
            </w:pPr>
          </w:p>
        </w:tc>
        <w:tc>
          <w:tcPr>
            <w:tcW w:w="1051" w:type="dxa"/>
            <w:tcBorders>
              <w:top w:val="single" w:sz="4" w:space="0" w:color="auto"/>
              <w:left w:val="single" w:sz="4" w:space="0" w:color="000000"/>
              <w:bottom w:val="single" w:sz="4" w:space="0" w:color="auto"/>
              <w:right w:val="single" w:sz="4" w:space="0" w:color="auto"/>
            </w:tcBorders>
            <w:vAlign w:val="center"/>
          </w:tcPr>
          <w:p w:rsidR="00E40FE2" w:rsidRPr="002237D5" w:rsidRDefault="00E40FE2" w:rsidP="00DB211C">
            <w:pPr>
              <w:pStyle w:val="ae"/>
              <w:jc w:val="center"/>
              <w:rPr>
                <w:bCs w:val="0"/>
                <w:sz w:val="20"/>
                <w:highlight w:val="yellow"/>
              </w:rPr>
            </w:pPr>
          </w:p>
        </w:tc>
        <w:tc>
          <w:tcPr>
            <w:tcW w:w="1051" w:type="dxa"/>
            <w:tcBorders>
              <w:top w:val="single" w:sz="4" w:space="0" w:color="auto"/>
              <w:left w:val="single" w:sz="4" w:space="0" w:color="auto"/>
              <w:bottom w:val="single" w:sz="4" w:space="0" w:color="auto"/>
            </w:tcBorders>
            <w:vAlign w:val="center"/>
          </w:tcPr>
          <w:p w:rsidR="00E40FE2" w:rsidRPr="002237D5" w:rsidRDefault="00E40FE2" w:rsidP="00DB211C">
            <w:pPr>
              <w:pStyle w:val="ae"/>
              <w:jc w:val="center"/>
              <w:rPr>
                <w:bCs w:val="0"/>
                <w:sz w:val="20"/>
                <w:highlight w:val="yellow"/>
              </w:rPr>
            </w:pPr>
          </w:p>
        </w:tc>
        <w:tc>
          <w:tcPr>
            <w:tcW w:w="1051" w:type="dxa"/>
            <w:tcBorders>
              <w:top w:val="single" w:sz="4" w:space="0" w:color="auto"/>
              <w:left w:val="single" w:sz="4" w:space="0" w:color="000000"/>
              <w:bottom w:val="single" w:sz="4" w:space="0" w:color="auto"/>
              <w:right w:val="single" w:sz="4" w:space="0" w:color="auto"/>
            </w:tcBorders>
            <w:vAlign w:val="center"/>
          </w:tcPr>
          <w:p w:rsidR="00E40FE2" w:rsidRPr="002237D5" w:rsidRDefault="00E40FE2" w:rsidP="00DB211C">
            <w:pPr>
              <w:pStyle w:val="ae"/>
              <w:jc w:val="center"/>
              <w:rPr>
                <w:bCs w:val="0"/>
                <w:sz w:val="20"/>
                <w:highlight w:val="yellow"/>
              </w:rPr>
            </w:pPr>
          </w:p>
        </w:tc>
        <w:tc>
          <w:tcPr>
            <w:tcW w:w="1051" w:type="dxa"/>
            <w:tcBorders>
              <w:top w:val="single" w:sz="4" w:space="0" w:color="auto"/>
              <w:left w:val="single" w:sz="4" w:space="0" w:color="auto"/>
              <w:bottom w:val="single" w:sz="4" w:space="0" w:color="auto"/>
              <w:right w:val="single" w:sz="4" w:space="0" w:color="000000"/>
            </w:tcBorders>
            <w:vAlign w:val="center"/>
          </w:tcPr>
          <w:p w:rsidR="00E40FE2" w:rsidRPr="002237D5" w:rsidRDefault="00E40FE2" w:rsidP="00DB211C">
            <w:pPr>
              <w:pStyle w:val="ae"/>
              <w:jc w:val="center"/>
              <w:rPr>
                <w:bCs w:val="0"/>
                <w:sz w:val="20"/>
                <w:highlight w:val="yellow"/>
              </w:rPr>
            </w:pPr>
          </w:p>
        </w:tc>
      </w:tr>
    </w:tbl>
    <w:p w:rsidR="00E40FE2" w:rsidRDefault="00E40FE2" w:rsidP="00EB2A45">
      <w:pPr>
        <w:jc w:val="right"/>
        <w:rPr>
          <w:rFonts w:cs="Times New Roman"/>
          <w:b/>
          <w:szCs w:val="24"/>
        </w:rPr>
      </w:pPr>
    </w:p>
    <w:p w:rsidR="00E40FE2" w:rsidRDefault="00E40FE2" w:rsidP="00EB2A45">
      <w:pPr>
        <w:jc w:val="right"/>
        <w:rPr>
          <w:rFonts w:cs="Times New Roman"/>
          <w:b/>
          <w:szCs w:val="24"/>
        </w:rPr>
      </w:pPr>
    </w:p>
    <w:p w:rsidR="00E40FE2" w:rsidRDefault="00E40FE2">
      <w:pPr>
        <w:suppressAutoHyphens w:val="0"/>
        <w:spacing w:after="200"/>
        <w:rPr>
          <w:rFonts w:cs="Times New Roman"/>
          <w:b/>
          <w:szCs w:val="24"/>
        </w:rPr>
      </w:pPr>
      <w:r>
        <w:rPr>
          <w:rFonts w:cs="Times New Roman"/>
          <w:b/>
          <w:szCs w:val="24"/>
        </w:rPr>
        <w:br w:type="page"/>
      </w:r>
    </w:p>
    <w:p w:rsidR="00E40FE2" w:rsidRDefault="00E40FE2" w:rsidP="00EB2A45">
      <w:pPr>
        <w:jc w:val="right"/>
        <w:rPr>
          <w:rFonts w:cs="Times New Roman"/>
          <w:b/>
          <w:szCs w:val="24"/>
        </w:rPr>
      </w:pPr>
    </w:p>
    <w:p w:rsidR="00E40FE2" w:rsidRPr="004B316F" w:rsidRDefault="00E40FE2" w:rsidP="00E40FE2">
      <w:pPr>
        <w:pStyle w:val="aff8"/>
        <w:rPr>
          <w:sz w:val="24"/>
        </w:rPr>
      </w:pPr>
      <w:bookmarkStart w:id="156" w:name="_Toc472689967"/>
      <w:bookmarkStart w:id="157" w:name="_Toc504487440"/>
      <w:bookmarkStart w:id="158" w:name="_Toc505090827"/>
      <w:bookmarkStart w:id="159" w:name="_Toc505148903"/>
      <w:r w:rsidRPr="004B316F">
        <w:rPr>
          <w:sz w:val="24"/>
        </w:rPr>
        <w:t>Приложение 2</w:t>
      </w:r>
      <w:bookmarkEnd w:id="156"/>
      <w:bookmarkEnd w:id="157"/>
      <w:bookmarkEnd w:id="158"/>
      <w:bookmarkEnd w:id="159"/>
    </w:p>
    <w:p w:rsidR="00E40FE2" w:rsidRPr="00E40FE2" w:rsidRDefault="00E40FE2" w:rsidP="00E40FE2">
      <w:pPr>
        <w:pStyle w:val="aff5"/>
        <w:jc w:val="right"/>
        <w:rPr>
          <w:b w:val="0"/>
          <w:sz w:val="24"/>
        </w:rPr>
      </w:pPr>
      <w:bookmarkStart w:id="160" w:name="_Toc472689968"/>
      <w:r w:rsidRPr="00E40FE2">
        <w:rPr>
          <w:b w:val="0"/>
          <w:sz w:val="24"/>
        </w:rPr>
        <w:t>Состав и технические характеристики имеющегося оборудования АСДУ</w:t>
      </w:r>
      <w:bookmarkEnd w:id="160"/>
    </w:p>
    <w:p w:rsidR="00E40FE2" w:rsidRPr="005155F0" w:rsidRDefault="00E40FE2" w:rsidP="00E40FE2"/>
    <w:tbl>
      <w:tblPr>
        <w:tblStyle w:val="aff7"/>
        <w:tblW w:w="0" w:type="auto"/>
        <w:jc w:val="center"/>
        <w:tblCellMar>
          <w:left w:w="57" w:type="dxa"/>
          <w:right w:w="57" w:type="dxa"/>
        </w:tblCellMar>
        <w:tblLook w:val="04A0" w:firstRow="1" w:lastRow="0" w:firstColumn="1" w:lastColumn="0" w:noHBand="0" w:noVBand="1"/>
      </w:tblPr>
      <w:tblGrid>
        <w:gridCol w:w="3837"/>
        <w:gridCol w:w="2535"/>
        <w:gridCol w:w="2535"/>
        <w:gridCol w:w="3132"/>
      </w:tblGrid>
      <w:tr w:rsidR="00A80777" w:rsidRPr="003B17B4" w:rsidTr="00BF2652">
        <w:trPr>
          <w:trHeight w:val="668"/>
          <w:jc w:val="center"/>
        </w:trPr>
        <w:tc>
          <w:tcPr>
            <w:tcW w:w="3837" w:type="dxa"/>
            <w:tcBorders>
              <w:bottom w:val="single" w:sz="4" w:space="0" w:color="auto"/>
            </w:tcBorders>
            <w:vAlign w:val="center"/>
          </w:tcPr>
          <w:p w:rsidR="00A80777" w:rsidRPr="003B17B4" w:rsidRDefault="00A80777" w:rsidP="007D460F">
            <w:pPr>
              <w:pStyle w:val="ae"/>
              <w:jc w:val="center"/>
              <w:rPr>
                <w:bCs w:val="0"/>
              </w:rPr>
            </w:pPr>
            <w:r w:rsidRPr="003B17B4">
              <w:rPr>
                <w:bCs w:val="0"/>
              </w:rPr>
              <w:t>Название РЭС</w:t>
            </w:r>
            <w:r>
              <w:rPr>
                <w:bCs w:val="0"/>
              </w:rPr>
              <w:t>/ПС</w:t>
            </w:r>
          </w:p>
        </w:tc>
        <w:tc>
          <w:tcPr>
            <w:tcW w:w="2535" w:type="dxa"/>
            <w:tcBorders>
              <w:bottom w:val="single" w:sz="4" w:space="0" w:color="auto"/>
            </w:tcBorders>
            <w:vAlign w:val="center"/>
          </w:tcPr>
          <w:p w:rsidR="00A80777" w:rsidRPr="003B17B4" w:rsidRDefault="00A80777" w:rsidP="00BF2652">
            <w:pPr>
              <w:pStyle w:val="ae"/>
              <w:tabs>
                <w:tab w:val="clear" w:pos="567"/>
                <w:tab w:val="left" w:pos="431"/>
              </w:tabs>
              <w:ind w:hanging="431"/>
              <w:jc w:val="center"/>
              <w:rPr>
                <w:bCs w:val="0"/>
              </w:rPr>
            </w:pPr>
            <w:r>
              <w:rPr>
                <w:bCs w:val="0"/>
              </w:rPr>
              <w:t>Модель КП</w:t>
            </w:r>
          </w:p>
        </w:tc>
        <w:tc>
          <w:tcPr>
            <w:tcW w:w="2535" w:type="dxa"/>
            <w:tcBorders>
              <w:bottom w:val="single" w:sz="4" w:space="0" w:color="auto"/>
            </w:tcBorders>
            <w:vAlign w:val="center"/>
          </w:tcPr>
          <w:p w:rsidR="00A80777" w:rsidRPr="003B17B4" w:rsidRDefault="00A80777" w:rsidP="007D460F">
            <w:pPr>
              <w:pStyle w:val="ae"/>
              <w:jc w:val="center"/>
              <w:rPr>
                <w:bCs w:val="0"/>
              </w:rPr>
            </w:pPr>
            <w:r w:rsidRPr="003B17B4">
              <w:rPr>
                <w:bCs w:val="0"/>
              </w:rPr>
              <w:t>ЦППС</w:t>
            </w:r>
          </w:p>
        </w:tc>
        <w:tc>
          <w:tcPr>
            <w:tcW w:w="3132" w:type="dxa"/>
            <w:tcBorders>
              <w:bottom w:val="single" w:sz="4" w:space="0" w:color="auto"/>
            </w:tcBorders>
            <w:vAlign w:val="center"/>
          </w:tcPr>
          <w:p w:rsidR="00A80777" w:rsidRPr="003B17B4" w:rsidRDefault="00A80777" w:rsidP="007D460F">
            <w:pPr>
              <w:pStyle w:val="ae"/>
              <w:jc w:val="center"/>
              <w:rPr>
                <w:bCs w:val="0"/>
              </w:rPr>
            </w:pPr>
            <w:r w:rsidRPr="003B17B4">
              <w:rPr>
                <w:bCs w:val="0"/>
              </w:rPr>
              <w:t>ОИУК</w:t>
            </w:r>
          </w:p>
        </w:tc>
      </w:tr>
      <w:tr w:rsidR="00A80777" w:rsidRPr="005155F0" w:rsidTr="00BF2652">
        <w:trPr>
          <w:jc w:val="center"/>
        </w:trPr>
        <w:tc>
          <w:tcPr>
            <w:tcW w:w="3837" w:type="dxa"/>
          </w:tcPr>
          <w:p w:rsidR="00A80777" w:rsidRPr="005155F0" w:rsidRDefault="00A80777" w:rsidP="007D460F">
            <w:pPr>
              <w:pStyle w:val="ae"/>
              <w:tabs>
                <w:tab w:val="clear" w:pos="567"/>
                <w:tab w:val="left" w:pos="80"/>
              </w:tabs>
              <w:ind w:left="0"/>
            </w:pPr>
            <w:r>
              <w:t>Лискинский</w:t>
            </w:r>
            <w:r w:rsidRPr="005155F0">
              <w:t xml:space="preserve"> РЭС</w:t>
            </w:r>
          </w:p>
        </w:tc>
        <w:tc>
          <w:tcPr>
            <w:tcW w:w="2535" w:type="dxa"/>
            <w:vAlign w:val="center"/>
          </w:tcPr>
          <w:p w:rsidR="00A80777" w:rsidRPr="00974B94" w:rsidRDefault="00A80777" w:rsidP="00A80777">
            <w:pPr>
              <w:pStyle w:val="ae"/>
              <w:ind w:left="0"/>
              <w:jc w:val="center"/>
            </w:pPr>
            <w:r>
              <w:t>-</w:t>
            </w:r>
          </w:p>
        </w:tc>
        <w:tc>
          <w:tcPr>
            <w:tcW w:w="2535" w:type="dxa"/>
          </w:tcPr>
          <w:p w:rsidR="00A80777" w:rsidRPr="00CA5C62" w:rsidRDefault="00A80777" w:rsidP="00DB211C">
            <w:pPr>
              <w:pStyle w:val="ae"/>
              <w:jc w:val="center"/>
            </w:pPr>
            <w:r w:rsidRPr="00CA5C62">
              <w:t>отсутствует</w:t>
            </w:r>
          </w:p>
        </w:tc>
        <w:tc>
          <w:tcPr>
            <w:tcW w:w="3132" w:type="dxa"/>
            <w:vAlign w:val="center"/>
          </w:tcPr>
          <w:p w:rsidR="00A80777" w:rsidRPr="002237D5" w:rsidRDefault="00A80777" w:rsidP="007D460F">
            <w:pPr>
              <w:pStyle w:val="ae"/>
              <w:jc w:val="center"/>
              <w:rPr>
                <w:highlight w:val="yellow"/>
              </w:rPr>
            </w:pPr>
            <w:r w:rsidRPr="00974B94">
              <w:t>ОИК Союзэнергия</w:t>
            </w:r>
          </w:p>
        </w:tc>
      </w:tr>
      <w:tr w:rsidR="00A80777" w:rsidRPr="005155F0" w:rsidTr="00BF2652">
        <w:trPr>
          <w:jc w:val="center"/>
        </w:trPr>
        <w:tc>
          <w:tcPr>
            <w:tcW w:w="3837" w:type="dxa"/>
            <w:vAlign w:val="center"/>
          </w:tcPr>
          <w:p w:rsidR="00A80777" w:rsidRPr="0042749F" w:rsidRDefault="00A80777" w:rsidP="007D460F">
            <w:pPr>
              <w:tabs>
                <w:tab w:val="left" w:pos="142"/>
                <w:tab w:val="left" w:pos="567"/>
              </w:tabs>
              <w:snapToGrid w:val="0"/>
              <w:rPr>
                <w:rFonts w:cs="Times New Roman"/>
              </w:rPr>
            </w:pPr>
            <w:r w:rsidRPr="00055ADE">
              <w:t>ПС 110</w:t>
            </w:r>
            <w:r>
              <w:t>/35/10</w:t>
            </w:r>
            <w:r w:rsidRPr="00055ADE">
              <w:t xml:space="preserve"> кВ </w:t>
            </w:r>
            <w:r>
              <w:t>Добрино</w:t>
            </w:r>
          </w:p>
        </w:tc>
        <w:tc>
          <w:tcPr>
            <w:tcW w:w="2535" w:type="dxa"/>
            <w:vAlign w:val="center"/>
          </w:tcPr>
          <w:p w:rsidR="00A80777" w:rsidRPr="00974B94" w:rsidRDefault="00A80777" w:rsidP="00BF2652">
            <w:pPr>
              <w:pStyle w:val="ae"/>
              <w:tabs>
                <w:tab w:val="clear" w:pos="567"/>
                <w:tab w:val="left" w:pos="654"/>
              </w:tabs>
              <w:ind w:left="87"/>
              <w:jc w:val="center"/>
            </w:pPr>
            <w:r w:rsidRPr="00974B94">
              <w:t>Союзэнергия</w:t>
            </w:r>
          </w:p>
        </w:tc>
        <w:tc>
          <w:tcPr>
            <w:tcW w:w="2535" w:type="dxa"/>
          </w:tcPr>
          <w:p w:rsidR="00A80777" w:rsidRPr="00CA5C62" w:rsidRDefault="00A80777" w:rsidP="009D6F4C">
            <w:pPr>
              <w:pStyle w:val="ae"/>
              <w:jc w:val="center"/>
            </w:pPr>
          </w:p>
        </w:tc>
        <w:tc>
          <w:tcPr>
            <w:tcW w:w="3132" w:type="dxa"/>
            <w:vAlign w:val="center"/>
          </w:tcPr>
          <w:p w:rsidR="00A80777" w:rsidRPr="00974B94" w:rsidRDefault="00A80777" w:rsidP="007D460F">
            <w:pPr>
              <w:pStyle w:val="ae"/>
              <w:jc w:val="center"/>
            </w:pPr>
          </w:p>
        </w:tc>
      </w:tr>
      <w:tr w:rsidR="00A80777" w:rsidRPr="005155F0" w:rsidTr="00BF2652">
        <w:trPr>
          <w:jc w:val="center"/>
        </w:trPr>
        <w:tc>
          <w:tcPr>
            <w:tcW w:w="3837" w:type="dxa"/>
            <w:vAlign w:val="center"/>
          </w:tcPr>
          <w:p w:rsidR="00A80777" w:rsidRPr="0042749F" w:rsidRDefault="00A80777" w:rsidP="007D460F">
            <w:pPr>
              <w:tabs>
                <w:tab w:val="left" w:pos="142"/>
                <w:tab w:val="left" w:pos="567"/>
              </w:tabs>
              <w:snapToGrid w:val="0"/>
              <w:rPr>
                <w:rFonts w:cs="Times New Roman"/>
              </w:rPr>
            </w:pPr>
            <w:r w:rsidRPr="00044F46">
              <w:t xml:space="preserve">ПС 110/10 кВ </w:t>
            </w:r>
            <w:r>
              <w:t>2-я Пятилетка</w:t>
            </w:r>
          </w:p>
        </w:tc>
        <w:tc>
          <w:tcPr>
            <w:tcW w:w="2535" w:type="dxa"/>
            <w:vAlign w:val="center"/>
          </w:tcPr>
          <w:p w:rsidR="00A80777" w:rsidRPr="00974B94" w:rsidRDefault="00A80777" w:rsidP="00BF2652">
            <w:pPr>
              <w:pStyle w:val="ae"/>
              <w:tabs>
                <w:tab w:val="clear" w:pos="567"/>
                <w:tab w:val="left" w:pos="654"/>
              </w:tabs>
              <w:ind w:left="87"/>
              <w:jc w:val="center"/>
            </w:pPr>
            <w:r>
              <w:t>КПК</w:t>
            </w:r>
          </w:p>
        </w:tc>
        <w:tc>
          <w:tcPr>
            <w:tcW w:w="2535" w:type="dxa"/>
          </w:tcPr>
          <w:p w:rsidR="00A80777" w:rsidRPr="00CA5C62" w:rsidRDefault="00A80777" w:rsidP="009D6F4C">
            <w:pPr>
              <w:pStyle w:val="ae"/>
              <w:jc w:val="center"/>
            </w:pPr>
          </w:p>
        </w:tc>
        <w:tc>
          <w:tcPr>
            <w:tcW w:w="3132" w:type="dxa"/>
            <w:vAlign w:val="center"/>
          </w:tcPr>
          <w:p w:rsidR="00A80777" w:rsidRPr="00974B94" w:rsidRDefault="00A80777" w:rsidP="007D460F">
            <w:pPr>
              <w:pStyle w:val="ae"/>
              <w:jc w:val="center"/>
            </w:pPr>
          </w:p>
        </w:tc>
      </w:tr>
      <w:tr w:rsidR="00A80777" w:rsidRPr="005155F0" w:rsidTr="00BF2652">
        <w:trPr>
          <w:jc w:val="center"/>
        </w:trPr>
        <w:tc>
          <w:tcPr>
            <w:tcW w:w="3837" w:type="dxa"/>
            <w:vAlign w:val="center"/>
          </w:tcPr>
          <w:p w:rsidR="00A80777" w:rsidRPr="0042749F" w:rsidRDefault="00A80777" w:rsidP="007D460F">
            <w:pPr>
              <w:tabs>
                <w:tab w:val="left" w:pos="142"/>
                <w:tab w:val="left" w:pos="567"/>
              </w:tabs>
              <w:snapToGrid w:val="0"/>
              <w:rPr>
                <w:rFonts w:cs="Times New Roman"/>
              </w:rPr>
            </w:pPr>
            <w:r w:rsidRPr="00044F46">
              <w:t xml:space="preserve">ПС </w:t>
            </w:r>
            <w:r>
              <w:t>35</w:t>
            </w:r>
            <w:r w:rsidRPr="00044F46">
              <w:t xml:space="preserve">/10 кВ </w:t>
            </w:r>
            <w:r>
              <w:t>2-е Сторожевое</w:t>
            </w:r>
          </w:p>
        </w:tc>
        <w:tc>
          <w:tcPr>
            <w:tcW w:w="2535" w:type="dxa"/>
            <w:vAlign w:val="center"/>
          </w:tcPr>
          <w:p w:rsidR="00A80777" w:rsidRPr="00974B94" w:rsidRDefault="00A80777" w:rsidP="00BF2652">
            <w:pPr>
              <w:pStyle w:val="ae"/>
              <w:tabs>
                <w:tab w:val="clear" w:pos="567"/>
                <w:tab w:val="left" w:pos="654"/>
              </w:tabs>
              <w:ind w:left="87"/>
              <w:jc w:val="center"/>
            </w:pPr>
            <w:r>
              <w:t>КПК</w:t>
            </w:r>
          </w:p>
        </w:tc>
        <w:tc>
          <w:tcPr>
            <w:tcW w:w="2535" w:type="dxa"/>
          </w:tcPr>
          <w:p w:rsidR="00A80777" w:rsidRPr="00CA5C62" w:rsidRDefault="00A80777" w:rsidP="009D6F4C">
            <w:pPr>
              <w:pStyle w:val="ae"/>
              <w:jc w:val="center"/>
            </w:pPr>
          </w:p>
        </w:tc>
        <w:tc>
          <w:tcPr>
            <w:tcW w:w="3132" w:type="dxa"/>
            <w:vAlign w:val="center"/>
          </w:tcPr>
          <w:p w:rsidR="00A80777" w:rsidRPr="00974B94" w:rsidRDefault="00A80777" w:rsidP="007D460F">
            <w:pPr>
              <w:pStyle w:val="ae"/>
              <w:jc w:val="center"/>
            </w:pPr>
          </w:p>
        </w:tc>
      </w:tr>
      <w:tr w:rsidR="00A80777" w:rsidRPr="005155F0" w:rsidTr="00BF2652">
        <w:trPr>
          <w:jc w:val="center"/>
        </w:trPr>
        <w:tc>
          <w:tcPr>
            <w:tcW w:w="3837" w:type="dxa"/>
            <w:vAlign w:val="center"/>
          </w:tcPr>
          <w:p w:rsidR="00A80777" w:rsidRPr="0042749F" w:rsidRDefault="00A80777" w:rsidP="007D460F">
            <w:pPr>
              <w:tabs>
                <w:tab w:val="left" w:pos="142"/>
                <w:tab w:val="left" w:pos="567"/>
              </w:tabs>
              <w:snapToGrid w:val="0"/>
              <w:rPr>
                <w:rFonts w:cs="Times New Roman"/>
              </w:rPr>
            </w:pPr>
            <w:r w:rsidRPr="00055ADE">
              <w:t xml:space="preserve">ПС </w:t>
            </w:r>
            <w:r>
              <w:t>35/10</w:t>
            </w:r>
            <w:r w:rsidRPr="00055ADE">
              <w:t xml:space="preserve"> кВ </w:t>
            </w:r>
            <w:r>
              <w:t>Ср. Икорец</w:t>
            </w:r>
          </w:p>
        </w:tc>
        <w:tc>
          <w:tcPr>
            <w:tcW w:w="2535" w:type="dxa"/>
            <w:vAlign w:val="center"/>
          </w:tcPr>
          <w:p w:rsidR="00A80777" w:rsidRPr="00974B94" w:rsidRDefault="00A80777" w:rsidP="00BF2652">
            <w:pPr>
              <w:pStyle w:val="ae"/>
              <w:tabs>
                <w:tab w:val="clear" w:pos="567"/>
                <w:tab w:val="left" w:pos="654"/>
              </w:tabs>
              <w:ind w:left="87"/>
              <w:jc w:val="center"/>
            </w:pPr>
            <w:r>
              <w:t>КПК</w:t>
            </w:r>
          </w:p>
        </w:tc>
        <w:tc>
          <w:tcPr>
            <w:tcW w:w="2535" w:type="dxa"/>
          </w:tcPr>
          <w:p w:rsidR="00A80777" w:rsidRPr="00CA5C62" w:rsidRDefault="00A80777" w:rsidP="009D6F4C">
            <w:pPr>
              <w:pStyle w:val="ae"/>
              <w:jc w:val="center"/>
            </w:pPr>
          </w:p>
        </w:tc>
        <w:tc>
          <w:tcPr>
            <w:tcW w:w="3132" w:type="dxa"/>
            <w:vAlign w:val="center"/>
          </w:tcPr>
          <w:p w:rsidR="00A80777" w:rsidRPr="00974B94" w:rsidRDefault="00A80777" w:rsidP="007D460F">
            <w:pPr>
              <w:pStyle w:val="ae"/>
              <w:jc w:val="center"/>
            </w:pPr>
          </w:p>
        </w:tc>
      </w:tr>
      <w:tr w:rsidR="00A80777" w:rsidRPr="005155F0" w:rsidTr="00BF2652">
        <w:trPr>
          <w:jc w:val="center"/>
        </w:trPr>
        <w:tc>
          <w:tcPr>
            <w:tcW w:w="3837" w:type="dxa"/>
            <w:vAlign w:val="center"/>
          </w:tcPr>
          <w:p w:rsidR="00A80777" w:rsidRPr="0042749F" w:rsidRDefault="00A80777" w:rsidP="007D460F">
            <w:pPr>
              <w:tabs>
                <w:tab w:val="left" w:pos="142"/>
                <w:tab w:val="left" w:pos="567"/>
              </w:tabs>
              <w:snapToGrid w:val="0"/>
              <w:rPr>
                <w:rFonts w:cs="Times New Roman"/>
              </w:rPr>
            </w:pPr>
            <w:r w:rsidRPr="00653DD0">
              <w:t xml:space="preserve">ПС 35/10 кВ </w:t>
            </w:r>
            <w:r>
              <w:t>Петровское</w:t>
            </w:r>
          </w:p>
        </w:tc>
        <w:tc>
          <w:tcPr>
            <w:tcW w:w="2535" w:type="dxa"/>
            <w:vAlign w:val="center"/>
          </w:tcPr>
          <w:p w:rsidR="00A80777" w:rsidRDefault="00A80777" w:rsidP="00BF2652">
            <w:pPr>
              <w:tabs>
                <w:tab w:val="left" w:pos="654"/>
              </w:tabs>
              <w:ind w:left="87"/>
              <w:jc w:val="center"/>
            </w:pPr>
            <w:r w:rsidRPr="00B01ADC">
              <w:t>Союзэнергия</w:t>
            </w:r>
          </w:p>
        </w:tc>
        <w:tc>
          <w:tcPr>
            <w:tcW w:w="2535" w:type="dxa"/>
          </w:tcPr>
          <w:p w:rsidR="00A80777" w:rsidRPr="00CA5C62" w:rsidRDefault="00A80777" w:rsidP="007D460F">
            <w:pPr>
              <w:pStyle w:val="ae"/>
              <w:jc w:val="center"/>
            </w:pPr>
          </w:p>
        </w:tc>
        <w:tc>
          <w:tcPr>
            <w:tcW w:w="3132" w:type="dxa"/>
            <w:vAlign w:val="center"/>
          </w:tcPr>
          <w:p w:rsidR="00A80777" w:rsidRPr="00974B94" w:rsidRDefault="00A80777" w:rsidP="007D460F">
            <w:pPr>
              <w:pStyle w:val="ae"/>
              <w:jc w:val="center"/>
            </w:pPr>
          </w:p>
        </w:tc>
      </w:tr>
      <w:tr w:rsidR="00A80777" w:rsidRPr="005155F0" w:rsidTr="00BF2652">
        <w:trPr>
          <w:jc w:val="center"/>
        </w:trPr>
        <w:tc>
          <w:tcPr>
            <w:tcW w:w="3837" w:type="dxa"/>
            <w:vAlign w:val="center"/>
          </w:tcPr>
          <w:p w:rsidR="00A80777" w:rsidRPr="0042749F" w:rsidRDefault="00A80777" w:rsidP="007D460F">
            <w:pPr>
              <w:tabs>
                <w:tab w:val="left" w:pos="142"/>
                <w:tab w:val="left" w:pos="567"/>
              </w:tabs>
              <w:snapToGrid w:val="0"/>
              <w:rPr>
                <w:rFonts w:cs="Times New Roman"/>
              </w:rPr>
            </w:pPr>
            <w:r w:rsidRPr="00653DD0">
              <w:t xml:space="preserve">ПС 35/10 кВ </w:t>
            </w:r>
            <w:r>
              <w:t>Залужное</w:t>
            </w:r>
          </w:p>
        </w:tc>
        <w:tc>
          <w:tcPr>
            <w:tcW w:w="2535" w:type="dxa"/>
            <w:vAlign w:val="center"/>
          </w:tcPr>
          <w:p w:rsidR="00A80777" w:rsidRDefault="00A80777" w:rsidP="00BF2652">
            <w:pPr>
              <w:tabs>
                <w:tab w:val="left" w:pos="654"/>
              </w:tabs>
              <w:ind w:left="87"/>
              <w:jc w:val="center"/>
            </w:pPr>
            <w:r w:rsidRPr="00B01ADC">
              <w:t>Союзэнергия</w:t>
            </w:r>
          </w:p>
        </w:tc>
        <w:tc>
          <w:tcPr>
            <w:tcW w:w="2535" w:type="dxa"/>
          </w:tcPr>
          <w:p w:rsidR="00A80777" w:rsidRPr="00CA5C62" w:rsidRDefault="00A80777" w:rsidP="007D460F">
            <w:pPr>
              <w:pStyle w:val="ae"/>
              <w:jc w:val="center"/>
            </w:pPr>
          </w:p>
        </w:tc>
        <w:tc>
          <w:tcPr>
            <w:tcW w:w="3132" w:type="dxa"/>
            <w:vAlign w:val="center"/>
          </w:tcPr>
          <w:p w:rsidR="00A80777" w:rsidRPr="00974B94" w:rsidRDefault="00A80777" w:rsidP="007D460F">
            <w:pPr>
              <w:pStyle w:val="ae"/>
              <w:jc w:val="center"/>
            </w:pPr>
          </w:p>
        </w:tc>
      </w:tr>
    </w:tbl>
    <w:p w:rsidR="00E40FE2" w:rsidRPr="005155F0" w:rsidRDefault="00E40FE2" w:rsidP="00E40FE2"/>
    <w:p w:rsidR="00E40FE2" w:rsidRPr="005155F0" w:rsidRDefault="00E40FE2" w:rsidP="00A80777">
      <w:pPr>
        <w:ind w:left="709" w:firstLine="709"/>
      </w:pPr>
      <w:r w:rsidRPr="005155F0">
        <w:t>Технические характеристики уточняются на этапе «Разработка ТЗ</w:t>
      </w:r>
      <w:r>
        <w:t xml:space="preserve"> на ПИР</w:t>
      </w:r>
      <w:r w:rsidRPr="005155F0">
        <w:t>».</w:t>
      </w:r>
    </w:p>
    <w:p w:rsidR="00E40FE2" w:rsidRDefault="00E40FE2">
      <w:pPr>
        <w:suppressAutoHyphens w:val="0"/>
        <w:spacing w:after="200"/>
      </w:pPr>
      <w:r>
        <w:br w:type="page"/>
      </w:r>
    </w:p>
    <w:p w:rsidR="004B316F" w:rsidRPr="004B316F" w:rsidRDefault="004B316F" w:rsidP="004B316F">
      <w:pPr>
        <w:pStyle w:val="aff8"/>
        <w:rPr>
          <w:sz w:val="24"/>
        </w:rPr>
      </w:pPr>
      <w:bookmarkStart w:id="161" w:name="_Toc472689969"/>
      <w:bookmarkStart w:id="162" w:name="_Toc504487441"/>
      <w:bookmarkStart w:id="163" w:name="_Toc505090828"/>
      <w:bookmarkStart w:id="164" w:name="_Toc505148904"/>
      <w:r w:rsidRPr="004B316F">
        <w:rPr>
          <w:sz w:val="24"/>
        </w:rPr>
        <w:t>Приложение 3</w:t>
      </w:r>
      <w:bookmarkEnd w:id="161"/>
      <w:bookmarkEnd w:id="162"/>
      <w:bookmarkEnd w:id="163"/>
      <w:bookmarkEnd w:id="164"/>
    </w:p>
    <w:p w:rsidR="004B316F" w:rsidRPr="004B316F" w:rsidRDefault="004B316F" w:rsidP="004B316F">
      <w:pPr>
        <w:pStyle w:val="aff5"/>
        <w:jc w:val="right"/>
        <w:rPr>
          <w:b w:val="0"/>
          <w:sz w:val="24"/>
        </w:rPr>
      </w:pPr>
      <w:bookmarkStart w:id="165" w:name="_Toc472689970"/>
      <w:r w:rsidRPr="004B316F">
        <w:rPr>
          <w:b w:val="0"/>
          <w:sz w:val="24"/>
        </w:rPr>
        <w:t>Характеристики имеющихся технологических помещений</w:t>
      </w:r>
      <w:bookmarkEnd w:id="165"/>
    </w:p>
    <w:p w:rsidR="004B316F" w:rsidRPr="005155F0" w:rsidRDefault="004B316F" w:rsidP="004B316F"/>
    <w:tbl>
      <w:tblPr>
        <w:tblStyle w:val="aff7"/>
        <w:tblW w:w="4083" w:type="pct"/>
        <w:jc w:val="center"/>
        <w:tblLayout w:type="fixed"/>
        <w:tblCellMar>
          <w:left w:w="57" w:type="dxa"/>
          <w:right w:w="57" w:type="dxa"/>
        </w:tblCellMar>
        <w:tblLook w:val="04A0" w:firstRow="1" w:lastRow="0" w:firstColumn="1" w:lastColumn="0" w:noHBand="0" w:noVBand="1"/>
      </w:tblPr>
      <w:tblGrid>
        <w:gridCol w:w="2723"/>
        <w:gridCol w:w="2727"/>
        <w:gridCol w:w="3220"/>
        <w:gridCol w:w="3220"/>
      </w:tblGrid>
      <w:tr w:rsidR="004B316F" w:rsidRPr="005155F0" w:rsidTr="009D6F4C">
        <w:trPr>
          <w:jc w:val="center"/>
        </w:trPr>
        <w:tc>
          <w:tcPr>
            <w:tcW w:w="2747" w:type="dxa"/>
            <w:vAlign w:val="center"/>
          </w:tcPr>
          <w:p w:rsidR="004B316F" w:rsidRPr="009D6F4C" w:rsidRDefault="004B316F" w:rsidP="00DB211C">
            <w:pPr>
              <w:pStyle w:val="ae"/>
              <w:jc w:val="center"/>
            </w:pPr>
            <w:r w:rsidRPr="005155F0">
              <w:t>Название РЭС</w:t>
            </w:r>
            <w:r w:rsidR="009D6F4C">
              <w:rPr>
                <w:lang w:val="en-US"/>
              </w:rPr>
              <w:t>/</w:t>
            </w:r>
            <w:r w:rsidR="009D6F4C">
              <w:t>ПС</w:t>
            </w:r>
          </w:p>
        </w:tc>
        <w:tc>
          <w:tcPr>
            <w:tcW w:w="2750" w:type="dxa"/>
            <w:vAlign w:val="center"/>
          </w:tcPr>
          <w:p w:rsidR="004B316F" w:rsidRPr="005155F0" w:rsidRDefault="004B316F" w:rsidP="00DB211C">
            <w:pPr>
              <w:pStyle w:val="ae"/>
              <w:jc w:val="center"/>
            </w:pPr>
            <w:r w:rsidRPr="005155F0">
              <w:t>Наличие помещений для установки оборудования АСТУ</w:t>
            </w:r>
          </w:p>
          <w:p w:rsidR="004B316F" w:rsidRPr="005155F0" w:rsidRDefault="004B316F" w:rsidP="00DB211C">
            <w:pPr>
              <w:pStyle w:val="ae"/>
              <w:jc w:val="center"/>
            </w:pPr>
            <w:r w:rsidRPr="005155F0">
              <w:t>(имеется/не имеется)</w:t>
            </w:r>
          </w:p>
        </w:tc>
        <w:tc>
          <w:tcPr>
            <w:tcW w:w="3247" w:type="dxa"/>
            <w:vAlign w:val="center"/>
          </w:tcPr>
          <w:p w:rsidR="004B316F" w:rsidRPr="005155F0" w:rsidRDefault="004B316F" w:rsidP="00DB211C">
            <w:pPr>
              <w:pStyle w:val="ae"/>
              <w:jc w:val="center"/>
            </w:pPr>
            <w:r w:rsidRPr="005155F0">
              <w:t>Диапазон температур в помещении установки оборудования АСТУ</w:t>
            </w:r>
          </w:p>
        </w:tc>
        <w:tc>
          <w:tcPr>
            <w:tcW w:w="3247" w:type="dxa"/>
            <w:vAlign w:val="center"/>
          </w:tcPr>
          <w:p w:rsidR="004B316F" w:rsidRPr="005155F0" w:rsidRDefault="004B316F" w:rsidP="00DB211C">
            <w:pPr>
              <w:pStyle w:val="ae"/>
              <w:jc w:val="center"/>
            </w:pPr>
            <w:r w:rsidRPr="005155F0">
              <w:t>Необходимость установки климатической техники</w:t>
            </w:r>
          </w:p>
          <w:p w:rsidR="004B316F" w:rsidRPr="005155F0" w:rsidRDefault="004B316F" w:rsidP="00DB211C">
            <w:pPr>
              <w:pStyle w:val="ae"/>
              <w:jc w:val="center"/>
            </w:pPr>
            <w:r w:rsidRPr="005155F0">
              <w:t>(требуется/не требуется)</w:t>
            </w:r>
          </w:p>
        </w:tc>
      </w:tr>
      <w:tr w:rsidR="004B316F" w:rsidRPr="005155F0" w:rsidTr="009D6F4C">
        <w:trPr>
          <w:trHeight w:val="393"/>
          <w:jc w:val="center"/>
        </w:trPr>
        <w:tc>
          <w:tcPr>
            <w:tcW w:w="2747" w:type="dxa"/>
            <w:vAlign w:val="center"/>
          </w:tcPr>
          <w:p w:rsidR="004B316F" w:rsidRPr="005155F0" w:rsidRDefault="004B316F" w:rsidP="009D6F4C">
            <w:pPr>
              <w:pStyle w:val="ae"/>
              <w:jc w:val="center"/>
            </w:pPr>
            <w:r>
              <w:t>Лискинский</w:t>
            </w:r>
            <w:r w:rsidRPr="005155F0">
              <w:t xml:space="preserve"> РЭС</w:t>
            </w:r>
          </w:p>
        </w:tc>
        <w:tc>
          <w:tcPr>
            <w:tcW w:w="2750" w:type="dxa"/>
            <w:vAlign w:val="center"/>
          </w:tcPr>
          <w:p w:rsidR="004B316F" w:rsidRPr="00694C1A" w:rsidRDefault="004B316F" w:rsidP="009D6F4C">
            <w:pPr>
              <w:pStyle w:val="ae"/>
              <w:jc w:val="center"/>
              <w:rPr>
                <w:bCs w:val="0"/>
              </w:rPr>
            </w:pPr>
            <w:r w:rsidRPr="00694C1A">
              <w:t>имеется аппаратная</w:t>
            </w:r>
          </w:p>
        </w:tc>
        <w:tc>
          <w:tcPr>
            <w:tcW w:w="3247" w:type="dxa"/>
            <w:vAlign w:val="center"/>
          </w:tcPr>
          <w:p w:rsidR="004B316F" w:rsidRPr="00694C1A" w:rsidRDefault="004B316F" w:rsidP="009D6F4C">
            <w:pPr>
              <w:pStyle w:val="ae"/>
              <w:jc w:val="center"/>
              <w:rPr>
                <w:rFonts w:eastAsia="Calibri"/>
                <w:bCs w:val="0"/>
              </w:rPr>
            </w:pPr>
            <w:r w:rsidRPr="00694C1A">
              <w:rPr>
                <w:rFonts w:eastAsia="Calibri"/>
                <w:bCs w:val="0"/>
              </w:rPr>
              <w:t>от +10С до +40С</w:t>
            </w:r>
          </w:p>
        </w:tc>
        <w:tc>
          <w:tcPr>
            <w:tcW w:w="3247" w:type="dxa"/>
            <w:vAlign w:val="center"/>
          </w:tcPr>
          <w:p w:rsidR="004B316F" w:rsidRPr="00694C1A" w:rsidRDefault="00A80777" w:rsidP="00A80777">
            <w:pPr>
              <w:pStyle w:val="ae"/>
              <w:ind w:left="0"/>
              <w:jc w:val="center"/>
              <w:rPr>
                <w:rFonts w:eastAsia="Calibri"/>
                <w:bCs w:val="0"/>
              </w:rPr>
            </w:pPr>
            <w:r>
              <w:rPr>
                <w:rFonts w:eastAsia="Calibri"/>
                <w:bCs w:val="0"/>
              </w:rPr>
              <w:t>т</w:t>
            </w:r>
            <w:r w:rsidR="004B316F" w:rsidRPr="00694C1A">
              <w:rPr>
                <w:rFonts w:eastAsia="Calibri"/>
                <w:bCs w:val="0"/>
              </w:rPr>
              <w:t>ребуется</w:t>
            </w:r>
          </w:p>
        </w:tc>
      </w:tr>
      <w:tr w:rsidR="00A80777" w:rsidRPr="005155F0" w:rsidTr="00BF2652">
        <w:trPr>
          <w:trHeight w:val="393"/>
          <w:jc w:val="center"/>
        </w:trPr>
        <w:tc>
          <w:tcPr>
            <w:tcW w:w="2747" w:type="dxa"/>
            <w:vAlign w:val="center"/>
          </w:tcPr>
          <w:p w:rsidR="00A80777" w:rsidRPr="0042749F" w:rsidRDefault="00A80777" w:rsidP="009D6F4C">
            <w:pPr>
              <w:tabs>
                <w:tab w:val="left" w:pos="142"/>
                <w:tab w:val="left" w:pos="567"/>
              </w:tabs>
              <w:snapToGrid w:val="0"/>
              <w:jc w:val="center"/>
              <w:rPr>
                <w:rFonts w:cs="Times New Roman"/>
              </w:rPr>
            </w:pPr>
            <w:r w:rsidRPr="00055ADE">
              <w:t>ПС 110</w:t>
            </w:r>
            <w:r>
              <w:t>/35/10</w:t>
            </w:r>
            <w:r w:rsidRPr="00055ADE">
              <w:t xml:space="preserve"> кВ </w:t>
            </w:r>
            <w:r>
              <w:t>Добрино</w:t>
            </w:r>
          </w:p>
        </w:tc>
        <w:tc>
          <w:tcPr>
            <w:tcW w:w="2750" w:type="dxa"/>
            <w:vAlign w:val="center"/>
          </w:tcPr>
          <w:p w:rsidR="00A80777" w:rsidRPr="009D6F4C" w:rsidRDefault="00A80777" w:rsidP="009D6F4C">
            <w:pPr>
              <w:keepLines/>
              <w:suppressLineNumbers/>
              <w:tabs>
                <w:tab w:val="left" w:pos="142"/>
                <w:tab w:val="left" w:pos="567"/>
              </w:tabs>
              <w:snapToGrid w:val="0"/>
              <w:jc w:val="center"/>
              <w:rPr>
                <w:bCs/>
              </w:rPr>
            </w:pPr>
            <w:r w:rsidRPr="009D6F4C">
              <w:rPr>
                <w:bCs/>
              </w:rPr>
              <w:t>имеется</w:t>
            </w:r>
          </w:p>
        </w:tc>
        <w:tc>
          <w:tcPr>
            <w:tcW w:w="3247" w:type="dxa"/>
            <w:vAlign w:val="center"/>
          </w:tcPr>
          <w:p w:rsidR="00A80777" w:rsidRPr="009D6F4C" w:rsidRDefault="00A80777" w:rsidP="009D6F4C">
            <w:pPr>
              <w:keepLines/>
              <w:suppressLineNumbers/>
              <w:tabs>
                <w:tab w:val="left" w:pos="142"/>
                <w:tab w:val="left" w:pos="567"/>
              </w:tabs>
              <w:snapToGrid w:val="0"/>
              <w:jc w:val="center"/>
              <w:rPr>
                <w:bCs/>
              </w:rPr>
            </w:pPr>
            <w:r w:rsidRPr="009D6F4C">
              <w:rPr>
                <w:bCs/>
              </w:rPr>
              <w:t>от 0С до +40С</w:t>
            </w:r>
          </w:p>
        </w:tc>
        <w:tc>
          <w:tcPr>
            <w:tcW w:w="3247" w:type="dxa"/>
          </w:tcPr>
          <w:p w:rsidR="00A80777" w:rsidRDefault="00A80777" w:rsidP="00A80777">
            <w:pPr>
              <w:jc w:val="center"/>
            </w:pPr>
            <w:r w:rsidRPr="001C1B65">
              <w:rPr>
                <w:rFonts w:eastAsia="Calibri"/>
                <w:bCs/>
              </w:rPr>
              <w:t>т</w:t>
            </w:r>
            <w:r w:rsidRPr="001C1B65">
              <w:rPr>
                <w:rFonts w:eastAsia="Calibri"/>
              </w:rPr>
              <w:t>ребуется</w:t>
            </w:r>
          </w:p>
        </w:tc>
      </w:tr>
      <w:tr w:rsidR="00A80777" w:rsidRPr="005155F0" w:rsidTr="00BF2652">
        <w:trPr>
          <w:trHeight w:val="393"/>
          <w:jc w:val="center"/>
        </w:trPr>
        <w:tc>
          <w:tcPr>
            <w:tcW w:w="2747" w:type="dxa"/>
            <w:vAlign w:val="center"/>
          </w:tcPr>
          <w:p w:rsidR="00A80777" w:rsidRPr="0042749F" w:rsidRDefault="00A80777" w:rsidP="009D6F4C">
            <w:pPr>
              <w:tabs>
                <w:tab w:val="left" w:pos="142"/>
                <w:tab w:val="left" w:pos="567"/>
              </w:tabs>
              <w:snapToGrid w:val="0"/>
              <w:jc w:val="center"/>
              <w:rPr>
                <w:rFonts w:cs="Times New Roman"/>
              </w:rPr>
            </w:pPr>
            <w:r w:rsidRPr="00044F46">
              <w:t xml:space="preserve">ПС 110/10 кВ </w:t>
            </w:r>
            <w:r>
              <w:t>2-я Пятилетка</w:t>
            </w:r>
          </w:p>
        </w:tc>
        <w:tc>
          <w:tcPr>
            <w:tcW w:w="2750" w:type="dxa"/>
            <w:vAlign w:val="center"/>
          </w:tcPr>
          <w:p w:rsidR="00A80777" w:rsidRPr="009D6F4C" w:rsidRDefault="00A80777" w:rsidP="009D6F4C">
            <w:pPr>
              <w:keepLines/>
              <w:suppressLineNumbers/>
              <w:tabs>
                <w:tab w:val="left" w:pos="142"/>
                <w:tab w:val="left" w:pos="567"/>
              </w:tabs>
              <w:snapToGrid w:val="0"/>
              <w:jc w:val="center"/>
              <w:rPr>
                <w:bCs/>
              </w:rPr>
            </w:pPr>
            <w:r w:rsidRPr="009D6F4C">
              <w:rPr>
                <w:bCs/>
              </w:rPr>
              <w:t>имеется</w:t>
            </w:r>
          </w:p>
        </w:tc>
        <w:tc>
          <w:tcPr>
            <w:tcW w:w="3247" w:type="dxa"/>
            <w:vAlign w:val="center"/>
          </w:tcPr>
          <w:p w:rsidR="00A80777" w:rsidRPr="009D6F4C" w:rsidRDefault="00A80777" w:rsidP="009D6F4C">
            <w:pPr>
              <w:keepLines/>
              <w:suppressLineNumbers/>
              <w:tabs>
                <w:tab w:val="left" w:pos="142"/>
                <w:tab w:val="left" w:pos="567"/>
              </w:tabs>
              <w:snapToGrid w:val="0"/>
              <w:jc w:val="center"/>
              <w:rPr>
                <w:bCs/>
              </w:rPr>
            </w:pPr>
            <w:r w:rsidRPr="009D6F4C">
              <w:rPr>
                <w:bCs/>
              </w:rPr>
              <w:t>от 0С до +40С</w:t>
            </w:r>
          </w:p>
        </w:tc>
        <w:tc>
          <w:tcPr>
            <w:tcW w:w="3247" w:type="dxa"/>
          </w:tcPr>
          <w:p w:rsidR="00A80777" w:rsidRDefault="00A80777" w:rsidP="00A80777">
            <w:pPr>
              <w:jc w:val="center"/>
            </w:pPr>
            <w:r w:rsidRPr="001C1B65">
              <w:rPr>
                <w:rFonts w:eastAsia="Calibri"/>
                <w:bCs/>
              </w:rPr>
              <w:t>т</w:t>
            </w:r>
            <w:r w:rsidRPr="001C1B65">
              <w:rPr>
                <w:rFonts w:eastAsia="Calibri"/>
              </w:rPr>
              <w:t>ребуется</w:t>
            </w:r>
          </w:p>
        </w:tc>
      </w:tr>
      <w:tr w:rsidR="00A80777" w:rsidRPr="005155F0" w:rsidTr="00BF2652">
        <w:trPr>
          <w:trHeight w:val="393"/>
          <w:jc w:val="center"/>
        </w:trPr>
        <w:tc>
          <w:tcPr>
            <w:tcW w:w="2747" w:type="dxa"/>
            <w:vAlign w:val="center"/>
          </w:tcPr>
          <w:p w:rsidR="00A80777" w:rsidRPr="0042749F" w:rsidRDefault="00A80777" w:rsidP="009D6F4C">
            <w:pPr>
              <w:tabs>
                <w:tab w:val="left" w:pos="142"/>
                <w:tab w:val="left" w:pos="567"/>
              </w:tabs>
              <w:snapToGrid w:val="0"/>
              <w:jc w:val="center"/>
              <w:rPr>
                <w:rFonts w:cs="Times New Roman"/>
              </w:rPr>
            </w:pPr>
            <w:r w:rsidRPr="00044F46">
              <w:t xml:space="preserve">ПС </w:t>
            </w:r>
            <w:r>
              <w:t>35</w:t>
            </w:r>
            <w:r w:rsidRPr="00044F46">
              <w:t xml:space="preserve">/10 кВ </w:t>
            </w:r>
            <w:r>
              <w:t>2-е Сторожевое</w:t>
            </w:r>
          </w:p>
        </w:tc>
        <w:tc>
          <w:tcPr>
            <w:tcW w:w="2750" w:type="dxa"/>
            <w:vAlign w:val="center"/>
          </w:tcPr>
          <w:p w:rsidR="00A80777" w:rsidRPr="009D6F4C" w:rsidRDefault="00A80777" w:rsidP="009D6F4C">
            <w:pPr>
              <w:keepLines/>
              <w:suppressLineNumbers/>
              <w:tabs>
                <w:tab w:val="left" w:pos="142"/>
                <w:tab w:val="left" w:pos="567"/>
              </w:tabs>
              <w:snapToGrid w:val="0"/>
              <w:jc w:val="center"/>
              <w:rPr>
                <w:bCs/>
              </w:rPr>
            </w:pPr>
            <w:r w:rsidRPr="009D6F4C">
              <w:rPr>
                <w:bCs/>
              </w:rPr>
              <w:t>имеется</w:t>
            </w:r>
          </w:p>
        </w:tc>
        <w:tc>
          <w:tcPr>
            <w:tcW w:w="3247" w:type="dxa"/>
            <w:vAlign w:val="center"/>
          </w:tcPr>
          <w:p w:rsidR="00A80777" w:rsidRPr="009D6F4C" w:rsidRDefault="00A80777" w:rsidP="009D6F4C">
            <w:pPr>
              <w:keepLines/>
              <w:suppressLineNumbers/>
              <w:tabs>
                <w:tab w:val="left" w:pos="142"/>
                <w:tab w:val="left" w:pos="567"/>
              </w:tabs>
              <w:snapToGrid w:val="0"/>
              <w:jc w:val="center"/>
              <w:rPr>
                <w:bCs/>
              </w:rPr>
            </w:pPr>
            <w:r w:rsidRPr="009D6F4C">
              <w:rPr>
                <w:bCs/>
              </w:rPr>
              <w:t>от 0С до +40С</w:t>
            </w:r>
          </w:p>
        </w:tc>
        <w:tc>
          <w:tcPr>
            <w:tcW w:w="3247" w:type="dxa"/>
          </w:tcPr>
          <w:p w:rsidR="00A80777" w:rsidRDefault="00A80777" w:rsidP="00A80777">
            <w:pPr>
              <w:jc w:val="center"/>
            </w:pPr>
            <w:r w:rsidRPr="001C1B65">
              <w:rPr>
                <w:rFonts w:eastAsia="Calibri"/>
                <w:bCs/>
              </w:rPr>
              <w:t>т</w:t>
            </w:r>
            <w:r w:rsidRPr="001C1B65">
              <w:rPr>
                <w:rFonts w:eastAsia="Calibri"/>
              </w:rPr>
              <w:t>ребуется</w:t>
            </w:r>
          </w:p>
        </w:tc>
      </w:tr>
      <w:tr w:rsidR="00A80777" w:rsidRPr="005155F0" w:rsidTr="00BF2652">
        <w:trPr>
          <w:trHeight w:val="393"/>
          <w:jc w:val="center"/>
        </w:trPr>
        <w:tc>
          <w:tcPr>
            <w:tcW w:w="2747" w:type="dxa"/>
            <w:vAlign w:val="center"/>
          </w:tcPr>
          <w:p w:rsidR="00A80777" w:rsidRPr="0042749F" w:rsidRDefault="00A80777" w:rsidP="009D6F4C">
            <w:pPr>
              <w:tabs>
                <w:tab w:val="left" w:pos="142"/>
                <w:tab w:val="left" w:pos="567"/>
              </w:tabs>
              <w:snapToGrid w:val="0"/>
              <w:jc w:val="center"/>
              <w:rPr>
                <w:rFonts w:cs="Times New Roman"/>
              </w:rPr>
            </w:pPr>
            <w:r w:rsidRPr="00055ADE">
              <w:t xml:space="preserve">ПС </w:t>
            </w:r>
            <w:r>
              <w:t>35/10</w:t>
            </w:r>
            <w:r w:rsidRPr="00055ADE">
              <w:t xml:space="preserve"> кВ </w:t>
            </w:r>
            <w:r>
              <w:t>Ср. Икорец</w:t>
            </w:r>
          </w:p>
        </w:tc>
        <w:tc>
          <w:tcPr>
            <w:tcW w:w="2750" w:type="dxa"/>
            <w:vAlign w:val="center"/>
          </w:tcPr>
          <w:p w:rsidR="00A80777" w:rsidRPr="009D6F4C" w:rsidRDefault="00A80777" w:rsidP="009D6F4C">
            <w:pPr>
              <w:keepLines/>
              <w:suppressLineNumbers/>
              <w:tabs>
                <w:tab w:val="left" w:pos="142"/>
                <w:tab w:val="left" w:pos="567"/>
              </w:tabs>
              <w:snapToGrid w:val="0"/>
              <w:jc w:val="center"/>
              <w:rPr>
                <w:bCs/>
              </w:rPr>
            </w:pPr>
            <w:r>
              <w:rPr>
                <w:bCs/>
              </w:rPr>
              <w:t>нет</w:t>
            </w:r>
          </w:p>
        </w:tc>
        <w:tc>
          <w:tcPr>
            <w:tcW w:w="3247" w:type="dxa"/>
            <w:vAlign w:val="center"/>
          </w:tcPr>
          <w:p w:rsidR="00A80777" w:rsidRPr="009D6F4C" w:rsidRDefault="00A80777" w:rsidP="009D6F4C">
            <w:pPr>
              <w:keepLines/>
              <w:suppressLineNumbers/>
              <w:tabs>
                <w:tab w:val="left" w:pos="142"/>
                <w:tab w:val="left" w:pos="567"/>
              </w:tabs>
              <w:snapToGrid w:val="0"/>
              <w:jc w:val="center"/>
              <w:rPr>
                <w:bCs/>
              </w:rPr>
            </w:pPr>
            <w:r w:rsidRPr="009D6F4C">
              <w:rPr>
                <w:bCs/>
              </w:rPr>
              <w:t>от 0С до +40С</w:t>
            </w:r>
          </w:p>
        </w:tc>
        <w:tc>
          <w:tcPr>
            <w:tcW w:w="3247" w:type="dxa"/>
          </w:tcPr>
          <w:p w:rsidR="00A80777" w:rsidRDefault="00A80777" w:rsidP="00A80777">
            <w:pPr>
              <w:jc w:val="center"/>
            </w:pPr>
            <w:r w:rsidRPr="001C1B65">
              <w:rPr>
                <w:rFonts w:eastAsia="Calibri"/>
                <w:bCs/>
              </w:rPr>
              <w:t>т</w:t>
            </w:r>
            <w:r w:rsidRPr="001C1B65">
              <w:rPr>
                <w:rFonts w:eastAsia="Calibri"/>
              </w:rPr>
              <w:t>ребуется</w:t>
            </w:r>
          </w:p>
        </w:tc>
      </w:tr>
      <w:tr w:rsidR="00A80777" w:rsidRPr="005155F0" w:rsidTr="00BF2652">
        <w:trPr>
          <w:trHeight w:val="393"/>
          <w:jc w:val="center"/>
        </w:trPr>
        <w:tc>
          <w:tcPr>
            <w:tcW w:w="2747" w:type="dxa"/>
            <w:vAlign w:val="center"/>
          </w:tcPr>
          <w:p w:rsidR="00A80777" w:rsidRPr="0042749F" w:rsidRDefault="00A80777" w:rsidP="009D6F4C">
            <w:pPr>
              <w:tabs>
                <w:tab w:val="left" w:pos="142"/>
                <w:tab w:val="left" w:pos="567"/>
              </w:tabs>
              <w:snapToGrid w:val="0"/>
              <w:jc w:val="center"/>
              <w:rPr>
                <w:rFonts w:cs="Times New Roman"/>
              </w:rPr>
            </w:pPr>
            <w:r w:rsidRPr="00653DD0">
              <w:t xml:space="preserve">ПС 35/10 кВ </w:t>
            </w:r>
            <w:r>
              <w:t>Петровское</w:t>
            </w:r>
          </w:p>
        </w:tc>
        <w:tc>
          <w:tcPr>
            <w:tcW w:w="2750" w:type="dxa"/>
            <w:vAlign w:val="center"/>
          </w:tcPr>
          <w:p w:rsidR="00A80777" w:rsidRPr="009D6F4C" w:rsidRDefault="00A80777" w:rsidP="009D6F4C">
            <w:pPr>
              <w:keepLines/>
              <w:suppressLineNumbers/>
              <w:tabs>
                <w:tab w:val="left" w:pos="142"/>
                <w:tab w:val="left" w:pos="567"/>
              </w:tabs>
              <w:snapToGrid w:val="0"/>
              <w:jc w:val="center"/>
              <w:rPr>
                <w:bCs/>
              </w:rPr>
            </w:pPr>
            <w:r w:rsidRPr="009D6F4C">
              <w:rPr>
                <w:bCs/>
              </w:rPr>
              <w:t>имеется</w:t>
            </w:r>
          </w:p>
        </w:tc>
        <w:tc>
          <w:tcPr>
            <w:tcW w:w="3247" w:type="dxa"/>
            <w:vAlign w:val="center"/>
          </w:tcPr>
          <w:p w:rsidR="00A80777" w:rsidRPr="009D6F4C" w:rsidRDefault="00A80777" w:rsidP="009D6F4C">
            <w:pPr>
              <w:keepLines/>
              <w:suppressLineNumbers/>
              <w:tabs>
                <w:tab w:val="left" w:pos="142"/>
                <w:tab w:val="left" w:pos="567"/>
              </w:tabs>
              <w:snapToGrid w:val="0"/>
              <w:jc w:val="center"/>
              <w:rPr>
                <w:bCs/>
              </w:rPr>
            </w:pPr>
            <w:r w:rsidRPr="009D6F4C">
              <w:rPr>
                <w:bCs/>
              </w:rPr>
              <w:t>от 0С до +40С</w:t>
            </w:r>
          </w:p>
        </w:tc>
        <w:tc>
          <w:tcPr>
            <w:tcW w:w="3247" w:type="dxa"/>
          </w:tcPr>
          <w:p w:rsidR="00A80777" w:rsidRDefault="00A80777" w:rsidP="00A80777">
            <w:pPr>
              <w:jc w:val="center"/>
            </w:pPr>
            <w:r w:rsidRPr="001C1B65">
              <w:rPr>
                <w:rFonts w:eastAsia="Calibri"/>
                <w:bCs/>
              </w:rPr>
              <w:t>т</w:t>
            </w:r>
            <w:r w:rsidRPr="001C1B65">
              <w:rPr>
                <w:rFonts w:eastAsia="Calibri"/>
              </w:rPr>
              <w:t>ребуется</w:t>
            </w:r>
          </w:p>
        </w:tc>
      </w:tr>
      <w:tr w:rsidR="00A80777" w:rsidRPr="005155F0" w:rsidTr="00BF2652">
        <w:trPr>
          <w:trHeight w:val="393"/>
          <w:jc w:val="center"/>
        </w:trPr>
        <w:tc>
          <w:tcPr>
            <w:tcW w:w="2747" w:type="dxa"/>
            <w:vAlign w:val="center"/>
          </w:tcPr>
          <w:p w:rsidR="00A80777" w:rsidRPr="0042749F" w:rsidRDefault="00A80777" w:rsidP="009D6F4C">
            <w:pPr>
              <w:tabs>
                <w:tab w:val="left" w:pos="142"/>
                <w:tab w:val="left" w:pos="567"/>
              </w:tabs>
              <w:snapToGrid w:val="0"/>
              <w:jc w:val="center"/>
              <w:rPr>
                <w:rFonts w:cs="Times New Roman"/>
              </w:rPr>
            </w:pPr>
            <w:r w:rsidRPr="00653DD0">
              <w:t xml:space="preserve">ПС 35/10 кВ </w:t>
            </w:r>
            <w:r>
              <w:t>Залужное</w:t>
            </w:r>
          </w:p>
        </w:tc>
        <w:tc>
          <w:tcPr>
            <w:tcW w:w="2750" w:type="dxa"/>
            <w:vAlign w:val="center"/>
          </w:tcPr>
          <w:p w:rsidR="00A80777" w:rsidRPr="009D6F4C" w:rsidRDefault="00A80777" w:rsidP="009D6F4C">
            <w:pPr>
              <w:keepLines/>
              <w:suppressLineNumbers/>
              <w:tabs>
                <w:tab w:val="left" w:pos="142"/>
                <w:tab w:val="left" w:pos="567"/>
              </w:tabs>
              <w:snapToGrid w:val="0"/>
              <w:jc w:val="center"/>
              <w:rPr>
                <w:bCs/>
              </w:rPr>
            </w:pPr>
            <w:r w:rsidRPr="009D6F4C">
              <w:rPr>
                <w:bCs/>
              </w:rPr>
              <w:t>имеется</w:t>
            </w:r>
          </w:p>
        </w:tc>
        <w:tc>
          <w:tcPr>
            <w:tcW w:w="3247" w:type="dxa"/>
            <w:vAlign w:val="center"/>
          </w:tcPr>
          <w:p w:rsidR="00A80777" w:rsidRPr="009D6F4C" w:rsidRDefault="00A80777" w:rsidP="009D6F4C">
            <w:pPr>
              <w:keepLines/>
              <w:suppressLineNumbers/>
              <w:tabs>
                <w:tab w:val="left" w:pos="142"/>
                <w:tab w:val="left" w:pos="567"/>
              </w:tabs>
              <w:snapToGrid w:val="0"/>
              <w:jc w:val="center"/>
              <w:rPr>
                <w:bCs/>
              </w:rPr>
            </w:pPr>
            <w:r w:rsidRPr="009D6F4C">
              <w:rPr>
                <w:bCs/>
              </w:rPr>
              <w:t>от 0С до +40С</w:t>
            </w:r>
          </w:p>
        </w:tc>
        <w:tc>
          <w:tcPr>
            <w:tcW w:w="3247" w:type="dxa"/>
          </w:tcPr>
          <w:p w:rsidR="00A80777" w:rsidRDefault="00A80777" w:rsidP="00A80777">
            <w:pPr>
              <w:jc w:val="center"/>
            </w:pPr>
            <w:r w:rsidRPr="001C1B65">
              <w:rPr>
                <w:rFonts w:eastAsia="Calibri"/>
                <w:bCs/>
              </w:rPr>
              <w:t>т</w:t>
            </w:r>
            <w:r w:rsidRPr="001C1B65">
              <w:rPr>
                <w:rFonts w:eastAsia="Calibri"/>
              </w:rPr>
              <w:t>ребуется</w:t>
            </w:r>
          </w:p>
        </w:tc>
      </w:tr>
    </w:tbl>
    <w:p w:rsidR="004B316F" w:rsidRPr="005155F0" w:rsidRDefault="004B316F" w:rsidP="004B316F"/>
    <w:p w:rsidR="00E40FE2" w:rsidRDefault="004B316F" w:rsidP="00A80777">
      <w:pPr>
        <w:ind w:left="709" w:firstLine="709"/>
      </w:pPr>
      <w:r w:rsidRPr="005155F0">
        <w:t>Все необходимые данные уточняются на этапе «Разработка ТЗ</w:t>
      </w:r>
      <w:r>
        <w:t xml:space="preserve"> на ПИР</w:t>
      </w:r>
      <w:r w:rsidRPr="005155F0">
        <w:t>».</w:t>
      </w:r>
    </w:p>
    <w:p w:rsidR="004B316F" w:rsidRDefault="004B316F">
      <w:pPr>
        <w:suppressAutoHyphens w:val="0"/>
        <w:spacing w:after="200"/>
      </w:pPr>
      <w:r>
        <w:br w:type="page"/>
      </w:r>
    </w:p>
    <w:p w:rsidR="004B316F" w:rsidRDefault="005B7609" w:rsidP="004B316F">
      <w:pPr>
        <w:jc w:val="right"/>
        <w:rPr>
          <w:rFonts w:cs="Times New Roman"/>
          <w:b/>
          <w:szCs w:val="24"/>
        </w:rPr>
      </w:pPr>
      <w:r>
        <w:rPr>
          <w:rFonts w:cs="Times New Roman"/>
          <w:b/>
          <w:szCs w:val="24"/>
        </w:rPr>
        <w:t>Приложение 4</w:t>
      </w:r>
    </w:p>
    <w:p w:rsidR="00EB2A45" w:rsidRPr="005B7609" w:rsidRDefault="00EB2A45" w:rsidP="00EB2A45">
      <w:pPr>
        <w:jc w:val="right"/>
        <w:rPr>
          <w:rFonts w:cs="Times New Roman"/>
          <w:szCs w:val="24"/>
        </w:rPr>
      </w:pPr>
      <w:r w:rsidRPr="005B7609">
        <w:rPr>
          <w:rFonts w:cs="Times New Roman"/>
          <w:szCs w:val="24"/>
        </w:rPr>
        <w:t>Планируемый объем проектно-изыскательских работ</w:t>
      </w:r>
    </w:p>
    <w:tbl>
      <w:tblPr>
        <w:tblW w:w="15168" w:type="dxa"/>
        <w:tblInd w:w="5" w:type="dxa"/>
        <w:tblLayout w:type="fixed"/>
        <w:tblCellMar>
          <w:left w:w="0" w:type="dxa"/>
          <w:right w:w="0" w:type="dxa"/>
        </w:tblCellMar>
        <w:tblLook w:val="0000" w:firstRow="0" w:lastRow="0" w:firstColumn="0" w:lastColumn="0" w:noHBand="0" w:noVBand="0"/>
      </w:tblPr>
      <w:tblGrid>
        <w:gridCol w:w="2835"/>
        <w:gridCol w:w="2268"/>
        <w:gridCol w:w="1418"/>
        <w:gridCol w:w="1134"/>
        <w:gridCol w:w="1417"/>
        <w:gridCol w:w="1134"/>
        <w:gridCol w:w="1134"/>
        <w:gridCol w:w="1843"/>
        <w:gridCol w:w="1985"/>
      </w:tblGrid>
      <w:tr w:rsidR="00FC3D31" w:rsidRPr="0029794E" w:rsidTr="00DB211C">
        <w:trPr>
          <w:cantSplit/>
        </w:trPr>
        <w:tc>
          <w:tcPr>
            <w:tcW w:w="2835" w:type="dxa"/>
            <w:vMerge w:val="restart"/>
            <w:tcBorders>
              <w:top w:val="single" w:sz="4" w:space="0" w:color="000000"/>
              <w:left w:val="single" w:sz="4" w:space="0" w:color="000000"/>
              <w:bottom w:val="single" w:sz="4" w:space="0" w:color="000000"/>
            </w:tcBorders>
            <w:vAlign w:val="center"/>
          </w:tcPr>
          <w:p w:rsidR="00FC3D31" w:rsidRPr="0029794E" w:rsidRDefault="00FC3D31" w:rsidP="00DB211C">
            <w:pPr>
              <w:pStyle w:val="ae"/>
              <w:snapToGrid w:val="0"/>
              <w:jc w:val="both"/>
              <w:rPr>
                <w:rFonts w:cs="Times New Roman"/>
                <w:sz w:val="22"/>
                <w:szCs w:val="22"/>
              </w:rPr>
            </w:pPr>
            <w:r w:rsidRPr="0029794E">
              <w:rPr>
                <w:rFonts w:cs="Times New Roman"/>
                <w:sz w:val="22"/>
                <w:szCs w:val="22"/>
              </w:rPr>
              <w:t>Объект</w:t>
            </w:r>
          </w:p>
        </w:tc>
        <w:tc>
          <w:tcPr>
            <w:tcW w:w="12333" w:type="dxa"/>
            <w:gridSpan w:val="8"/>
            <w:tcBorders>
              <w:top w:val="single" w:sz="4" w:space="0" w:color="000000"/>
              <w:left w:val="single" w:sz="4" w:space="0" w:color="000000"/>
              <w:bottom w:val="single" w:sz="4" w:space="0" w:color="000000"/>
              <w:right w:val="single" w:sz="4" w:space="0" w:color="000000"/>
            </w:tcBorders>
            <w:vAlign w:val="bottom"/>
          </w:tcPr>
          <w:p w:rsidR="00FC3D31" w:rsidRPr="0029794E" w:rsidRDefault="00FC3D31" w:rsidP="00DB211C">
            <w:pPr>
              <w:pStyle w:val="ae"/>
              <w:snapToGrid w:val="0"/>
              <w:jc w:val="both"/>
              <w:rPr>
                <w:rFonts w:cs="Times New Roman"/>
                <w:sz w:val="22"/>
                <w:szCs w:val="22"/>
              </w:rPr>
            </w:pPr>
            <w:r w:rsidRPr="0029794E">
              <w:rPr>
                <w:rFonts w:cs="Times New Roman"/>
                <w:sz w:val="22"/>
                <w:szCs w:val="22"/>
              </w:rPr>
              <w:t>Количество</w:t>
            </w:r>
          </w:p>
        </w:tc>
      </w:tr>
      <w:tr w:rsidR="00FC3D31" w:rsidRPr="0029794E" w:rsidTr="00DB211C">
        <w:trPr>
          <w:cantSplit/>
          <w:trHeight w:val="1564"/>
        </w:trPr>
        <w:tc>
          <w:tcPr>
            <w:tcW w:w="2835" w:type="dxa"/>
            <w:vMerge/>
            <w:tcBorders>
              <w:top w:val="single" w:sz="4" w:space="0" w:color="000000"/>
              <w:left w:val="single" w:sz="4" w:space="0" w:color="000000"/>
              <w:bottom w:val="single" w:sz="4" w:space="0" w:color="000000"/>
            </w:tcBorders>
          </w:tcPr>
          <w:p w:rsidR="00FC3D31" w:rsidRPr="0029794E" w:rsidRDefault="00FC3D31" w:rsidP="00DB211C">
            <w:pPr>
              <w:pStyle w:val="ae"/>
              <w:snapToGrid w:val="0"/>
              <w:jc w:val="both"/>
              <w:rPr>
                <w:rFonts w:cs="Times New Roman"/>
                <w:sz w:val="22"/>
                <w:szCs w:val="22"/>
              </w:rPr>
            </w:pPr>
          </w:p>
        </w:tc>
        <w:tc>
          <w:tcPr>
            <w:tcW w:w="2268" w:type="dxa"/>
            <w:tcBorders>
              <w:top w:val="single" w:sz="4" w:space="0" w:color="000000"/>
              <w:left w:val="single" w:sz="4" w:space="0" w:color="000000"/>
              <w:bottom w:val="single" w:sz="4" w:space="0" w:color="000000"/>
            </w:tcBorders>
            <w:vAlign w:val="center"/>
          </w:tcPr>
          <w:p w:rsidR="00FC3D31" w:rsidRPr="0029794E" w:rsidRDefault="00FC3D31" w:rsidP="00197E43">
            <w:pPr>
              <w:pStyle w:val="ae"/>
              <w:snapToGrid w:val="0"/>
              <w:ind w:left="0"/>
              <w:jc w:val="center"/>
              <w:rPr>
                <w:rFonts w:cs="Times New Roman"/>
                <w:sz w:val="22"/>
                <w:szCs w:val="22"/>
              </w:rPr>
            </w:pPr>
            <w:r w:rsidRPr="0029794E">
              <w:rPr>
                <w:rFonts w:cs="Times New Roman"/>
                <w:sz w:val="22"/>
                <w:szCs w:val="22"/>
              </w:rPr>
              <w:t>Присоединений для</w:t>
            </w:r>
          </w:p>
          <w:p w:rsidR="00FC3D31" w:rsidRPr="0029794E" w:rsidRDefault="00FC3D31" w:rsidP="00197E43">
            <w:pPr>
              <w:pStyle w:val="ae"/>
              <w:ind w:left="0"/>
              <w:jc w:val="center"/>
              <w:rPr>
                <w:rFonts w:cs="Times New Roman"/>
                <w:sz w:val="22"/>
                <w:szCs w:val="22"/>
              </w:rPr>
            </w:pPr>
            <w:r w:rsidRPr="0029794E">
              <w:rPr>
                <w:rFonts w:cs="Times New Roman"/>
                <w:sz w:val="22"/>
                <w:szCs w:val="22"/>
              </w:rPr>
              <w:t>измерения режимных</w:t>
            </w:r>
          </w:p>
          <w:p w:rsidR="00FC3D31" w:rsidRPr="0029794E" w:rsidRDefault="00FC3D31" w:rsidP="00197E43">
            <w:pPr>
              <w:pStyle w:val="ae"/>
              <w:ind w:left="0"/>
              <w:jc w:val="center"/>
              <w:rPr>
                <w:rFonts w:cs="Times New Roman"/>
                <w:sz w:val="22"/>
                <w:szCs w:val="22"/>
              </w:rPr>
            </w:pPr>
            <w:r w:rsidRPr="0029794E">
              <w:rPr>
                <w:rFonts w:cs="Times New Roman"/>
                <w:sz w:val="22"/>
                <w:szCs w:val="22"/>
              </w:rPr>
              <w:t>параметров сети (ИП)</w:t>
            </w:r>
          </w:p>
        </w:tc>
        <w:tc>
          <w:tcPr>
            <w:tcW w:w="1418" w:type="dxa"/>
            <w:tcBorders>
              <w:top w:val="single" w:sz="4" w:space="0" w:color="000000"/>
              <w:left w:val="single" w:sz="4" w:space="0" w:color="000000"/>
              <w:bottom w:val="single" w:sz="4" w:space="0" w:color="000000"/>
            </w:tcBorders>
            <w:vAlign w:val="center"/>
          </w:tcPr>
          <w:p w:rsidR="00FC3D31" w:rsidRPr="0029794E" w:rsidRDefault="00FC3D31" w:rsidP="00197E43">
            <w:pPr>
              <w:pStyle w:val="ae"/>
              <w:snapToGrid w:val="0"/>
              <w:ind w:left="0"/>
              <w:jc w:val="center"/>
              <w:rPr>
                <w:rFonts w:cs="Times New Roman"/>
                <w:sz w:val="22"/>
                <w:szCs w:val="22"/>
              </w:rPr>
            </w:pPr>
            <w:r w:rsidRPr="0029794E">
              <w:rPr>
                <w:rFonts w:cs="Times New Roman"/>
                <w:sz w:val="22"/>
                <w:szCs w:val="22"/>
              </w:rPr>
              <w:t>ТС выключателей</w:t>
            </w:r>
          </w:p>
        </w:tc>
        <w:tc>
          <w:tcPr>
            <w:tcW w:w="1134" w:type="dxa"/>
            <w:tcBorders>
              <w:top w:val="single" w:sz="4" w:space="0" w:color="000000"/>
              <w:left w:val="single" w:sz="4" w:space="0" w:color="000000"/>
              <w:bottom w:val="single" w:sz="4" w:space="0" w:color="000000"/>
            </w:tcBorders>
            <w:vAlign w:val="center"/>
          </w:tcPr>
          <w:p w:rsidR="00FC3D31" w:rsidRPr="0029794E" w:rsidRDefault="00FC3D31" w:rsidP="00197E43">
            <w:pPr>
              <w:pStyle w:val="ae"/>
              <w:snapToGrid w:val="0"/>
              <w:ind w:left="0"/>
              <w:jc w:val="center"/>
              <w:rPr>
                <w:rFonts w:cs="Times New Roman"/>
                <w:sz w:val="22"/>
                <w:szCs w:val="22"/>
              </w:rPr>
            </w:pPr>
            <w:r w:rsidRPr="0029794E">
              <w:rPr>
                <w:rFonts w:cs="Times New Roman"/>
                <w:sz w:val="22"/>
                <w:szCs w:val="22"/>
              </w:rPr>
              <w:t>ТС разъединителей</w:t>
            </w:r>
          </w:p>
        </w:tc>
        <w:tc>
          <w:tcPr>
            <w:tcW w:w="1417" w:type="dxa"/>
            <w:tcBorders>
              <w:top w:val="single" w:sz="4" w:space="0" w:color="000000"/>
              <w:left w:val="single" w:sz="4" w:space="0" w:color="000000"/>
              <w:bottom w:val="single" w:sz="4" w:space="0" w:color="000000"/>
            </w:tcBorders>
            <w:vAlign w:val="center"/>
          </w:tcPr>
          <w:p w:rsidR="00FC3D31" w:rsidRPr="0029794E" w:rsidRDefault="00FC3D31" w:rsidP="00197E43">
            <w:pPr>
              <w:pStyle w:val="ae"/>
              <w:snapToGrid w:val="0"/>
              <w:ind w:left="0"/>
              <w:jc w:val="center"/>
              <w:rPr>
                <w:rFonts w:cs="Times New Roman"/>
                <w:sz w:val="22"/>
                <w:szCs w:val="22"/>
              </w:rPr>
            </w:pPr>
            <w:r w:rsidRPr="0029794E">
              <w:rPr>
                <w:rFonts w:cs="Times New Roman"/>
                <w:sz w:val="22"/>
                <w:szCs w:val="22"/>
              </w:rPr>
              <w:t>ТС замыкателей</w:t>
            </w:r>
          </w:p>
          <w:p w:rsidR="00FC3D31" w:rsidRPr="0029794E" w:rsidRDefault="00FC3D31" w:rsidP="00197E43">
            <w:pPr>
              <w:pStyle w:val="ae"/>
              <w:ind w:left="0"/>
              <w:jc w:val="center"/>
              <w:rPr>
                <w:rFonts w:cs="Times New Roman"/>
                <w:sz w:val="22"/>
                <w:szCs w:val="22"/>
              </w:rPr>
            </w:pPr>
            <w:r w:rsidRPr="0029794E">
              <w:rPr>
                <w:rFonts w:cs="Times New Roman"/>
                <w:sz w:val="22"/>
                <w:szCs w:val="22"/>
              </w:rPr>
              <w:t>на «землю»</w:t>
            </w:r>
          </w:p>
        </w:tc>
        <w:tc>
          <w:tcPr>
            <w:tcW w:w="1134" w:type="dxa"/>
            <w:tcBorders>
              <w:top w:val="single" w:sz="4" w:space="0" w:color="000000"/>
              <w:left w:val="single" w:sz="4" w:space="0" w:color="000000"/>
              <w:bottom w:val="single" w:sz="4" w:space="0" w:color="000000"/>
            </w:tcBorders>
            <w:vAlign w:val="center"/>
          </w:tcPr>
          <w:p w:rsidR="00FC3D31" w:rsidRPr="0029794E" w:rsidRDefault="00FC3D31" w:rsidP="00197E43">
            <w:pPr>
              <w:pStyle w:val="ae"/>
              <w:snapToGrid w:val="0"/>
              <w:ind w:left="0"/>
              <w:jc w:val="center"/>
              <w:rPr>
                <w:rFonts w:cs="Times New Roman"/>
                <w:sz w:val="22"/>
                <w:szCs w:val="22"/>
              </w:rPr>
            </w:pPr>
            <w:r w:rsidRPr="0029794E">
              <w:rPr>
                <w:rFonts w:cs="Times New Roman"/>
                <w:sz w:val="22"/>
                <w:szCs w:val="22"/>
              </w:rPr>
              <w:t>АПТС</w:t>
            </w:r>
          </w:p>
        </w:tc>
        <w:tc>
          <w:tcPr>
            <w:tcW w:w="1134" w:type="dxa"/>
            <w:tcBorders>
              <w:top w:val="single" w:sz="4" w:space="0" w:color="000000"/>
              <w:left w:val="single" w:sz="4" w:space="0" w:color="000000"/>
              <w:bottom w:val="single" w:sz="4" w:space="0" w:color="000000"/>
            </w:tcBorders>
            <w:vAlign w:val="center"/>
          </w:tcPr>
          <w:p w:rsidR="00FC3D31" w:rsidRPr="0029794E" w:rsidRDefault="00FC3D31" w:rsidP="00197E43">
            <w:pPr>
              <w:pStyle w:val="ae"/>
              <w:snapToGrid w:val="0"/>
              <w:ind w:left="0"/>
              <w:jc w:val="center"/>
              <w:rPr>
                <w:rFonts w:cs="Times New Roman"/>
                <w:sz w:val="22"/>
                <w:szCs w:val="22"/>
              </w:rPr>
            </w:pPr>
            <w:r w:rsidRPr="0029794E">
              <w:rPr>
                <w:rFonts w:cs="Times New Roman"/>
                <w:sz w:val="22"/>
                <w:szCs w:val="22"/>
              </w:rPr>
              <w:t>ТУ</w:t>
            </w:r>
          </w:p>
        </w:tc>
        <w:tc>
          <w:tcPr>
            <w:tcW w:w="1843" w:type="dxa"/>
            <w:tcBorders>
              <w:top w:val="single" w:sz="4" w:space="0" w:color="000000"/>
              <w:left w:val="single" w:sz="4" w:space="0" w:color="000000"/>
              <w:bottom w:val="single" w:sz="4" w:space="0" w:color="000000"/>
            </w:tcBorders>
            <w:vAlign w:val="center"/>
          </w:tcPr>
          <w:p w:rsidR="00FC3D31" w:rsidRPr="0029794E" w:rsidRDefault="00FC3D31" w:rsidP="00197E43">
            <w:pPr>
              <w:pStyle w:val="ae"/>
              <w:snapToGrid w:val="0"/>
              <w:ind w:left="0"/>
              <w:jc w:val="center"/>
              <w:rPr>
                <w:rFonts w:cs="Times New Roman"/>
                <w:sz w:val="22"/>
                <w:szCs w:val="22"/>
              </w:rPr>
            </w:pPr>
            <w:r w:rsidRPr="0029794E">
              <w:rPr>
                <w:rFonts w:cs="Times New Roman"/>
                <w:sz w:val="22"/>
                <w:szCs w:val="22"/>
              </w:rPr>
              <w:t>ТИ режимов</w:t>
            </w:r>
          </w:p>
          <w:p w:rsidR="00FC3D31" w:rsidRPr="0029794E" w:rsidRDefault="00FC3D31" w:rsidP="00197E43">
            <w:pPr>
              <w:pStyle w:val="ae"/>
              <w:ind w:left="0"/>
              <w:jc w:val="center"/>
              <w:rPr>
                <w:rFonts w:cs="Times New Roman"/>
                <w:sz w:val="22"/>
                <w:szCs w:val="22"/>
              </w:rPr>
            </w:pPr>
            <w:r w:rsidRPr="0029794E">
              <w:rPr>
                <w:rFonts w:cs="Times New Roman"/>
                <w:sz w:val="22"/>
                <w:szCs w:val="22"/>
              </w:rPr>
              <w:t>технологического оборудования (давление, температура и т.п.)</w:t>
            </w:r>
          </w:p>
        </w:tc>
        <w:tc>
          <w:tcPr>
            <w:tcW w:w="1985" w:type="dxa"/>
            <w:tcBorders>
              <w:top w:val="single" w:sz="4" w:space="0" w:color="000000"/>
              <w:left w:val="single" w:sz="4" w:space="0" w:color="000000"/>
              <w:bottom w:val="single" w:sz="4" w:space="0" w:color="000000"/>
              <w:right w:val="single" w:sz="4" w:space="0" w:color="000000"/>
            </w:tcBorders>
            <w:vAlign w:val="center"/>
          </w:tcPr>
          <w:p w:rsidR="00FC3D31" w:rsidRPr="0029794E" w:rsidRDefault="00FC3D31" w:rsidP="00197E43">
            <w:pPr>
              <w:pStyle w:val="ae"/>
              <w:snapToGrid w:val="0"/>
              <w:ind w:left="0"/>
              <w:jc w:val="center"/>
              <w:rPr>
                <w:rFonts w:cs="Times New Roman"/>
                <w:sz w:val="22"/>
                <w:szCs w:val="22"/>
              </w:rPr>
            </w:pPr>
            <w:r w:rsidRPr="0029794E">
              <w:rPr>
                <w:rFonts w:cs="Times New Roman"/>
                <w:sz w:val="22"/>
                <w:szCs w:val="22"/>
              </w:rPr>
              <w:t>ТС общестанционные</w:t>
            </w:r>
          </w:p>
        </w:tc>
      </w:tr>
      <w:tr w:rsidR="00FC3D31" w:rsidRPr="0029794E" w:rsidTr="00DB211C">
        <w:trPr>
          <w:trHeight w:val="23"/>
        </w:trPr>
        <w:tc>
          <w:tcPr>
            <w:tcW w:w="2835" w:type="dxa"/>
            <w:tcBorders>
              <w:top w:val="single" w:sz="4" w:space="0" w:color="000000"/>
              <w:left w:val="single" w:sz="4" w:space="0" w:color="000000"/>
              <w:bottom w:val="single" w:sz="4" w:space="0" w:color="000000"/>
            </w:tcBorders>
          </w:tcPr>
          <w:p w:rsidR="00FC3D31" w:rsidRPr="0029794E" w:rsidRDefault="00FC3D31" w:rsidP="00FC3D31">
            <w:pPr>
              <w:pStyle w:val="ae"/>
              <w:tabs>
                <w:tab w:val="clear" w:pos="567"/>
                <w:tab w:val="left" w:pos="57"/>
              </w:tabs>
              <w:snapToGrid w:val="0"/>
              <w:ind w:left="57"/>
              <w:jc w:val="both"/>
              <w:rPr>
                <w:rFonts w:cs="Times New Roman"/>
                <w:sz w:val="22"/>
                <w:szCs w:val="22"/>
              </w:rPr>
            </w:pPr>
            <w:r w:rsidRPr="00055ADE">
              <w:t>ПС 110</w:t>
            </w:r>
            <w:r>
              <w:t>/35/10</w:t>
            </w:r>
            <w:r w:rsidRPr="00055ADE">
              <w:t xml:space="preserve"> кВ </w:t>
            </w:r>
            <w:r>
              <w:t>Добрино</w:t>
            </w:r>
            <w:r w:rsidRPr="0029794E">
              <w:rPr>
                <w:rFonts w:cs="Times New Roman"/>
                <w:sz w:val="22"/>
                <w:szCs w:val="22"/>
              </w:rPr>
              <w:t xml:space="preserve"> в т.ч.:</w:t>
            </w:r>
          </w:p>
        </w:tc>
        <w:tc>
          <w:tcPr>
            <w:tcW w:w="2268" w:type="dxa"/>
            <w:tcBorders>
              <w:top w:val="single" w:sz="4" w:space="0" w:color="000000"/>
              <w:left w:val="single" w:sz="4" w:space="0" w:color="000000"/>
              <w:bottom w:val="single" w:sz="4" w:space="0" w:color="000000"/>
            </w:tcBorders>
          </w:tcPr>
          <w:p w:rsidR="00FC3D31" w:rsidRPr="0029794E" w:rsidRDefault="00FC3D31" w:rsidP="00201E35">
            <w:pPr>
              <w:pStyle w:val="ae"/>
              <w:snapToGrid w:val="0"/>
              <w:ind w:left="0"/>
              <w:jc w:val="center"/>
              <w:rPr>
                <w:rFonts w:cs="Times New Roman"/>
              </w:rPr>
            </w:pPr>
          </w:p>
        </w:tc>
        <w:tc>
          <w:tcPr>
            <w:tcW w:w="1418" w:type="dxa"/>
            <w:tcBorders>
              <w:top w:val="single" w:sz="4" w:space="0" w:color="000000"/>
              <w:left w:val="single" w:sz="4" w:space="0" w:color="000000"/>
              <w:bottom w:val="single" w:sz="4" w:space="0" w:color="000000"/>
            </w:tcBorders>
          </w:tcPr>
          <w:p w:rsidR="00FC3D31" w:rsidRPr="0029794E" w:rsidRDefault="00FC3D31" w:rsidP="00201E35">
            <w:pPr>
              <w:pStyle w:val="ae"/>
              <w:snapToGrid w:val="0"/>
              <w:ind w:left="0"/>
              <w:jc w:val="center"/>
              <w:rPr>
                <w:rFonts w:cs="Times New Roman"/>
              </w:rPr>
            </w:pPr>
          </w:p>
        </w:tc>
        <w:tc>
          <w:tcPr>
            <w:tcW w:w="1134" w:type="dxa"/>
            <w:tcBorders>
              <w:top w:val="single" w:sz="4" w:space="0" w:color="000000"/>
              <w:left w:val="single" w:sz="4" w:space="0" w:color="000000"/>
              <w:bottom w:val="single" w:sz="4" w:space="0" w:color="000000"/>
            </w:tcBorders>
          </w:tcPr>
          <w:p w:rsidR="00FC3D31" w:rsidRPr="0029794E" w:rsidRDefault="00FC3D31" w:rsidP="00201E35">
            <w:pPr>
              <w:pStyle w:val="ae"/>
              <w:snapToGrid w:val="0"/>
              <w:ind w:left="0"/>
              <w:jc w:val="center"/>
              <w:rPr>
                <w:rFonts w:cs="Times New Roman"/>
              </w:rPr>
            </w:pPr>
          </w:p>
        </w:tc>
        <w:tc>
          <w:tcPr>
            <w:tcW w:w="1417" w:type="dxa"/>
            <w:tcBorders>
              <w:top w:val="single" w:sz="4" w:space="0" w:color="000000"/>
              <w:left w:val="single" w:sz="4" w:space="0" w:color="000000"/>
              <w:bottom w:val="single" w:sz="4" w:space="0" w:color="000000"/>
            </w:tcBorders>
          </w:tcPr>
          <w:p w:rsidR="00FC3D31" w:rsidRPr="0029794E" w:rsidRDefault="00FC3D31" w:rsidP="00201E35">
            <w:pPr>
              <w:pStyle w:val="ae"/>
              <w:snapToGrid w:val="0"/>
              <w:ind w:left="0"/>
              <w:jc w:val="center"/>
              <w:rPr>
                <w:rFonts w:cs="Times New Roman"/>
              </w:rPr>
            </w:pPr>
          </w:p>
        </w:tc>
        <w:tc>
          <w:tcPr>
            <w:tcW w:w="1134" w:type="dxa"/>
            <w:tcBorders>
              <w:top w:val="single" w:sz="4" w:space="0" w:color="000000"/>
              <w:left w:val="single" w:sz="4" w:space="0" w:color="000000"/>
              <w:bottom w:val="single" w:sz="4" w:space="0" w:color="000000"/>
            </w:tcBorders>
          </w:tcPr>
          <w:p w:rsidR="00FC3D31" w:rsidRPr="0029794E" w:rsidRDefault="00FC3D31" w:rsidP="00DB211C">
            <w:pPr>
              <w:pStyle w:val="ae"/>
              <w:snapToGrid w:val="0"/>
              <w:ind w:left="0"/>
              <w:jc w:val="both"/>
              <w:rPr>
                <w:rFonts w:cs="Times New Roman"/>
              </w:rPr>
            </w:pPr>
          </w:p>
        </w:tc>
        <w:tc>
          <w:tcPr>
            <w:tcW w:w="1134" w:type="dxa"/>
            <w:tcBorders>
              <w:top w:val="single" w:sz="4" w:space="0" w:color="000000"/>
              <w:left w:val="single" w:sz="4" w:space="0" w:color="000000"/>
              <w:bottom w:val="single" w:sz="4" w:space="0" w:color="000000"/>
            </w:tcBorders>
            <w:vAlign w:val="bottom"/>
          </w:tcPr>
          <w:p w:rsidR="00FC3D31" w:rsidRPr="0029794E" w:rsidRDefault="00FC3D31" w:rsidP="00DB211C">
            <w:pPr>
              <w:pStyle w:val="ae"/>
              <w:snapToGrid w:val="0"/>
              <w:ind w:left="0"/>
              <w:jc w:val="both"/>
              <w:rPr>
                <w:rFonts w:cs="Times New Roman"/>
              </w:rPr>
            </w:pPr>
          </w:p>
        </w:tc>
        <w:tc>
          <w:tcPr>
            <w:tcW w:w="1843" w:type="dxa"/>
            <w:vMerge w:val="restart"/>
            <w:tcBorders>
              <w:top w:val="single" w:sz="4" w:space="0" w:color="000000"/>
              <w:left w:val="single" w:sz="4" w:space="0" w:color="000000"/>
              <w:bottom w:val="single" w:sz="4" w:space="0" w:color="000000"/>
            </w:tcBorders>
            <w:vAlign w:val="center"/>
          </w:tcPr>
          <w:p w:rsidR="00FC3D31" w:rsidRPr="00E3239A" w:rsidRDefault="00273BDB" w:rsidP="00201E35">
            <w:pPr>
              <w:pStyle w:val="ae"/>
              <w:snapToGrid w:val="0"/>
              <w:ind w:left="0"/>
              <w:jc w:val="center"/>
              <w:rPr>
                <w:rFonts w:cs="Times New Roman"/>
              </w:rPr>
            </w:pPr>
            <w:r>
              <w:rPr>
                <w:rFonts w:cs="Times New Roman"/>
              </w:rPr>
              <w:t>2</w:t>
            </w:r>
          </w:p>
        </w:tc>
        <w:tc>
          <w:tcPr>
            <w:tcW w:w="1985" w:type="dxa"/>
            <w:vMerge w:val="restart"/>
            <w:tcBorders>
              <w:top w:val="single" w:sz="4" w:space="0" w:color="000000"/>
              <w:left w:val="single" w:sz="4" w:space="0" w:color="000000"/>
              <w:bottom w:val="single" w:sz="4" w:space="0" w:color="000000"/>
              <w:right w:val="single" w:sz="4" w:space="0" w:color="000000"/>
            </w:tcBorders>
            <w:vAlign w:val="center"/>
          </w:tcPr>
          <w:p w:rsidR="00FC3D31" w:rsidRPr="0029794E" w:rsidRDefault="00D54411" w:rsidP="00201E35">
            <w:pPr>
              <w:pStyle w:val="ae"/>
              <w:snapToGrid w:val="0"/>
              <w:ind w:left="0"/>
              <w:jc w:val="center"/>
              <w:rPr>
                <w:rFonts w:cs="Times New Roman"/>
                <w:sz w:val="22"/>
                <w:szCs w:val="22"/>
              </w:rPr>
            </w:pPr>
            <w:r>
              <w:rPr>
                <w:rFonts w:cs="Times New Roman"/>
                <w:sz w:val="22"/>
                <w:szCs w:val="22"/>
              </w:rPr>
              <w:t>2</w:t>
            </w:r>
          </w:p>
        </w:tc>
      </w:tr>
      <w:tr w:rsidR="00FC3D31" w:rsidRPr="0029794E" w:rsidTr="00DB211C">
        <w:trPr>
          <w:trHeight w:val="23"/>
        </w:trPr>
        <w:tc>
          <w:tcPr>
            <w:tcW w:w="2835" w:type="dxa"/>
            <w:tcBorders>
              <w:top w:val="single" w:sz="4" w:space="0" w:color="000000"/>
              <w:left w:val="single" w:sz="4" w:space="0" w:color="000000"/>
              <w:bottom w:val="single" w:sz="4" w:space="0" w:color="000000"/>
            </w:tcBorders>
          </w:tcPr>
          <w:p w:rsidR="00FC3D31" w:rsidRPr="00FC3D31" w:rsidRDefault="00FC3D31" w:rsidP="00FC3D31">
            <w:pPr>
              <w:pStyle w:val="ae"/>
              <w:tabs>
                <w:tab w:val="clear" w:pos="567"/>
                <w:tab w:val="left" w:pos="557"/>
              </w:tabs>
              <w:snapToGrid w:val="0"/>
              <w:ind w:left="513" w:hanging="239"/>
              <w:jc w:val="both"/>
              <w:rPr>
                <w:rFonts w:cs="Times New Roman"/>
                <w:sz w:val="22"/>
                <w:szCs w:val="22"/>
              </w:rPr>
            </w:pPr>
            <w:r w:rsidRPr="00FC3D31">
              <w:rPr>
                <w:rFonts w:cs="Times New Roman"/>
                <w:sz w:val="22"/>
                <w:szCs w:val="22"/>
              </w:rPr>
              <w:t>- вводы (секция 110</w:t>
            </w:r>
            <w:r>
              <w:rPr>
                <w:rFonts w:cs="Times New Roman"/>
                <w:sz w:val="22"/>
                <w:szCs w:val="22"/>
              </w:rPr>
              <w:t xml:space="preserve"> </w:t>
            </w:r>
            <w:r w:rsidRPr="00FC3D31">
              <w:rPr>
                <w:rFonts w:cs="Times New Roman"/>
                <w:sz w:val="22"/>
                <w:szCs w:val="22"/>
              </w:rPr>
              <w:t>кВ)</w:t>
            </w:r>
          </w:p>
        </w:tc>
        <w:tc>
          <w:tcPr>
            <w:tcW w:w="2268" w:type="dxa"/>
            <w:tcBorders>
              <w:top w:val="single" w:sz="4" w:space="0" w:color="000000"/>
              <w:left w:val="single" w:sz="4" w:space="0" w:color="000000"/>
              <w:bottom w:val="single" w:sz="4" w:space="0" w:color="000000"/>
            </w:tcBorders>
          </w:tcPr>
          <w:p w:rsidR="00FC3D31" w:rsidRPr="00164941" w:rsidRDefault="00FC3D31" w:rsidP="00201E35">
            <w:pPr>
              <w:pStyle w:val="ae"/>
              <w:snapToGrid w:val="0"/>
              <w:ind w:left="0"/>
              <w:jc w:val="center"/>
              <w:rPr>
                <w:rFonts w:cs="Times New Roman"/>
              </w:rPr>
            </w:pPr>
          </w:p>
        </w:tc>
        <w:tc>
          <w:tcPr>
            <w:tcW w:w="1418" w:type="dxa"/>
            <w:tcBorders>
              <w:top w:val="single" w:sz="4" w:space="0" w:color="000000"/>
              <w:left w:val="single" w:sz="4" w:space="0" w:color="000000"/>
              <w:bottom w:val="single" w:sz="4" w:space="0" w:color="000000"/>
            </w:tcBorders>
          </w:tcPr>
          <w:p w:rsidR="00FC3D31" w:rsidRPr="00164941" w:rsidRDefault="00FC3D31" w:rsidP="00201E35">
            <w:pPr>
              <w:pStyle w:val="ae"/>
              <w:snapToGrid w:val="0"/>
              <w:ind w:left="0"/>
              <w:jc w:val="center"/>
              <w:rPr>
                <w:rFonts w:cs="Times New Roman"/>
              </w:rPr>
            </w:pPr>
            <w:r>
              <w:rPr>
                <w:rFonts w:cs="Times New Roman"/>
              </w:rPr>
              <w:t>2</w:t>
            </w:r>
          </w:p>
        </w:tc>
        <w:tc>
          <w:tcPr>
            <w:tcW w:w="1134" w:type="dxa"/>
            <w:tcBorders>
              <w:top w:val="single" w:sz="4" w:space="0" w:color="000000"/>
              <w:left w:val="single" w:sz="4" w:space="0" w:color="000000"/>
              <w:bottom w:val="single" w:sz="4" w:space="0" w:color="000000"/>
            </w:tcBorders>
          </w:tcPr>
          <w:p w:rsidR="00FC3D31" w:rsidRPr="0029794E" w:rsidRDefault="00FC3D31" w:rsidP="00201E35">
            <w:pPr>
              <w:pStyle w:val="ae"/>
              <w:snapToGrid w:val="0"/>
              <w:ind w:left="0"/>
              <w:jc w:val="center"/>
              <w:rPr>
                <w:rFonts w:cs="Times New Roman"/>
              </w:rPr>
            </w:pPr>
            <w:r>
              <w:rPr>
                <w:rFonts w:cs="Times New Roman"/>
              </w:rPr>
              <w:t>1</w:t>
            </w:r>
          </w:p>
        </w:tc>
        <w:tc>
          <w:tcPr>
            <w:tcW w:w="1417" w:type="dxa"/>
            <w:tcBorders>
              <w:top w:val="single" w:sz="4" w:space="0" w:color="000000"/>
              <w:left w:val="single" w:sz="4" w:space="0" w:color="000000"/>
              <w:bottom w:val="single" w:sz="4" w:space="0" w:color="000000"/>
            </w:tcBorders>
          </w:tcPr>
          <w:p w:rsidR="00FC3D31" w:rsidRPr="0029794E" w:rsidRDefault="00FC3D31" w:rsidP="00201E35">
            <w:pPr>
              <w:pStyle w:val="ae"/>
              <w:snapToGrid w:val="0"/>
              <w:ind w:left="0"/>
              <w:jc w:val="center"/>
              <w:rPr>
                <w:rFonts w:cs="Times New Roman"/>
              </w:rPr>
            </w:pPr>
          </w:p>
        </w:tc>
        <w:tc>
          <w:tcPr>
            <w:tcW w:w="1134" w:type="dxa"/>
            <w:tcBorders>
              <w:top w:val="single" w:sz="4" w:space="0" w:color="000000"/>
              <w:left w:val="single" w:sz="4" w:space="0" w:color="000000"/>
              <w:bottom w:val="single" w:sz="4" w:space="0" w:color="000000"/>
            </w:tcBorders>
          </w:tcPr>
          <w:p w:rsidR="00FC3D31" w:rsidRPr="00E92F11" w:rsidRDefault="00FC3D31" w:rsidP="00201E35">
            <w:pPr>
              <w:pStyle w:val="ae"/>
              <w:snapToGrid w:val="0"/>
              <w:ind w:left="0"/>
              <w:jc w:val="center"/>
              <w:rPr>
                <w:rFonts w:cs="Times New Roman"/>
              </w:rPr>
            </w:pPr>
          </w:p>
        </w:tc>
        <w:tc>
          <w:tcPr>
            <w:tcW w:w="1134" w:type="dxa"/>
            <w:tcBorders>
              <w:top w:val="single" w:sz="4" w:space="0" w:color="000000"/>
              <w:left w:val="single" w:sz="4" w:space="0" w:color="000000"/>
              <w:bottom w:val="single" w:sz="4" w:space="0" w:color="000000"/>
            </w:tcBorders>
          </w:tcPr>
          <w:p w:rsidR="00FC3D31" w:rsidRPr="0029794E" w:rsidRDefault="00FC3D31" w:rsidP="00201E35">
            <w:pPr>
              <w:pStyle w:val="ae"/>
              <w:snapToGrid w:val="0"/>
              <w:ind w:left="0"/>
              <w:jc w:val="center"/>
              <w:rPr>
                <w:rFonts w:cs="Times New Roman"/>
              </w:rPr>
            </w:pPr>
          </w:p>
        </w:tc>
        <w:tc>
          <w:tcPr>
            <w:tcW w:w="1843" w:type="dxa"/>
            <w:vMerge/>
            <w:tcBorders>
              <w:top w:val="single" w:sz="4" w:space="0" w:color="000000"/>
              <w:left w:val="single" w:sz="4" w:space="0" w:color="000000"/>
              <w:bottom w:val="single" w:sz="4" w:space="0" w:color="000000"/>
            </w:tcBorders>
            <w:vAlign w:val="center"/>
          </w:tcPr>
          <w:p w:rsidR="00FC3D31" w:rsidRPr="0029794E" w:rsidRDefault="00FC3D31" w:rsidP="00201E35">
            <w:pPr>
              <w:pStyle w:val="ae"/>
              <w:snapToGrid w:val="0"/>
              <w:ind w:left="0"/>
              <w:jc w:val="center"/>
              <w:rPr>
                <w:rFonts w:cs="Times New Roman"/>
              </w:rPr>
            </w:pPr>
          </w:p>
        </w:tc>
        <w:tc>
          <w:tcPr>
            <w:tcW w:w="1985" w:type="dxa"/>
            <w:vMerge/>
            <w:tcBorders>
              <w:top w:val="single" w:sz="4" w:space="0" w:color="000000"/>
              <w:left w:val="single" w:sz="4" w:space="0" w:color="000000"/>
              <w:bottom w:val="single" w:sz="4" w:space="0" w:color="000000"/>
              <w:right w:val="single" w:sz="4" w:space="0" w:color="000000"/>
            </w:tcBorders>
            <w:vAlign w:val="center"/>
          </w:tcPr>
          <w:p w:rsidR="00FC3D31" w:rsidRPr="0029794E" w:rsidRDefault="00FC3D31" w:rsidP="00201E35">
            <w:pPr>
              <w:pStyle w:val="ae"/>
              <w:snapToGrid w:val="0"/>
              <w:ind w:left="0"/>
              <w:jc w:val="center"/>
              <w:rPr>
                <w:rFonts w:cs="Times New Roman"/>
              </w:rPr>
            </w:pPr>
          </w:p>
        </w:tc>
      </w:tr>
      <w:tr w:rsidR="00FC3D31" w:rsidRPr="0029794E" w:rsidTr="00DB211C">
        <w:trPr>
          <w:trHeight w:val="23"/>
        </w:trPr>
        <w:tc>
          <w:tcPr>
            <w:tcW w:w="2835" w:type="dxa"/>
            <w:tcBorders>
              <w:top w:val="single" w:sz="4" w:space="0" w:color="000000"/>
              <w:left w:val="single" w:sz="4" w:space="0" w:color="000000"/>
              <w:bottom w:val="single" w:sz="4" w:space="0" w:color="000000"/>
            </w:tcBorders>
          </w:tcPr>
          <w:p w:rsidR="00FC3D31" w:rsidRPr="00FC3D31" w:rsidRDefault="00FC3D31" w:rsidP="00FC3D31">
            <w:pPr>
              <w:pStyle w:val="ae"/>
              <w:tabs>
                <w:tab w:val="clear" w:pos="567"/>
                <w:tab w:val="left" w:pos="557"/>
              </w:tabs>
              <w:snapToGrid w:val="0"/>
              <w:ind w:left="513" w:hanging="239"/>
              <w:jc w:val="both"/>
              <w:rPr>
                <w:rFonts w:cs="Times New Roman"/>
                <w:sz w:val="22"/>
                <w:szCs w:val="22"/>
              </w:rPr>
            </w:pPr>
            <w:r w:rsidRPr="00FC3D31">
              <w:rPr>
                <w:rFonts w:cs="Times New Roman"/>
                <w:sz w:val="22"/>
                <w:szCs w:val="22"/>
              </w:rPr>
              <w:t>- присоединения (</w:t>
            </w:r>
            <w:r>
              <w:rPr>
                <w:rFonts w:cs="Times New Roman"/>
                <w:sz w:val="22"/>
                <w:szCs w:val="22"/>
              </w:rPr>
              <w:t xml:space="preserve">35 </w:t>
            </w:r>
            <w:r w:rsidRPr="00FC3D31">
              <w:rPr>
                <w:rFonts w:cs="Times New Roman"/>
                <w:sz w:val="22"/>
                <w:szCs w:val="22"/>
              </w:rPr>
              <w:t>кВ)</w:t>
            </w:r>
          </w:p>
        </w:tc>
        <w:tc>
          <w:tcPr>
            <w:tcW w:w="2268" w:type="dxa"/>
            <w:tcBorders>
              <w:top w:val="single" w:sz="4" w:space="0" w:color="000000"/>
              <w:left w:val="single" w:sz="4" w:space="0" w:color="000000"/>
              <w:bottom w:val="single" w:sz="4" w:space="0" w:color="000000"/>
            </w:tcBorders>
          </w:tcPr>
          <w:p w:rsidR="00FC3D31" w:rsidRPr="0029794E" w:rsidRDefault="00FC3D31" w:rsidP="00201E35">
            <w:pPr>
              <w:pStyle w:val="ae"/>
              <w:snapToGrid w:val="0"/>
              <w:ind w:left="0"/>
              <w:jc w:val="center"/>
              <w:rPr>
                <w:rFonts w:cs="Times New Roman"/>
              </w:rPr>
            </w:pPr>
            <w:r>
              <w:rPr>
                <w:rFonts w:cs="Times New Roman"/>
              </w:rPr>
              <w:t>1</w:t>
            </w:r>
          </w:p>
        </w:tc>
        <w:tc>
          <w:tcPr>
            <w:tcW w:w="1418" w:type="dxa"/>
            <w:tcBorders>
              <w:top w:val="single" w:sz="4" w:space="0" w:color="000000"/>
              <w:left w:val="single" w:sz="4" w:space="0" w:color="000000"/>
              <w:bottom w:val="single" w:sz="4" w:space="0" w:color="000000"/>
            </w:tcBorders>
          </w:tcPr>
          <w:p w:rsidR="00FC3D31" w:rsidRPr="0029794E" w:rsidRDefault="00FC3D31" w:rsidP="00201E35">
            <w:pPr>
              <w:pStyle w:val="ae"/>
              <w:snapToGrid w:val="0"/>
              <w:ind w:left="0"/>
              <w:jc w:val="center"/>
              <w:rPr>
                <w:rFonts w:cs="Times New Roman"/>
              </w:rPr>
            </w:pPr>
            <w:r>
              <w:rPr>
                <w:rFonts w:cs="Times New Roman"/>
              </w:rPr>
              <w:t>2</w:t>
            </w:r>
          </w:p>
        </w:tc>
        <w:tc>
          <w:tcPr>
            <w:tcW w:w="1134" w:type="dxa"/>
            <w:tcBorders>
              <w:top w:val="single" w:sz="4" w:space="0" w:color="000000"/>
              <w:left w:val="single" w:sz="4" w:space="0" w:color="000000"/>
              <w:bottom w:val="single" w:sz="4" w:space="0" w:color="000000"/>
            </w:tcBorders>
          </w:tcPr>
          <w:p w:rsidR="00FC3D31" w:rsidRPr="0029794E" w:rsidRDefault="00FC3D31" w:rsidP="00201E35">
            <w:pPr>
              <w:pStyle w:val="ae"/>
              <w:snapToGrid w:val="0"/>
              <w:ind w:left="0"/>
              <w:jc w:val="center"/>
              <w:rPr>
                <w:rFonts w:cs="Times New Roman"/>
              </w:rPr>
            </w:pPr>
            <w:r>
              <w:rPr>
                <w:rFonts w:cs="Times New Roman"/>
              </w:rPr>
              <w:t>2</w:t>
            </w:r>
          </w:p>
        </w:tc>
        <w:tc>
          <w:tcPr>
            <w:tcW w:w="1417" w:type="dxa"/>
            <w:tcBorders>
              <w:top w:val="single" w:sz="4" w:space="0" w:color="000000"/>
              <w:left w:val="single" w:sz="4" w:space="0" w:color="000000"/>
              <w:bottom w:val="single" w:sz="4" w:space="0" w:color="000000"/>
            </w:tcBorders>
          </w:tcPr>
          <w:p w:rsidR="00FC3D31" w:rsidRPr="0029794E" w:rsidRDefault="00FC3D31" w:rsidP="00201E35">
            <w:pPr>
              <w:pStyle w:val="ae"/>
              <w:snapToGrid w:val="0"/>
              <w:ind w:left="0"/>
              <w:jc w:val="center"/>
              <w:rPr>
                <w:rFonts w:cs="Times New Roman"/>
              </w:rPr>
            </w:pPr>
            <w:r>
              <w:rPr>
                <w:rFonts w:cs="Times New Roman"/>
              </w:rPr>
              <w:t>1</w:t>
            </w:r>
          </w:p>
        </w:tc>
        <w:tc>
          <w:tcPr>
            <w:tcW w:w="1134" w:type="dxa"/>
            <w:tcBorders>
              <w:top w:val="single" w:sz="4" w:space="0" w:color="000000"/>
              <w:left w:val="single" w:sz="4" w:space="0" w:color="000000"/>
              <w:bottom w:val="single" w:sz="4" w:space="0" w:color="000000"/>
            </w:tcBorders>
          </w:tcPr>
          <w:p w:rsidR="00FC3D31" w:rsidRPr="0029794E" w:rsidRDefault="00E461DF" w:rsidP="00201E35">
            <w:pPr>
              <w:pStyle w:val="ae"/>
              <w:snapToGrid w:val="0"/>
              <w:ind w:left="0"/>
              <w:jc w:val="center"/>
              <w:rPr>
                <w:rFonts w:cs="Times New Roman"/>
              </w:rPr>
            </w:pPr>
            <w:r>
              <w:rPr>
                <w:rFonts w:cs="Times New Roman"/>
              </w:rPr>
              <w:t>6</w:t>
            </w:r>
          </w:p>
        </w:tc>
        <w:tc>
          <w:tcPr>
            <w:tcW w:w="1134" w:type="dxa"/>
            <w:tcBorders>
              <w:top w:val="single" w:sz="4" w:space="0" w:color="000000"/>
              <w:left w:val="single" w:sz="4" w:space="0" w:color="000000"/>
              <w:bottom w:val="single" w:sz="4" w:space="0" w:color="000000"/>
            </w:tcBorders>
          </w:tcPr>
          <w:p w:rsidR="00FC3D31" w:rsidRPr="0029794E" w:rsidRDefault="00D54411" w:rsidP="00201E35">
            <w:pPr>
              <w:pStyle w:val="ae"/>
              <w:snapToGrid w:val="0"/>
              <w:ind w:left="0"/>
              <w:jc w:val="center"/>
              <w:rPr>
                <w:rFonts w:cs="Times New Roman"/>
              </w:rPr>
            </w:pPr>
            <w:r>
              <w:rPr>
                <w:rFonts w:cs="Times New Roman"/>
              </w:rPr>
              <w:t>2</w:t>
            </w:r>
          </w:p>
        </w:tc>
        <w:tc>
          <w:tcPr>
            <w:tcW w:w="1843" w:type="dxa"/>
            <w:vMerge/>
            <w:tcBorders>
              <w:top w:val="single" w:sz="4" w:space="0" w:color="000000"/>
              <w:left w:val="single" w:sz="4" w:space="0" w:color="000000"/>
              <w:bottom w:val="single" w:sz="4" w:space="0" w:color="000000"/>
            </w:tcBorders>
            <w:vAlign w:val="center"/>
          </w:tcPr>
          <w:p w:rsidR="00FC3D31" w:rsidRPr="0029794E" w:rsidRDefault="00FC3D31" w:rsidP="00201E35">
            <w:pPr>
              <w:pStyle w:val="ae"/>
              <w:snapToGrid w:val="0"/>
              <w:ind w:left="0"/>
              <w:jc w:val="center"/>
              <w:rPr>
                <w:rFonts w:cs="Times New Roman"/>
              </w:rPr>
            </w:pPr>
          </w:p>
        </w:tc>
        <w:tc>
          <w:tcPr>
            <w:tcW w:w="1985" w:type="dxa"/>
            <w:vMerge/>
            <w:tcBorders>
              <w:top w:val="single" w:sz="4" w:space="0" w:color="000000"/>
              <w:left w:val="single" w:sz="4" w:space="0" w:color="000000"/>
              <w:bottom w:val="single" w:sz="4" w:space="0" w:color="000000"/>
              <w:right w:val="single" w:sz="4" w:space="0" w:color="000000"/>
            </w:tcBorders>
            <w:vAlign w:val="center"/>
          </w:tcPr>
          <w:p w:rsidR="00FC3D31" w:rsidRPr="0029794E" w:rsidRDefault="00FC3D31" w:rsidP="00201E35">
            <w:pPr>
              <w:pStyle w:val="ae"/>
              <w:snapToGrid w:val="0"/>
              <w:ind w:left="0"/>
              <w:jc w:val="center"/>
              <w:rPr>
                <w:rFonts w:cs="Times New Roman"/>
              </w:rPr>
            </w:pPr>
          </w:p>
        </w:tc>
      </w:tr>
      <w:tr w:rsidR="00FC3D31" w:rsidRPr="0029794E" w:rsidTr="00DB211C">
        <w:trPr>
          <w:trHeight w:val="23"/>
        </w:trPr>
        <w:tc>
          <w:tcPr>
            <w:tcW w:w="2835" w:type="dxa"/>
            <w:tcBorders>
              <w:top w:val="single" w:sz="4" w:space="0" w:color="000000"/>
              <w:left w:val="single" w:sz="4" w:space="0" w:color="000000"/>
              <w:bottom w:val="single" w:sz="4" w:space="0" w:color="000000"/>
            </w:tcBorders>
          </w:tcPr>
          <w:p w:rsidR="00FC3D31" w:rsidRPr="00FC3D31" w:rsidRDefault="00FC3D31" w:rsidP="00FC3D31">
            <w:pPr>
              <w:pStyle w:val="ae"/>
              <w:tabs>
                <w:tab w:val="clear" w:pos="567"/>
                <w:tab w:val="left" w:pos="557"/>
              </w:tabs>
              <w:snapToGrid w:val="0"/>
              <w:ind w:left="513" w:hanging="239"/>
              <w:jc w:val="both"/>
              <w:rPr>
                <w:rFonts w:cs="Times New Roman"/>
                <w:sz w:val="22"/>
                <w:szCs w:val="22"/>
              </w:rPr>
            </w:pPr>
            <w:r w:rsidRPr="00FC3D31">
              <w:rPr>
                <w:rFonts w:cs="Times New Roman"/>
                <w:sz w:val="22"/>
                <w:szCs w:val="22"/>
              </w:rPr>
              <w:t>- присоединения (</w:t>
            </w:r>
            <w:r>
              <w:rPr>
                <w:rFonts w:cs="Times New Roman"/>
                <w:sz w:val="22"/>
                <w:szCs w:val="22"/>
              </w:rPr>
              <w:t>10</w:t>
            </w:r>
            <w:r w:rsidRPr="00FC3D31">
              <w:rPr>
                <w:rFonts w:cs="Times New Roman"/>
                <w:sz w:val="22"/>
                <w:szCs w:val="22"/>
              </w:rPr>
              <w:t xml:space="preserve"> кВ)</w:t>
            </w:r>
          </w:p>
        </w:tc>
        <w:tc>
          <w:tcPr>
            <w:tcW w:w="2268" w:type="dxa"/>
            <w:tcBorders>
              <w:top w:val="single" w:sz="4" w:space="0" w:color="000000"/>
              <w:left w:val="single" w:sz="4" w:space="0" w:color="000000"/>
              <w:bottom w:val="single" w:sz="4" w:space="0" w:color="000000"/>
            </w:tcBorders>
          </w:tcPr>
          <w:p w:rsidR="00FC3D31" w:rsidRPr="00FC3D31" w:rsidRDefault="005779F2" w:rsidP="00201E35">
            <w:pPr>
              <w:pStyle w:val="ae"/>
              <w:snapToGrid w:val="0"/>
              <w:ind w:left="0"/>
              <w:jc w:val="center"/>
              <w:rPr>
                <w:rFonts w:cs="Times New Roman"/>
              </w:rPr>
            </w:pPr>
            <w:r>
              <w:rPr>
                <w:rFonts w:cs="Times New Roman"/>
              </w:rPr>
              <w:t>7</w:t>
            </w:r>
          </w:p>
        </w:tc>
        <w:tc>
          <w:tcPr>
            <w:tcW w:w="1418" w:type="dxa"/>
            <w:tcBorders>
              <w:top w:val="single" w:sz="4" w:space="0" w:color="000000"/>
              <w:left w:val="single" w:sz="4" w:space="0" w:color="000000"/>
              <w:bottom w:val="single" w:sz="4" w:space="0" w:color="000000"/>
            </w:tcBorders>
          </w:tcPr>
          <w:p w:rsidR="00FC3D31" w:rsidRPr="00FC3D31" w:rsidRDefault="00FC3D31" w:rsidP="00201E35">
            <w:pPr>
              <w:pStyle w:val="ae"/>
              <w:snapToGrid w:val="0"/>
              <w:ind w:left="0"/>
              <w:jc w:val="center"/>
              <w:rPr>
                <w:rFonts w:cs="Times New Roman"/>
              </w:rPr>
            </w:pPr>
            <w:r>
              <w:rPr>
                <w:rFonts w:cs="Times New Roman"/>
              </w:rPr>
              <w:t>7</w:t>
            </w:r>
          </w:p>
        </w:tc>
        <w:tc>
          <w:tcPr>
            <w:tcW w:w="1134" w:type="dxa"/>
            <w:tcBorders>
              <w:top w:val="single" w:sz="4" w:space="0" w:color="000000"/>
              <w:left w:val="single" w:sz="4" w:space="0" w:color="000000"/>
              <w:bottom w:val="single" w:sz="4" w:space="0" w:color="000000"/>
            </w:tcBorders>
          </w:tcPr>
          <w:p w:rsidR="00FC3D31" w:rsidRPr="000C67E0" w:rsidRDefault="00FC3D31" w:rsidP="00201E35">
            <w:pPr>
              <w:pStyle w:val="ae"/>
              <w:snapToGrid w:val="0"/>
              <w:ind w:left="0"/>
              <w:jc w:val="center"/>
              <w:rPr>
                <w:rFonts w:cs="Times New Roman"/>
                <w:lang w:val="en-US"/>
              </w:rPr>
            </w:pPr>
          </w:p>
        </w:tc>
        <w:tc>
          <w:tcPr>
            <w:tcW w:w="1417" w:type="dxa"/>
            <w:tcBorders>
              <w:top w:val="single" w:sz="4" w:space="0" w:color="000000"/>
              <w:left w:val="single" w:sz="4" w:space="0" w:color="000000"/>
              <w:bottom w:val="single" w:sz="4" w:space="0" w:color="000000"/>
            </w:tcBorders>
          </w:tcPr>
          <w:p w:rsidR="00FC3D31" w:rsidRPr="00FC3D31" w:rsidRDefault="00FC3D31" w:rsidP="00201E35">
            <w:pPr>
              <w:pStyle w:val="ae"/>
              <w:snapToGrid w:val="0"/>
              <w:ind w:left="0"/>
              <w:jc w:val="center"/>
              <w:rPr>
                <w:rFonts w:cs="Times New Roman"/>
              </w:rPr>
            </w:pPr>
            <w:r>
              <w:rPr>
                <w:rFonts w:cs="Times New Roman"/>
              </w:rPr>
              <w:t>1</w:t>
            </w:r>
          </w:p>
        </w:tc>
        <w:tc>
          <w:tcPr>
            <w:tcW w:w="1134" w:type="dxa"/>
            <w:tcBorders>
              <w:top w:val="single" w:sz="4" w:space="0" w:color="000000"/>
              <w:left w:val="single" w:sz="4" w:space="0" w:color="000000"/>
              <w:bottom w:val="single" w:sz="4" w:space="0" w:color="000000"/>
            </w:tcBorders>
          </w:tcPr>
          <w:p w:rsidR="00FC3D31" w:rsidRPr="00D54411" w:rsidRDefault="00E461DF" w:rsidP="00201E35">
            <w:pPr>
              <w:pStyle w:val="ae"/>
              <w:snapToGrid w:val="0"/>
              <w:ind w:left="0"/>
              <w:jc w:val="center"/>
              <w:rPr>
                <w:rFonts w:cs="Times New Roman"/>
              </w:rPr>
            </w:pPr>
            <w:r>
              <w:rPr>
                <w:rFonts w:cs="Times New Roman"/>
              </w:rPr>
              <w:t>16</w:t>
            </w:r>
          </w:p>
        </w:tc>
        <w:tc>
          <w:tcPr>
            <w:tcW w:w="1134" w:type="dxa"/>
            <w:tcBorders>
              <w:top w:val="single" w:sz="4" w:space="0" w:color="000000"/>
              <w:left w:val="single" w:sz="4" w:space="0" w:color="000000"/>
              <w:bottom w:val="single" w:sz="4" w:space="0" w:color="000000"/>
            </w:tcBorders>
          </w:tcPr>
          <w:p w:rsidR="00FC3D31" w:rsidRPr="00D54411" w:rsidRDefault="00D54411" w:rsidP="00201E35">
            <w:pPr>
              <w:pStyle w:val="ae"/>
              <w:snapToGrid w:val="0"/>
              <w:ind w:left="0"/>
              <w:jc w:val="center"/>
              <w:rPr>
                <w:rFonts w:cs="Times New Roman"/>
              </w:rPr>
            </w:pPr>
            <w:r>
              <w:rPr>
                <w:rFonts w:cs="Times New Roman"/>
              </w:rPr>
              <w:t>7</w:t>
            </w:r>
          </w:p>
        </w:tc>
        <w:tc>
          <w:tcPr>
            <w:tcW w:w="1843" w:type="dxa"/>
            <w:tcBorders>
              <w:top w:val="single" w:sz="4" w:space="0" w:color="000000"/>
              <w:left w:val="single" w:sz="4" w:space="0" w:color="000000"/>
              <w:bottom w:val="single" w:sz="4" w:space="0" w:color="000000"/>
            </w:tcBorders>
            <w:vAlign w:val="center"/>
          </w:tcPr>
          <w:p w:rsidR="00FC3D31" w:rsidRPr="0029794E" w:rsidRDefault="00FC3D31" w:rsidP="00201E35">
            <w:pPr>
              <w:pStyle w:val="ae"/>
              <w:snapToGrid w:val="0"/>
              <w:ind w:left="0"/>
              <w:jc w:val="center"/>
              <w:rPr>
                <w:rFonts w:cs="Times New Roman"/>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FC3D31" w:rsidRPr="0029794E" w:rsidRDefault="00FC3D31" w:rsidP="00201E35">
            <w:pPr>
              <w:pStyle w:val="ae"/>
              <w:snapToGrid w:val="0"/>
              <w:ind w:left="0"/>
              <w:jc w:val="center"/>
              <w:rPr>
                <w:rFonts w:cs="Times New Roman"/>
              </w:rPr>
            </w:pPr>
          </w:p>
        </w:tc>
      </w:tr>
      <w:tr w:rsidR="00FC3D31" w:rsidRPr="0042749F" w:rsidTr="00DB211C">
        <w:trPr>
          <w:trHeight w:val="23"/>
        </w:trPr>
        <w:tc>
          <w:tcPr>
            <w:tcW w:w="2835" w:type="dxa"/>
            <w:tcBorders>
              <w:top w:val="single" w:sz="4" w:space="0" w:color="000000"/>
              <w:left w:val="single" w:sz="4" w:space="0" w:color="000000"/>
              <w:bottom w:val="single" w:sz="4" w:space="0" w:color="000000"/>
            </w:tcBorders>
          </w:tcPr>
          <w:p w:rsidR="00FC3D31" w:rsidRPr="0029794E" w:rsidRDefault="00FC3D31" w:rsidP="00DB211C">
            <w:pPr>
              <w:pStyle w:val="ae"/>
              <w:snapToGrid w:val="0"/>
              <w:ind w:left="513"/>
              <w:jc w:val="both"/>
              <w:rPr>
                <w:rFonts w:cs="Times New Roman"/>
                <w:b/>
              </w:rPr>
            </w:pPr>
            <w:r w:rsidRPr="0029794E">
              <w:rPr>
                <w:rFonts w:cs="Times New Roman"/>
                <w:b/>
              </w:rPr>
              <w:t>Итого по ПС:</w:t>
            </w:r>
          </w:p>
        </w:tc>
        <w:tc>
          <w:tcPr>
            <w:tcW w:w="2268" w:type="dxa"/>
            <w:tcBorders>
              <w:top w:val="single" w:sz="4" w:space="0" w:color="000000"/>
              <w:left w:val="single" w:sz="4" w:space="0" w:color="000000"/>
              <w:bottom w:val="single" w:sz="4" w:space="0" w:color="000000"/>
            </w:tcBorders>
          </w:tcPr>
          <w:p w:rsidR="00FC3D31" w:rsidRPr="005779F2" w:rsidRDefault="005779F2" w:rsidP="00201E35">
            <w:pPr>
              <w:pStyle w:val="ae"/>
              <w:snapToGrid w:val="0"/>
              <w:ind w:left="0"/>
              <w:jc w:val="center"/>
              <w:rPr>
                <w:rFonts w:cs="Times New Roman"/>
                <w:b/>
              </w:rPr>
            </w:pPr>
            <w:r>
              <w:rPr>
                <w:rFonts w:cs="Times New Roman"/>
                <w:b/>
              </w:rPr>
              <w:t>8</w:t>
            </w:r>
          </w:p>
        </w:tc>
        <w:tc>
          <w:tcPr>
            <w:tcW w:w="1418" w:type="dxa"/>
            <w:tcBorders>
              <w:top w:val="single" w:sz="4" w:space="0" w:color="000000"/>
              <w:left w:val="single" w:sz="4" w:space="0" w:color="000000"/>
              <w:bottom w:val="single" w:sz="4" w:space="0" w:color="000000"/>
            </w:tcBorders>
          </w:tcPr>
          <w:p w:rsidR="00FC3D31" w:rsidRPr="005779F2" w:rsidRDefault="005779F2" w:rsidP="00201E35">
            <w:pPr>
              <w:pStyle w:val="ae"/>
              <w:snapToGrid w:val="0"/>
              <w:ind w:left="0"/>
              <w:jc w:val="center"/>
              <w:rPr>
                <w:rFonts w:cs="Times New Roman"/>
                <w:b/>
              </w:rPr>
            </w:pPr>
            <w:r>
              <w:rPr>
                <w:rFonts w:cs="Times New Roman"/>
                <w:b/>
              </w:rPr>
              <w:t>11</w:t>
            </w:r>
          </w:p>
        </w:tc>
        <w:tc>
          <w:tcPr>
            <w:tcW w:w="1134" w:type="dxa"/>
            <w:tcBorders>
              <w:top w:val="single" w:sz="4" w:space="0" w:color="000000"/>
              <w:left w:val="single" w:sz="4" w:space="0" w:color="000000"/>
              <w:bottom w:val="single" w:sz="4" w:space="0" w:color="000000"/>
            </w:tcBorders>
          </w:tcPr>
          <w:p w:rsidR="00FC3D31" w:rsidRPr="0029794E" w:rsidRDefault="005779F2" w:rsidP="00201E35">
            <w:pPr>
              <w:pStyle w:val="ae"/>
              <w:snapToGrid w:val="0"/>
              <w:ind w:left="0"/>
              <w:jc w:val="center"/>
              <w:rPr>
                <w:rFonts w:cs="Times New Roman"/>
                <w:b/>
              </w:rPr>
            </w:pPr>
            <w:r>
              <w:rPr>
                <w:rFonts w:cs="Times New Roman"/>
                <w:b/>
              </w:rPr>
              <w:t>3</w:t>
            </w:r>
          </w:p>
        </w:tc>
        <w:tc>
          <w:tcPr>
            <w:tcW w:w="1417" w:type="dxa"/>
            <w:tcBorders>
              <w:top w:val="single" w:sz="4" w:space="0" w:color="000000"/>
              <w:left w:val="single" w:sz="4" w:space="0" w:color="000000"/>
              <w:bottom w:val="single" w:sz="4" w:space="0" w:color="000000"/>
            </w:tcBorders>
          </w:tcPr>
          <w:p w:rsidR="00FC3D31" w:rsidRPr="0029794E" w:rsidRDefault="005779F2" w:rsidP="00201E35">
            <w:pPr>
              <w:pStyle w:val="ae"/>
              <w:snapToGrid w:val="0"/>
              <w:ind w:left="0"/>
              <w:jc w:val="center"/>
              <w:rPr>
                <w:rFonts w:cs="Times New Roman"/>
                <w:b/>
              </w:rPr>
            </w:pPr>
            <w:r>
              <w:rPr>
                <w:rFonts w:cs="Times New Roman"/>
                <w:b/>
              </w:rPr>
              <w:t>2</w:t>
            </w:r>
          </w:p>
        </w:tc>
        <w:tc>
          <w:tcPr>
            <w:tcW w:w="1134" w:type="dxa"/>
            <w:tcBorders>
              <w:top w:val="single" w:sz="4" w:space="0" w:color="000000"/>
              <w:left w:val="single" w:sz="4" w:space="0" w:color="000000"/>
              <w:bottom w:val="single" w:sz="4" w:space="0" w:color="000000"/>
            </w:tcBorders>
          </w:tcPr>
          <w:p w:rsidR="00FC3D31" w:rsidRPr="00D54411" w:rsidRDefault="00E461DF" w:rsidP="00201E35">
            <w:pPr>
              <w:pStyle w:val="ae"/>
              <w:snapToGrid w:val="0"/>
              <w:ind w:left="0"/>
              <w:jc w:val="center"/>
              <w:rPr>
                <w:rFonts w:cs="Times New Roman"/>
                <w:b/>
              </w:rPr>
            </w:pPr>
            <w:r>
              <w:rPr>
                <w:rFonts w:cs="Times New Roman"/>
                <w:b/>
              </w:rPr>
              <w:t>22</w:t>
            </w:r>
          </w:p>
        </w:tc>
        <w:tc>
          <w:tcPr>
            <w:tcW w:w="1134" w:type="dxa"/>
            <w:tcBorders>
              <w:top w:val="single" w:sz="4" w:space="0" w:color="000000"/>
              <w:left w:val="single" w:sz="4" w:space="0" w:color="000000"/>
              <w:bottom w:val="single" w:sz="4" w:space="0" w:color="000000"/>
            </w:tcBorders>
          </w:tcPr>
          <w:p w:rsidR="00FC3D31" w:rsidRPr="00D54411" w:rsidRDefault="00D54411" w:rsidP="00201E35">
            <w:pPr>
              <w:pStyle w:val="ae"/>
              <w:snapToGrid w:val="0"/>
              <w:ind w:left="0"/>
              <w:jc w:val="center"/>
              <w:rPr>
                <w:rFonts w:cs="Times New Roman"/>
                <w:b/>
              </w:rPr>
            </w:pPr>
            <w:r>
              <w:rPr>
                <w:rFonts w:cs="Times New Roman"/>
                <w:b/>
              </w:rPr>
              <w:t>9</w:t>
            </w:r>
          </w:p>
        </w:tc>
        <w:tc>
          <w:tcPr>
            <w:tcW w:w="1843" w:type="dxa"/>
            <w:tcBorders>
              <w:top w:val="single" w:sz="4" w:space="0" w:color="000000"/>
              <w:left w:val="single" w:sz="4" w:space="0" w:color="000000"/>
              <w:bottom w:val="single" w:sz="4" w:space="0" w:color="000000"/>
            </w:tcBorders>
            <w:vAlign w:val="center"/>
          </w:tcPr>
          <w:p w:rsidR="00FC3D31" w:rsidRPr="0029794E" w:rsidRDefault="00273BDB" w:rsidP="00201E35">
            <w:pPr>
              <w:pStyle w:val="ae"/>
              <w:snapToGrid w:val="0"/>
              <w:ind w:left="0"/>
              <w:jc w:val="center"/>
              <w:rPr>
                <w:rFonts w:cs="Times New Roman"/>
                <w:b/>
              </w:rPr>
            </w:pPr>
            <w:r>
              <w:rPr>
                <w:rFonts w:cs="Times New Roman"/>
                <w:b/>
              </w:rPr>
              <w:t>2</w:t>
            </w:r>
          </w:p>
        </w:tc>
        <w:tc>
          <w:tcPr>
            <w:tcW w:w="1985" w:type="dxa"/>
            <w:tcBorders>
              <w:top w:val="single" w:sz="4" w:space="0" w:color="000000"/>
              <w:left w:val="single" w:sz="4" w:space="0" w:color="000000"/>
              <w:bottom w:val="single" w:sz="4" w:space="0" w:color="000000"/>
              <w:right w:val="single" w:sz="4" w:space="0" w:color="000000"/>
            </w:tcBorders>
            <w:vAlign w:val="center"/>
          </w:tcPr>
          <w:p w:rsidR="00FC3D31" w:rsidRPr="0029794E" w:rsidRDefault="00273BDB" w:rsidP="00201E35">
            <w:pPr>
              <w:pStyle w:val="ae"/>
              <w:snapToGrid w:val="0"/>
              <w:ind w:left="0"/>
              <w:jc w:val="center"/>
              <w:rPr>
                <w:rFonts w:cs="Times New Roman"/>
                <w:b/>
              </w:rPr>
            </w:pPr>
            <w:r>
              <w:rPr>
                <w:rFonts w:cs="Times New Roman"/>
                <w:b/>
              </w:rPr>
              <w:t>2</w:t>
            </w:r>
          </w:p>
        </w:tc>
      </w:tr>
      <w:tr w:rsidR="00FC3D31" w:rsidRPr="0029794E" w:rsidTr="00DB211C">
        <w:trPr>
          <w:trHeight w:val="23"/>
        </w:trPr>
        <w:tc>
          <w:tcPr>
            <w:tcW w:w="2835" w:type="dxa"/>
            <w:tcBorders>
              <w:top w:val="single" w:sz="4" w:space="0" w:color="000000"/>
              <w:left w:val="single" w:sz="4" w:space="0" w:color="000000"/>
              <w:bottom w:val="single" w:sz="4" w:space="0" w:color="000000"/>
            </w:tcBorders>
          </w:tcPr>
          <w:p w:rsidR="00FC3D31" w:rsidRPr="0029794E" w:rsidRDefault="00FC3D31" w:rsidP="00DB211C">
            <w:pPr>
              <w:pStyle w:val="ae"/>
              <w:tabs>
                <w:tab w:val="clear" w:pos="567"/>
                <w:tab w:val="left" w:pos="57"/>
              </w:tabs>
              <w:snapToGrid w:val="0"/>
              <w:ind w:left="57"/>
              <w:jc w:val="both"/>
              <w:rPr>
                <w:rFonts w:cs="Times New Roman"/>
                <w:sz w:val="22"/>
                <w:szCs w:val="22"/>
              </w:rPr>
            </w:pPr>
            <w:r w:rsidRPr="00044F46">
              <w:t xml:space="preserve">ПС 110/10 кВ </w:t>
            </w:r>
            <w:r>
              <w:t>2-я Пятилетка</w:t>
            </w:r>
            <w:r w:rsidRPr="0029794E">
              <w:rPr>
                <w:rFonts w:cs="Times New Roman"/>
                <w:sz w:val="22"/>
                <w:szCs w:val="22"/>
              </w:rPr>
              <w:t xml:space="preserve"> в т.ч.:</w:t>
            </w:r>
          </w:p>
        </w:tc>
        <w:tc>
          <w:tcPr>
            <w:tcW w:w="2268" w:type="dxa"/>
            <w:tcBorders>
              <w:top w:val="single" w:sz="4" w:space="0" w:color="000000"/>
              <w:left w:val="single" w:sz="4" w:space="0" w:color="000000"/>
              <w:bottom w:val="single" w:sz="4" w:space="0" w:color="000000"/>
            </w:tcBorders>
          </w:tcPr>
          <w:p w:rsidR="00FC3D31" w:rsidRPr="0029794E" w:rsidRDefault="00FC3D31" w:rsidP="00201E35">
            <w:pPr>
              <w:pStyle w:val="ae"/>
              <w:snapToGrid w:val="0"/>
              <w:ind w:left="0"/>
              <w:jc w:val="center"/>
              <w:rPr>
                <w:rFonts w:cs="Times New Roman"/>
              </w:rPr>
            </w:pPr>
          </w:p>
        </w:tc>
        <w:tc>
          <w:tcPr>
            <w:tcW w:w="1418" w:type="dxa"/>
            <w:tcBorders>
              <w:top w:val="single" w:sz="4" w:space="0" w:color="000000"/>
              <w:left w:val="single" w:sz="4" w:space="0" w:color="000000"/>
              <w:bottom w:val="single" w:sz="4" w:space="0" w:color="000000"/>
            </w:tcBorders>
          </w:tcPr>
          <w:p w:rsidR="00FC3D31" w:rsidRPr="0029794E" w:rsidRDefault="00FC3D31" w:rsidP="00201E35">
            <w:pPr>
              <w:pStyle w:val="ae"/>
              <w:snapToGrid w:val="0"/>
              <w:ind w:left="0"/>
              <w:jc w:val="center"/>
              <w:rPr>
                <w:rFonts w:cs="Times New Roman"/>
              </w:rPr>
            </w:pPr>
          </w:p>
        </w:tc>
        <w:tc>
          <w:tcPr>
            <w:tcW w:w="1134" w:type="dxa"/>
            <w:tcBorders>
              <w:top w:val="single" w:sz="4" w:space="0" w:color="000000"/>
              <w:left w:val="single" w:sz="4" w:space="0" w:color="000000"/>
              <w:bottom w:val="single" w:sz="4" w:space="0" w:color="000000"/>
            </w:tcBorders>
          </w:tcPr>
          <w:p w:rsidR="00FC3D31" w:rsidRPr="0029794E" w:rsidRDefault="00FC3D31" w:rsidP="00201E35">
            <w:pPr>
              <w:pStyle w:val="ae"/>
              <w:snapToGrid w:val="0"/>
              <w:ind w:left="0"/>
              <w:jc w:val="center"/>
              <w:rPr>
                <w:rFonts w:cs="Times New Roman"/>
              </w:rPr>
            </w:pPr>
          </w:p>
        </w:tc>
        <w:tc>
          <w:tcPr>
            <w:tcW w:w="1417" w:type="dxa"/>
            <w:tcBorders>
              <w:top w:val="single" w:sz="4" w:space="0" w:color="000000"/>
              <w:left w:val="single" w:sz="4" w:space="0" w:color="000000"/>
              <w:bottom w:val="single" w:sz="4" w:space="0" w:color="000000"/>
            </w:tcBorders>
          </w:tcPr>
          <w:p w:rsidR="00FC3D31" w:rsidRPr="0029794E" w:rsidRDefault="00FC3D31" w:rsidP="00201E35">
            <w:pPr>
              <w:pStyle w:val="ae"/>
              <w:snapToGrid w:val="0"/>
              <w:ind w:left="0"/>
              <w:jc w:val="center"/>
              <w:rPr>
                <w:rFonts w:cs="Times New Roman"/>
              </w:rPr>
            </w:pPr>
          </w:p>
        </w:tc>
        <w:tc>
          <w:tcPr>
            <w:tcW w:w="1134" w:type="dxa"/>
            <w:tcBorders>
              <w:top w:val="single" w:sz="4" w:space="0" w:color="000000"/>
              <w:left w:val="single" w:sz="4" w:space="0" w:color="000000"/>
              <w:bottom w:val="single" w:sz="4" w:space="0" w:color="000000"/>
            </w:tcBorders>
          </w:tcPr>
          <w:p w:rsidR="00FC3D31" w:rsidRPr="0029794E" w:rsidRDefault="00FC3D31" w:rsidP="00201E35">
            <w:pPr>
              <w:pStyle w:val="ae"/>
              <w:snapToGrid w:val="0"/>
              <w:ind w:left="0"/>
              <w:jc w:val="center"/>
              <w:rPr>
                <w:rFonts w:cs="Times New Roman"/>
              </w:rPr>
            </w:pPr>
          </w:p>
        </w:tc>
        <w:tc>
          <w:tcPr>
            <w:tcW w:w="1134" w:type="dxa"/>
            <w:tcBorders>
              <w:top w:val="single" w:sz="4" w:space="0" w:color="000000"/>
              <w:left w:val="single" w:sz="4" w:space="0" w:color="000000"/>
              <w:bottom w:val="single" w:sz="4" w:space="0" w:color="000000"/>
            </w:tcBorders>
            <w:vAlign w:val="bottom"/>
          </w:tcPr>
          <w:p w:rsidR="00FC3D31" w:rsidRPr="0029794E" w:rsidRDefault="00FC3D31" w:rsidP="00201E35">
            <w:pPr>
              <w:pStyle w:val="ae"/>
              <w:snapToGrid w:val="0"/>
              <w:ind w:left="0"/>
              <w:jc w:val="center"/>
              <w:rPr>
                <w:rFonts w:cs="Times New Roman"/>
              </w:rPr>
            </w:pPr>
          </w:p>
        </w:tc>
        <w:tc>
          <w:tcPr>
            <w:tcW w:w="1843" w:type="dxa"/>
            <w:vMerge w:val="restart"/>
            <w:tcBorders>
              <w:top w:val="single" w:sz="4" w:space="0" w:color="000000"/>
              <w:left w:val="single" w:sz="4" w:space="0" w:color="000000"/>
              <w:bottom w:val="single" w:sz="4" w:space="0" w:color="000000"/>
            </w:tcBorders>
            <w:vAlign w:val="center"/>
          </w:tcPr>
          <w:p w:rsidR="00FC3D31" w:rsidRPr="00FC3D31" w:rsidRDefault="00273BDB" w:rsidP="00201E35">
            <w:pPr>
              <w:pStyle w:val="ae"/>
              <w:snapToGrid w:val="0"/>
              <w:ind w:left="0"/>
              <w:jc w:val="center"/>
              <w:rPr>
                <w:rFonts w:cs="Times New Roman"/>
              </w:rPr>
            </w:pPr>
            <w:r>
              <w:rPr>
                <w:rFonts w:cs="Times New Roman"/>
              </w:rPr>
              <w:t>2</w:t>
            </w:r>
          </w:p>
        </w:tc>
        <w:tc>
          <w:tcPr>
            <w:tcW w:w="1985" w:type="dxa"/>
            <w:vMerge w:val="restart"/>
            <w:tcBorders>
              <w:top w:val="single" w:sz="4" w:space="0" w:color="000000"/>
              <w:left w:val="single" w:sz="4" w:space="0" w:color="000000"/>
              <w:bottom w:val="single" w:sz="4" w:space="0" w:color="000000"/>
              <w:right w:val="single" w:sz="4" w:space="0" w:color="000000"/>
            </w:tcBorders>
            <w:vAlign w:val="center"/>
          </w:tcPr>
          <w:p w:rsidR="00FC3D31" w:rsidRPr="0029794E" w:rsidRDefault="00D54411" w:rsidP="00201E35">
            <w:pPr>
              <w:pStyle w:val="ae"/>
              <w:snapToGrid w:val="0"/>
              <w:ind w:left="0"/>
              <w:jc w:val="center"/>
              <w:rPr>
                <w:rFonts w:cs="Times New Roman"/>
                <w:sz w:val="22"/>
                <w:szCs w:val="22"/>
              </w:rPr>
            </w:pPr>
            <w:r>
              <w:rPr>
                <w:rFonts w:cs="Times New Roman"/>
                <w:sz w:val="22"/>
                <w:szCs w:val="22"/>
              </w:rPr>
              <w:t>2</w:t>
            </w:r>
          </w:p>
        </w:tc>
      </w:tr>
      <w:tr w:rsidR="00FC3D31" w:rsidRPr="0029794E" w:rsidTr="00DB211C">
        <w:trPr>
          <w:trHeight w:val="23"/>
        </w:trPr>
        <w:tc>
          <w:tcPr>
            <w:tcW w:w="2835" w:type="dxa"/>
            <w:tcBorders>
              <w:top w:val="single" w:sz="4" w:space="0" w:color="000000"/>
              <w:left w:val="single" w:sz="4" w:space="0" w:color="000000"/>
              <w:bottom w:val="single" w:sz="4" w:space="0" w:color="000000"/>
            </w:tcBorders>
          </w:tcPr>
          <w:p w:rsidR="00FC3D31" w:rsidRPr="00FC3D31" w:rsidRDefault="00FC3D31" w:rsidP="00DB211C">
            <w:pPr>
              <w:pStyle w:val="ae"/>
              <w:tabs>
                <w:tab w:val="clear" w:pos="567"/>
                <w:tab w:val="left" w:pos="557"/>
              </w:tabs>
              <w:snapToGrid w:val="0"/>
              <w:ind w:left="513" w:hanging="239"/>
              <w:jc w:val="both"/>
              <w:rPr>
                <w:rFonts w:cs="Times New Roman"/>
                <w:sz w:val="22"/>
                <w:szCs w:val="22"/>
              </w:rPr>
            </w:pPr>
            <w:r w:rsidRPr="00FC3D31">
              <w:rPr>
                <w:rFonts w:cs="Times New Roman"/>
                <w:sz w:val="22"/>
                <w:szCs w:val="22"/>
              </w:rPr>
              <w:t>- вводы (секция 110</w:t>
            </w:r>
            <w:r>
              <w:rPr>
                <w:rFonts w:cs="Times New Roman"/>
                <w:sz w:val="22"/>
                <w:szCs w:val="22"/>
              </w:rPr>
              <w:t xml:space="preserve"> </w:t>
            </w:r>
            <w:r w:rsidRPr="00FC3D31">
              <w:rPr>
                <w:rFonts w:cs="Times New Roman"/>
                <w:sz w:val="22"/>
                <w:szCs w:val="22"/>
              </w:rPr>
              <w:t>кВ)</w:t>
            </w:r>
          </w:p>
        </w:tc>
        <w:tc>
          <w:tcPr>
            <w:tcW w:w="2268" w:type="dxa"/>
            <w:tcBorders>
              <w:top w:val="single" w:sz="4" w:space="0" w:color="000000"/>
              <w:left w:val="single" w:sz="4" w:space="0" w:color="000000"/>
              <w:bottom w:val="single" w:sz="4" w:space="0" w:color="000000"/>
            </w:tcBorders>
          </w:tcPr>
          <w:p w:rsidR="00FC3D31" w:rsidRPr="00164941" w:rsidRDefault="00FC3D31" w:rsidP="00201E35">
            <w:pPr>
              <w:pStyle w:val="ae"/>
              <w:snapToGrid w:val="0"/>
              <w:ind w:left="0"/>
              <w:jc w:val="center"/>
              <w:rPr>
                <w:rFonts w:cs="Times New Roman"/>
              </w:rPr>
            </w:pPr>
          </w:p>
        </w:tc>
        <w:tc>
          <w:tcPr>
            <w:tcW w:w="1418" w:type="dxa"/>
            <w:tcBorders>
              <w:top w:val="single" w:sz="4" w:space="0" w:color="000000"/>
              <w:left w:val="single" w:sz="4" w:space="0" w:color="000000"/>
              <w:bottom w:val="single" w:sz="4" w:space="0" w:color="000000"/>
            </w:tcBorders>
          </w:tcPr>
          <w:p w:rsidR="00FC3D31" w:rsidRPr="00164941" w:rsidRDefault="005779F2" w:rsidP="00201E35">
            <w:pPr>
              <w:pStyle w:val="ae"/>
              <w:snapToGrid w:val="0"/>
              <w:ind w:left="0"/>
              <w:jc w:val="center"/>
              <w:rPr>
                <w:rFonts w:cs="Times New Roman"/>
              </w:rPr>
            </w:pPr>
            <w:r>
              <w:rPr>
                <w:rFonts w:cs="Times New Roman"/>
              </w:rPr>
              <w:t>4</w:t>
            </w:r>
          </w:p>
        </w:tc>
        <w:tc>
          <w:tcPr>
            <w:tcW w:w="1134" w:type="dxa"/>
            <w:tcBorders>
              <w:top w:val="single" w:sz="4" w:space="0" w:color="000000"/>
              <w:left w:val="single" w:sz="4" w:space="0" w:color="000000"/>
              <w:bottom w:val="single" w:sz="4" w:space="0" w:color="000000"/>
            </w:tcBorders>
          </w:tcPr>
          <w:p w:rsidR="00FC3D31" w:rsidRPr="0029794E" w:rsidRDefault="005779F2" w:rsidP="00201E35">
            <w:pPr>
              <w:pStyle w:val="ae"/>
              <w:snapToGrid w:val="0"/>
              <w:ind w:left="0"/>
              <w:jc w:val="center"/>
              <w:rPr>
                <w:rFonts w:cs="Times New Roman"/>
              </w:rPr>
            </w:pPr>
            <w:r>
              <w:rPr>
                <w:rFonts w:cs="Times New Roman"/>
              </w:rPr>
              <w:t>5</w:t>
            </w:r>
          </w:p>
        </w:tc>
        <w:tc>
          <w:tcPr>
            <w:tcW w:w="1417" w:type="dxa"/>
            <w:tcBorders>
              <w:top w:val="single" w:sz="4" w:space="0" w:color="000000"/>
              <w:left w:val="single" w:sz="4" w:space="0" w:color="000000"/>
              <w:bottom w:val="single" w:sz="4" w:space="0" w:color="000000"/>
            </w:tcBorders>
          </w:tcPr>
          <w:p w:rsidR="00FC3D31" w:rsidRPr="0029794E" w:rsidRDefault="00FC3D31" w:rsidP="00201E35">
            <w:pPr>
              <w:pStyle w:val="ae"/>
              <w:snapToGrid w:val="0"/>
              <w:ind w:left="0"/>
              <w:jc w:val="center"/>
              <w:rPr>
                <w:rFonts w:cs="Times New Roman"/>
              </w:rPr>
            </w:pPr>
          </w:p>
        </w:tc>
        <w:tc>
          <w:tcPr>
            <w:tcW w:w="1134" w:type="dxa"/>
            <w:tcBorders>
              <w:top w:val="single" w:sz="4" w:space="0" w:color="000000"/>
              <w:left w:val="single" w:sz="4" w:space="0" w:color="000000"/>
              <w:bottom w:val="single" w:sz="4" w:space="0" w:color="000000"/>
            </w:tcBorders>
          </w:tcPr>
          <w:p w:rsidR="00FC3D31" w:rsidRPr="00E92F11" w:rsidRDefault="00E461DF" w:rsidP="00201E35">
            <w:pPr>
              <w:pStyle w:val="ae"/>
              <w:snapToGrid w:val="0"/>
              <w:ind w:left="0"/>
              <w:jc w:val="center"/>
              <w:rPr>
                <w:rFonts w:cs="Times New Roman"/>
              </w:rPr>
            </w:pPr>
            <w:r>
              <w:rPr>
                <w:rFonts w:cs="Times New Roman"/>
              </w:rPr>
              <w:t>8</w:t>
            </w:r>
          </w:p>
        </w:tc>
        <w:tc>
          <w:tcPr>
            <w:tcW w:w="1134" w:type="dxa"/>
            <w:tcBorders>
              <w:top w:val="single" w:sz="4" w:space="0" w:color="000000"/>
              <w:left w:val="single" w:sz="4" w:space="0" w:color="000000"/>
              <w:bottom w:val="single" w:sz="4" w:space="0" w:color="000000"/>
            </w:tcBorders>
          </w:tcPr>
          <w:p w:rsidR="00FC3D31" w:rsidRPr="0029794E" w:rsidRDefault="00FC3D31" w:rsidP="00201E35">
            <w:pPr>
              <w:pStyle w:val="ae"/>
              <w:snapToGrid w:val="0"/>
              <w:ind w:left="0"/>
              <w:jc w:val="center"/>
              <w:rPr>
                <w:rFonts w:cs="Times New Roman"/>
              </w:rPr>
            </w:pPr>
          </w:p>
        </w:tc>
        <w:tc>
          <w:tcPr>
            <w:tcW w:w="1843" w:type="dxa"/>
            <w:vMerge/>
            <w:tcBorders>
              <w:top w:val="single" w:sz="4" w:space="0" w:color="000000"/>
              <w:left w:val="single" w:sz="4" w:space="0" w:color="000000"/>
              <w:bottom w:val="single" w:sz="4" w:space="0" w:color="000000"/>
            </w:tcBorders>
            <w:vAlign w:val="center"/>
          </w:tcPr>
          <w:p w:rsidR="00FC3D31" w:rsidRPr="0029794E" w:rsidRDefault="00FC3D31" w:rsidP="00201E35">
            <w:pPr>
              <w:pStyle w:val="ae"/>
              <w:snapToGrid w:val="0"/>
              <w:ind w:left="0"/>
              <w:jc w:val="center"/>
              <w:rPr>
                <w:rFonts w:cs="Times New Roman"/>
              </w:rPr>
            </w:pPr>
          </w:p>
        </w:tc>
        <w:tc>
          <w:tcPr>
            <w:tcW w:w="1985" w:type="dxa"/>
            <w:vMerge/>
            <w:tcBorders>
              <w:top w:val="single" w:sz="4" w:space="0" w:color="000000"/>
              <w:left w:val="single" w:sz="4" w:space="0" w:color="000000"/>
              <w:bottom w:val="single" w:sz="4" w:space="0" w:color="000000"/>
              <w:right w:val="single" w:sz="4" w:space="0" w:color="000000"/>
            </w:tcBorders>
            <w:vAlign w:val="center"/>
          </w:tcPr>
          <w:p w:rsidR="00FC3D31" w:rsidRPr="0029794E" w:rsidRDefault="00FC3D31" w:rsidP="00201E35">
            <w:pPr>
              <w:pStyle w:val="ae"/>
              <w:snapToGrid w:val="0"/>
              <w:ind w:left="0"/>
              <w:jc w:val="center"/>
              <w:rPr>
                <w:rFonts w:cs="Times New Roman"/>
              </w:rPr>
            </w:pPr>
          </w:p>
        </w:tc>
      </w:tr>
      <w:tr w:rsidR="00FC3D31" w:rsidRPr="0029794E" w:rsidTr="00DB211C">
        <w:trPr>
          <w:trHeight w:val="23"/>
        </w:trPr>
        <w:tc>
          <w:tcPr>
            <w:tcW w:w="2835" w:type="dxa"/>
            <w:tcBorders>
              <w:top w:val="single" w:sz="4" w:space="0" w:color="000000"/>
              <w:left w:val="single" w:sz="4" w:space="0" w:color="000000"/>
              <w:bottom w:val="single" w:sz="4" w:space="0" w:color="000000"/>
            </w:tcBorders>
          </w:tcPr>
          <w:p w:rsidR="00FC3D31" w:rsidRPr="00FC3D31" w:rsidRDefault="00FC3D31" w:rsidP="00DB211C">
            <w:pPr>
              <w:pStyle w:val="ae"/>
              <w:tabs>
                <w:tab w:val="clear" w:pos="567"/>
                <w:tab w:val="left" w:pos="557"/>
              </w:tabs>
              <w:snapToGrid w:val="0"/>
              <w:ind w:left="513" w:hanging="239"/>
              <w:jc w:val="both"/>
              <w:rPr>
                <w:rFonts w:cs="Times New Roman"/>
                <w:sz w:val="22"/>
                <w:szCs w:val="22"/>
              </w:rPr>
            </w:pPr>
            <w:r w:rsidRPr="00FC3D31">
              <w:rPr>
                <w:rFonts w:cs="Times New Roman"/>
                <w:sz w:val="22"/>
                <w:szCs w:val="22"/>
              </w:rPr>
              <w:t>- присоединения (</w:t>
            </w:r>
            <w:r>
              <w:rPr>
                <w:rFonts w:cs="Times New Roman"/>
                <w:sz w:val="22"/>
                <w:szCs w:val="22"/>
              </w:rPr>
              <w:t>10</w:t>
            </w:r>
            <w:r w:rsidRPr="00FC3D31">
              <w:rPr>
                <w:rFonts w:cs="Times New Roman"/>
                <w:sz w:val="22"/>
                <w:szCs w:val="22"/>
              </w:rPr>
              <w:t xml:space="preserve"> кВ)</w:t>
            </w:r>
          </w:p>
        </w:tc>
        <w:tc>
          <w:tcPr>
            <w:tcW w:w="2268" w:type="dxa"/>
            <w:tcBorders>
              <w:top w:val="single" w:sz="4" w:space="0" w:color="000000"/>
              <w:left w:val="single" w:sz="4" w:space="0" w:color="000000"/>
              <w:bottom w:val="single" w:sz="4" w:space="0" w:color="000000"/>
            </w:tcBorders>
          </w:tcPr>
          <w:p w:rsidR="00FC3D31" w:rsidRPr="005779F2" w:rsidRDefault="005779F2" w:rsidP="00201E35">
            <w:pPr>
              <w:pStyle w:val="ae"/>
              <w:snapToGrid w:val="0"/>
              <w:ind w:left="0"/>
              <w:jc w:val="center"/>
              <w:rPr>
                <w:rFonts w:cs="Times New Roman"/>
              </w:rPr>
            </w:pPr>
            <w:r>
              <w:rPr>
                <w:rFonts w:cs="Times New Roman"/>
              </w:rPr>
              <w:t>10</w:t>
            </w:r>
          </w:p>
        </w:tc>
        <w:tc>
          <w:tcPr>
            <w:tcW w:w="1418" w:type="dxa"/>
            <w:tcBorders>
              <w:top w:val="single" w:sz="4" w:space="0" w:color="000000"/>
              <w:left w:val="single" w:sz="4" w:space="0" w:color="000000"/>
              <w:bottom w:val="single" w:sz="4" w:space="0" w:color="000000"/>
            </w:tcBorders>
          </w:tcPr>
          <w:p w:rsidR="00FC3D31" w:rsidRPr="005779F2" w:rsidRDefault="005779F2" w:rsidP="00201E35">
            <w:pPr>
              <w:pStyle w:val="ae"/>
              <w:snapToGrid w:val="0"/>
              <w:ind w:left="0"/>
              <w:jc w:val="center"/>
              <w:rPr>
                <w:rFonts w:cs="Times New Roman"/>
              </w:rPr>
            </w:pPr>
            <w:r>
              <w:rPr>
                <w:rFonts w:cs="Times New Roman"/>
              </w:rPr>
              <w:t>10</w:t>
            </w:r>
          </w:p>
        </w:tc>
        <w:tc>
          <w:tcPr>
            <w:tcW w:w="1134" w:type="dxa"/>
            <w:tcBorders>
              <w:top w:val="single" w:sz="4" w:space="0" w:color="000000"/>
              <w:left w:val="single" w:sz="4" w:space="0" w:color="000000"/>
              <w:bottom w:val="single" w:sz="4" w:space="0" w:color="000000"/>
            </w:tcBorders>
          </w:tcPr>
          <w:p w:rsidR="00FC3D31" w:rsidRPr="005779F2" w:rsidRDefault="005779F2" w:rsidP="00201E35">
            <w:pPr>
              <w:pStyle w:val="ae"/>
              <w:snapToGrid w:val="0"/>
              <w:ind w:left="0"/>
              <w:jc w:val="center"/>
              <w:rPr>
                <w:rFonts w:cs="Times New Roman"/>
              </w:rPr>
            </w:pPr>
            <w:r>
              <w:rPr>
                <w:rFonts w:cs="Times New Roman"/>
              </w:rPr>
              <w:t>3</w:t>
            </w:r>
          </w:p>
        </w:tc>
        <w:tc>
          <w:tcPr>
            <w:tcW w:w="1417" w:type="dxa"/>
            <w:tcBorders>
              <w:top w:val="single" w:sz="4" w:space="0" w:color="000000"/>
              <w:left w:val="single" w:sz="4" w:space="0" w:color="000000"/>
              <w:bottom w:val="single" w:sz="4" w:space="0" w:color="000000"/>
            </w:tcBorders>
          </w:tcPr>
          <w:p w:rsidR="00FC3D31" w:rsidRPr="005779F2" w:rsidRDefault="005779F2" w:rsidP="00201E35">
            <w:pPr>
              <w:pStyle w:val="ae"/>
              <w:snapToGrid w:val="0"/>
              <w:ind w:left="0"/>
              <w:jc w:val="center"/>
              <w:rPr>
                <w:rFonts w:cs="Times New Roman"/>
              </w:rPr>
            </w:pPr>
            <w:r>
              <w:rPr>
                <w:rFonts w:cs="Times New Roman"/>
              </w:rPr>
              <w:t>2</w:t>
            </w:r>
          </w:p>
        </w:tc>
        <w:tc>
          <w:tcPr>
            <w:tcW w:w="1134" w:type="dxa"/>
            <w:tcBorders>
              <w:top w:val="single" w:sz="4" w:space="0" w:color="000000"/>
              <w:left w:val="single" w:sz="4" w:space="0" w:color="000000"/>
              <w:bottom w:val="single" w:sz="4" w:space="0" w:color="000000"/>
            </w:tcBorders>
          </w:tcPr>
          <w:p w:rsidR="00FC3D31" w:rsidRPr="00D54411" w:rsidRDefault="00E461DF" w:rsidP="00201E35">
            <w:pPr>
              <w:pStyle w:val="ae"/>
              <w:snapToGrid w:val="0"/>
              <w:ind w:left="0"/>
              <w:jc w:val="center"/>
              <w:rPr>
                <w:rFonts w:cs="Times New Roman"/>
              </w:rPr>
            </w:pPr>
            <w:r>
              <w:rPr>
                <w:rFonts w:cs="Times New Roman"/>
              </w:rPr>
              <w:t>24</w:t>
            </w:r>
          </w:p>
        </w:tc>
        <w:tc>
          <w:tcPr>
            <w:tcW w:w="1134" w:type="dxa"/>
            <w:tcBorders>
              <w:top w:val="single" w:sz="4" w:space="0" w:color="000000"/>
              <w:left w:val="single" w:sz="4" w:space="0" w:color="000000"/>
              <w:bottom w:val="single" w:sz="4" w:space="0" w:color="000000"/>
            </w:tcBorders>
          </w:tcPr>
          <w:p w:rsidR="00FC3D31" w:rsidRPr="00D54411" w:rsidRDefault="00D54411" w:rsidP="00201E35">
            <w:pPr>
              <w:pStyle w:val="ae"/>
              <w:snapToGrid w:val="0"/>
              <w:ind w:left="0"/>
              <w:jc w:val="center"/>
              <w:rPr>
                <w:rFonts w:cs="Times New Roman"/>
              </w:rPr>
            </w:pPr>
            <w:r>
              <w:rPr>
                <w:rFonts w:cs="Times New Roman"/>
              </w:rPr>
              <w:t>10</w:t>
            </w:r>
          </w:p>
        </w:tc>
        <w:tc>
          <w:tcPr>
            <w:tcW w:w="1843" w:type="dxa"/>
            <w:tcBorders>
              <w:top w:val="single" w:sz="4" w:space="0" w:color="000000"/>
              <w:left w:val="single" w:sz="4" w:space="0" w:color="000000"/>
              <w:bottom w:val="single" w:sz="4" w:space="0" w:color="000000"/>
            </w:tcBorders>
            <w:vAlign w:val="center"/>
          </w:tcPr>
          <w:p w:rsidR="00FC3D31" w:rsidRPr="0029794E" w:rsidRDefault="00FC3D31" w:rsidP="00201E35">
            <w:pPr>
              <w:pStyle w:val="ae"/>
              <w:snapToGrid w:val="0"/>
              <w:ind w:left="0"/>
              <w:jc w:val="center"/>
              <w:rPr>
                <w:rFonts w:cs="Times New Roman"/>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FC3D31" w:rsidRPr="0029794E" w:rsidRDefault="00FC3D31" w:rsidP="00201E35">
            <w:pPr>
              <w:pStyle w:val="ae"/>
              <w:snapToGrid w:val="0"/>
              <w:ind w:left="0"/>
              <w:jc w:val="center"/>
              <w:rPr>
                <w:rFonts w:cs="Times New Roman"/>
              </w:rPr>
            </w:pPr>
          </w:p>
        </w:tc>
      </w:tr>
      <w:tr w:rsidR="00FC3D31" w:rsidRPr="0042749F" w:rsidTr="00DB211C">
        <w:trPr>
          <w:trHeight w:val="23"/>
        </w:trPr>
        <w:tc>
          <w:tcPr>
            <w:tcW w:w="2835" w:type="dxa"/>
            <w:tcBorders>
              <w:top w:val="single" w:sz="4" w:space="0" w:color="000000"/>
              <w:left w:val="single" w:sz="4" w:space="0" w:color="000000"/>
              <w:bottom w:val="single" w:sz="4" w:space="0" w:color="000000"/>
            </w:tcBorders>
          </w:tcPr>
          <w:p w:rsidR="00FC3D31" w:rsidRPr="0029794E" w:rsidRDefault="00FC3D31" w:rsidP="00DB211C">
            <w:pPr>
              <w:pStyle w:val="ae"/>
              <w:snapToGrid w:val="0"/>
              <w:ind w:left="513"/>
              <w:jc w:val="both"/>
              <w:rPr>
                <w:rFonts w:cs="Times New Roman"/>
                <w:b/>
              </w:rPr>
            </w:pPr>
            <w:r w:rsidRPr="0029794E">
              <w:rPr>
                <w:rFonts w:cs="Times New Roman"/>
                <w:b/>
              </w:rPr>
              <w:t>Итого по ПС:</w:t>
            </w:r>
          </w:p>
        </w:tc>
        <w:tc>
          <w:tcPr>
            <w:tcW w:w="2268" w:type="dxa"/>
            <w:tcBorders>
              <w:top w:val="single" w:sz="4" w:space="0" w:color="000000"/>
              <w:left w:val="single" w:sz="4" w:space="0" w:color="000000"/>
              <w:bottom w:val="single" w:sz="4" w:space="0" w:color="000000"/>
            </w:tcBorders>
          </w:tcPr>
          <w:p w:rsidR="00FC3D31" w:rsidRPr="005779F2" w:rsidRDefault="005779F2" w:rsidP="00201E35">
            <w:pPr>
              <w:pStyle w:val="ae"/>
              <w:snapToGrid w:val="0"/>
              <w:ind w:left="0"/>
              <w:jc w:val="center"/>
              <w:rPr>
                <w:rFonts w:cs="Times New Roman"/>
                <w:b/>
              </w:rPr>
            </w:pPr>
            <w:r>
              <w:rPr>
                <w:rFonts w:cs="Times New Roman"/>
                <w:b/>
              </w:rPr>
              <w:t>10</w:t>
            </w:r>
          </w:p>
        </w:tc>
        <w:tc>
          <w:tcPr>
            <w:tcW w:w="1418" w:type="dxa"/>
            <w:tcBorders>
              <w:top w:val="single" w:sz="4" w:space="0" w:color="000000"/>
              <w:left w:val="single" w:sz="4" w:space="0" w:color="000000"/>
              <w:bottom w:val="single" w:sz="4" w:space="0" w:color="000000"/>
            </w:tcBorders>
          </w:tcPr>
          <w:p w:rsidR="00FC3D31" w:rsidRPr="005779F2" w:rsidRDefault="005779F2" w:rsidP="00201E35">
            <w:pPr>
              <w:pStyle w:val="ae"/>
              <w:snapToGrid w:val="0"/>
              <w:ind w:left="0"/>
              <w:jc w:val="center"/>
              <w:rPr>
                <w:rFonts w:cs="Times New Roman"/>
                <w:b/>
              </w:rPr>
            </w:pPr>
            <w:r>
              <w:rPr>
                <w:rFonts w:cs="Times New Roman"/>
                <w:b/>
              </w:rPr>
              <w:t>14</w:t>
            </w:r>
          </w:p>
        </w:tc>
        <w:tc>
          <w:tcPr>
            <w:tcW w:w="1134" w:type="dxa"/>
            <w:tcBorders>
              <w:top w:val="single" w:sz="4" w:space="0" w:color="000000"/>
              <w:left w:val="single" w:sz="4" w:space="0" w:color="000000"/>
              <w:bottom w:val="single" w:sz="4" w:space="0" w:color="000000"/>
            </w:tcBorders>
          </w:tcPr>
          <w:p w:rsidR="00FC3D31" w:rsidRPr="0029794E" w:rsidRDefault="005779F2" w:rsidP="00201E35">
            <w:pPr>
              <w:pStyle w:val="ae"/>
              <w:snapToGrid w:val="0"/>
              <w:ind w:left="0"/>
              <w:jc w:val="center"/>
              <w:rPr>
                <w:rFonts w:cs="Times New Roman"/>
                <w:b/>
              </w:rPr>
            </w:pPr>
            <w:r>
              <w:rPr>
                <w:rFonts w:cs="Times New Roman"/>
                <w:b/>
              </w:rPr>
              <w:t>8</w:t>
            </w:r>
          </w:p>
        </w:tc>
        <w:tc>
          <w:tcPr>
            <w:tcW w:w="1417" w:type="dxa"/>
            <w:tcBorders>
              <w:top w:val="single" w:sz="4" w:space="0" w:color="000000"/>
              <w:left w:val="single" w:sz="4" w:space="0" w:color="000000"/>
              <w:bottom w:val="single" w:sz="4" w:space="0" w:color="000000"/>
            </w:tcBorders>
          </w:tcPr>
          <w:p w:rsidR="00FC3D31" w:rsidRPr="0029794E" w:rsidRDefault="005779F2" w:rsidP="00201E35">
            <w:pPr>
              <w:pStyle w:val="ae"/>
              <w:snapToGrid w:val="0"/>
              <w:ind w:left="0"/>
              <w:jc w:val="center"/>
              <w:rPr>
                <w:rFonts w:cs="Times New Roman"/>
                <w:b/>
              </w:rPr>
            </w:pPr>
            <w:r>
              <w:rPr>
                <w:rFonts w:cs="Times New Roman"/>
                <w:b/>
              </w:rPr>
              <w:t>2</w:t>
            </w:r>
          </w:p>
        </w:tc>
        <w:tc>
          <w:tcPr>
            <w:tcW w:w="1134" w:type="dxa"/>
            <w:tcBorders>
              <w:top w:val="single" w:sz="4" w:space="0" w:color="000000"/>
              <w:left w:val="single" w:sz="4" w:space="0" w:color="000000"/>
              <w:bottom w:val="single" w:sz="4" w:space="0" w:color="000000"/>
            </w:tcBorders>
          </w:tcPr>
          <w:p w:rsidR="00FC3D31" w:rsidRPr="00D54411" w:rsidRDefault="00E461DF" w:rsidP="00E461DF">
            <w:pPr>
              <w:pStyle w:val="ae"/>
              <w:snapToGrid w:val="0"/>
              <w:ind w:left="0"/>
              <w:jc w:val="center"/>
              <w:rPr>
                <w:rFonts w:cs="Times New Roman"/>
                <w:b/>
              </w:rPr>
            </w:pPr>
            <w:r>
              <w:rPr>
                <w:rFonts w:cs="Times New Roman"/>
                <w:b/>
              </w:rPr>
              <w:t>32</w:t>
            </w:r>
          </w:p>
        </w:tc>
        <w:tc>
          <w:tcPr>
            <w:tcW w:w="1134" w:type="dxa"/>
            <w:tcBorders>
              <w:top w:val="single" w:sz="4" w:space="0" w:color="000000"/>
              <w:left w:val="single" w:sz="4" w:space="0" w:color="000000"/>
              <w:bottom w:val="single" w:sz="4" w:space="0" w:color="000000"/>
            </w:tcBorders>
          </w:tcPr>
          <w:p w:rsidR="00FC3D31" w:rsidRPr="00D54411" w:rsidRDefault="00D54411" w:rsidP="00201E35">
            <w:pPr>
              <w:pStyle w:val="ae"/>
              <w:snapToGrid w:val="0"/>
              <w:ind w:left="0"/>
              <w:jc w:val="center"/>
              <w:rPr>
                <w:rFonts w:cs="Times New Roman"/>
                <w:b/>
              </w:rPr>
            </w:pPr>
            <w:r>
              <w:rPr>
                <w:rFonts w:cs="Times New Roman"/>
                <w:b/>
              </w:rPr>
              <w:t>10</w:t>
            </w:r>
          </w:p>
        </w:tc>
        <w:tc>
          <w:tcPr>
            <w:tcW w:w="1843" w:type="dxa"/>
            <w:tcBorders>
              <w:top w:val="single" w:sz="4" w:space="0" w:color="000000"/>
              <w:left w:val="single" w:sz="4" w:space="0" w:color="000000"/>
              <w:bottom w:val="single" w:sz="4" w:space="0" w:color="000000"/>
            </w:tcBorders>
            <w:vAlign w:val="center"/>
          </w:tcPr>
          <w:p w:rsidR="00FC3D31" w:rsidRPr="0029794E" w:rsidRDefault="00273BDB" w:rsidP="00201E35">
            <w:pPr>
              <w:pStyle w:val="ae"/>
              <w:snapToGrid w:val="0"/>
              <w:ind w:left="0"/>
              <w:jc w:val="center"/>
              <w:rPr>
                <w:rFonts w:cs="Times New Roman"/>
                <w:b/>
              </w:rPr>
            </w:pPr>
            <w:r>
              <w:rPr>
                <w:rFonts w:cs="Times New Roman"/>
                <w:b/>
              </w:rPr>
              <w:t>2</w:t>
            </w:r>
          </w:p>
        </w:tc>
        <w:tc>
          <w:tcPr>
            <w:tcW w:w="1985" w:type="dxa"/>
            <w:tcBorders>
              <w:top w:val="single" w:sz="4" w:space="0" w:color="000000"/>
              <w:left w:val="single" w:sz="4" w:space="0" w:color="000000"/>
              <w:bottom w:val="single" w:sz="4" w:space="0" w:color="000000"/>
              <w:right w:val="single" w:sz="4" w:space="0" w:color="000000"/>
            </w:tcBorders>
            <w:vAlign w:val="center"/>
          </w:tcPr>
          <w:p w:rsidR="00FC3D31" w:rsidRPr="0029794E" w:rsidRDefault="00273BDB" w:rsidP="00201E35">
            <w:pPr>
              <w:pStyle w:val="ae"/>
              <w:snapToGrid w:val="0"/>
              <w:ind w:left="0"/>
              <w:jc w:val="center"/>
              <w:rPr>
                <w:rFonts w:cs="Times New Roman"/>
                <w:b/>
              </w:rPr>
            </w:pPr>
            <w:r>
              <w:rPr>
                <w:rFonts w:cs="Times New Roman"/>
                <w:b/>
              </w:rPr>
              <w:t>2</w:t>
            </w:r>
          </w:p>
        </w:tc>
      </w:tr>
      <w:tr w:rsidR="00FC3D31" w:rsidRPr="0029794E" w:rsidTr="00DB211C">
        <w:trPr>
          <w:trHeight w:val="23"/>
        </w:trPr>
        <w:tc>
          <w:tcPr>
            <w:tcW w:w="2835" w:type="dxa"/>
            <w:tcBorders>
              <w:top w:val="single" w:sz="4" w:space="0" w:color="000000"/>
              <w:left w:val="single" w:sz="4" w:space="0" w:color="000000"/>
              <w:bottom w:val="single" w:sz="4" w:space="0" w:color="000000"/>
            </w:tcBorders>
          </w:tcPr>
          <w:p w:rsidR="00FC3D31" w:rsidRPr="0029794E" w:rsidRDefault="00FC3D31" w:rsidP="00DB211C">
            <w:pPr>
              <w:pStyle w:val="ae"/>
              <w:tabs>
                <w:tab w:val="clear" w:pos="567"/>
                <w:tab w:val="left" w:pos="57"/>
              </w:tabs>
              <w:snapToGrid w:val="0"/>
              <w:ind w:left="57"/>
              <w:jc w:val="both"/>
              <w:rPr>
                <w:rFonts w:cs="Times New Roman"/>
                <w:sz w:val="22"/>
                <w:szCs w:val="22"/>
              </w:rPr>
            </w:pPr>
            <w:r w:rsidRPr="00044F46">
              <w:t xml:space="preserve">ПС </w:t>
            </w:r>
            <w:r>
              <w:t>35</w:t>
            </w:r>
            <w:r w:rsidRPr="00044F46">
              <w:t xml:space="preserve">/10 кВ </w:t>
            </w:r>
            <w:r>
              <w:t>2-е Сторожевое</w:t>
            </w:r>
            <w:r w:rsidRPr="0029794E">
              <w:rPr>
                <w:rFonts w:cs="Times New Roman"/>
                <w:sz w:val="22"/>
                <w:szCs w:val="22"/>
              </w:rPr>
              <w:t xml:space="preserve"> в т.ч.:</w:t>
            </w:r>
          </w:p>
        </w:tc>
        <w:tc>
          <w:tcPr>
            <w:tcW w:w="2268" w:type="dxa"/>
            <w:tcBorders>
              <w:top w:val="single" w:sz="4" w:space="0" w:color="000000"/>
              <w:left w:val="single" w:sz="4" w:space="0" w:color="000000"/>
              <w:bottom w:val="single" w:sz="4" w:space="0" w:color="000000"/>
            </w:tcBorders>
          </w:tcPr>
          <w:p w:rsidR="00FC3D31" w:rsidRPr="0029794E" w:rsidRDefault="00FC3D31" w:rsidP="00201E35">
            <w:pPr>
              <w:pStyle w:val="ae"/>
              <w:snapToGrid w:val="0"/>
              <w:ind w:left="0"/>
              <w:jc w:val="center"/>
              <w:rPr>
                <w:rFonts w:cs="Times New Roman"/>
              </w:rPr>
            </w:pPr>
          </w:p>
        </w:tc>
        <w:tc>
          <w:tcPr>
            <w:tcW w:w="1418" w:type="dxa"/>
            <w:tcBorders>
              <w:top w:val="single" w:sz="4" w:space="0" w:color="000000"/>
              <w:left w:val="single" w:sz="4" w:space="0" w:color="000000"/>
              <w:bottom w:val="single" w:sz="4" w:space="0" w:color="000000"/>
            </w:tcBorders>
          </w:tcPr>
          <w:p w:rsidR="00FC3D31" w:rsidRPr="0029794E" w:rsidRDefault="00FC3D31" w:rsidP="00201E35">
            <w:pPr>
              <w:pStyle w:val="ae"/>
              <w:snapToGrid w:val="0"/>
              <w:ind w:left="0"/>
              <w:jc w:val="center"/>
              <w:rPr>
                <w:rFonts w:cs="Times New Roman"/>
              </w:rPr>
            </w:pPr>
          </w:p>
        </w:tc>
        <w:tc>
          <w:tcPr>
            <w:tcW w:w="1134" w:type="dxa"/>
            <w:tcBorders>
              <w:top w:val="single" w:sz="4" w:space="0" w:color="000000"/>
              <w:left w:val="single" w:sz="4" w:space="0" w:color="000000"/>
              <w:bottom w:val="single" w:sz="4" w:space="0" w:color="000000"/>
            </w:tcBorders>
          </w:tcPr>
          <w:p w:rsidR="00FC3D31" w:rsidRPr="0029794E" w:rsidRDefault="00FC3D31" w:rsidP="00201E35">
            <w:pPr>
              <w:pStyle w:val="ae"/>
              <w:snapToGrid w:val="0"/>
              <w:ind w:left="0"/>
              <w:jc w:val="center"/>
              <w:rPr>
                <w:rFonts w:cs="Times New Roman"/>
              </w:rPr>
            </w:pPr>
          </w:p>
        </w:tc>
        <w:tc>
          <w:tcPr>
            <w:tcW w:w="1417" w:type="dxa"/>
            <w:tcBorders>
              <w:top w:val="single" w:sz="4" w:space="0" w:color="000000"/>
              <w:left w:val="single" w:sz="4" w:space="0" w:color="000000"/>
              <w:bottom w:val="single" w:sz="4" w:space="0" w:color="000000"/>
            </w:tcBorders>
          </w:tcPr>
          <w:p w:rsidR="00FC3D31" w:rsidRPr="0029794E" w:rsidRDefault="00FC3D31" w:rsidP="00201E35">
            <w:pPr>
              <w:pStyle w:val="ae"/>
              <w:snapToGrid w:val="0"/>
              <w:ind w:left="0"/>
              <w:jc w:val="center"/>
              <w:rPr>
                <w:rFonts w:cs="Times New Roman"/>
              </w:rPr>
            </w:pPr>
          </w:p>
        </w:tc>
        <w:tc>
          <w:tcPr>
            <w:tcW w:w="1134" w:type="dxa"/>
            <w:tcBorders>
              <w:top w:val="single" w:sz="4" w:space="0" w:color="000000"/>
              <w:left w:val="single" w:sz="4" w:space="0" w:color="000000"/>
              <w:bottom w:val="single" w:sz="4" w:space="0" w:color="000000"/>
            </w:tcBorders>
          </w:tcPr>
          <w:p w:rsidR="00FC3D31" w:rsidRPr="0029794E" w:rsidRDefault="00FC3D31" w:rsidP="00201E35">
            <w:pPr>
              <w:pStyle w:val="ae"/>
              <w:snapToGrid w:val="0"/>
              <w:ind w:left="0"/>
              <w:jc w:val="center"/>
              <w:rPr>
                <w:rFonts w:cs="Times New Roman"/>
              </w:rPr>
            </w:pPr>
          </w:p>
        </w:tc>
        <w:tc>
          <w:tcPr>
            <w:tcW w:w="1134" w:type="dxa"/>
            <w:tcBorders>
              <w:top w:val="single" w:sz="4" w:space="0" w:color="000000"/>
              <w:left w:val="single" w:sz="4" w:space="0" w:color="000000"/>
              <w:bottom w:val="single" w:sz="4" w:space="0" w:color="000000"/>
            </w:tcBorders>
            <w:vAlign w:val="bottom"/>
          </w:tcPr>
          <w:p w:rsidR="00FC3D31" w:rsidRPr="0029794E" w:rsidRDefault="00FC3D31" w:rsidP="00201E35">
            <w:pPr>
              <w:pStyle w:val="ae"/>
              <w:snapToGrid w:val="0"/>
              <w:ind w:left="0"/>
              <w:jc w:val="center"/>
              <w:rPr>
                <w:rFonts w:cs="Times New Roman"/>
              </w:rPr>
            </w:pPr>
          </w:p>
        </w:tc>
        <w:tc>
          <w:tcPr>
            <w:tcW w:w="1843" w:type="dxa"/>
            <w:vMerge w:val="restart"/>
            <w:tcBorders>
              <w:top w:val="single" w:sz="4" w:space="0" w:color="000000"/>
              <w:left w:val="single" w:sz="4" w:space="0" w:color="000000"/>
              <w:bottom w:val="single" w:sz="4" w:space="0" w:color="000000"/>
            </w:tcBorders>
            <w:vAlign w:val="center"/>
          </w:tcPr>
          <w:p w:rsidR="00FC3D31" w:rsidRPr="00FC3D31" w:rsidRDefault="00273BDB" w:rsidP="00201E35">
            <w:pPr>
              <w:pStyle w:val="ae"/>
              <w:snapToGrid w:val="0"/>
              <w:ind w:left="0"/>
              <w:jc w:val="center"/>
              <w:rPr>
                <w:rFonts w:cs="Times New Roman"/>
              </w:rPr>
            </w:pPr>
            <w:r>
              <w:rPr>
                <w:rFonts w:cs="Times New Roman"/>
              </w:rPr>
              <w:t>2</w:t>
            </w:r>
          </w:p>
        </w:tc>
        <w:tc>
          <w:tcPr>
            <w:tcW w:w="1985" w:type="dxa"/>
            <w:vMerge w:val="restart"/>
            <w:tcBorders>
              <w:top w:val="single" w:sz="4" w:space="0" w:color="000000"/>
              <w:left w:val="single" w:sz="4" w:space="0" w:color="000000"/>
              <w:bottom w:val="single" w:sz="4" w:space="0" w:color="000000"/>
              <w:right w:val="single" w:sz="4" w:space="0" w:color="000000"/>
            </w:tcBorders>
            <w:vAlign w:val="center"/>
          </w:tcPr>
          <w:p w:rsidR="00FC3D31" w:rsidRPr="0029794E" w:rsidRDefault="00D54411" w:rsidP="00201E35">
            <w:pPr>
              <w:pStyle w:val="ae"/>
              <w:snapToGrid w:val="0"/>
              <w:ind w:left="0"/>
              <w:jc w:val="center"/>
              <w:rPr>
                <w:rFonts w:cs="Times New Roman"/>
                <w:sz w:val="22"/>
                <w:szCs w:val="22"/>
              </w:rPr>
            </w:pPr>
            <w:r>
              <w:rPr>
                <w:rFonts w:cs="Times New Roman"/>
                <w:sz w:val="22"/>
                <w:szCs w:val="22"/>
              </w:rPr>
              <w:t>2</w:t>
            </w:r>
          </w:p>
        </w:tc>
      </w:tr>
      <w:tr w:rsidR="00FC3D31" w:rsidRPr="0029794E" w:rsidTr="00DB211C">
        <w:trPr>
          <w:trHeight w:val="23"/>
        </w:trPr>
        <w:tc>
          <w:tcPr>
            <w:tcW w:w="2835" w:type="dxa"/>
            <w:tcBorders>
              <w:top w:val="single" w:sz="4" w:space="0" w:color="000000"/>
              <w:left w:val="single" w:sz="4" w:space="0" w:color="000000"/>
              <w:bottom w:val="single" w:sz="4" w:space="0" w:color="000000"/>
            </w:tcBorders>
          </w:tcPr>
          <w:p w:rsidR="00FC3D31" w:rsidRPr="00FC3D31" w:rsidRDefault="00FC3D31" w:rsidP="00DB211C">
            <w:pPr>
              <w:pStyle w:val="ae"/>
              <w:tabs>
                <w:tab w:val="clear" w:pos="567"/>
                <w:tab w:val="left" w:pos="557"/>
              </w:tabs>
              <w:snapToGrid w:val="0"/>
              <w:ind w:left="513" w:hanging="239"/>
              <w:jc w:val="both"/>
              <w:rPr>
                <w:rFonts w:cs="Times New Roman"/>
                <w:sz w:val="22"/>
                <w:szCs w:val="22"/>
              </w:rPr>
            </w:pPr>
            <w:r w:rsidRPr="00FC3D31">
              <w:rPr>
                <w:rFonts w:cs="Times New Roman"/>
                <w:sz w:val="22"/>
                <w:szCs w:val="22"/>
              </w:rPr>
              <w:t>- присоединения (</w:t>
            </w:r>
            <w:r>
              <w:rPr>
                <w:rFonts w:cs="Times New Roman"/>
                <w:sz w:val="22"/>
                <w:szCs w:val="22"/>
              </w:rPr>
              <w:t xml:space="preserve">35 </w:t>
            </w:r>
            <w:r w:rsidRPr="00FC3D31">
              <w:rPr>
                <w:rFonts w:cs="Times New Roman"/>
                <w:sz w:val="22"/>
                <w:szCs w:val="22"/>
              </w:rPr>
              <w:t>кВ)</w:t>
            </w:r>
          </w:p>
        </w:tc>
        <w:tc>
          <w:tcPr>
            <w:tcW w:w="2268" w:type="dxa"/>
            <w:tcBorders>
              <w:top w:val="single" w:sz="4" w:space="0" w:color="000000"/>
              <w:left w:val="single" w:sz="4" w:space="0" w:color="000000"/>
              <w:bottom w:val="single" w:sz="4" w:space="0" w:color="000000"/>
            </w:tcBorders>
          </w:tcPr>
          <w:p w:rsidR="00FC3D31" w:rsidRPr="0029794E" w:rsidRDefault="005779F2" w:rsidP="00201E35">
            <w:pPr>
              <w:pStyle w:val="ae"/>
              <w:snapToGrid w:val="0"/>
              <w:ind w:left="0"/>
              <w:jc w:val="center"/>
              <w:rPr>
                <w:rFonts w:cs="Times New Roman"/>
              </w:rPr>
            </w:pPr>
            <w:r>
              <w:rPr>
                <w:rFonts w:cs="Times New Roman"/>
              </w:rPr>
              <w:t>2</w:t>
            </w:r>
          </w:p>
        </w:tc>
        <w:tc>
          <w:tcPr>
            <w:tcW w:w="1418" w:type="dxa"/>
            <w:tcBorders>
              <w:top w:val="single" w:sz="4" w:space="0" w:color="000000"/>
              <w:left w:val="single" w:sz="4" w:space="0" w:color="000000"/>
              <w:bottom w:val="single" w:sz="4" w:space="0" w:color="000000"/>
            </w:tcBorders>
          </w:tcPr>
          <w:p w:rsidR="00FC3D31" w:rsidRPr="0029794E" w:rsidRDefault="005779F2" w:rsidP="00201E35">
            <w:pPr>
              <w:pStyle w:val="ae"/>
              <w:snapToGrid w:val="0"/>
              <w:ind w:left="0"/>
              <w:jc w:val="center"/>
              <w:rPr>
                <w:rFonts w:cs="Times New Roman"/>
              </w:rPr>
            </w:pPr>
            <w:r>
              <w:rPr>
                <w:rFonts w:cs="Times New Roman"/>
              </w:rPr>
              <w:t>5</w:t>
            </w:r>
          </w:p>
        </w:tc>
        <w:tc>
          <w:tcPr>
            <w:tcW w:w="1134" w:type="dxa"/>
            <w:tcBorders>
              <w:top w:val="single" w:sz="4" w:space="0" w:color="000000"/>
              <w:left w:val="single" w:sz="4" w:space="0" w:color="000000"/>
              <w:bottom w:val="single" w:sz="4" w:space="0" w:color="000000"/>
            </w:tcBorders>
          </w:tcPr>
          <w:p w:rsidR="00FC3D31" w:rsidRPr="0029794E" w:rsidRDefault="005779F2" w:rsidP="00201E35">
            <w:pPr>
              <w:pStyle w:val="ae"/>
              <w:snapToGrid w:val="0"/>
              <w:ind w:left="0"/>
              <w:jc w:val="center"/>
              <w:rPr>
                <w:rFonts w:cs="Times New Roman"/>
              </w:rPr>
            </w:pPr>
            <w:r>
              <w:rPr>
                <w:rFonts w:cs="Times New Roman"/>
              </w:rPr>
              <w:t>2</w:t>
            </w:r>
          </w:p>
        </w:tc>
        <w:tc>
          <w:tcPr>
            <w:tcW w:w="1417" w:type="dxa"/>
            <w:tcBorders>
              <w:top w:val="single" w:sz="4" w:space="0" w:color="000000"/>
              <w:left w:val="single" w:sz="4" w:space="0" w:color="000000"/>
              <w:bottom w:val="single" w:sz="4" w:space="0" w:color="000000"/>
            </w:tcBorders>
          </w:tcPr>
          <w:p w:rsidR="00FC3D31" w:rsidRPr="0029794E" w:rsidRDefault="005779F2" w:rsidP="00201E35">
            <w:pPr>
              <w:pStyle w:val="ae"/>
              <w:snapToGrid w:val="0"/>
              <w:ind w:left="0"/>
              <w:jc w:val="center"/>
              <w:rPr>
                <w:rFonts w:cs="Times New Roman"/>
              </w:rPr>
            </w:pPr>
            <w:r>
              <w:rPr>
                <w:rFonts w:cs="Times New Roman"/>
              </w:rPr>
              <w:t>2</w:t>
            </w:r>
          </w:p>
        </w:tc>
        <w:tc>
          <w:tcPr>
            <w:tcW w:w="1134" w:type="dxa"/>
            <w:tcBorders>
              <w:top w:val="single" w:sz="4" w:space="0" w:color="000000"/>
              <w:left w:val="single" w:sz="4" w:space="0" w:color="000000"/>
              <w:bottom w:val="single" w:sz="4" w:space="0" w:color="000000"/>
            </w:tcBorders>
          </w:tcPr>
          <w:p w:rsidR="00FC3D31" w:rsidRPr="0029794E" w:rsidRDefault="00E461DF" w:rsidP="00201E35">
            <w:pPr>
              <w:pStyle w:val="ae"/>
              <w:snapToGrid w:val="0"/>
              <w:ind w:left="0"/>
              <w:jc w:val="center"/>
              <w:rPr>
                <w:rFonts w:cs="Times New Roman"/>
              </w:rPr>
            </w:pPr>
            <w:r>
              <w:rPr>
                <w:rFonts w:cs="Times New Roman"/>
              </w:rPr>
              <w:t>10</w:t>
            </w:r>
          </w:p>
        </w:tc>
        <w:tc>
          <w:tcPr>
            <w:tcW w:w="1134" w:type="dxa"/>
            <w:tcBorders>
              <w:top w:val="single" w:sz="4" w:space="0" w:color="000000"/>
              <w:left w:val="single" w:sz="4" w:space="0" w:color="000000"/>
              <w:bottom w:val="single" w:sz="4" w:space="0" w:color="000000"/>
            </w:tcBorders>
          </w:tcPr>
          <w:p w:rsidR="00FC3D31" w:rsidRPr="0029794E" w:rsidRDefault="00D54411" w:rsidP="00201E35">
            <w:pPr>
              <w:pStyle w:val="ae"/>
              <w:snapToGrid w:val="0"/>
              <w:ind w:left="0"/>
              <w:jc w:val="center"/>
              <w:rPr>
                <w:rFonts w:cs="Times New Roman"/>
              </w:rPr>
            </w:pPr>
            <w:r>
              <w:rPr>
                <w:rFonts w:cs="Times New Roman"/>
              </w:rPr>
              <w:t>5</w:t>
            </w:r>
          </w:p>
        </w:tc>
        <w:tc>
          <w:tcPr>
            <w:tcW w:w="1843" w:type="dxa"/>
            <w:vMerge/>
            <w:tcBorders>
              <w:top w:val="single" w:sz="4" w:space="0" w:color="000000"/>
              <w:left w:val="single" w:sz="4" w:space="0" w:color="000000"/>
              <w:bottom w:val="single" w:sz="4" w:space="0" w:color="000000"/>
            </w:tcBorders>
            <w:vAlign w:val="center"/>
          </w:tcPr>
          <w:p w:rsidR="00FC3D31" w:rsidRPr="0029794E" w:rsidRDefault="00FC3D31" w:rsidP="00201E35">
            <w:pPr>
              <w:pStyle w:val="ae"/>
              <w:snapToGrid w:val="0"/>
              <w:ind w:left="0"/>
              <w:jc w:val="center"/>
              <w:rPr>
                <w:rFonts w:cs="Times New Roman"/>
              </w:rPr>
            </w:pPr>
          </w:p>
        </w:tc>
        <w:tc>
          <w:tcPr>
            <w:tcW w:w="1985" w:type="dxa"/>
            <w:vMerge/>
            <w:tcBorders>
              <w:top w:val="single" w:sz="4" w:space="0" w:color="000000"/>
              <w:left w:val="single" w:sz="4" w:space="0" w:color="000000"/>
              <w:bottom w:val="single" w:sz="4" w:space="0" w:color="000000"/>
              <w:right w:val="single" w:sz="4" w:space="0" w:color="000000"/>
            </w:tcBorders>
            <w:vAlign w:val="center"/>
          </w:tcPr>
          <w:p w:rsidR="00FC3D31" w:rsidRPr="0029794E" w:rsidRDefault="00FC3D31" w:rsidP="00201E35">
            <w:pPr>
              <w:pStyle w:val="ae"/>
              <w:snapToGrid w:val="0"/>
              <w:ind w:left="0"/>
              <w:jc w:val="center"/>
              <w:rPr>
                <w:rFonts w:cs="Times New Roman"/>
              </w:rPr>
            </w:pPr>
          </w:p>
        </w:tc>
      </w:tr>
      <w:tr w:rsidR="00FC3D31" w:rsidRPr="0029794E" w:rsidTr="00DB211C">
        <w:trPr>
          <w:trHeight w:val="23"/>
        </w:trPr>
        <w:tc>
          <w:tcPr>
            <w:tcW w:w="2835" w:type="dxa"/>
            <w:tcBorders>
              <w:top w:val="single" w:sz="4" w:space="0" w:color="000000"/>
              <w:left w:val="single" w:sz="4" w:space="0" w:color="000000"/>
              <w:bottom w:val="single" w:sz="4" w:space="0" w:color="000000"/>
            </w:tcBorders>
          </w:tcPr>
          <w:p w:rsidR="00FC3D31" w:rsidRPr="00FC3D31" w:rsidRDefault="00FC3D31" w:rsidP="00DB211C">
            <w:pPr>
              <w:pStyle w:val="ae"/>
              <w:tabs>
                <w:tab w:val="clear" w:pos="567"/>
                <w:tab w:val="left" w:pos="557"/>
              </w:tabs>
              <w:snapToGrid w:val="0"/>
              <w:ind w:left="513" w:hanging="239"/>
              <w:jc w:val="both"/>
              <w:rPr>
                <w:rFonts w:cs="Times New Roman"/>
                <w:sz w:val="22"/>
                <w:szCs w:val="22"/>
              </w:rPr>
            </w:pPr>
            <w:r w:rsidRPr="00FC3D31">
              <w:rPr>
                <w:rFonts w:cs="Times New Roman"/>
                <w:sz w:val="22"/>
                <w:szCs w:val="22"/>
              </w:rPr>
              <w:t>- присоединения (</w:t>
            </w:r>
            <w:r>
              <w:rPr>
                <w:rFonts w:cs="Times New Roman"/>
                <w:sz w:val="22"/>
                <w:szCs w:val="22"/>
              </w:rPr>
              <w:t>10</w:t>
            </w:r>
            <w:r w:rsidRPr="00FC3D31">
              <w:rPr>
                <w:rFonts w:cs="Times New Roman"/>
                <w:sz w:val="22"/>
                <w:szCs w:val="22"/>
              </w:rPr>
              <w:t xml:space="preserve"> кВ)</w:t>
            </w:r>
          </w:p>
        </w:tc>
        <w:tc>
          <w:tcPr>
            <w:tcW w:w="2268" w:type="dxa"/>
            <w:tcBorders>
              <w:top w:val="single" w:sz="4" w:space="0" w:color="000000"/>
              <w:left w:val="single" w:sz="4" w:space="0" w:color="000000"/>
              <w:bottom w:val="single" w:sz="4" w:space="0" w:color="000000"/>
            </w:tcBorders>
          </w:tcPr>
          <w:p w:rsidR="00FC3D31" w:rsidRPr="005779F2" w:rsidRDefault="005779F2" w:rsidP="00201E35">
            <w:pPr>
              <w:pStyle w:val="ae"/>
              <w:snapToGrid w:val="0"/>
              <w:ind w:left="0"/>
              <w:jc w:val="center"/>
              <w:rPr>
                <w:rFonts w:cs="Times New Roman"/>
              </w:rPr>
            </w:pPr>
            <w:r>
              <w:rPr>
                <w:rFonts w:cs="Times New Roman"/>
              </w:rPr>
              <w:t>8</w:t>
            </w:r>
          </w:p>
        </w:tc>
        <w:tc>
          <w:tcPr>
            <w:tcW w:w="1418" w:type="dxa"/>
            <w:tcBorders>
              <w:top w:val="single" w:sz="4" w:space="0" w:color="000000"/>
              <w:left w:val="single" w:sz="4" w:space="0" w:color="000000"/>
              <w:bottom w:val="single" w:sz="4" w:space="0" w:color="000000"/>
            </w:tcBorders>
          </w:tcPr>
          <w:p w:rsidR="00FC3D31" w:rsidRPr="005779F2" w:rsidRDefault="005779F2" w:rsidP="00201E35">
            <w:pPr>
              <w:pStyle w:val="ae"/>
              <w:snapToGrid w:val="0"/>
              <w:ind w:left="0"/>
              <w:jc w:val="center"/>
              <w:rPr>
                <w:rFonts w:cs="Times New Roman"/>
              </w:rPr>
            </w:pPr>
            <w:r>
              <w:rPr>
                <w:rFonts w:cs="Times New Roman"/>
              </w:rPr>
              <w:t>11</w:t>
            </w:r>
          </w:p>
        </w:tc>
        <w:tc>
          <w:tcPr>
            <w:tcW w:w="1134" w:type="dxa"/>
            <w:tcBorders>
              <w:top w:val="single" w:sz="4" w:space="0" w:color="000000"/>
              <w:left w:val="single" w:sz="4" w:space="0" w:color="000000"/>
              <w:bottom w:val="single" w:sz="4" w:space="0" w:color="000000"/>
            </w:tcBorders>
          </w:tcPr>
          <w:p w:rsidR="00FC3D31" w:rsidRPr="005779F2" w:rsidRDefault="005779F2" w:rsidP="00201E35">
            <w:pPr>
              <w:pStyle w:val="ae"/>
              <w:snapToGrid w:val="0"/>
              <w:ind w:left="0"/>
              <w:jc w:val="center"/>
              <w:rPr>
                <w:rFonts w:cs="Times New Roman"/>
              </w:rPr>
            </w:pPr>
            <w:r>
              <w:rPr>
                <w:rFonts w:cs="Times New Roman"/>
              </w:rPr>
              <w:t>3</w:t>
            </w:r>
          </w:p>
        </w:tc>
        <w:tc>
          <w:tcPr>
            <w:tcW w:w="1417" w:type="dxa"/>
            <w:tcBorders>
              <w:top w:val="single" w:sz="4" w:space="0" w:color="000000"/>
              <w:left w:val="single" w:sz="4" w:space="0" w:color="000000"/>
              <w:bottom w:val="single" w:sz="4" w:space="0" w:color="000000"/>
            </w:tcBorders>
          </w:tcPr>
          <w:p w:rsidR="00FC3D31" w:rsidRPr="005779F2" w:rsidRDefault="005779F2" w:rsidP="00201E35">
            <w:pPr>
              <w:pStyle w:val="ae"/>
              <w:snapToGrid w:val="0"/>
              <w:ind w:left="0"/>
              <w:jc w:val="center"/>
              <w:rPr>
                <w:rFonts w:cs="Times New Roman"/>
              </w:rPr>
            </w:pPr>
            <w:r>
              <w:rPr>
                <w:rFonts w:cs="Times New Roman"/>
              </w:rPr>
              <w:t>2</w:t>
            </w:r>
          </w:p>
        </w:tc>
        <w:tc>
          <w:tcPr>
            <w:tcW w:w="1134" w:type="dxa"/>
            <w:tcBorders>
              <w:top w:val="single" w:sz="4" w:space="0" w:color="000000"/>
              <w:left w:val="single" w:sz="4" w:space="0" w:color="000000"/>
              <w:bottom w:val="single" w:sz="4" w:space="0" w:color="000000"/>
            </w:tcBorders>
          </w:tcPr>
          <w:p w:rsidR="00FC3D31" w:rsidRPr="00D54411" w:rsidRDefault="00E461DF" w:rsidP="00201E35">
            <w:pPr>
              <w:pStyle w:val="ae"/>
              <w:snapToGrid w:val="0"/>
              <w:ind w:left="0"/>
              <w:jc w:val="center"/>
              <w:rPr>
                <w:rFonts w:cs="Times New Roman"/>
              </w:rPr>
            </w:pPr>
            <w:r>
              <w:rPr>
                <w:rFonts w:cs="Times New Roman"/>
              </w:rPr>
              <w:t>26</w:t>
            </w:r>
          </w:p>
        </w:tc>
        <w:tc>
          <w:tcPr>
            <w:tcW w:w="1134" w:type="dxa"/>
            <w:tcBorders>
              <w:top w:val="single" w:sz="4" w:space="0" w:color="000000"/>
              <w:left w:val="single" w:sz="4" w:space="0" w:color="000000"/>
              <w:bottom w:val="single" w:sz="4" w:space="0" w:color="000000"/>
            </w:tcBorders>
          </w:tcPr>
          <w:p w:rsidR="00FC3D31" w:rsidRPr="00D54411" w:rsidRDefault="00D54411" w:rsidP="00201E35">
            <w:pPr>
              <w:pStyle w:val="ae"/>
              <w:snapToGrid w:val="0"/>
              <w:ind w:left="0"/>
              <w:jc w:val="center"/>
              <w:rPr>
                <w:rFonts w:cs="Times New Roman"/>
              </w:rPr>
            </w:pPr>
            <w:r>
              <w:rPr>
                <w:rFonts w:cs="Times New Roman"/>
              </w:rPr>
              <w:t>11</w:t>
            </w:r>
          </w:p>
        </w:tc>
        <w:tc>
          <w:tcPr>
            <w:tcW w:w="1843" w:type="dxa"/>
            <w:tcBorders>
              <w:top w:val="single" w:sz="4" w:space="0" w:color="000000"/>
              <w:left w:val="single" w:sz="4" w:space="0" w:color="000000"/>
              <w:bottom w:val="single" w:sz="4" w:space="0" w:color="000000"/>
            </w:tcBorders>
            <w:vAlign w:val="center"/>
          </w:tcPr>
          <w:p w:rsidR="00FC3D31" w:rsidRPr="0029794E" w:rsidRDefault="00FC3D31" w:rsidP="00201E35">
            <w:pPr>
              <w:pStyle w:val="ae"/>
              <w:snapToGrid w:val="0"/>
              <w:ind w:left="0"/>
              <w:jc w:val="center"/>
              <w:rPr>
                <w:rFonts w:cs="Times New Roman"/>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FC3D31" w:rsidRPr="0029794E" w:rsidRDefault="00FC3D31" w:rsidP="00201E35">
            <w:pPr>
              <w:pStyle w:val="ae"/>
              <w:snapToGrid w:val="0"/>
              <w:ind w:left="0"/>
              <w:jc w:val="center"/>
              <w:rPr>
                <w:rFonts w:cs="Times New Roman"/>
              </w:rPr>
            </w:pPr>
          </w:p>
        </w:tc>
      </w:tr>
      <w:tr w:rsidR="00FC3D31" w:rsidRPr="0042749F" w:rsidTr="00DB211C">
        <w:trPr>
          <w:trHeight w:val="23"/>
        </w:trPr>
        <w:tc>
          <w:tcPr>
            <w:tcW w:w="2835" w:type="dxa"/>
            <w:tcBorders>
              <w:top w:val="single" w:sz="4" w:space="0" w:color="000000"/>
              <w:left w:val="single" w:sz="4" w:space="0" w:color="000000"/>
              <w:bottom w:val="single" w:sz="4" w:space="0" w:color="000000"/>
            </w:tcBorders>
          </w:tcPr>
          <w:p w:rsidR="00FC3D31" w:rsidRPr="0029794E" w:rsidRDefault="00FC3D31" w:rsidP="00DB211C">
            <w:pPr>
              <w:pStyle w:val="ae"/>
              <w:snapToGrid w:val="0"/>
              <w:ind w:left="513"/>
              <w:jc w:val="both"/>
              <w:rPr>
                <w:rFonts w:cs="Times New Roman"/>
                <w:b/>
              </w:rPr>
            </w:pPr>
            <w:r w:rsidRPr="0029794E">
              <w:rPr>
                <w:rFonts w:cs="Times New Roman"/>
                <w:b/>
              </w:rPr>
              <w:t>Итого по ПС:</w:t>
            </w:r>
          </w:p>
        </w:tc>
        <w:tc>
          <w:tcPr>
            <w:tcW w:w="2268" w:type="dxa"/>
            <w:tcBorders>
              <w:top w:val="single" w:sz="4" w:space="0" w:color="000000"/>
              <w:left w:val="single" w:sz="4" w:space="0" w:color="000000"/>
              <w:bottom w:val="single" w:sz="4" w:space="0" w:color="000000"/>
            </w:tcBorders>
          </w:tcPr>
          <w:p w:rsidR="00FC3D31" w:rsidRPr="005779F2" w:rsidRDefault="005779F2" w:rsidP="00201E35">
            <w:pPr>
              <w:pStyle w:val="ae"/>
              <w:snapToGrid w:val="0"/>
              <w:ind w:left="0"/>
              <w:jc w:val="center"/>
              <w:rPr>
                <w:rFonts w:cs="Times New Roman"/>
                <w:b/>
              </w:rPr>
            </w:pPr>
            <w:r>
              <w:rPr>
                <w:rFonts w:cs="Times New Roman"/>
                <w:b/>
              </w:rPr>
              <w:t>10</w:t>
            </w:r>
          </w:p>
        </w:tc>
        <w:tc>
          <w:tcPr>
            <w:tcW w:w="1418" w:type="dxa"/>
            <w:tcBorders>
              <w:top w:val="single" w:sz="4" w:space="0" w:color="000000"/>
              <w:left w:val="single" w:sz="4" w:space="0" w:color="000000"/>
              <w:bottom w:val="single" w:sz="4" w:space="0" w:color="000000"/>
            </w:tcBorders>
          </w:tcPr>
          <w:p w:rsidR="00FC3D31" w:rsidRPr="005779F2" w:rsidRDefault="005779F2" w:rsidP="00201E35">
            <w:pPr>
              <w:pStyle w:val="ae"/>
              <w:snapToGrid w:val="0"/>
              <w:ind w:left="0"/>
              <w:jc w:val="center"/>
              <w:rPr>
                <w:rFonts w:cs="Times New Roman"/>
                <w:b/>
              </w:rPr>
            </w:pPr>
            <w:r>
              <w:rPr>
                <w:rFonts w:cs="Times New Roman"/>
                <w:b/>
              </w:rPr>
              <w:t>16</w:t>
            </w:r>
          </w:p>
        </w:tc>
        <w:tc>
          <w:tcPr>
            <w:tcW w:w="1134" w:type="dxa"/>
            <w:tcBorders>
              <w:top w:val="single" w:sz="4" w:space="0" w:color="000000"/>
              <w:left w:val="single" w:sz="4" w:space="0" w:color="000000"/>
              <w:bottom w:val="single" w:sz="4" w:space="0" w:color="000000"/>
            </w:tcBorders>
          </w:tcPr>
          <w:p w:rsidR="00FC3D31" w:rsidRPr="0029794E" w:rsidRDefault="005779F2" w:rsidP="00201E35">
            <w:pPr>
              <w:pStyle w:val="ae"/>
              <w:snapToGrid w:val="0"/>
              <w:ind w:left="0"/>
              <w:jc w:val="center"/>
              <w:rPr>
                <w:rFonts w:cs="Times New Roman"/>
                <w:b/>
              </w:rPr>
            </w:pPr>
            <w:r>
              <w:rPr>
                <w:rFonts w:cs="Times New Roman"/>
                <w:b/>
              </w:rPr>
              <w:t>5</w:t>
            </w:r>
          </w:p>
        </w:tc>
        <w:tc>
          <w:tcPr>
            <w:tcW w:w="1417" w:type="dxa"/>
            <w:tcBorders>
              <w:top w:val="single" w:sz="4" w:space="0" w:color="000000"/>
              <w:left w:val="single" w:sz="4" w:space="0" w:color="000000"/>
              <w:bottom w:val="single" w:sz="4" w:space="0" w:color="000000"/>
            </w:tcBorders>
          </w:tcPr>
          <w:p w:rsidR="00FC3D31" w:rsidRPr="0029794E" w:rsidRDefault="005779F2" w:rsidP="00201E35">
            <w:pPr>
              <w:pStyle w:val="ae"/>
              <w:snapToGrid w:val="0"/>
              <w:ind w:left="0"/>
              <w:jc w:val="center"/>
              <w:rPr>
                <w:rFonts w:cs="Times New Roman"/>
                <w:b/>
              </w:rPr>
            </w:pPr>
            <w:r>
              <w:rPr>
                <w:rFonts w:cs="Times New Roman"/>
                <w:b/>
              </w:rPr>
              <w:t>4</w:t>
            </w:r>
          </w:p>
        </w:tc>
        <w:tc>
          <w:tcPr>
            <w:tcW w:w="1134" w:type="dxa"/>
            <w:tcBorders>
              <w:top w:val="single" w:sz="4" w:space="0" w:color="000000"/>
              <w:left w:val="single" w:sz="4" w:space="0" w:color="000000"/>
              <w:bottom w:val="single" w:sz="4" w:space="0" w:color="000000"/>
            </w:tcBorders>
          </w:tcPr>
          <w:p w:rsidR="00FC3D31" w:rsidRPr="00D54411" w:rsidRDefault="00E461DF" w:rsidP="00201E35">
            <w:pPr>
              <w:pStyle w:val="ae"/>
              <w:snapToGrid w:val="0"/>
              <w:ind w:left="0"/>
              <w:jc w:val="center"/>
              <w:rPr>
                <w:rFonts w:cs="Times New Roman"/>
                <w:b/>
              </w:rPr>
            </w:pPr>
            <w:r>
              <w:rPr>
                <w:rFonts w:cs="Times New Roman"/>
                <w:b/>
              </w:rPr>
              <w:t>36</w:t>
            </w:r>
          </w:p>
        </w:tc>
        <w:tc>
          <w:tcPr>
            <w:tcW w:w="1134" w:type="dxa"/>
            <w:tcBorders>
              <w:top w:val="single" w:sz="4" w:space="0" w:color="000000"/>
              <w:left w:val="single" w:sz="4" w:space="0" w:color="000000"/>
              <w:bottom w:val="single" w:sz="4" w:space="0" w:color="000000"/>
            </w:tcBorders>
          </w:tcPr>
          <w:p w:rsidR="00FC3D31" w:rsidRPr="00D54411" w:rsidRDefault="00D54411" w:rsidP="00201E35">
            <w:pPr>
              <w:pStyle w:val="ae"/>
              <w:snapToGrid w:val="0"/>
              <w:ind w:left="0"/>
              <w:jc w:val="center"/>
              <w:rPr>
                <w:rFonts w:cs="Times New Roman"/>
                <w:b/>
              </w:rPr>
            </w:pPr>
            <w:r>
              <w:rPr>
                <w:rFonts w:cs="Times New Roman"/>
                <w:b/>
              </w:rPr>
              <w:t>16</w:t>
            </w:r>
          </w:p>
        </w:tc>
        <w:tc>
          <w:tcPr>
            <w:tcW w:w="1843" w:type="dxa"/>
            <w:tcBorders>
              <w:top w:val="single" w:sz="4" w:space="0" w:color="000000"/>
              <w:left w:val="single" w:sz="4" w:space="0" w:color="000000"/>
              <w:bottom w:val="single" w:sz="4" w:space="0" w:color="000000"/>
            </w:tcBorders>
            <w:vAlign w:val="center"/>
          </w:tcPr>
          <w:p w:rsidR="00FC3D31" w:rsidRPr="0029794E" w:rsidRDefault="00273BDB" w:rsidP="00201E35">
            <w:pPr>
              <w:pStyle w:val="ae"/>
              <w:snapToGrid w:val="0"/>
              <w:ind w:left="0"/>
              <w:jc w:val="center"/>
              <w:rPr>
                <w:rFonts w:cs="Times New Roman"/>
                <w:b/>
              </w:rPr>
            </w:pPr>
            <w:r>
              <w:rPr>
                <w:rFonts w:cs="Times New Roman"/>
                <w:b/>
              </w:rPr>
              <w:t>2</w:t>
            </w:r>
          </w:p>
        </w:tc>
        <w:tc>
          <w:tcPr>
            <w:tcW w:w="1985" w:type="dxa"/>
            <w:tcBorders>
              <w:top w:val="single" w:sz="4" w:space="0" w:color="000000"/>
              <w:left w:val="single" w:sz="4" w:space="0" w:color="000000"/>
              <w:bottom w:val="single" w:sz="4" w:space="0" w:color="000000"/>
              <w:right w:val="single" w:sz="4" w:space="0" w:color="000000"/>
            </w:tcBorders>
            <w:vAlign w:val="center"/>
          </w:tcPr>
          <w:p w:rsidR="00FC3D31" w:rsidRPr="0029794E" w:rsidRDefault="00273BDB" w:rsidP="00201E35">
            <w:pPr>
              <w:pStyle w:val="ae"/>
              <w:snapToGrid w:val="0"/>
              <w:ind w:left="0"/>
              <w:jc w:val="center"/>
              <w:rPr>
                <w:rFonts w:cs="Times New Roman"/>
                <w:b/>
              </w:rPr>
            </w:pPr>
            <w:r>
              <w:rPr>
                <w:rFonts w:cs="Times New Roman"/>
                <w:b/>
              </w:rPr>
              <w:t>2</w:t>
            </w:r>
          </w:p>
        </w:tc>
      </w:tr>
      <w:tr w:rsidR="00FC3D31" w:rsidRPr="0029794E" w:rsidTr="00DB211C">
        <w:trPr>
          <w:trHeight w:val="23"/>
        </w:trPr>
        <w:tc>
          <w:tcPr>
            <w:tcW w:w="2835" w:type="dxa"/>
            <w:tcBorders>
              <w:top w:val="single" w:sz="4" w:space="0" w:color="000000"/>
              <w:left w:val="single" w:sz="4" w:space="0" w:color="000000"/>
              <w:bottom w:val="single" w:sz="4" w:space="0" w:color="000000"/>
            </w:tcBorders>
          </w:tcPr>
          <w:p w:rsidR="00FC3D31" w:rsidRPr="0029794E" w:rsidRDefault="00FC3D31" w:rsidP="00DB211C">
            <w:pPr>
              <w:pStyle w:val="ae"/>
              <w:tabs>
                <w:tab w:val="clear" w:pos="567"/>
                <w:tab w:val="left" w:pos="57"/>
              </w:tabs>
              <w:snapToGrid w:val="0"/>
              <w:ind w:left="57"/>
              <w:jc w:val="both"/>
              <w:rPr>
                <w:rFonts w:cs="Times New Roman"/>
                <w:sz w:val="22"/>
                <w:szCs w:val="22"/>
              </w:rPr>
            </w:pPr>
            <w:r w:rsidRPr="00055ADE">
              <w:t xml:space="preserve">ПС </w:t>
            </w:r>
            <w:r>
              <w:t>35/10</w:t>
            </w:r>
            <w:r w:rsidRPr="00055ADE">
              <w:t xml:space="preserve"> кВ </w:t>
            </w:r>
            <w:r>
              <w:t>Ср. Икорец</w:t>
            </w:r>
            <w:r w:rsidRPr="0029794E">
              <w:rPr>
                <w:rFonts w:cs="Times New Roman"/>
                <w:sz w:val="22"/>
                <w:szCs w:val="22"/>
              </w:rPr>
              <w:t xml:space="preserve"> в т.ч.:</w:t>
            </w:r>
          </w:p>
        </w:tc>
        <w:tc>
          <w:tcPr>
            <w:tcW w:w="2268" w:type="dxa"/>
            <w:tcBorders>
              <w:top w:val="single" w:sz="4" w:space="0" w:color="000000"/>
              <w:left w:val="single" w:sz="4" w:space="0" w:color="000000"/>
              <w:bottom w:val="single" w:sz="4" w:space="0" w:color="000000"/>
            </w:tcBorders>
          </w:tcPr>
          <w:p w:rsidR="00FC3D31" w:rsidRPr="0029794E" w:rsidRDefault="00FC3D31" w:rsidP="00201E35">
            <w:pPr>
              <w:pStyle w:val="ae"/>
              <w:snapToGrid w:val="0"/>
              <w:ind w:left="0"/>
              <w:jc w:val="center"/>
              <w:rPr>
                <w:rFonts w:cs="Times New Roman"/>
              </w:rPr>
            </w:pPr>
          </w:p>
        </w:tc>
        <w:tc>
          <w:tcPr>
            <w:tcW w:w="1418" w:type="dxa"/>
            <w:tcBorders>
              <w:top w:val="single" w:sz="4" w:space="0" w:color="000000"/>
              <w:left w:val="single" w:sz="4" w:space="0" w:color="000000"/>
              <w:bottom w:val="single" w:sz="4" w:space="0" w:color="000000"/>
            </w:tcBorders>
          </w:tcPr>
          <w:p w:rsidR="00FC3D31" w:rsidRPr="0029794E" w:rsidRDefault="00FC3D31" w:rsidP="00201E35">
            <w:pPr>
              <w:pStyle w:val="ae"/>
              <w:snapToGrid w:val="0"/>
              <w:ind w:left="0"/>
              <w:jc w:val="center"/>
              <w:rPr>
                <w:rFonts w:cs="Times New Roman"/>
              </w:rPr>
            </w:pPr>
          </w:p>
        </w:tc>
        <w:tc>
          <w:tcPr>
            <w:tcW w:w="1134" w:type="dxa"/>
            <w:tcBorders>
              <w:top w:val="single" w:sz="4" w:space="0" w:color="000000"/>
              <w:left w:val="single" w:sz="4" w:space="0" w:color="000000"/>
              <w:bottom w:val="single" w:sz="4" w:space="0" w:color="000000"/>
            </w:tcBorders>
          </w:tcPr>
          <w:p w:rsidR="00FC3D31" w:rsidRPr="0029794E" w:rsidRDefault="00FC3D31" w:rsidP="00201E35">
            <w:pPr>
              <w:pStyle w:val="ae"/>
              <w:snapToGrid w:val="0"/>
              <w:ind w:left="0"/>
              <w:jc w:val="center"/>
              <w:rPr>
                <w:rFonts w:cs="Times New Roman"/>
              </w:rPr>
            </w:pPr>
          </w:p>
        </w:tc>
        <w:tc>
          <w:tcPr>
            <w:tcW w:w="1417" w:type="dxa"/>
            <w:tcBorders>
              <w:top w:val="single" w:sz="4" w:space="0" w:color="000000"/>
              <w:left w:val="single" w:sz="4" w:space="0" w:color="000000"/>
              <w:bottom w:val="single" w:sz="4" w:space="0" w:color="000000"/>
            </w:tcBorders>
          </w:tcPr>
          <w:p w:rsidR="00FC3D31" w:rsidRPr="0029794E" w:rsidRDefault="00FC3D31" w:rsidP="00201E35">
            <w:pPr>
              <w:pStyle w:val="ae"/>
              <w:snapToGrid w:val="0"/>
              <w:ind w:left="0"/>
              <w:jc w:val="center"/>
              <w:rPr>
                <w:rFonts w:cs="Times New Roman"/>
              </w:rPr>
            </w:pPr>
          </w:p>
        </w:tc>
        <w:tc>
          <w:tcPr>
            <w:tcW w:w="1134" w:type="dxa"/>
            <w:tcBorders>
              <w:top w:val="single" w:sz="4" w:space="0" w:color="000000"/>
              <w:left w:val="single" w:sz="4" w:space="0" w:color="000000"/>
              <w:bottom w:val="single" w:sz="4" w:space="0" w:color="000000"/>
            </w:tcBorders>
          </w:tcPr>
          <w:p w:rsidR="00FC3D31" w:rsidRPr="0029794E" w:rsidRDefault="00FC3D31" w:rsidP="00201E35">
            <w:pPr>
              <w:pStyle w:val="ae"/>
              <w:snapToGrid w:val="0"/>
              <w:ind w:left="0"/>
              <w:jc w:val="center"/>
              <w:rPr>
                <w:rFonts w:cs="Times New Roman"/>
              </w:rPr>
            </w:pPr>
          </w:p>
        </w:tc>
        <w:tc>
          <w:tcPr>
            <w:tcW w:w="1134" w:type="dxa"/>
            <w:tcBorders>
              <w:top w:val="single" w:sz="4" w:space="0" w:color="000000"/>
              <w:left w:val="single" w:sz="4" w:space="0" w:color="000000"/>
              <w:bottom w:val="single" w:sz="4" w:space="0" w:color="000000"/>
            </w:tcBorders>
            <w:vAlign w:val="bottom"/>
          </w:tcPr>
          <w:p w:rsidR="00FC3D31" w:rsidRPr="0029794E" w:rsidRDefault="00FC3D31" w:rsidP="00201E35">
            <w:pPr>
              <w:pStyle w:val="ae"/>
              <w:snapToGrid w:val="0"/>
              <w:ind w:left="0"/>
              <w:jc w:val="center"/>
              <w:rPr>
                <w:rFonts w:cs="Times New Roman"/>
              </w:rPr>
            </w:pPr>
          </w:p>
        </w:tc>
        <w:tc>
          <w:tcPr>
            <w:tcW w:w="1843" w:type="dxa"/>
            <w:vMerge w:val="restart"/>
            <w:tcBorders>
              <w:top w:val="single" w:sz="4" w:space="0" w:color="000000"/>
              <w:left w:val="single" w:sz="4" w:space="0" w:color="000000"/>
              <w:bottom w:val="single" w:sz="4" w:space="0" w:color="000000"/>
            </w:tcBorders>
            <w:vAlign w:val="center"/>
          </w:tcPr>
          <w:p w:rsidR="00FC3D31" w:rsidRPr="00FC3D31" w:rsidRDefault="00273BDB" w:rsidP="00201E35">
            <w:pPr>
              <w:pStyle w:val="ae"/>
              <w:snapToGrid w:val="0"/>
              <w:ind w:left="0"/>
              <w:jc w:val="center"/>
              <w:rPr>
                <w:rFonts w:cs="Times New Roman"/>
              </w:rPr>
            </w:pPr>
            <w:r>
              <w:rPr>
                <w:rFonts w:cs="Times New Roman"/>
              </w:rPr>
              <w:t>2</w:t>
            </w:r>
          </w:p>
        </w:tc>
        <w:tc>
          <w:tcPr>
            <w:tcW w:w="1985" w:type="dxa"/>
            <w:vMerge w:val="restart"/>
            <w:tcBorders>
              <w:top w:val="single" w:sz="4" w:space="0" w:color="000000"/>
              <w:left w:val="single" w:sz="4" w:space="0" w:color="000000"/>
              <w:bottom w:val="single" w:sz="4" w:space="0" w:color="000000"/>
              <w:right w:val="single" w:sz="4" w:space="0" w:color="000000"/>
            </w:tcBorders>
            <w:vAlign w:val="center"/>
          </w:tcPr>
          <w:p w:rsidR="00FC3D31" w:rsidRPr="0029794E" w:rsidRDefault="00D54411" w:rsidP="00201E35">
            <w:pPr>
              <w:pStyle w:val="ae"/>
              <w:snapToGrid w:val="0"/>
              <w:ind w:left="0"/>
              <w:jc w:val="center"/>
              <w:rPr>
                <w:rFonts w:cs="Times New Roman"/>
                <w:sz w:val="22"/>
                <w:szCs w:val="22"/>
              </w:rPr>
            </w:pPr>
            <w:r>
              <w:rPr>
                <w:rFonts w:cs="Times New Roman"/>
                <w:sz w:val="22"/>
                <w:szCs w:val="22"/>
              </w:rPr>
              <w:t>2</w:t>
            </w:r>
          </w:p>
        </w:tc>
      </w:tr>
      <w:tr w:rsidR="00FC3D31" w:rsidRPr="0029794E" w:rsidTr="00DB211C">
        <w:trPr>
          <w:trHeight w:val="23"/>
        </w:trPr>
        <w:tc>
          <w:tcPr>
            <w:tcW w:w="2835" w:type="dxa"/>
            <w:tcBorders>
              <w:top w:val="single" w:sz="4" w:space="0" w:color="000000"/>
              <w:left w:val="single" w:sz="4" w:space="0" w:color="000000"/>
              <w:bottom w:val="single" w:sz="4" w:space="0" w:color="000000"/>
            </w:tcBorders>
          </w:tcPr>
          <w:p w:rsidR="00FC3D31" w:rsidRPr="00FC3D31" w:rsidRDefault="00FC3D31" w:rsidP="00DB211C">
            <w:pPr>
              <w:pStyle w:val="ae"/>
              <w:tabs>
                <w:tab w:val="clear" w:pos="567"/>
                <w:tab w:val="left" w:pos="557"/>
              </w:tabs>
              <w:snapToGrid w:val="0"/>
              <w:ind w:left="513" w:hanging="239"/>
              <w:jc w:val="both"/>
              <w:rPr>
                <w:rFonts w:cs="Times New Roman"/>
                <w:sz w:val="22"/>
                <w:szCs w:val="22"/>
              </w:rPr>
            </w:pPr>
            <w:r w:rsidRPr="00FC3D31">
              <w:rPr>
                <w:rFonts w:cs="Times New Roman"/>
                <w:sz w:val="22"/>
                <w:szCs w:val="22"/>
              </w:rPr>
              <w:t>- присоединения (</w:t>
            </w:r>
            <w:r>
              <w:rPr>
                <w:rFonts w:cs="Times New Roman"/>
                <w:sz w:val="22"/>
                <w:szCs w:val="22"/>
              </w:rPr>
              <w:t xml:space="preserve">35 </w:t>
            </w:r>
            <w:r w:rsidRPr="00FC3D31">
              <w:rPr>
                <w:rFonts w:cs="Times New Roman"/>
                <w:sz w:val="22"/>
                <w:szCs w:val="22"/>
              </w:rPr>
              <w:t>кВ)</w:t>
            </w:r>
          </w:p>
        </w:tc>
        <w:tc>
          <w:tcPr>
            <w:tcW w:w="2268" w:type="dxa"/>
            <w:tcBorders>
              <w:top w:val="single" w:sz="4" w:space="0" w:color="000000"/>
              <w:left w:val="single" w:sz="4" w:space="0" w:color="000000"/>
              <w:bottom w:val="single" w:sz="4" w:space="0" w:color="000000"/>
            </w:tcBorders>
          </w:tcPr>
          <w:p w:rsidR="00FC3D31" w:rsidRPr="0029794E" w:rsidRDefault="00717B80" w:rsidP="00201E35">
            <w:pPr>
              <w:pStyle w:val="ae"/>
              <w:snapToGrid w:val="0"/>
              <w:ind w:left="0"/>
              <w:jc w:val="center"/>
              <w:rPr>
                <w:rFonts w:cs="Times New Roman"/>
              </w:rPr>
            </w:pPr>
            <w:r>
              <w:rPr>
                <w:rFonts w:cs="Times New Roman"/>
              </w:rPr>
              <w:t>2</w:t>
            </w:r>
          </w:p>
        </w:tc>
        <w:tc>
          <w:tcPr>
            <w:tcW w:w="1418" w:type="dxa"/>
            <w:tcBorders>
              <w:top w:val="single" w:sz="4" w:space="0" w:color="000000"/>
              <w:left w:val="single" w:sz="4" w:space="0" w:color="000000"/>
              <w:bottom w:val="single" w:sz="4" w:space="0" w:color="000000"/>
            </w:tcBorders>
          </w:tcPr>
          <w:p w:rsidR="00FC3D31" w:rsidRPr="0029794E" w:rsidRDefault="00D54411" w:rsidP="00201E35">
            <w:pPr>
              <w:pStyle w:val="ae"/>
              <w:snapToGrid w:val="0"/>
              <w:ind w:left="0"/>
              <w:jc w:val="center"/>
              <w:rPr>
                <w:rFonts w:cs="Times New Roman"/>
              </w:rPr>
            </w:pPr>
            <w:r>
              <w:rPr>
                <w:rFonts w:cs="Times New Roman"/>
              </w:rPr>
              <w:t>6</w:t>
            </w:r>
          </w:p>
        </w:tc>
        <w:tc>
          <w:tcPr>
            <w:tcW w:w="1134" w:type="dxa"/>
            <w:tcBorders>
              <w:top w:val="single" w:sz="4" w:space="0" w:color="000000"/>
              <w:left w:val="single" w:sz="4" w:space="0" w:color="000000"/>
              <w:bottom w:val="single" w:sz="4" w:space="0" w:color="000000"/>
            </w:tcBorders>
          </w:tcPr>
          <w:p w:rsidR="00FC3D31" w:rsidRPr="0029794E" w:rsidRDefault="00717B80" w:rsidP="00201E35">
            <w:pPr>
              <w:pStyle w:val="ae"/>
              <w:snapToGrid w:val="0"/>
              <w:ind w:left="0"/>
              <w:jc w:val="center"/>
              <w:rPr>
                <w:rFonts w:cs="Times New Roman"/>
              </w:rPr>
            </w:pPr>
            <w:r>
              <w:rPr>
                <w:rFonts w:cs="Times New Roman"/>
              </w:rPr>
              <w:t>5</w:t>
            </w:r>
          </w:p>
        </w:tc>
        <w:tc>
          <w:tcPr>
            <w:tcW w:w="1417" w:type="dxa"/>
            <w:tcBorders>
              <w:top w:val="single" w:sz="4" w:space="0" w:color="000000"/>
              <w:left w:val="single" w:sz="4" w:space="0" w:color="000000"/>
              <w:bottom w:val="single" w:sz="4" w:space="0" w:color="000000"/>
            </w:tcBorders>
          </w:tcPr>
          <w:p w:rsidR="00FC3D31" w:rsidRPr="0029794E" w:rsidRDefault="00FC3D31" w:rsidP="00201E35">
            <w:pPr>
              <w:pStyle w:val="ae"/>
              <w:snapToGrid w:val="0"/>
              <w:ind w:left="0"/>
              <w:jc w:val="center"/>
              <w:rPr>
                <w:rFonts w:cs="Times New Roman"/>
              </w:rPr>
            </w:pPr>
          </w:p>
        </w:tc>
        <w:tc>
          <w:tcPr>
            <w:tcW w:w="1134" w:type="dxa"/>
            <w:tcBorders>
              <w:top w:val="single" w:sz="4" w:space="0" w:color="000000"/>
              <w:left w:val="single" w:sz="4" w:space="0" w:color="000000"/>
              <w:bottom w:val="single" w:sz="4" w:space="0" w:color="000000"/>
            </w:tcBorders>
          </w:tcPr>
          <w:p w:rsidR="00FC3D31" w:rsidRPr="0029794E" w:rsidRDefault="00E461DF" w:rsidP="00201E35">
            <w:pPr>
              <w:pStyle w:val="ae"/>
              <w:snapToGrid w:val="0"/>
              <w:ind w:left="0"/>
              <w:jc w:val="center"/>
              <w:rPr>
                <w:rFonts w:cs="Times New Roman"/>
              </w:rPr>
            </w:pPr>
            <w:r>
              <w:rPr>
                <w:rFonts w:cs="Times New Roman"/>
              </w:rPr>
              <w:t>12</w:t>
            </w:r>
          </w:p>
        </w:tc>
        <w:tc>
          <w:tcPr>
            <w:tcW w:w="1134" w:type="dxa"/>
            <w:tcBorders>
              <w:top w:val="single" w:sz="4" w:space="0" w:color="000000"/>
              <w:left w:val="single" w:sz="4" w:space="0" w:color="000000"/>
              <w:bottom w:val="single" w:sz="4" w:space="0" w:color="000000"/>
            </w:tcBorders>
          </w:tcPr>
          <w:p w:rsidR="00FC3D31" w:rsidRPr="0029794E" w:rsidRDefault="00D54411" w:rsidP="00201E35">
            <w:pPr>
              <w:pStyle w:val="ae"/>
              <w:snapToGrid w:val="0"/>
              <w:ind w:left="0"/>
              <w:jc w:val="center"/>
              <w:rPr>
                <w:rFonts w:cs="Times New Roman"/>
              </w:rPr>
            </w:pPr>
            <w:r>
              <w:rPr>
                <w:rFonts w:cs="Times New Roman"/>
              </w:rPr>
              <w:t>6</w:t>
            </w:r>
          </w:p>
        </w:tc>
        <w:tc>
          <w:tcPr>
            <w:tcW w:w="1843" w:type="dxa"/>
            <w:vMerge/>
            <w:tcBorders>
              <w:top w:val="single" w:sz="4" w:space="0" w:color="000000"/>
              <w:left w:val="single" w:sz="4" w:space="0" w:color="000000"/>
              <w:bottom w:val="single" w:sz="4" w:space="0" w:color="000000"/>
            </w:tcBorders>
            <w:vAlign w:val="center"/>
          </w:tcPr>
          <w:p w:rsidR="00FC3D31" w:rsidRPr="0029794E" w:rsidRDefault="00FC3D31" w:rsidP="00201E35">
            <w:pPr>
              <w:pStyle w:val="ae"/>
              <w:snapToGrid w:val="0"/>
              <w:ind w:left="0"/>
              <w:jc w:val="center"/>
              <w:rPr>
                <w:rFonts w:cs="Times New Roman"/>
              </w:rPr>
            </w:pPr>
          </w:p>
        </w:tc>
        <w:tc>
          <w:tcPr>
            <w:tcW w:w="1985" w:type="dxa"/>
            <w:vMerge/>
            <w:tcBorders>
              <w:top w:val="single" w:sz="4" w:space="0" w:color="000000"/>
              <w:left w:val="single" w:sz="4" w:space="0" w:color="000000"/>
              <w:bottom w:val="single" w:sz="4" w:space="0" w:color="000000"/>
              <w:right w:val="single" w:sz="4" w:space="0" w:color="000000"/>
            </w:tcBorders>
            <w:vAlign w:val="center"/>
          </w:tcPr>
          <w:p w:rsidR="00FC3D31" w:rsidRPr="0029794E" w:rsidRDefault="00FC3D31" w:rsidP="00201E35">
            <w:pPr>
              <w:pStyle w:val="ae"/>
              <w:snapToGrid w:val="0"/>
              <w:ind w:left="0"/>
              <w:jc w:val="center"/>
              <w:rPr>
                <w:rFonts w:cs="Times New Roman"/>
              </w:rPr>
            </w:pPr>
          </w:p>
        </w:tc>
      </w:tr>
      <w:tr w:rsidR="00FC3D31" w:rsidRPr="0029794E" w:rsidTr="00DB211C">
        <w:trPr>
          <w:trHeight w:val="23"/>
        </w:trPr>
        <w:tc>
          <w:tcPr>
            <w:tcW w:w="2835" w:type="dxa"/>
            <w:tcBorders>
              <w:top w:val="single" w:sz="4" w:space="0" w:color="000000"/>
              <w:left w:val="single" w:sz="4" w:space="0" w:color="000000"/>
              <w:bottom w:val="single" w:sz="4" w:space="0" w:color="000000"/>
            </w:tcBorders>
          </w:tcPr>
          <w:p w:rsidR="00FC3D31" w:rsidRPr="00FC3D31" w:rsidRDefault="00FC3D31" w:rsidP="00DB211C">
            <w:pPr>
              <w:pStyle w:val="ae"/>
              <w:tabs>
                <w:tab w:val="clear" w:pos="567"/>
                <w:tab w:val="left" w:pos="557"/>
              </w:tabs>
              <w:snapToGrid w:val="0"/>
              <w:ind w:left="513" w:hanging="239"/>
              <w:jc w:val="both"/>
              <w:rPr>
                <w:rFonts w:cs="Times New Roman"/>
                <w:sz w:val="22"/>
                <w:szCs w:val="22"/>
              </w:rPr>
            </w:pPr>
            <w:r w:rsidRPr="00FC3D31">
              <w:rPr>
                <w:rFonts w:cs="Times New Roman"/>
                <w:sz w:val="22"/>
                <w:szCs w:val="22"/>
              </w:rPr>
              <w:t>- присоединения (</w:t>
            </w:r>
            <w:r>
              <w:rPr>
                <w:rFonts w:cs="Times New Roman"/>
                <w:sz w:val="22"/>
                <w:szCs w:val="22"/>
              </w:rPr>
              <w:t>10</w:t>
            </w:r>
            <w:r w:rsidRPr="00FC3D31">
              <w:rPr>
                <w:rFonts w:cs="Times New Roman"/>
                <w:sz w:val="22"/>
                <w:szCs w:val="22"/>
              </w:rPr>
              <w:t xml:space="preserve"> кВ)</w:t>
            </w:r>
          </w:p>
        </w:tc>
        <w:tc>
          <w:tcPr>
            <w:tcW w:w="2268" w:type="dxa"/>
            <w:tcBorders>
              <w:top w:val="single" w:sz="4" w:space="0" w:color="000000"/>
              <w:left w:val="single" w:sz="4" w:space="0" w:color="000000"/>
              <w:bottom w:val="single" w:sz="4" w:space="0" w:color="000000"/>
            </w:tcBorders>
          </w:tcPr>
          <w:p w:rsidR="00FC3D31" w:rsidRPr="00717B80" w:rsidRDefault="00717B80" w:rsidP="00201E35">
            <w:pPr>
              <w:pStyle w:val="ae"/>
              <w:snapToGrid w:val="0"/>
              <w:ind w:left="0"/>
              <w:jc w:val="center"/>
              <w:rPr>
                <w:rFonts w:cs="Times New Roman"/>
              </w:rPr>
            </w:pPr>
            <w:r>
              <w:rPr>
                <w:rFonts w:cs="Times New Roman"/>
              </w:rPr>
              <w:t>11</w:t>
            </w:r>
          </w:p>
        </w:tc>
        <w:tc>
          <w:tcPr>
            <w:tcW w:w="1418" w:type="dxa"/>
            <w:tcBorders>
              <w:top w:val="single" w:sz="4" w:space="0" w:color="000000"/>
              <w:left w:val="single" w:sz="4" w:space="0" w:color="000000"/>
              <w:bottom w:val="single" w:sz="4" w:space="0" w:color="000000"/>
            </w:tcBorders>
          </w:tcPr>
          <w:p w:rsidR="00FC3D31" w:rsidRPr="00717B80" w:rsidRDefault="00717B80" w:rsidP="00201E35">
            <w:pPr>
              <w:pStyle w:val="ae"/>
              <w:snapToGrid w:val="0"/>
              <w:ind w:left="0"/>
              <w:jc w:val="center"/>
              <w:rPr>
                <w:rFonts w:cs="Times New Roman"/>
              </w:rPr>
            </w:pPr>
            <w:r>
              <w:rPr>
                <w:rFonts w:cs="Times New Roman"/>
              </w:rPr>
              <w:t>12</w:t>
            </w:r>
          </w:p>
        </w:tc>
        <w:tc>
          <w:tcPr>
            <w:tcW w:w="1134" w:type="dxa"/>
            <w:tcBorders>
              <w:top w:val="single" w:sz="4" w:space="0" w:color="000000"/>
              <w:left w:val="single" w:sz="4" w:space="0" w:color="000000"/>
              <w:bottom w:val="single" w:sz="4" w:space="0" w:color="000000"/>
            </w:tcBorders>
          </w:tcPr>
          <w:p w:rsidR="00FC3D31" w:rsidRPr="00717B80" w:rsidRDefault="00717B80" w:rsidP="00201E35">
            <w:pPr>
              <w:pStyle w:val="ae"/>
              <w:snapToGrid w:val="0"/>
              <w:ind w:left="0"/>
              <w:jc w:val="center"/>
              <w:rPr>
                <w:rFonts w:cs="Times New Roman"/>
              </w:rPr>
            </w:pPr>
            <w:r>
              <w:rPr>
                <w:rFonts w:cs="Times New Roman"/>
              </w:rPr>
              <w:t>3</w:t>
            </w:r>
          </w:p>
        </w:tc>
        <w:tc>
          <w:tcPr>
            <w:tcW w:w="1417" w:type="dxa"/>
            <w:tcBorders>
              <w:top w:val="single" w:sz="4" w:space="0" w:color="000000"/>
              <w:left w:val="single" w:sz="4" w:space="0" w:color="000000"/>
              <w:bottom w:val="single" w:sz="4" w:space="0" w:color="000000"/>
            </w:tcBorders>
          </w:tcPr>
          <w:p w:rsidR="00FC3D31" w:rsidRPr="00717B80" w:rsidRDefault="00717B80" w:rsidP="00201E35">
            <w:pPr>
              <w:pStyle w:val="ae"/>
              <w:snapToGrid w:val="0"/>
              <w:ind w:left="0"/>
              <w:jc w:val="center"/>
              <w:rPr>
                <w:rFonts w:cs="Times New Roman"/>
              </w:rPr>
            </w:pPr>
            <w:r>
              <w:rPr>
                <w:rFonts w:cs="Times New Roman"/>
              </w:rPr>
              <w:t>2</w:t>
            </w:r>
          </w:p>
        </w:tc>
        <w:tc>
          <w:tcPr>
            <w:tcW w:w="1134" w:type="dxa"/>
            <w:tcBorders>
              <w:top w:val="single" w:sz="4" w:space="0" w:color="000000"/>
              <w:left w:val="single" w:sz="4" w:space="0" w:color="000000"/>
              <w:bottom w:val="single" w:sz="4" w:space="0" w:color="000000"/>
            </w:tcBorders>
          </w:tcPr>
          <w:p w:rsidR="00D54411" w:rsidRPr="00D54411" w:rsidRDefault="00E461DF" w:rsidP="00D54411">
            <w:pPr>
              <w:pStyle w:val="ae"/>
              <w:snapToGrid w:val="0"/>
              <w:ind w:left="0"/>
              <w:jc w:val="center"/>
              <w:rPr>
                <w:rFonts w:cs="Times New Roman"/>
              </w:rPr>
            </w:pPr>
            <w:r>
              <w:rPr>
                <w:rFonts w:cs="Times New Roman"/>
              </w:rPr>
              <w:t>28</w:t>
            </w:r>
          </w:p>
        </w:tc>
        <w:tc>
          <w:tcPr>
            <w:tcW w:w="1134" w:type="dxa"/>
            <w:tcBorders>
              <w:top w:val="single" w:sz="4" w:space="0" w:color="000000"/>
              <w:left w:val="single" w:sz="4" w:space="0" w:color="000000"/>
              <w:bottom w:val="single" w:sz="4" w:space="0" w:color="000000"/>
            </w:tcBorders>
          </w:tcPr>
          <w:p w:rsidR="00FC3D31" w:rsidRPr="00D54411" w:rsidRDefault="00D54411" w:rsidP="00201E35">
            <w:pPr>
              <w:pStyle w:val="ae"/>
              <w:snapToGrid w:val="0"/>
              <w:ind w:left="0"/>
              <w:jc w:val="center"/>
              <w:rPr>
                <w:rFonts w:cs="Times New Roman"/>
              </w:rPr>
            </w:pPr>
            <w:r>
              <w:rPr>
                <w:rFonts w:cs="Times New Roman"/>
              </w:rPr>
              <w:t>12</w:t>
            </w:r>
          </w:p>
        </w:tc>
        <w:tc>
          <w:tcPr>
            <w:tcW w:w="1843" w:type="dxa"/>
            <w:tcBorders>
              <w:top w:val="single" w:sz="4" w:space="0" w:color="000000"/>
              <w:left w:val="single" w:sz="4" w:space="0" w:color="000000"/>
              <w:bottom w:val="single" w:sz="4" w:space="0" w:color="000000"/>
            </w:tcBorders>
            <w:vAlign w:val="center"/>
          </w:tcPr>
          <w:p w:rsidR="00FC3D31" w:rsidRPr="0029794E" w:rsidRDefault="00FC3D31" w:rsidP="00201E35">
            <w:pPr>
              <w:pStyle w:val="ae"/>
              <w:snapToGrid w:val="0"/>
              <w:ind w:left="0"/>
              <w:jc w:val="center"/>
              <w:rPr>
                <w:rFonts w:cs="Times New Roman"/>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FC3D31" w:rsidRPr="0029794E" w:rsidRDefault="00FC3D31" w:rsidP="00201E35">
            <w:pPr>
              <w:pStyle w:val="ae"/>
              <w:snapToGrid w:val="0"/>
              <w:ind w:left="0"/>
              <w:jc w:val="center"/>
              <w:rPr>
                <w:rFonts w:cs="Times New Roman"/>
              </w:rPr>
            </w:pPr>
          </w:p>
        </w:tc>
      </w:tr>
      <w:tr w:rsidR="00FC3D31" w:rsidRPr="0042749F" w:rsidTr="00DB211C">
        <w:trPr>
          <w:trHeight w:val="23"/>
        </w:trPr>
        <w:tc>
          <w:tcPr>
            <w:tcW w:w="2835" w:type="dxa"/>
            <w:tcBorders>
              <w:top w:val="single" w:sz="4" w:space="0" w:color="000000"/>
              <w:left w:val="single" w:sz="4" w:space="0" w:color="000000"/>
              <w:bottom w:val="single" w:sz="4" w:space="0" w:color="000000"/>
            </w:tcBorders>
          </w:tcPr>
          <w:p w:rsidR="00FC3D31" w:rsidRPr="0029794E" w:rsidRDefault="00FC3D31" w:rsidP="00DB211C">
            <w:pPr>
              <w:pStyle w:val="ae"/>
              <w:snapToGrid w:val="0"/>
              <w:ind w:left="513"/>
              <w:jc w:val="both"/>
              <w:rPr>
                <w:rFonts w:cs="Times New Roman"/>
                <w:b/>
              </w:rPr>
            </w:pPr>
            <w:r w:rsidRPr="0029794E">
              <w:rPr>
                <w:rFonts w:cs="Times New Roman"/>
                <w:b/>
              </w:rPr>
              <w:t>Итого по ПС:</w:t>
            </w:r>
          </w:p>
        </w:tc>
        <w:tc>
          <w:tcPr>
            <w:tcW w:w="2268" w:type="dxa"/>
            <w:tcBorders>
              <w:top w:val="single" w:sz="4" w:space="0" w:color="000000"/>
              <w:left w:val="single" w:sz="4" w:space="0" w:color="000000"/>
              <w:bottom w:val="single" w:sz="4" w:space="0" w:color="000000"/>
            </w:tcBorders>
          </w:tcPr>
          <w:p w:rsidR="00FC3D31" w:rsidRPr="00717B80" w:rsidRDefault="00717B80" w:rsidP="00201E35">
            <w:pPr>
              <w:pStyle w:val="ae"/>
              <w:snapToGrid w:val="0"/>
              <w:ind w:left="0"/>
              <w:jc w:val="center"/>
              <w:rPr>
                <w:rFonts w:cs="Times New Roman"/>
                <w:b/>
              </w:rPr>
            </w:pPr>
            <w:r>
              <w:rPr>
                <w:rFonts w:cs="Times New Roman"/>
                <w:b/>
              </w:rPr>
              <w:t>13</w:t>
            </w:r>
          </w:p>
        </w:tc>
        <w:tc>
          <w:tcPr>
            <w:tcW w:w="1418" w:type="dxa"/>
            <w:tcBorders>
              <w:top w:val="single" w:sz="4" w:space="0" w:color="000000"/>
              <w:left w:val="single" w:sz="4" w:space="0" w:color="000000"/>
              <w:bottom w:val="single" w:sz="4" w:space="0" w:color="000000"/>
            </w:tcBorders>
          </w:tcPr>
          <w:p w:rsidR="00FC3D31" w:rsidRPr="00717B80" w:rsidRDefault="00D54411" w:rsidP="00201E35">
            <w:pPr>
              <w:pStyle w:val="ae"/>
              <w:snapToGrid w:val="0"/>
              <w:ind w:left="0"/>
              <w:jc w:val="center"/>
              <w:rPr>
                <w:rFonts w:cs="Times New Roman"/>
                <w:b/>
              </w:rPr>
            </w:pPr>
            <w:r>
              <w:rPr>
                <w:rFonts w:cs="Times New Roman"/>
                <w:b/>
              </w:rPr>
              <w:t>18</w:t>
            </w:r>
          </w:p>
        </w:tc>
        <w:tc>
          <w:tcPr>
            <w:tcW w:w="1134" w:type="dxa"/>
            <w:tcBorders>
              <w:top w:val="single" w:sz="4" w:space="0" w:color="000000"/>
              <w:left w:val="single" w:sz="4" w:space="0" w:color="000000"/>
              <w:bottom w:val="single" w:sz="4" w:space="0" w:color="000000"/>
            </w:tcBorders>
          </w:tcPr>
          <w:p w:rsidR="00FC3D31" w:rsidRPr="0029794E" w:rsidRDefault="00717B80" w:rsidP="00201E35">
            <w:pPr>
              <w:pStyle w:val="ae"/>
              <w:snapToGrid w:val="0"/>
              <w:ind w:left="0"/>
              <w:jc w:val="center"/>
              <w:rPr>
                <w:rFonts w:cs="Times New Roman"/>
                <w:b/>
              </w:rPr>
            </w:pPr>
            <w:r>
              <w:rPr>
                <w:rFonts w:cs="Times New Roman"/>
                <w:b/>
              </w:rPr>
              <w:t>8</w:t>
            </w:r>
          </w:p>
        </w:tc>
        <w:tc>
          <w:tcPr>
            <w:tcW w:w="1417" w:type="dxa"/>
            <w:tcBorders>
              <w:top w:val="single" w:sz="4" w:space="0" w:color="000000"/>
              <w:left w:val="single" w:sz="4" w:space="0" w:color="000000"/>
              <w:bottom w:val="single" w:sz="4" w:space="0" w:color="000000"/>
            </w:tcBorders>
          </w:tcPr>
          <w:p w:rsidR="00FC3D31" w:rsidRPr="0029794E" w:rsidRDefault="00717B80" w:rsidP="00201E35">
            <w:pPr>
              <w:pStyle w:val="ae"/>
              <w:snapToGrid w:val="0"/>
              <w:ind w:left="0"/>
              <w:jc w:val="center"/>
              <w:rPr>
                <w:rFonts w:cs="Times New Roman"/>
                <w:b/>
              </w:rPr>
            </w:pPr>
            <w:r>
              <w:rPr>
                <w:rFonts w:cs="Times New Roman"/>
                <w:b/>
              </w:rPr>
              <w:t>2</w:t>
            </w:r>
          </w:p>
        </w:tc>
        <w:tc>
          <w:tcPr>
            <w:tcW w:w="1134" w:type="dxa"/>
            <w:tcBorders>
              <w:top w:val="single" w:sz="4" w:space="0" w:color="000000"/>
              <w:left w:val="single" w:sz="4" w:space="0" w:color="000000"/>
              <w:bottom w:val="single" w:sz="4" w:space="0" w:color="000000"/>
            </w:tcBorders>
          </w:tcPr>
          <w:p w:rsidR="00FC3D31" w:rsidRPr="00D54411" w:rsidRDefault="00E461DF" w:rsidP="00201E35">
            <w:pPr>
              <w:pStyle w:val="ae"/>
              <w:snapToGrid w:val="0"/>
              <w:ind w:left="0"/>
              <w:jc w:val="center"/>
              <w:rPr>
                <w:rFonts w:cs="Times New Roman"/>
                <w:b/>
              </w:rPr>
            </w:pPr>
            <w:r>
              <w:rPr>
                <w:rFonts w:cs="Times New Roman"/>
                <w:b/>
              </w:rPr>
              <w:t>40</w:t>
            </w:r>
          </w:p>
        </w:tc>
        <w:tc>
          <w:tcPr>
            <w:tcW w:w="1134" w:type="dxa"/>
            <w:tcBorders>
              <w:top w:val="single" w:sz="4" w:space="0" w:color="000000"/>
              <w:left w:val="single" w:sz="4" w:space="0" w:color="000000"/>
              <w:bottom w:val="single" w:sz="4" w:space="0" w:color="000000"/>
            </w:tcBorders>
          </w:tcPr>
          <w:p w:rsidR="00FC3D31" w:rsidRPr="00D54411" w:rsidRDefault="00D54411" w:rsidP="00201E35">
            <w:pPr>
              <w:pStyle w:val="ae"/>
              <w:snapToGrid w:val="0"/>
              <w:ind w:left="0"/>
              <w:jc w:val="center"/>
              <w:rPr>
                <w:rFonts w:cs="Times New Roman"/>
                <w:b/>
              </w:rPr>
            </w:pPr>
            <w:r>
              <w:rPr>
                <w:rFonts w:cs="Times New Roman"/>
                <w:b/>
              </w:rPr>
              <w:t>18</w:t>
            </w:r>
          </w:p>
        </w:tc>
        <w:tc>
          <w:tcPr>
            <w:tcW w:w="1843" w:type="dxa"/>
            <w:tcBorders>
              <w:top w:val="single" w:sz="4" w:space="0" w:color="000000"/>
              <w:left w:val="single" w:sz="4" w:space="0" w:color="000000"/>
              <w:bottom w:val="single" w:sz="4" w:space="0" w:color="000000"/>
            </w:tcBorders>
            <w:vAlign w:val="center"/>
          </w:tcPr>
          <w:p w:rsidR="00FC3D31" w:rsidRPr="0029794E" w:rsidRDefault="00273BDB" w:rsidP="00201E35">
            <w:pPr>
              <w:pStyle w:val="ae"/>
              <w:snapToGrid w:val="0"/>
              <w:ind w:left="0"/>
              <w:jc w:val="center"/>
              <w:rPr>
                <w:rFonts w:cs="Times New Roman"/>
                <w:b/>
              </w:rPr>
            </w:pPr>
            <w:r>
              <w:rPr>
                <w:rFonts w:cs="Times New Roman"/>
                <w:b/>
              </w:rPr>
              <w:t>2</w:t>
            </w:r>
          </w:p>
        </w:tc>
        <w:tc>
          <w:tcPr>
            <w:tcW w:w="1985" w:type="dxa"/>
            <w:tcBorders>
              <w:top w:val="single" w:sz="4" w:space="0" w:color="000000"/>
              <w:left w:val="single" w:sz="4" w:space="0" w:color="000000"/>
              <w:bottom w:val="single" w:sz="4" w:space="0" w:color="000000"/>
              <w:right w:val="single" w:sz="4" w:space="0" w:color="000000"/>
            </w:tcBorders>
            <w:vAlign w:val="center"/>
          </w:tcPr>
          <w:p w:rsidR="00FC3D31" w:rsidRPr="0029794E" w:rsidRDefault="00273BDB" w:rsidP="00201E35">
            <w:pPr>
              <w:pStyle w:val="ae"/>
              <w:snapToGrid w:val="0"/>
              <w:ind w:left="0"/>
              <w:jc w:val="center"/>
              <w:rPr>
                <w:rFonts w:cs="Times New Roman"/>
                <w:b/>
              </w:rPr>
            </w:pPr>
            <w:r>
              <w:rPr>
                <w:rFonts w:cs="Times New Roman"/>
                <w:b/>
              </w:rPr>
              <w:t>2</w:t>
            </w:r>
          </w:p>
        </w:tc>
      </w:tr>
      <w:tr w:rsidR="00FC3D31" w:rsidRPr="0029794E" w:rsidTr="00DB211C">
        <w:trPr>
          <w:trHeight w:val="23"/>
        </w:trPr>
        <w:tc>
          <w:tcPr>
            <w:tcW w:w="2835" w:type="dxa"/>
            <w:tcBorders>
              <w:top w:val="single" w:sz="4" w:space="0" w:color="000000"/>
              <w:left w:val="single" w:sz="4" w:space="0" w:color="000000"/>
              <w:bottom w:val="single" w:sz="4" w:space="0" w:color="000000"/>
            </w:tcBorders>
          </w:tcPr>
          <w:p w:rsidR="00FC3D31" w:rsidRPr="0029794E" w:rsidRDefault="00FC3D31" w:rsidP="00DB211C">
            <w:pPr>
              <w:pStyle w:val="ae"/>
              <w:tabs>
                <w:tab w:val="clear" w:pos="567"/>
                <w:tab w:val="left" w:pos="57"/>
              </w:tabs>
              <w:snapToGrid w:val="0"/>
              <w:ind w:left="57"/>
              <w:jc w:val="both"/>
              <w:rPr>
                <w:rFonts w:cs="Times New Roman"/>
                <w:sz w:val="22"/>
                <w:szCs w:val="22"/>
              </w:rPr>
            </w:pPr>
            <w:r w:rsidRPr="00653DD0">
              <w:t xml:space="preserve">ПС 35/10 кВ </w:t>
            </w:r>
            <w:r>
              <w:t>Петровское</w:t>
            </w:r>
            <w:r w:rsidRPr="0029794E">
              <w:rPr>
                <w:rFonts w:cs="Times New Roman"/>
                <w:sz w:val="22"/>
                <w:szCs w:val="22"/>
              </w:rPr>
              <w:t xml:space="preserve"> в т.ч.:</w:t>
            </w:r>
          </w:p>
        </w:tc>
        <w:tc>
          <w:tcPr>
            <w:tcW w:w="2268" w:type="dxa"/>
            <w:tcBorders>
              <w:top w:val="single" w:sz="4" w:space="0" w:color="000000"/>
              <w:left w:val="single" w:sz="4" w:space="0" w:color="000000"/>
              <w:bottom w:val="single" w:sz="4" w:space="0" w:color="000000"/>
            </w:tcBorders>
          </w:tcPr>
          <w:p w:rsidR="00FC3D31" w:rsidRPr="0029794E" w:rsidRDefault="00FC3D31" w:rsidP="00201E35">
            <w:pPr>
              <w:pStyle w:val="ae"/>
              <w:snapToGrid w:val="0"/>
              <w:ind w:left="0"/>
              <w:jc w:val="center"/>
              <w:rPr>
                <w:rFonts w:cs="Times New Roman"/>
              </w:rPr>
            </w:pPr>
          </w:p>
        </w:tc>
        <w:tc>
          <w:tcPr>
            <w:tcW w:w="1418" w:type="dxa"/>
            <w:tcBorders>
              <w:top w:val="single" w:sz="4" w:space="0" w:color="000000"/>
              <w:left w:val="single" w:sz="4" w:space="0" w:color="000000"/>
              <w:bottom w:val="single" w:sz="4" w:space="0" w:color="000000"/>
            </w:tcBorders>
          </w:tcPr>
          <w:p w:rsidR="00FC3D31" w:rsidRPr="0029794E" w:rsidRDefault="00FC3D31" w:rsidP="00201E35">
            <w:pPr>
              <w:pStyle w:val="ae"/>
              <w:snapToGrid w:val="0"/>
              <w:ind w:left="0"/>
              <w:jc w:val="center"/>
              <w:rPr>
                <w:rFonts w:cs="Times New Roman"/>
              </w:rPr>
            </w:pPr>
          </w:p>
        </w:tc>
        <w:tc>
          <w:tcPr>
            <w:tcW w:w="1134" w:type="dxa"/>
            <w:tcBorders>
              <w:top w:val="single" w:sz="4" w:space="0" w:color="000000"/>
              <w:left w:val="single" w:sz="4" w:space="0" w:color="000000"/>
              <w:bottom w:val="single" w:sz="4" w:space="0" w:color="000000"/>
            </w:tcBorders>
          </w:tcPr>
          <w:p w:rsidR="00FC3D31" w:rsidRPr="0029794E" w:rsidRDefault="00FC3D31" w:rsidP="00201E35">
            <w:pPr>
              <w:pStyle w:val="ae"/>
              <w:snapToGrid w:val="0"/>
              <w:ind w:left="0"/>
              <w:jc w:val="center"/>
              <w:rPr>
                <w:rFonts w:cs="Times New Roman"/>
              </w:rPr>
            </w:pPr>
          </w:p>
        </w:tc>
        <w:tc>
          <w:tcPr>
            <w:tcW w:w="1417" w:type="dxa"/>
            <w:tcBorders>
              <w:top w:val="single" w:sz="4" w:space="0" w:color="000000"/>
              <w:left w:val="single" w:sz="4" w:space="0" w:color="000000"/>
              <w:bottom w:val="single" w:sz="4" w:space="0" w:color="000000"/>
            </w:tcBorders>
          </w:tcPr>
          <w:p w:rsidR="00FC3D31" w:rsidRPr="0029794E" w:rsidRDefault="00FC3D31" w:rsidP="00201E35">
            <w:pPr>
              <w:pStyle w:val="ae"/>
              <w:snapToGrid w:val="0"/>
              <w:ind w:left="0"/>
              <w:jc w:val="center"/>
              <w:rPr>
                <w:rFonts w:cs="Times New Roman"/>
              </w:rPr>
            </w:pPr>
          </w:p>
        </w:tc>
        <w:tc>
          <w:tcPr>
            <w:tcW w:w="1134" w:type="dxa"/>
            <w:tcBorders>
              <w:top w:val="single" w:sz="4" w:space="0" w:color="000000"/>
              <w:left w:val="single" w:sz="4" w:space="0" w:color="000000"/>
              <w:bottom w:val="single" w:sz="4" w:space="0" w:color="000000"/>
            </w:tcBorders>
          </w:tcPr>
          <w:p w:rsidR="00FC3D31" w:rsidRPr="0029794E" w:rsidRDefault="00FC3D31" w:rsidP="00201E35">
            <w:pPr>
              <w:pStyle w:val="ae"/>
              <w:snapToGrid w:val="0"/>
              <w:ind w:left="0"/>
              <w:jc w:val="center"/>
              <w:rPr>
                <w:rFonts w:cs="Times New Roman"/>
              </w:rPr>
            </w:pPr>
          </w:p>
        </w:tc>
        <w:tc>
          <w:tcPr>
            <w:tcW w:w="1134" w:type="dxa"/>
            <w:tcBorders>
              <w:top w:val="single" w:sz="4" w:space="0" w:color="000000"/>
              <w:left w:val="single" w:sz="4" w:space="0" w:color="000000"/>
              <w:bottom w:val="single" w:sz="4" w:space="0" w:color="000000"/>
            </w:tcBorders>
            <w:vAlign w:val="bottom"/>
          </w:tcPr>
          <w:p w:rsidR="00FC3D31" w:rsidRPr="0029794E" w:rsidRDefault="00FC3D31" w:rsidP="00201E35">
            <w:pPr>
              <w:pStyle w:val="ae"/>
              <w:snapToGrid w:val="0"/>
              <w:ind w:left="0"/>
              <w:jc w:val="center"/>
              <w:rPr>
                <w:rFonts w:cs="Times New Roman"/>
              </w:rPr>
            </w:pPr>
          </w:p>
        </w:tc>
        <w:tc>
          <w:tcPr>
            <w:tcW w:w="1843" w:type="dxa"/>
            <w:vMerge w:val="restart"/>
            <w:tcBorders>
              <w:top w:val="single" w:sz="4" w:space="0" w:color="000000"/>
              <w:left w:val="single" w:sz="4" w:space="0" w:color="000000"/>
              <w:bottom w:val="single" w:sz="4" w:space="0" w:color="000000"/>
            </w:tcBorders>
            <w:vAlign w:val="center"/>
          </w:tcPr>
          <w:p w:rsidR="00FC3D31" w:rsidRPr="00FC3D31" w:rsidRDefault="00273BDB" w:rsidP="00201E35">
            <w:pPr>
              <w:pStyle w:val="ae"/>
              <w:snapToGrid w:val="0"/>
              <w:ind w:left="0"/>
              <w:jc w:val="center"/>
              <w:rPr>
                <w:rFonts w:cs="Times New Roman"/>
              </w:rPr>
            </w:pPr>
            <w:r>
              <w:rPr>
                <w:rFonts w:cs="Times New Roman"/>
              </w:rPr>
              <w:t>2</w:t>
            </w:r>
          </w:p>
        </w:tc>
        <w:tc>
          <w:tcPr>
            <w:tcW w:w="1985" w:type="dxa"/>
            <w:vMerge w:val="restart"/>
            <w:tcBorders>
              <w:top w:val="single" w:sz="4" w:space="0" w:color="000000"/>
              <w:left w:val="single" w:sz="4" w:space="0" w:color="000000"/>
              <w:bottom w:val="single" w:sz="4" w:space="0" w:color="000000"/>
              <w:right w:val="single" w:sz="4" w:space="0" w:color="000000"/>
            </w:tcBorders>
            <w:vAlign w:val="center"/>
          </w:tcPr>
          <w:p w:rsidR="00FC3D31" w:rsidRPr="0029794E" w:rsidRDefault="00D54411" w:rsidP="00201E35">
            <w:pPr>
              <w:pStyle w:val="ae"/>
              <w:snapToGrid w:val="0"/>
              <w:ind w:left="0"/>
              <w:jc w:val="center"/>
              <w:rPr>
                <w:rFonts w:cs="Times New Roman"/>
                <w:sz w:val="22"/>
                <w:szCs w:val="22"/>
              </w:rPr>
            </w:pPr>
            <w:r>
              <w:rPr>
                <w:rFonts w:cs="Times New Roman"/>
                <w:sz w:val="22"/>
                <w:szCs w:val="22"/>
              </w:rPr>
              <w:t>2</w:t>
            </w:r>
          </w:p>
        </w:tc>
      </w:tr>
      <w:tr w:rsidR="00FC3D31" w:rsidRPr="0029794E" w:rsidTr="00DB211C">
        <w:trPr>
          <w:trHeight w:val="23"/>
        </w:trPr>
        <w:tc>
          <w:tcPr>
            <w:tcW w:w="2835" w:type="dxa"/>
            <w:tcBorders>
              <w:top w:val="single" w:sz="4" w:space="0" w:color="000000"/>
              <w:left w:val="single" w:sz="4" w:space="0" w:color="000000"/>
              <w:bottom w:val="single" w:sz="4" w:space="0" w:color="000000"/>
            </w:tcBorders>
          </w:tcPr>
          <w:p w:rsidR="00FC3D31" w:rsidRPr="00FC3D31" w:rsidRDefault="00FC3D31" w:rsidP="00DB211C">
            <w:pPr>
              <w:pStyle w:val="ae"/>
              <w:tabs>
                <w:tab w:val="clear" w:pos="567"/>
                <w:tab w:val="left" w:pos="557"/>
              </w:tabs>
              <w:snapToGrid w:val="0"/>
              <w:ind w:left="513" w:hanging="239"/>
              <w:jc w:val="both"/>
              <w:rPr>
                <w:rFonts w:cs="Times New Roman"/>
                <w:sz w:val="22"/>
                <w:szCs w:val="22"/>
              </w:rPr>
            </w:pPr>
            <w:r w:rsidRPr="00FC3D31">
              <w:rPr>
                <w:rFonts w:cs="Times New Roman"/>
                <w:sz w:val="22"/>
                <w:szCs w:val="22"/>
              </w:rPr>
              <w:t>- присоединения (</w:t>
            </w:r>
            <w:r>
              <w:rPr>
                <w:rFonts w:cs="Times New Roman"/>
                <w:sz w:val="22"/>
                <w:szCs w:val="22"/>
              </w:rPr>
              <w:t xml:space="preserve">35 </w:t>
            </w:r>
            <w:r w:rsidRPr="00FC3D31">
              <w:rPr>
                <w:rFonts w:cs="Times New Roman"/>
                <w:sz w:val="22"/>
                <w:szCs w:val="22"/>
              </w:rPr>
              <w:t>кВ)</w:t>
            </w:r>
          </w:p>
        </w:tc>
        <w:tc>
          <w:tcPr>
            <w:tcW w:w="2268" w:type="dxa"/>
            <w:tcBorders>
              <w:top w:val="single" w:sz="4" w:space="0" w:color="000000"/>
              <w:left w:val="single" w:sz="4" w:space="0" w:color="000000"/>
              <w:bottom w:val="single" w:sz="4" w:space="0" w:color="000000"/>
            </w:tcBorders>
          </w:tcPr>
          <w:p w:rsidR="00FC3D31" w:rsidRPr="0029794E" w:rsidRDefault="00717B80" w:rsidP="00201E35">
            <w:pPr>
              <w:pStyle w:val="ae"/>
              <w:snapToGrid w:val="0"/>
              <w:ind w:left="0"/>
              <w:jc w:val="center"/>
              <w:rPr>
                <w:rFonts w:cs="Times New Roman"/>
              </w:rPr>
            </w:pPr>
            <w:r>
              <w:rPr>
                <w:rFonts w:cs="Times New Roman"/>
              </w:rPr>
              <w:t>3</w:t>
            </w:r>
          </w:p>
        </w:tc>
        <w:tc>
          <w:tcPr>
            <w:tcW w:w="1418" w:type="dxa"/>
            <w:tcBorders>
              <w:top w:val="single" w:sz="4" w:space="0" w:color="000000"/>
              <w:left w:val="single" w:sz="4" w:space="0" w:color="000000"/>
              <w:bottom w:val="single" w:sz="4" w:space="0" w:color="000000"/>
            </w:tcBorders>
          </w:tcPr>
          <w:p w:rsidR="00FC3D31" w:rsidRPr="0029794E" w:rsidRDefault="00717B80" w:rsidP="00201E35">
            <w:pPr>
              <w:pStyle w:val="ae"/>
              <w:snapToGrid w:val="0"/>
              <w:ind w:left="0"/>
              <w:jc w:val="center"/>
              <w:rPr>
                <w:rFonts w:cs="Times New Roman"/>
              </w:rPr>
            </w:pPr>
            <w:r>
              <w:rPr>
                <w:rFonts w:cs="Times New Roman"/>
              </w:rPr>
              <w:t>5</w:t>
            </w:r>
          </w:p>
        </w:tc>
        <w:tc>
          <w:tcPr>
            <w:tcW w:w="1134" w:type="dxa"/>
            <w:tcBorders>
              <w:top w:val="single" w:sz="4" w:space="0" w:color="000000"/>
              <w:left w:val="single" w:sz="4" w:space="0" w:color="000000"/>
              <w:bottom w:val="single" w:sz="4" w:space="0" w:color="000000"/>
            </w:tcBorders>
          </w:tcPr>
          <w:p w:rsidR="00FC3D31" w:rsidRPr="0029794E" w:rsidRDefault="00717B80" w:rsidP="00201E35">
            <w:pPr>
              <w:pStyle w:val="ae"/>
              <w:snapToGrid w:val="0"/>
              <w:ind w:left="0"/>
              <w:jc w:val="center"/>
              <w:rPr>
                <w:rFonts w:cs="Times New Roman"/>
              </w:rPr>
            </w:pPr>
            <w:r>
              <w:rPr>
                <w:rFonts w:cs="Times New Roman"/>
              </w:rPr>
              <w:t>6</w:t>
            </w:r>
          </w:p>
        </w:tc>
        <w:tc>
          <w:tcPr>
            <w:tcW w:w="1417" w:type="dxa"/>
            <w:tcBorders>
              <w:top w:val="single" w:sz="4" w:space="0" w:color="000000"/>
              <w:left w:val="single" w:sz="4" w:space="0" w:color="000000"/>
              <w:bottom w:val="single" w:sz="4" w:space="0" w:color="000000"/>
            </w:tcBorders>
          </w:tcPr>
          <w:p w:rsidR="00FC3D31" w:rsidRPr="0029794E" w:rsidRDefault="00717B80" w:rsidP="00201E35">
            <w:pPr>
              <w:pStyle w:val="ae"/>
              <w:snapToGrid w:val="0"/>
              <w:ind w:left="0"/>
              <w:jc w:val="center"/>
              <w:rPr>
                <w:rFonts w:cs="Times New Roman"/>
              </w:rPr>
            </w:pPr>
            <w:r>
              <w:rPr>
                <w:rFonts w:cs="Times New Roman"/>
              </w:rPr>
              <w:t>2</w:t>
            </w:r>
          </w:p>
        </w:tc>
        <w:tc>
          <w:tcPr>
            <w:tcW w:w="1134" w:type="dxa"/>
            <w:tcBorders>
              <w:top w:val="single" w:sz="4" w:space="0" w:color="000000"/>
              <w:left w:val="single" w:sz="4" w:space="0" w:color="000000"/>
              <w:bottom w:val="single" w:sz="4" w:space="0" w:color="000000"/>
            </w:tcBorders>
          </w:tcPr>
          <w:p w:rsidR="00FC3D31" w:rsidRPr="0029794E" w:rsidRDefault="00E461DF" w:rsidP="00201E35">
            <w:pPr>
              <w:pStyle w:val="ae"/>
              <w:snapToGrid w:val="0"/>
              <w:ind w:left="0"/>
              <w:jc w:val="center"/>
              <w:rPr>
                <w:rFonts w:cs="Times New Roman"/>
              </w:rPr>
            </w:pPr>
            <w:r>
              <w:rPr>
                <w:rFonts w:cs="Times New Roman"/>
              </w:rPr>
              <w:t>10</w:t>
            </w:r>
          </w:p>
        </w:tc>
        <w:tc>
          <w:tcPr>
            <w:tcW w:w="1134" w:type="dxa"/>
            <w:tcBorders>
              <w:top w:val="single" w:sz="4" w:space="0" w:color="000000"/>
              <w:left w:val="single" w:sz="4" w:space="0" w:color="000000"/>
              <w:bottom w:val="single" w:sz="4" w:space="0" w:color="000000"/>
            </w:tcBorders>
          </w:tcPr>
          <w:p w:rsidR="00FC3D31" w:rsidRPr="0029794E" w:rsidRDefault="00D54411" w:rsidP="00201E35">
            <w:pPr>
              <w:pStyle w:val="ae"/>
              <w:snapToGrid w:val="0"/>
              <w:ind w:left="0"/>
              <w:jc w:val="center"/>
              <w:rPr>
                <w:rFonts w:cs="Times New Roman"/>
              </w:rPr>
            </w:pPr>
            <w:r>
              <w:rPr>
                <w:rFonts w:cs="Times New Roman"/>
              </w:rPr>
              <w:t>5</w:t>
            </w:r>
          </w:p>
        </w:tc>
        <w:tc>
          <w:tcPr>
            <w:tcW w:w="1843" w:type="dxa"/>
            <w:vMerge/>
            <w:tcBorders>
              <w:top w:val="single" w:sz="4" w:space="0" w:color="000000"/>
              <w:left w:val="single" w:sz="4" w:space="0" w:color="000000"/>
              <w:bottom w:val="single" w:sz="4" w:space="0" w:color="000000"/>
            </w:tcBorders>
            <w:vAlign w:val="center"/>
          </w:tcPr>
          <w:p w:rsidR="00FC3D31" w:rsidRPr="0029794E" w:rsidRDefault="00FC3D31" w:rsidP="00201E35">
            <w:pPr>
              <w:pStyle w:val="ae"/>
              <w:snapToGrid w:val="0"/>
              <w:ind w:left="0"/>
              <w:jc w:val="center"/>
              <w:rPr>
                <w:rFonts w:cs="Times New Roman"/>
              </w:rPr>
            </w:pPr>
          </w:p>
        </w:tc>
        <w:tc>
          <w:tcPr>
            <w:tcW w:w="1985" w:type="dxa"/>
            <w:vMerge/>
            <w:tcBorders>
              <w:top w:val="single" w:sz="4" w:space="0" w:color="000000"/>
              <w:left w:val="single" w:sz="4" w:space="0" w:color="000000"/>
              <w:bottom w:val="single" w:sz="4" w:space="0" w:color="000000"/>
              <w:right w:val="single" w:sz="4" w:space="0" w:color="000000"/>
            </w:tcBorders>
            <w:vAlign w:val="center"/>
          </w:tcPr>
          <w:p w:rsidR="00FC3D31" w:rsidRPr="0029794E" w:rsidRDefault="00FC3D31" w:rsidP="00201E35">
            <w:pPr>
              <w:pStyle w:val="ae"/>
              <w:snapToGrid w:val="0"/>
              <w:ind w:left="0"/>
              <w:jc w:val="center"/>
              <w:rPr>
                <w:rFonts w:cs="Times New Roman"/>
              </w:rPr>
            </w:pPr>
          </w:p>
        </w:tc>
      </w:tr>
      <w:tr w:rsidR="00FC3D31" w:rsidRPr="0029794E" w:rsidTr="00DB211C">
        <w:trPr>
          <w:trHeight w:val="23"/>
        </w:trPr>
        <w:tc>
          <w:tcPr>
            <w:tcW w:w="2835" w:type="dxa"/>
            <w:tcBorders>
              <w:top w:val="single" w:sz="4" w:space="0" w:color="000000"/>
              <w:left w:val="single" w:sz="4" w:space="0" w:color="000000"/>
              <w:bottom w:val="single" w:sz="4" w:space="0" w:color="000000"/>
            </w:tcBorders>
          </w:tcPr>
          <w:p w:rsidR="00FC3D31" w:rsidRPr="00FC3D31" w:rsidRDefault="00FC3D31" w:rsidP="00DB211C">
            <w:pPr>
              <w:pStyle w:val="ae"/>
              <w:tabs>
                <w:tab w:val="clear" w:pos="567"/>
                <w:tab w:val="left" w:pos="557"/>
              </w:tabs>
              <w:snapToGrid w:val="0"/>
              <w:ind w:left="513" w:hanging="239"/>
              <w:jc w:val="both"/>
              <w:rPr>
                <w:rFonts w:cs="Times New Roman"/>
                <w:sz w:val="22"/>
                <w:szCs w:val="22"/>
              </w:rPr>
            </w:pPr>
            <w:r w:rsidRPr="00FC3D31">
              <w:rPr>
                <w:rFonts w:cs="Times New Roman"/>
                <w:sz w:val="22"/>
                <w:szCs w:val="22"/>
              </w:rPr>
              <w:t>- присоединения (</w:t>
            </w:r>
            <w:r>
              <w:rPr>
                <w:rFonts w:cs="Times New Roman"/>
                <w:sz w:val="22"/>
                <w:szCs w:val="22"/>
              </w:rPr>
              <w:t>10</w:t>
            </w:r>
            <w:r w:rsidRPr="00FC3D31">
              <w:rPr>
                <w:rFonts w:cs="Times New Roman"/>
                <w:sz w:val="22"/>
                <w:szCs w:val="22"/>
              </w:rPr>
              <w:t xml:space="preserve"> кВ)</w:t>
            </w:r>
          </w:p>
        </w:tc>
        <w:tc>
          <w:tcPr>
            <w:tcW w:w="2268" w:type="dxa"/>
            <w:tcBorders>
              <w:top w:val="single" w:sz="4" w:space="0" w:color="000000"/>
              <w:left w:val="single" w:sz="4" w:space="0" w:color="000000"/>
              <w:bottom w:val="single" w:sz="4" w:space="0" w:color="000000"/>
            </w:tcBorders>
          </w:tcPr>
          <w:p w:rsidR="00FC3D31" w:rsidRPr="00717B80" w:rsidRDefault="00717B80" w:rsidP="00201E35">
            <w:pPr>
              <w:pStyle w:val="ae"/>
              <w:snapToGrid w:val="0"/>
              <w:ind w:left="0"/>
              <w:jc w:val="center"/>
              <w:rPr>
                <w:rFonts w:cs="Times New Roman"/>
              </w:rPr>
            </w:pPr>
            <w:r>
              <w:rPr>
                <w:rFonts w:cs="Times New Roman"/>
              </w:rPr>
              <w:t>9</w:t>
            </w:r>
          </w:p>
        </w:tc>
        <w:tc>
          <w:tcPr>
            <w:tcW w:w="1418" w:type="dxa"/>
            <w:tcBorders>
              <w:top w:val="single" w:sz="4" w:space="0" w:color="000000"/>
              <w:left w:val="single" w:sz="4" w:space="0" w:color="000000"/>
              <w:bottom w:val="single" w:sz="4" w:space="0" w:color="000000"/>
            </w:tcBorders>
          </w:tcPr>
          <w:p w:rsidR="00FC3D31" w:rsidRPr="00717B80" w:rsidRDefault="00717B80" w:rsidP="00201E35">
            <w:pPr>
              <w:pStyle w:val="ae"/>
              <w:snapToGrid w:val="0"/>
              <w:ind w:left="0"/>
              <w:jc w:val="center"/>
              <w:rPr>
                <w:rFonts w:cs="Times New Roman"/>
              </w:rPr>
            </w:pPr>
            <w:r>
              <w:rPr>
                <w:rFonts w:cs="Times New Roman"/>
              </w:rPr>
              <w:t>11</w:t>
            </w:r>
          </w:p>
        </w:tc>
        <w:tc>
          <w:tcPr>
            <w:tcW w:w="1134" w:type="dxa"/>
            <w:tcBorders>
              <w:top w:val="single" w:sz="4" w:space="0" w:color="000000"/>
              <w:left w:val="single" w:sz="4" w:space="0" w:color="000000"/>
              <w:bottom w:val="single" w:sz="4" w:space="0" w:color="000000"/>
            </w:tcBorders>
          </w:tcPr>
          <w:p w:rsidR="00FC3D31" w:rsidRPr="00717B80" w:rsidRDefault="00717B80" w:rsidP="00201E35">
            <w:pPr>
              <w:pStyle w:val="ae"/>
              <w:snapToGrid w:val="0"/>
              <w:ind w:left="0"/>
              <w:jc w:val="center"/>
              <w:rPr>
                <w:rFonts w:cs="Times New Roman"/>
              </w:rPr>
            </w:pPr>
            <w:r>
              <w:rPr>
                <w:rFonts w:cs="Times New Roman"/>
              </w:rPr>
              <w:t>3</w:t>
            </w:r>
          </w:p>
        </w:tc>
        <w:tc>
          <w:tcPr>
            <w:tcW w:w="1417" w:type="dxa"/>
            <w:tcBorders>
              <w:top w:val="single" w:sz="4" w:space="0" w:color="000000"/>
              <w:left w:val="single" w:sz="4" w:space="0" w:color="000000"/>
              <w:bottom w:val="single" w:sz="4" w:space="0" w:color="000000"/>
            </w:tcBorders>
          </w:tcPr>
          <w:p w:rsidR="00FC3D31" w:rsidRPr="00717B80" w:rsidRDefault="00717B80" w:rsidP="00201E35">
            <w:pPr>
              <w:pStyle w:val="ae"/>
              <w:snapToGrid w:val="0"/>
              <w:ind w:left="0"/>
              <w:jc w:val="center"/>
              <w:rPr>
                <w:rFonts w:cs="Times New Roman"/>
              </w:rPr>
            </w:pPr>
            <w:r>
              <w:rPr>
                <w:rFonts w:cs="Times New Roman"/>
              </w:rPr>
              <w:t>2</w:t>
            </w:r>
          </w:p>
        </w:tc>
        <w:tc>
          <w:tcPr>
            <w:tcW w:w="1134" w:type="dxa"/>
            <w:tcBorders>
              <w:top w:val="single" w:sz="4" w:space="0" w:color="000000"/>
              <w:left w:val="single" w:sz="4" w:space="0" w:color="000000"/>
              <w:bottom w:val="single" w:sz="4" w:space="0" w:color="000000"/>
            </w:tcBorders>
          </w:tcPr>
          <w:p w:rsidR="00FC3D31" w:rsidRPr="00D54411" w:rsidRDefault="00E461DF" w:rsidP="00201E35">
            <w:pPr>
              <w:pStyle w:val="ae"/>
              <w:snapToGrid w:val="0"/>
              <w:ind w:left="0"/>
              <w:jc w:val="center"/>
              <w:rPr>
                <w:rFonts w:cs="Times New Roman"/>
              </w:rPr>
            </w:pPr>
            <w:r>
              <w:rPr>
                <w:rFonts w:cs="Times New Roman"/>
              </w:rPr>
              <w:t>30</w:t>
            </w:r>
          </w:p>
        </w:tc>
        <w:tc>
          <w:tcPr>
            <w:tcW w:w="1134" w:type="dxa"/>
            <w:tcBorders>
              <w:top w:val="single" w:sz="4" w:space="0" w:color="000000"/>
              <w:left w:val="single" w:sz="4" w:space="0" w:color="000000"/>
              <w:bottom w:val="single" w:sz="4" w:space="0" w:color="000000"/>
            </w:tcBorders>
          </w:tcPr>
          <w:p w:rsidR="00FC3D31" w:rsidRPr="00D54411" w:rsidRDefault="00D54411" w:rsidP="00201E35">
            <w:pPr>
              <w:pStyle w:val="ae"/>
              <w:snapToGrid w:val="0"/>
              <w:ind w:left="0"/>
              <w:jc w:val="center"/>
              <w:rPr>
                <w:rFonts w:cs="Times New Roman"/>
              </w:rPr>
            </w:pPr>
            <w:r>
              <w:rPr>
                <w:rFonts w:cs="Times New Roman"/>
              </w:rPr>
              <w:t>11</w:t>
            </w:r>
          </w:p>
        </w:tc>
        <w:tc>
          <w:tcPr>
            <w:tcW w:w="1843" w:type="dxa"/>
            <w:tcBorders>
              <w:top w:val="single" w:sz="4" w:space="0" w:color="000000"/>
              <w:left w:val="single" w:sz="4" w:space="0" w:color="000000"/>
              <w:bottom w:val="single" w:sz="4" w:space="0" w:color="000000"/>
            </w:tcBorders>
            <w:vAlign w:val="center"/>
          </w:tcPr>
          <w:p w:rsidR="00FC3D31" w:rsidRPr="0029794E" w:rsidRDefault="00FC3D31" w:rsidP="00201E35">
            <w:pPr>
              <w:pStyle w:val="ae"/>
              <w:snapToGrid w:val="0"/>
              <w:ind w:left="0"/>
              <w:jc w:val="center"/>
              <w:rPr>
                <w:rFonts w:cs="Times New Roman"/>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FC3D31" w:rsidRPr="0029794E" w:rsidRDefault="00FC3D31" w:rsidP="00201E35">
            <w:pPr>
              <w:pStyle w:val="ae"/>
              <w:snapToGrid w:val="0"/>
              <w:ind w:left="0"/>
              <w:jc w:val="center"/>
              <w:rPr>
                <w:rFonts w:cs="Times New Roman"/>
              </w:rPr>
            </w:pPr>
          </w:p>
        </w:tc>
      </w:tr>
      <w:tr w:rsidR="00FC3D31" w:rsidRPr="0042749F" w:rsidTr="00DB211C">
        <w:trPr>
          <w:trHeight w:val="23"/>
        </w:trPr>
        <w:tc>
          <w:tcPr>
            <w:tcW w:w="2835" w:type="dxa"/>
            <w:tcBorders>
              <w:top w:val="single" w:sz="4" w:space="0" w:color="000000"/>
              <w:left w:val="single" w:sz="4" w:space="0" w:color="000000"/>
              <w:bottom w:val="single" w:sz="4" w:space="0" w:color="000000"/>
            </w:tcBorders>
          </w:tcPr>
          <w:p w:rsidR="00FC3D31" w:rsidRPr="0029794E" w:rsidRDefault="00FC3D31" w:rsidP="00DB211C">
            <w:pPr>
              <w:pStyle w:val="ae"/>
              <w:snapToGrid w:val="0"/>
              <w:ind w:left="513"/>
              <w:jc w:val="both"/>
              <w:rPr>
                <w:rFonts w:cs="Times New Roman"/>
                <w:b/>
              </w:rPr>
            </w:pPr>
            <w:r w:rsidRPr="0029794E">
              <w:rPr>
                <w:rFonts w:cs="Times New Roman"/>
                <w:b/>
              </w:rPr>
              <w:t>Итого по ПС:</w:t>
            </w:r>
          </w:p>
        </w:tc>
        <w:tc>
          <w:tcPr>
            <w:tcW w:w="2268" w:type="dxa"/>
            <w:tcBorders>
              <w:top w:val="single" w:sz="4" w:space="0" w:color="000000"/>
              <w:left w:val="single" w:sz="4" w:space="0" w:color="000000"/>
              <w:bottom w:val="single" w:sz="4" w:space="0" w:color="000000"/>
            </w:tcBorders>
          </w:tcPr>
          <w:p w:rsidR="00FC3D31" w:rsidRPr="00717B80" w:rsidRDefault="00717B80" w:rsidP="00201E35">
            <w:pPr>
              <w:pStyle w:val="ae"/>
              <w:snapToGrid w:val="0"/>
              <w:ind w:left="0"/>
              <w:jc w:val="center"/>
              <w:rPr>
                <w:rFonts w:cs="Times New Roman"/>
                <w:b/>
              </w:rPr>
            </w:pPr>
            <w:r>
              <w:rPr>
                <w:rFonts w:cs="Times New Roman"/>
                <w:b/>
              </w:rPr>
              <w:t>12</w:t>
            </w:r>
          </w:p>
        </w:tc>
        <w:tc>
          <w:tcPr>
            <w:tcW w:w="1418" w:type="dxa"/>
            <w:tcBorders>
              <w:top w:val="single" w:sz="4" w:space="0" w:color="000000"/>
              <w:left w:val="single" w:sz="4" w:space="0" w:color="000000"/>
              <w:bottom w:val="single" w:sz="4" w:space="0" w:color="000000"/>
            </w:tcBorders>
          </w:tcPr>
          <w:p w:rsidR="00FC3D31" w:rsidRPr="00717B80" w:rsidRDefault="00717B80" w:rsidP="00201E35">
            <w:pPr>
              <w:pStyle w:val="ae"/>
              <w:snapToGrid w:val="0"/>
              <w:ind w:left="0"/>
              <w:jc w:val="center"/>
              <w:rPr>
                <w:rFonts w:cs="Times New Roman"/>
                <w:b/>
              </w:rPr>
            </w:pPr>
            <w:r>
              <w:rPr>
                <w:rFonts w:cs="Times New Roman"/>
                <w:b/>
              </w:rPr>
              <w:t>16</w:t>
            </w:r>
          </w:p>
        </w:tc>
        <w:tc>
          <w:tcPr>
            <w:tcW w:w="1134" w:type="dxa"/>
            <w:tcBorders>
              <w:top w:val="single" w:sz="4" w:space="0" w:color="000000"/>
              <w:left w:val="single" w:sz="4" w:space="0" w:color="000000"/>
              <w:bottom w:val="single" w:sz="4" w:space="0" w:color="000000"/>
            </w:tcBorders>
          </w:tcPr>
          <w:p w:rsidR="00FC3D31" w:rsidRPr="0029794E" w:rsidRDefault="00717B80" w:rsidP="00201E35">
            <w:pPr>
              <w:pStyle w:val="ae"/>
              <w:snapToGrid w:val="0"/>
              <w:ind w:left="0"/>
              <w:jc w:val="center"/>
              <w:rPr>
                <w:rFonts w:cs="Times New Roman"/>
                <w:b/>
              </w:rPr>
            </w:pPr>
            <w:r>
              <w:rPr>
                <w:rFonts w:cs="Times New Roman"/>
                <w:b/>
              </w:rPr>
              <w:t>9</w:t>
            </w:r>
          </w:p>
        </w:tc>
        <w:tc>
          <w:tcPr>
            <w:tcW w:w="1417" w:type="dxa"/>
            <w:tcBorders>
              <w:top w:val="single" w:sz="4" w:space="0" w:color="000000"/>
              <w:left w:val="single" w:sz="4" w:space="0" w:color="000000"/>
              <w:bottom w:val="single" w:sz="4" w:space="0" w:color="000000"/>
            </w:tcBorders>
          </w:tcPr>
          <w:p w:rsidR="00FC3D31" w:rsidRPr="0029794E" w:rsidRDefault="00717B80" w:rsidP="00201E35">
            <w:pPr>
              <w:pStyle w:val="ae"/>
              <w:snapToGrid w:val="0"/>
              <w:ind w:left="0"/>
              <w:jc w:val="center"/>
              <w:rPr>
                <w:rFonts w:cs="Times New Roman"/>
                <w:b/>
              </w:rPr>
            </w:pPr>
            <w:r>
              <w:rPr>
                <w:rFonts w:cs="Times New Roman"/>
                <w:b/>
              </w:rPr>
              <w:t>4</w:t>
            </w:r>
          </w:p>
        </w:tc>
        <w:tc>
          <w:tcPr>
            <w:tcW w:w="1134" w:type="dxa"/>
            <w:tcBorders>
              <w:top w:val="single" w:sz="4" w:space="0" w:color="000000"/>
              <w:left w:val="single" w:sz="4" w:space="0" w:color="000000"/>
              <w:bottom w:val="single" w:sz="4" w:space="0" w:color="000000"/>
            </w:tcBorders>
          </w:tcPr>
          <w:p w:rsidR="00FC3D31" w:rsidRPr="00D54411" w:rsidRDefault="00E461DF" w:rsidP="00201E35">
            <w:pPr>
              <w:pStyle w:val="ae"/>
              <w:snapToGrid w:val="0"/>
              <w:ind w:left="0"/>
              <w:jc w:val="center"/>
              <w:rPr>
                <w:rFonts w:cs="Times New Roman"/>
                <w:b/>
              </w:rPr>
            </w:pPr>
            <w:r>
              <w:rPr>
                <w:rFonts w:cs="Times New Roman"/>
                <w:b/>
              </w:rPr>
              <w:t>40</w:t>
            </w:r>
          </w:p>
        </w:tc>
        <w:tc>
          <w:tcPr>
            <w:tcW w:w="1134" w:type="dxa"/>
            <w:tcBorders>
              <w:top w:val="single" w:sz="4" w:space="0" w:color="000000"/>
              <w:left w:val="single" w:sz="4" w:space="0" w:color="000000"/>
              <w:bottom w:val="single" w:sz="4" w:space="0" w:color="000000"/>
            </w:tcBorders>
          </w:tcPr>
          <w:p w:rsidR="00FC3D31" w:rsidRPr="00D54411" w:rsidRDefault="00D54411" w:rsidP="00201E35">
            <w:pPr>
              <w:pStyle w:val="ae"/>
              <w:snapToGrid w:val="0"/>
              <w:ind w:left="0"/>
              <w:jc w:val="center"/>
              <w:rPr>
                <w:rFonts w:cs="Times New Roman"/>
                <w:b/>
              </w:rPr>
            </w:pPr>
            <w:r>
              <w:rPr>
                <w:rFonts w:cs="Times New Roman"/>
                <w:b/>
              </w:rPr>
              <w:t>16</w:t>
            </w:r>
          </w:p>
        </w:tc>
        <w:tc>
          <w:tcPr>
            <w:tcW w:w="1843" w:type="dxa"/>
            <w:tcBorders>
              <w:top w:val="single" w:sz="4" w:space="0" w:color="000000"/>
              <w:left w:val="single" w:sz="4" w:space="0" w:color="000000"/>
              <w:bottom w:val="single" w:sz="4" w:space="0" w:color="000000"/>
            </w:tcBorders>
            <w:vAlign w:val="center"/>
          </w:tcPr>
          <w:p w:rsidR="00FC3D31" w:rsidRPr="0029794E" w:rsidRDefault="00273BDB" w:rsidP="00201E35">
            <w:pPr>
              <w:pStyle w:val="ae"/>
              <w:snapToGrid w:val="0"/>
              <w:ind w:left="0"/>
              <w:jc w:val="center"/>
              <w:rPr>
                <w:rFonts w:cs="Times New Roman"/>
                <w:b/>
              </w:rPr>
            </w:pPr>
            <w:r>
              <w:rPr>
                <w:rFonts w:cs="Times New Roman"/>
                <w:b/>
              </w:rPr>
              <w:t>2</w:t>
            </w:r>
          </w:p>
        </w:tc>
        <w:tc>
          <w:tcPr>
            <w:tcW w:w="1985" w:type="dxa"/>
            <w:tcBorders>
              <w:top w:val="single" w:sz="4" w:space="0" w:color="000000"/>
              <w:left w:val="single" w:sz="4" w:space="0" w:color="000000"/>
              <w:bottom w:val="single" w:sz="4" w:space="0" w:color="000000"/>
              <w:right w:val="single" w:sz="4" w:space="0" w:color="000000"/>
            </w:tcBorders>
            <w:vAlign w:val="center"/>
          </w:tcPr>
          <w:p w:rsidR="00FC3D31" w:rsidRPr="0029794E" w:rsidRDefault="00273BDB" w:rsidP="00201E35">
            <w:pPr>
              <w:pStyle w:val="ae"/>
              <w:snapToGrid w:val="0"/>
              <w:ind w:left="0"/>
              <w:jc w:val="center"/>
              <w:rPr>
                <w:rFonts w:cs="Times New Roman"/>
                <w:b/>
              </w:rPr>
            </w:pPr>
            <w:r>
              <w:rPr>
                <w:rFonts w:cs="Times New Roman"/>
                <w:b/>
              </w:rPr>
              <w:t>2</w:t>
            </w:r>
          </w:p>
        </w:tc>
      </w:tr>
      <w:tr w:rsidR="00FC3D31" w:rsidRPr="0029794E" w:rsidTr="00DB211C">
        <w:trPr>
          <w:trHeight w:val="23"/>
        </w:trPr>
        <w:tc>
          <w:tcPr>
            <w:tcW w:w="2835" w:type="dxa"/>
            <w:tcBorders>
              <w:top w:val="single" w:sz="4" w:space="0" w:color="000000"/>
              <w:left w:val="single" w:sz="4" w:space="0" w:color="000000"/>
              <w:bottom w:val="single" w:sz="4" w:space="0" w:color="000000"/>
            </w:tcBorders>
          </w:tcPr>
          <w:p w:rsidR="00FC3D31" w:rsidRPr="0029794E" w:rsidRDefault="00FC3D31" w:rsidP="00DB211C">
            <w:pPr>
              <w:pStyle w:val="ae"/>
              <w:tabs>
                <w:tab w:val="clear" w:pos="567"/>
                <w:tab w:val="left" w:pos="57"/>
              </w:tabs>
              <w:snapToGrid w:val="0"/>
              <w:ind w:left="57"/>
              <w:jc w:val="both"/>
              <w:rPr>
                <w:rFonts w:cs="Times New Roman"/>
                <w:sz w:val="22"/>
                <w:szCs w:val="22"/>
              </w:rPr>
            </w:pPr>
            <w:r w:rsidRPr="00653DD0">
              <w:t xml:space="preserve">ПС 35/10 кВ </w:t>
            </w:r>
            <w:r>
              <w:t>Залужное</w:t>
            </w:r>
            <w:r w:rsidRPr="0029794E">
              <w:rPr>
                <w:rFonts w:cs="Times New Roman"/>
                <w:sz w:val="22"/>
                <w:szCs w:val="22"/>
              </w:rPr>
              <w:t xml:space="preserve"> в т.ч.:</w:t>
            </w:r>
          </w:p>
        </w:tc>
        <w:tc>
          <w:tcPr>
            <w:tcW w:w="2268" w:type="dxa"/>
            <w:tcBorders>
              <w:top w:val="single" w:sz="4" w:space="0" w:color="000000"/>
              <w:left w:val="single" w:sz="4" w:space="0" w:color="000000"/>
              <w:bottom w:val="single" w:sz="4" w:space="0" w:color="000000"/>
            </w:tcBorders>
          </w:tcPr>
          <w:p w:rsidR="00FC3D31" w:rsidRPr="0029794E" w:rsidRDefault="00FC3D31" w:rsidP="00201E35">
            <w:pPr>
              <w:pStyle w:val="ae"/>
              <w:snapToGrid w:val="0"/>
              <w:ind w:left="0"/>
              <w:jc w:val="center"/>
              <w:rPr>
                <w:rFonts w:cs="Times New Roman"/>
              </w:rPr>
            </w:pPr>
          </w:p>
        </w:tc>
        <w:tc>
          <w:tcPr>
            <w:tcW w:w="1418" w:type="dxa"/>
            <w:tcBorders>
              <w:top w:val="single" w:sz="4" w:space="0" w:color="000000"/>
              <w:left w:val="single" w:sz="4" w:space="0" w:color="000000"/>
              <w:bottom w:val="single" w:sz="4" w:space="0" w:color="000000"/>
            </w:tcBorders>
          </w:tcPr>
          <w:p w:rsidR="00FC3D31" w:rsidRPr="0029794E" w:rsidRDefault="00FC3D31" w:rsidP="00201E35">
            <w:pPr>
              <w:pStyle w:val="ae"/>
              <w:snapToGrid w:val="0"/>
              <w:ind w:left="0"/>
              <w:jc w:val="center"/>
              <w:rPr>
                <w:rFonts w:cs="Times New Roman"/>
              </w:rPr>
            </w:pPr>
          </w:p>
        </w:tc>
        <w:tc>
          <w:tcPr>
            <w:tcW w:w="1134" w:type="dxa"/>
            <w:tcBorders>
              <w:top w:val="single" w:sz="4" w:space="0" w:color="000000"/>
              <w:left w:val="single" w:sz="4" w:space="0" w:color="000000"/>
              <w:bottom w:val="single" w:sz="4" w:space="0" w:color="000000"/>
            </w:tcBorders>
          </w:tcPr>
          <w:p w:rsidR="00FC3D31" w:rsidRPr="0029794E" w:rsidRDefault="00FC3D31" w:rsidP="00201E35">
            <w:pPr>
              <w:pStyle w:val="ae"/>
              <w:snapToGrid w:val="0"/>
              <w:ind w:left="0"/>
              <w:jc w:val="center"/>
              <w:rPr>
                <w:rFonts w:cs="Times New Roman"/>
              </w:rPr>
            </w:pPr>
          </w:p>
        </w:tc>
        <w:tc>
          <w:tcPr>
            <w:tcW w:w="1417" w:type="dxa"/>
            <w:tcBorders>
              <w:top w:val="single" w:sz="4" w:space="0" w:color="000000"/>
              <w:left w:val="single" w:sz="4" w:space="0" w:color="000000"/>
              <w:bottom w:val="single" w:sz="4" w:space="0" w:color="000000"/>
            </w:tcBorders>
          </w:tcPr>
          <w:p w:rsidR="00FC3D31" w:rsidRPr="0029794E" w:rsidRDefault="00FC3D31" w:rsidP="00201E35">
            <w:pPr>
              <w:pStyle w:val="ae"/>
              <w:snapToGrid w:val="0"/>
              <w:ind w:left="0"/>
              <w:jc w:val="center"/>
              <w:rPr>
                <w:rFonts w:cs="Times New Roman"/>
              </w:rPr>
            </w:pPr>
          </w:p>
        </w:tc>
        <w:tc>
          <w:tcPr>
            <w:tcW w:w="1134" w:type="dxa"/>
            <w:tcBorders>
              <w:top w:val="single" w:sz="4" w:space="0" w:color="000000"/>
              <w:left w:val="single" w:sz="4" w:space="0" w:color="000000"/>
              <w:bottom w:val="single" w:sz="4" w:space="0" w:color="000000"/>
            </w:tcBorders>
          </w:tcPr>
          <w:p w:rsidR="00FC3D31" w:rsidRPr="0029794E" w:rsidRDefault="00FC3D31" w:rsidP="00201E35">
            <w:pPr>
              <w:pStyle w:val="ae"/>
              <w:snapToGrid w:val="0"/>
              <w:ind w:left="0"/>
              <w:jc w:val="center"/>
              <w:rPr>
                <w:rFonts w:cs="Times New Roman"/>
              </w:rPr>
            </w:pPr>
          </w:p>
        </w:tc>
        <w:tc>
          <w:tcPr>
            <w:tcW w:w="1134" w:type="dxa"/>
            <w:tcBorders>
              <w:top w:val="single" w:sz="4" w:space="0" w:color="000000"/>
              <w:left w:val="single" w:sz="4" w:space="0" w:color="000000"/>
              <w:bottom w:val="single" w:sz="4" w:space="0" w:color="000000"/>
            </w:tcBorders>
            <w:vAlign w:val="bottom"/>
          </w:tcPr>
          <w:p w:rsidR="00FC3D31" w:rsidRPr="0029794E" w:rsidRDefault="00FC3D31" w:rsidP="00201E35">
            <w:pPr>
              <w:pStyle w:val="ae"/>
              <w:snapToGrid w:val="0"/>
              <w:ind w:left="0"/>
              <w:jc w:val="center"/>
              <w:rPr>
                <w:rFonts w:cs="Times New Roman"/>
              </w:rPr>
            </w:pPr>
          </w:p>
        </w:tc>
        <w:tc>
          <w:tcPr>
            <w:tcW w:w="1843" w:type="dxa"/>
            <w:vMerge w:val="restart"/>
            <w:tcBorders>
              <w:top w:val="single" w:sz="4" w:space="0" w:color="000000"/>
              <w:left w:val="single" w:sz="4" w:space="0" w:color="000000"/>
              <w:bottom w:val="single" w:sz="4" w:space="0" w:color="000000"/>
            </w:tcBorders>
            <w:vAlign w:val="center"/>
          </w:tcPr>
          <w:p w:rsidR="00FC3D31" w:rsidRPr="00FC3D31" w:rsidRDefault="00273BDB" w:rsidP="00201E35">
            <w:pPr>
              <w:pStyle w:val="ae"/>
              <w:snapToGrid w:val="0"/>
              <w:ind w:left="0"/>
              <w:jc w:val="center"/>
              <w:rPr>
                <w:rFonts w:cs="Times New Roman"/>
              </w:rPr>
            </w:pPr>
            <w:r>
              <w:rPr>
                <w:rFonts w:cs="Times New Roman"/>
              </w:rPr>
              <w:t>2</w:t>
            </w:r>
          </w:p>
        </w:tc>
        <w:tc>
          <w:tcPr>
            <w:tcW w:w="1985" w:type="dxa"/>
            <w:vMerge w:val="restart"/>
            <w:tcBorders>
              <w:top w:val="single" w:sz="4" w:space="0" w:color="000000"/>
              <w:left w:val="single" w:sz="4" w:space="0" w:color="000000"/>
              <w:bottom w:val="single" w:sz="4" w:space="0" w:color="000000"/>
              <w:right w:val="single" w:sz="4" w:space="0" w:color="000000"/>
            </w:tcBorders>
            <w:vAlign w:val="center"/>
          </w:tcPr>
          <w:p w:rsidR="00FC3D31" w:rsidRPr="0029794E" w:rsidRDefault="00D54411" w:rsidP="00201E35">
            <w:pPr>
              <w:pStyle w:val="ae"/>
              <w:snapToGrid w:val="0"/>
              <w:ind w:left="0"/>
              <w:jc w:val="center"/>
              <w:rPr>
                <w:rFonts w:cs="Times New Roman"/>
                <w:sz w:val="22"/>
                <w:szCs w:val="22"/>
              </w:rPr>
            </w:pPr>
            <w:r>
              <w:rPr>
                <w:rFonts w:cs="Times New Roman"/>
                <w:sz w:val="22"/>
                <w:szCs w:val="22"/>
              </w:rPr>
              <w:t>2</w:t>
            </w:r>
          </w:p>
        </w:tc>
      </w:tr>
      <w:tr w:rsidR="00FC3D31" w:rsidRPr="0029794E" w:rsidTr="00DB211C">
        <w:trPr>
          <w:trHeight w:val="23"/>
        </w:trPr>
        <w:tc>
          <w:tcPr>
            <w:tcW w:w="2835" w:type="dxa"/>
            <w:tcBorders>
              <w:top w:val="single" w:sz="4" w:space="0" w:color="000000"/>
              <w:left w:val="single" w:sz="4" w:space="0" w:color="000000"/>
              <w:bottom w:val="single" w:sz="4" w:space="0" w:color="000000"/>
            </w:tcBorders>
          </w:tcPr>
          <w:p w:rsidR="00FC3D31" w:rsidRPr="00FC3D31" w:rsidRDefault="00FC3D31" w:rsidP="00DB211C">
            <w:pPr>
              <w:pStyle w:val="ae"/>
              <w:tabs>
                <w:tab w:val="clear" w:pos="567"/>
                <w:tab w:val="left" w:pos="557"/>
              </w:tabs>
              <w:snapToGrid w:val="0"/>
              <w:ind w:left="513" w:hanging="239"/>
              <w:jc w:val="both"/>
              <w:rPr>
                <w:rFonts w:cs="Times New Roman"/>
                <w:sz w:val="22"/>
                <w:szCs w:val="22"/>
              </w:rPr>
            </w:pPr>
            <w:r w:rsidRPr="00FC3D31">
              <w:rPr>
                <w:rFonts w:cs="Times New Roman"/>
                <w:sz w:val="22"/>
                <w:szCs w:val="22"/>
              </w:rPr>
              <w:t>- присоединения (</w:t>
            </w:r>
            <w:r>
              <w:rPr>
                <w:rFonts w:cs="Times New Roman"/>
                <w:sz w:val="22"/>
                <w:szCs w:val="22"/>
              </w:rPr>
              <w:t xml:space="preserve">35 </w:t>
            </w:r>
            <w:r w:rsidRPr="00FC3D31">
              <w:rPr>
                <w:rFonts w:cs="Times New Roman"/>
                <w:sz w:val="22"/>
                <w:szCs w:val="22"/>
              </w:rPr>
              <w:t>кВ)</w:t>
            </w:r>
          </w:p>
        </w:tc>
        <w:tc>
          <w:tcPr>
            <w:tcW w:w="2268" w:type="dxa"/>
            <w:tcBorders>
              <w:top w:val="single" w:sz="4" w:space="0" w:color="000000"/>
              <w:left w:val="single" w:sz="4" w:space="0" w:color="000000"/>
              <w:bottom w:val="single" w:sz="4" w:space="0" w:color="000000"/>
            </w:tcBorders>
          </w:tcPr>
          <w:p w:rsidR="00FC3D31" w:rsidRPr="0029794E" w:rsidRDefault="00717B80" w:rsidP="00201E35">
            <w:pPr>
              <w:pStyle w:val="ae"/>
              <w:snapToGrid w:val="0"/>
              <w:ind w:left="0"/>
              <w:jc w:val="center"/>
              <w:rPr>
                <w:rFonts w:cs="Times New Roman"/>
              </w:rPr>
            </w:pPr>
            <w:r>
              <w:rPr>
                <w:rFonts w:cs="Times New Roman"/>
              </w:rPr>
              <w:t>1</w:t>
            </w:r>
          </w:p>
        </w:tc>
        <w:tc>
          <w:tcPr>
            <w:tcW w:w="1418" w:type="dxa"/>
            <w:tcBorders>
              <w:top w:val="single" w:sz="4" w:space="0" w:color="000000"/>
              <w:left w:val="single" w:sz="4" w:space="0" w:color="000000"/>
              <w:bottom w:val="single" w:sz="4" w:space="0" w:color="000000"/>
            </w:tcBorders>
          </w:tcPr>
          <w:p w:rsidR="00FC3D31" w:rsidRPr="0029794E" w:rsidRDefault="00717B80" w:rsidP="00201E35">
            <w:pPr>
              <w:pStyle w:val="ae"/>
              <w:snapToGrid w:val="0"/>
              <w:ind w:left="0"/>
              <w:jc w:val="center"/>
              <w:rPr>
                <w:rFonts w:cs="Times New Roman"/>
              </w:rPr>
            </w:pPr>
            <w:r>
              <w:rPr>
                <w:rFonts w:cs="Times New Roman"/>
              </w:rPr>
              <w:t>3</w:t>
            </w:r>
          </w:p>
        </w:tc>
        <w:tc>
          <w:tcPr>
            <w:tcW w:w="1134" w:type="dxa"/>
            <w:tcBorders>
              <w:top w:val="single" w:sz="4" w:space="0" w:color="000000"/>
              <w:left w:val="single" w:sz="4" w:space="0" w:color="000000"/>
              <w:bottom w:val="single" w:sz="4" w:space="0" w:color="000000"/>
            </w:tcBorders>
          </w:tcPr>
          <w:p w:rsidR="00FC3D31" w:rsidRPr="0029794E" w:rsidRDefault="00717B80" w:rsidP="00201E35">
            <w:pPr>
              <w:pStyle w:val="ae"/>
              <w:snapToGrid w:val="0"/>
              <w:ind w:left="0"/>
              <w:jc w:val="center"/>
              <w:rPr>
                <w:rFonts w:cs="Times New Roman"/>
              </w:rPr>
            </w:pPr>
            <w:r>
              <w:rPr>
                <w:rFonts w:cs="Times New Roman"/>
              </w:rPr>
              <w:t>3</w:t>
            </w:r>
          </w:p>
        </w:tc>
        <w:tc>
          <w:tcPr>
            <w:tcW w:w="1417" w:type="dxa"/>
            <w:tcBorders>
              <w:top w:val="single" w:sz="4" w:space="0" w:color="000000"/>
              <w:left w:val="single" w:sz="4" w:space="0" w:color="000000"/>
              <w:bottom w:val="single" w:sz="4" w:space="0" w:color="000000"/>
            </w:tcBorders>
          </w:tcPr>
          <w:p w:rsidR="00FC3D31" w:rsidRPr="0029794E" w:rsidRDefault="00FC3D31" w:rsidP="00201E35">
            <w:pPr>
              <w:pStyle w:val="ae"/>
              <w:snapToGrid w:val="0"/>
              <w:ind w:left="0"/>
              <w:jc w:val="center"/>
              <w:rPr>
                <w:rFonts w:cs="Times New Roman"/>
              </w:rPr>
            </w:pPr>
          </w:p>
        </w:tc>
        <w:tc>
          <w:tcPr>
            <w:tcW w:w="1134" w:type="dxa"/>
            <w:tcBorders>
              <w:top w:val="single" w:sz="4" w:space="0" w:color="000000"/>
              <w:left w:val="single" w:sz="4" w:space="0" w:color="000000"/>
              <w:bottom w:val="single" w:sz="4" w:space="0" w:color="000000"/>
            </w:tcBorders>
          </w:tcPr>
          <w:p w:rsidR="00FC3D31" w:rsidRPr="0029794E" w:rsidRDefault="00E461DF" w:rsidP="00201E35">
            <w:pPr>
              <w:pStyle w:val="ae"/>
              <w:snapToGrid w:val="0"/>
              <w:ind w:left="0"/>
              <w:jc w:val="center"/>
              <w:rPr>
                <w:rFonts w:cs="Times New Roman"/>
              </w:rPr>
            </w:pPr>
            <w:r>
              <w:rPr>
                <w:rFonts w:cs="Times New Roman"/>
              </w:rPr>
              <w:t>6</w:t>
            </w:r>
          </w:p>
        </w:tc>
        <w:tc>
          <w:tcPr>
            <w:tcW w:w="1134" w:type="dxa"/>
            <w:tcBorders>
              <w:top w:val="single" w:sz="4" w:space="0" w:color="000000"/>
              <w:left w:val="single" w:sz="4" w:space="0" w:color="000000"/>
              <w:bottom w:val="single" w:sz="4" w:space="0" w:color="000000"/>
            </w:tcBorders>
          </w:tcPr>
          <w:p w:rsidR="00FC3D31" w:rsidRPr="0029794E" w:rsidRDefault="00D54411" w:rsidP="00201E35">
            <w:pPr>
              <w:pStyle w:val="ae"/>
              <w:snapToGrid w:val="0"/>
              <w:ind w:left="0"/>
              <w:jc w:val="center"/>
              <w:rPr>
                <w:rFonts w:cs="Times New Roman"/>
              </w:rPr>
            </w:pPr>
            <w:r>
              <w:rPr>
                <w:rFonts w:cs="Times New Roman"/>
              </w:rPr>
              <w:t>3</w:t>
            </w:r>
          </w:p>
        </w:tc>
        <w:tc>
          <w:tcPr>
            <w:tcW w:w="1843" w:type="dxa"/>
            <w:vMerge/>
            <w:tcBorders>
              <w:top w:val="single" w:sz="4" w:space="0" w:color="000000"/>
              <w:left w:val="single" w:sz="4" w:space="0" w:color="000000"/>
              <w:bottom w:val="single" w:sz="4" w:space="0" w:color="000000"/>
            </w:tcBorders>
            <w:vAlign w:val="center"/>
          </w:tcPr>
          <w:p w:rsidR="00FC3D31" w:rsidRPr="0029794E" w:rsidRDefault="00FC3D31" w:rsidP="00201E35">
            <w:pPr>
              <w:pStyle w:val="ae"/>
              <w:snapToGrid w:val="0"/>
              <w:ind w:left="0"/>
              <w:jc w:val="center"/>
              <w:rPr>
                <w:rFonts w:cs="Times New Roman"/>
              </w:rPr>
            </w:pPr>
          </w:p>
        </w:tc>
        <w:tc>
          <w:tcPr>
            <w:tcW w:w="1985" w:type="dxa"/>
            <w:vMerge/>
            <w:tcBorders>
              <w:top w:val="single" w:sz="4" w:space="0" w:color="000000"/>
              <w:left w:val="single" w:sz="4" w:space="0" w:color="000000"/>
              <w:bottom w:val="single" w:sz="4" w:space="0" w:color="000000"/>
              <w:right w:val="single" w:sz="4" w:space="0" w:color="000000"/>
            </w:tcBorders>
            <w:vAlign w:val="center"/>
          </w:tcPr>
          <w:p w:rsidR="00FC3D31" w:rsidRPr="0029794E" w:rsidRDefault="00FC3D31" w:rsidP="00201E35">
            <w:pPr>
              <w:pStyle w:val="ae"/>
              <w:snapToGrid w:val="0"/>
              <w:ind w:left="0"/>
              <w:jc w:val="center"/>
              <w:rPr>
                <w:rFonts w:cs="Times New Roman"/>
              </w:rPr>
            </w:pPr>
          </w:p>
        </w:tc>
      </w:tr>
      <w:tr w:rsidR="00FC3D31" w:rsidRPr="0029794E" w:rsidTr="00DB211C">
        <w:trPr>
          <w:trHeight w:val="23"/>
        </w:trPr>
        <w:tc>
          <w:tcPr>
            <w:tcW w:w="2835" w:type="dxa"/>
            <w:tcBorders>
              <w:top w:val="single" w:sz="4" w:space="0" w:color="000000"/>
              <w:left w:val="single" w:sz="4" w:space="0" w:color="000000"/>
              <w:bottom w:val="single" w:sz="4" w:space="0" w:color="000000"/>
            </w:tcBorders>
          </w:tcPr>
          <w:p w:rsidR="00FC3D31" w:rsidRPr="00FC3D31" w:rsidRDefault="00FC3D31" w:rsidP="00DB211C">
            <w:pPr>
              <w:pStyle w:val="ae"/>
              <w:tabs>
                <w:tab w:val="clear" w:pos="567"/>
                <w:tab w:val="left" w:pos="557"/>
              </w:tabs>
              <w:snapToGrid w:val="0"/>
              <w:ind w:left="513" w:hanging="239"/>
              <w:jc w:val="both"/>
              <w:rPr>
                <w:rFonts w:cs="Times New Roman"/>
                <w:sz w:val="22"/>
                <w:szCs w:val="22"/>
              </w:rPr>
            </w:pPr>
            <w:r w:rsidRPr="00FC3D31">
              <w:rPr>
                <w:rFonts w:cs="Times New Roman"/>
                <w:sz w:val="22"/>
                <w:szCs w:val="22"/>
              </w:rPr>
              <w:t>- присоединения (</w:t>
            </w:r>
            <w:r>
              <w:rPr>
                <w:rFonts w:cs="Times New Roman"/>
                <w:sz w:val="22"/>
                <w:szCs w:val="22"/>
              </w:rPr>
              <w:t>10</w:t>
            </w:r>
            <w:r w:rsidRPr="00FC3D31">
              <w:rPr>
                <w:rFonts w:cs="Times New Roman"/>
                <w:sz w:val="22"/>
                <w:szCs w:val="22"/>
              </w:rPr>
              <w:t xml:space="preserve"> кВ)</w:t>
            </w:r>
          </w:p>
        </w:tc>
        <w:tc>
          <w:tcPr>
            <w:tcW w:w="2268" w:type="dxa"/>
            <w:tcBorders>
              <w:top w:val="single" w:sz="4" w:space="0" w:color="000000"/>
              <w:left w:val="single" w:sz="4" w:space="0" w:color="000000"/>
              <w:bottom w:val="single" w:sz="4" w:space="0" w:color="000000"/>
            </w:tcBorders>
          </w:tcPr>
          <w:p w:rsidR="00FC3D31" w:rsidRPr="00717B80" w:rsidRDefault="00717B80" w:rsidP="00201E35">
            <w:pPr>
              <w:pStyle w:val="ae"/>
              <w:snapToGrid w:val="0"/>
              <w:ind w:left="0"/>
              <w:jc w:val="center"/>
              <w:rPr>
                <w:rFonts w:cs="Times New Roman"/>
              </w:rPr>
            </w:pPr>
            <w:r>
              <w:rPr>
                <w:rFonts w:cs="Times New Roman"/>
              </w:rPr>
              <w:t>5</w:t>
            </w:r>
          </w:p>
        </w:tc>
        <w:tc>
          <w:tcPr>
            <w:tcW w:w="1418" w:type="dxa"/>
            <w:tcBorders>
              <w:top w:val="single" w:sz="4" w:space="0" w:color="000000"/>
              <w:left w:val="single" w:sz="4" w:space="0" w:color="000000"/>
              <w:bottom w:val="single" w:sz="4" w:space="0" w:color="000000"/>
            </w:tcBorders>
          </w:tcPr>
          <w:p w:rsidR="00FC3D31" w:rsidRPr="00717B80" w:rsidRDefault="00717B80" w:rsidP="00201E35">
            <w:pPr>
              <w:pStyle w:val="ae"/>
              <w:snapToGrid w:val="0"/>
              <w:ind w:left="0"/>
              <w:jc w:val="center"/>
              <w:rPr>
                <w:rFonts w:cs="Times New Roman"/>
              </w:rPr>
            </w:pPr>
            <w:r>
              <w:rPr>
                <w:rFonts w:cs="Times New Roman"/>
              </w:rPr>
              <w:t>5</w:t>
            </w:r>
          </w:p>
        </w:tc>
        <w:tc>
          <w:tcPr>
            <w:tcW w:w="1134" w:type="dxa"/>
            <w:tcBorders>
              <w:top w:val="single" w:sz="4" w:space="0" w:color="000000"/>
              <w:left w:val="single" w:sz="4" w:space="0" w:color="000000"/>
              <w:bottom w:val="single" w:sz="4" w:space="0" w:color="000000"/>
            </w:tcBorders>
          </w:tcPr>
          <w:p w:rsidR="00FC3D31" w:rsidRPr="00717B80" w:rsidRDefault="00717B80" w:rsidP="00201E35">
            <w:pPr>
              <w:pStyle w:val="ae"/>
              <w:snapToGrid w:val="0"/>
              <w:ind w:left="0"/>
              <w:jc w:val="center"/>
              <w:rPr>
                <w:rFonts w:cs="Times New Roman"/>
              </w:rPr>
            </w:pPr>
            <w:r>
              <w:rPr>
                <w:rFonts w:cs="Times New Roman"/>
              </w:rPr>
              <w:t>1</w:t>
            </w:r>
          </w:p>
        </w:tc>
        <w:tc>
          <w:tcPr>
            <w:tcW w:w="1417" w:type="dxa"/>
            <w:tcBorders>
              <w:top w:val="single" w:sz="4" w:space="0" w:color="000000"/>
              <w:left w:val="single" w:sz="4" w:space="0" w:color="000000"/>
              <w:bottom w:val="single" w:sz="4" w:space="0" w:color="000000"/>
            </w:tcBorders>
          </w:tcPr>
          <w:p w:rsidR="00FC3D31" w:rsidRPr="00717B80" w:rsidRDefault="00717B80" w:rsidP="00201E35">
            <w:pPr>
              <w:pStyle w:val="ae"/>
              <w:snapToGrid w:val="0"/>
              <w:ind w:left="0"/>
              <w:jc w:val="center"/>
              <w:rPr>
                <w:rFonts w:cs="Times New Roman"/>
              </w:rPr>
            </w:pPr>
            <w:r>
              <w:rPr>
                <w:rFonts w:cs="Times New Roman"/>
              </w:rPr>
              <w:t>1</w:t>
            </w:r>
          </w:p>
        </w:tc>
        <w:tc>
          <w:tcPr>
            <w:tcW w:w="1134" w:type="dxa"/>
            <w:tcBorders>
              <w:top w:val="single" w:sz="4" w:space="0" w:color="000000"/>
              <w:left w:val="single" w:sz="4" w:space="0" w:color="000000"/>
              <w:bottom w:val="single" w:sz="4" w:space="0" w:color="000000"/>
            </w:tcBorders>
          </w:tcPr>
          <w:p w:rsidR="00FC3D31" w:rsidRPr="00D54411" w:rsidRDefault="00E461DF" w:rsidP="00201E35">
            <w:pPr>
              <w:pStyle w:val="ae"/>
              <w:snapToGrid w:val="0"/>
              <w:ind w:left="0"/>
              <w:jc w:val="center"/>
              <w:rPr>
                <w:rFonts w:cs="Times New Roman"/>
              </w:rPr>
            </w:pPr>
            <w:r>
              <w:rPr>
                <w:rFonts w:cs="Times New Roman"/>
              </w:rPr>
              <w:t>14</w:t>
            </w:r>
          </w:p>
        </w:tc>
        <w:tc>
          <w:tcPr>
            <w:tcW w:w="1134" w:type="dxa"/>
            <w:tcBorders>
              <w:top w:val="single" w:sz="4" w:space="0" w:color="000000"/>
              <w:left w:val="single" w:sz="4" w:space="0" w:color="000000"/>
              <w:bottom w:val="single" w:sz="4" w:space="0" w:color="000000"/>
            </w:tcBorders>
          </w:tcPr>
          <w:p w:rsidR="00FC3D31" w:rsidRPr="00D54411" w:rsidRDefault="00D54411" w:rsidP="00201E35">
            <w:pPr>
              <w:pStyle w:val="ae"/>
              <w:snapToGrid w:val="0"/>
              <w:ind w:left="0"/>
              <w:jc w:val="center"/>
              <w:rPr>
                <w:rFonts w:cs="Times New Roman"/>
              </w:rPr>
            </w:pPr>
            <w:r>
              <w:rPr>
                <w:rFonts w:cs="Times New Roman"/>
              </w:rPr>
              <w:t>6</w:t>
            </w:r>
          </w:p>
        </w:tc>
        <w:tc>
          <w:tcPr>
            <w:tcW w:w="1843" w:type="dxa"/>
            <w:tcBorders>
              <w:top w:val="single" w:sz="4" w:space="0" w:color="000000"/>
              <w:left w:val="single" w:sz="4" w:space="0" w:color="000000"/>
              <w:bottom w:val="single" w:sz="4" w:space="0" w:color="000000"/>
            </w:tcBorders>
            <w:vAlign w:val="center"/>
          </w:tcPr>
          <w:p w:rsidR="00FC3D31" w:rsidRPr="0029794E" w:rsidRDefault="00FC3D31" w:rsidP="00201E35">
            <w:pPr>
              <w:pStyle w:val="ae"/>
              <w:snapToGrid w:val="0"/>
              <w:ind w:left="0"/>
              <w:jc w:val="center"/>
              <w:rPr>
                <w:rFonts w:cs="Times New Roman"/>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FC3D31" w:rsidRPr="0029794E" w:rsidRDefault="00FC3D31" w:rsidP="00201E35">
            <w:pPr>
              <w:pStyle w:val="ae"/>
              <w:snapToGrid w:val="0"/>
              <w:ind w:left="0"/>
              <w:jc w:val="center"/>
              <w:rPr>
                <w:rFonts w:cs="Times New Roman"/>
              </w:rPr>
            </w:pPr>
          </w:p>
        </w:tc>
      </w:tr>
      <w:tr w:rsidR="00FC3D31" w:rsidRPr="0042749F" w:rsidTr="00DB211C">
        <w:trPr>
          <w:trHeight w:val="23"/>
        </w:trPr>
        <w:tc>
          <w:tcPr>
            <w:tcW w:w="2835" w:type="dxa"/>
            <w:tcBorders>
              <w:top w:val="single" w:sz="4" w:space="0" w:color="000000"/>
              <w:left w:val="single" w:sz="4" w:space="0" w:color="000000"/>
              <w:bottom w:val="single" w:sz="4" w:space="0" w:color="000000"/>
            </w:tcBorders>
          </w:tcPr>
          <w:p w:rsidR="00FC3D31" w:rsidRPr="0029794E" w:rsidRDefault="00FC3D31" w:rsidP="00DB211C">
            <w:pPr>
              <w:pStyle w:val="ae"/>
              <w:snapToGrid w:val="0"/>
              <w:ind w:left="513"/>
              <w:jc w:val="both"/>
              <w:rPr>
                <w:rFonts w:cs="Times New Roman"/>
                <w:b/>
              </w:rPr>
            </w:pPr>
            <w:r w:rsidRPr="0029794E">
              <w:rPr>
                <w:rFonts w:cs="Times New Roman"/>
                <w:b/>
              </w:rPr>
              <w:t>Итого по ПС:</w:t>
            </w:r>
          </w:p>
        </w:tc>
        <w:tc>
          <w:tcPr>
            <w:tcW w:w="2268" w:type="dxa"/>
            <w:tcBorders>
              <w:top w:val="single" w:sz="4" w:space="0" w:color="000000"/>
              <w:left w:val="single" w:sz="4" w:space="0" w:color="000000"/>
              <w:bottom w:val="single" w:sz="4" w:space="0" w:color="000000"/>
            </w:tcBorders>
          </w:tcPr>
          <w:p w:rsidR="00FC3D31" w:rsidRPr="00717B80" w:rsidRDefault="00717B80" w:rsidP="00201E35">
            <w:pPr>
              <w:pStyle w:val="ae"/>
              <w:snapToGrid w:val="0"/>
              <w:ind w:left="0"/>
              <w:jc w:val="center"/>
              <w:rPr>
                <w:rFonts w:cs="Times New Roman"/>
                <w:b/>
              </w:rPr>
            </w:pPr>
            <w:r>
              <w:rPr>
                <w:rFonts w:cs="Times New Roman"/>
                <w:b/>
              </w:rPr>
              <w:t>6</w:t>
            </w:r>
          </w:p>
        </w:tc>
        <w:tc>
          <w:tcPr>
            <w:tcW w:w="1418" w:type="dxa"/>
            <w:tcBorders>
              <w:top w:val="single" w:sz="4" w:space="0" w:color="000000"/>
              <w:left w:val="single" w:sz="4" w:space="0" w:color="000000"/>
              <w:bottom w:val="single" w:sz="4" w:space="0" w:color="000000"/>
            </w:tcBorders>
          </w:tcPr>
          <w:p w:rsidR="00FC3D31" w:rsidRPr="00717B80" w:rsidRDefault="00717B80" w:rsidP="00201E35">
            <w:pPr>
              <w:pStyle w:val="ae"/>
              <w:snapToGrid w:val="0"/>
              <w:ind w:left="0"/>
              <w:jc w:val="center"/>
              <w:rPr>
                <w:rFonts w:cs="Times New Roman"/>
                <w:b/>
              </w:rPr>
            </w:pPr>
            <w:r>
              <w:rPr>
                <w:rFonts w:cs="Times New Roman"/>
                <w:b/>
              </w:rPr>
              <w:t>8</w:t>
            </w:r>
          </w:p>
        </w:tc>
        <w:tc>
          <w:tcPr>
            <w:tcW w:w="1134" w:type="dxa"/>
            <w:tcBorders>
              <w:top w:val="single" w:sz="4" w:space="0" w:color="000000"/>
              <w:left w:val="single" w:sz="4" w:space="0" w:color="000000"/>
              <w:bottom w:val="single" w:sz="4" w:space="0" w:color="000000"/>
            </w:tcBorders>
          </w:tcPr>
          <w:p w:rsidR="00FC3D31" w:rsidRPr="0029794E" w:rsidRDefault="00717B80" w:rsidP="00201E35">
            <w:pPr>
              <w:pStyle w:val="ae"/>
              <w:snapToGrid w:val="0"/>
              <w:ind w:left="0"/>
              <w:jc w:val="center"/>
              <w:rPr>
                <w:rFonts w:cs="Times New Roman"/>
                <w:b/>
              </w:rPr>
            </w:pPr>
            <w:r>
              <w:rPr>
                <w:rFonts w:cs="Times New Roman"/>
                <w:b/>
              </w:rPr>
              <w:t>4</w:t>
            </w:r>
          </w:p>
        </w:tc>
        <w:tc>
          <w:tcPr>
            <w:tcW w:w="1417" w:type="dxa"/>
            <w:tcBorders>
              <w:top w:val="single" w:sz="4" w:space="0" w:color="000000"/>
              <w:left w:val="single" w:sz="4" w:space="0" w:color="000000"/>
              <w:bottom w:val="single" w:sz="4" w:space="0" w:color="000000"/>
            </w:tcBorders>
          </w:tcPr>
          <w:p w:rsidR="00FC3D31" w:rsidRPr="0029794E" w:rsidRDefault="00717B80" w:rsidP="00201E35">
            <w:pPr>
              <w:pStyle w:val="ae"/>
              <w:snapToGrid w:val="0"/>
              <w:ind w:left="0"/>
              <w:jc w:val="center"/>
              <w:rPr>
                <w:rFonts w:cs="Times New Roman"/>
                <w:b/>
              </w:rPr>
            </w:pPr>
            <w:r>
              <w:rPr>
                <w:rFonts w:cs="Times New Roman"/>
                <w:b/>
              </w:rPr>
              <w:t>1</w:t>
            </w:r>
          </w:p>
        </w:tc>
        <w:tc>
          <w:tcPr>
            <w:tcW w:w="1134" w:type="dxa"/>
            <w:tcBorders>
              <w:top w:val="single" w:sz="4" w:space="0" w:color="000000"/>
              <w:left w:val="single" w:sz="4" w:space="0" w:color="000000"/>
              <w:bottom w:val="single" w:sz="4" w:space="0" w:color="000000"/>
            </w:tcBorders>
          </w:tcPr>
          <w:p w:rsidR="00FC3D31" w:rsidRPr="00D54411" w:rsidRDefault="00E461DF" w:rsidP="00201E35">
            <w:pPr>
              <w:pStyle w:val="ae"/>
              <w:snapToGrid w:val="0"/>
              <w:ind w:left="0"/>
              <w:jc w:val="center"/>
              <w:rPr>
                <w:rFonts w:cs="Times New Roman"/>
                <w:b/>
              </w:rPr>
            </w:pPr>
            <w:r>
              <w:rPr>
                <w:rFonts w:cs="Times New Roman"/>
                <w:b/>
              </w:rPr>
              <w:t>20</w:t>
            </w:r>
          </w:p>
        </w:tc>
        <w:tc>
          <w:tcPr>
            <w:tcW w:w="1134" w:type="dxa"/>
            <w:tcBorders>
              <w:top w:val="single" w:sz="4" w:space="0" w:color="000000"/>
              <w:left w:val="single" w:sz="4" w:space="0" w:color="000000"/>
              <w:bottom w:val="single" w:sz="4" w:space="0" w:color="000000"/>
            </w:tcBorders>
          </w:tcPr>
          <w:p w:rsidR="00FC3D31" w:rsidRPr="00D54411" w:rsidRDefault="00D54411" w:rsidP="00201E35">
            <w:pPr>
              <w:pStyle w:val="ae"/>
              <w:snapToGrid w:val="0"/>
              <w:ind w:left="0"/>
              <w:jc w:val="center"/>
              <w:rPr>
                <w:rFonts w:cs="Times New Roman"/>
                <w:b/>
              </w:rPr>
            </w:pPr>
            <w:r>
              <w:rPr>
                <w:rFonts w:cs="Times New Roman"/>
                <w:b/>
              </w:rPr>
              <w:t>9</w:t>
            </w:r>
          </w:p>
        </w:tc>
        <w:tc>
          <w:tcPr>
            <w:tcW w:w="1843" w:type="dxa"/>
            <w:tcBorders>
              <w:top w:val="single" w:sz="4" w:space="0" w:color="000000"/>
              <w:left w:val="single" w:sz="4" w:space="0" w:color="000000"/>
              <w:bottom w:val="single" w:sz="4" w:space="0" w:color="000000"/>
            </w:tcBorders>
            <w:vAlign w:val="center"/>
          </w:tcPr>
          <w:p w:rsidR="00FC3D31" w:rsidRPr="0029794E" w:rsidRDefault="00273BDB" w:rsidP="00201E35">
            <w:pPr>
              <w:pStyle w:val="ae"/>
              <w:snapToGrid w:val="0"/>
              <w:ind w:left="0"/>
              <w:jc w:val="center"/>
              <w:rPr>
                <w:rFonts w:cs="Times New Roman"/>
                <w:b/>
              </w:rPr>
            </w:pPr>
            <w:r>
              <w:rPr>
                <w:rFonts w:cs="Times New Roman"/>
                <w:b/>
              </w:rPr>
              <w:t>2</w:t>
            </w:r>
          </w:p>
        </w:tc>
        <w:tc>
          <w:tcPr>
            <w:tcW w:w="1985" w:type="dxa"/>
            <w:tcBorders>
              <w:top w:val="single" w:sz="4" w:space="0" w:color="000000"/>
              <w:left w:val="single" w:sz="4" w:space="0" w:color="000000"/>
              <w:bottom w:val="single" w:sz="4" w:space="0" w:color="000000"/>
              <w:right w:val="single" w:sz="4" w:space="0" w:color="000000"/>
            </w:tcBorders>
            <w:vAlign w:val="center"/>
          </w:tcPr>
          <w:p w:rsidR="00FC3D31" w:rsidRPr="0029794E" w:rsidRDefault="00273BDB" w:rsidP="00201E35">
            <w:pPr>
              <w:pStyle w:val="ae"/>
              <w:snapToGrid w:val="0"/>
              <w:ind w:left="0"/>
              <w:jc w:val="center"/>
              <w:rPr>
                <w:rFonts w:cs="Times New Roman"/>
                <w:b/>
              </w:rPr>
            </w:pPr>
            <w:r>
              <w:rPr>
                <w:rFonts w:cs="Times New Roman"/>
                <w:b/>
              </w:rPr>
              <w:t>2</w:t>
            </w:r>
          </w:p>
        </w:tc>
      </w:tr>
    </w:tbl>
    <w:p w:rsidR="00EB2A45" w:rsidRDefault="00EB2A45" w:rsidP="00EB2A45"/>
    <w:p w:rsidR="00EB2A45" w:rsidRDefault="00EB2A45" w:rsidP="00AE3F52">
      <w:pPr>
        <w:ind w:firstLine="567"/>
      </w:pPr>
      <w:r>
        <w:t>Фактический объем работ уточняется на этапе проведения предпроектного обследования и согласовывается с Заказчиком.</w:t>
      </w:r>
    </w:p>
    <w:p w:rsidR="00717B80" w:rsidRDefault="00717B80">
      <w:pPr>
        <w:suppressAutoHyphens w:val="0"/>
        <w:spacing w:after="200"/>
        <w:rPr>
          <w:rFonts w:ascii="Calibri" w:eastAsia="Arial" w:hAnsi="Calibri" w:cs="Times New Roman"/>
          <w:sz w:val="22"/>
        </w:rPr>
      </w:pPr>
    </w:p>
    <w:sectPr w:rsidR="00717B80" w:rsidSect="00EB2A45">
      <w:pgSz w:w="16838" w:h="11906" w:orient="landscape"/>
      <w:pgMar w:top="1134"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2652" w:rsidRDefault="00BF2652" w:rsidP="00D84C08">
      <w:pPr>
        <w:spacing w:line="240" w:lineRule="auto"/>
      </w:pPr>
      <w:r>
        <w:separator/>
      </w:r>
    </w:p>
  </w:endnote>
  <w:endnote w:type="continuationSeparator" w:id="0">
    <w:p w:rsidR="00BF2652" w:rsidRDefault="00BF2652" w:rsidP="00D84C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2652" w:rsidRDefault="00BF2652" w:rsidP="00D84C08">
      <w:pPr>
        <w:spacing w:line="240" w:lineRule="auto"/>
      </w:pPr>
      <w:r>
        <w:separator/>
      </w:r>
    </w:p>
  </w:footnote>
  <w:footnote w:type="continuationSeparator" w:id="0">
    <w:p w:rsidR="00BF2652" w:rsidRDefault="00BF2652" w:rsidP="00D84C0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2"/>
    <w:lvl w:ilvl="0">
      <w:start w:val="1"/>
      <w:numFmt w:val="bullet"/>
      <w:lvlText w:val=""/>
      <w:lvlJc w:val="left"/>
      <w:pPr>
        <w:tabs>
          <w:tab w:val="num" w:pos="142"/>
        </w:tabs>
        <w:ind w:left="142" w:firstLine="0"/>
      </w:pPr>
      <w:rPr>
        <w:rFonts w:ascii="Symbol" w:hAnsi="Symbol"/>
      </w:rPr>
    </w:lvl>
    <w:lvl w:ilvl="1">
      <w:numFmt w:val="decimal"/>
      <w:lvlText w:val="%2"/>
      <w:lvlJc w:val="left"/>
      <w:pPr>
        <w:tabs>
          <w:tab w:val="num" w:pos="142"/>
        </w:tabs>
        <w:ind w:left="142" w:firstLine="0"/>
      </w:pPr>
    </w:lvl>
    <w:lvl w:ilvl="2">
      <w:numFmt w:val="decimal"/>
      <w:lvlText w:val="%3"/>
      <w:lvlJc w:val="left"/>
      <w:pPr>
        <w:tabs>
          <w:tab w:val="num" w:pos="142"/>
        </w:tabs>
        <w:ind w:left="142" w:firstLine="0"/>
      </w:pPr>
    </w:lvl>
    <w:lvl w:ilvl="3">
      <w:numFmt w:val="decimal"/>
      <w:lvlText w:val="%4"/>
      <w:lvlJc w:val="left"/>
      <w:pPr>
        <w:tabs>
          <w:tab w:val="num" w:pos="142"/>
        </w:tabs>
        <w:ind w:left="142" w:firstLine="0"/>
      </w:pPr>
    </w:lvl>
    <w:lvl w:ilvl="4">
      <w:numFmt w:val="decimal"/>
      <w:lvlText w:val="%5"/>
      <w:lvlJc w:val="left"/>
      <w:pPr>
        <w:tabs>
          <w:tab w:val="num" w:pos="142"/>
        </w:tabs>
        <w:ind w:left="142" w:firstLine="0"/>
      </w:pPr>
    </w:lvl>
    <w:lvl w:ilvl="5">
      <w:numFmt w:val="decimal"/>
      <w:lvlText w:val="%6"/>
      <w:lvlJc w:val="left"/>
      <w:pPr>
        <w:tabs>
          <w:tab w:val="num" w:pos="142"/>
        </w:tabs>
        <w:ind w:left="142" w:firstLine="0"/>
      </w:pPr>
    </w:lvl>
    <w:lvl w:ilvl="6">
      <w:numFmt w:val="decimal"/>
      <w:lvlText w:val="%7"/>
      <w:lvlJc w:val="left"/>
      <w:pPr>
        <w:tabs>
          <w:tab w:val="num" w:pos="142"/>
        </w:tabs>
        <w:ind w:left="142" w:firstLine="0"/>
      </w:pPr>
    </w:lvl>
    <w:lvl w:ilvl="7">
      <w:numFmt w:val="decimal"/>
      <w:lvlText w:val="%8"/>
      <w:lvlJc w:val="left"/>
      <w:pPr>
        <w:tabs>
          <w:tab w:val="num" w:pos="142"/>
        </w:tabs>
        <w:ind w:left="142" w:firstLine="0"/>
      </w:pPr>
    </w:lvl>
    <w:lvl w:ilvl="8">
      <w:numFmt w:val="decimal"/>
      <w:lvlText w:val="%9"/>
      <w:lvlJc w:val="left"/>
      <w:pPr>
        <w:tabs>
          <w:tab w:val="num" w:pos="142"/>
        </w:tabs>
        <w:ind w:left="142" w:firstLine="0"/>
      </w:pPr>
    </w:lvl>
  </w:abstractNum>
  <w:abstractNum w:abstractNumId="1" w15:restartNumberingAfterBreak="0">
    <w:nsid w:val="00000007"/>
    <w:multiLevelType w:val="singleLevel"/>
    <w:tmpl w:val="00000007"/>
    <w:name w:val="WW8Num6"/>
    <w:lvl w:ilvl="0">
      <w:start w:val="1"/>
      <w:numFmt w:val="decimal"/>
      <w:lvlText w:val="%1."/>
      <w:lvlJc w:val="left"/>
      <w:pPr>
        <w:tabs>
          <w:tab w:val="num" w:pos="0"/>
        </w:tabs>
        <w:ind w:left="777" w:hanging="360"/>
      </w:pPr>
      <w:rPr>
        <w:b w:val="0"/>
      </w:rPr>
    </w:lvl>
  </w:abstractNum>
  <w:abstractNum w:abstractNumId="2" w15:restartNumberingAfterBreak="0">
    <w:nsid w:val="01BA701D"/>
    <w:multiLevelType w:val="multilevel"/>
    <w:tmpl w:val="AD96E2F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25238C2"/>
    <w:multiLevelType w:val="hybridMultilevel"/>
    <w:tmpl w:val="68BA06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2DE1F55"/>
    <w:multiLevelType w:val="hybridMultilevel"/>
    <w:tmpl w:val="6456BE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32B4012"/>
    <w:multiLevelType w:val="hybridMultilevel"/>
    <w:tmpl w:val="8A78BD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53A382A"/>
    <w:multiLevelType w:val="hybridMultilevel"/>
    <w:tmpl w:val="A10CB7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5D6135B"/>
    <w:multiLevelType w:val="multilevel"/>
    <w:tmpl w:val="339085D6"/>
    <w:lvl w:ilvl="0">
      <w:start w:val="7"/>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43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6830C1A"/>
    <w:multiLevelType w:val="multilevel"/>
    <w:tmpl w:val="E362C298"/>
    <w:lvl w:ilvl="0">
      <w:start w:val="1"/>
      <w:numFmt w:val="bullet"/>
      <w:lvlText w:val=""/>
      <w:lvlJc w:val="left"/>
      <w:pPr>
        <w:ind w:left="720" w:hanging="360"/>
      </w:pPr>
      <w:rPr>
        <w:rFonts w:ascii="Symbol" w:hAnsi="Symbol"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AD37D6A"/>
    <w:multiLevelType w:val="hybridMultilevel"/>
    <w:tmpl w:val="E2FC76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E50422F"/>
    <w:multiLevelType w:val="hybridMultilevel"/>
    <w:tmpl w:val="0A0CDA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23E0D77"/>
    <w:multiLevelType w:val="multilevel"/>
    <w:tmpl w:val="85DEFD0A"/>
    <w:lvl w:ilvl="0">
      <w:start w:val="1"/>
      <w:numFmt w:val="bullet"/>
      <w:lvlText w:val=""/>
      <w:lvlJc w:val="left"/>
      <w:pPr>
        <w:ind w:left="720" w:hanging="360"/>
      </w:pPr>
      <w:rPr>
        <w:rFonts w:ascii="Symbol" w:hAnsi="Symbol" w:hint="default"/>
      </w:rPr>
    </w:lvl>
    <w:lvl w:ilvl="1">
      <w:start w:val="1"/>
      <w:numFmt w:val="decimal"/>
      <w:isLgl/>
      <w:lvlText w:val="%1.%2."/>
      <w:lvlJc w:val="left"/>
      <w:pPr>
        <w:ind w:left="900" w:hanging="540"/>
      </w:pPr>
      <w:rPr>
        <w:rFonts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36A6BB5"/>
    <w:multiLevelType w:val="multilevel"/>
    <w:tmpl w:val="0419001F"/>
    <w:lvl w:ilvl="0">
      <w:start w:val="1"/>
      <w:numFmt w:val="decimal"/>
      <w:pStyle w:val="41"/>
      <w:lvlText w:val="%1."/>
      <w:lvlJc w:val="left"/>
      <w:pPr>
        <w:ind w:left="64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3711AC9"/>
    <w:multiLevelType w:val="hybridMultilevel"/>
    <w:tmpl w:val="AB3E189C"/>
    <w:lvl w:ilvl="0" w:tplc="E7BA4DFC">
      <w:start w:val="1"/>
      <w:numFmt w:val="bullet"/>
      <w:pStyle w:val="2"/>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19AE710B"/>
    <w:multiLevelType w:val="hybridMultilevel"/>
    <w:tmpl w:val="2306061A"/>
    <w:lvl w:ilvl="0" w:tplc="04190001">
      <w:start w:val="1"/>
      <w:numFmt w:val="bullet"/>
      <w:lvlText w:val=""/>
      <w:lvlJc w:val="left"/>
      <w:pPr>
        <w:ind w:left="1364" w:hanging="36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15" w15:restartNumberingAfterBreak="0">
    <w:nsid w:val="1AFA3084"/>
    <w:multiLevelType w:val="hybridMultilevel"/>
    <w:tmpl w:val="D9ECE8E8"/>
    <w:lvl w:ilvl="0" w:tplc="04190001">
      <w:start w:val="1"/>
      <w:numFmt w:val="bullet"/>
      <w:lvlText w:val=""/>
      <w:lvlJc w:val="left"/>
      <w:pPr>
        <w:ind w:left="1815" w:hanging="360"/>
      </w:pPr>
      <w:rPr>
        <w:rFonts w:ascii="Symbol" w:hAnsi="Symbol" w:hint="default"/>
      </w:rPr>
    </w:lvl>
    <w:lvl w:ilvl="1" w:tplc="04190003" w:tentative="1">
      <w:start w:val="1"/>
      <w:numFmt w:val="bullet"/>
      <w:lvlText w:val="o"/>
      <w:lvlJc w:val="left"/>
      <w:pPr>
        <w:ind w:left="2535" w:hanging="360"/>
      </w:pPr>
      <w:rPr>
        <w:rFonts w:ascii="Courier New" w:hAnsi="Courier New" w:cs="Courier New" w:hint="default"/>
      </w:rPr>
    </w:lvl>
    <w:lvl w:ilvl="2" w:tplc="04190005" w:tentative="1">
      <w:start w:val="1"/>
      <w:numFmt w:val="bullet"/>
      <w:lvlText w:val=""/>
      <w:lvlJc w:val="left"/>
      <w:pPr>
        <w:ind w:left="3255" w:hanging="360"/>
      </w:pPr>
      <w:rPr>
        <w:rFonts w:ascii="Wingdings" w:hAnsi="Wingdings" w:hint="default"/>
      </w:rPr>
    </w:lvl>
    <w:lvl w:ilvl="3" w:tplc="04190001" w:tentative="1">
      <w:start w:val="1"/>
      <w:numFmt w:val="bullet"/>
      <w:lvlText w:val=""/>
      <w:lvlJc w:val="left"/>
      <w:pPr>
        <w:ind w:left="3975" w:hanging="360"/>
      </w:pPr>
      <w:rPr>
        <w:rFonts w:ascii="Symbol" w:hAnsi="Symbol" w:hint="default"/>
      </w:rPr>
    </w:lvl>
    <w:lvl w:ilvl="4" w:tplc="04190003" w:tentative="1">
      <w:start w:val="1"/>
      <w:numFmt w:val="bullet"/>
      <w:lvlText w:val="o"/>
      <w:lvlJc w:val="left"/>
      <w:pPr>
        <w:ind w:left="4695" w:hanging="360"/>
      </w:pPr>
      <w:rPr>
        <w:rFonts w:ascii="Courier New" w:hAnsi="Courier New" w:cs="Courier New" w:hint="default"/>
      </w:rPr>
    </w:lvl>
    <w:lvl w:ilvl="5" w:tplc="04190005" w:tentative="1">
      <w:start w:val="1"/>
      <w:numFmt w:val="bullet"/>
      <w:lvlText w:val=""/>
      <w:lvlJc w:val="left"/>
      <w:pPr>
        <w:ind w:left="5415" w:hanging="360"/>
      </w:pPr>
      <w:rPr>
        <w:rFonts w:ascii="Wingdings" w:hAnsi="Wingdings" w:hint="default"/>
      </w:rPr>
    </w:lvl>
    <w:lvl w:ilvl="6" w:tplc="04190001" w:tentative="1">
      <w:start w:val="1"/>
      <w:numFmt w:val="bullet"/>
      <w:lvlText w:val=""/>
      <w:lvlJc w:val="left"/>
      <w:pPr>
        <w:ind w:left="6135" w:hanging="360"/>
      </w:pPr>
      <w:rPr>
        <w:rFonts w:ascii="Symbol" w:hAnsi="Symbol" w:hint="default"/>
      </w:rPr>
    </w:lvl>
    <w:lvl w:ilvl="7" w:tplc="04190003" w:tentative="1">
      <w:start w:val="1"/>
      <w:numFmt w:val="bullet"/>
      <w:lvlText w:val="o"/>
      <w:lvlJc w:val="left"/>
      <w:pPr>
        <w:ind w:left="6855" w:hanging="360"/>
      </w:pPr>
      <w:rPr>
        <w:rFonts w:ascii="Courier New" w:hAnsi="Courier New" w:cs="Courier New" w:hint="default"/>
      </w:rPr>
    </w:lvl>
    <w:lvl w:ilvl="8" w:tplc="04190005" w:tentative="1">
      <w:start w:val="1"/>
      <w:numFmt w:val="bullet"/>
      <w:lvlText w:val=""/>
      <w:lvlJc w:val="left"/>
      <w:pPr>
        <w:ind w:left="7575" w:hanging="360"/>
      </w:pPr>
      <w:rPr>
        <w:rFonts w:ascii="Wingdings" w:hAnsi="Wingdings" w:hint="default"/>
      </w:rPr>
    </w:lvl>
  </w:abstractNum>
  <w:abstractNum w:abstractNumId="16" w15:restartNumberingAfterBreak="0">
    <w:nsid w:val="235226DD"/>
    <w:multiLevelType w:val="multilevel"/>
    <w:tmpl w:val="B838AD2C"/>
    <w:lvl w:ilvl="0">
      <w:start w:val="1"/>
      <w:numFmt w:val="decimal"/>
      <w:lvlText w:val="5.%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65A0E04"/>
    <w:multiLevelType w:val="hybridMultilevel"/>
    <w:tmpl w:val="ACD270B2"/>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8" w15:restartNumberingAfterBreak="0">
    <w:nsid w:val="26F66D7A"/>
    <w:multiLevelType w:val="hybridMultilevel"/>
    <w:tmpl w:val="78CEE4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9D5095F"/>
    <w:multiLevelType w:val="hybridMultilevel"/>
    <w:tmpl w:val="6B2C0B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E941C0F"/>
    <w:multiLevelType w:val="multilevel"/>
    <w:tmpl w:val="4FE47552"/>
    <w:styleLink w:val="1"/>
    <w:lvl w:ilvl="0">
      <w:start w:val="4"/>
      <w:numFmt w:val="decimal"/>
      <w:lvlText w:val="4.2.%1"/>
      <w:lvlJc w:val="left"/>
      <w:pPr>
        <w:ind w:left="360" w:hanging="360"/>
      </w:pPr>
      <w:rPr>
        <w:rFonts w:cs="Times New Roman"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3BE3AA8"/>
    <w:multiLevelType w:val="hybridMultilevel"/>
    <w:tmpl w:val="877640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3F90EAD"/>
    <w:multiLevelType w:val="hybridMultilevel"/>
    <w:tmpl w:val="4D7AB5C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15:restartNumberingAfterBreak="0">
    <w:nsid w:val="34A728C6"/>
    <w:multiLevelType w:val="hybridMultilevel"/>
    <w:tmpl w:val="FC724B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7E20A4D"/>
    <w:multiLevelType w:val="hybridMultilevel"/>
    <w:tmpl w:val="ADFC45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8B250C8"/>
    <w:multiLevelType w:val="multilevel"/>
    <w:tmpl w:val="9246F35A"/>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AC84787"/>
    <w:multiLevelType w:val="multilevel"/>
    <w:tmpl w:val="E362C298"/>
    <w:lvl w:ilvl="0">
      <w:start w:val="1"/>
      <w:numFmt w:val="bullet"/>
      <w:lvlText w:val=""/>
      <w:lvlJc w:val="left"/>
      <w:pPr>
        <w:ind w:left="720" w:hanging="360"/>
      </w:pPr>
      <w:rPr>
        <w:rFonts w:ascii="Symbol" w:hAnsi="Symbol"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AFB3DFD"/>
    <w:multiLevelType w:val="hybridMultilevel"/>
    <w:tmpl w:val="AD10E8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1AB4385"/>
    <w:multiLevelType w:val="hybridMultilevel"/>
    <w:tmpl w:val="EC9E16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3E94A38"/>
    <w:multiLevelType w:val="multilevel"/>
    <w:tmpl w:val="185A906C"/>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2705"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436524C"/>
    <w:multiLevelType w:val="multilevel"/>
    <w:tmpl w:val="959C2BEE"/>
    <w:lvl w:ilvl="0">
      <w:start w:val="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2705"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6845203"/>
    <w:multiLevelType w:val="hybridMultilevel"/>
    <w:tmpl w:val="04C0BC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7E628F4"/>
    <w:multiLevelType w:val="multilevel"/>
    <w:tmpl w:val="AD96E2F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97F0D48"/>
    <w:multiLevelType w:val="multilevel"/>
    <w:tmpl w:val="4FE47552"/>
    <w:numStyleLink w:val="1"/>
  </w:abstractNum>
  <w:abstractNum w:abstractNumId="34" w15:restartNumberingAfterBreak="0">
    <w:nsid w:val="69F6482C"/>
    <w:multiLevelType w:val="multilevel"/>
    <w:tmpl w:val="AD96E2F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ED07117"/>
    <w:multiLevelType w:val="hybridMultilevel"/>
    <w:tmpl w:val="B47C8CB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AF135EF"/>
    <w:multiLevelType w:val="multilevel"/>
    <w:tmpl w:val="E850CAE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2705"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7DC41708"/>
    <w:multiLevelType w:val="multilevel"/>
    <w:tmpl w:val="B838AD2C"/>
    <w:lvl w:ilvl="0">
      <w:start w:val="1"/>
      <w:numFmt w:val="decimal"/>
      <w:lvlText w:val="5.%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F925E57"/>
    <w:multiLevelType w:val="hybridMultilevel"/>
    <w:tmpl w:val="15BC3F7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2"/>
  </w:num>
  <w:num w:numId="2">
    <w:abstractNumId w:val="36"/>
  </w:num>
  <w:num w:numId="3">
    <w:abstractNumId w:val="9"/>
  </w:num>
  <w:num w:numId="4">
    <w:abstractNumId w:val="18"/>
  </w:num>
  <w:num w:numId="5">
    <w:abstractNumId w:val="21"/>
  </w:num>
  <w:num w:numId="6">
    <w:abstractNumId w:val="2"/>
  </w:num>
  <w:num w:numId="7">
    <w:abstractNumId w:val="27"/>
  </w:num>
  <w:num w:numId="8">
    <w:abstractNumId w:val="5"/>
  </w:num>
  <w:num w:numId="9">
    <w:abstractNumId w:val="28"/>
  </w:num>
  <w:num w:numId="10">
    <w:abstractNumId w:val="24"/>
  </w:num>
  <w:num w:numId="11">
    <w:abstractNumId w:val="10"/>
  </w:num>
  <w:num w:numId="12">
    <w:abstractNumId w:val="17"/>
  </w:num>
  <w:num w:numId="13">
    <w:abstractNumId w:val="29"/>
  </w:num>
  <w:num w:numId="14">
    <w:abstractNumId w:val="13"/>
  </w:num>
  <w:num w:numId="15">
    <w:abstractNumId w:val="38"/>
  </w:num>
  <w:num w:numId="16">
    <w:abstractNumId w:val="22"/>
  </w:num>
  <w:num w:numId="17">
    <w:abstractNumId w:val="7"/>
  </w:num>
  <w:num w:numId="18">
    <w:abstractNumId w:val="11"/>
  </w:num>
  <w:num w:numId="19">
    <w:abstractNumId w:val="35"/>
  </w:num>
  <w:num w:numId="20">
    <w:abstractNumId w:val="14"/>
  </w:num>
  <w:num w:numId="21">
    <w:abstractNumId w:val="8"/>
  </w:num>
  <w:num w:numId="22">
    <w:abstractNumId w:val="26"/>
  </w:num>
  <w:num w:numId="23">
    <w:abstractNumId w:val="0"/>
  </w:num>
  <w:num w:numId="24">
    <w:abstractNumId w:val="31"/>
  </w:num>
  <w:num w:numId="25">
    <w:abstractNumId w:val="3"/>
  </w:num>
  <w:num w:numId="26">
    <w:abstractNumId w:val="19"/>
  </w:num>
  <w:num w:numId="27">
    <w:abstractNumId w:val="6"/>
  </w:num>
  <w:num w:numId="28">
    <w:abstractNumId w:val="30"/>
  </w:num>
  <w:num w:numId="29">
    <w:abstractNumId w:val="4"/>
  </w:num>
  <w:num w:numId="30">
    <w:abstractNumId w:val="23"/>
  </w:num>
  <w:num w:numId="31">
    <w:abstractNumId w:val="34"/>
  </w:num>
  <w:num w:numId="32">
    <w:abstractNumId w:val="32"/>
  </w:num>
  <w:num w:numId="33">
    <w:abstractNumId w:val="15"/>
  </w:num>
  <w:num w:numId="34">
    <w:abstractNumId w:val="16"/>
  </w:num>
  <w:num w:numId="35">
    <w:abstractNumId w:val="37"/>
  </w:num>
  <w:num w:numId="36">
    <w:abstractNumId w:val="25"/>
  </w:num>
  <w:num w:numId="37">
    <w:abstractNumId w:val="33"/>
  </w:num>
  <w:num w:numId="38">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13D"/>
    <w:rsid w:val="0000232D"/>
    <w:rsid w:val="00016F98"/>
    <w:rsid w:val="0002143A"/>
    <w:rsid w:val="000216F8"/>
    <w:rsid w:val="00031783"/>
    <w:rsid w:val="0004465C"/>
    <w:rsid w:val="0004537F"/>
    <w:rsid w:val="00055AA9"/>
    <w:rsid w:val="0006136A"/>
    <w:rsid w:val="00063BEF"/>
    <w:rsid w:val="00063E7D"/>
    <w:rsid w:val="00066E9F"/>
    <w:rsid w:val="00082239"/>
    <w:rsid w:val="000834E0"/>
    <w:rsid w:val="00094B8F"/>
    <w:rsid w:val="000B4AC5"/>
    <w:rsid w:val="000B6D36"/>
    <w:rsid w:val="000D12C6"/>
    <w:rsid w:val="000D4FBB"/>
    <w:rsid w:val="000E43BF"/>
    <w:rsid w:val="000E5FEB"/>
    <w:rsid w:val="00100084"/>
    <w:rsid w:val="00100503"/>
    <w:rsid w:val="00111A41"/>
    <w:rsid w:val="0012074C"/>
    <w:rsid w:val="00122210"/>
    <w:rsid w:val="00125C7A"/>
    <w:rsid w:val="00134488"/>
    <w:rsid w:val="00134DCB"/>
    <w:rsid w:val="001435B7"/>
    <w:rsid w:val="00151CED"/>
    <w:rsid w:val="00160A14"/>
    <w:rsid w:val="00182ABD"/>
    <w:rsid w:val="00183060"/>
    <w:rsid w:val="001833EA"/>
    <w:rsid w:val="00197E43"/>
    <w:rsid w:val="001C5B7B"/>
    <w:rsid w:val="001C7BA6"/>
    <w:rsid w:val="001D1DDC"/>
    <w:rsid w:val="001D3D8E"/>
    <w:rsid w:val="001F7D34"/>
    <w:rsid w:val="00201E35"/>
    <w:rsid w:val="00205540"/>
    <w:rsid w:val="00207CEA"/>
    <w:rsid w:val="002122AE"/>
    <w:rsid w:val="00213A75"/>
    <w:rsid w:val="00215950"/>
    <w:rsid w:val="00216FB0"/>
    <w:rsid w:val="002419CF"/>
    <w:rsid w:val="00246004"/>
    <w:rsid w:val="0026396A"/>
    <w:rsid w:val="00265F69"/>
    <w:rsid w:val="00273BDB"/>
    <w:rsid w:val="00276172"/>
    <w:rsid w:val="002C76E8"/>
    <w:rsid w:val="002D1423"/>
    <w:rsid w:val="002D14AF"/>
    <w:rsid w:val="002D2461"/>
    <w:rsid w:val="002D5E25"/>
    <w:rsid w:val="002D7E0F"/>
    <w:rsid w:val="002E21C6"/>
    <w:rsid w:val="002E3E88"/>
    <w:rsid w:val="002E5237"/>
    <w:rsid w:val="002E6ECD"/>
    <w:rsid w:val="002F79FF"/>
    <w:rsid w:val="00300541"/>
    <w:rsid w:val="00301EE3"/>
    <w:rsid w:val="00304E5B"/>
    <w:rsid w:val="0034683D"/>
    <w:rsid w:val="00353B93"/>
    <w:rsid w:val="00366E0F"/>
    <w:rsid w:val="0038303F"/>
    <w:rsid w:val="0038337B"/>
    <w:rsid w:val="0038373D"/>
    <w:rsid w:val="00383EAF"/>
    <w:rsid w:val="003958E9"/>
    <w:rsid w:val="00396D79"/>
    <w:rsid w:val="003A1F45"/>
    <w:rsid w:val="003A7D5C"/>
    <w:rsid w:val="003B4FA6"/>
    <w:rsid w:val="003C4D84"/>
    <w:rsid w:val="003C5C6A"/>
    <w:rsid w:val="003D765E"/>
    <w:rsid w:val="003F7943"/>
    <w:rsid w:val="00400B8C"/>
    <w:rsid w:val="00412A58"/>
    <w:rsid w:val="00414F11"/>
    <w:rsid w:val="00416626"/>
    <w:rsid w:val="00416A98"/>
    <w:rsid w:val="0043129E"/>
    <w:rsid w:val="004346BF"/>
    <w:rsid w:val="004364BD"/>
    <w:rsid w:val="00441F1B"/>
    <w:rsid w:val="00453DC1"/>
    <w:rsid w:val="00457541"/>
    <w:rsid w:val="004625FE"/>
    <w:rsid w:val="004776AD"/>
    <w:rsid w:val="00481BCC"/>
    <w:rsid w:val="0048781D"/>
    <w:rsid w:val="00491330"/>
    <w:rsid w:val="004A08E5"/>
    <w:rsid w:val="004A75B1"/>
    <w:rsid w:val="004B316F"/>
    <w:rsid w:val="004C286A"/>
    <w:rsid w:val="004C657B"/>
    <w:rsid w:val="004D152A"/>
    <w:rsid w:val="004D341D"/>
    <w:rsid w:val="004E403C"/>
    <w:rsid w:val="004F2034"/>
    <w:rsid w:val="004F28E2"/>
    <w:rsid w:val="004F4116"/>
    <w:rsid w:val="0050072E"/>
    <w:rsid w:val="005462BF"/>
    <w:rsid w:val="005468E1"/>
    <w:rsid w:val="005603F4"/>
    <w:rsid w:val="00566623"/>
    <w:rsid w:val="005779F2"/>
    <w:rsid w:val="00580038"/>
    <w:rsid w:val="0058436B"/>
    <w:rsid w:val="00596059"/>
    <w:rsid w:val="005A3DAC"/>
    <w:rsid w:val="005A621D"/>
    <w:rsid w:val="005A7FB1"/>
    <w:rsid w:val="005B7609"/>
    <w:rsid w:val="005C34EB"/>
    <w:rsid w:val="005D251A"/>
    <w:rsid w:val="005D2521"/>
    <w:rsid w:val="005E0100"/>
    <w:rsid w:val="005F166F"/>
    <w:rsid w:val="00601B39"/>
    <w:rsid w:val="00601E1A"/>
    <w:rsid w:val="006026A3"/>
    <w:rsid w:val="00604AAB"/>
    <w:rsid w:val="00612697"/>
    <w:rsid w:val="00623C19"/>
    <w:rsid w:val="00624F98"/>
    <w:rsid w:val="00631D5D"/>
    <w:rsid w:val="00641819"/>
    <w:rsid w:val="006473BD"/>
    <w:rsid w:val="00650731"/>
    <w:rsid w:val="00666D00"/>
    <w:rsid w:val="006F2014"/>
    <w:rsid w:val="00701D04"/>
    <w:rsid w:val="00717B80"/>
    <w:rsid w:val="00722EA6"/>
    <w:rsid w:val="00742BEB"/>
    <w:rsid w:val="00785CFF"/>
    <w:rsid w:val="007933B1"/>
    <w:rsid w:val="007A4026"/>
    <w:rsid w:val="007B0325"/>
    <w:rsid w:val="007B0974"/>
    <w:rsid w:val="007B38C0"/>
    <w:rsid w:val="007C2A30"/>
    <w:rsid w:val="007C3511"/>
    <w:rsid w:val="007C3F92"/>
    <w:rsid w:val="007C4873"/>
    <w:rsid w:val="007C6041"/>
    <w:rsid w:val="007C74AB"/>
    <w:rsid w:val="007D28C1"/>
    <w:rsid w:val="007D4560"/>
    <w:rsid w:val="007D460F"/>
    <w:rsid w:val="007D7B23"/>
    <w:rsid w:val="007E055B"/>
    <w:rsid w:val="007E17F6"/>
    <w:rsid w:val="007E3C9F"/>
    <w:rsid w:val="007E4832"/>
    <w:rsid w:val="007E58CC"/>
    <w:rsid w:val="008001EF"/>
    <w:rsid w:val="008101D1"/>
    <w:rsid w:val="00813861"/>
    <w:rsid w:val="008148D9"/>
    <w:rsid w:val="0083234A"/>
    <w:rsid w:val="00843557"/>
    <w:rsid w:val="0085113D"/>
    <w:rsid w:val="00857F93"/>
    <w:rsid w:val="00866396"/>
    <w:rsid w:val="00871D21"/>
    <w:rsid w:val="00875232"/>
    <w:rsid w:val="00890607"/>
    <w:rsid w:val="008B41CF"/>
    <w:rsid w:val="008D1FEB"/>
    <w:rsid w:val="009114E2"/>
    <w:rsid w:val="00943C6B"/>
    <w:rsid w:val="00951992"/>
    <w:rsid w:val="00952520"/>
    <w:rsid w:val="00953538"/>
    <w:rsid w:val="00957987"/>
    <w:rsid w:val="00971A09"/>
    <w:rsid w:val="0097305C"/>
    <w:rsid w:val="009737AC"/>
    <w:rsid w:val="00982BD9"/>
    <w:rsid w:val="009840B0"/>
    <w:rsid w:val="0098513D"/>
    <w:rsid w:val="009855D7"/>
    <w:rsid w:val="00986413"/>
    <w:rsid w:val="009947BA"/>
    <w:rsid w:val="009A75D1"/>
    <w:rsid w:val="009B4EB2"/>
    <w:rsid w:val="009B4FEC"/>
    <w:rsid w:val="009D6139"/>
    <w:rsid w:val="009D6F4C"/>
    <w:rsid w:val="009E2B25"/>
    <w:rsid w:val="009E4266"/>
    <w:rsid w:val="009E5A8B"/>
    <w:rsid w:val="009E5E50"/>
    <w:rsid w:val="009E6CB2"/>
    <w:rsid w:val="00A014C5"/>
    <w:rsid w:val="00A014D1"/>
    <w:rsid w:val="00A438D4"/>
    <w:rsid w:val="00A46364"/>
    <w:rsid w:val="00A54D55"/>
    <w:rsid w:val="00A66F20"/>
    <w:rsid w:val="00A7316F"/>
    <w:rsid w:val="00A74F64"/>
    <w:rsid w:val="00A80777"/>
    <w:rsid w:val="00A84C39"/>
    <w:rsid w:val="00A9669F"/>
    <w:rsid w:val="00A9690D"/>
    <w:rsid w:val="00AB54F8"/>
    <w:rsid w:val="00AB5BEE"/>
    <w:rsid w:val="00AC5BB2"/>
    <w:rsid w:val="00AD284C"/>
    <w:rsid w:val="00AD579E"/>
    <w:rsid w:val="00AE3F52"/>
    <w:rsid w:val="00AF4846"/>
    <w:rsid w:val="00B01C4B"/>
    <w:rsid w:val="00B0626C"/>
    <w:rsid w:val="00B0781B"/>
    <w:rsid w:val="00B11666"/>
    <w:rsid w:val="00B12784"/>
    <w:rsid w:val="00B158DA"/>
    <w:rsid w:val="00B41E24"/>
    <w:rsid w:val="00B43512"/>
    <w:rsid w:val="00B507A4"/>
    <w:rsid w:val="00B609A5"/>
    <w:rsid w:val="00B61984"/>
    <w:rsid w:val="00B85FCD"/>
    <w:rsid w:val="00B862EB"/>
    <w:rsid w:val="00B86413"/>
    <w:rsid w:val="00B866AC"/>
    <w:rsid w:val="00B867B6"/>
    <w:rsid w:val="00B90A3B"/>
    <w:rsid w:val="00B90FAA"/>
    <w:rsid w:val="00B91540"/>
    <w:rsid w:val="00B933A1"/>
    <w:rsid w:val="00BB0245"/>
    <w:rsid w:val="00BC2097"/>
    <w:rsid w:val="00BC46E6"/>
    <w:rsid w:val="00BC66DE"/>
    <w:rsid w:val="00BC6B2A"/>
    <w:rsid w:val="00BD257A"/>
    <w:rsid w:val="00BD3B7B"/>
    <w:rsid w:val="00BD4F47"/>
    <w:rsid w:val="00BF2652"/>
    <w:rsid w:val="00C031A7"/>
    <w:rsid w:val="00C102E8"/>
    <w:rsid w:val="00C207F8"/>
    <w:rsid w:val="00C22BAC"/>
    <w:rsid w:val="00C35CED"/>
    <w:rsid w:val="00C379E1"/>
    <w:rsid w:val="00C42D50"/>
    <w:rsid w:val="00C46239"/>
    <w:rsid w:val="00C47590"/>
    <w:rsid w:val="00C522C7"/>
    <w:rsid w:val="00C748DF"/>
    <w:rsid w:val="00C805FF"/>
    <w:rsid w:val="00C807C5"/>
    <w:rsid w:val="00C846D1"/>
    <w:rsid w:val="00C86120"/>
    <w:rsid w:val="00C91ACF"/>
    <w:rsid w:val="00C945C0"/>
    <w:rsid w:val="00C95B26"/>
    <w:rsid w:val="00CC45C0"/>
    <w:rsid w:val="00CD7568"/>
    <w:rsid w:val="00CF72EA"/>
    <w:rsid w:val="00CF77F2"/>
    <w:rsid w:val="00CF7EC5"/>
    <w:rsid w:val="00D020C6"/>
    <w:rsid w:val="00D02FFD"/>
    <w:rsid w:val="00D1062D"/>
    <w:rsid w:val="00D16583"/>
    <w:rsid w:val="00D323EE"/>
    <w:rsid w:val="00D45F4D"/>
    <w:rsid w:val="00D46CDE"/>
    <w:rsid w:val="00D520E4"/>
    <w:rsid w:val="00D54411"/>
    <w:rsid w:val="00D71774"/>
    <w:rsid w:val="00D84C08"/>
    <w:rsid w:val="00D93DD7"/>
    <w:rsid w:val="00D9699D"/>
    <w:rsid w:val="00D96A4F"/>
    <w:rsid w:val="00D96A8D"/>
    <w:rsid w:val="00DA3508"/>
    <w:rsid w:val="00DB211C"/>
    <w:rsid w:val="00DB5FCE"/>
    <w:rsid w:val="00DC3EE0"/>
    <w:rsid w:val="00DC6B43"/>
    <w:rsid w:val="00DC71EB"/>
    <w:rsid w:val="00DD17CE"/>
    <w:rsid w:val="00DD26D5"/>
    <w:rsid w:val="00DD445F"/>
    <w:rsid w:val="00DE7BB7"/>
    <w:rsid w:val="00DF2080"/>
    <w:rsid w:val="00E071EE"/>
    <w:rsid w:val="00E164E2"/>
    <w:rsid w:val="00E271B3"/>
    <w:rsid w:val="00E3239A"/>
    <w:rsid w:val="00E373B4"/>
    <w:rsid w:val="00E40FE2"/>
    <w:rsid w:val="00E42620"/>
    <w:rsid w:val="00E44E6F"/>
    <w:rsid w:val="00E461DF"/>
    <w:rsid w:val="00E46579"/>
    <w:rsid w:val="00E50A5A"/>
    <w:rsid w:val="00E55D32"/>
    <w:rsid w:val="00E55EDD"/>
    <w:rsid w:val="00E713EC"/>
    <w:rsid w:val="00E82343"/>
    <w:rsid w:val="00E85DF9"/>
    <w:rsid w:val="00EA1598"/>
    <w:rsid w:val="00EA1E6C"/>
    <w:rsid w:val="00EB2A45"/>
    <w:rsid w:val="00EC27AF"/>
    <w:rsid w:val="00EC6765"/>
    <w:rsid w:val="00EE77DA"/>
    <w:rsid w:val="00EF5686"/>
    <w:rsid w:val="00EF73E5"/>
    <w:rsid w:val="00F02E4D"/>
    <w:rsid w:val="00F075C5"/>
    <w:rsid w:val="00F22280"/>
    <w:rsid w:val="00F23C2C"/>
    <w:rsid w:val="00F25798"/>
    <w:rsid w:val="00F30EA5"/>
    <w:rsid w:val="00F33DE5"/>
    <w:rsid w:val="00F34AF3"/>
    <w:rsid w:val="00F422F1"/>
    <w:rsid w:val="00F54AF3"/>
    <w:rsid w:val="00F566FC"/>
    <w:rsid w:val="00F87F30"/>
    <w:rsid w:val="00F918AC"/>
    <w:rsid w:val="00F95925"/>
    <w:rsid w:val="00F979F0"/>
    <w:rsid w:val="00FA58EB"/>
    <w:rsid w:val="00FB019A"/>
    <w:rsid w:val="00FB4A7C"/>
    <w:rsid w:val="00FB6774"/>
    <w:rsid w:val="00FC3D31"/>
    <w:rsid w:val="00FC42F3"/>
    <w:rsid w:val="00FC5BD9"/>
    <w:rsid w:val="00FC652A"/>
    <w:rsid w:val="00FC7655"/>
    <w:rsid w:val="00FD0B84"/>
    <w:rsid w:val="00FE4024"/>
    <w:rsid w:val="00FE7E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85DA9B-3092-4C4B-8E15-156120CC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113D"/>
    <w:pPr>
      <w:suppressAutoHyphens/>
      <w:spacing w:after="0"/>
    </w:pPr>
    <w:rPr>
      <w:rFonts w:ascii="Times New Roman" w:eastAsia="Times New Roman" w:hAnsi="Times New Roman" w:cs="Calibri"/>
      <w:sz w:val="24"/>
      <w:lang w:eastAsia="ar-SA"/>
    </w:rPr>
  </w:style>
  <w:style w:type="paragraph" w:styleId="10">
    <w:name w:val="heading 1"/>
    <w:basedOn w:val="a"/>
    <w:next w:val="a"/>
    <w:link w:val="11"/>
    <w:qFormat/>
    <w:rsid w:val="004A08E5"/>
    <w:pPr>
      <w:keepNext/>
      <w:keepLines/>
      <w:spacing w:before="120" w:after="120"/>
      <w:outlineLvl w:val="0"/>
    </w:pPr>
    <w:rPr>
      <w:rFonts w:eastAsiaTheme="majorEastAsia" w:cstheme="majorBidi"/>
      <w:b/>
      <w:bCs/>
      <w:sz w:val="32"/>
      <w:szCs w:val="28"/>
    </w:rPr>
  </w:style>
  <w:style w:type="paragraph" w:styleId="20">
    <w:name w:val="heading 2"/>
    <w:basedOn w:val="a"/>
    <w:next w:val="a"/>
    <w:link w:val="21"/>
    <w:uiPriority w:val="9"/>
    <w:unhideWhenUsed/>
    <w:rsid w:val="004A08E5"/>
    <w:pPr>
      <w:keepNext/>
      <w:keepLines/>
      <w:spacing w:before="120"/>
      <w:outlineLvl w:val="1"/>
    </w:pPr>
    <w:rPr>
      <w:rFonts w:eastAsiaTheme="majorEastAsia" w:cstheme="majorBidi"/>
      <w:b/>
      <w:bCs/>
      <w:szCs w:val="26"/>
    </w:rPr>
  </w:style>
  <w:style w:type="paragraph" w:styleId="3">
    <w:name w:val="heading 3"/>
    <w:basedOn w:val="a"/>
    <w:next w:val="a"/>
    <w:link w:val="30"/>
    <w:uiPriority w:val="9"/>
    <w:unhideWhenUsed/>
    <w:qFormat/>
    <w:rsid w:val="0085113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85113D"/>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4A08E5"/>
    <w:rPr>
      <w:rFonts w:ascii="Times New Roman" w:eastAsiaTheme="majorEastAsia" w:hAnsi="Times New Roman" w:cstheme="majorBidi"/>
      <w:b/>
      <w:bCs/>
      <w:sz w:val="32"/>
      <w:szCs w:val="28"/>
      <w:lang w:eastAsia="ar-SA"/>
    </w:rPr>
  </w:style>
  <w:style w:type="character" w:customStyle="1" w:styleId="21">
    <w:name w:val="Заголовок 2 Знак"/>
    <w:basedOn w:val="a0"/>
    <w:link w:val="20"/>
    <w:uiPriority w:val="9"/>
    <w:rsid w:val="004A08E5"/>
    <w:rPr>
      <w:rFonts w:ascii="Times New Roman" w:eastAsiaTheme="majorEastAsia" w:hAnsi="Times New Roman" w:cstheme="majorBidi"/>
      <w:b/>
      <w:bCs/>
      <w:sz w:val="24"/>
      <w:szCs w:val="26"/>
      <w:lang w:eastAsia="ar-SA"/>
    </w:rPr>
  </w:style>
  <w:style w:type="character" w:customStyle="1" w:styleId="30">
    <w:name w:val="Заголовок 3 Знак"/>
    <w:basedOn w:val="a0"/>
    <w:link w:val="3"/>
    <w:uiPriority w:val="9"/>
    <w:rsid w:val="0085113D"/>
    <w:rPr>
      <w:rFonts w:asciiTheme="majorHAnsi" w:eastAsiaTheme="majorEastAsia" w:hAnsiTheme="majorHAnsi" w:cstheme="majorBidi"/>
      <w:b/>
      <w:bCs/>
      <w:color w:val="4F81BD" w:themeColor="accent1"/>
      <w:sz w:val="24"/>
      <w:lang w:eastAsia="ar-SA"/>
    </w:rPr>
  </w:style>
  <w:style w:type="character" w:customStyle="1" w:styleId="40">
    <w:name w:val="Заголовок 4 Знак"/>
    <w:basedOn w:val="a0"/>
    <w:link w:val="4"/>
    <w:uiPriority w:val="9"/>
    <w:semiHidden/>
    <w:rsid w:val="0085113D"/>
    <w:rPr>
      <w:rFonts w:asciiTheme="majorHAnsi" w:eastAsiaTheme="majorEastAsia" w:hAnsiTheme="majorHAnsi" w:cstheme="majorBidi"/>
      <w:b/>
      <w:bCs/>
      <w:i/>
      <w:iCs/>
      <w:color w:val="4F81BD" w:themeColor="accent1"/>
      <w:sz w:val="24"/>
      <w:lang w:eastAsia="ar-SA"/>
    </w:rPr>
  </w:style>
  <w:style w:type="paragraph" w:styleId="a3">
    <w:name w:val="Message Header"/>
    <w:basedOn w:val="a4"/>
    <w:link w:val="a5"/>
    <w:unhideWhenUsed/>
    <w:rsid w:val="0085113D"/>
    <w:pPr>
      <w:keepLines/>
      <w:suppressAutoHyphens w:val="0"/>
      <w:spacing w:line="180" w:lineRule="atLeast"/>
      <w:ind w:left="1555" w:hanging="720"/>
    </w:pPr>
    <w:rPr>
      <w:rFonts w:ascii="Arial" w:hAnsi="Arial" w:cs="Times New Roman"/>
      <w:spacing w:val="-5"/>
      <w:sz w:val="20"/>
      <w:szCs w:val="20"/>
      <w:lang w:eastAsia="en-US"/>
    </w:rPr>
  </w:style>
  <w:style w:type="character" w:customStyle="1" w:styleId="a5">
    <w:name w:val="Шапка Знак"/>
    <w:basedOn w:val="a0"/>
    <w:link w:val="a3"/>
    <w:rsid w:val="0085113D"/>
    <w:rPr>
      <w:rFonts w:ascii="Arial" w:eastAsia="Times New Roman" w:hAnsi="Arial" w:cs="Times New Roman"/>
      <w:spacing w:val="-5"/>
      <w:sz w:val="20"/>
      <w:szCs w:val="20"/>
    </w:rPr>
  </w:style>
  <w:style w:type="paragraph" w:styleId="a4">
    <w:name w:val="Body Text"/>
    <w:basedOn w:val="a"/>
    <w:link w:val="a6"/>
    <w:uiPriority w:val="99"/>
    <w:unhideWhenUsed/>
    <w:rsid w:val="0085113D"/>
    <w:pPr>
      <w:spacing w:after="120"/>
    </w:pPr>
  </w:style>
  <w:style w:type="character" w:customStyle="1" w:styleId="a6">
    <w:name w:val="Основной текст Знак"/>
    <w:basedOn w:val="a0"/>
    <w:link w:val="a4"/>
    <w:uiPriority w:val="99"/>
    <w:rsid w:val="0085113D"/>
    <w:rPr>
      <w:rFonts w:ascii="Times New Roman" w:eastAsia="Times New Roman" w:hAnsi="Times New Roman" w:cs="Calibri"/>
      <w:sz w:val="24"/>
      <w:lang w:eastAsia="ar-SA"/>
    </w:rPr>
  </w:style>
  <w:style w:type="paragraph" w:styleId="a7">
    <w:name w:val="List Paragraph"/>
    <w:aliases w:val="Нумерованый список,List Paragraph1"/>
    <w:basedOn w:val="a"/>
    <w:link w:val="a8"/>
    <w:uiPriority w:val="34"/>
    <w:qFormat/>
    <w:rsid w:val="0085113D"/>
    <w:pPr>
      <w:ind w:left="720"/>
      <w:contextualSpacing/>
    </w:pPr>
  </w:style>
  <w:style w:type="character" w:customStyle="1" w:styleId="a8">
    <w:name w:val="Абзац списка Знак"/>
    <w:aliases w:val="Нумерованый список Знак,List Paragraph1 Знак"/>
    <w:basedOn w:val="a0"/>
    <w:link w:val="a7"/>
    <w:uiPriority w:val="34"/>
    <w:locked/>
    <w:rsid w:val="0085113D"/>
    <w:rPr>
      <w:rFonts w:ascii="Times New Roman" w:eastAsia="Times New Roman" w:hAnsi="Times New Roman" w:cs="Calibri"/>
      <w:sz w:val="24"/>
      <w:lang w:eastAsia="ar-SA"/>
    </w:rPr>
  </w:style>
  <w:style w:type="paragraph" w:styleId="a9">
    <w:name w:val="Title"/>
    <w:basedOn w:val="a"/>
    <w:next w:val="a"/>
    <w:link w:val="aa"/>
    <w:uiPriority w:val="10"/>
    <w:qFormat/>
    <w:rsid w:val="0085113D"/>
    <w:pPr>
      <w:spacing w:before="240" w:after="60"/>
      <w:jc w:val="center"/>
      <w:outlineLvl w:val="0"/>
    </w:pPr>
    <w:rPr>
      <w:rFonts w:ascii="Cambria" w:hAnsi="Cambria" w:cs="Times New Roman"/>
      <w:b/>
      <w:bCs/>
      <w:kern w:val="28"/>
      <w:sz w:val="32"/>
      <w:szCs w:val="32"/>
    </w:rPr>
  </w:style>
  <w:style w:type="character" w:customStyle="1" w:styleId="aa">
    <w:name w:val="Название Знак"/>
    <w:basedOn w:val="a0"/>
    <w:link w:val="a9"/>
    <w:uiPriority w:val="10"/>
    <w:rsid w:val="0085113D"/>
    <w:rPr>
      <w:rFonts w:ascii="Cambria" w:eastAsia="Times New Roman" w:hAnsi="Cambria" w:cs="Times New Roman"/>
      <w:b/>
      <w:bCs/>
      <w:kern w:val="28"/>
      <w:sz w:val="32"/>
      <w:szCs w:val="32"/>
      <w:lang w:eastAsia="ar-SA"/>
    </w:rPr>
  </w:style>
  <w:style w:type="character" w:styleId="ab">
    <w:name w:val="Strong"/>
    <w:uiPriority w:val="22"/>
    <w:qFormat/>
    <w:rsid w:val="0085113D"/>
    <w:rPr>
      <w:b/>
      <w:bCs/>
    </w:rPr>
  </w:style>
  <w:style w:type="character" w:styleId="ac">
    <w:name w:val="annotation reference"/>
    <w:basedOn w:val="a0"/>
    <w:uiPriority w:val="99"/>
    <w:semiHidden/>
    <w:unhideWhenUsed/>
    <w:rsid w:val="0085113D"/>
    <w:rPr>
      <w:sz w:val="16"/>
      <w:szCs w:val="16"/>
    </w:rPr>
  </w:style>
  <w:style w:type="paragraph" w:styleId="ad">
    <w:name w:val="TOC Heading"/>
    <w:basedOn w:val="10"/>
    <w:next w:val="a"/>
    <w:uiPriority w:val="39"/>
    <w:qFormat/>
    <w:rsid w:val="0085113D"/>
    <w:pPr>
      <w:outlineLvl w:val="9"/>
    </w:pPr>
    <w:rPr>
      <w:rFonts w:ascii="Cambria" w:eastAsia="Times New Roman" w:hAnsi="Cambria" w:cs="Times New Roman"/>
      <w:color w:val="365F91"/>
    </w:rPr>
  </w:style>
  <w:style w:type="paragraph" w:customStyle="1" w:styleId="ae">
    <w:name w:val="Таблица"/>
    <w:basedOn w:val="a"/>
    <w:qFormat/>
    <w:rsid w:val="0085113D"/>
    <w:pPr>
      <w:tabs>
        <w:tab w:val="left" w:pos="567"/>
      </w:tabs>
      <w:spacing w:line="240" w:lineRule="auto"/>
      <w:ind w:left="431"/>
    </w:pPr>
    <w:rPr>
      <w:bCs/>
      <w:szCs w:val="20"/>
    </w:rPr>
  </w:style>
  <w:style w:type="paragraph" w:customStyle="1" w:styleId="af">
    <w:name w:val="Глава"/>
    <w:basedOn w:val="20"/>
    <w:next w:val="a4"/>
    <w:rsid w:val="0085113D"/>
    <w:pPr>
      <w:suppressLineNumbers/>
      <w:tabs>
        <w:tab w:val="num" w:pos="576"/>
        <w:tab w:val="num" w:pos="927"/>
      </w:tabs>
      <w:suppressAutoHyphens w:val="0"/>
      <w:spacing w:before="240" w:after="120" w:line="300" w:lineRule="exact"/>
      <w:ind w:left="567"/>
    </w:pPr>
    <w:rPr>
      <w:rFonts w:ascii="Arial" w:eastAsia="Times New Roman" w:hAnsi="Arial" w:cs="Arial"/>
      <w:bCs w:val="0"/>
      <w:caps/>
      <w:spacing w:val="24"/>
      <w:szCs w:val="20"/>
      <w:lang w:eastAsia="ru-RU"/>
    </w:rPr>
  </w:style>
  <w:style w:type="paragraph" w:styleId="af0">
    <w:name w:val="annotation text"/>
    <w:basedOn w:val="a"/>
    <w:link w:val="af1"/>
    <w:uiPriority w:val="99"/>
    <w:semiHidden/>
    <w:unhideWhenUsed/>
    <w:rsid w:val="0085113D"/>
    <w:pPr>
      <w:spacing w:after="200" w:line="240" w:lineRule="auto"/>
    </w:pPr>
    <w:rPr>
      <w:rFonts w:ascii="Calibri" w:hAnsi="Calibri"/>
      <w:sz w:val="20"/>
      <w:szCs w:val="20"/>
    </w:rPr>
  </w:style>
  <w:style w:type="character" w:customStyle="1" w:styleId="af1">
    <w:name w:val="Текст примечания Знак"/>
    <w:basedOn w:val="a0"/>
    <w:link w:val="af0"/>
    <w:uiPriority w:val="99"/>
    <w:semiHidden/>
    <w:rsid w:val="0085113D"/>
    <w:rPr>
      <w:rFonts w:ascii="Calibri" w:eastAsia="Times New Roman" w:hAnsi="Calibri" w:cs="Calibri"/>
      <w:sz w:val="20"/>
      <w:szCs w:val="20"/>
      <w:lang w:eastAsia="ar-SA"/>
    </w:rPr>
  </w:style>
  <w:style w:type="paragraph" w:styleId="af2">
    <w:name w:val="Balloon Text"/>
    <w:basedOn w:val="a"/>
    <w:link w:val="af3"/>
    <w:uiPriority w:val="99"/>
    <w:semiHidden/>
    <w:unhideWhenUsed/>
    <w:rsid w:val="0085113D"/>
    <w:pPr>
      <w:spacing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85113D"/>
    <w:rPr>
      <w:rFonts w:ascii="Tahoma" w:eastAsia="Times New Roman" w:hAnsi="Tahoma" w:cs="Tahoma"/>
      <w:sz w:val="16"/>
      <w:szCs w:val="16"/>
      <w:lang w:eastAsia="ar-SA"/>
    </w:rPr>
  </w:style>
  <w:style w:type="paragraph" w:styleId="12">
    <w:name w:val="toc 1"/>
    <w:basedOn w:val="a"/>
    <w:next w:val="a"/>
    <w:autoRedefine/>
    <w:uiPriority w:val="39"/>
    <w:unhideWhenUsed/>
    <w:qFormat/>
    <w:rsid w:val="0085113D"/>
    <w:pPr>
      <w:spacing w:after="100"/>
    </w:pPr>
  </w:style>
  <w:style w:type="paragraph" w:styleId="22">
    <w:name w:val="toc 2"/>
    <w:basedOn w:val="a"/>
    <w:next w:val="a"/>
    <w:autoRedefine/>
    <w:uiPriority w:val="39"/>
    <w:unhideWhenUsed/>
    <w:qFormat/>
    <w:rsid w:val="0085113D"/>
    <w:pPr>
      <w:spacing w:after="100"/>
      <w:ind w:left="240"/>
    </w:pPr>
  </w:style>
  <w:style w:type="character" w:styleId="af4">
    <w:name w:val="Hyperlink"/>
    <w:basedOn w:val="a0"/>
    <w:uiPriority w:val="99"/>
    <w:unhideWhenUsed/>
    <w:rsid w:val="0085113D"/>
    <w:rPr>
      <w:color w:val="0000FF" w:themeColor="hyperlink"/>
      <w:u w:val="single"/>
    </w:rPr>
  </w:style>
  <w:style w:type="paragraph" w:styleId="31">
    <w:name w:val="toc 3"/>
    <w:basedOn w:val="a"/>
    <w:next w:val="a"/>
    <w:autoRedefine/>
    <w:uiPriority w:val="39"/>
    <w:semiHidden/>
    <w:unhideWhenUsed/>
    <w:qFormat/>
    <w:rsid w:val="0085113D"/>
    <w:pPr>
      <w:suppressAutoHyphens w:val="0"/>
      <w:spacing w:after="100"/>
      <w:ind w:left="440"/>
    </w:pPr>
    <w:rPr>
      <w:rFonts w:asciiTheme="minorHAnsi" w:eastAsiaTheme="minorEastAsia" w:hAnsiTheme="minorHAnsi" w:cstheme="minorBidi"/>
      <w:sz w:val="22"/>
      <w:lang w:eastAsia="ru-RU"/>
    </w:rPr>
  </w:style>
  <w:style w:type="paragraph" w:styleId="af5">
    <w:name w:val="annotation subject"/>
    <w:basedOn w:val="af0"/>
    <w:next w:val="af0"/>
    <w:link w:val="af6"/>
    <w:uiPriority w:val="99"/>
    <w:semiHidden/>
    <w:unhideWhenUsed/>
    <w:rsid w:val="0085113D"/>
    <w:pPr>
      <w:spacing w:after="0"/>
    </w:pPr>
    <w:rPr>
      <w:rFonts w:ascii="Times New Roman" w:hAnsi="Times New Roman"/>
      <w:b/>
      <w:bCs/>
    </w:rPr>
  </w:style>
  <w:style w:type="character" w:customStyle="1" w:styleId="af6">
    <w:name w:val="Тема примечания Знак"/>
    <w:basedOn w:val="af1"/>
    <w:link w:val="af5"/>
    <w:uiPriority w:val="99"/>
    <w:semiHidden/>
    <w:rsid w:val="0085113D"/>
    <w:rPr>
      <w:rFonts w:ascii="Times New Roman" w:eastAsia="Times New Roman" w:hAnsi="Times New Roman" w:cs="Calibri"/>
      <w:b/>
      <w:bCs/>
      <w:sz w:val="20"/>
      <w:szCs w:val="20"/>
      <w:lang w:eastAsia="ar-SA"/>
    </w:rPr>
  </w:style>
  <w:style w:type="paragraph" w:styleId="af7">
    <w:name w:val="Body Text Indent"/>
    <w:basedOn w:val="a"/>
    <w:link w:val="af8"/>
    <w:uiPriority w:val="99"/>
    <w:unhideWhenUsed/>
    <w:rsid w:val="0085113D"/>
    <w:pPr>
      <w:spacing w:after="120"/>
      <w:ind w:left="283"/>
    </w:pPr>
    <w:rPr>
      <w:rFonts w:ascii="Calibri" w:hAnsi="Calibri" w:cs="Times New Roman"/>
      <w:sz w:val="22"/>
    </w:rPr>
  </w:style>
  <w:style w:type="character" w:customStyle="1" w:styleId="af8">
    <w:name w:val="Основной текст с отступом Знак"/>
    <w:basedOn w:val="a0"/>
    <w:link w:val="af7"/>
    <w:uiPriority w:val="99"/>
    <w:rsid w:val="0085113D"/>
    <w:rPr>
      <w:rFonts w:ascii="Calibri" w:eastAsia="Times New Roman" w:hAnsi="Calibri" w:cs="Times New Roman"/>
      <w:lang w:eastAsia="ar-SA"/>
    </w:rPr>
  </w:style>
  <w:style w:type="paragraph" w:customStyle="1" w:styleId="210">
    <w:name w:val="Основной текст с отступом 21"/>
    <w:basedOn w:val="a"/>
    <w:rsid w:val="0085113D"/>
    <w:pPr>
      <w:tabs>
        <w:tab w:val="left" w:pos="567"/>
      </w:tabs>
      <w:spacing w:line="300" w:lineRule="exact"/>
      <w:ind w:left="340" w:firstLine="454"/>
      <w:jc w:val="both"/>
    </w:pPr>
    <w:rPr>
      <w:rFonts w:ascii="Arial" w:hAnsi="Arial"/>
      <w:b/>
      <w:sz w:val="22"/>
      <w:szCs w:val="20"/>
    </w:rPr>
  </w:style>
  <w:style w:type="paragraph" w:styleId="af9">
    <w:name w:val="List"/>
    <w:basedOn w:val="a4"/>
    <w:rsid w:val="0085113D"/>
    <w:rPr>
      <w:rFonts w:ascii="Calibri" w:hAnsi="Calibri" w:cs="Tahoma"/>
      <w:sz w:val="22"/>
    </w:rPr>
  </w:style>
  <w:style w:type="paragraph" w:styleId="afa">
    <w:name w:val="Normal (Web)"/>
    <w:basedOn w:val="a"/>
    <w:uiPriority w:val="99"/>
    <w:semiHidden/>
    <w:unhideWhenUsed/>
    <w:rsid w:val="0085113D"/>
    <w:pPr>
      <w:suppressAutoHyphens w:val="0"/>
      <w:spacing w:before="100" w:beforeAutospacing="1" w:after="100" w:afterAutospacing="1" w:line="240" w:lineRule="auto"/>
    </w:pPr>
    <w:rPr>
      <w:rFonts w:cs="Times New Roman"/>
      <w:szCs w:val="24"/>
      <w:lang w:eastAsia="ru-RU"/>
    </w:rPr>
  </w:style>
  <w:style w:type="paragraph" w:customStyle="1" w:styleId="41">
    <w:name w:val="Маркированный список 41"/>
    <w:basedOn w:val="a"/>
    <w:rsid w:val="0085113D"/>
    <w:pPr>
      <w:numPr>
        <w:numId w:val="1"/>
      </w:numPr>
      <w:tabs>
        <w:tab w:val="left" w:pos="567"/>
      </w:tabs>
      <w:spacing w:line="240" w:lineRule="auto"/>
      <w:ind w:left="0" w:right="142" w:firstLine="0"/>
      <w:jc w:val="both"/>
    </w:pPr>
    <w:rPr>
      <w:rFonts w:ascii="Arial" w:hAnsi="Arial"/>
      <w:sz w:val="22"/>
      <w:szCs w:val="20"/>
    </w:rPr>
  </w:style>
  <w:style w:type="character" w:styleId="afb">
    <w:name w:val="FollowedHyperlink"/>
    <w:basedOn w:val="a0"/>
    <w:uiPriority w:val="99"/>
    <w:semiHidden/>
    <w:unhideWhenUsed/>
    <w:rsid w:val="0085113D"/>
    <w:rPr>
      <w:color w:val="954F72"/>
      <w:u w:val="single"/>
    </w:rPr>
  </w:style>
  <w:style w:type="paragraph" w:customStyle="1" w:styleId="xl67">
    <w:name w:val="xl67"/>
    <w:basedOn w:val="a"/>
    <w:rsid w:val="008511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cs="Times New Roman"/>
      <w:szCs w:val="24"/>
      <w:lang w:eastAsia="ru-RU"/>
    </w:rPr>
  </w:style>
  <w:style w:type="paragraph" w:customStyle="1" w:styleId="xl68">
    <w:name w:val="xl68"/>
    <w:basedOn w:val="a"/>
    <w:rsid w:val="008511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cs="Times New Roman"/>
      <w:szCs w:val="24"/>
      <w:lang w:eastAsia="ru-RU"/>
    </w:rPr>
  </w:style>
  <w:style w:type="paragraph" w:customStyle="1" w:styleId="xl69">
    <w:name w:val="xl69"/>
    <w:basedOn w:val="a"/>
    <w:rsid w:val="0085113D"/>
    <w:pPr>
      <w:pBdr>
        <w:top w:val="single" w:sz="4" w:space="0" w:color="auto"/>
        <w:left w:val="single" w:sz="4" w:space="0" w:color="auto"/>
        <w:bottom w:val="single" w:sz="4" w:space="0" w:color="auto"/>
        <w:right w:val="single" w:sz="4" w:space="0" w:color="auto"/>
      </w:pBdr>
      <w:shd w:val="clear" w:color="000000" w:fill="FFF2CC"/>
      <w:suppressAutoHyphens w:val="0"/>
      <w:spacing w:before="100" w:beforeAutospacing="1" w:after="100" w:afterAutospacing="1" w:line="240" w:lineRule="auto"/>
      <w:jc w:val="center"/>
    </w:pPr>
    <w:rPr>
      <w:rFonts w:cs="Times New Roman"/>
      <w:szCs w:val="24"/>
      <w:lang w:eastAsia="ru-RU"/>
    </w:rPr>
  </w:style>
  <w:style w:type="paragraph" w:customStyle="1" w:styleId="xl70">
    <w:name w:val="xl70"/>
    <w:basedOn w:val="a"/>
    <w:rsid w:val="0085113D"/>
    <w:pPr>
      <w:pBdr>
        <w:top w:val="single" w:sz="4" w:space="0" w:color="auto"/>
        <w:left w:val="single" w:sz="4" w:space="0" w:color="auto"/>
        <w:bottom w:val="single" w:sz="4" w:space="0" w:color="auto"/>
        <w:right w:val="single" w:sz="4" w:space="0" w:color="auto"/>
      </w:pBdr>
      <w:shd w:val="clear" w:color="000000" w:fill="E2EFDA"/>
      <w:suppressAutoHyphens w:val="0"/>
      <w:spacing w:before="100" w:beforeAutospacing="1" w:after="100" w:afterAutospacing="1" w:line="240" w:lineRule="auto"/>
      <w:jc w:val="center"/>
      <w:textAlignment w:val="center"/>
    </w:pPr>
    <w:rPr>
      <w:rFonts w:cs="Times New Roman"/>
      <w:b/>
      <w:bCs/>
      <w:szCs w:val="24"/>
      <w:lang w:eastAsia="ru-RU"/>
    </w:rPr>
  </w:style>
  <w:style w:type="paragraph" w:customStyle="1" w:styleId="xl71">
    <w:name w:val="xl71"/>
    <w:basedOn w:val="a"/>
    <w:rsid w:val="008511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cs="Times New Roman"/>
      <w:szCs w:val="24"/>
      <w:lang w:eastAsia="ru-RU"/>
    </w:rPr>
  </w:style>
  <w:style w:type="paragraph" w:customStyle="1" w:styleId="xl72">
    <w:name w:val="xl72"/>
    <w:basedOn w:val="a"/>
    <w:rsid w:val="0085113D"/>
    <w:pPr>
      <w:pBdr>
        <w:top w:val="single" w:sz="4" w:space="0" w:color="auto"/>
        <w:left w:val="single" w:sz="4" w:space="0" w:color="auto"/>
        <w:bottom w:val="single" w:sz="4" w:space="0" w:color="auto"/>
        <w:right w:val="single" w:sz="4" w:space="0" w:color="auto"/>
      </w:pBdr>
      <w:shd w:val="clear" w:color="000000" w:fill="E2EFDA"/>
      <w:suppressAutoHyphens w:val="0"/>
      <w:spacing w:before="100" w:beforeAutospacing="1" w:after="100" w:afterAutospacing="1" w:line="240" w:lineRule="auto"/>
      <w:jc w:val="center"/>
      <w:textAlignment w:val="center"/>
    </w:pPr>
    <w:rPr>
      <w:rFonts w:cs="Times New Roman"/>
      <w:b/>
      <w:bCs/>
      <w:szCs w:val="24"/>
      <w:lang w:eastAsia="ru-RU"/>
    </w:rPr>
  </w:style>
  <w:style w:type="paragraph" w:customStyle="1" w:styleId="xl73">
    <w:name w:val="xl73"/>
    <w:basedOn w:val="a"/>
    <w:rsid w:val="0085113D"/>
    <w:pPr>
      <w:pBdr>
        <w:top w:val="single" w:sz="4" w:space="0" w:color="auto"/>
        <w:left w:val="single" w:sz="4" w:space="0" w:color="auto"/>
        <w:bottom w:val="single" w:sz="4" w:space="0" w:color="auto"/>
        <w:right w:val="single" w:sz="4" w:space="0" w:color="auto"/>
      </w:pBdr>
      <w:shd w:val="clear" w:color="000000" w:fill="FFF2CC"/>
      <w:suppressAutoHyphens w:val="0"/>
      <w:spacing w:before="100" w:beforeAutospacing="1" w:after="100" w:afterAutospacing="1" w:line="240" w:lineRule="auto"/>
      <w:jc w:val="center"/>
      <w:textAlignment w:val="center"/>
    </w:pPr>
    <w:rPr>
      <w:rFonts w:cs="Times New Roman"/>
      <w:b/>
      <w:bCs/>
      <w:szCs w:val="24"/>
      <w:lang w:eastAsia="ru-RU"/>
    </w:rPr>
  </w:style>
  <w:style w:type="paragraph" w:customStyle="1" w:styleId="xl74">
    <w:name w:val="xl74"/>
    <w:basedOn w:val="a"/>
    <w:rsid w:val="008511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cs="Times New Roman"/>
      <w:b/>
      <w:bCs/>
      <w:szCs w:val="24"/>
      <w:lang w:eastAsia="ru-RU"/>
    </w:rPr>
  </w:style>
  <w:style w:type="paragraph" w:customStyle="1" w:styleId="xl75">
    <w:name w:val="xl75"/>
    <w:basedOn w:val="a"/>
    <w:rsid w:val="0085113D"/>
    <w:pPr>
      <w:pBdr>
        <w:top w:val="single" w:sz="4" w:space="0" w:color="auto"/>
        <w:left w:val="single" w:sz="4" w:space="0" w:color="auto"/>
        <w:right w:val="single" w:sz="4" w:space="0" w:color="auto"/>
      </w:pBdr>
      <w:suppressAutoHyphens w:val="0"/>
      <w:spacing w:before="100" w:beforeAutospacing="1" w:after="100" w:afterAutospacing="1" w:line="240" w:lineRule="auto"/>
      <w:jc w:val="center"/>
      <w:textAlignment w:val="center"/>
    </w:pPr>
    <w:rPr>
      <w:rFonts w:cs="Times New Roman"/>
      <w:b/>
      <w:bCs/>
      <w:szCs w:val="24"/>
      <w:lang w:eastAsia="ru-RU"/>
    </w:rPr>
  </w:style>
  <w:style w:type="paragraph" w:customStyle="1" w:styleId="xl76">
    <w:name w:val="xl76"/>
    <w:basedOn w:val="a"/>
    <w:rsid w:val="0085113D"/>
    <w:pPr>
      <w:pBdr>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cs="Times New Roman"/>
      <w:b/>
      <w:bCs/>
      <w:szCs w:val="24"/>
      <w:lang w:eastAsia="ru-RU"/>
    </w:rPr>
  </w:style>
  <w:style w:type="paragraph" w:customStyle="1" w:styleId="23">
    <w:name w:val="Пункт 2"/>
    <w:basedOn w:val="20"/>
    <w:qFormat/>
    <w:rsid w:val="0085113D"/>
    <w:pPr>
      <w:keepLines w:val="0"/>
      <w:tabs>
        <w:tab w:val="left" w:pos="1134"/>
        <w:tab w:val="left" w:pos="1276"/>
      </w:tabs>
      <w:suppressAutoHyphens w:val="0"/>
      <w:spacing w:after="60" w:line="360" w:lineRule="auto"/>
      <w:ind w:firstLine="567"/>
      <w:jc w:val="both"/>
    </w:pPr>
    <w:rPr>
      <w:rFonts w:eastAsia="Times New Roman" w:cs="Times New Roman"/>
      <w:b w:val="0"/>
      <w:sz w:val="28"/>
      <w:szCs w:val="24"/>
      <w:lang w:eastAsia="ru-RU"/>
    </w:rPr>
  </w:style>
  <w:style w:type="paragraph" w:customStyle="1" w:styleId="110">
    <w:name w:val="Заголовок 1 Знак1"/>
    <w:basedOn w:val="a7"/>
    <w:qFormat/>
    <w:rsid w:val="0085113D"/>
    <w:pPr>
      <w:widowControl w:val="0"/>
      <w:suppressAutoHyphens w:val="0"/>
      <w:spacing w:line="360" w:lineRule="auto"/>
      <w:jc w:val="both"/>
      <w:textAlignment w:val="baseline"/>
    </w:pPr>
    <w:rPr>
      <w:rFonts w:eastAsiaTheme="minorHAnsi" w:cstheme="majorBidi"/>
      <w:sz w:val="28"/>
      <w:szCs w:val="28"/>
      <w:lang w:eastAsia="en-US"/>
    </w:rPr>
  </w:style>
  <w:style w:type="paragraph" w:styleId="afc">
    <w:name w:val="List Bullet"/>
    <w:aliases w:val="List Bullet Char + Bold,List Bullet Char2 Char,List Bullet Char Char Char,List Bullet Char1 Char Char Char1,List Bullet Char Char Char Char Char1,List Bullet Char Char Char Char Char Char1 Char Char Char1,Char1,Cha,Char"/>
    <w:basedOn w:val="a"/>
    <w:unhideWhenUsed/>
    <w:qFormat/>
    <w:rsid w:val="0085113D"/>
    <w:pPr>
      <w:widowControl w:val="0"/>
      <w:suppressAutoHyphens w:val="0"/>
      <w:spacing w:after="120" w:line="360" w:lineRule="auto"/>
      <w:contextualSpacing/>
      <w:jc w:val="both"/>
      <w:textAlignment w:val="baseline"/>
    </w:pPr>
    <w:rPr>
      <w:rFonts w:eastAsiaTheme="minorHAnsi" w:cstheme="majorBidi"/>
      <w:sz w:val="28"/>
      <w:szCs w:val="28"/>
      <w:lang w:eastAsia="en-US"/>
    </w:rPr>
  </w:style>
  <w:style w:type="paragraph" w:customStyle="1" w:styleId="410">
    <w:name w:val="Заголовок 4 Знак1"/>
    <w:basedOn w:val="4"/>
    <w:qFormat/>
    <w:rsid w:val="0085113D"/>
    <w:pPr>
      <w:keepNext w:val="0"/>
      <w:keepLines w:val="0"/>
      <w:tabs>
        <w:tab w:val="left" w:pos="1418"/>
      </w:tabs>
      <w:suppressAutoHyphens w:val="0"/>
      <w:spacing w:before="120" w:after="60" w:line="360" w:lineRule="auto"/>
      <w:ind w:firstLine="567"/>
      <w:jc w:val="both"/>
    </w:pPr>
    <w:rPr>
      <w:rFonts w:ascii="Times New Roman" w:eastAsia="Times New Roman" w:hAnsi="Times New Roman" w:cs="Times New Roman"/>
      <w:b w:val="0"/>
      <w:i w:val="0"/>
      <w:iCs w:val="0"/>
      <w:color w:val="auto"/>
      <w:sz w:val="28"/>
      <w:szCs w:val="24"/>
      <w:lang w:eastAsia="ru-RU"/>
    </w:rPr>
  </w:style>
  <w:style w:type="paragraph" w:customStyle="1" w:styleId="afd">
    <w:name w:val="Список а)"/>
    <w:basedOn w:val="a7"/>
    <w:qFormat/>
    <w:rsid w:val="0085113D"/>
    <w:pPr>
      <w:widowControl w:val="0"/>
      <w:suppressAutoHyphens w:val="0"/>
      <w:spacing w:line="360" w:lineRule="auto"/>
      <w:jc w:val="both"/>
      <w:textAlignment w:val="baseline"/>
    </w:pPr>
    <w:rPr>
      <w:rFonts w:eastAsiaTheme="minorHAnsi" w:cstheme="majorBidi"/>
      <w:sz w:val="28"/>
      <w:szCs w:val="28"/>
      <w:lang w:eastAsia="en-US"/>
    </w:rPr>
  </w:style>
  <w:style w:type="paragraph" w:styleId="afe">
    <w:name w:val="header"/>
    <w:basedOn w:val="a"/>
    <w:link w:val="aff"/>
    <w:uiPriority w:val="99"/>
    <w:unhideWhenUsed/>
    <w:rsid w:val="0085113D"/>
    <w:pPr>
      <w:tabs>
        <w:tab w:val="center" w:pos="4677"/>
        <w:tab w:val="right" w:pos="9355"/>
      </w:tabs>
      <w:spacing w:line="240" w:lineRule="auto"/>
    </w:pPr>
  </w:style>
  <w:style w:type="character" w:customStyle="1" w:styleId="aff">
    <w:name w:val="Верхний колонтитул Знак"/>
    <w:basedOn w:val="a0"/>
    <w:link w:val="afe"/>
    <w:uiPriority w:val="99"/>
    <w:rsid w:val="0085113D"/>
    <w:rPr>
      <w:rFonts w:ascii="Times New Roman" w:eastAsia="Times New Roman" w:hAnsi="Times New Roman" w:cs="Calibri"/>
      <w:sz w:val="24"/>
      <w:lang w:eastAsia="ar-SA"/>
    </w:rPr>
  </w:style>
  <w:style w:type="paragraph" w:styleId="aff0">
    <w:name w:val="No Spacing"/>
    <w:uiPriority w:val="1"/>
    <w:rsid w:val="0085113D"/>
    <w:pPr>
      <w:suppressAutoHyphens/>
      <w:spacing w:after="0" w:line="240" w:lineRule="auto"/>
    </w:pPr>
    <w:rPr>
      <w:rFonts w:ascii="Times New Roman" w:eastAsia="Times New Roman" w:hAnsi="Times New Roman" w:cs="Calibri"/>
      <w:sz w:val="24"/>
      <w:lang w:eastAsia="ar-SA"/>
    </w:rPr>
  </w:style>
  <w:style w:type="paragraph" w:styleId="aff1">
    <w:name w:val="Revision"/>
    <w:hidden/>
    <w:uiPriority w:val="99"/>
    <w:semiHidden/>
    <w:rsid w:val="00FD0B84"/>
    <w:pPr>
      <w:spacing w:after="0" w:line="240" w:lineRule="auto"/>
    </w:pPr>
    <w:rPr>
      <w:rFonts w:ascii="Times New Roman" w:eastAsia="Times New Roman" w:hAnsi="Times New Roman" w:cs="Calibri"/>
      <w:sz w:val="24"/>
      <w:lang w:eastAsia="ar-SA"/>
    </w:rPr>
  </w:style>
  <w:style w:type="paragraph" w:customStyle="1" w:styleId="32">
    <w:name w:val="Пункт 3"/>
    <w:basedOn w:val="3"/>
    <w:qFormat/>
    <w:rsid w:val="00D520E4"/>
    <w:pPr>
      <w:keepNext w:val="0"/>
      <w:keepLines w:val="0"/>
      <w:tabs>
        <w:tab w:val="left" w:pos="567"/>
      </w:tabs>
      <w:suppressAutoHyphens w:val="0"/>
      <w:spacing w:before="120" w:after="60" w:line="360" w:lineRule="auto"/>
      <w:ind w:left="1080" w:hanging="720"/>
      <w:jc w:val="both"/>
    </w:pPr>
    <w:rPr>
      <w:rFonts w:ascii="Times New Roman" w:eastAsia="Times New Roman" w:hAnsi="Times New Roman" w:cs="Times New Roman"/>
      <w:b w:val="0"/>
      <w:iCs/>
      <w:color w:val="auto"/>
      <w:sz w:val="28"/>
      <w:szCs w:val="24"/>
      <w:lang w:eastAsia="ru-RU"/>
    </w:rPr>
  </w:style>
  <w:style w:type="paragraph" w:customStyle="1" w:styleId="42">
    <w:name w:val="Пункт 4"/>
    <w:basedOn w:val="4"/>
    <w:qFormat/>
    <w:rsid w:val="00D520E4"/>
    <w:pPr>
      <w:keepNext w:val="0"/>
      <w:keepLines w:val="0"/>
      <w:tabs>
        <w:tab w:val="left" w:pos="1418"/>
      </w:tabs>
      <w:suppressAutoHyphens w:val="0"/>
      <w:spacing w:before="120" w:after="60" w:line="360" w:lineRule="auto"/>
      <w:ind w:firstLine="567"/>
      <w:jc w:val="both"/>
    </w:pPr>
    <w:rPr>
      <w:rFonts w:ascii="Times New Roman" w:eastAsia="Times New Roman" w:hAnsi="Times New Roman" w:cs="Times New Roman"/>
      <w:b w:val="0"/>
      <w:i w:val="0"/>
      <w:iCs w:val="0"/>
      <w:color w:val="auto"/>
      <w:sz w:val="28"/>
      <w:szCs w:val="24"/>
      <w:lang w:eastAsia="ru-RU"/>
    </w:rPr>
  </w:style>
  <w:style w:type="paragraph" w:styleId="aff2">
    <w:name w:val="footnote text"/>
    <w:basedOn w:val="a"/>
    <w:link w:val="aff3"/>
    <w:uiPriority w:val="99"/>
    <w:rsid w:val="00D84C08"/>
    <w:pPr>
      <w:suppressAutoHyphens w:val="0"/>
      <w:spacing w:line="240" w:lineRule="auto"/>
    </w:pPr>
    <w:rPr>
      <w:rFonts w:cs="Times New Roman"/>
      <w:sz w:val="20"/>
      <w:szCs w:val="20"/>
      <w:lang w:eastAsia="ru-RU"/>
    </w:rPr>
  </w:style>
  <w:style w:type="character" w:customStyle="1" w:styleId="aff3">
    <w:name w:val="Текст сноски Знак"/>
    <w:basedOn w:val="a0"/>
    <w:link w:val="aff2"/>
    <w:uiPriority w:val="99"/>
    <w:rsid w:val="00D84C08"/>
    <w:rPr>
      <w:rFonts w:ascii="Times New Roman" w:eastAsia="Times New Roman" w:hAnsi="Times New Roman" w:cs="Times New Roman"/>
      <w:sz w:val="20"/>
      <w:szCs w:val="20"/>
      <w:lang w:eastAsia="ru-RU"/>
    </w:rPr>
  </w:style>
  <w:style w:type="character" w:styleId="aff4">
    <w:name w:val="footnote reference"/>
    <w:uiPriority w:val="99"/>
    <w:unhideWhenUsed/>
    <w:rsid w:val="00D84C08"/>
    <w:rPr>
      <w:vertAlign w:val="superscript"/>
    </w:rPr>
  </w:style>
  <w:style w:type="paragraph" w:customStyle="1" w:styleId="2">
    <w:name w:val="Стиль По ширине2"/>
    <w:basedOn w:val="a"/>
    <w:autoRedefine/>
    <w:rsid w:val="004625FE"/>
    <w:pPr>
      <w:numPr>
        <w:numId w:val="14"/>
      </w:numPr>
      <w:suppressAutoHyphens w:val="0"/>
      <w:spacing w:line="240" w:lineRule="auto"/>
      <w:jc w:val="both"/>
    </w:pPr>
    <w:rPr>
      <w:rFonts w:eastAsia="Calibri" w:cs="Times New Roman"/>
      <w:szCs w:val="24"/>
      <w:lang w:eastAsia="ru-RU"/>
    </w:rPr>
  </w:style>
  <w:style w:type="paragraph" w:customStyle="1" w:styleId="Default">
    <w:name w:val="Default"/>
    <w:rsid w:val="004625F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st">
    <w:name w:val="st"/>
    <w:basedOn w:val="a0"/>
    <w:rsid w:val="00B0781B"/>
  </w:style>
  <w:style w:type="character" w:customStyle="1" w:styleId="grame">
    <w:name w:val="grame"/>
    <w:basedOn w:val="a0"/>
    <w:rsid w:val="00E164E2"/>
  </w:style>
  <w:style w:type="paragraph" w:customStyle="1" w:styleId="BodyText21">
    <w:name w:val="Body Text 21"/>
    <w:basedOn w:val="a"/>
    <w:rsid w:val="00125C7A"/>
    <w:pPr>
      <w:suppressAutoHyphens w:val="0"/>
      <w:spacing w:line="240" w:lineRule="auto"/>
      <w:ind w:firstLine="709"/>
      <w:jc w:val="both"/>
    </w:pPr>
    <w:rPr>
      <w:rFonts w:cs="Times New Roman"/>
      <w:szCs w:val="20"/>
      <w:lang w:eastAsia="ru-RU"/>
    </w:rPr>
  </w:style>
  <w:style w:type="paragraph" w:customStyle="1" w:styleId="aff5">
    <w:name w:val="Название Приложения"/>
    <w:link w:val="aff6"/>
    <w:qFormat/>
    <w:rsid w:val="00E40FE2"/>
    <w:pPr>
      <w:spacing w:before="240" w:after="240" w:line="240" w:lineRule="auto"/>
      <w:contextualSpacing/>
      <w:jc w:val="center"/>
      <w:outlineLvl w:val="1"/>
    </w:pPr>
    <w:rPr>
      <w:rFonts w:ascii="Times New Roman" w:eastAsia="Times New Roman" w:hAnsi="Times New Roman" w:cs="Times New Roman"/>
      <w:b/>
      <w:iCs/>
      <w:sz w:val="28"/>
      <w:lang w:eastAsia="ar-SA"/>
    </w:rPr>
  </w:style>
  <w:style w:type="character" w:customStyle="1" w:styleId="aff6">
    <w:name w:val="Название Приложения Знак"/>
    <w:basedOn w:val="a0"/>
    <w:link w:val="aff5"/>
    <w:rsid w:val="00E40FE2"/>
    <w:rPr>
      <w:rFonts w:ascii="Times New Roman" w:eastAsia="Times New Roman" w:hAnsi="Times New Roman" w:cs="Times New Roman"/>
      <w:b/>
      <w:iCs/>
      <w:sz w:val="28"/>
      <w:lang w:eastAsia="ar-SA"/>
    </w:rPr>
  </w:style>
  <w:style w:type="table" w:styleId="aff7">
    <w:name w:val="Table Grid"/>
    <w:basedOn w:val="a1"/>
    <w:uiPriority w:val="59"/>
    <w:rsid w:val="00E40F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8">
    <w:name w:val="Приложение"/>
    <w:basedOn w:val="a"/>
    <w:next w:val="a"/>
    <w:link w:val="aff9"/>
    <w:qFormat/>
    <w:rsid w:val="00E40FE2"/>
    <w:pPr>
      <w:spacing w:after="240" w:line="240" w:lineRule="auto"/>
      <w:jc w:val="right"/>
      <w:outlineLvl w:val="0"/>
    </w:pPr>
    <w:rPr>
      <w:rFonts w:cs="Times New Roman"/>
      <w:b/>
      <w:bCs/>
      <w:kern w:val="28"/>
      <w:sz w:val="28"/>
      <w:szCs w:val="32"/>
    </w:rPr>
  </w:style>
  <w:style w:type="character" w:customStyle="1" w:styleId="aff9">
    <w:name w:val="Приложение Знак"/>
    <w:basedOn w:val="a0"/>
    <w:link w:val="aff8"/>
    <w:rsid w:val="00E40FE2"/>
    <w:rPr>
      <w:rFonts w:ascii="Times New Roman" w:eastAsia="Times New Roman" w:hAnsi="Times New Roman" w:cs="Times New Roman"/>
      <w:b/>
      <w:bCs/>
      <w:kern w:val="28"/>
      <w:sz w:val="28"/>
      <w:szCs w:val="32"/>
      <w:lang w:eastAsia="ar-SA"/>
    </w:rPr>
  </w:style>
  <w:style w:type="numbering" w:customStyle="1" w:styleId="1">
    <w:name w:val="Стиль1"/>
    <w:uiPriority w:val="99"/>
    <w:rsid w:val="00C102E8"/>
    <w:pPr>
      <w:numPr>
        <w:numId w:val="3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500289">
      <w:bodyDiv w:val="1"/>
      <w:marLeft w:val="0"/>
      <w:marRight w:val="0"/>
      <w:marTop w:val="0"/>
      <w:marBottom w:val="0"/>
      <w:divBdr>
        <w:top w:val="none" w:sz="0" w:space="0" w:color="auto"/>
        <w:left w:val="none" w:sz="0" w:space="0" w:color="auto"/>
        <w:bottom w:val="none" w:sz="0" w:space="0" w:color="auto"/>
        <w:right w:val="none" w:sz="0" w:space="0" w:color="auto"/>
      </w:divBdr>
    </w:div>
    <w:div w:id="1008799095">
      <w:bodyDiv w:val="1"/>
      <w:marLeft w:val="0"/>
      <w:marRight w:val="0"/>
      <w:marTop w:val="0"/>
      <w:marBottom w:val="0"/>
      <w:divBdr>
        <w:top w:val="none" w:sz="0" w:space="0" w:color="auto"/>
        <w:left w:val="none" w:sz="0" w:space="0" w:color="auto"/>
        <w:bottom w:val="none" w:sz="0" w:space="0" w:color="auto"/>
        <w:right w:val="none" w:sz="0" w:space="0" w:color="auto"/>
      </w:divBdr>
    </w:div>
    <w:div w:id="1024553907">
      <w:bodyDiv w:val="1"/>
      <w:marLeft w:val="0"/>
      <w:marRight w:val="0"/>
      <w:marTop w:val="0"/>
      <w:marBottom w:val="0"/>
      <w:divBdr>
        <w:top w:val="none" w:sz="0" w:space="0" w:color="auto"/>
        <w:left w:val="none" w:sz="0" w:space="0" w:color="auto"/>
        <w:bottom w:val="none" w:sz="0" w:space="0" w:color="auto"/>
        <w:right w:val="none" w:sz="0" w:space="0" w:color="auto"/>
      </w:divBdr>
    </w:div>
    <w:div w:id="1068770559">
      <w:bodyDiv w:val="1"/>
      <w:marLeft w:val="30"/>
      <w:marRight w:val="30"/>
      <w:marTop w:val="0"/>
      <w:marBottom w:val="0"/>
      <w:divBdr>
        <w:top w:val="none" w:sz="0" w:space="0" w:color="auto"/>
        <w:left w:val="none" w:sz="0" w:space="0" w:color="auto"/>
        <w:bottom w:val="none" w:sz="0" w:space="0" w:color="auto"/>
        <w:right w:val="none" w:sz="0" w:space="0" w:color="auto"/>
      </w:divBdr>
      <w:divsChild>
        <w:div w:id="977417086">
          <w:marLeft w:val="0"/>
          <w:marRight w:val="0"/>
          <w:marTop w:val="0"/>
          <w:marBottom w:val="0"/>
          <w:divBdr>
            <w:top w:val="none" w:sz="0" w:space="0" w:color="auto"/>
            <w:left w:val="none" w:sz="0" w:space="0" w:color="auto"/>
            <w:bottom w:val="none" w:sz="0" w:space="0" w:color="auto"/>
            <w:right w:val="none" w:sz="0" w:space="0" w:color="auto"/>
          </w:divBdr>
          <w:divsChild>
            <w:div w:id="502161112">
              <w:marLeft w:val="0"/>
              <w:marRight w:val="0"/>
              <w:marTop w:val="0"/>
              <w:marBottom w:val="0"/>
              <w:divBdr>
                <w:top w:val="none" w:sz="0" w:space="0" w:color="auto"/>
                <w:left w:val="none" w:sz="0" w:space="0" w:color="auto"/>
                <w:bottom w:val="none" w:sz="0" w:space="0" w:color="auto"/>
                <w:right w:val="none" w:sz="0" w:space="0" w:color="auto"/>
              </w:divBdr>
              <w:divsChild>
                <w:div w:id="180708376">
                  <w:marLeft w:val="180"/>
                  <w:marRight w:val="0"/>
                  <w:marTop w:val="0"/>
                  <w:marBottom w:val="0"/>
                  <w:divBdr>
                    <w:top w:val="none" w:sz="0" w:space="0" w:color="auto"/>
                    <w:left w:val="none" w:sz="0" w:space="0" w:color="auto"/>
                    <w:bottom w:val="none" w:sz="0" w:space="0" w:color="auto"/>
                    <w:right w:val="none" w:sz="0" w:space="0" w:color="auto"/>
                  </w:divBdr>
                  <w:divsChild>
                    <w:div w:id="686097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7492262">
          <w:marLeft w:val="0"/>
          <w:marRight w:val="0"/>
          <w:marTop w:val="0"/>
          <w:marBottom w:val="0"/>
          <w:divBdr>
            <w:top w:val="none" w:sz="0" w:space="0" w:color="auto"/>
            <w:left w:val="none" w:sz="0" w:space="0" w:color="auto"/>
            <w:bottom w:val="none" w:sz="0" w:space="0" w:color="auto"/>
            <w:right w:val="none" w:sz="0" w:space="0" w:color="auto"/>
          </w:divBdr>
          <w:divsChild>
            <w:div w:id="916354789">
              <w:marLeft w:val="0"/>
              <w:marRight w:val="0"/>
              <w:marTop w:val="0"/>
              <w:marBottom w:val="0"/>
              <w:divBdr>
                <w:top w:val="none" w:sz="0" w:space="0" w:color="auto"/>
                <w:left w:val="none" w:sz="0" w:space="0" w:color="auto"/>
                <w:bottom w:val="none" w:sz="0" w:space="0" w:color="auto"/>
                <w:right w:val="none" w:sz="0" w:space="0" w:color="auto"/>
              </w:divBdr>
              <w:divsChild>
                <w:div w:id="1616476617">
                  <w:marLeft w:val="180"/>
                  <w:marRight w:val="0"/>
                  <w:marTop w:val="0"/>
                  <w:marBottom w:val="0"/>
                  <w:divBdr>
                    <w:top w:val="none" w:sz="0" w:space="0" w:color="auto"/>
                    <w:left w:val="none" w:sz="0" w:space="0" w:color="auto"/>
                    <w:bottom w:val="none" w:sz="0" w:space="0" w:color="auto"/>
                    <w:right w:val="none" w:sz="0" w:space="0" w:color="auto"/>
                  </w:divBdr>
                  <w:divsChild>
                    <w:div w:id="1969819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916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instp.ru/gost/34_603_92.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docs.cntd.ru/document/120010685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312247-BACD-4641-9A5C-9DCBE5A86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7667</Words>
  <Characters>43703</Characters>
  <Application>Microsoft Office Word</Application>
  <DocSecurity>4</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Galitskiy.AP</dc:creator>
  <cp:lastModifiedBy>Лёвин Максим Сергеевич</cp:lastModifiedBy>
  <cp:revision>2</cp:revision>
  <cp:lastPrinted>2018-02-01T09:51:00Z</cp:lastPrinted>
  <dcterms:created xsi:type="dcterms:W3CDTF">2018-02-01T10:29:00Z</dcterms:created>
  <dcterms:modified xsi:type="dcterms:W3CDTF">2018-02-01T10:29:00Z</dcterms:modified>
</cp:coreProperties>
</file>