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6D1" w:rsidRPr="004F4859" w:rsidRDefault="00FC46D1" w:rsidP="00FC46D1">
      <w:pPr>
        <w:widowControl w:val="0"/>
        <w:autoSpaceDE w:val="0"/>
        <w:autoSpaceDN w:val="0"/>
        <w:adjustRightInd w:val="0"/>
        <w:spacing w:after="0" w:line="240" w:lineRule="auto"/>
        <w:jc w:val="center"/>
        <w:rPr>
          <w:rFonts w:ascii="Times New Roman" w:hAnsi="Times New Roman"/>
          <w:b/>
          <w:bCs/>
        </w:rPr>
      </w:pPr>
      <w:r w:rsidRPr="004F4859">
        <w:rPr>
          <w:rFonts w:ascii="Times New Roman" w:hAnsi="Times New Roman"/>
          <w:b/>
          <w:bCs/>
        </w:rPr>
        <w:t>ДОГОВОР</w:t>
      </w:r>
    </w:p>
    <w:p w:rsidR="00FC46D1" w:rsidRPr="004F4859" w:rsidRDefault="00FC46D1" w:rsidP="00FC46D1">
      <w:pPr>
        <w:widowControl w:val="0"/>
        <w:autoSpaceDE w:val="0"/>
        <w:autoSpaceDN w:val="0"/>
        <w:adjustRightInd w:val="0"/>
        <w:spacing w:after="0" w:line="240" w:lineRule="auto"/>
        <w:jc w:val="center"/>
        <w:rPr>
          <w:rFonts w:ascii="Times New Roman" w:hAnsi="Times New Roman"/>
        </w:rPr>
      </w:pPr>
      <w:r w:rsidRPr="004F4859">
        <w:rPr>
          <w:rFonts w:ascii="Times New Roman" w:hAnsi="Times New Roman"/>
          <w:b/>
          <w:bCs/>
        </w:rPr>
        <w:t>холодного водоснабжения</w:t>
      </w:r>
      <w:r w:rsidRPr="001F0241">
        <w:rPr>
          <w:rFonts w:ascii="Times New Roman" w:hAnsi="Times New Roman"/>
          <w:b/>
          <w:bCs/>
        </w:rPr>
        <w:t xml:space="preserve"> </w:t>
      </w:r>
      <w:r>
        <w:rPr>
          <w:rFonts w:ascii="Times New Roman" w:hAnsi="Times New Roman"/>
          <w:b/>
          <w:bCs/>
        </w:rPr>
        <w:t xml:space="preserve">№ </w:t>
      </w:r>
    </w:p>
    <w:p w:rsidR="00FC46D1" w:rsidRPr="004F4859" w:rsidRDefault="00FC46D1" w:rsidP="00FC46D1">
      <w:pPr>
        <w:pStyle w:val="ConsPlusNonformat"/>
        <w:jc w:val="both"/>
        <w:rPr>
          <w:rFonts w:ascii="Times New Roman" w:hAnsi="Times New Roman" w:cs="Times New Roman"/>
        </w:rPr>
      </w:pPr>
      <w:r>
        <w:rPr>
          <w:rFonts w:ascii="Times New Roman" w:hAnsi="Times New Roman" w:cs="Times New Roman"/>
        </w:rPr>
        <w:t xml:space="preserve">г. Богучар                                                 </w:t>
      </w:r>
      <w:r w:rsidRPr="004F4859">
        <w:rPr>
          <w:rFonts w:ascii="Times New Roman" w:hAnsi="Times New Roman" w:cs="Times New Roman"/>
        </w:rPr>
        <w:t xml:space="preserve">                   </w:t>
      </w:r>
      <w:r>
        <w:rPr>
          <w:rFonts w:ascii="Times New Roman" w:hAnsi="Times New Roman" w:cs="Times New Roman"/>
        </w:rPr>
        <w:t xml:space="preserve">                                                                "</w:t>
      </w:r>
      <w:r w:rsidR="005B562B">
        <w:rPr>
          <w:rFonts w:ascii="Times New Roman" w:hAnsi="Times New Roman" w:cs="Times New Roman"/>
        </w:rPr>
        <w:t>_________</w:t>
      </w:r>
      <w:r w:rsidRPr="004F4859">
        <w:rPr>
          <w:rFonts w:ascii="Times New Roman" w:hAnsi="Times New Roman" w:cs="Times New Roman"/>
        </w:rPr>
        <w:t xml:space="preserve">" </w:t>
      </w:r>
      <w:r w:rsidR="007B1513">
        <w:rPr>
          <w:rFonts w:ascii="Times New Roman" w:hAnsi="Times New Roman" w:cs="Times New Roman"/>
        </w:rPr>
        <w:t>_________</w:t>
      </w:r>
      <w:r>
        <w:rPr>
          <w:rFonts w:ascii="Times New Roman" w:hAnsi="Times New Roman" w:cs="Times New Roman"/>
        </w:rPr>
        <w:t xml:space="preserve"> 2018</w:t>
      </w:r>
      <w:r w:rsidRPr="004F4859">
        <w:rPr>
          <w:rFonts w:ascii="Times New Roman" w:hAnsi="Times New Roman" w:cs="Times New Roman"/>
        </w:rPr>
        <w:t xml:space="preserve"> г.</w:t>
      </w:r>
      <w:r>
        <w:rPr>
          <w:rFonts w:ascii="Times New Roman" w:hAnsi="Times New Roman" w:cs="Times New Roman"/>
        </w:rPr>
        <w:t xml:space="preserve"> </w:t>
      </w:r>
    </w:p>
    <w:p w:rsidR="00FC46D1" w:rsidRPr="004F4859" w:rsidRDefault="00FC46D1" w:rsidP="00FC46D1">
      <w:pPr>
        <w:pStyle w:val="ConsPlusNonformat"/>
        <w:jc w:val="both"/>
        <w:rPr>
          <w:rFonts w:ascii="Times New Roman" w:hAnsi="Times New Roman" w:cs="Times New Roman"/>
        </w:rPr>
      </w:pPr>
    </w:p>
    <w:p w:rsidR="00FC46D1" w:rsidRDefault="00FC46D1" w:rsidP="00FC46D1">
      <w:pPr>
        <w:pStyle w:val="ConsPlusNonformat"/>
        <w:ind w:firstLine="708"/>
        <w:jc w:val="both"/>
      </w:pPr>
      <w:r w:rsidRPr="00660D81">
        <w:rPr>
          <w:rFonts w:ascii="Times New Roman" w:hAnsi="Times New Roman" w:cs="Times New Roman"/>
          <w:b/>
        </w:rPr>
        <w:t>Муниципальное казенное унитарное предприятие «</w:t>
      </w:r>
      <w:proofErr w:type="spellStart"/>
      <w:r w:rsidRPr="00660D81">
        <w:rPr>
          <w:rFonts w:ascii="Times New Roman" w:hAnsi="Times New Roman" w:cs="Times New Roman"/>
          <w:b/>
        </w:rPr>
        <w:t>Богучарский</w:t>
      </w:r>
      <w:proofErr w:type="spellEnd"/>
      <w:r w:rsidRPr="00660D81">
        <w:rPr>
          <w:rFonts w:ascii="Times New Roman" w:hAnsi="Times New Roman" w:cs="Times New Roman"/>
          <w:b/>
        </w:rPr>
        <w:t xml:space="preserve"> коммунальный сервис»</w:t>
      </w:r>
      <w:r w:rsidRPr="00660D81">
        <w:rPr>
          <w:rFonts w:ascii="Times New Roman" w:hAnsi="Times New Roman" w:cs="Times New Roman"/>
        </w:rPr>
        <w:t xml:space="preserve"> (МКУП «</w:t>
      </w:r>
      <w:proofErr w:type="spellStart"/>
      <w:r w:rsidRPr="00660D81">
        <w:rPr>
          <w:rFonts w:ascii="Times New Roman" w:hAnsi="Times New Roman" w:cs="Times New Roman"/>
        </w:rPr>
        <w:t>Богучаркоммунсервис</w:t>
      </w:r>
      <w:proofErr w:type="spellEnd"/>
      <w:r w:rsidRPr="00660D81">
        <w:rPr>
          <w:rFonts w:ascii="Times New Roman" w:hAnsi="Times New Roman" w:cs="Times New Roman"/>
        </w:rPr>
        <w:t xml:space="preserve">»), </w:t>
      </w:r>
      <w:r>
        <w:rPr>
          <w:rFonts w:ascii="Times New Roman" w:hAnsi="Times New Roman" w:cs="Times New Roman"/>
        </w:rPr>
        <w:t>именуемое    в    дальнейшем   «Организация</w:t>
      </w:r>
      <w:r w:rsidRPr="00660D81">
        <w:rPr>
          <w:rFonts w:ascii="Times New Roman" w:hAnsi="Times New Roman" w:cs="Times New Roman"/>
        </w:rPr>
        <w:t xml:space="preserve">   водопроводно-канализационного хозяйства</w:t>
      </w:r>
      <w:r>
        <w:rPr>
          <w:rFonts w:ascii="Times New Roman" w:hAnsi="Times New Roman" w:cs="Times New Roman"/>
        </w:rPr>
        <w:t>»</w:t>
      </w:r>
      <w:r w:rsidRPr="00660D81">
        <w:rPr>
          <w:rFonts w:ascii="Times New Roman" w:hAnsi="Times New Roman" w:cs="Times New Roman"/>
        </w:rPr>
        <w:t>, в лице директора Зеленкова Владимира Вячеславовича, действующего на основании устава, с одной стороны, и</w:t>
      </w:r>
      <w:r w:rsidRPr="00660D81">
        <w:rPr>
          <w:rFonts w:ascii="Times New Roman" w:hAnsi="Times New Roman" w:cs="Times New Roman"/>
          <w:b/>
        </w:rPr>
        <w:t xml:space="preserve"> </w:t>
      </w:r>
      <w:r>
        <w:rPr>
          <w:rFonts w:ascii="Times New Roman" w:hAnsi="Times New Roman" w:cs="Times New Roman"/>
          <w:b/>
        </w:rPr>
        <w:t>Публичное  акционерное общество «Межрегиональная распределительная сетевая компания Центра» - (филиал  ПАО «Межрегиональная распределительная сетевая компания Центра</w:t>
      </w:r>
      <w:proofErr w:type="gramStart"/>
      <w:r>
        <w:rPr>
          <w:rFonts w:ascii="Times New Roman" w:hAnsi="Times New Roman" w:cs="Times New Roman"/>
          <w:b/>
        </w:rPr>
        <w:t>»-</w:t>
      </w:r>
      <w:proofErr w:type="gramEnd"/>
      <w:r>
        <w:rPr>
          <w:rFonts w:ascii="Times New Roman" w:hAnsi="Times New Roman" w:cs="Times New Roman"/>
          <w:b/>
        </w:rPr>
        <w:t>«Воронежэнерго»)</w:t>
      </w:r>
      <w:r w:rsidRPr="00660D81">
        <w:rPr>
          <w:rFonts w:ascii="Times New Roman" w:hAnsi="Times New Roman" w:cs="Times New Roman"/>
        </w:rPr>
        <w:t xml:space="preserve">, именуемое в дальнейшем </w:t>
      </w:r>
      <w:r>
        <w:rPr>
          <w:rFonts w:ascii="Times New Roman" w:hAnsi="Times New Roman" w:cs="Times New Roman"/>
        </w:rPr>
        <w:t>«</w:t>
      </w:r>
      <w:r w:rsidRPr="00660D81">
        <w:rPr>
          <w:rFonts w:ascii="Times New Roman" w:hAnsi="Times New Roman" w:cs="Times New Roman"/>
        </w:rPr>
        <w:t>А</w:t>
      </w:r>
      <w:r>
        <w:rPr>
          <w:rFonts w:ascii="Times New Roman" w:hAnsi="Times New Roman" w:cs="Times New Roman"/>
        </w:rPr>
        <w:t>бонент»</w:t>
      </w:r>
      <w:r w:rsidRPr="00660D81">
        <w:rPr>
          <w:rFonts w:ascii="Times New Roman" w:hAnsi="Times New Roman" w:cs="Times New Roman"/>
        </w:rPr>
        <w:t>, в лице</w:t>
      </w:r>
      <w:r>
        <w:rPr>
          <w:rFonts w:ascii="Times New Roman" w:hAnsi="Times New Roman" w:cs="Times New Roman"/>
        </w:rPr>
        <w:t xml:space="preserve">  начальника </w:t>
      </w:r>
      <w:proofErr w:type="spellStart"/>
      <w:r>
        <w:rPr>
          <w:rFonts w:ascii="Times New Roman" w:hAnsi="Times New Roman" w:cs="Times New Roman"/>
        </w:rPr>
        <w:t>Богучарского</w:t>
      </w:r>
      <w:proofErr w:type="spellEnd"/>
      <w:r>
        <w:rPr>
          <w:rFonts w:ascii="Times New Roman" w:hAnsi="Times New Roman" w:cs="Times New Roman"/>
        </w:rPr>
        <w:t xml:space="preserve"> района электрических сетей филиала ПАО «МРСК  Центра» - «</w:t>
      </w:r>
      <w:proofErr w:type="gramStart"/>
      <w:r>
        <w:rPr>
          <w:rFonts w:ascii="Times New Roman" w:hAnsi="Times New Roman" w:cs="Times New Roman"/>
        </w:rPr>
        <w:t xml:space="preserve">Воронежэнерго»  </w:t>
      </w:r>
      <w:proofErr w:type="spellStart"/>
      <w:r>
        <w:rPr>
          <w:rFonts w:ascii="Times New Roman" w:hAnsi="Times New Roman" w:cs="Times New Roman"/>
        </w:rPr>
        <w:t>Шкодина</w:t>
      </w:r>
      <w:proofErr w:type="spellEnd"/>
      <w:r>
        <w:rPr>
          <w:rFonts w:ascii="Times New Roman" w:hAnsi="Times New Roman" w:cs="Times New Roman"/>
        </w:rPr>
        <w:t xml:space="preserve"> Николая Ивановича</w:t>
      </w:r>
      <w:r w:rsidRPr="00660D81">
        <w:rPr>
          <w:rFonts w:ascii="Times New Roman" w:hAnsi="Times New Roman" w:cs="Times New Roman"/>
        </w:rPr>
        <w:t xml:space="preserve">, </w:t>
      </w:r>
      <w:r>
        <w:rPr>
          <w:rFonts w:ascii="Times New Roman" w:hAnsi="Times New Roman" w:cs="Times New Roman"/>
        </w:rPr>
        <w:t xml:space="preserve">действующего </w:t>
      </w:r>
      <w:r w:rsidRPr="00660D81">
        <w:rPr>
          <w:rFonts w:ascii="Times New Roman" w:hAnsi="Times New Roman" w:cs="Times New Roman"/>
        </w:rPr>
        <w:t xml:space="preserve"> на основании </w:t>
      </w:r>
      <w:r>
        <w:rPr>
          <w:rFonts w:ascii="Times New Roman" w:hAnsi="Times New Roman" w:cs="Times New Roman"/>
        </w:rPr>
        <w:t>доверенности № 2-2815 от 06.12.2017г.</w:t>
      </w:r>
      <w:r w:rsidRPr="00660D81">
        <w:rPr>
          <w:rFonts w:ascii="Times New Roman" w:hAnsi="Times New Roman" w:cs="Times New Roman"/>
        </w:rPr>
        <w:t>, с другой стороны,  именуемые  в  дальнейшем  «Стороны», с соблюдением требований п. 8 ч.1 ст. 93 Федерального закона 05.04.2013г. № 44-ФЗ «О контрактной системе в сфере закупок товаров, работ, услуг для обеспечения государственных и муниципальных нужд»,  заключили настоящий Договор о нижеследующем</w:t>
      </w:r>
      <w:r w:rsidRPr="00660D81">
        <w:t>:</w:t>
      </w:r>
      <w:bookmarkStart w:id="0" w:name="Par61"/>
      <w:bookmarkEnd w:id="0"/>
      <w:r w:rsidRPr="00660D81">
        <w:t xml:space="preserve"> </w:t>
      </w:r>
      <w:r>
        <w:t xml:space="preserve"> </w:t>
      </w:r>
      <w:proofErr w:type="gramEnd"/>
    </w:p>
    <w:p w:rsidR="00FC46D1" w:rsidRPr="00660D81" w:rsidRDefault="00FC46D1" w:rsidP="00FC46D1">
      <w:pPr>
        <w:pStyle w:val="ConsPlusNonformat"/>
        <w:ind w:firstLine="708"/>
        <w:jc w:val="both"/>
        <w:rPr>
          <w:rFonts w:ascii="Times New Roman" w:hAnsi="Times New Roman" w:cs="Times New Roman"/>
        </w:rPr>
      </w:pPr>
      <w:r w:rsidRPr="00660D81">
        <w:t xml:space="preserve"> </w:t>
      </w:r>
    </w:p>
    <w:p w:rsidR="00FC46D1" w:rsidRPr="00660D81" w:rsidRDefault="00FC46D1" w:rsidP="00FC46D1">
      <w:pPr>
        <w:pStyle w:val="ConsPlusNonformat"/>
        <w:ind w:firstLine="708"/>
        <w:jc w:val="both"/>
      </w:pPr>
      <w:r w:rsidRPr="00E309F7">
        <w:rPr>
          <w:rFonts w:ascii="Times New Roman" w:hAnsi="Times New Roman" w:cs="Times New Roman"/>
          <w:b/>
        </w:rPr>
        <w:t xml:space="preserve">                                                                 1. Предмет договора</w:t>
      </w:r>
    </w:p>
    <w:p w:rsidR="00FC46D1" w:rsidRPr="00660D81" w:rsidRDefault="00FC46D1" w:rsidP="00FC46D1">
      <w:pPr>
        <w:widowControl w:val="0"/>
        <w:numPr>
          <w:ilvl w:val="0"/>
          <w:numId w:val="2"/>
        </w:numPr>
        <w:autoSpaceDE w:val="0"/>
        <w:autoSpaceDN w:val="0"/>
        <w:adjustRightInd w:val="0"/>
        <w:spacing w:after="0" w:line="240" w:lineRule="auto"/>
        <w:jc w:val="both"/>
        <w:rPr>
          <w:rFonts w:ascii="Times New Roman" w:hAnsi="Times New Roman"/>
          <w:sz w:val="20"/>
          <w:szCs w:val="20"/>
        </w:rPr>
      </w:pPr>
      <w:r w:rsidRPr="00660D81">
        <w:rPr>
          <w:rFonts w:ascii="Times New Roman" w:hAnsi="Times New Roman"/>
          <w:sz w:val="20"/>
          <w:szCs w:val="20"/>
        </w:rPr>
        <w:t xml:space="preserve">По настоящему Договору </w:t>
      </w:r>
      <w:r>
        <w:rPr>
          <w:rFonts w:ascii="Times New Roman" w:hAnsi="Times New Roman"/>
          <w:sz w:val="20"/>
          <w:szCs w:val="20"/>
        </w:rPr>
        <w:t xml:space="preserve"> О</w:t>
      </w:r>
      <w:r w:rsidRPr="00660D81">
        <w:rPr>
          <w:rFonts w:ascii="Times New Roman" w:hAnsi="Times New Roman"/>
          <w:sz w:val="20"/>
          <w:szCs w:val="20"/>
        </w:rPr>
        <w:t>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 систем холодного водоснабжения:</w:t>
      </w:r>
    </w:p>
    <w:p w:rsidR="00FC46D1" w:rsidRPr="00A770F7" w:rsidRDefault="00FC46D1" w:rsidP="00FC46D1">
      <w:pPr>
        <w:pStyle w:val="ConsPlusNonformat"/>
        <w:jc w:val="both"/>
        <w:rPr>
          <w:rFonts w:ascii="Times New Roman" w:hAnsi="Times New Roman" w:cs="Times New Roman"/>
        </w:rPr>
      </w:pPr>
      <w:r w:rsidRPr="00660D81">
        <w:t xml:space="preserve">    </w:t>
      </w:r>
      <w:r w:rsidRPr="00A770F7">
        <w:rPr>
          <w:rFonts w:ascii="Times New Roman" w:hAnsi="Times New Roman" w:cs="Times New Roman"/>
        </w:rPr>
        <w:t>холодную (питьевую)</w:t>
      </w:r>
      <w:r>
        <w:rPr>
          <w:rFonts w:ascii="Times New Roman" w:hAnsi="Times New Roman" w:cs="Times New Roman"/>
        </w:rPr>
        <w:t xml:space="preserve"> воду.</w:t>
      </w:r>
      <w:r w:rsidRPr="00A770F7">
        <w:rPr>
          <w:rFonts w:ascii="Times New Roman" w:hAnsi="Times New Roman" w:cs="Times New Roman"/>
        </w:rPr>
        <w:t xml:space="preserve"> </w:t>
      </w:r>
    </w:p>
    <w:p w:rsidR="00FC46D1" w:rsidRPr="00660D81"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660D81">
        <w:rPr>
          <w:rFonts w:ascii="Times New Roman" w:hAnsi="Times New Roman"/>
          <w:sz w:val="20"/>
          <w:szCs w:val="20"/>
        </w:rPr>
        <w:t>Абонент обязуется оплачивать принятую холодную (питьевую) 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r w:rsidRPr="00660D81">
        <w:rPr>
          <w:rFonts w:ascii="Times New Roman" w:hAnsi="Times New Roman"/>
          <w:sz w:val="20"/>
          <w:szCs w:val="20"/>
        </w:rPr>
        <w:t xml:space="preserve">        2. Граница балансовой принадлежности и эксплуатационной ответственности водопроводных сетей абонента и организации водопроводно-канализационного хозяйства определяется в акте о разграничении балансовой принадлежности и эксплуатационной </w:t>
      </w:r>
      <w:r w:rsidRPr="003C619E">
        <w:rPr>
          <w:rFonts w:ascii="Times New Roman" w:hAnsi="Times New Roman"/>
          <w:sz w:val="20"/>
          <w:szCs w:val="20"/>
        </w:rPr>
        <w:t xml:space="preserve">ответственности согласно </w:t>
      </w:r>
      <w:hyperlink w:anchor="Par284" w:history="1">
        <w:r w:rsidRPr="003C619E">
          <w:rPr>
            <w:rFonts w:ascii="Times New Roman" w:hAnsi="Times New Roman"/>
            <w:sz w:val="20"/>
            <w:szCs w:val="20"/>
          </w:rPr>
          <w:t>Приложению N 1</w:t>
        </w:r>
      </w:hyperlink>
      <w:r w:rsidRPr="003C619E">
        <w:rPr>
          <w:rFonts w:ascii="Times New Roman" w:hAnsi="Times New Roman"/>
          <w:sz w:val="20"/>
          <w:szCs w:val="20"/>
        </w:rPr>
        <w:t xml:space="preserve">. </w:t>
      </w:r>
    </w:p>
    <w:p w:rsidR="00FC46D1" w:rsidRPr="00E309F7" w:rsidRDefault="00FC46D1" w:rsidP="00FC46D1">
      <w:pPr>
        <w:pStyle w:val="ConsPlusNonformat"/>
        <w:jc w:val="both"/>
        <w:rPr>
          <w:rFonts w:ascii="Times New Roman" w:hAnsi="Times New Roman"/>
          <w:b/>
        </w:rPr>
      </w:pPr>
      <w:r w:rsidRPr="003C619E">
        <w:rPr>
          <w:rFonts w:ascii="Times New Roman" w:hAnsi="Times New Roman" w:cs="Times New Roman"/>
        </w:rPr>
        <w:t xml:space="preserve">    Местом   исполнения   обязательств   по  настоящему  договору  является::  г.</w:t>
      </w:r>
      <w:r w:rsidR="00B42F07">
        <w:rPr>
          <w:rFonts w:ascii="Times New Roman" w:hAnsi="Times New Roman" w:cs="Times New Roman"/>
        </w:rPr>
        <w:t xml:space="preserve"> </w:t>
      </w:r>
      <w:r w:rsidRPr="003C619E">
        <w:rPr>
          <w:rFonts w:ascii="Times New Roman" w:hAnsi="Times New Roman" w:cs="Times New Roman"/>
        </w:rPr>
        <w:t>Богучар</w:t>
      </w:r>
      <w:r>
        <w:rPr>
          <w:rFonts w:ascii="Times New Roman" w:hAnsi="Times New Roman" w:cs="Times New Roman"/>
        </w:rPr>
        <w:t xml:space="preserve">, ул. </w:t>
      </w:r>
      <w:proofErr w:type="gramStart"/>
      <w:r>
        <w:rPr>
          <w:rFonts w:ascii="Times New Roman" w:hAnsi="Times New Roman" w:cs="Times New Roman"/>
        </w:rPr>
        <w:t>Транспортная</w:t>
      </w:r>
      <w:proofErr w:type="gramEnd"/>
      <w:r>
        <w:rPr>
          <w:rFonts w:ascii="Times New Roman" w:hAnsi="Times New Roman" w:cs="Times New Roman"/>
        </w:rPr>
        <w:t>, (ПС 110/10 ОПОРНАЯ).</w:t>
      </w:r>
    </w:p>
    <w:p w:rsidR="00FC46D1" w:rsidRPr="00E309F7"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1" w:name="Par75"/>
      <w:bookmarkEnd w:id="1"/>
      <w:r w:rsidRPr="00E309F7">
        <w:rPr>
          <w:rFonts w:ascii="Times New Roman" w:hAnsi="Times New Roman"/>
          <w:b/>
          <w:sz w:val="20"/>
          <w:szCs w:val="20"/>
        </w:rPr>
        <w:t xml:space="preserve">II. Сроки и режим подачи (потребления) холодной воды </w:t>
      </w:r>
    </w:p>
    <w:p w:rsidR="00FC46D1" w:rsidRPr="00660D81"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660D81">
        <w:rPr>
          <w:rFonts w:ascii="Times New Roman" w:hAnsi="Times New Roman"/>
          <w:sz w:val="20"/>
          <w:szCs w:val="20"/>
        </w:rPr>
        <w:t>3. Датой начала подачи (потребления) холодной воды</w:t>
      </w:r>
      <w:r>
        <w:rPr>
          <w:rFonts w:ascii="Times New Roman" w:hAnsi="Times New Roman"/>
          <w:sz w:val="20"/>
          <w:szCs w:val="20"/>
        </w:rPr>
        <w:t xml:space="preserve"> является: </w:t>
      </w:r>
      <w:r w:rsidR="00A82C19">
        <w:rPr>
          <w:rFonts w:ascii="Times New Roman" w:hAnsi="Times New Roman"/>
          <w:sz w:val="20"/>
          <w:szCs w:val="20"/>
        </w:rPr>
        <w:t>__________</w:t>
      </w:r>
      <w:r>
        <w:rPr>
          <w:rFonts w:ascii="Times New Roman" w:hAnsi="Times New Roman"/>
          <w:sz w:val="20"/>
          <w:szCs w:val="20"/>
        </w:rPr>
        <w:t>2018</w:t>
      </w:r>
      <w:r w:rsidRPr="00660D81">
        <w:rPr>
          <w:rFonts w:ascii="Times New Roman" w:hAnsi="Times New Roman"/>
          <w:sz w:val="20"/>
          <w:szCs w:val="20"/>
        </w:rPr>
        <w:t>г.</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660D81">
        <w:rPr>
          <w:rFonts w:ascii="Times New Roman" w:hAnsi="Times New Roman"/>
          <w:sz w:val="20"/>
          <w:szCs w:val="20"/>
        </w:rPr>
        <w:t xml:space="preserve">4. Режим подачи (потребления) холодной воды (гарантированный объем подачи воды (в том числе на нужды пожаротушения), гарантированный уровень давления холодной воды в централизованной системе водоснабжения в месте присоединения) определяется </w:t>
      </w:r>
      <w:r w:rsidRPr="003C619E">
        <w:rPr>
          <w:rFonts w:ascii="Times New Roman" w:hAnsi="Times New Roman"/>
          <w:sz w:val="20"/>
          <w:szCs w:val="20"/>
        </w:rPr>
        <w:t xml:space="preserve">согласно </w:t>
      </w:r>
      <w:hyperlink w:anchor="Par369" w:history="1">
        <w:r w:rsidRPr="003C619E">
          <w:rPr>
            <w:rFonts w:ascii="Times New Roman" w:hAnsi="Times New Roman"/>
            <w:sz w:val="20"/>
            <w:szCs w:val="20"/>
          </w:rPr>
          <w:t>Приложению N 3</w:t>
        </w:r>
      </w:hyperlink>
      <w:r w:rsidRPr="003C619E">
        <w:rPr>
          <w:rFonts w:ascii="Times New Roman" w:hAnsi="Times New Roman"/>
          <w:sz w:val="20"/>
          <w:szCs w:val="20"/>
        </w:rPr>
        <w:t xml:space="preserve"> в соответствии с условиями подключения (технологического присоединения) к централизованной системе холодного водоснабжения.</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2" w:name="Par80"/>
      <w:bookmarkEnd w:id="2"/>
      <w:r w:rsidRPr="003C619E">
        <w:rPr>
          <w:rFonts w:ascii="Times New Roman" w:hAnsi="Times New Roman"/>
          <w:b/>
          <w:sz w:val="20"/>
          <w:szCs w:val="20"/>
        </w:rPr>
        <w:t>III. Сроки и порядок оплаты по договору</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b/>
          <w:sz w:val="20"/>
          <w:szCs w:val="20"/>
        </w:rPr>
      </w:pPr>
      <w:r w:rsidRPr="003C619E">
        <w:rPr>
          <w:rFonts w:ascii="Times New Roman" w:hAnsi="Times New Roman"/>
          <w:sz w:val="20"/>
          <w:szCs w:val="20"/>
        </w:rPr>
        <w:t xml:space="preserve">5. </w:t>
      </w:r>
      <w:r w:rsidRPr="003C619E">
        <w:rPr>
          <w:rFonts w:ascii="Times New Roman" w:hAnsi="Times New Roman"/>
          <w:b/>
          <w:sz w:val="20"/>
          <w:szCs w:val="20"/>
        </w:rPr>
        <w:t>Цена настоящего Договора составляет: 18 880,00 (восемнадцать тысяч восемьсот восемьдесят ) руб. 00 коп</w:t>
      </w:r>
      <w:proofErr w:type="gramStart"/>
      <w:r w:rsidRPr="003C619E">
        <w:rPr>
          <w:rFonts w:ascii="Times New Roman" w:hAnsi="Times New Roman"/>
          <w:b/>
          <w:sz w:val="20"/>
          <w:szCs w:val="20"/>
        </w:rPr>
        <w:t xml:space="preserve">.; </w:t>
      </w:r>
      <w:proofErr w:type="gramEnd"/>
      <w:r w:rsidRPr="003C619E">
        <w:rPr>
          <w:rFonts w:ascii="Times New Roman" w:hAnsi="Times New Roman"/>
          <w:b/>
          <w:sz w:val="20"/>
          <w:szCs w:val="20"/>
        </w:rPr>
        <w:t>НДС (18%) – 2 880,00 (две тысячи восемьсот восемьдесят)  руб. 00 коп.</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Цена настоящего Договора является твердой и определяется на весь срок исполнения Договора, за исключением случаев, предусмотренных ст. 95 Федерального закона от 05.04.2013г. № 44-ФЗ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Оплата по настоящему Договору осуществляется абонентом по тарифам на питьевую воду (питьевое водоснабжение), устанавливаемым в порядке, определенном законодательством Российской Федерации о государственном регулировании цен (тарифов) согласно  Приложению N2</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При установлении организации водопроводно-канализационного хозяйства </w:t>
      </w:r>
      <w:proofErr w:type="spellStart"/>
      <w:r w:rsidRPr="003C619E">
        <w:rPr>
          <w:rFonts w:ascii="Times New Roman" w:hAnsi="Times New Roman"/>
          <w:sz w:val="20"/>
          <w:szCs w:val="20"/>
        </w:rPr>
        <w:t>двухставочных</w:t>
      </w:r>
      <w:proofErr w:type="spellEnd"/>
      <w:r w:rsidRPr="003C619E">
        <w:rPr>
          <w:rFonts w:ascii="Times New Roman" w:hAnsi="Times New Roman"/>
          <w:sz w:val="20"/>
          <w:szCs w:val="20"/>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Тариф на холодную (питьевую) воду, установленный на дату заключения настоящего договора, составляет: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b/>
          <w:sz w:val="20"/>
          <w:szCs w:val="20"/>
        </w:rPr>
      </w:pPr>
      <w:r w:rsidRPr="003C619E">
        <w:rPr>
          <w:rFonts w:ascii="Times New Roman" w:hAnsi="Times New Roman"/>
          <w:b/>
          <w:sz w:val="20"/>
          <w:szCs w:val="20"/>
        </w:rPr>
        <w:t>-  с 01.01.2018г. по 30.06.2018г. в размере  38 руб. 52 коп</w:t>
      </w:r>
      <w:proofErr w:type="gramStart"/>
      <w:r w:rsidRPr="003C619E">
        <w:rPr>
          <w:rFonts w:ascii="Times New Roman" w:hAnsi="Times New Roman"/>
          <w:b/>
          <w:sz w:val="20"/>
          <w:szCs w:val="20"/>
        </w:rPr>
        <w:t>.</w:t>
      </w:r>
      <w:proofErr w:type="gramEnd"/>
      <w:r w:rsidRPr="003C619E">
        <w:rPr>
          <w:rFonts w:ascii="Times New Roman" w:hAnsi="Times New Roman"/>
          <w:b/>
          <w:sz w:val="20"/>
          <w:szCs w:val="20"/>
        </w:rPr>
        <w:t xml:space="preserve"> </w:t>
      </w:r>
      <w:proofErr w:type="gramStart"/>
      <w:r w:rsidRPr="003C619E">
        <w:rPr>
          <w:rFonts w:ascii="Times New Roman" w:hAnsi="Times New Roman"/>
          <w:b/>
          <w:sz w:val="20"/>
          <w:szCs w:val="20"/>
        </w:rPr>
        <w:t>з</w:t>
      </w:r>
      <w:proofErr w:type="gramEnd"/>
      <w:r w:rsidRPr="003C619E">
        <w:rPr>
          <w:rFonts w:ascii="Times New Roman" w:hAnsi="Times New Roman"/>
          <w:b/>
          <w:sz w:val="20"/>
          <w:szCs w:val="20"/>
        </w:rPr>
        <w:t xml:space="preserve">а 1 </w:t>
      </w:r>
      <w:proofErr w:type="spellStart"/>
      <w:r w:rsidRPr="003C619E">
        <w:rPr>
          <w:rFonts w:ascii="Times New Roman" w:hAnsi="Times New Roman"/>
          <w:b/>
          <w:sz w:val="20"/>
          <w:szCs w:val="20"/>
        </w:rPr>
        <w:t>куб.м</w:t>
      </w:r>
      <w:proofErr w:type="spellEnd"/>
      <w:r w:rsidRPr="003C619E">
        <w:rPr>
          <w:rFonts w:ascii="Times New Roman" w:hAnsi="Times New Roman"/>
          <w:b/>
          <w:sz w:val="20"/>
          <w:szCs w:val="20"/>
        </w:rPr>
        <w:t xml:space="preserve">. (без НДС);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b/>
          <w:sz w:val="20"/>
          <w:szCs w:val="20"/>
        </w:rPr>
      </w:pPr>
      <w:r w:rsidRPr="003C619E">
        <w:rPr>
          <w:rFonts w:ascii="Times New Roman" w:hAnsi="Times New Roman"/>
          <w:b/>
          <w:sz w:val="20"/>
          <w:szCs w:val="20"/>
        </w:rPr>
        <w:t>-  с 01.07.2018г. по 31.12.2018г. в размере  39 руб. 30 коп</w:t>
      </w:r>
      <w:proofErr w:type="gramStart"/>
      <w:r w:rsidRPr="003C619E">
        <w:rPr>
          <w:rFonts w:ascii="Times New Roman" w:hAnsi="Times New Roman"/>
          <w:b/>
          <w:sz w:val="20"/>
          <w:szCs w:val="20"/>
        </w:rPr>
        <w:t>.</w:t>
      </w:r>
      <w:proofErr w:type="gramEnd"/>
      <w:r w:rsidRPr="003C619E">
        <w:rPr>
          <w:rFonts w:ascii="Times New Roman" w:hAnsi="Times New Roman"/>
          <w:b/>
          <w:sz w:val="20"/>
          <w:szCs w:val="20"/>
        </w:rPr>
        <w:t xml:space="preserve"> </w:t>
      </w:r>
      <w:proofErr w:type="gramStart"/>
      <w:r w:rsidRPr="003C619E">
        <w:rPr>
          <w:rFonts w:ascii="Times New Roman" w:hAnsi="Times New Roman"/>
          <w:b/>
          <w:sz w:val="20"/>
          <w:szCs w:val="20"/>
        </w:rPr>
        <w:t>з</w:t>
      </w:r>
      <w:proofErr w:type="gramEnd"/>
      <w:r w:rsidRPr="003C619E">
        <w:rPr>
          <w:rFonts w:ascii="Times New Roman" w:hAnsi="Times New Roman"/>
          <w:b/>
          <w:sz w:val="20"/>
          <w:szCs w:val="20"/>
        </w:rPr>
        <w:t xml:space="preserve">а 1 </w:t>
      </w:r>
      <w:proofErr w:type="spellStart"/>
      <w:r w:rsidRPr="003C619E">
        <w:rPr>
          <w:rFonts w:ascii="Times New Roman" w:hAnsi="Times New Roman"/>
          <w:b/>
          <w:sz w:val="20"/>
          <w:szCs w:val="20"/>
        </w:rPr>
        <w:t>куб.м</w:t>
      </w:r>
      <w:proofErr w:type="spellEnd"/>
      <w:r w:rsidRPr="003C619E">
        <w:rPr>
          <w:rFonts w:ascii="Times New Roman" w:hAnsi="Times New Roman"/>
          <w:b/>
          <w:sz w:val="20"/>
          <w:szCs w:val="20"/>
        </w:rPr>
        <w:t xml:space="preserve">. (без НДС).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(Приказ Управления по государственному регулированию тарифов Воронежской области № 50/15 от 05.12..2017г.).</w:t>
      </w:r>
    </w:p>
    <w:p w:rsidR="00FC46D1" w:rsidRPr="003C619E" w:rsidRDefault="00FC46D1" w:rsidP="00FC46D1">
      <w:pPr>
        <w:autoSpaceDE w:val="0"/>
        <w:autoSpaceDN w:val="0"/>
        <w:adjustRightInd w:val="0"/>
        <w:spacing w:after="0" w:line="240" w:lineRule="auto"/>
        <w:rPr>
          <w:rFonts w:ascii="Times New Roman" w:hAnsi="Times New Roman"/>
          <w:sz w:val="20"/>
          <w:szCs w:val="20"/>
        </w:rPr>
      </w:pPr>
      <w:bookmarkStart w:id="3" w:name="Par85"/>
      <w:bookmarkEnd w:id="3"/>
      <w:r w:rsidRPr="003C619E">
        <w:rPr>
          <w:rFonts w:ascii="Times New Roman" w:hAnsi="Times New Roman"/>
          <w:sz w:val="20"/>
          <w:szCs w:val="20"/>
        </w:rPr>
        <w:t xml:space="preserve">6. Расчетный период, </w:t>
      </w:r>
      <w:r w:rsidR="004D2D59">
        <w:rPr>
          <w:rFonts w:ascii="Times New Roman" w:hAnsi="Times New Roman"/>
          <w:sz w:val="20"/>
          <w:szCs w:val="20"/>
        </w:rPr>
        <w:t>_____________________________________________</w:t>
      </w:r>
      <w:bookmarkStart w:id="4" w:name="_GoBack"/>
      <w:bookmarkEnd w:id="4"/>
      <w:r w:rsidRPr="003C619E">
        <w:rPr>
          <w:rFonts w:ascii="Times New Roman" w:hAnsi="Times New Roman"/>
          <w:sz w:val="20"/>
          <w:szCs w:val="20"/>
        </w:rPr>
        <w:t>.</w:t>
      </w:r>
    </w:p>
    <w:p w:rsidR="00FC46D1" w:rsidRPr="003C619E" w:rsidRDefault="00FC46D1" w:rsidP="00FC46D1">
      <w:pPr>
        <w:autoSpaceDE w:val="0"/>
        <w:autoSpaceDN w:val="0"/>
        <w:adjustRightInd w:val="0"/>
        <w:spacing w:after="0" w:line="240" w:lineRule="auto"/>
        <w:rPr>
          <w:rFonts w:ascii="Times New Roman" w:hAnsi="Times New Roman"/>
          <w:sz w:val="20"/>
          <w:szCs w:val="20"/>
        </w:rPr>
      </w:pPr>
      <w:r w:rsidRPr="003C619E">
        <w:rPr>
          <w:rFonts w:ascii="Courier New CYR" w:hAnsi="Courier New CYR" w:cs="Courier New CYR"/>
          <w:sz w:val="18"/>
          <w:szCs w:val="18"/>
        </w:rPr>
        <w:t xml:space="preserve"> </w:t>
      </w:r>
      <w:r w:rsidRPr="003C619E">
        <w:rPr>
          <w:rFonts w:ascii="Times New Roman" w:hAnsi="Times New Roman"/>
          <w:sz w:val="20"/>
          <w:szCs w:val="20"/>
        </w:rPr>
        <w:t>"Организация</w:t>
      </w:r>
      <w:r w:rsidRPr="003C619E">
        <w:rPr>
          <w:rFonts w:ascii="Times New Roman" w:hAnsi="Times New Roman"/>
        </w:rPr>
        <w:t xml:space="preserve"> водопроводно-канализационного хозяйства</w:t>
      </w:r>
      <w:r w:rsidRPr="003C619E">
        <w:rPr>
          <w:rFonts w:ascii="Times New Roman" w:hAnsi="Times New Roman"/>
          <w:sz w:val="20"/>
          <w:szCs w:val="20"/>
        </w:rPr>
        <w:t xml:space="preserve"> подтверждает, что форма документа об исполнении им своих обязательств (акт об оказании услуг) приведенная в приложении №5 к настоящему договору, является формой первичного учетного документа, утвержденного настоящим договором</w:t>
      </w:r>
      <w:r w:rsidRPr="003C619E">
        <w:rPr>
          <w:rFonts w:ascii="Times New Roman" w:hAnsi="Times New Roman"/>
          <w:sz w:val="18"/>
          <w:szCs w:val="18"/>
        </w:rPr>
        <w:t>.</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7. </w:t>
      </w:r>
      <w:proofErr w:type="gramStart"/>
      <w:r w:rsidRPr="003C619E">
        <w:rPr>
          <w:rFonts w:ascii="Times New Roman" w:hAnsi="Times New Roman"/>
          <w:sz w:val="20"/>
          <w:szCs w:val="20"/>
        </w:rPr>
        <w:t xml:space="preserve">При размещении узла учета и приборов учета не на границе эксплуатационной ответственности величина потерь холодной воды, возникающих на участке сети от границы эксплуатационной ответственности до места установки прибора учета, составляет __-____. Указанный объем подлежит оплате в порядке, предусмотренном </w:t>
      </w:r>
      <w:hyperlink w:anchor="Par85" w:history="1">
        <w:r w:rsidRPr="003C619E">
          <w:rPr>
            <w:rFonts w:ascii="Times New Roman" w:hAnsi="Times New Roman"/>
            <w:sz w:val="20"/>
            <w:szCs w:val="20"/>
          </w:rPr>
          <w:t>пунктом 7</w:t>
        </w:r>
      </w:hyperlink>
      <w:r w:rsidRPr="003C619E">
        <w:rPr>
          <w:rFonts w:ascii="Times New Roman" w:hAnsi="Times New Roman"/>
          <w:sz w:val="20"/>
          <w:szCs w:val="20"/>
        </w:rPr>
        <w:t xml:space="preserve"> настоящего договора, дополнительно к оплате объема потребленной холодной воды в расчетном периоде, определенного по показаниям приборов учета.</w:t>
      </w:r>
      <w:proofErr w:type="gramEnd"/>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8. Сверка расчетов по настоящему договору проводится между организацией водопроводно-канализационного хозяйства и абонентом не реже чем 1 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w:t>
      </w:r>
      <w:r w:rsidRPr="003C619E">
        <w:rPr>
          <w:rFonts w:ascii="Times New Roman" w:hAnsi="Times New Roman"/>
          <w:sz w:val="20"/>
          <w:szCs w:val="20"/>
        </w:rPr>
        <w:lastRenderedPageBreak/>
        <w:t xml:space="preserve">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w:t>
      </w:r>
      <w:proofErr w:type="spellStart"/>
      <w:r w:rsidRPr="003C619E">
        <w:rPr>
          <w:rFonts w:ascii="Times New Roman" w:hAnsi="Times New Roman"/>
          <w:sz w:val="20"/>
          <w:szCs w:val="20"/>
        </w:rPr>
        <w:t>факсограмма</w:t>
      </w:r>
      <w:proofErr w:type="spellEnd"/>
      <w:r w:rsidRPr="003C619E">
        <w:rPr>
          <w:rFonts w:ascii="Times New Roman" w:hAnsi="Times New Roman"/>
          <w:sz w:val="20"/>
          <w:szCs w:val="20"/>
        </w:rPr>
        <w:t>,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5" w:name="Par89"/>
      <w:bookmarkEnd w:id="5"/>
      <w:r w:rsidRPr="003C619E">
        <w:rPr>
          <w:rFonts w:ascii="Times New Roman" w:hAnsi="Times New Roman"/>
          <w:b/>
          <w:sz w:val="20"/>
          <w:szCs w:val="20"/>
        </w:rPr>
        <w:t>IV. Права и обязанности сторон</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9. Организация водопроводно-канализационного хозяйства обязана: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а) осуществлять подачу абоненту холодной воды установленного качества и в объеме, 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б) 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в) осуществлять производственный контроль качества холодной (питьевой) воды;</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г) соблюдать установленный режим подачи холодной воды;</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д) </w:t>
      </w:r>
      <w:proofErr w:type="gramStart"/>
      <w:r w:rsidRPr="003C619E">
        <w:rPr>
          <w:rFonts w:ascii="Times New Roman" w:hAnsi="Times New Roman"/>
          <w:sz w:val="20"/>
          <w:szCs w:val="20"/>
        </w:rPr>
        <w:t>с даты выявления</w:t>
      </w:r>
      <w:proofErr w:type="gramEnd"/>
      <w:r w:rsidRPr="003C619E">
        <w:rPr>
          <w:rFonts w:ascii="Times New Roman" w:hAnsi="Times New Roman"/>
          <w:sz w:val="20"/>
          <w:szCs w:val="20"/>
        </w:rPr>
        <w:t xml:space="preserve">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3C619E">
        <w:rPr>
          <w:rFonts w:ascii="Times New Roman" w:hAnsi="Times New Roman"/>
          <w:sz w:val="20"/>
          <w:szCs w:val="20"/>
        </w:rPr>
        <w:t>факсограмма</w:t>
      </w:r>
      <w:proofErr w:type="spellEnd"/>
      <w:r w:rsidRPr="003C619E">
        <w:rPr>
          <w:rFonts w:ascii="Times New Roman" w:hAnsi="Times New Roman"/>
          <w:sz w:val="20"/>
          <w:szCs w:val="20"/>
        </w:rPr>
        <w:t>, телефонограмма, информационно-телекоммуникационная сеть "Интернет");</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з) при участии абонента, если иное не предусмотрено </w:t>
      </w:r>
      <w:hyperlink r:id="rId6" w:history="1">
        <w:r w:rsidRPr="003C619E">
          <w:rPr>
            <w:rFonts w:ascii="Times New Roman" w:hAnsi="Times New Roman"/>
            <w:sz w:val="20"/>
            <w:szCs w:val="20"/>
          </w:rPr>
          <w:t>правилами</w:t>
        </w:r>
      </w:hyperlink>
      <w:r w:rsidRPr="003C619E">
        <w:rPr>
          <w:rFonts w:ascii="Times New Roman" w:hAnsi="Times New Roman"/>
          <w:sz w:val="20"/>
          <w:szCs w:val="20"/>
        </w:rPr>
        <w:t xml:space="preserve">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 к эксплуатации;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и) опломбировать абоненту приборы учета без взимания платы, за исключением случаев, предусмотренных </w:t>
      </w:r>
      <w:hyperlink r:id="rId7" w:history="1">
        <w:r w:rsidRPr="003C619E">
          <w:rPr>
            <w:rFonts w:ascii="Times New Roman" w:hAnsi="Times New Roman"/>
            <w:sz w:val="20"/>
            <w:szCs w:val="20"/>
          </w:rPr>
          <w:t>правилами</w:t>
        </w:r>
      </w:hyperlink>
      <w:r w:rsidRPr="003C619E">
        <w:rPr>
          <w:rFonts w:ascii="Times New Roman" w:hAnsi="Times New Roman"/>
          <w:sz w:val="20"/>
          <w:szCs w:val="20"/>
        </w:rPr>
        <w:t xml:space="preserve">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к) 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proofErr w:type="gramStart"/>
      <w:r w:rsidRPr="003C619E">
        <w:rPr>
          <w:rFonts w:ascii="Times New Roman" w:hAnsi="Times New Roman"/>
          <w:sz w:val="20"/>
          <w:szCs w:val="20"/>
        </w:rPr>
        <w:t>л) 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roofErr w:type="gramEnd"/>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м) обеспечивать установку на централизованной системе холодного водоснабжения, принадлежащей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находящимся на ее обслуживании;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proofErr w:type="gramStart"/>
      <w:r w:rsidRPr="003C619E">
        <w:rPr>
          <w:rFonts w:ascii="Times New Roman" w:hAnsi="Times New Roman"/>
          <w:sz w:val="20"/>
          <w:szCs w:val="20"/>
        </w:rPr>
        <w:t>н)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roofErr w:type="gramEnd"/>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п) уведомлять абонента о графиках и сроках проведения планово-предупредительного ремонта водопроводных сетей, через которые осуществляется холодное водоснабжение.</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10. Организация водопроводно-канализационного хозяйства вправе:</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а) осуществлять </w:t>
      </w:r>
      <w:proofErr w:type="gramStart"/>
      <w:r w:rsidRPr="003C619E">
        <w:rPr>
          <w:rFonts w:ascii="Times New Roman" w:hAnsi="Times New Roman"/>
          <w:sz w:val="20"/>
          <w:szCs w:val="20"/>
        </w:rPr>
        <w:t>контроль за</w:t>
      </w:r>
      <w:proofErr w:type="gramEnd"/>
      <w:r w:rsidRPr="003C619E">
        <w:rPr>
          <w:rFonts w:ascii="Times New Roman" w:hAnsi="Times New Roman"/>
          <w:sz w:val="20"/>
          <w:szCs w:val="20"/>
        </w:rPr>
        <w:t xml:space="preserve"> правильностью учета объемов поданной (полученной) абонентом холодной воды;</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б) осуществлять </w:t>
      </w:r>
      <w:proofErr w:type="gramStart"/>
      <w:r w:rsidRPr="003C619E">
        <w:rPr>
          <w:rFonts w:ascii="Times New Roman" w:hAnsi="Times New Roman"/>
          <w:sz w:val="20"/>
          <w:szCs w:val="20"/>
        </w:rPr>
        <w:t>контроль за</w:t>
      </w:r>
      <w:proofErr w:type="gramEnd"/>
      <w:r w:rsidRPr="003C619E">
        <w:rPr>
          <w:rFonts w:ascii="Times New Roman" w:hAnsi="Times New Roman"/>
          <w:sz w:val="20"/>
          <w:szCs w:val="20"/>
        </w:rPr>
        <w:t xml:space="preserve"> наличием самовольного пользования и (или) самовольного подключения абонента к централизованной системе холодного водоснабжения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в) временно прекращать или ограничивать холодное водоснабжение в порядке и случаях, которые предусмотрены законодательством Российской Федерации;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г) иметь беспрепятственный доступ к водопроводным сетям, местам отбора проб холодной воды и приборам учета в порядке, предусмотренном </w:t>
      </w:r>
      <w:hyperlink w:anchor="Par167" w:history="1">
        <w:r w:rsidRPr="003C619E">
          <w:rPr>
            <w:rFonts w:ascii="Times New Roman" w:hAnsi="Times New Roman"/>
            <w:sz w:val="20"/>
            <w:szCs w:val="20"/>
          </w:rPr>
          <w:t>разделом VI</w:t>
        </w:r>
      </w:hyperlink>
      <w:r w:rsidRPr="003C619E">
        <w:rPr>
          <w:rFonts w:ascii="Times New Roman" w:hAnsi="Times New Roman"/>
          <w:sz w:val="20"/>
          <w:szCs w:val="20"/>
        </w:rPr>
        <w:t xml:space="preserve"> настоящего договора;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lastRenderedPageBreak/>
        <w:t>д) инициировать проведение сверки расчетов по настоящему договору.</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11. Абонент обязан:</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а) 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в) обеспечивать учет получаемой холодной воды в порядке, установленном </w:t>
      </w:r>
      <w:hyperlink w:anchor="Par140" w:history="1">
        <w:r w:rsidRPr="003C619E">
          <w:rPr>
            <w:rFonts w:ascii="Times New Roman" w:hAnsi="Times New Roman"/>
            <w:sz w:val="20"/>
            <w:szCs w:val="20"/>
          </w:rPr>
          <w:t>разделом V</w:t>
        </w:r>
      </w:hyperlink>
      <w:r w:rsidRPr="003C619E">
        <w:rPr>
          <w:rFonts w:ascii="Times New Roman" w:hAnsi="Times New Roman"/>
          <w:sz w:val="20"/>
          <w:szCs w:val="20"/>
        </w:rPr>
        <w:t xml:space="preserve"> настоящего договора, и в соответствии с </w:t>
      </w:r>
      <w:hyperlink r:id="rId8" w:history="1">
        <w:r w:rsidRPr="003C619E">
          <w:rPr>
            <w:rFonts w:ascii="Times New Roman" w:hAnsi="Times New Roman"/>
            <w:sz w:val="20"/>
            <w:szCs w:val="20"/>
          </w:rPr>
          <w:t>правилами</w:t>
        </w:r>
      </w:hyperlink>
      <w:r w:rsidRPr="003C619E">
        <w:rPr>
          <w:rFonts w:ascii="Times New Roman" w:hAnsi="Times New Roman"/>
          <w:sz w:val="20"/>
          <w:szCs w:val="20"/>
        </w:rPr>
        <w:t xml:space="preserve">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г) устанавливать приборы учета на границах эксплуатационной ответственности или в ином месте, определенном настоящим договором;</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д) соблюдать установленный настоящим договором режим потребления холодной воды;</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е) производить оплату по настоящему договору в порядке, размере и в сроки, которые определены настоящим договором;</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ж) 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w:t>
      </w:r>
      <w:hyperlink w:anchor="Par167" w:history="1">
        <w:r w:rsidRPr="003C619E">
          <w:rPr>
            <w:rFonts w:ascii="Times New Roman" w:hAnsi="Times New Roman"/>
            <w:sz w:val="20"/>
            <w:szCs w:val="20"/>
          </w:rPr>
          <w:t>разделом VI</w:t>
        </w:r>
      </w:hyperlink>
      <w:r w:rsidRPr="003C619E">
        <w:rPr>
          <w:rFonts w:ascii="Times New Roman" w:hAnsi="Times New Roman"/>
          <w:sz w:val="20"/>
          <w:szCs w:val="20"/>
        </w:rPr>
        <w:t xml:space="preserve"> настоящего договора;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з) 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proofErr w:type="gramStart"/>
      <w:r w:rsidRPr="003C619E">
        <w:rPr>
          <w:rFonts w:ascii="Times New Roman" w:hAnsi="Times New Roman"/>
          <w:sz w:val="20"/>
          <w:szCs w:val="20"/>
        </w:rPr>
        <w:t xml:space="preserve">к) уведомлять организацию водопроводно-канализационного хозяйства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в порядке, установленном </w:t>
      </w:r>
      <w:hyperlink w:anchor="Par205" w:history="1">
        <w:r w:rsidRPr="003C619E">
          <w:rPr>
            <w:rFonts w:ascii="Times New Roman" w:hAnsi="Times New Roman"/>
            <w:sz w:val="20"/>
            <w:szCs w:val="20"/>
          </w:rPr>
          <w:t>разделом IX</w:t>
        </w:r>
      </w:hyperlink>
      <w:r w:rsidRPr="003C619E">
        <w:rPr>
          <w:rFonts w:ascii="Times New Roman" w:hAnsi="Times New Roman"/>
          <w:sz w:val="20"/>
          <w:szCs w:val="20"/>
        </w:rPr>
        <w:t xml:space="preserve"> настоящего договора;</w:t>
      </w:r>
      <w:proofErr w:type="gramEnd"/>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л) незамедлительно сообщать организации водопроводно-канализационного хозяйства обо всех повреждениях или неисправностях на водопроводных сетях, сооружениях и устройствах, приборах учета, о нарушении работы централизованной системы холодного водоснабжения;</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м) 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н) предоставлять иным абонентам и транзитным организациям возможность подключения (технологического присоединения) к водопроводным 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о)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п) 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р) не допускать возведения построек, гаражей и стоянок транспортных средств, складирования материалов, мусора и </w:t>
      </w:r>
      <w:proofErr w:type="spellStart"/>
      <w:r w:rsidRPr="003C619E">
        <w:rPr>
          <w:rFonts w:ascii="Times New Roman" w:hAnsi="Times New Roman"/>
          <w:sz w:val="20"/>
          <w:szCs w:val="20"/>
        </w:rPr>
        <w:t>древопосадок</w:t>
      </w:r>
      <w:proofErr w:type="spellEnd"/>
      <w:r w:rsidRPr="003C619E">
        <w:rPr>
          <w:rFonts w:ascii="Times New Roman" w:hAnsi="Times New Roman"/>
          <w:sz w:val="20"/>
          <w:szCs w:val="20"/>
        </w:rPr>
        <w:t>, а также не осуществлять производство земляных работ в местах устройства централизованной системы водоснабжения, в том числе в местах прокладки сетей, находящихся в границах его эксплуатационной ответственности, без согласования с организацией водопроводно-канализационного хозяйства;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12. Абонент имеет право:</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а) получать от организации водопроводно-канализационного хозяйства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правилами производственного контроля качества холодной (питьевой) воды, качества горячей воды, утверждаемыми Правительством Российской Федерации;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б) получать от организации водопроводно-канализационного хозяйства информацию об изменении установленных тарифов на холодную (питьевую) воду (питьевое водоснабжение), тарифов на холодную (техническую) воду;</w:t>
      </w: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в) привлекать третьих лиц для выполнения работ по устройству узла учета: да;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г) инициировать проведение сверки расчетов по настоящему договору;</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д) осуществлять в целях контроля качества холодной воды отбор проб холодной воды, в том числе параллельных проб, принимать участие в отборе проб холодной воды, осуществляемом организацией водопроводно-канализационного хозяйства.</w:t>
      </w: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6" w:name="Par140"/>
      <w:bookmarkEnd w:id="6"/>
      <w:r w:rsidRPr="003C619E">
        <w:rPr>
          <w:rFonts w:ascii="Times New Roman" w:hAnsi="Times New Roman"/>
          <w:b/>
          <w:sz w:val="20"/>
          <w:szCs w:val="20"/>
        </w:rPr>
        <w:lastRenderedPageBreak/>
        <w:t>V. Порядок осуществления коммерческого учета</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поданной (полученной) холодной воды, сроки и способы</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предоставления организации водопроводно-канализационного</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хозяйства показаний приборов учета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13. Для учета объемов поданной абоненту холодной воды стороны используют приборы учета, если иное не предусмотрено </w:t>
      </w:r>
      <w:hyperlink r:id="rId9" w:history="1">
        <w:r w:rsidRPr="003C619E">
          <w:rPr>
            <w:rFonts w:ascii="Times New Roman" w:hAnsi="Times New Roman"/>
            <w:sz w:val="20"/>
            <w:szCs w:val="20"/>
          </w:rPr>
          <w:t>правилами</w:t>
        </w:r>
      </w:hyperlink>
      <w:r w:rsidRPr="003C619E">
        <w:rPr>
          <w:rFonts w:ascii="Times New Roman" w:hAnsi="Times New Roman"/>
          <w:sz w:val="20"/>
          <w:szCs w:val="20"/>
        </w:rPr>
        <w:t xml:space="preserve"> организации коммерческого учета воды и сточных вод, утверждаемыми Правительством Российской Федерации.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14. Сведения об узлах учета, приборах учета и местах отбора проб холодной воды указываются согласно </w:t>
      </w:r>
      <w:hyperlink w:anchor="Par407" w:history="1">
        <w:r w:rsidRPr="003C619E">
          <w:rPr>
            <w:rFonts w:ascii="Times New Roman" w:hAnsi="Times New Roman"/>
            <w:sz w:val="20"/>
            <w:szCs w:val="20"/>
          </w:rPr>
          <w:t>приложению N 4</w:t>
        </w:r>
      </w:hyperlink>
      <w:r w:rsidRPr="003C619E">
        <w:rPr>
          <w:rFonts w:ascii="Times New Roman" w:hAnsi="Times New Roman"/>
          <w:sz w:val="20"/>
          <w:szCs w:val="20"/>
        </w:rPr>
        <w:t>.</w:t>
      </w: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15. Коммерческий учет поданной (полученной) холодной воды в узлах учета</w:t>
      </w: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обеспечивает:   ПАО «МРСК Центра».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16. 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коммерческого учета воды и сточных вод, утверждаемыми Правительством Российской Федерации.</w:t>
      </w: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17. В случае отсутствия у абонента приборов учета абонент обязан в срок до ____-_______ установить приборы учета холодной воды и ввести их в эксплуатацию в порядке, установленном  законодательством Российской Федерации.</w:t>
      </w:r>
    </w:p>
    <w:p w:rsidR="00FC46D1" w:rsidRPr="003C619E" w:rsidRDefault="00FC46D1" w:rsidP="00FC46D1">
      <w:pPr>
        <w:pStyle w:val="ConsPlusNonformat"/>
        <w:jc w:val="both"/>
        <w:rPr>
          <w:rFonts w:ascii="Times New Roman" w:hAnsi="Times New Roman" w:cs="Times New Roman"/>
        </w:rPr>
      </w:pPr>
      <w:r w:rsidRPr="003C619E">
        <w:t xml:space="preserve">    18.  </w:t>
      </w:r>
      <w:proofErr w:type="gramStart"/>
      <w:r w:rsidRPr="003C619E">
        <w:rPr>
          <w:rFonts w:ascii="Times New Roman" w:hAnsi="Times New Roman" w:cs="Times New Roman"/>
        </w:rPr>
        <w:t xml:space="preserve">Сторона,  осуществляющая  коммерческий  учет поданной (полученной) холодной   воды,  снимает  показания  приборов  учета  на  последнее  число расчетного  периода,  установленного настоящим договором, либо определяет в случаях, предусмотренных законодательством Российской Федерации, количество поданной  (полученной)  холодной  воды расчетным способом, вносит показания приборов  учета  в  журнал  учета  расхода  воды,  передает  эти сведения в организацию  водопроводно-канализационного  хозяйства (абоненту) не позднее__-_.. </w:t>
      </w:r>
      <w:proofErr w:type="gramEnd"/>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19..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3C619E">
        <w:rPr>
          <w:rFonts w:ascii="Times New Roman" w:hAnsi="Times New Roman" w:cs="Times New Roman"/>
        </w:rPr>
        <w:t>факсограмма</w:t>
      </w:r>
      <w:proofErr w:type="spellEnd"/>
      <w:r w:rsidRPr="003C619E">
        <w:rPr>
          <w:rFonts w:ascii="Times New Roman" w:hAnsi="Times New Roman" w:cs="Times New Roman"/>
        </w:rPr>
        <w:t>, телефонограмма, информационно-телекоммуникационная сеть "Интернет").</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7" w:name="Par167"/>
      <w:bookmarkEnd w:id="7"/>
      <w:r w:rsidRPr="003C619E">
        <w:rPr>
          <w:rFonts w:ascii="Times New Roman" w:hAnsi="Times New Roman"/>
          <w:b/>
          <w:sz w:val="20"/>
          <w:szCs w:val="20"/>
        </w:rPr>
        <w:t>VI. Порядок обеспечения абонентом доступа</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организации водопроводно-канализационного хозяйства</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к водопроводным сетям, местам отбора проб холодной</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воды и приборам учета (узлам учета)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20.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в следующем порядке:</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а) организация водопроводно-канализационного хозяйства или по ее указанию иная организация предварительно оповещает абонента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г) абонент вправе принимать участие при проведении организацией водопроводно-канализационного хозяйства всех проверок, предусмотренных настоящим разделом;</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д) отказ в доступе (</w:t>
      </w:r>
      <w:proofErr w:type="spellStart"/>
      <w:r w:rsidRPr="003C619E">
        <w:rPr>
          <w:rFonts w:ascii="Times New Roman" w:hAnsi="Times New Roman"/>
          <w:sz w:val="20"/>
          <w:szCs w:val="20"/>
        </w:rPr>
        <w:t>недопуск</w:t>
      </w:r>
      <w:proofErr w:type="spellEnd"/>
      <w:r w:rsidRPr="003C619E">
        <w:rPr>
          <w:rFonts w:ascii="Times New Roman" w:hAnsi="Times New Roman"/>
          <w:sz w:val="20"/>
          <w:szCs w:val="20"/>
        </w:rPr>
        <w:t>) представителям организации водопроводно-канализационного хозяйства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и сточных вод, утверждаемыми Правительством Российской Федерации.</w:t>
      </w: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8" w:name="Par179"/>
      <w:bookmarkEnd w:id="8"/>
      <w:r w:rsidRPr="003C619E">
        <w:rPr>
          <w:rFonts w:ascii="Times New Roman" w:hAnsi="Times New Roman"/>
          <w:b/>
          <w:sz w:val="20"/>
          <w:szCs w:val="20"/>
        </w:rPr>
        <w:t>VII. Порядок контроля качества холодной (питьевой) воды</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21. </w:t>
      </w:r>
      <w:proofErr w:type="gramStart"/>
      <w:r w:rsidRPr="003C619E">
        <w:rPr>
          <w:rFonts w:ascii="Times New Roman" w:hAnsi="Times New Roman"/>
          <w:sz w:val="20"/>
          <w:szCs w:val="20"/>
        </w:rPr>
        <w:t>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proofErr w:type="gramEnd"/>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22.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w:t>
      </w:r>
      <w:proofErr w:type="gramStart"/>
      <w:r w:rsidRPr="003C619E">
        <w:rPr>
          <w:rFonts w:ascii="Times New Roman" w:hAnsi="Times New Roman"/>
          <w:sz w:val="20"/>
          <w:szCs w:val="20"/>
        </w:rPr>
        <w:t>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proofErr w:type="gramEnd"/>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23.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w:t>
      </w:r>
      <w:r w:rsidRPr="003C619E">
        <w:rPr>
          <w:rFonts w:ascii="Times New Roman" w:hAnsi="Times New Roman"/>
          <w:sz w:val="20"/>
          <w:szCs w:val="20"/>
        </w:rPr>
        <w:lastRenderedPageBreak/>
        <w:t>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9" w:name="Par186"/>
      <w:bookmarkEnd w:id="9"/>
      <w:r w:rsidRPr="003C619E">
        <w:rPr>
          <w:rFonts w:ascii="Times New Roman" w:hAnsi="Times New Roman"/>
          <w:b/>
          <w:sz w:val="20"/>
          <w:szCs w:val="20"/>
        </w:rPr>
        <w:t>VIII. Условия временного прекращения или ограничения</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холодного водоснабжения</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24. Организация водопроводно-канализационного хозяйства вправе осуществить временное прекращение или ограничение холодного водоснабжения абонента только в случаях, установленных Федеральным </w:t>
      </w:r>
      <w:hyperlink r:id="rId10" w:history="1">
        <w:r w:rsidRPr="003C619E">
          <w:rPr>
            <w:rFonts w:ascii="Times New Roman" w:hAnsi="Times New Roman"/>
            <w:sz w:val="20"/>
            <w:szCs w:val="20"/>
          </w:rPr>
          <w:t>законом</w:t>
        </w:r>
      </w:hyperlink>
      <w:r w:rsidRPr="003C619E">
        <w:rPr>
          <w:rFonts w:ascii="Times New Roman" w:hAnsi="Times New Roman"/>
          <w:sz w:val="20"/>
          <w:szCs w:val="20"/>
        </w:rPr>
        <w:t xml:space="preserve"> "О водоснабжении и водоотведении", и при условии соблюдения порядка временного прекращения или ограничения холодного водоснабжения, установленного </w:t>
      </w:r>
      <w:hyperlink r:id="rId11" w:history="1">
        <w:r w:rsidRPr="003C619E">
          <w:rPr>
            <w:rFonts w:ascii="Times New Roman" w:hAnsi="Times New Roman"/>
            <w:sz w:val="20"/>
            <w:szCs w:val="20"/>
          </w:rPr>
          <w:t>правилами</w:t>
        </w:r>
      </w:hyperlink>
      <w:r w:rsidRPr="003C619E">
        <w:rPr>
          <w:rFonts w:ascii="Times New Roman" w:hAnsi="Times New Roman"/>
          <w:sz w:val="20"/>
          <w:szCs w:val="20"/>
        </w:rPr>
        <w:t xml:space="preserve"> холодного водоснабжения и водоотведения, утверждаемыми Правительством Российской Федерации.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25. Организация водопроводно-канализационного хозяйства в течение одних суток со дня временного прекращения или ограничения холодного водоснабжения уведомляет о таком прекращении или ограничении: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а) абонента;</w:t>
      </w: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б) Администрацию городского поселения – город Богучар </w:t>
      </w:r>
      <w:proofErr w:type="spellStart"/>
      <w:r w:rsidRPr="003C619E">
        <w:rPr>
          <w:rFonts w:ascii="Times New Roman" w:hAnsi="Times New Roman" w:cs="Times New Roman"/>
        </w:rPr>
        <w:t>Богучарского</w:t>
      </w:r>
      <w:proofErr w:type="spellEnd"/>
      <w:r w:rsidRPr="003C619E">
        <w:rPr>
          <w:rFonts w:ascii="Times New Roman" w:hAnsi="Times New Roman" w:cs="Times New Roman"/>
        </w:rPr>
        <w:t xml:space="preserve"> муниципального района Воронежской области;  </w:t>
      </w: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в) территориальный отдел Управления Федеральной службы по надзору в сфере защиты прав потребителей и благополучия человека по Воронежской области </w:t>
      </w:r>
      <w:proofErr w:type="gramStart"/>
      <w:r w:rsidRPr="003C619E">
        <w:rPr>
          <w:rFonts w:ascii="Times New Roman" w:hAnsi="Times New Roman" w:cs="Times New Roman"/>
        </w:rPr>
        <w:t>в</w:t>
      </w:r>
      <w:proofErr w:type="gramEnd"/>
      <w:r w:rsidRPr="003C619E">
        <w:rPr>
          <w:rFonts w:ascii="Times New Roman" w:hAnsi="Times New Roman" w:cs="Times New Roman"/>
        </w:rPr>
        <w:t xml:space="preserve"> </w:t>
      </w:r>
      <w:proofErr w:type="gramStart"/>
      <w:r w:rsidRPr="003C619E">
        <w:rPr>
          <w:rFonts w:ascii="Times New Roman" w:hAnsi="Times New Roman" w:cs="Times New Roman"/>
        </w:rPr>
        <w:t>Павловском</w:t>
      </w:r>
      <w:proofErr w:type="gramEnd"/>
      <w:r w:rsidRPr="003C619E">
        <w:rPr>
          <w:rFonts w:ascii="Times New Roman" w:hAnsi="Times New Roman" w:cs="Times New Roman"/>
        </w:rPr>
        <w:t xml:space="preserve">, </w:t>
      </w:r>
      <w:proofErr w:type="spellStart"/>
      <w:r w:rsidRPr="003C619E">
        <w:rPr>
          <w:rFonts w:ascii="Times New Roman" w:hAnsi="Times New Roman" w:cs="Times New Roman"/>
        </w:rPr>
        <w:t>Богучарском</w:t>
      </w:r>
      <w:proofErr w:type="spellEnd"/>
      <w:r w:rsidRPr="003C619E">
        <w:rPr>
          <w:rFonts w:ascii="Times New Roman" w:hAnsi="Times New Roman" w:cs="Times New Roman"/>
        </w:rPr>
        <w:t xml:space="preserve">, </w:t>
      </w:r>
      <w:proofErr w:type="spellStart"/>
      <w:r w:rsidRPr="003C619E">
        <w:rPr>
          <w:rFonts w:ascii="Times New Roman" w:hAnsi="Times New Roman" w:cs="Times New Roman"/>
        </w:rPr>
        <w:t>Верхнемамонском</w:t>
      </w:r>
      <w:proofErr w:type="spellEnd"/>
      <w:r w:rsidRPr="003C619E">
        <w:rPr>
          <w:rFonts w:ascii="Times New Roman" w:hAnsi="Times New Roman" w:cs="Times New Roman"/>
        </w:rPr>
        <w:t xml:space="preserve"> районах; </w:t>
      </w: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г) ФГКУ «1 отряд федеральной противопожарной службы по Воронежской области.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26. Уведомление организацией водопроводно-канализационного хозяйства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(почтовое отправление, телеграмма, </w:t>
      </w:r>
      <w:proofErr w:type="spellStart"/>
      <w:r w:rsidRPr="003C619E">
        <w:rPr>
          <w:rFonts w:ascii="Times New Roman" w:hAnsi="Times New Roman"/>
          <w:sz w:val="20"/>
          <w:szCs w:val="20"/>
        </w:rPr>
        <w:t>факсограмма</w:t>
      </w:r>
      <w:proofErr w:type="spellEnd"/>
      <w:r w:rsidRPr="003C619E">
        <w:rPr>
          <w:rFonts w:ascii="Times New Roman" w:hAnsi="Times New Roman"/>
          <w:sz w:val="20"/>
          <w:szCs w:val="20"/>
        </w:rPr>
        <w:t xml:space="preserve">, телефонограмма, информационно-телекоммуникационная сеть "Интернет"), позволяющими подтвердить получение такого уведомления адресатами.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10" w:name="Par205"/>
      <w:bookmarkEnd w:id="10"/>
      <w:r w:rsidRPr="003C619E">
        <w:rPr>
          <w:rFonts w:ascii="Times New Roman" w:hAnsi="Times New Roman"/>
          <w:b/>
          <w:sz w:val="20"/>
          <w:szCs w:val="20"/>
        </w:rPr>
        <w:t>IX. Порядок уведомления организации</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 xml:space="preserve">водопроводно-канализационного хозяйства о переходе прав на объекты, </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 xml:space="preserve">в </w:t>
      </w:r>
      <w:proofErr w:type="gramStart"/>
      <w:r w:rsidRPr="003C619E">
        <w:rPr>
          <w:rFonts w:ascii="Times New Roman" w:hAnsi="Times New Roman"/>
          <w:b/>
          <w:sz w:val="20"/>
          <w:szCs w:val="20"/>
        </w:rPr>
        <w:t>отношении</w:t>
      </w:r>
      <w:proofErr w:type="gramEnd"/>
      <w:r w:rsidRPr="003C619E">
        <w:rPr>
          <w:rFonts w:ascii="Times New Roman" w:hAnsi="Times New Roman"/>
          <w:b/>
          <w:sz w:val="20"/>
          <w:szCs w:val="20"/>
        </w:rPr>
        <w:t xml:space="preserve"> которых осуществляется водоснабжение</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27. </w:t>
      </w:r>
      <w:proofErr w:type="gramStart"/>
      <w:r w:rsidRPr="003C619E">
        <w:rPr>
          <w:rFonts w:ascii="Times New Roman" w:hAnsi="Times New Roman"/>
          <w:sz w:val="20"/>
          <w:szCs w:val="20"/>
        </w:rPr>
        <w:t>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w:t>
      </w:r>
      <w:proofErr w:type="gramEnd"/>
      <w:r w:rsidRPr="003C619E">
        <w:rPr>
          <w:rFonts w:ascii="Times New Roman" w:hAnsi="Times New Roman"/>
          <w:sz w:val="20"/>
          <w:szCs w:val="20"/>
        </w:rPr>
        <w:t xml:space="preserve"> указанием лиц, к которым перешли эти права, документов, являющихся основанием перехода прав, и вида переданного права.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Также уведомление направляется любыми доступными способами (почтовое отправление, телеграмма, </w:t>
      </w:r>
      <w:proofErr w:type="spellStart"/>
      <w:r w:rsidRPr="003C619E">
        <w:rPr>
          <w:rFonts w:ascii="Times New Roman" w:hAnsi="Times New Roman"/>
          <w:sz w:val="20"/>
          <w:szCs w:val="20"/>
        </w:rPr>
        <w:t>факсограмма</w:t>
      </w:r>
      <w:proofErr w:type="spellEnd"/>
      <w:r w:rsidRPr="003C619E">
        <w:rPr>
          <w:rFonts w:ascii="Times New Roman" w:hAnsi="Times New Roman"/>
          <w:sz w:val="20"/>
          <w:szCs w:val="20"/>
        </w:rPr>
        <w:t>, телефонограмма, информационно-телекоммуникационная сеть "Интернет"), позволяющими подтвердить его получение адресатом.</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28. Уведомление считается полученным организацией водопроводно-канализационного хозяйства </w:t>
      </w:r>
      <w:proofErr w:type="gramStart"/>
      <w:r w:rsidRPr="003C619E">
        <w:rPr>
          <w:rFonts w:ascii="Times New Roman" w:hAnsi="Times New Roman"/>
          <w:sz w:val="20"/>
          <w:szCs w:val="20"/>
        </w:rPr>
        <w:t>с даты</w:t>
      </w:r>
      <w:proofErr w:type="gramEnd"/>
      <w:r w:rsidRPr="003C619E">
        <w:rPr>
          <w:rFonts w:ascii="Times New Roman" w:hAnsi="Times New Roman"/>
          <w:sz w:val="20"/>
          <w:szCs w:val="20"/>
        </w:rPr>
        <w:t xml:space="preserve"> почтового уведомления о вручении или с даты подписи о получении уведомления уполномоченным представителем организации водопроводно-канализационного хозяйства.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b/>
          <w:sz w:val="20"/>
          <w:szCs w:val="20"/>
        </w:rPr>
      </w:pP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11" w:name="Par214"/>
      <w:bookmarkEnd w:id="11"/>
      <w:r w:rsidRPr="003C619E">
        <w:rPr>
          <w:rFonts w:ascii="Times New Roman" w:hAnsi="Times New Roman"/>
          <w:b/>
          <w:sz w:val="20"/>
          <w:szCs w:val="20"/>
        </w:rPr>
        <w:t>X. Условия водоснабжения иных лиц, объекты которых</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proofErr w:type="gramStart"/>
      <w:r w:rsidRPr="003C619E">
        <w:rPr>
          <w:rFonts w:ascii="Times New Roman" w:hAnsi="Times New Roman"/>
          <w:b/>
          <w:sz w:val="20"/>
          <w:szCs w:val="20"/>
        </w:rPr>
        <w:t>подключены</w:t>
      </w:r>
      <w:proofErr w:type="gramEnd"/>
      <w:r w:rsidRPr="003C619E">
        <w:rPr>
          <w:rFonts w:ascii="Times New Roman" w:hAnsi="Times New Roman"/>
          <w:b/>
          <w:sz w:val="20"/>
          <w:szCs w:val="20"/>
        </w:rPr>
        <w:t xml:space="preserve"> к водопроводным сетям, принадлежащим абоненту</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29. Абонент представляет организации водопроводно-канализационного хозяйства сведения о лицах, объекты которых подключены к водопроводным сетям, принадлежащим абоненту.</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30. </w:t>
      </w:r>
      <w:proofErr w:type="gramStart"/>
      <w:r w:rsidRPr="003C619E">
        <w:rPr>
          <w:rFonts w:ascii="Times New Roman" w:hAnsi="Times New Roman"/>
          <w:sz w:val="20"/>
          <w:szCs w:val="20"/>
        </w:rPr>
        <w:t>Сведения о лицах, объекты которых подключены к водопроводным сетям, принадлежащим абоненту,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w:t>
      </w:r>
      <w:proofErr w:type="gramEnd"/>
      <w:r w:rsidRPr="003C619E">
        <w:rPr>
          <w:rFonts w:ascii="Times New Roman" w:hAnsi="Times New Roman"/>
          <w:sz w:val="20"/>
          <w:szCs w:val="20"/>
        </w:rPr>
        <w:t xml:space="preserve"> Организация водопроводно-канализационного хозяйства вправе запросить у абонента иные необходимые сведения и документы.</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31. Организация водопроводно-канализационного хозяйства осуществляет водоснабжение иных лиц, объекты которых подключены к водопроводным сетям абонента, при условии, что такие лица заключили настоящий договор с организацией водопроводно-канализационного хозяйства.</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32.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настоящего договора, единого договора холодного водоснабжения и водоотведения с организацией водопроводно-канализационного хозяйства.</w:t>
      </w:r>
    </w:p>
    <w:p w:rsidR="00FC46D1" w:rsidRPr="003C619E" w:rsidRDefault="00FC46D1" w:rsidP="00FC46D1">
      <w:pPr>
        <w:widowControl w:val="0"/>
        <w:autoSpaceDE w:val="0"/>
        <w:autoSpaceDN w:val="0"/>
        <w:adjustRightInd w:val="0"/>
        <w:spacing w:after="0" w:line="240" w:lineRule="auto"/>
        <w:jc w:val="center"/>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12" w:name="Par222"/>
      <w:bookmarkEnd w:id="12"/>
      <w:r w:rsidRPr="003C619E">
        <w:rPr>
          <w:rFonts w:ascii="Times New Roman" w:hAnsi="Times New Roman"/>
          <w:b/>
          <w:sz w:val="20"/>
          <w:szCs w:val="20"/>
        </w:rPr>
        <w:t>XI. Порядок урегулирования разногласий,</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proofErr w:type="gramStart"/>
      <w:r w:rsidRPr="003C619E">
        <w:rPr>
          <w:rFonts w:ascii="Times New Roman" w:hAnsi="Times New Roman"/>
          <w:b/>
          <w:sz w:val="20"/>
          <w:szCs w:val="20"/>
        </w:rPr>
        <w:t>возникающих</w:t>
      </w:r>
      <w:proofErr w:type="gramEnd"/>
      <w:r w:rsidRPr="003C619E">
        <w:rPr>
          <w:rFonts w:ascii="Times New Roman" w:hAnsi="Times New Roman"/>
          <w:b/>
          <w:sz w:val="20"/>
          <w:szCs w:val="20"/>
        </w:rPr>
        <w:t xml:space="preserve"> между абонентом и организацией</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r w:rsidRPr="003C619E">
        <w:rPr>
          <w:rFonts w:ascii="Times New Roman" w:hAnsi="Times New Roman"/>
          <w:b/>
          <w:sz w:val="20"/>
          <w:szCs w:val="20"/>
        </w:rPr>
        <w:t>водопроводно-канализационного хозяйства по договору</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33.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34. Претензия направляется по адресу стороны, указанному в реквизитах договора, и должна содержать:</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а) сведения о заявителе (наименование, местонахождение, адрес);</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б) содержание спора, разногласий;</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в) сведения об объекте (объектах), в отношении которого возникли разногласия (полное наименование, </w:t>
      </w:r>
      <w:r w:rsidRPr="003C619E">
        <w:rPr>
          <w:rFonts w:ascii="Times New Roman" w:hAnsi="Times New Roman"/>
          <w:sz w:val="20"/>
          <w:szCs w:val="20"/>
        </w:rPr>
        <w:lastRenderedPageBreak/>
        <w:t>местонахождение, правомочие на объект (объекты), которым обладает сторона, направившая претензию);</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г) другие сведения по усмотрению стороны.</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35. Сторона, получившая претензию, в течение 5 рабочих дней со дня ее получения обязана рассмотреть претензию и дать ответ.</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b/>
          <w:sz w:val="20"/>
          <w:szCs w:val="20"/>
        </w:rPr>
      </w:pPr>
      <w:r w:rsidRPr="003C619E">
        <w:rPr>
          <w:rFonts w:ascii="Times New Roman" w:hAnsi="Times New Roman"/>
          <w:sz w:val="20"/>
          <w:szCs w:val="20"/>
        </w:rPr>
        <w:t>36. В случае не достижения сторонами согласия, спор и разногласия, возникшие из настоящего договора, подлежат урегулированию в Арбитражном  суде Воронежской области в порядке, установленном законодательством Российской Федерации.</w:t>
      </w: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13" w:name="Par236"/>
      <w:bookmarkEnd w:id="13"/>
      <w:r w:rsidRPr="003C619E">
        <w:rPr>
          <w:rFonts w:ascii="Times New Roman" w:hAnsi="Times New Roman"/>
          <w:b/>
          <w:sz w:val="20"/>
          <w:szCs w:val="20"/>
        </w:rPr>
        <w:t>XII. Ответственность сторон</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37.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Договором.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38. В случае нарушения организацией водопроводно-канализационного хозяйства требований к 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39. Ответственность организации водопроводно-канализационного хозяйства за качество подаваемой холодной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эксплуатационной ответственности.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40. В случае просрочки исполнения Абонентом обязательств, предусмотренных договором, а также в иных случаях неисполнения или ненадлежащего исполнения Абонентом обязательств, предусмотренных договором, организация водопроводно-канализационного хозяйства вправе потребовать уплаты неустоек (штрафов, пеней).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b/>
          <w:sz w:val="20"/>
          <w:szCs w:val="20"/>
        </w:rPr>
      </w:pPr>
      <w:r w:rsidRPr="003C619E">
        <w:rPr>
          <w:rFonts w:ascii="Times New Roman" w:hAnsi="Times New Roman"/>
          <w:sz w:val="20"/>
          <w:szCs w:val="20"/>
        </w:rPr>
        <w:t>41. Пеня начисляется за каждый день просрочки исполнения Абонентом обязательств, предусмотренного Договором, начиная со дня, следующего после истечения установленного Договором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неуплаченной в срок суммы</w:t>
      </w:r>
      <w:proofErr w:type="gramStart"/>
      <w:r w:rsidRPr="003C619E">
        <w:rPr>
          <w:rFonts w:ascii="Times New Roman" w:hAnsi="Times New Roman"/>
          <w:sz w:val="20"/>
          <w:szCs w:val="20"/>
        </w:rPr>
        <w:t>.</w:t>
      </w:r>
      <w:proofErr w:type="gramEnd"/>
      <w:r w:rsidRPr="003C619E">
        <w:rPr>
          <w:rFonts w:ascii="Times New Roman" w:hAnsi="Times New Roman"/>
          <w:sz w:val="20"/>
          <w:szCs w:val="20"/>
        </w:rPr>
        <w:t xml:space="preserve"> </w:t>
      </w:r>
      <w:r w:rsidRPr="003C619E">
        <w:rPr>
          <w:rFonts w:ascii="Times New Roman" w:hAnsi="Times New Roman"/>
          <w:b/>
          <w:sz w:val="20"/>
          <w:szCs w:val="20"/>
        </w:rPr>
        <w:t>(</w:t>
      </w:r>
      <w:proofErr w:type="gramStart"/>
      <w:r w:rsidRPr="003C619E">
        <w:rPr>
          <w:rFonts w:ascii="Times New Roman" w:hAnsi="Times New Roman"/>
          <w:b/>
          <w:sz w:val="20"/>
          <w:szCs w:val="20"/>
        </w:rPr>
        <w:t>ч</w:t>
      </w:r>
      <w:proofErr w:type="gramEnd"/>
      <w:r w:rsidRPr="003C619E">
        <w:rPr>
          <w:rFonts w:ascii="Times New Roman" w:hAnsi="Times New Roman"/>
          <w:b/>
          <w:sz w:val="20"/>
          <w:szCs w:val="20"/>
        </w:rPr>
        <w:t>.5 ст. 34 Федерального закона от 05.04.2013г. № 44-ФЗ)</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42. За каждый факт неисполнения Абонентом обязательств, предусмотренных Договором, Абонент уплачивает штраф в размере 1000,00 (одна тысяча рублей 00 копеек).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43. </w:t>
      </w:r>
      <w:proofErr w:type="gramStart"/>
      <w:r w:rsidRPr="003C619E">
        <w:rPr>
          <w:rFonts w:ascii="Times New Roman" w:hAnsi="Times New Roman"/>
          <w:sz w:val="20"/>
          <w:szCs w:val="20"/>
        </w:rPr>
        <w:t>В случае просрочки исполнения организацией водопроводно-канализационного хозяйства обязательств, предусмотренных Договором, в том числе начального, конечного или промежуточных сроков и сроков предоставления отчетной документации согласно Техническому заданию, и начисляется в соответствии с постановлением Правительства  Российской Федерации от 30.08.2017 № 1042 за каждый день просрочки исполнения Организацией водопроводно-канализационного хозяйства обязательства, предусмотренного Договором, в размере одной трехсотой действующей на дату уплаты пени ставки рефинансирования</w:t>
      </w:r>
      <w:proofErr w:type="gramEnd"/>
      <w:r w:rsidRPr="003C619E">
        <w:rPr>
          <w:rFonts w:ascii="Times New Roman" w:hAnsi="Times New Roman"/>
          <w:sz w:val="20"/>
          <w:szCs w:val="20"/>
        </w:rPr>
        <w:t xml:space="preserve">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roofErr w:type="gramStart"/>
      <w:r w:rsidRPr="003C619E">
        <w:rPr>
          <w:rFonts w:ascii="Times New Roman" w:hAnsi="Times New Roman"/>
          <w:b/>
          <w:sz w:val="20"/>
          <w:szCs w:val="20"/>
        </w:rPr>
        <w:t>.</w:t>
      </w:r>
      <w:proofErr w:type="gramEnd"/>
      <w:r w:rsidRPr="003C619E">
        <w:rPr>
          <w:rFonts w:ascii="Times New Roman" w:hAnsi="Times New Roman"/>
          <w:b/>
          <w:sz w:val="20"/>
          <w:szCs w:val="20"/>
        </w:rPr>
        <w:t xml:space="preserve"> (</w:t>
      </w:r>
      <w:proofErr w:type="gramStart"/>
      <w:r w:rsidRPr="003C619E">
        <w:rPr>
          <w:rFonts w:ascii="Times New Roman" w:hAnsi="Times New Roman"/>
          <w:b/>
          <w:sz w:val="20"/>
          <w:szCs w:val="20"/>
        </w:rPr>
        <w:t>ч</w:t>
      </w:r>
      <w:proofErr w:type="gramEnd"/>
      <w:r w:rsidRPr="003C619E">
        <w:rPr>
          <w:rFonts w:ascii="Times New Roman" w:hAnsi="Times New Roman"/>
          <w:b/>
          <w:sz w:val="20"/>
          <w:szCs w:val="20"/>
        </w:rPr>
        <w:t>. 6 ст. 34 Федерального закона от 05.04.2013г. № 44-ФЗ).</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44. </w:t>
      </w:r>
      <w:proofErr w:type="gramStart"/>
      <w:r w:rsidRPr="003C619E">
        <w:rPr>
          <w:rFonts w:ascii="Times New Roman" w:hAnsi="Times New Roman"/>
          <w:sz w:val="20"/>
          <w:szCs w:val="20"/>
        </w:rPr>
        <w:t xml:space="preserve">В случае неисполнения или ненадлежащего исполнения Организацией водопроводно-канализационного хозяйства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Организация водопроводно-канализационного хозяйства уплачивает штраф в размере 10 процентов цены договора 1888,00 (Одна тысяча восемьсот восемьдесят восемь рублей 00 копеек) за каждый факт нарушения обязательства </w:t>
      </w:r>
      <w:r w:rsidRPr="003C619E">
        <w:rPr>
          <w:rFonts w:ascii="Times New Roman" w:hAnsi="Times New Roman"/>
          <w:b/>
          <w:sz w:val="20"/>
          <w:szCs w:val="20"/>
        </w:rPr>
        <w:t>(ч.4, 5 ст. 34</w:t>
      </w:r>
      <w:r w:rsidRPr="003C619E">
        <w:rPr>
          <w:rFonts w:ascii="Times New Roman" w:hAnsi="Times New Roman"/>
          <w:sz w:val="20"/>
          <w:szCs w:val="20"/>
        </w:rPr>
        <w:t xml:space="preserve"> </w:t>
      </w:r>
      <w:r w:rsidRPr="003C619E">
        <w:rPr>
          <w:rFonts w:ascii="Times New Roman" w:hAnsi="Times New Roman"/>
          <w:b/>
          <w:sz w:val="20"/>
          <w:szCs w:val="20"/>
        </w:rPr>
        <w:t>Федерального закона № 44-ФЗ от 05.04.2013г.).</w:t>
      </w:r>
      <w:r w:rsidRPr="003C619E">
        <w:rPr>
          <w:rFonts w:ascii="Times New Roman" w:hAnsi="Times New Roman"/>
          <w:sz w:val="20"/>
          <w:szCs w:val="20"/>
        </w:rPr>
        <w:t xml:space="preserve">  </w:t>
      </w:r>
      <w:proofErr w:type="gramEnd"/>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45. В том случае, если в результате нарушения Организацией водопроводно-канализационного хозяйства условий Договора  Абонент в соответствии с законодательством Российской Федерации отказался от исполнения Договора или Договор </w:t>
      </w:r>
      <w:proofErr w:type="gramStart"/>
      <w:r w:rsidRPr="003C619E">
        <w:rPr>
          <w:rFonts w:ascii="Times New Roman" w:hAnsi="Times New Roman"/>
          <w:sz w:val="20"/>
          <w:szCs w:val="20"/>
        </w:rPr>
        <w:t>был</w:t>
      </w:r>
      <w:proofErr w:type="gramEnd"/>
      <w:r w:rsidRPr="003C619E">
        <w:rPr>
          <w:rFonts w:ascii="Times New Roman" w:hAnsi="Times New Roman"/>
          <w:sz w:val="20"/>
          <w:szCs w:val="20"/>
        </w:rPr>
        <w:t xml:space="preserve"> расторгнут по решению суда, а Услуги, являющиеся предметом Договора, так и не будут выполнены (частично или в полном объеме), Организация водопроводно-канализационного хозяйства обязана оплатить Абоненту штрафные санкции, предусмотренные п. 44 Договора, а также пени за период с момента начала просрочки и до даты расторжения Договора.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46. </w:t>
      </w:r>
      <w:proofErr w:type="gramStart"/>
      <w:r w:rsidRPr="003C619E">
        <w:rPr>
          <w:rFonts w:ascii="Times New Roman" w:hAnsi="Times New Roman"/>
          <w:sz w:val="20"/>
          <w:szCs w:val="20"/>
        </w:rPr>
        <w:t xml:space="preserve">Исполнитель несет ответственность в соответствии с действующем законодательством Российской Федерации:  </w:t>
      </w:r>
      <w:proofErr w:type="gramEnd"/>
    </w:p>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r w:rsidRPr="003C619E">
        <w:rPr>
          <w:rFonts w:ascii="Times New Roman" w:hAnsi="Times New Roman"/>
          <w:sz w:val="20"/>
          <w:szCs w:val="20"/>
        </w:rPr>
        <w:t xml:space="preserve">- за обеспечение условий труда своего персонала при выполнении Услуг по Договору, соответствующих требованиям безопасности и гигиены; </w:t>
      </w:r>
    </w:p>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r w:rsidRPr="003C619E">
        <w:rPr>
          <w:rFonts w:ascii="Times New Roman" w:hAnsi="Times New Roman"/>
          <w:sz w:val="20"/>
          <w:szCs w:val="20"/>
        </w:rPr>
        <w:t xml:space="preserve">- за необходимую квалификацию своего персонала и соблюдение им правил охраны труда. </w:t>
      </w:r>
    </w:p>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r w:rsidRPr="003C619E">
        <w:rPr>
          <w:rFonts w:ascii="Times New Roman" w:hAnsi="Times New Roman"/>
          <w:sz w:val="20"/>
          <w:szCs w:val="20"/>
        </w:rPr>
        <w:t xml:space="preserve">           47. Абонент вправе удержать начисленную неустойку из суммы, подлежащей уплате за выполненные Услуги при окончательном расчете с Организацией водопроводно-канализационного хозяйства, письменно уведомив об этом Организацию водопроводно-канализационного хозяйства. </w:t>
      </w:r>
    </w:p>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r w:rsidRPr="003C619E">
        <w:rPr>
          <w:rFonts w:ascii="Times New Roman" w:hAnsi="Times New Roman"/>
          <w:sz w:val="20"/>
          <w:szCs w:val="20"/>
        </w:rPr>
        <w:t xml:space="preserve">           48. Общая сумма начисленной неустойки (штрафов, пени) за неисполнение или ненадлежащее исполнение Организацией водопроводно-канализационного хозяйства обязательств, предусмотренных договором, не может превышать цену Договора. </w:t>
      </w:r>
    </w:p>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r w:rsidRPr="003C619E">
        <w:rPr>
          <w:rFonts w:ascii="Times New Roman" w:hAnsi="Times New Roman"/>
          <w:sz w:val="20"/>
          <w:szCs w:val="20"/>
        </w:rPr>
        <w:t xml:space="preserve">          49. Общая сумма начисленной неустойки (штрафов, пени) за ненадлежащее исполнение Абонентом обязательств, предусмотренных договором, не может превышать цену Договора. </w:t>
      </w:r>
    </w:p>
    <w:p w:rsidR="00FC46D1" w:rsidRPr="003C619E" w:rsidRDefault="00FC46D1" w:rsidP="00FC46D1">
      <w:pPr>
        <w:widowControl w:val="0"/>
        <w:autoSpaceDE w:val="0"/>
        <w:autoSpaceDN w:val="0"/>
        <w:adjustRightInd w:val="0"/>
        <w:spacing w:after="0" w:line="240" w:lineRule="auto"/>
        <w:jc w:val="both"/>
        <w:rPr>
          <w:rFonts w:ascii="Times New Roman" w:hAnsi="Times New Roman"/>
          <w:b/>
          <w:sz w:val="20"/>
          <w:szCs w:val="20"/>
        </w:rPr>
      </w:pP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sz w:val="20"/>
          <w:szCs w:val="20"/>
        </w:rPr>
      </w:pPr>
      <w:bookmarkStart w:id="14" w:name="Par243"/>
      <w:bookmarkEnd w:id="14"/>
      <w:r w:rsidRPr="003C619E">
        <w:rPr>
          <w:rFonts w:ascii="Times New Roman" w:hAnsi="Times New Roman"/>
          <w:b/>
          <w:sz w:val="20"/>
          <w:szCs w:val="20"/>
        </w:rPr>
        <w:t>XIII. Обстоятельства непреодолимой силы</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50. Сторона освобождается от уплаты неустойки (штрафа, пени), если докажет, что неисполнение или ненадлежащее исполнение обязательств, предусмотренного настоящим Договором, произошло вследствие непреодолимой  силы или по вине другой стороны (ч. 9 ст. 34 Федерального закона от 05.04.2013г. № 44-ФЗ).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lastRenderedPageBreak/>
        <w:t>51.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Извещение должно содержать данные о наступлении и характере указанных обстоятельств. Сторона должна также без промедления, не позднее 24 часов, известить другую сторону о прекращении таких обстоятельств.</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15" w:name="Par251"/>
      <w:bookmarkEnd w:id="15"/>
      <w:r w:rsidRPr="003C619E">
        <w:rPr>
          <w:rFonts w:ascii="Times New Roman" w:hAnsi="Times New Roman"/>
          <w:b/>
          <w:sz w:val="20"/>
          <w:szCs w:val="20"/>
        </w:rPr>
        <w:t>XIV. Действие договора</w:t>
      </w:r>
    </w:p>
    <w:p w:rsidR="00FC46D1" w:rsidRPr="003C619E" w:rsidRDefault="00FC46D1" w:rsidP="00FC46D1">
      <w:pPr>
        <w:pStyle w:val="ConsPlusNonformat"/>
        <w:jc w:val="both"/>
        <w:rPr>
          <w:rFonts w:ascii="Times New Roman" w:hAnsi="Times New Roman" w:cs="Times New Roman"/>
        </w:rPr>
      </w:pPr>
      <w:r w:rsidRPr="003C619E">
        <w:t xml:space="preserve">      </w:t>
      </w:r>
      <w:r w:rsidRPr="003C619E">
        <w:rPr>
          <w:rFonts w:ascii="Times New Roman" w:hAnsi="Times New Roman" w:cs="Times New Roman"/>
        </w:rPr>
        <w:t>52. Действия настоящего Договора распространяется на отношения сторон, возникшие в период  с 01 января 2018г. и действует  по 31 декабря 2018г. в части, касающейся расчетов, до полного исполнения Сторонами своих обязательств.</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   53.  Расторжение настоящего Договора допускается в следующих случаях: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 по соглашению сторон;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 по решению суда;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 </w:t>
      </w:r>
      <w:proofErr w:type="gramStart"/>
      <w:r w:rsidRPr="003C619E">
        <w:rPr>
          <w:rFonts w:ascii="Times New Roman" w:hAnsi="Times New Roman"/>
          <w:sz w:val="20"/>
          <w:szCs w:val="20"/>
        </w:rPr>
        <w:t>в связи с односторонним отказом стороны Договора от исполнения Договора в соответствии с гражданским законодательством</w:t>
      </w:r>
      <w:proofErr w:type="gramEnd"/>
      <w:r w:rsidRPr="003C619E">
        <w:rPr>
          <w:rFonts w:ascii="Times New Roman" w:hAnsi="Times New Roman"/>
          <w:sz w:val="20"/>
          <w:szCs w:val="20"/>
        </w:rPr>
        <w:t xml:space="preserve">.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Абонент вправе принять решение об одностороннем отказе от исполнения настоящего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 (ч.9 ст. 95 Федерального закона от 05.04.2013 № 44-ФЗ) </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proofErr w:type="gramStart"/>
      <w:r w:rsidRPr="003C619E">
        <w:rPr>
          <w:rFonts w:ascii="Times New Roman" w:hAnsi="Times New Roman"/>
          <w:sz w:val="20"/>
          <w:szCs w:val="20"/>
        </w:rPr>
        <w:t>Организация водопроводно-канализационного хозяйства вправе принять решение об одностороннем отказе от исполнения настоящего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Абонента принять решение об одностороннем отказе от исполнения Договора (ч. 19 ст. 95 Федерального закона от 05.04.2013 № 44-ФЗ).</w:t>
      </w:r>
      <w:proofErr w:type="gramEnd"/>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54.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FC46D1" w:rsidRPr="003C619E" w:rsidRDefault="00FC46D1" w:rsidP="00FC46D1">
      <w:pPr>
        <w:spacing w:after="0" w:line="240" w:lineRule="auto"/>
        <w:jc w:val="center"/>
        <w:rPr>
          <w:rFonts w:ascii="Times New Roman" w:eastAsia="Times New Roman" w:hAnsi="Times New Roman"/>
          <w:b/>
          <w:sz w:val="20"/>
          <w:szCs w:val="20"/>
          <w:lang w:eastAsia="ru-RU"/>
        </w:rPr>
      </w:pPr>
      <w:r w:rsidRPr="003C619E">
        <w:rPr>
          <w:rFonts w:ascii="Times New Roman" w:hAnsi="Times New Roman"/>
          <w:b/>
          <w:sz w:val="20"/>
          <w:szCs w:val="20"/>
        </w:rPr>
        <w:t>XV</w:t>
      </w:r>
      <w:r w:rsidRPr="003C619E">
        <w:rPr>
          <w:rFonts w:ascii="Times New Roman" w:eastAsia="Times New Roman" w:hAnsi="Times New Roman"/>
          <w:b/>
          <w:sz w:val="20"/>
          <w:szCs w:val="20"/>
          <w:lang w:eastAsia="ru-RU"/>
        </w:rPr>
        <w:t>. Антикоррупционная оговорка.</w:t>
      </w:r>
    </w:p>
    <w:p w:rsidR="00FC46D1" w:rsidRPr="003C619E" w:rsidRDefault="00FC46D1" w:rsidP="00FC46D1">
      <w:pPr>
        <w:spacing w:after="0" w:line="240" w:lineRule="auto"/>
        <w:rPr>
          <w:rFonts w:ascii="Times New Roman" w:hAnsi="Times New Roman"/>
          <w:b/>
          <w:bCs/>
          <w:sz w:val="26"/>
          <w:szCs w:val="26"/>
          <w:lang w:eastAsia="ru-RU"/>
        </w:rPr>
      </w:pPr>
    </w:p>
    <w:p w:rsidR="00FC46D1" w:rsidRPr="003C619E" w:rsidRDefault="00FC46D1" w:rsidP="00FC46D1">
      <w:pPr>
        <w:snapToGrid w:val="0"/>
        <w:spacing w:after="0" w:line="240" w:lineRule="auto"/>
        <w:jc w:val="both"/>
        <w:rPr>
          <w:rFonts w:ascii="Times New Roman" w:eastAsia="Times New Roman" w:hAnsi="Times New Roman"/>
          <w:sz w:val="20"/>
          <w:szCs w:val="20"/>
          <w:lang w:eastAsia="ru-RU"/>
        </w:rPr>
      </w:pPr>
      <w:r w:rsidRPr="003C619E">
        <w:rPr>
          <w:rFonts w:ascii="Times New Roman" w:eastAsia="Times New Roman" w:hAnsi="Times New Roman"/>
          <w:sz w:val="20"/>
          <w:szCs w:val="20"/>
          <w:lang w:eastAsia="ru-RU"/>
        </w:rPr>
        <w:t xml:space="preserve">        55. </w:t>
      </w:r>
      <w:proofErr w:type="gramStart"/>
      <w:r w:rsidRPr="003C619E">
        <w:rPr>
          <w:rFonts w:ascii="Times New Roman" w:eastAsia="Times New Roman" w:hAnsi="Times New Roman"/>
          <w:sz w:val="20"/>
          <w:szCs w:val="20"/>
          <w:lang w:eastAsia="ru-RU"/>
        </w:rPr>
        <w:t>Организации водопроводно-канализационного хозяйства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w:t>
      </w:r>
      <w:proofErr w:type="gramEnd"/>
      <w:r w:rsidRPr="003C619E">
        <w:rPr>
          <w:rFonts w:ascii="Times New Roman" w:eastAsia="Times New Roman" w:hAnsi="Times New Roman"/>
          <w:sz w:val="20"/>
          <w:szCs w:val="20"/>
          <w:lang w:eastAsia="ru-RU"/>
        </w:rPr>
        <w:t xml:space="preserve"> своих партнеров и поддерживают антикоррупционные стандарты ведения бизнеса.</w:t>
      </w:r>
    </w:p>
    <w:p w:rsidR="00FC46D1" w:rsidRPr="003C619E" w:rsidRDefault="00FC46D1" w:rsidP="00FC46D1">
      <w:pPr>
        <w:snapToGrid w:val="0"/>
        <w:spacing w:after="0" w:line="240" w:lineRule="auto"/>
        <w:jc w:val="both"/>
        <w:rPr>
          <w:rFonts w:ascii="Times New Roman" w:eastAsia="Times New Roman" w:hAnsi="Times New Roman"/>
          <w:sz w:val="20"/>
          <w:szCs w:val="20"/>
          <w:lang w:eastAsia="ru-RU"/>
        </w:rPr>
      </w:pPr>
      <w:r w:rsidRPr="003C619E">
        <w:rPr>
          <w:rFonts w:ascii="Times New Roman" w:eastAsia="Times New Roman" w:hAnsi="Times New Roman"/>
          <w:sz w:val="20"/>
          <w:szCs w:val="20"/>
          <w:lang w:eastAsia="ru-RU"/>
        </w:rPr>
        <w:t xml:space="preserve">        56.  </w:t>
      </w:r>
      <w:proofErr w:type="gramStart"/>
      <w:r w:rsidRPr="003C619E">
        <w:rPr>
          <w:rFonts w:ascii="Times New Roman" w:eastAsia="Times New Roman" w:hAnsi="Times New Roman"/>
          <w:sz w:val="20"/>
          <w:szCs w:val="20"/>
          <w:lang w:eastAsia="ru-RU"/>
        </w:rPr>
        <w:t xml:space="preserve">Организация водопроводно-канализационного хозяйства настоящим подтверждает, что она ознакомилась </w:t>
      </w:r>
      <w:r w:rsidRPr="003C619E">
        <w:rPr>
          <w:rFonts w:ascii="Times New Roman" w:eastAsia="Times New Roman" w:hAnsi="Times New Roman"/>
          <w:sz w:val="20"/>
          <w:szCs w:val="20"/>
          <w:lang w:eastAsia="ru-RU"/>
        </w:rPr>
        <w:br/>
        <w:t>с Антикоррупционной хартией российского бизнеса и Антикоррупционной политикой ПАО «</w:t>
      </w:r>
      <w:proofErr w:type="spellStart"/>
      <w:r w:rsidRPr="003C619E">
        <w:rPr>
          <w:rFonts w:ascii="Times New Roman" w:eastAsia="Times New Roman" w:hAnsi="Times New Roman"/>
          <w:sz w:val="20"/>
          <w:szCs w:val="20"/>
          <w:lang w:eastAsia="ru-RU"/>
        </w:rPr>
        <w:t>Россети</w:t>
      </w:r>
      <w:proofErr w:type="spellEnd"/>
      <w:r w:rsidRPr="003C619E">
        <w:rPr>
          <w:rFonts w:ascii="Times New Roman" w:eastAsia="Times New Roman" w:hAnsi="Times New Roman"/>
          <w:sz w:val="20"/>
          <w:szCs w:val="20"/>
          <w:lang w:eastAsia="ru-RU"/>
        </w:rPr>
        <w:t>» и ПАО «МРСК Центра» (представлены в разделе «Антикоррупционная политика» на официальных сайтах:</w:t>
      </w:r>
      <w:proofErr w:type="gramEnd"/>
      <w:r w:rsidRPr="003C619E">
        <w:rPr>
          <w:rFonts w:ascii="Times New Roman" w:eastAsia="Times New Roman" w:hAnsi="Times New Roman"/>
          <w:sz w:val="20"/>
          <w:szCs w:val="20"/>
          <w:lang w:eastAsia="ru-RU"/>
        </w:rPr>
        <w:t xml:space="preserve"> ПАО «</w:t>
      </w:r>
      <w:proofErr w:type="spellStart"/>
      <w:r w:rsidRPr="003C619E">
        <w:rPr>
          <w:rFonts w:ascii="Times New Roman" w:eastAsia="Times New Roman" w:hAnsi="Times New Roman"/>
          <w:sz w:val="20"/>
          <w:szCs w:val="20"/>
          <w:lang w:eastAsia="ru-RU"/>
        </w:rPr>
        <w:t>Россети</w:t>
      </w:r>
      <w:proofErr w:type="spellEnd"/>
      <w:r w:rsidRPr="003C619E">
        <w:rPr>
          <w:rFonts w:ascii="Times New Roman" w:eastAsia="Times New Roman" w:hAnsi="Times New Roman"/>
          <w:sz w:val="20"/>
          <w:szCs w:val="20"/>
          <w:lang w:eastAsia="ru-RU"/>
        </w:rPr>
        <w:t xml:space="preserve">»                          по адресу - </w:t>
      </w:r>
      <w:hyperlink r:id="rId12" w:history="1">
        <w:r w:rsidRPr="003C619E">
          <w:rPr>
            <w:rFonts w:ascii="Times New Roman" w:eastAsia="Times New Roman" w:hAnsi="Times New Roman"/>
            <w:sz w:val="20"/>
            <w:szCs w:val="20"/>
            <w:u w:val="single"/>
            <w:lang w:eastAsia="ru-RU"/>
          </w:rPr>
          <w:t>http://www.rosseti.ru/about/anticorruptionpolicy/policy/index.php</w:t>
        </w:r>
      </w:hyperlink>
      <w:r w:rsidRPr="003C619E">
        <w:rPr>
          <w:rFonts w:ascii="Times New Roman" w:eastAsia="Times New Roman" w:hAnsi="Times New Roman"/>
          <w:sz w:val="20"/>
          <w:szCs w:val="20"/>
          <w:lang w:eastAsia="ru-RU"/>
        </w:rPr>
        <w:t xml:space="preserve">, ПАО «МРСК Центра» по адресу - </w:t>
      </w:r>
      <w:hyperlink r:id="rId13" w:history="1">
        <w:r w:rsidRPr="003C619E">
          <w:rPr>
            <w:rFonts w:ascii="Times New Roman" w:eastAsia="Times New Roman" w:hAnsi="Times New Roman"/>
            <w:sz w:val="20"/>
            <w:szCs w:val="20"/>
            <w:u w:val="single"/>
            <w:lang w:eastAsia="ru-RU"/>
          </w:rPr>
          <w:t>http://www.mrsk-1.ru/</w:t>
        </w:r>
      </w:hyperlink>
      <w:r w:rsidRPr="003C619E">
        <w:rPr>
          <w:rFonts w:ascii="Times New Roman" w:eastAsia="Times New Roman" w:hAnsi="Times New Roman"/>
          <w:sz w:val="20"/>
          <w:szCs w:val="20"/>
          <w:u w:val="single"/>
          <w:lang w:eastAsia="ru-RU"/>
        </w:rPr>
        <w:t xml:space="preserve"> </w:t>
      </w:r>
      <w:proofErr w:type="spellStart"/>
      <w:r w:rsidRPr="003C619E">
        <w:rPr>
          <w:rFonts w:ascii="Times New Roman" w:eastAsia="Times New Roman" w:hAnsi="Times New Roman"/>
          <w:sz w:val="20"/>
          <w:szCs w:val="20"/>
          <w:u w:val="single"/>
          <w:lang w:eastAsia="ru-RU"/>
        </w:rPr>
        <w:t>information</w:t>
      </w:r>
      <w:proofErr w:type="spellEnd"/>
      <w:r w:rsidRPr="003C619E">
        <w:rPr>
          <w:rFonts w:ascii="Times New Roman" w:eastAsia="Times New Roman" w:hAnsi="Times New Roman"/>
          <w:sz w:val="20"/>
          <w:szCs w:val="20"/>
          <w:u w:val="single"/>
          <w:lang w:eastAsia="ru-RU"/>
        </w:rPr>
        <w:t>/</w:t>
      </w:r>
      <w:proofErr w:type="spellStart"/>
      <w:r w:rsidRPr="003C619E">
        <w:rPr>
          <w:rFonts w:ascii="Times New Roman" w:eastAsia="Times New Roman" w:hAnsi="Times New Roman"/>
          <w:sz w:val="20"/>
          <w:szCs w:val="20"/>
          <w:u w:val="single"/>
          <w:lang w:eastAsia="ru-RU"/>
        </w:rPr>
        <w:t>documents</w:t>
      </w:r>
      <w:proofErr w:type="spellEnd"/>
      <w:r w:rsidRPr="003C619E">
        <w:rPr>
          <w:rFonts w:ascii="Times New Roman" w:eastAsia="Times New Roman" w:hAnsi="Times New Roman"/>
          <w:sz w:val="20"/>
          <w:szCs w:val="20"/>
          <w:u w:val="single"/>
          <w:lang w:eastAsia="ru-RU"/>
        </w:rPr>
        <w:t>/</w:t>
      </w:r>
      <w:proofErr w:type="spellStart"/>
      <w:r w:rsidRPr="003C619E">
        <w:rPr>
          <w:rFonts w:ascii="Times New Roman" w:eastAsia="Times New Roman" w:hAnsi="Times New Roman"/>
          <w:sz w:val="20"/>
          <w:szCs w:val="20"/>
          <w:u w:val="single"/>
          <w:lang w:eastAsia="ru-RU"/>
        </w:rPr>
        <w:t>internal</w:t>
      </w:r>
      <w:proofErr w:type="spellEnd"/>
      <w:r w:rsidRPr="003C619E">
        <w:rPr>
          <w:rFonts w:ascii="Times New Roman" w:eastAsia="Times New Roman" w:hAnsi="Times New Roman"/>
          <w:sz w:val="20"/>
          <w:szCs w:val="20"/>
          <w:u w:val="single"/>
          <w:lang w:eastAsia="ru-RU"/>
        </w:rPr>
        <w:t>/</w:t>
      </w:r>
      <w:r w:rsidRPr="003C619E">
        <w:rPr>
          <w:rFonts w:ascii="Times New Roman" w:eastAsia="Times New Roman" w:hAnsi="Times New Roman"/>
          <w:sz w:val="20"/>
          <w:szCs w:val="20"/>
          <w:lang w:eastAsia="ru-RU"/>
        </w:rPr>
        <w:t>), - полностью принимает положения Антикоррупционной политики ПАО «</w:t>
      </w:r>
      <w:proofErr w:type="spellStart"/>
      <w:r w:rsidRPr="003C619E">
        <w:rPr>
          <w:rFonts w:ascii="Times New Roman" w:eastAsia="Times New Roman" w:hAnsi="Times New Roman"/>
          <w:sz w:val="20"/>
          <w:szCs w:val="20"/>
          <w:lang w:eastAsia="ru-RU"/>
        </w:rPr>
        <w:t>Россети</w:t>
      </w:r>
      <w:proofErr w:type="spellEnd"/>
      <w:r w:rsidRPr="003C619E">
        <w:rPr>
          <w:rFonts w:ascii="Times New Roman" w:eastAsia="Times New Roman" w:hAnsi="Times New Roman"/>
          <w:sz w:val="20"/>
          <w:szCs w:val="20"/>
          <w:lang w:eastAsia="ru-RU"/>
        </w:rPr>
        <w:t xml:space="preserve">» и ПАО «МРСК Центра» и обязуется обеспечивать соблюдение ее </w:t>
      </w:r>
      <w:proofErr w:type="gramStart"/>
      <w:r w:rsidRPr="003C619E">
        <w:rPr>
          <w:rFonts w:ascii="Times New Roman" w:eastAsia="Times New Roman" w:hAnsi="Times New Roman"/>
          <w:sz w:val="20"/>
          <w:szCs w:val="20"/>
          <w:lang w:eastAsia="ru-RU"/>
        </w:rPr>
        <w:t>требований</w:t>
      </w:r>
      <w:proofErr w:type="gramEnd"/>
      <w:r w:rsidRPr="003C619E">
        <w:rPr>
          <w:rFonts w:ascii="Times New Roman" w:eastAsia="Times New Roman" w:hAnsi="Times New Roman"/>
          <w:sz w:val="20"/>
          <w:szCs w:val="20"/>
          <w:lang w:eastAsia="ru-RU"/>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FC46D1" w:rsidRPr="003C619E" w:rsidRDefault="00FC46D1" w:rsidP="00FC46D1">
      <w:pPr>
        <w:spacing w:after="0" w:line="240" w:lineRule="auto"/>
        <w:jc w:val="both"/>
        <w:rPr>
          <w:rFonts w:ascii="Times New Roman" w:eastAsia="Times New Roman" w:hAnsi="Times New Roman"/>
          <w:sz w:val="20"/>
          <w:szCs w:val="20"/>
          <w:lang w:eastAsia="ru-RU"/>
        </w:rPr>
      </w:pPr>
      <w:r w:rsidRPr="003C619E">
        <w:rPr>
          <w:rFonts w:ascii="Times New Roman" w:eastAsia="Times New Roman" w:hAnsi="Times New Roman"/>
          <w:sz w:val="20"/>
          <w:szCs w:val="20"/>
          <w:lang w:eastAsia="ru-RU"/>
        </w:rPr>
        <w:t xml:space="preserve">       57. </w:t>
      </w:r>
      <w:proofErr w:type="gramStart"/>
      <w:r w:rsidRPr="003C619E">
        <w:rPr>
          <w:rFonts w:ascii="Times New Roman" w:eastAsia="Times New Roman" w:hAnsi="Times New Roman"/>
          <w:sz w:val="20"/>
          <w:szCs w:val="20"/>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C619E">
        <w:rPr>
          <w:rFonts w:ascii="Times New Roman" w:eastAsia="Times New Roman" w:hAnsi="Times New Roman"/>
          <w:i/>
          <w:sz w:val="20"/>
          <w:szCs w:val="20"/>
          <w:lang w:eastAsia="ru-RU"/>
        </w:rPr>
        <w:t>.</w:t>
      </w:r>
      <w:proofErr w:type="gramEnd"/>
    </w:p>
    <w:p w:rsidR="00FC46D1" w:rsidRPr="003C619E" w:rsidRDefault="00FC46D1" w:rsidP="00FC46D1">
      <w:pPr>
        <w:autoSpaceDE w:val="0"/>
        <w:autoSpaceDN w:val="0"/>
        <w:adjustRightInd w:val="0"/>
        <w:spacing w:after="0" w:line="240" w:lineRule="auto"/>
        <w:jc w:val="both"/>
        <w:rPr>
          <w:rFonts w:ascii="Times New Roman" w:eastAsia="Times New Roman" w:hAnsi="Times New Roman"/>
          <w:sz w:val="20"/>
          <w:szCs w:val="20"/>
          <w:lang w:eastAsia="ru-RU"/>
        </w:rPr>
      </w:pPr>
      <w:r w:rsidRPr="003C619E">
        <w:rPr>
          <w:rFonts w:ascii="Times New Roman" w:eastAsia="Times New Roman" w:hAnsi="Times New Roman"/>
          <w:sz w:val="20"/>
          <w:szCs w:val="20"/>
          <w:lang w:eastAsia="ru-RU"/>
        </w:rPr>
        <w:t xml:space="preserve">    </w:t>
      </w:r>
      <w:proofErr w:type="gramStart"/>
      <w:r w:rsidRPr="003C619E">
        <w:rPr>
          <w:rFonts w:ascii="Times New Roman" w:eastAsia="Times New Roman" w:hAnsi="Times New Roman"/>
          <w:sz w:val="20"/>
          <w:szCs w:val="20"/>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C619E">
        <w:rPr>
          <w:rFonts w:ascii="Times New Roman" w:eastAsia="Times New Roman" w:hAnsi="Times New Roman"/>
          <w:sz w:val="20"/>
          <w:szCs w:val="20"/>
          <w:lang w:val="en-US" w:eastAsia="ru-RU"/>
        </w:rPr>
        <w:t> </w:t>
      </w:r>
      <w:r w:rsidRPr="003C619E">
        <w:rPr>
          <w:rFonts w:ascii="Times New Roman" w:eastAsia="Times New Roman" w:hAnsi="Times New Roman"/>
          <w:sz w:val="20"/>
          <w:szCs w:val="20"/>
          <w:lang w:eastAsia="ru-RU"/>
        </w:rPr>
        <w:t>направленными на обеспечение выполнения этим работником каких-либо действий в пользу стимулирующей его стороны (Организации водопроводно-канализационного хозяйства и Абонента).</w:t>
      </w:r>
      <w:proofErr w:type="gramEnd"/>
    </w:p>
    <w:p w:rsidR="00FC46D1" w:rsidRPr="003C619E" w:rsidRDefault="00FC46D1" w:rsidP="00FC46D1">
      <w:pPr>
        <w:spacing w:after="0" w:line="240" w:lineRule="auto"/>
        <w:jc w:val="both"/>
        <w:rPr>
          <w:rFonts w:ascii="Times New Roman" w:eastAsia="Times New Roman" w:hAnsi="Times New Roman"/>
          <w:sz w:val="20"/>
          <w:szCs w:val="20"/>
          <w:lang w:eastAsia="ru-RU"/>
        </w:rPr>
      </w:pPr>
      <w:r w:rsidRPr="003C619E">
        <w:rPr>
          <w:rFonts w:ascii="Times New Roman" w:eastAsia="Times New Roman" w:hAnsi="Times New Roman"/>
          <w:sz w:val="20"/>
          <w:szCs w:val="20"/>
          <w:lang w:eastAsia="ru-RU"/>
        </w:rPr>
        <w:t xml:space="preserve">      58. В случае возникновения у одной из Сторон подозрений, что произошло или может произойти нарушение каких-либо положений пунктов 55-57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w:t>
      </w:r>
      <w:proofErr w:type="gramStart"/>
      <w:r w:rsidRPr="003C619E">
        <w:rPr>
          <w:rFonts w:ascii="Times New Roman" w:eastAsia="Times New Roman" w:hAnsi="Times New Roman"/>
          <w:sz w:val="20"/>
          <w:szCs w:val="20"/>
          <w:lang w:eastAsia="ru-RU"/>
        </w:rPr>
        <w:t>получении</w:t>
      </w:r>
      <w:proofErr w:type="gramEnd"/>
      <w:r w:rsidRPr="003C619E">
        <w:rPr>
          <w:rFonts w:ascii="Times New Roman" w:eastAsia="Times New Roman" w:hAnsi="Times New Roman"/>
          <w:sz w:val="20"/>
          <w:szCs w:val="20"/>
          <w:lang w:eastAsia="ru-RU"/>
        </w:rPr>
        <w:t xml:space="preserve"> подтверждения, что нарушения не произошло или не произойдет.</w:t>
      </w:r>
      <w:r w:rsidRPr="003C619E">
        <w:rPr>
          <w:rFonts w:ascii="Times New Roman" w:eastAsia="Times New Roman" w:hAnsi="Times New Roman"/>
          <w:b/>
          <w:bCs/>
          <w:sz w:val="20"/>
          <w:szCs w:val="20"/>
          <w:lang w:eastAsia="ru-RU"/>
        </w:rPr>
        <w:t xml:space="preserve"> </w:t>
      </w:r>
      <w:r w:rsidRPr="003C619E">
        <w:rPr>
          <w:rFonts w:ascii="Times New Roman" w:eastAsia="Times New Roman" w:hAnsi="Times New Roman"/>
          <w:bCs/>
          <w:sz w:val="20"/>
          <w:szCs w:val="20"/>
          <w:lang w:eastAsia="ru-RU"/>
        </w:rPr>
        <w:t xml:space="preserve">Это подтверждение должно быть направлено в течение десяти рабочих дней </w:t>
      </w:r>
      <w:proofErr w:type="gramStart"/>
      <w:r w:rsidRPr="003C619E">
        <w:rPr>
          <w:rFonts w:ascii="Times New Roman" w:eastAsia="Times New Roman" w:hAnsi="Times New Roman"/>
          <w:bCs/>
          <w:sz w:val="20"/>
          <w:szCs w:val="20"/>
          <w:lang w:eastAsia="ru-RU"/>
        </w:rPr>
        <w:t>с даты направления</w:t>
      </w:r>
      <w:proofErr w:type="gramEnd"/>
      <w:r w:rsidRPr="003C619E">
        <w:rPr>
          <w:rFonts w:ascii="Times New Roman" w:eastAsia="Times New Roman" w:hAnsi="Times New Roman"/>
          <w:bCs/>
          <w:sz w:val="20"/>
          <w:szCs w:val="20"/>
          <w:lang w:eastAsia="ru-RU"/>
        </w:rPr>
        <w:t xml:space="preserve"> письменного уведомления.</w:t>
      </w:r>
    </w:p>
    <w:p w:rsidR="00FC46D1" w:rsidRPr="003C619E" w:rsidRDefault="00FC46D1" w:rsidP="00FC46D1">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3C619E">
        <w:rPr>
          <w:rFonts w:ascii="Times New Roman" w:eastAsia="Times New Roman" w:hAnsi="Times New Roman"/>
          <w:sz w:val="20"/>
          <w:szCs w:val="20"/>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55п.56 Антикоррупционной оговорки любой из Сторон, аффилированными лицами, работниками или посредниками.</w:t>
      </w:r>
    </w:p>
    <w:p w:rsidR="00FC46D1" w:rsidRPr="003C619E" w:rsidRDefault="00FC46D1" w:rsidP="00FC46D1">
      <w:pPr>
        <w:spacing w:after="0" w:line="240" w:lineRule="auto"/>
        <w:jc w:val="both"/>
        <w:rPr>
          <w:rFonts w:ascii="Times New Roman" w:eastAsia="Times New Roman" w:hAnsi="Times New Roman"/>
          <w:sz w:val="20"/>
          <w:szCs w:val="20"/>
          <w:lang w:eastAsia="ru-RU"/>
        </w:rPr>
      </w:pPr>
      <w:r w:rsidRPr="003C619E">
        <w:rPr>
          <w:rFonts w:ascii="Times New Roman" w:eastAsia="Times New Roman" w:hAnsi="Times New Roman"/>
          <w:sz w:val="20"/>
          <w:szCs w:val="20"/>
          <w:lang w:eastAsia="ru-RU"/>
        </w:rPr>
        <w:t xml:space="preserve">       59. </w:t>
      </w:r>
      <w:proofErr w:type="gramStart"/>
      <w:r w:rsidRPr="003C619E">
        <w:rPr>
          <w:rFonts w:ascii="Times New Roman" w:eastAsia="Times New Roman" w:hAnsi="Times New Roman"/>
          <w:sz w:val="20"/>
          <w:szCs w:val="20"/>
          <w:lang w:eastAsia="ru-RU"/>
        </w:rPr>
        <w:t xml:space="preserve">В случае нарушения одной из Сторон обязательств по соблюдению требований Антикоррупционной политики, предусмотренных пунктами 55,п.56 </w:t>
      </w:r>
      <w:r w:rsidRPr="003C619E">
        <w:rPr>
          <w:rFonts w:ascii="Times New Roman" w:eastAsia="Times New Roman" w:hAnsi="Times New Roman"/>
          <w:spacing w:val="-2"/>
          <w:sz w:val="20"/>
          <w:szCs w:val="20"/>
          <w:lang w:eastAsia="ru-RU"/>
        </w:rPr>
        <w:t>Антикоррупционной оговорки, и обязательств воздерживаться от запрещенных</w:t>
      </w:r>
      <w:r w:rsidRPr="003C619E">
        <w:rPr>
          <w:rFonts w:ascii="Times New Roman" w:eastAsia="Times New Roman" w:hAnsi="Times New Roman"/>
          <w:sz w:val="20"/>
          <w:szCs w:val="20"/>
          <w:lang w:eastAsia="ru-RU"/>
        </w:rPr>
        <w:t xml:space="preserve"> в пунктах 57 Антикоррупционной оговорки действий и/или неполучения другой стороной в установленный срок </w:t>
      </w:r>
      <w:r w:rsidRPr="003C619E">
        <w:rPr>
          <w:rFonts w:ascii="Times New Roman" w:eastAsia="Times New Roman" w:hAnsi="Times New Roman"/>
          <w:sz w:val="20"/>
          <w:szCs w:val="20"/>
          <w:lang w:eastAsia="ru-RU"/>
        </w:rPr>
        <w:lastRenderedPageBreak/>
        <w:t>подтверждения, что нарушения не произошло или не произойдет, организация водопроводно-канализационного хозяйства или абонент имеет право расторгнуть настоящий Договор в одностороннем порядке, полностью</w:t>
      </w:r>
      <w:proofErr w:type="gramEnd"/>
      <w:r w:rsidRPr="003C619E">
        <w:rPr>
          <w:rFonts w:ascii="Times New Roman" w:eastAsia="Times New Roman" w:hAnsi="Times New Roman"/>
          <w:sz w:val="20"/>
          <w:szCs w:val="20"/>
          <w:lang w:eastAsia="ru-RU"/>
        </w:rPr>
        <w:t xml:space="preserve"> или в частично, направив письменное уведомление о расторжении. Сторона, по чьей инициативе </w:t>
      </w:r>
      <w:proofErr w:type="gramStart"/>
      <w:r w:rsidRPr="003C619E">
        <w:rPr>
          <w:rFonts w:ascii="Times New Roman" w:eastAsia="Times New Roman" w:hAnsi="Times New Roman"/>
          <w:sz w:val="20"/>
          <w:szCs w:val="20"/>
          <w:lang w:eastAsia="ru-RU"/>
        </w:rPr>
        <w:t>был</w:t>
      </w:r>
      <w:proofErr w:type="gramEnd"/>
      <w:r w:rsidRPr="003C619E">
        <w:rPr>
          <w:rFonts w:ascii="Times New Roman" w:eastAsia="Times New Roman" w:hAnsi="Times New Roman"/>
          <w:sz w:val="20"/>
          <w:szCs w:val="20"/>
          <w:lang w:eastAsia="ru-RU"/>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FC46D1" w:rsidRPr="003C619E" w:rsidRDefault="00FC46D1" w:rsidP="00FC46D1">
      <w:pPr>
        <w:widowControl w:val="0"/>
        <w:autoSpaceDE w:val="0"/>
        <w:autoSpaceDN w:val="0"/>
        <w:adjustRightInd w:val="0"/>
        <w:spacing w:after="0" w:line="240" w:lineRule="auto"/>
        <w:jc w:val="center"/>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center"/>
        <w:outlineLvl w:val="1"/>
        <w:rPr>
          <w:rFonts w:ascii="Times New Roman" w:hAnsi="Times New Roman"/>
          <w:b/>
          <w:sz w:val="20"/>
          <w:szCs w:val="20"/>
        </w:rPr>
      </w:pPr>
      <w:bookmarkStart w:id="16" w:name="Par261"/>
      <w:bookmarkEnd w:id="16"/>
      <w:r w:rsidRPr="003C619E">
        <w:rPr>
          <w:rFonts w:ascii="Times New Roman" w:hAnsi="Times New Roman"/>
          <w:b/>
          <w:sz w:val="20"/>
          <w:szCs w:val="20"/>
        </w:rPr>
        <w:t>XVI. Прочие условия</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60.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61.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 xml:space="preserve">62.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14" w:history="1">
        <w:r w:rsidRPr="003C619E">
          <w:rPr>
            <w:rFonts w:ascii="Times New Roman" w:hAnsi="Times New Roman"/>
            <w:sz w:val="20"/>
            <w:szCs w:val="20"/>
          </w:rPr>
          <w:t>закона</w:t>
        </w:r>
      </w:hyperlink>
      <w:r w:rsidRPr="003C619E">
        <w:rPr>
          <w:rFonts w:ascii="Times New Roman" w:hAnsi="Times New Roman"/>
          <w:sz w:val="20"/>
          <w:szCs w:val="20"/>
        </w:rPr>
        <w:t xml:space="preserve"> "О водоснабжении и водоотведении" и иными нормативными правовыми актами Российской Федерации в сфере водоснабжения и водоотведения.</w:t>
      </w:r>
    </w:p>
    <w:p w:rsidR="00FC46D1" w:rsidRPr="003C619E" w:rsidRDefault="00FC46D1" w:rsidP="00FC46D1">
      <w:pPr>
        <w:widowControl w:val="0"/>
        <w:autoSpaceDE w:val="0"/>
        <w:autoSpaceDN w:val="0"/>
        <w:adjustRightInd w:val="0"/>
        <w:spacing w:after="0" w:line="240" w:lineRule="auto"/>
        <w:ind w:firstLine="540"/>
        <w:jc w:val="both"/>
        <w:rPr>
          <w:rFonts w:ascii="Times New Roman" w:hAnsi="Times New Roman"/>
          <w:sz w:val="20"/>
          <w:szCs w:val="20"/>
        </w:rPr>
      </w:pPr>
      <w:r w:rsidRPr="003C619E">
        <w:rPr>
          <w:rFonts w:ascii="Times New Roman" w:hAnsi="Times New Roman"/>
          <w:sz w:val="20"/>
          <w:szCs w:val="20"/>
        </w:rPr>
        <w:t>63. Настоящий договор составлен в 2 экземплярах, имеющих равную юридическую силу.</w:t>
      </w:r>
    </w:p>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r w:rsidRPr="003C619E">
        <w:rPr>
          <w:rFonts w:ascii="Times New Roman" w:hAnsi="Times New Roman"/>
        </w:rPr>
        <w:t xml:space="preserve">          64. </w:t>
      </w:r>
      <w:hyperlink w:anchor="Par284" w:history="1">
        <w:r w:rsidRPr="003C619E">
          <w:rPr>
            <w:rFonts w:ascii="Times New Roman" w:hAnsi="Times New Roman"/>
            <w:sz w:val="20"/>
            <w:szCs w:val="20"/>
          </w:rPr>
          <w:t>Приложение</w:t>
        </w:r>
      </w:hyperlink>
      <w:r w:rsidRPr="003C619E">
        <w:rPr>
          <w:rFonts w:ascii="Times New Roman" w:hAnsi="Times New Roman"/>
          <w:sz w:val="20"/>
          <w:szCs w:val="20"/>
        </w:rPr>
        <w:t>№1-Акт балансовой принадлежности и эксплуатационной ответственности сторон, Приложение №2-Расчет стоимости услуг по холодному водоснабжению на 2018г., Приложение№3-Режим подачи (потребления) холодной воды</w:t>
      </w:r>
      <w:proofErr w:type="gramStart"/>
      <w:r w:rsidRPr="003C619E">
        <w:rPr>
          <w:rFonts w:ascii="Times New Roman" w:hAnsi="Times New Roman"/>
          <w:sz w:val="20"/>
          <w:szCs w:val="20"/>
        </w:rPr>
        <w:t xml:space="preserve">., </w:t>
      </w:r>
      <w:proofErr w:type="gramEnd"/>
      <w:r w:rsidRPr="003C619E">
        <w:rPr>
          <w:rFonts w:ascii="Times New Roman" w:hAnsi="Times New Roman"/>
          <w:sz w:val="20"/>
          <w:szCs w:val="20"/>
        </w:rPr>
        <w:t xml:space="preserve">Приложение№4-Сведения об узлах учета, приборах учета и местах отбора проб холодной воды., Приложение№5-Форма акта приема-сдачи оказанных услуг к настоящему договору являются его неотъемлемой частью. </w:t>
      </w:r>
    </w:p>
    <w:p w:rsidR="00FC46D1" w:rsidRPr="003C619E" w:rsidRDefault="00FC46D1" w:rsidP="00FC46D1">
      <w:pPr>
        <w:widowControl w:val="0"/>
        <w:autoSpaceDE w:val="0"/>
        <w:autoSpaceDN w:val="0"/>
        <w:adjustRightInd w:val="0"/>
        <w:spacing w:after="0" w:line="240" w:lineRule="auto"/>
        <w:ind w:firstLine="540"/>
        <w:jc w:val="both"/>
      </w:pPr>
    </w:p>
    <w:p w:rsidR="00FC46D1" w:rsidRPr="003C619E" w:rsidRDefault="00FC46D1" w:rsidP="00FC46D1">
      <w:pPr>
        <w:widowControl w:val="0"/>
        <w:autoSpaceDE w:val="0"/>
        <w:autoSpaceDN w:val="0"/>
        <w:adjustRightInd w:val="0"/>
        <w:spacing w:after="0" w:line="240" w:lineRule="auto"/>
        <w:ind w:firstLine="540"/>
        <w:jc w:val="both"/>
        <w:rPr>
          <w:rFonts w:ascii="Courier New" w:hAnsi="Courier New" w:cs="Courier New"/>
        </w:rPr>
      </w:pPr>
    </w:p>
    <w:tbl>
      <w:tblPr>
        <w:tblW w:w="0" w:type="auto"/>
        <w:jc w:val="center"/>
        <w:tblLook w:val="01E0" w:firstRow="1" w:lastRow="1" w:firstColumn="1" w:lastColumn="1" w:noHBand="0" w:noVBand="0"/>
      </w:tblPr>
      <w:tblGrid>
        <w:gridCol w:w="5386"/>
        <w:gridCol w:w="4970"/>
      </w:tblGrid>
      <w:tr w:rsidR="00FC46D1" w:rsidRPr="003C619E" w:rsidTr="00EB6BD8">
        <w:trPr>
          <w:trHeight w:val="4710"/>
          <w:jc w:val="center"/>
        </w:trPr>
        <w:tc>
          <w:tcPr>
            <w:tcW w:w="5386" w:type="dxa"/>
          </w:tcPr>
          <w:p w:rsidR="00FC46D1" w:rsidRPr="003C619E" w:rsidRDefault="00FC46D1" w:rsidP="00EB6BD8">
            <w:pPr>
              <w:pStyle w:val="a5"/>
              <w:jc w:val="center"/>
              <w:rPr>
                <w:rFonts w:ascii="Times New Roman" w:hAnsi="Times New Roman"/>
                <w:b/>
                <w:sz w:val="20"/>
                <w:szCs w:val="20"/>
              </w:rPr>
            </w:pPr>
            <w:r w:rsidRPr="003C619E">
              <w:rPr>
                <w:rFonts w:ascii="Times New Roman" w:hAnsi="Times New Roman"/>
                <w:b/>
                <w:sz w:val="20"/>
                <w:szCs w:val="20"/>
              </w:rPr>
              <w:t>Абонент</w:t>
            </w:r>
          </w:p>
          <w:p w:rsidR="00FC46D1" w:rsidRPr="003C619E" w:rsidRDefault="00FC46D1" w:rsidP="00EB6BD8">
            <w:pPr>
              <w:pStyle w:val="a3"/>
              <w:ind w:right="211"/>
              <w:rPr>
                <w:b/>
                <w:sz w:val="20"/>
                <w:lang w:val="ru-RU" w:eastAsia="ru-RU"/>
              </w:rPr>
            </w:pPr>
            <w:r w:rsidRPr="003C619E">
              <w:rPr>
                <w:b/>
                <w:sz w:val="20"/>
                <w:lang w:val="ru-RU" w:eastAsia="ru-RU"/>
              </w:rPr>
              <w:t xml:space="preserve">ПАО «МРСК Центра» </w:t>
            </w:r>
          </w:p>
          <w:p w:rsidR="00FC46D1" w:rsidRPr="003C619E" w:rsidRDefault="00FC46D1" w:rsidP="00EB6BD8">
            <w:pPr>
              <w:pStyle w:val="a3"/>
              <w:ind w:right="211"/>
              <w:rPr>
                <w:b/>
                <w:sz w:val="20"/>
                <w:u w:val="single"/>
                <w:lang w:val="ru-RU" w:eastAsia="ru-RU"/>
              </w:rPr>
            </w:pPr>
            <w:r w:rsidRPr="003C619E">
              <w:rPr>
                <w:b/>
                <w:sz w:val="20"/>
                <w:u w:val="single"/>
                <w:lang w:val="ru-RU" w:eastAsia="ru-RU"/>
              </w:rPr>
              <w:t xml:space="preserve">Юридический адрес: </w:t>
            </w:r>
          </w:p>
          <w:p w:rsidR="00FC46D1" w:rsidRPr="003C619E" w:rsidRDefault="00FC46D1" w:rsidP="00EB6BD8">
            <w:pPr>
              <w:pStyle w:val="a3"/>
              <w:ind w:right="211"/>
              <w:rPr>
                <w:b/>
                <w:sz w:val="20"/>
                <w:lang w:val="ru-RU" w:eastAsia="ru-RU"/>
              </w:rPr>
            </w:pPr>
            <w:smartTag w:uri="urn:schemas-microsoft-com:office:smarttags" w:element="metricconverter">
              <w:smartTagPr>
                <w:attr w:name="ProductID" w:val="127018, г"/>
              </w:smartTagPr>
              <w:r w:rsidRPr="003C619E">
                <w:rPr>
                  <w:b/>
                  <w:sz w:val="20"/>
                  <w:lang w:val="ru-RU" w:eastAsia="ru-RU"/>
                </w:rPr>
                <w:t>127018, г</w:t>
              </w:r>
            </w:smartTag>
            <w:r w:rsidRPr="003C619E">
              <w:rPr>
                <w:b/>
                <w:sz w:val="20"/>
                <w:lang w:val="ru-RU" w:eastAsia="ru-RU"/>
              </w:rPr>
              <w:t xml:space="preserve">. Москва, ул. 2-я Ямская, д. 4 </w:t>
            </w:r>
          </w:p>
          <w:p w:rsidR="00FC46D1" w:rsidRPr="003C619E" w:rsidRDefault="00FC46D1" w:rsidP="00EB6BD8">
            <w:pPr>
              <w:pStyle w:val="a3"/>
              <w:ind w:right="211"/>
              <w:rPr>
                <w:b/>
                <w:sz w:val="20"/>
                <w:lang w:val="ru-RU" w:eastAsia="ru-RU"/>
              </w:rPr>
            </w:pPr>
            <w:r w:rsidRPr="003C619E">
              <w:rPr>
                <w:b/>
                <w:sz w:val="20"/>
                <w:lang w:val="ru-RU" w:eastAsia="ru-RU"/>
              </w:rPr>
              <w:t>Фактический адрес филиала</w:t>
            </w:r>
          </w:p>
          <w:p w:rsidR="00FC46D1" w:rsidRPr="003C619E" w:rsidRDefault="00FC46D1" w:rsidP="00EB6BD8">
            <w:pPr>
              <w:pStyle w:val="a3"/>
              <w:ind w:right="211"/>
              <w:rPr>
                <w:b/>
                <w:sz w:val="20"/>
                <w:lang w:val="ru-RU" w:eastAsia="ru-RU"/>
              </w:rPr>
            </w:pPr>
            <w:r w:rsidRPr="003C619E">
              <w:rPr>
                <w:b/>
                <w:sz w:val="20"/>
                <w:lang w:val="ru-RU" w:eastAsia="ru-RU"/>
              </w:rPr>
              <w:t xml:space="preserve"> ПАО «МРСК Центра» - «Воронежэнерго» </w:t>
            </w:r>
          </w:p>
          <w:p w:rsidR="00FC46D1" w:rsidRPr="003C619E" w:rsidRDefault="00FC46D1" w:rsidP="00EB6BD8">
            <w:pPr>
              <w:pStyle w:val="a3"/>
              <w:ind w:right="211"/>
              <w:rPr>
                <w:b/>
                <w:sz w:val="20"/>
                <w:lang w:val="ru-RU" w:eastAsia="ru-RU"/>
              </w:rPr>
            </w:pPr>
            <w:r w:rsidRPr="003C619E">
              <w:rPr>
                <w:b/>
                <w:sz w:val="20"/>
                <w:lang w:val="ru-RU" w:eastAsia="ru-RU"/>
              </w:rPr>
              <w:t xml:space="preserve"> </w:t>
            </w:r>
            <w:smartTag w:uri="urn:schemas-microsoft-com:office:smarttags" w:element="metricconverter">
              <w:smartTagPr>
                <w:attr w:name="ProductID" w:val="394033, г"/>
              </w:smartTagPr>
              <w:r w:rsidRPr="003C619E">
                <w:rPr>
                  <w:b/>
                  <w:sz w:val="20"/>
                  <w:lang w:val="ru-RU" w:eastAsia="ru-RU"/>
                </w:rPr>
                <w:t>394033, г</w:t>
              </w:r>
            </w:smartTag>
            <w:r w:rsidRPr="003C619E">
              <w:rPr>
                <w:b/>
                <w:sz w:val="20"/>
                <w:lang w:val="ru-RU" w:eastAsia="ru-RU"/>
              </w:rPr>
              <w:t xml:space="preserve">. Воронеж, ул. </w:t>
            </w:r>
            <w:proofErr w:type="spellStart"/>
            <w:proofErr w:type="gramStart"/>
            <w:r w:rsidRPr="003C619E">
              <w:rPr>
                <w:b/>
                <w:sz w:val="20"/>
                <w:lang w:val="ru-RU" w:eastAsia="ru-RU"/>
              </w:rPr>
              <w:t>Арзамасская</w:t>
            </w:r>
            <w:proofErr w:type="spellEnd"/>
            <w:proofErr w:type="gramEnd"/>
            <w:r w:rsidRPr="003C619E">
              <w:rPr>
                <w:b/>
                <w:sz w:val="20"/>
                <w:lang w:val="ru-RU" w:eastAsia="ru-RU"/>
              </w:rPr>
              <w:t xml:space="preserve">, д. 2 </w:t>
            </w:r>
          </w:p>
          <w:p w:rsidR="00FC46D1" w:rsidRPr="003C619E" w:rsidRDefault="00FC46D1" w:rsidP="00EB6BD8">
            <w:pPr>
              <w:pStyle w:val="a3"/>
              <w:ind w:right="211"/>
              <w:rPr>
                <w:b/>
                <w:sz w:val="20"/>
                <w:lang w:val="ru-RU" w:eastAsia="ru-RU"/>
              </w:rPr>
            </w:pPr>
            <w:r w:rsidRPr="003C619E">
              <w:rPr>
                <w:b/>
                <w:sz w:val="20"/>
                <w:lang w:val="ru-RU" w:eastAsia="ru-RU"/>
              </w:rPr>
              <w:t xml:space="preserve">ОГРН  1046900099498 </w:t>
            </w:r>
          </w:p>
          <w:p w:rsidR="00FC46D1" w:rsidRPr="003C619E" w:rsidRDefault="00FC46D1" w:rsidP="00EB6BD8">
            <w:pPr>
              <w:pStyle w:val="a3"/>
              <w:ind w:right="211"/>
              <w:rPr>
                <w:b/>
                <w:sz w:val="20"/>
                <w:lang w:val="ru-RU" w:eastAsia="ru-RU"/>
              </w:rPr>
            </w:pPr>
            <w:r w:rsidRPr="003C619E">
              <w:rPr>
                <w:b/>
                <w:sz w:val="20"/>
                <w:lang w:val="ru-RU" w:eastAsia="ru-RU"/>
              </w:rPr>
              <w:t xml:space="preserve">ИНН/КПП 6901067107 / 366302001 </w:t>
            </w:r>
          </w:p>
          <w:p w:rsidR="00FC46D1" w:rsidRPr="003C619E" w:rsidRDefault="00FC46D1" w:rsidP="00EB6BD8">
            <w:pPr>
              <w:pStyle w:val="a3"/>
              <w:ind w:right="211"/>
              <w:rPr>
                <w:b/>
                <w:sz w:val="20"/>
                <w:lang w:val="ru-RU" w:eastAsia="ru-RU"/>
              </w:rPr>
            </w:pPr>
            <w:proofErr w:type="gramStart"/>
            <w:r w:rsidRPr="003C619E">
              <w:rPr>
                <w:b/>
                <w:sz w:val="20"/>
                <w:lang w:val="ru-RU" w:eastAsia="ru-RU"/>
              </w:rPr>
              <w:t>р</w:t>
            </w:r>
            <w:proofErr w:type="gramEnd"/>
            <w:r w:rsidRPr="003C619E">
              <w:rPr>
                <w:b/>
                <w:sz w:val="20"/>
                <w:lang w:val="ru-RU" w:eastAsia="ru-RU"/>
              </w:rPr>
              <w:t xml:space="preserve">/с 40702810900250005153 </w:t>
            </w:r>
          </w:p>
          <w:p w:rsidR="00FC46D1" w:rsidRPr="003C619E" w:rsidRDefault="00FC46D1" w:rsidP="00EB6BD8">
            <w:pPr>
              <w:pStyle w:val="a3"/>
              <w:ind w:right="211"/>
              <w:rPr>
                <w:b/>
                <w:sz w:val="20"/>
                <w:lang w:val="ru-RU" w:eastAsia="ru-RU"/>
              </w:rPr>
            </w:pPr>
            <w:r w:rsidRPr="003C619E">
              <w:rPr>
                <w:b/>
                <w:sz w:val="20"/>
                <w:lang w:val="ru-RU" w:eastAsia="ru-RU"/>
              </w:rPr>
              <w:t xml:space="preserve">в Филиале Банка ВТБ (ПАО) в </w:t>
            </w:r>
            <w:proofErr w:type="spellStart"/>
            <w:r w:rsidRPr="003C619E">
              <w:rPr>
                <w:b/>
                <w:sz w:val="20"/>
                <w:lang w:val="ru-RU" w:eastAsia="ru-RU"/>
              </w:rPr>
              <w:t>г</w:t>
            </w:r>
            <w:proofErr w:type="gramStart"/>
            <w:r w:rsidRPr="003C619E">
              <w:rPr>
                <w:b/>
                <w:sz w:val="20"/>
                <w:lang w:val="ru-RU" w:eastAsia="ru-RU"/>
              </w:rPr>
              <w:t>.В</w:t>
            </w:r>
            <w:proofErr w:type="gramEnd"/>
            <w:r w:rsidRPr="003C619E">
              <w:rPr>
                <w:b/>
                <w:sz w:val="20"/>
                <w:lang w:val="ru-RU" w:eastAsia="ru-RU"/>
              </w:rPr>
              <w:t>оронеже</w:t>
            </w:r>
            <w:proofErr w:type="spellEnd"/>
            <w:r w:rsidRPr="003C619E">
              <w:rPr>
                <w:b/>
                <w:sz w:val="20"/>
                <w:lang w:val="ru-RU" w:eastAsia="ru-RU"/>
              </w:rPr>
              <w:t xml:space="preserve"> </w:t>
            </w:r>
          </w:p>
          <w:p w:rsidR="00FC46D1" w:rsidRPr="003C619E" w:rsidRDefault="00FC46D1" w:rsidP="00EB6BD8">
            <w:pPr>
              <w:pStyle w:val="a3"/>
              <w:ind w:right="211"/>
              <w:rPr>
                <w:b/>
                <w:sz w:val="20"/>
                <w:lang w:val="ru-RU" w:eastAsia="ru-RU"/>
              </w:rPr>
            </w:pPr>
            <w:r w:rsidRPr="003C619E">
              <w:rPr>
                <w:b/>
                <w:sz w:val="20"/>
                <w:lang w:val="ru-RU" w:eastAsia="ru-RU"/>
              </w:rPr>
              <w:t xml:space="preserve">к/с  30101810100000000835 </w:t>
            </w:r>
          </w:p>
          <w:p w:rsidR="00FC46D1" w:rsidRPr="003C619E" w:rsidRDefault="00FC46D1" w:rsidP="00EB6BD8">
            <w:pPr>
              <w:pStyle w:val="a3"/>
              <w:ind w:right="211"/>
              <w:rPr>
                <w:b/>
                <w:sz w:val="20"/>
                <w:lang w:val="ru-RU" w:eastAsia="ru-RU"/>
              </w:rPr>
            </w:pPr>
            <w:r w:rsidRPr="003C619E">
              <w:rPr>
                <w:b/>
                <w:sz w:val="20"/>
                <w:lang w:val="ru-RU" w:eastAsia="ru-RU"/>
              </w:rPr>
              <w:t>БИК 042007835</w:t>
            </w:r>
          </w:p>
          <w:p w:rsidR="00FC46D1" w:rsidRPr="003C619E" w:rsidRDefault="00FC46D1" w:rsidP="00EB6BD8">
            <w:pPr>
              <w:pStyle w:val="a3"/>
              <w:ind w:right="211"/>
              <w:rPr>
                <w:b/>
                <w:sz w:val="20"/>
                <w:lang w:val="ru-RU" w:eastAsia="ru-RU"/>
              </w:rPr>
            </w:pPr>
            <w:r w:rsidRPr="003C619E">
              <w:rPr>
                <w:b/>
                <w:sz w:val="20"/>
                <w:lang w:val="ru-RU" w:eastAsia="ru-RU"/>
              </w:rPr>
              <w:t xml:space="preserve"> Начальник </w:t>
            </w:r>
            <w:proofErr w:type="spellStart"/>
            <w:r w:rsidRPr="003C619E">
              <w:rPr>
                <w:b/>
                <w:sz w:val="20"/>
                <w:lang w:val="ru-RU" w:eastAsia="ru-RU"/>
              </w:rPr>
              <w:t>Богучарского</w:t>
            </w:r>
            <w:proofErr w:type="spellEnd"/>
            <w:r w:rsidRPr="003C619E">
              <w:rPr>
                <w:b/>
                <w:sz w:val="20"/>
                <w:lang w:val="ru-RU" w:eastAsia="ru-RU"/>
              </w:rPr>
              <w:t xml:space="preserve"> РЭС филиала  </w:t>
            </w:r>
          </w:p>
          <w:p w:rsidR="00FC46D1" w:rsidRPr="003C619E" w:rsidRDefault="00FC46D1" w:rsidP="00EB6BD8">
            <w:pPr>
              <w:pStyle w:val="a3"/>
              <w:ind w:right="211"/>
              <w:rPr>
                <w:b/>
                <w:sz w:val="20"/>
                <w:lang w:val="ru-RU" w:eastAsia="ru-RU"/>
              </w:rPr>
            </w:pPr>
            <w:r w:rsidRPr="003C619E">
              <w:rPr>
                <w:b/>
                <w:sz w:val="20"/>
                <w:lang w:val="ru-RU" w:eastAsia="ru-RU"/>
              </w:rPr>
              <w:t xml:space="preserve"> ПАО «МРСК Центра» - «Воронежэнерго»</w:t>
            </w:r>
          </w:p>
          <w:p w:rsidR="00FC46D1" w:rsidRPr="003C619E" w:rsidRDefault="00FC46D1" w:rsidP="00EB6BD8">
            <w:pPr>
              <w:pStyle w:val="a3"/>
              <w:ind w:right="211"/>
              <w:rPr>
                <w:b/>
                <w:sz w:val="20"/>
                <w:lang w:val="ru-RU" w:eastAsia="ru-RU"/>
              </w:rPr>
            </w:pPr>
            <w:r w:rsidRPr="003C619E">
              <w:rPr>
                <w:b/>
                <w:sz w:val="20"/>
                <w:lang w:val="ru-RU" w:eastAsia="ru-RU"/>
              </w:rPr>
              <w:t xml:space="preserve"> __________________</w:t>
            </w:r>
            <w:proofErr w:type="spellStart"/>
            <w:r w:rsidRPr="003C619E">
              <w:rPr>
                <w:b/>
                <w:sz w:val="20"/>
                <w:lang w:val="ru-RU" w:eastAsia="ru-RU"/>
              </w:rPr>
              <w:t>Н.И.Шкодин</w:t>
            </w:r>
            <w:proofErr w:type="spellEnd"/>
            <w:r w:rsidRPr="003C619E">
              <w:rPr>
                <w:b/>
                <w:sz w:val="20"/>
                <w:lang w:val="ru-RU" w:eastAsia="ru-RU"/>
              </w:rPr>
              <w:t xml:space="preserve"> </w:t>
            </w:r>
          </w:p>
          <w:p w:rsidR="00FC46D1" w:rsidRPr="003C619E" w:rsidRDefault="00FC46D1" w:rsidP="00EB6BD8">
            <w:pPr>
              <w:pStyle w:val="a3"/>
              <w:ind w:right="211"/>
              <w:rPr>
                <w:b/>
                <w:sz w:val="20"/>
                <w:lang w:val="ru-RU" w:eastAsia="ru-RU"/>
              </w:rPr>
            </w:pPr>
            <w:r w:rsidRPr="003C619E">
              <w:rPr>
                <w:b/>
                <w:sz w:val="20"/>
                <w:lang w:val="ru-RU" w:eastAsia="ru-RU"/>
              </w:rPr>
              <w:t xml:space="preserve">   МП.</w:t>
            </w:r>
          </w:p>
          <w:p w:rsidR="00FC46D1" w:rsidRPr="003C619E" w:rsidRDefault="00FC46D1" w:rsidP="00EB6BD8">
            <w:pPr>
              <w:pStyle w:val="a3"/>
              <w:ind w:right="211"/>
              <w:rPr>
                <w:b/>
                <w:sz w:val="20"/>
                <w:lang w:val="ru-RU" w:eastAsia="ru-RU"/>
              </w:rPr>
            </w:pPr>
          </w:p>
          <w:p w:rsidR="00FC46D1" w:rsidRPr="003C619E" w:rsidRDefault="00FC46D1" w:rsidP="00EB6BD8">
            <w:pPr>
              <w:pStyle w:val="a3"/>
              <w:ind w:right="211"/>
              <w:rPr>
                <w:sz w:val="20"/>
                <w:lang w:val="ru-RU" w:eastAsia="ru-RU"/>
              </w:rPr>
            </w:pPr>
          </w:p>
        </w:tc>
        <w:tc>
          <w:tcPr>
            <w:tcW w:w="4970" w:type="dxa"/>
          </w:tcPr>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Организация водопроводн</w:t>
            </w:r>
            <w:proofErr w:type="gramStart"/>
            <w:r w:rsidRPr="003C619E">
              <w:rPr>
                <w:rFonts w:ascii="Times New Roman" w:hAnsi="Times New Roman" w:cs="Times New Roman"/>
                <w:b/>
                <w:sz w:val="20"/>
                <w:szCs w:val="20"/>
              </w:rPr>
              <w:t>о-</w:t>
            </w:r>
            <w:proofErr w:type="gramEnd"/>
            <w:r w:rsidRPr="003C619E">
              <w:rPr>
                <w:rFonts w:ascii="Times New Roman" w:hAnsi="Times New Roman" w:cs="Times New Roman"/>
                <w:b/>
                <w:sz w:val="20"/>
                <w:szCs w:val="20"/>
              </w:rPr>
              <w:t xml:space="preserve">                                                 канализационного хозяйства</w:t>
            </w:r>
          </w:p>
          <w:p w:rsidR="00FC46D1" w:rsidRPr="003C619E" w:rsidRDefault="00FC46D1" w:rsidP="00EB6BD8">
            <w:pPr>
              <w:pStyle w:val="a3"/>
              <w:jc w:val="center"/>
              <w:rPr>
                <w:b/>
                <w:sz w:val="20"/>
                <w:lang w:val="ru-RU" w:eastAsia="ru-RU"/>
              </w:rPr>
            </w:pPr>
            <w:r w:rsidRPr="003C619E">
              <w:rPr>
                <w:b/>
                <w:sz w:val="20"/>
              </w:rPr>
              <w:t>Муниципальное казенное унитарное предприятие «</w:t>
            </w:r>
            <w:proofErr w:type="spellStart"/>
            <w:r w:rsidRPr="003C619E">
              <w:rPr>
                <w:b/>
                <w:sz w:val="20"/>
              </w:rPr>
              <w:t>Богучарский</w:t>
            </w:r>
            <w:proofErr w:type="spellEnd"/>
            <w:r w:rsidRPr="003C619E">
              <w:rPr>
                <w:b/>
                <w:sz w:val="20"/>
              </w:rPr>
              <w:t xml:space="preserve"> коммунальный сервис»</w:t>
            </w:r>
          </w:p>
          <w:p w:rsidR="00FC46D1" w:rsidRPr="003C619E" w:rsidRDefault="00FC46D1" w:rsidP="00EB6BD8">
            <w:pPr>
              <w:pStyle w:val="a3"/>
              <w:rPr>
                <w:b/>
                <w:sz w:val="20"/>
                <w:lang w:val="ru-RU" w:eastAsia="ru-RU"/>
              </w:rPr>
            </w:pPr>
            <w:r w:rsidRPr="003C619E">
              <w:rPr>
                <w:b/>
                <w:sz w:val="20"/>
                <w:lang w:val="ru-RU" w:eastAsia="ru-RU"/>
              </w:rPr>
              <w:t xml:space="preserve">396790, Воронежская обл., г. Богучар, ул. Ленина, д.32, офис 4 </w:t>
            </w:r>
          </w:p>
          <w:p w:rsidR="00FC46D1" w:rsidRPr="003C619E" w:rsidRDefault="00FC46D1" w:rsidP="00EB6BD8">
            <w:pPr>
              <w:pStyle w:val="a3"/>
              <w:rPr>
                <w:b/>
                <w:sz w:val="20"/>
                <w:lang w:val="ru-RU" w:eastAsia="ru-RU"/>
              </w:rPr>
            </w:pPr>
            <w:r w:rsidRPr="003C619E">
              <w:rPr>
                <w:b/>
                <w:sz w:val="20"/>
                <w:lang w:val="ru-RU" w:eastAsia="ru-RU"/>
              </w:rPr>
              <w:t xml:space="preserve">Тел./факс: 8 (47366) 2-15-48;  2-24-32 </w:t>
            </w:r>
          </w:p>
          <w:p w:rsidR="00FC46D1" w:rsidRPr="003C619E" w:rsidRDefault="00FC46D1" w:rsidP="00EB6BD8">
            <w:pPr>
              <w:pStyle w:val="a3"/>
              <w:rPr>
                <w:b/>
                <w:sz w:val="20"/>
                <w:lang w:val="ru-RU" w:eastAsia="ru-RU"/>
              </w:rPr>
            </w:pPr>
            <w:r w:rsidRPr="003C619E">
              <w:rPr>
                <w:b/>
                <w:sz w:val="20"/>
                <w:lang w:val="ru-RU" w:eastAsia="ru-RU"/>
              </w:rPr>
              <w:t>ОГРН- 1123620000360</w:t>
            </w:r>
          </w:p>
          <w:p w:rsidR="00FC46D1" w:rsidRPr="003C619E" w:rsidRDefault="00FC46D1" w:rsidP="00EB6BD8">
            <w:pPr>
              <w:pStyle w:val="a3"/>
              <w:rPr>
                <w:b/>
                <w:sz w:val="20"/>
                <w:lang w:val="ru-RU" w:eastAsia="ru-RU"/>
              </w:rPr>
            </w:pPr>
            <w:r w:rsidRPr="003C619E">
              <w:rPr>
                <w:b/>
                <w:sz w:val="20"/>
                <w:lang w:val="ru-RU" w:eastAsia="ru-RU"/>
              </w:rPr>
              <w:t>ИНН 3603002074  КПП 360301001</w:t>
            </w:r>
          </w:p>
          <w:p w:rsidR="00FC46D1" w:rsidRPr="003C619E" w:rsidRDefault="00FC46D1" w:rsidP="00EB6BD8">
            <w:pPr>
              <w:pStyle w:val="a3"/>
              <w:rPr>
                <w:b/>
                <w:sz w:val="20"/>
                <w:lang w:val="ru-RU" w:eastAsia="ru-RU"/>
              </w:rPr>
            </w:pPr>
            <w:proofErr w:type="gramStart"/>
            <w:r w:rsidRPr="003C619E">
              <w:rPr>
                <w:b/>
                <w:sz w:val="20"/>
                <w:lang w:val="ru-RU" w:eastAsia="ru-RU"/>
              </w:rPr>
              <w:t>р</w:t>
            </w:r>
            <w:proofErr w:type="gramEnd"/>
            <w:r w:rsidRPr="003C619E">
              <w:rPr>
                <w:b/>
                <w:sz w:val="20"/>
                <w:lang w:val="ru-RU" w:eastAsia="ru-RU"/>
              </w:rPr>
              <w:t xml:space="preserve">/с 40702810514010000225 </w:t>
            </w:r>
          </w:p>
          <w:p w:rsidR="00FC46D1" w:rsidRPr="003C619E" w:rsidRDefault="00FC46D1" w:rsidP="00EB6BD8">
            <w:pPr>
              <w:pStyle w:val="a3"/>
              <w:rPr>
                <w:b/>
                <w:sz w:val="20"/>
                <w:lang w:val="ru-RU" w:eastAsia="ru-RU"/>
              </w:rPr>
            </w:pPr>
            <w:r w:rsidRPr="003C619E">
              <w:rPr>
                <w:b/>
                <w:sz w:val="20"/>
                <w:lang w:val="ru-RU" w:eastAsia="ru-RU"/>
              </w:rPr>
              <w:t>Воронежский РФ АО «</w:t>
            </w:r>
            <w:proofErr w:type="spellStart"/>
            <w:r w:rsidRPr="003C619E">
              <w:rPr>
                <w:b/>
                <w:sz w:val="20"/>
                <w:lang w:val="ru-RU" w:eastAsia="ru-RU"/>
              </w:rPr>
              <w:t>Россельхозбанк</w:t>
            </w:r>
            <w:proofErr w:type="spellEnd"/>
            <w:r w:rsidRPr="003C619E">
              <w:rPr>
                <w:b/>
                <w:sz w:val="20"/>
                <w:lang w:val="ru-RU" w:eastAsia="ru-RU"/>
              </w:rPr>
              <w:t>» г. Воронеж</w:t>
            </w:r>
          </w:p>
          <w:p w:rsidR="00FC46D1" w:rsidRPr="003C619E" w:rsidRDefault="00FC46D1" w:rsidP="00EB6BD8">
            <w:pPr>
              <w:pStyle w:val="a3"/>
              <w:rPr>
                <w:b/>
                <w:sz w:val="20"/>
                <w:lang w:val="ru-RU" w:eastAsia="ru-RU"/>
              </w:rPr>
            </w:pPr>
            <w:r w:rsidRPr="003C619E">
              <w:rPr>
                <w:b/>
                <w:sz w:val="20"/>
                <w:lang w:val="ru-RU" w:eastAsia="ru-RU"/>
              </w:rPr>
              <w:t>к/с 30101810700000000811</w:t>
            </w:r>
          </w:p>
          <w:p w:rsidR="00FC46D1" w:rsidRPr="003C619E" w:rsidRDefault="00FC46D1" w:rsidP="00EB6BD8">
            <w:pPr>
              <w:pStyle w:val="a3"/>
              <w:rPr>
                <w:b/>
                <w:sz w:val="20"/>
                <w:lang w:val="ru-RU" w:eastAsia="ru-RU"/>
              </w:rPr>
            </w:pPr>
            <w:r w:rsidRPr="003C619E">
              <w:rPr>
                <w:b/>
                <w:sz w:val="20"/>
                <w:lang w:val="ru-RU" w:eastAsia="ru-RU"/>
              </w:rPr>
              <w:t>БИК 042007811</w:t>
            </w:r>
          </w:p>
          <w:p w:rsidR="00FC46D1" w:rsidRPr="003C619E" w:rsidRDefault="00FC46D1" w:rsidP="00EB6BD8">
            <w:pPr>
              <w:pStyle w:val="a3"/>
              <w:jc w:val="center"/>
              <w:rPr>
                <w:b/>
                <w:sz w:val="20"/>
                <w:lang w:val="ru-RU" w:eastAsia="ru-RU"/>
              </w:rPr>
            </w:pPr>
          </w:p>
          <w:p w:rsidR="00FC46D1" w:rsidRPr="003C619E" w:rsidRDefault="00FC46D1" w:rsidP="00EB6BD8">
            <w:pPr>
              <w:pStyle w:val="a3"/>
              <w:jc w:val="center"/>
              <w:rPr>
                <w:b/>
                <w:sz w:val="20"/>
                <w:lang w:val="ru-RU" w:eastAsia="ru-RU"/>
              </w:rPr>
            </w:pPr>
          </w:p>
          <w:p w:rsidR="00FC46D1" w:rsidRPr="003C619E" w:rsidRDefault="00FC46D1" w:rsidP="00EB6BD8">
            <w:pPr>
              <w:pStyle w:val="a3"/>
              <w:jc w:val="center"/>
              <w:rPr>
                <w:b/>
                <w:sz w:val="20"/>
                <w:lang w:val="ru-RU" w:eastAsia="ru-RU"/>
              </w:rPr>
            </w:pPr>
          </w:p>
          <w:p w:rsidR="00FC46D1" w:rsidRPr="003C619E" w:rsidRDefault="00FC46D1" w:rsidP="00EB6BD8">
            <w:pPr>
              <w:pStyle w:val="a3"/>
              <w:rPr>
                <w:b/>
                <w:sz w:val="20"/>
                <w:lang w:val="ru-RU" w:eastAsia="ru-RU"/>
              </w:rPr>
            </w:pPr>
            <w:r w:rsidRPr="003C619E">
              <w:rPr>
                <w:b/>
                <w:sz w:val="20"/>
                <w:lang w:val="ru-RU" w:eastAsia="ru-RU"/>
              </w:rPr>
              <w:t xml:space="preserve">                  Директор </w:t>
            </w:r>
          </w:p>
          <w:p w:rsidR="00FC46D1" w:rsidRPr="003C619E" w:rsidRDefault="00FC46D1" w:rsidP="00EB6BD8">
            <w:pPr>
              <w:pStyle w:val="a3"/>
              <w:jc w:val="center"/>
              <w:rPr>
                <w:b/>
                <w:sz w:val="20"/>
                <w:lang w:val="ru-RU" w:eastAsia="ru-RU"/>
              </w:rPr>
            </w:pPr>
            <w:r w:rsidRPr="003C619E">
              <w:rPr>
                <w:b/>
                <w:sz w:val="20"/>
                <w:lang w:val="ru-RU" w:eastAsia="ru-RU"/>
              </w:rPr>
              <w:t>_______________</w:t>
            </w:r>
            <w:proofErr w:type="spellStart"/>
            <w:r w:rsidRPr="003C619E">
              <w:rPr>
                <w:b/>
                <w:sz w:val="20"/>
                <w:lang w:val="ru-RU" w:eastAsia="ru-RU"/>
              </w:rPr>
              <w:t>В.В.Зеленков</w:t>
            </w:r>
            <w:proofErr w:type="spellEnd"/>
            <w:r w:rsidRPr="003C619E">
              <w:rPr>
                <w:b/>
                <w:sz w:val="20"/>
                <w:lang w:val="ru-RU" w:eastAsia="ru-RU"/>
              </w:rPr>
              <w:t xml:space="preserve"> </w:t>
            </w:r>
          </w:p>
          <w:p w:rsidR="00FC46D1" w:rsidRPr="003C619E" w:rsidRDefault="00FC46D1" w:rsidP="00EB6BD8">
            <w:pPr>
              <w:pStyle w:val="a3"/>
              <w:jc w:val="center"/>
              <w:rPr>
                <w:b/>
                <w:sz w:val="20"/>
                <w:lang w:val="ru-RU" w:eastAsia="ru-RU"/>
              </w:rPr>
            </w:pPr>
            <w:r w:rsidRPr="003C619E">
              <w:rPr>
                <w:b/>
                <w:sz w:val="20"/>
                <w:lang w:val="ru-RU" w:eastAsia="ru-RU"/>
              </w:rPr>
              <w:t>М.П.</w:t>
            </w:r>
          </w:p>
          <w:p w:rsidR="00FC46D1" w:rsidRPr="003C619E" w:rsidRDefault="00FC46D1" w:rsidP="00EB6BD8">
            <w:pPr>
              <w:pStyle w:val="a3"/>
              <w:jc w:val="center"/>
              <w:rPr>
                <w:b/>
                <w:sz w:val="20"/>
                <w:lang w:val="ru-RU" w:eastAsia="ru-RU"/>
              </w:rPr>
            </w:pPr>
          </w:p>
          <w:p w:rsidR="00FC46D1" w:rsidRPr="003C619E" w:rsidRDefault="00FC46D1" w:rsidP="00EB6BD8">
            <w:pPr>
              <w:pStyle w:val="a3"/>
              <w:jc w:val="center"/>
              <w:rPr>
                <w:b/>
                <w:sz w:val="20"/>
                <w:lang w:val="ru-RU" w:eastAsia="ru-RU"/>
              </w:rPr>
            </w:pPr>
          </w:p>
          <w:p w:rsidR="00FC46D1" w:rsidRPr="003C619E" w:rsidRDefault="00FC46D1" w:rsidP="00EB6BD8">
            <w:pPr>
              <w:pStyle w:val="a3"/>
              <w:tabs>
                <w:tab w:val="left" w:pos="760"/>
                <w:tab w:val="right" w:pos="4711"/>
              </w:tabs>
              <w:rPr>
                <w:sz w:val="20"/>
                <w:lang w:val="ru-RU" w:eastAsia="ru-RU"/>
              </w:rPr>
            </w:pPr>
          </w:p>
        </w:tc>
      </w:tr>
    </w:tbl>
    <w:p w:rsidR="00FC46D1" w:rsidRPr="003C619E" w:rsidRDefault="00FC46D1" w:rsidP="00FC46D1">
      <w:pPr>
        <w:widowControl w:val="0"/>
        <w:autoSpaceDE w:val="0"/>
        <w:autoSpaceDN w:val="0"/>
        <w:adjustRightInd w:val="0"/>
        <w:spacing w:after="0" w:line="240" w:lineRule="auto"/>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r w:rsidRPr="003C619E">
        <w:rPr>
          <w:rFonts w:cs="Calibri"/>
          <w:sz w:val="20"/>
          <w:szCs w:val="20"/>
        </w:rPr>
        <w:t xml:space="preserve"> </w:t>
      </w: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r w:rsidRPr="003C619E">
        <w:rPr>
          <w:rFonts w:cs="Calibri"/>
          <w:sz w:val="20"/>
          <w:szCs w:val="20"/>
        </w:rPr>
        <w:t xml:space="preserve"> </w:t>
      </w: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outlineLvl w:val="1"/>
        <w:rPr>
          <w:rFonts w:ascii="Times New Roman" w:hAnsi="Times New Roman"/>
          <w:sz w:val="20"/>
          <w:szCs w:val="20"/>
        </w:rPr>
      </w:pPr>
      <w:bookmarkStart w:id="17" w:name="Par280"/>
      <w:bookmarkEnd w:id="17"/>
      <w:r w:rsidRPr="003C619E">
        <w:rPr>
          <w:rFonts w:ascii="Times New Roman" w:hAnsi="Times New Roman"/>
          <w:sz w:val="20"/>
          <w:szCs w:val="20"/>
        </w:rPr>
        <w:t>Приложение N 1</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lastRenderedPageBreak/>
        <w:t>к договору</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t xml:space="preserve">холодного водоснабжения </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t xml:space="preserve">  № 49 от «____»_____20____г.</w:t>
      </w: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pStyle w:val="ConsPlusNonformat"/>
        <w:jc w:val="center"/>
        <w:rPr>
          <w:rFonts w:ascii="Times New Roman" w:hAnsi="Times New Roman" w:cs="Times New Roman"/>
          <w:b/>
        </w:rPr>
      </w:pPr>
      <w:bookmarkStart w:id="18" w:name="Par284"/>
      <w:bookmarkEnd w:id="18"/>
      <w:r w:rsidRPr="003C619E">
        <w:rPr>
          <w:rFonts w:ascii="Times New Roman" w:hAnsi="Times New Roman" w:cs="Times New Roman"/>
          <w:b/>
        </w:rPr>
        <w:t>АКТ</w:t>
      </w:r>
    </w:p>
    <w:p w:rsidR="00FC46D1" w:rsidRPr="003C619E" w:rsidRDefault="00FC46D1" w:rsidP="00FC46D1">
      <w:pPr>
        <w:pStyle w:val="ConsPlusNonformat"/>
        <w:jc w:val="center"/>
        <w:rPr>
          <w:rFonts w:ascii="Times New Roman" w:hAnsi="Times New Roman" w:cs="Times New Roman"/>
          <w:b/>
        </w:rPr>
      </w:pPr>
      <w:r w:rsidRPr="003C619E">
        <w:rPr>
          <w:rFonts w:ascii="Times New Roman" w:hAnsi="Times New Roman" w:cs="Times New Roman"/>
          <w:b/>
        </w:rPr>
        <w:t xml:space="preserve">о разграничении балансовой принадлежности </w:t>
      </w:r>
    </w:p>
    <w:p w:rsidR="00FC46D1" w:rsidRPr="003C619E" w:rsidRDefault="00FC46D1" w:rsidP="00FC46D1">
      <w:pPr>
        <w:pStyle w:val="ConsPlusNonformat"/>
        <w:jc w:val="center"/>
        <w:rPr>
          <w:rFonts w:ascii="Times New Roman" w:hAnsi="Times New Roman" w:cs="Times New Roman"/>
          <w:b/>
        </w:rPr>
      </w:pPr>
      <w:r w:rsidRPr="003C619E">
        <w:rPr>
          <w:rFonts w:ascii="Times New Roman" w:hAnsi="Times New Roman" w:cs="Times New Roman"/>
          <w:b/>
        </w:rPr>
        <w:t>и эксплуатационной ответственности сторон</w:t>
      </w:r>
    </w:p>
    <w:p w:rsidR="00FC46D1" w:rsidRPr="003C619E" w:rsidRDefault="00FC46D1" w:rsidP="00FC46D1">
      <w:pPr>
        <w:pStyle w:val="ConsPlusNonformat"/>
        <w:jc w:val="both"/>
      </w:pPr>
    </w:p>
    <w:p w:rsidR="00FC46D1" w:rsidRPr="003C619E" w:rsidRDefault="00FC46D1" w:rsidP="00FC46D1">
      <w:pPr>
        <w:pStyle w:val="ConsPlusNonformat"/>
        <w:ind w:firstLine="708"/>
        <w:jc w:val="right"/>
        <w:rPr>
          <w:rFonts w:ascii="Times New Roman" w:hAnsi="Times New Roman" w:cs="Times New Roman"/>
        </w:rPr>
      </w:pPr>
      <w:r w:rsidRPr="003C619E">
        <w:rPr>
          <w:rFonts w:ascii="Times New Roman" w:hAnsi="Times New Roman" w:cs="Times New Roman"/>
          <w:b/>
        </w:rPr>
        <w:t>Муниципальное казенное унитарное предприятие «</w:t>
      </w:r>
      <w:proofErr w:type="spellStart"/>
      <w:r w:rsidRPr="003C619E">
        <w:rPr>
          <w:rFonts w:ascii="Times New Roman" w:hAnsi="Times New Roman" w:cs="Times New Roman"/>
          <w:b/>
        </w:rPr>
        <w:t>Богучарский</w:t>
      </w:r>
      <w:proofErr w:type="spellEnd"/>
      <w:r w:rsidRPr="003C619E">
        <w:rPr>
          <w:rFonts w:ascii="Times New Roman" w:hAnsi="Times New Roman" w:cs="Times New Roman"/>
          <w:b/>
        </w:rPr>
        <w:t xml:space="preserve"> коммунальный сервис»,</w:t>
      </w:r>
      <w:r w:rsidRPr="003C619E">
        <w:rPr>
          <w:rFonts w:ascii="Times New Roman" w:hAnsi="Times New Roman" w:cs="Times New Roman"/>
        </w:rPr>
        <w:t xml:space="preserve"> </w:t>
      </w:r>
    </w:p>
    <w:p w:rsidR="00FC46D1" w:rsidRPr="003C619E" w:rsidRDefault="00FC46D1" w:rsidP="00FC46D1">
      <w:pPr>
        <w:pStyle w:val="ConsPlusNonformat"/>
        <w:jc w:val="both"/>
        <w:rPr>
          <w:rFonts w:ascii="Times New Roman" w:hAnsi="Times New Roman" w:cs="Times New Roman"/>
        </w:rPr>
      </w:pPr>
      <w:proofErr w:type="gramStart"/>
      <w:r w:rsidRPr="003C619E">
        <w:rPr>
          <w:rFonts w:ascii="Times New Roman" w:hAnsi="Times New Roman" w:cs="Times New Roman"/>
        </w:rPr>
        <w:t xml:space="preserve">именуемое   в   дальнейшем    организацией    водопроводно-канализационного хозяйства, в лице директора Зеленкова Владимира Вячеславовича, действующего на основании устава, с одной стороны, и </w:t>
      </w:r>
      <w:r w:rsidRPr="003C619E">
        <w:rPr>
          <w:rFonts w:ascii="Times New Roman" w:hAnsi="Times New Roman" w:cs="Times New Roman"/>
          <w:b/>
        </w:rPr>
        <w:t>Публичное акционерное общество «Межрегиональная распределительная сетевая компания Центра» - филиал ПАО «Межрегиональная распределительная сетевая компания Центра» - «Воронежэнерго»</w:t>
      </w:r>
      <w:r w:rsidRPr="003C619E">
        <w:rPr>
          <w:rFonts w:ascii="Times New Roman" w:hAnsi="Times New Roman" w:cs="Times New Roman"/>
        </w:rPr>
        <w:t xml:space="preserve">, именуемое в дальнейшем абонентом, в лице начальника </w:t>
      </w:r>
      <w:proofErr w:type="spellStart"/>
      <w:r w:rsidRPr="003C619E">
        <w:rPr>
          <w:rFonts w:ascii="Times New Roman" w:hAnsi="Times New Roman" w:cs="Times New Roman"/>
        </w:rPr>
        <w:t>Богучарского</w:t>
      </w:r>
      <w:proofErr w:type="spellEnd"/>
      <w:r w:rsidRPr="003C619E">
        <w:rPr>
          <w:rFonts w:ascii="Times New Roman" w:hAnsi="Times New Roman" w:cs="Times New Roman"/>
        </w:rPr>
        <w:t xml:space="preserve"> района электрических сетей филиала Публичного акционерного общества «Межрегиональная распределительная сетевая компания Центра» - «Воронежэнерго» </w:t>
      </w:r>
      <w:proofErr w:type="spellStart"/>
      <w:r w:rsidRPr="003C619E">
        <w:rPr>
          <w:rFonts w:ascii="Times New Roman" w:hAnsi="Times New Roman" w:cs="Times New Roman"/>
        </w:rPr>
        <w:t>Шкодина</w:t>
      </w:r>
      <w:proofErr w:type="spellEnd"/>
      <w:r w:rsidRPr="003C619E">
        <w:rPr>
          <w:rFonts w:ascii="Times New Roman" w:hAnsi="Times New Roman" w:cs="Times New Roman"/>
        </w:rPr>
        <w:t xml:space="preserve"> Николая Ивановича</w:t>
      </w:r>
      <w:proofErr w:type="gramEnd"/>
      <w:r w:rsidRPr="003C619E">
        <w:rPr>
          <w:rFonts w:ascii="Times New Roman" w:hAnsi="Times New Roman" w:cs="Times New Roman"/>
        </w:rPr>
        <w:t xml:space="preserve">,  действующий на основании доверенности № 2-2815 от 06.12.2017г., с  другой  стороны, составили настоящий акт о  том,  что  границей  раздела балансовой      принадлежности и эксплуатационной ответственности      водопроводных     сетей     организации водопроводно-канализационного     хозяйства     и     абонента     является: </w:t>
      </w:r>
    </w:p>
    <w:p w:rsidR="00FC46D1" w:rsidRPr="003C619E" w:rsidRDefault="00FC46D1" w:rsidP="00FC46D1">
      <w:pPr>
        <w:pStyle w:val="ConsPlusNonformat"/>
        <w:numPr>
          <w:ilvl w:val="0"/>
          <w:numId w:val="1"/>
        </w:numPr>
        <w:jc w:val="both"/>
        <w:rPr>
          <w:rFonts w:ascii="Times New Roman" w:hAnsi="Times New Roman" w:cs="Times New Roman"/>
        </w:rPr>
      </w:pPr>
      <w:r w:rsidRPr="003C619E">
        <w:rPr>
          <w:rFonts w:ascii="Times New Roman" w:hAnsi="Times New Roman" w:cs="Times New Roman"/>
        </w:rPr>
        <w:t xml:space="preserve">Граница эксплуатационной ответственности: в водопроводном колодце, на запорной арматуре водопроводной сети по ул. Транспортная. </w:t>
      </w:r>
    </w:p>
    <w:p w:rsidR="00FC46D1" w:rsidRPr="003C619E" w:rsidRDefault="00FC46D1" w:rsidP="00FC46D1">
      <w:pPr>
        <w:pStyle w:val="ConsPlusNonformat"/>
        <w:jc w:val="both"/>
        <w:rPr>
          <w:rFonts w:ascii="Times New Roman" w:hAnsi="Times New Roman" w:cs="Times New Roman"/>
        </w:rPr>
      </w:pPr>
    </w:p>
    <w:p w:rsidR="00FC46D1" w:rsidRPr="003C619E" w:rsidRDefault="00FC46D1" w:rsidP="00FC46D1">
      <w:pPr>
        <w:pStyle w:val="ConsPlusNonformat"/>
        <w:numPr>
          <w:ilvl w:val="0"/>
          <w:numId w:val="1"/>
        </w:numPr>
        <w:jc w:val="both"/>
        <w:rPr>
          <w:rFonts w:ascii="Times New Roman" w:hAnsi="Times New Roman" w:cs="Times New Roman"/>
        </w:rPr>
      </w:pPr>
      <w:r w:rsidRPr="003C619E">
        <w:rPr>
          <w:rFonts w:ascii="Times New Roman" w:hAnsi="Times New Roman" w:cs="Times New Roman"/>
        </w:rPr>
        <w:t>Граница балансовой принадлежности:  водопроводный колодец, запорная арматура на балансе МКУП «</w:t>
      </w:r>
      <w:proofErr w:type="spellStart"/>
      <w:r w:rsidRPr="003C619E">
        <w:rPr>
          <w:rFonts w:ascii="Times New Roman" w:hAnsi="Times New Roman" w:cs="Times New Roman"/>
        </w:rPr>
        <w:t>Богучаркоммунсервис</w:t>
      </w:r>
      <w:proofErr w:type="spellEnd"/>
      <w:r w:rsidRPr="003C619E">
        <w:rPr>
          <w:rFonts w:ascii="Times New Roman" w:hAnsi="Times New Roman" w:cs="Times New Roman"/>
        </w:rPr>
        <w:t xml:space="preserve">». </w:t>
      </w:r>
    </w:p>
    <w:p w:rsidR="00FC46D1" w:rsidRPr="003C619E" w:rsidRDefault="00FC46D1" w:rsidP="00FC46D1">
      <w:pPr>
        <w:pStyle w:val="ConsPlusNonformat"/>
        <w:jc w:val="both"/>
        <w:rPr>
          <w:rFonts w:ascii="Times New Roman" w:hAnsi="Times New Roman" w:cs="Times New Roman"/>
        </w:rPr>
      </w:pPr>
    </w:p>
    <w:p w:rsidR="00FC46D1" w:rsidRPr="003C619E" w:rsidRDefault="00FC46D1" w:rsidP="00FC46D1">
      <w:pPr>
        <w:pStyle w:val="ConsPlusNonformat"/>
        <w:ind w:left="720"/>
        <w:jc w:val="both"/>
        <w:rPr>
          <w:rFonts w:ascii="Times New Roman" w:hAnsi="Times New Roman" w:cs="Times New Roman"/>
        </w:rPr>
      </w:pPr>
      <w:r w:rsidRPr="003C619E">
        <w:rPr>
          <w:rFonts w:ascii="Times New Roman" w:hAnsi="Times New Roman" w:cs="Times New Roman"/>
        </w:rPr>
        <w:t>Водопроводная сеть, от ВК до объекта на балансе абонента.</w:t>
      </w: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tbl>
      <w:tblPr>
        <w:tblW w:w="0" w:type="auto"/>
        <w:tblLook w:val="04A0" w:firstRow="1" w:lastRow="0" w:firstColumn="1" w:lastColumn="0" w:noHBand="0" w:noVBand="1"/>
      </w:tblPr>
      <w:tblGrid>
        <w:gridCol w:w="5211"/>
        <w:gridCol w:w="5211"/>
      </w:tblGrid>
      <w:tr w:rsidR="00FC46D1" w:rsidRPr="003C619E" w:rsidTr="00EB6BD8">
        <w:tc>
          <w:tcPr>
            <w:tcW w:w="5211" w:type="dxa"/>
            <w:shd w:val="clear" w:color="auto" w:fill="auto"/>
          </w:tcPr>
          <w:p w:rsidR="00FC46D1" w:rsidRPr="003C619E" w:rsidRDefault="00FC46D1" w:rsidP="00EB6BD8">
            <w:pPr>
              <w:pStyle w:val="a3"/>
              <w:jc w:val="center"/>
              <w:rPr>
                <w:b/>
                <w:sz w:val="20"/>
                <w:lang w:val="ru-RU" w:eastAsia="ru-RU"/>
              </w:rPr>
            </w:pPr>
            <w:r w:rsidRPr="003C619E">
              <w:rPr>
                <w:b/>
                <w:sz w:val="20"/>
                <w:lang w:val="ru-RU" w:eastAsia="ru-RU"/>
              </w:rPr>
              <w:t xml:space="preserve">Абонент: </w:t>
            </w:r>
          </w:p>
          <w:p w:rsidR="00FC46D1" w:rsidRPr="003C619E" w:rsidRDefault="00FC46D1" w:rsidP="00EB6BD8">
            <w:pPr>
              <w:pStyle w:val="a3"/>
              <w:jc w:val="center"/>
              <w:rPr>
                <w:b/>
                <w:sz w:val="20"/>
                <w:lang w:val="ru-RU" w:eastAsia="ru-RU"/>
              </w:rPr>
            </w:pPr>
            <w:r w:rsidRPr="003C619E">
              <w:rPr>
                <w:b/>
                <w:sz w:val="20"/>
                <w:lang w:val="ru-RU" w:eastAsia="ru-RU"/>
              </w:rPr>
              <w:t xml:space="preserve"> </w:t>
            </w:r>
          </w:p>
          <w:p w:rsidR="00FC46D1" w:rsidRPr="003C619E" w:rsidRDefault="00FC46D1" w:rsidP="00EB6BD8">
            <w:pPr>
              <w:pStyle w:val="a3"/>
              <w:jc w:val="center"/>
              <w:rPr>
                <w:b/>
                <w:sz w:val="20"/>
                <w:lang w:val="ru-RU" w:eastAsia="ru-RU"/>
              </w:rPr>
            </w:pPr>
            <w:r w:rsidRPr="003C619E">
              <w:rPr>
                <w:b/>
                <w:sz w:val="20"/>
                <w:lang w:val="ru-RU" w:eastAsia="ru-RU"/>
              </w:rPr>
              <w:t xml:space="preserve">Начальник </w:t>
            </w:r>
            <w:proofErr w:type="spellStart"/>
            <w:r w:rsidRPr="003C619E">
              <w:rPr>
                <w:b/>
                <w:sz w:val="20"/>
                <w:lang w:val="ru-RU" w:eastAsia="ru-RU"/>
              </w:rPr>
              <w:t>Богучарского</w:t>
            </w:r>
            <w:proofErr w:type="spellEnd"/>
            <w:r w:rsidRPr="003C619E">
              <w:rPr>
                <w:b/>
                <w:sz w:val="20"/>
                <w:lang w:val="ru-RU" w:eastAsia="ru-RU"/>
              </w:rPr>
              <w:t xml:space="preserve"> РЭС филиала </w:t>
            </w:r>
          </w:p>
          <w:p w:rsidR="00FC46D1" w:rsidRPr="003C619E" w:rsidRDefault="00FC46D1" w:rsidP="00EB6BD8">
            <w:pPr>
              <w:pStyle w:val="a3"/>
              <w:jc w:val="center"/>
              <w:rPr>
                <w:b/>
                <w:sz w:val="20"/>
                <w:lang w:val="ru-RU" w:eastAsia="ru-RU"/>
              </w:rPr>
            </w:pPr>
            <w:r w:rsidRPr="003C619E">
              <w:rPr>
                <w:b/>
                <w:sz w:val="20"/>
                <w:lang w:val="ru-RU" w:eastAsia="ru-RU"/>
              </w:rPr>
              <w:t>ПАО «МРСК Центра» - «Воронежэнерго»</w:t>
            </w:r>
          </w:p>
          <w:p w:rsidR="00FC46D1" w:rsidRPr="003C619E" w:rsidRDefault="00FC46D1" w:rsidP="00EB6BD8">
            <w:pPr>
              <w:pStyle w:val="a3"/>
              <w:jc w:val="center"/>
              <w:rPr>
                <w:b/>
                <w:sz w:val="20"/>
                <w:lang w:val="ru-RU" w:eastAsia="ru-RU"/>
              </w:rPr>
            </w:pPr>
            <w:r w:rsidRPr="003C619E">
              <w:rPr>
                <w:b/>
                <w:sz w:val="20"/>
                <w:lang w:val="ru-RU" w:eastAsia="ru-RU"/>
              </w:rPr>
              <w:t>____________</w:t>
            </w:r>
            <w:proofErr w:type="spellStart"/>
            <w:r w:rsidRPr="003C619E">
              <w:rPr>
                <w:b/>
                <w:sz w:val="20"/>
                <w:lang w:val="ru-RU" w:eastAsia="ru-RU"/>
              </w:rPr>
              <w:t>Н.И.Шкодин</w:t>
            </w:r>
            <w:proofErr w:type="spellEnd"/>
          </w:p>
          <w:p w:rsidR="00FC46D1" w:rsidRPr="003C619E" w:rsidRDefault="00FC46D1" w:rsidP="00EB6BD8">
            <w:pPr>
              <w:pStyle w:val="a3"/>
              <w:jc w:val="center"/>
              <w:rPr>
                <w:b/>
                <w:sz w:val="20"/>
                <w:lang w:val="ru-RU" w:eastAsia="ru-RU"/>
              </w:rPr>
            </w:pPr>
          </w:p>
          <w:p w:rsidR="00FC46D1" w:rsidRPr="003C619E" w:rsidRDefault="00FC46D1" w:rsidP="00EB6BD8">
            <w:pPr>
              <w:pStyle w:val="a3"/>
              <w:jc w:val="center"/>
              <w:rPr>
                <w:b/>
                <w:sz w:val="20"/>
                <w:lang w:val="ru-RU" w:eastAsia="ru-RU"/>
              </w:rPr>
            </w:pPr>
            <w:r w:rsidRPr="003C619E">
              <w:rPr>
                <w:b/>
                <w:sz w:val="20"/>
                <w:lang w:val="ru-RU" w:eastAsia="ru-RU"/>
              </w:rPr>
              <w:t>М.П.</w:t>
            </w:r>
          </w:p>
          <w:p w:rsidR="00FC46D1" w:rsidRPr="003C619E" w:rsidRDefault="00FC46D1" w:rsidP="00EB6BD8">
            <w:pPr>
              <w:widowControl w:val="0"/>
              <w:autoSpaceDE w:val="0"/>
              <w:autoSpaceDN w:val="0"/>
              <w:adjustRightInd w:val="0"/>
              <w:spacing w:after="0" w:line="240" w:lineRule="auto"/>
              <w:rPr>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tc>
        <w:tc>
          <w:tcPr>
            <w:tcW w:w="5211" w:type="dxa"/>
            <w:shd w:val="clear" w:color="auto" w:fill="auto"/>
          </w:tcPr>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Организация водопроводно-</w:t>
            </w:r>
          </w:p>
          <w:p w:rsidR="00FC46D1" w:rsidRPr="003C619E" w:rsidRDefault="00FC46D1" w:rsidP="00EB6BD8">
            <w:pPr>
              <w:pStyle w:val="ConsPlusCell"/>
              <w:jc w:val="center"/>
              <w:rPr>
                <w:b/>
                <w:sz w:val="20"/>
                <w:szCs w:val="20"/>
              </w:rPr>
            </w:pPr>
            <w:r w:rsidRPr="003C619E">
              <w:rPr>
                <w:rFonts w:ascii="Times New Roman" w:hAnsi="Times New Roman" w:cs="Times New Roman"/>
                <w:b/>
                <w:sz w:val="20"/>
                <w:szCs w:val="20"/>
              </w:rPr>
              <w:t>канализационного хозяйства</w:t>
            </w:r>
            <w:r w:rsidRPr="003C619E">
              <w:rPr>
                <w:b/>
                <w:sz w:val="20"/>
                <w:szCs w:val="20"/>
              </w:rPr>
              <w:t xml:space="preserve">: </w:t>
            </w:r>
          </w:p>
          <w:p w:rsidR="00FC46D1" w:rsidRPr="003C619E" w:rsidRDefault="00FC46D1" w:rsidP="00EB6BD8">
            <w:pPr>
              <w:pStyle w:val="ConsPlusCell"/>
              <w:jc w:val="center"/>
              <w:rPr>
                <w:b/>
                <w:sz w:val="20"/>
                <w:szCs w:val="20"/>
              </w:rPr>
            </w:pPr>
          </w:p>
          <w:p w:rsidR="00FC46D1" w:rsidRPr="003C619E" w:rsidRDefault="00FC46D1" w:rsidP="00EB6BD8">
            <w:pPr>
              <w:pStyle w:val="ConsPlusCell"/>
              <w:rPr>
                <w:rFonts w:ascii="Times New Roman" w:hAnsi="Times New Roman" w:cs="Times New Roman"/>
                <w:b/>
                <w:sz w:val="20"/>
                <w:szCs w:val="20"/>
              </w:rPr>
            </w:pPr>
            <w:r w:rsidRPr="003C619E">
              <w:rPr>
                <w:rFonts w:ascii="Times New Roman" w:hAnsi="Times New Roman" w:cs="Times New Roman"/>
                <w:b/>
                <w:sz w:val="20"/>
                <w:szCs w:val="20"/>
              </w:rPr>
              <w:t xml:space="preserve">                Директор __________</w:t>
            </w:r>
            <w:proofErr w:type="spellStart"/>
            <w:r w:rsidRPr="003C619E">
              <w:rPr>
                <w:rFonts w:ascii="Times New Roman" w:hAnsi="Times New Roman" w:cs="Times New Roman"/>
                <w:b/>
                <w:sz w:val="20"/>
                <w:szCs w:val="20"/>
              </w:rPr>
              <w:t>В.В.Зеленков</w:t>
            </w:r>
            <w:proofErr w:type="spellEnd"/>
            <w:r w:rsidRPr="003C619E">
              <w:rPr>
                <w:rFonts w:ascii="Times New Roman" w:hAnsi="Times New Roman" w:cs="Times New Roman"/>
                <w:b/>
                <w:sz w:val="20"/>
                <w:szCs w:val="20"/>
              </w:rPr>
              <w:t xml:space="preserve"> </w:t>
            </w:r>
          </w:p>
          <w:p w:rsidR="00FC46D1" w:rsidRPr="003C619E" w:rsidRDefault="00FC46D1" w:rsidP="00EB6BD8">
            <w:pPr>
              <w:pStyle w:val="ConsPlusCell"/>
              <w:rPr>
                <w:rFonts w:ascii="Times New Roman" w:hAnsi="Times New Roman" w:cs="Times New Roman"/>
                <w:b/>
                <w:sz w:val="20"/>
                <w:szCs w:val="20"/>
              </w:rPr>
            </w:pPr>
          </w:p>
          <w:p w:rsidR="00FC46D1" w:rsidRPr="003C619E" w:rsidRDefault="00FC46D1" w:rsidP="00EB6BD8">
            <w:pPr>
              <w:pStyle w:val="ConsPlusCell"/>
              <w:rPr>
                <w:rFonts w:ascii="Times New Roman" w:hAnsi="Times New Roman" w:cs="Times New Roman"/>
                <w:b/>
                <w:sz w:val="20"/>
                <w:szCs w:val="20"/>
              </w:rPr>
            </w:pPr>
            <w:r w:rsidRPr="003C619E">
              <w:rPr>
                <w:rFonts w:ascii="Times New Roman" w:hAnsi="Times New Roman" w:cs="Times New Roman"/>
                <w:b/>
                <w:sz w:val="20"/>
                <w:szCs w:val="20"/>
              </w:rPr>
              <w:t xml:space="preserve">                М.П.</w:t>
            </w:r>
          </w:p>
          <w:p w:rsidR="00FC46D1" w:rsidRPr="003C619E" w:rsidRDefault="00FC46D1" w:rsidP="00EB6BD8">
            <w:pPr>
              <w:pStyle w:val="ConsPlusCell"/>
              <w:rPr>
                <w:rFonts w:ascii="Times New Roman" w:hAnsi="Times New Roman" w:cs="Times New Roman"/>
                <w:b/>
                <w:sz w:val="20"/>
                <w:szCs w:val="20"/>
              </w:rPr>
            </w:pPr>
            <w:r w:rsidRPr="003C619E">
              <w:rPr>
                <w:rFonts w:ascii="Times New Roman" w:hAnsi="Times New Roman" w:cs="Times New Roman"/>
                <w:b/>
                <w:sz w:val="20"/>
                <w:szCs w:val="20"/>
              </w:rPr>
              <w:t xml:space="preserve">                    </w:t>
            </w: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tc>
      </w:tr>
    </w:tbl>
    <w:p w:rsidR="00FC46D1" w:rsidRPr="003C619E" w:rsidRDefault="00FC46D1" w:rsidP="00FC46D1">
      <w:pPr>
        <w:widowControl w:val="0"/>
        <w:autoSpaceDE w:val="0"/>
        <w:autoSpaceDN w:val="0"/>
        <w:adjustRightInd w:val="0"/>
        <w:spacing w:after="0" w:line="240" w:lineRule="auto"/>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r w:rsidRPr="003C619E">
        <w:rPr>
          <w:rFonts w:cs="Calibri"/>
          <w:sz w:val="20"/>
          <w:szCs w:val="20"/>
        </w:rPr>
        <w:t xml:space="preserve"> </w:t>
      </w: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outlineLvl w:val="1"/>
        <w:rPr>
          <w:rFonts w:ascii="Times New Roman" w:hAnsi="Times New Roman"/>
          <w:sz w:val="20"/>
          <w:szCs w:val="20"/>
        </w:rPr>
      </w:pPr>
      <w:bookmarkStart w:id="19" w:name="Par322"/>
      <w:bookmarkEnd w:id="19"/>
    </w:p>
    <w:p w:rsidR="00FC46D1" w:rsidRPr="003C619E" w:rsidRDefault="00FC46D1" w:rsidP="00FC46D1">
      <w:pPr>
        <w:widowControl w:val="0"/>
        <w:autoSpaceDE w:val="0"/>
        <w:autoSpaceDN w:val="0"/>
        <w:adjustRightInd w:val="0"/>
        <w:spacing w:after="0" w:line="240" w:lineRule="auto"/>
        <w:jc w:val="right"/>
        <w:outlineLvl w:val="1"/>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right"/>
        <w:outlineLvl w:val="1"/>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right"/>
        <w:outlineLvl w:val="1"/>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right"/>
        <w:outlineLvl w:val="1"/>
        <w:rPr>
          <w:rFonts w:ascii="Times New Roman" w:hAnsi="Times New Roman"/>
          <w:sz w:val="20"/>
          <w:szCs w:val="20"/>
        </w:rPr>
      </w:pPr>
      <w:r w:rsidRPr="003C619E">
        <w:rPr>
          <w:rFonts w:ascii="Times New Roman" w:hAnsi="Times New Roman"/>
          <w:sz w:val="20"/>
          <w:szCs w:val="20"/>
        </w:rPr>
        <w:t>Приложение N 2</w:t>
      </w:r>
    </w:p>
    <w:p w:rsidR="00FC46D1" w:rsidRPr="003C619E" w:rsidRDefault="00FC46D1" w:rsidP="00FC46D1">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lastRenderedPageBreak/>
        <w:t xml:space="preserve">                                                                                                                                        к  договору</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t xml:space="preserve">холодного водоснабжения </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t xml:space="preserve">   № 49 от «____»_____20___г.</w:t>
      </w: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pStyle w:val="ConsPlusNonformat"/>
        <w:jc w:val="both"/>
        <w:rPr>
          <w:rFonts w:ascii="Times New Roman" w:hAnsi="Times New Roman" w:cs="Times New Roman"/>
          <w:b/>
        </w:rPr>
      </w:pPr>
      <w:bookmarkStart w:id="20" w:name="Par326"/>
      <w:bookmarkEnd w:id="20"/>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Расчет стоимости услуг по холодному водоснабжению </w:t>
      </w: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На 2018 год </w:t>
      </w:r>
    </w:p>
    <w:p w:rsidR="00FC46D1" w:rsidRPr="003C619E" w:rsidRDefault="00FC46D1" w:rsidP="00FC46D1">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605"/>
        <w:gridCol w:w="2606"/>
        <w:gridCol w:w="2606"/>
      </w:tblGrid>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Период</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Объем  (</w:t>
            </w:r>
            <w:proofErr w:type="spellStart"/>
            <w:r w:rsidRPr="003C619E">
              <w:rPr>
                <w:rFonts w:ascii="Times New Roman" w:hAnsi="Times New Roman" w:cs="Times New Roman"/>
              </w:rPr>
              <w:t>м</w:t>
            </w:r>
            <w:proofErr w:type="gramStart"/>
            <w:r w:rsidRPr="003C619E">
              <w:rPr>
                <w:rFonts w:ascii="Times New Roman" w:hAnsi="Times New Roman" w:cs="Times New Roman"/>
              </w:rPr>
              <w:t>.к</w:t>
            </w:r>
            <w:proofErr w:type="gramEnd"/>
            <w:r w:rsidRPr="003C619E">
              <w:rPr>
                <w:rFonts w:ascii="Times New Roman" w:hAnsi="Times New Roman" w:cs="Times New Roman"/>
              </w:rPr>
              <w:t>уб</w:t>
            </w:r>
            <w:proofErr w:type="spellEnd"/>
            <w:r w:rsidRPr="003C619E">
              <w:rPr>
                <w:rFonts w:ascii="Times New Roman" w:hAnsi="Times New Roman" w:cs="Times New Roman"/>
              </w:rPr>
              <w:t>.)</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Тариф (без) НДС (руб.)</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Стоимость с НДС (руб.)</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Январь</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38,52</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1136,34</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Февраль</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38,52</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1136,34</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Март</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38,52</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1136,34</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Апрель</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45    </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38,52</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2045,41</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Май</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45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38,52</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2045,41</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Июнь</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45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38,52</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2045,41</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Июль</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45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39,30</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2086,83</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Август</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45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39,30</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2086,83</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Сентябрь</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45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39,30</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2086,83</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Октябрь</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39,30</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1159,35</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Ноябрь</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25</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39,30</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1159,35</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Декабрь</w:t>
            </w:r>
          </w:p>
        </w:tc>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16,292</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39,30</w:t>
            </w:r>
          </w:p>
        </w:tc>
        <w:tc>
          <w:tcPr>
            <w:tcW w:w="2606"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 xml:space="preserve">         755,56</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b/>
              </w:rPr>
            </w:pPr>
            <w:r w:rsidRPr="003C619E">
              <w:rPr>
                <w:rFonts w:ascii="Times New Roman" w:hAnsi="Times New Roman" w:cs="Times New Roman"/>
                <w:b/>
              </w:rPr>
              <w:t>Итого</w:t>
            </w:r>
          </w:p>
        </w:tc>
        <w:tc>
          <w:tcPr>
            <w:tcW w:w="2605" w:type="dxa"/>
          </w:tcPr>
          <w:p w:rsidR="00FC46D1" w:rsidRPr="003C619E" w:rsidRDefault="00FC46D1" w:rsidP="00EB6BD8">
            <w:pPr>
              <w:pStyle w:val="ConsPlusNonformat"/>
              <w:jc w:val="both"/>
              <w:rPr>
                <w:rFonts w:ascii="Times New Roman" w:hAnsi="Times New Roman" w:cs="Times New Roman"/>
                <w:b/>
              </w:rPr>
            </w:pPr>
            <w:r w:rsidRPr="003C619E">
              <w:rPr>
                <w:rFonts w:ascii="Times New Roman" w:hAnsi="Times New Roman" w:cs="Times New Roman"/>
                <w:b/>
              </w:rPr>
              <w:t xml:space="preserve">          411,30</w:t>
            </w:r>
          </w:p>
        </w:tc>
        <w:tc>
          <w:tcPr>
            <w:tcW w:w="2606" w:type="dxa"/>
          </w:tcPr>
          <w:p w:rsidR="00FC46D1" w:rsidRPr="003C619E" w:rsidRDefault="00FC46D1" w:rsidP="00EB6BD8">
            <w:pPr>
              <w:pStyle w:val="ConsPlusNonformat"/>
              <w:jc w:val="both"/>
              <w:rPr>
                <w:rFonts w:ascii="Times New Roman" w:hAnsi="Times New Roman" w:cs="Times New Roman"/>
              </w:rPr>
            </w:pPr>
          </w:p>
        </w:tc>
        <w:tc>
          <w:tcPr>
            <w:tcW w:w="2606" w:type="dxa"/>
          </w:tcPr>
          <w:p w:rsidR="00FC46D1" w:rsidRPr="003C619E" w:rsidRDefault="00FC46D1" w:rsidP="00EB6BD8">
            <w:pPr>
              <w:pStyle w:val="ConsPlusNonformat"/>
              <w:jc w:val="both"/>
              <w:rPr>
                <w:rFonts w:ascii="Times New Roman" w:hAnsi="Times New Roman" w:cs="Times New Roman"/>
                <w:b/>
              </w:rPr>
            </w:pPr>
            <w:r w:rsidRPr="003C619E">
              <w:rPr>
                <w:rFonts w:ascii="Times New Roman" w:hAnsi="Times New Roman" w:cs="Times New Roman"/>
              </w:rPr>
              <w:t xml:space="preserve">    </w:t>
            </w:r>
            <w:r w:rsidRPr="003C619E">
              <w:rPr>
                <w:rFonts w:ascii="Times New Roman" w:hAnsi="Times New Roman" w:cs="Times New Roman"/>
                <w:b/>
              </w:rPr>
              <w:t xml:space="preserve"> 18880,00</w:t>
            </w:r>
          </w:p>
        </w:tc>
      </w:tr>
      <w:tr w:rsidR="00FC46D1" w:rsidRPr="003C619E" w:rsidTr="00EB6BD8">
        <w:tc>
          <w:tcPr>
            <w:tcW w:w="2605" w:type="dxa"/>
          </w:tcPr>
          <w:p w:rsidR="00FC46D1" w:rsidRPr="003C619E" w:rsidRDefault="00FC46D1" w:rsidP="00EB6BD8">
            <w:pPr>
              <w:pStyle w:val="ConsPlusNonformat"/>
              <w:jc w:val="both"/>
              <w:rPr>
                <w:rFonts w:ascii="Times New Roman" w:hAnsi="Times New Roman" w:cs="Times New Roman"/>
              </w:rPr>
            </w:pPr>
            <w:r w:rsidRPr="003C619E">
              <w:rPr>
                <w:rFonts w:ascii="Times New Roman" w:hAnsi="Times New Roman" w:cs="Times New Roman"/>
              </w:rPr>
              <w:t>В том  числе НДС – 2880,00</w:t>
            </w:r>
          </w:p>
        </w:tc>
        <w:tc>
          <w:tcPr>
            <w:tcW w:w="2605" w:type="dxa"/>
          </w:tcPr>
          <w:p w:rsidR="00FC46D1" w:rsidRPr="003C619E" w:rsidRDefault="00FC46D1" w:rsidP="00EB6BD8">
            <w:pPr>
              <w:pStyle w:val="ConsPlusNonformat"/>
              <w:jc w:val="both"/>
              <w:rPr>
                <w:rFonts w:ascii="Times New Roman" w:hAnsi="Times New Roman" w:cs="Times New Roman"/>
              </w:rPr>
            </w:pPr>
          </w:p>
        </w:tc>
        <w:tc>
          <w:tcPr>
            <w:tcW w:w="2606" w:type="dxa"/>
          </w:tcPr>
          <w:p w:rsidR="00FC46D1" w:rsidRPr="003C619E" w:rsidRDefault="00FC46D1" w:rsidP="00EB6BD8">
            <w:pPr>
              <w:pStyle w:val="ConsPlusNonformat"/>
              <w:jc w:val="both"/>
              <w:rPr>
                <w:rFonts w:ascii="Times New Roman" w:hAnsi="Times New Roman" w:cs="Times New Roman"/>
              </w:rPr>
            </w:pPr>
          </w:p>
        </w:tc>
        <w:tc>
          <w:tcPr>
            <w:tcW w:w="2606" w:type="dxa"/>
          </w:tcPr>
          <w:p w:rsidR="00FC46D1" w:rsidRPr="003C619E" w:rsidRDefault="00FC46D1" w:rsidP="00EB6BD8">
            <w:pPr>
              <w:pStyle w:val="ConsPlusNonformat"/>
              <w:jc w:val="both"/>
              <w:rPr>
                <w:rFonts w:ascii="Times New Roman" w:hAnsi="Times New Roman" w:cs="Times New Roman"/>
              </w:rPr>
            </w:pPr>
          </w:p>
        </w:tc>
      </w:tr>
    </w:tbl>
    <w:p w:rsidR="00FC46D1" w:rsidRPr="003C619E" w:rsidRDefault="00FC46D1" w:rsidP="00FC46D1">
      <w:pPr>
        <w:widowControl w:val="0"/>
        <w:autoSpaceDE w:val="0"/>
        <w:autoSpaceDN w:val="0"/>
        <w:adjustRightInd w:val="0"/>
        <w:spacing w:after="0" w:line="240" w:lineRule="auto"/>
        <w:rPr>
          <w:rFonts w:ascii="Times New Roman" w:eastAsia="Times New Roman" w:hAnsi="Times New Roman"/>
          <w:sz w:val="20"/>
          <w:szCs w:val="20"/>
          <w:lang w:eastAsia="ru-RU"/>
        </w:rPr>
      </w:pPr>
      <w:r w:rsidRPr="003C619E">
        <w:rPr>
          <w:rFonts w:ascii="Times New Roman" w:eastAsia="Times New Roman" w:hAnsi="Times New Roman"/>
          <w:sz w:val="20"/>
          <w:szCs w:val="20"/>
          <w:lang w:eastAsia="ru-RU"/>
        </w:rPr>
        <w:t xml:space="preserve"> </w:t>
      </w:r>
    </w:p>
    <w:p w:rsidR="00FC46D1" w:rsidRPr="003C619E" w:rsidRDefault="00FC46D1" w:rsidP="00FC46D1">
      <w:pPr>
        <w:widowControl w:val="0"/>
        <w:autoSpaceDE w:val="0"/>
        <w:autoSpaceDN w:val="0"/>
        <w:adjustRightInd w:val="0"/>
        <w:spacing w:after="0" w:line="240" w:lineRule="auto"/>
        <w:rPr>
          <w:rFonts w:ascii="Times New Roman" w:hAnsi="Times New Roman"/>
          <w:sz w:val="20"/>
          <w:szCs w:val="20"/>
        </w:rPr>
      </w:pPr>
      <w:r w:rsidRPr="003C619E">
        <w:rPr>
          <w:rFonts w:ascii="Times New Roman" w:eastAsia="Times New Roman" w:hAnsi="Times New Roman"/>
          <w:sz w:val="20"/>
          <w:szCs w:val="20"/>
          <w:lang w:eastAsia="ru-RU"/>
        </w:rPr>
        <w:t>Восемнадцать</w:t>
      </w:r>
      <w:r w:rsidRPr="003C619E">
        <w:rPr>
          <w:rFonts w:ascii="Times New Roman" w:hAnsi="Times New Roman"/>
          <w:sz w:val="20"/>
          <w:szCs w:val="20"/>
        </w:rPr>
        <w:t xml:space="preserve"> тысяч восемьсот восемьдесят рублей 00 копеек </w:t>
      </w:r>
    </w:p>
    <w:p w:rsidR="00FC46D1" w:rsidRPr="003C619E" w:rsidRDefault="00FC46D1" w:rsidP="00FC46D1">
      <w:pPr>
        <w:widowControl w:val="0"/>
        <w:autoSpaceDE w:val="0"/>
        <w:autoSpaceDN w:val="0"/>
        <w:adjustRightInd w:val="0"/>
        <w:spacing w:after="0" w:line="240" w:lineRule="auto"/>
        <w:rPr>
          <w:rFonts w:cs="Calibri"/>
          <w:sz w:val="20"/>
          <w:szCs w:val="20"/>
        </w:rPr>
      </w:pPr>
      <w:r w:rsidRPr="003C619E">
        <w:rPr>
          <w:rFonts w:ascii="Times New Roman" w:hAnsi="Times New Roman"/>
          <w:sz w:val="20"/>
          <w:szCs w:val="20"/>
        </w:rPr>
        <w:t>НДС (18%) –  две тысячи восемьсот восемьдесят  рублей 00 копеек</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tbl>
      <w:tblPr>
        <w:tblW w:w="0" w:type="auto"/>
        <w:tblLook w:val="04A0" w:firstRow="1" w:lastRow="0" w:firstColumn="1" w:lastColumn="0" w:noHBand="0" w:noVBand="1"/>
      </w:tblPr>
      <w:tblGrid>
        <w:gridCol w:w="5211"/>
        <w:gridCol w:w="5211"/>
      </w:tblGrid>
      <w:tr w:rsidR="00FC46D1" w:rsidRPr="003C619E" w:rsidTr="00EB6BD8">
        <w:tc>
          <w:tcPr>
            <w:tcW w:w="5211" w:type="dxa"/>
            <w:shd w:val="clear" w:color="auto" w:fill="auto"/>
          </w:tcPr>
          <w:p w:rsidR="00FC46D1" w:rsidRPr="003C619E" w:rsidRDefault="00FC46D1" w:rsidP="00EB6BD8">
            <w:pPr>
              <w:pStyle w:val="a3"/>
              <w:jc w:val="center"/>
              <w:rPr>
                <w:b/>
                <w:sz w:val="20"/>
                <w:lang w:val="ru-RU" w:eastAsia="ru-RU"/>
              </w:rPr>
            </w:pPr>
            <w:r w:rsidRPr="003C619E">
              <w:rPr>
                <w:b/>
                <w:sz w:val="20"/>
                <w:lang w:val="ru-RU" w:eastAsia="ru-RU"/>
              </w:rPr>
              <w:t>Абонент:</w:t>
            </w: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Начальник </w:t>
            </w:r>
            <w:proofErr w:type="spellStart"/>
            <w:r w:rsidRPr="003C619E">
              <w:rPr>
                <w:rFonts w:ascii="Times New Roman" w:hAnsi="Times New Roman"/>
                <w:sz w:val="20"/>
                <w:szCs w:val="20"/>
              </w:rPr>
              <w:t>Богучарского</w:t>
            </w:r>
            <w:proofErr w:type="spellEnd"/>
            <w:r w:rsidRPr="003C619E">
              <w:rPr>
                <w:rFonts w:ascii="Times New Roman" w:hAnsi="Times New Roman"/>
                <w:sz w:val="20"/>
                <w:szCs w:val="20"/>
              </w:rPr>
              <w:t xml:space="preserve"> РЭС филиала </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ПАО «МРСК Центра» - «Воронежэнерго»</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_________________</w:t>
            </w:r>
            <w:proofErr w:type="spellStart"/>
            <w:r w:rsidRPr="003C619E">
              <w:rPr>
                <w:rFonts w:ascii="Times New Roman" w:hAnsi="Times New Roman"/>
                <w:sz w:val="20"/>
                <w:szCs w:val="20"/>
              </w:rPr>
              <w:t>Н.И.Шкодин</w:t>
            </w:r>
            <w:proofErr w:type="spellEnd"/>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М.П.</w:t>
            </w:r>
          </w:p>
        </w:tc>
        <w:tc>
          <w:tcPr>
            <w:tcW w:w="5211" w:type="dxa"/>
            <w:shd w:val="clear" w:color="auto" w:fill="auto"/>
          </w:tcPr>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Организация водопроводно-</w:t>
            </w:r>
          </w:p>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канализационного хозяйства</w:t>
            </w:r>
            <w:r w:rsidRPr="003C619E">
              <w:rPr>
                <w:b/>
                <w:sz w:val="20"/>
                <w:szCs w:val="20"/>
              </w:rPr>
              <w:t>:</w:t>
            </w: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Директор </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__________________</w:t>
            </w:r>
            <w:proofErr w:type="spellStart"/>
            <w:r w:rsidRPr="003C619E">
              <w:rPr>
                <w:rFonts w:ascii="Times New Roman" w:hAnsi="Times New Roman"/>
                <w:sz w:val="20"/>
                <w:szCs w:val="20"/>
              </w:rPr>
              <w:t>В.В.Зеленков</w:t>
            </w:r>
            <w:proofErr w:type="spellEnd"/>
            <w:r w:rsidRPr="003C619E">
              <w:rPr>
                <w:rFonts w:ascii="Times New Roman" w:hAnsi="Times New Roman"/>
                <w:sz w:val="20"/>
                <w:szCs w:val="20"/>
              </w:rPr>
              <w:t xml:space="preserve"> </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М.П.</w:t>
            </w:r>
          </w:p>
        </w:tc>
      </w:tr>
    </w:tbl>
    <w:p w:rsidR="00FC46D1" w:rsidRPr="003C619E" w:rsidRDefault="00FC46D1" w:rsidP="00FC46D1">
      <w:pPr>
        <w:widowControl w:val="0"/>
        <w:autoSpaceDE w:val="0"/>
        <w:autoSpaceDN w:val="0"/>
        <w:adjustRightInd w:val="0"/>
        <w:spacing w:after="0" w:line="240" w:lineRule="auto"/>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r w:rsidRPr="003C619E">
        <w:rPr>
          <w:rFonts w:cs="Calibri"/>
          <w:sz w:val="20"/>
          <w:szCs w:val="20"/>
        </w:rPr>
        <w:t xml:space="preserve"> </w:t>
      </w:r>
    </w:p>
    <w:p w:rsidR="00FC46D1" w:rsidRPr="003C619E" w:rsidRDefault="00FC46D1" w:rsidP="00FC46D1">
      <w:pPr>
        <w:widowControl w:val="0"/>
        <w:autoSpaceDE w:val="0"/>
        <w:autoSpaceDN w:val="0"/>
        <w:adjustRightInd w:val="0"/>
        <w:spacing w:after="0" w:line="240" w:lineRule="auto"/>
        <w:jc w:val="right"/>
        <w:rPr>
          <w:rFonts w:cs="Calibri"/>
          <w:sz w:val="20"/>
          <w:szCs w:val="20"/>
        </w:rPr>
      </w:pPr>
      <w:r w:rsidRPr="003C619E">
        <w:rPr>
          <w:rFonts w:cs="Calibri"/>
          <w:sz w:val="20"/>
          <w:szCs w:val="20"/>
        </w:rPr>
        <w:t xml:space="preserve"> </w:t>
      </w: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outlineLvl w:val="1"/>
        <w:rPr>
          <w:rFonts w:ascii="Times New Roman" w:hAnsi="Times New Roman"/>
          <w:sz w:val="20"/>
          <w:szCs w:val="20"/>
        </w:rPr>
      </w:pPr>
      <w:bookmarkStart w:id="21" w:name="Par365"/>
      <w:bookmarkEnd w:id="21"/>
      <w:r w:rsidRPr="003C619E">
        <w:rPr>
          <w:rFonts w:ascii="Times New Roman" w:hAnsi="Times New Roman"/>
          <w:sz w:val="20"/>
          <w:szCs w:val="20"/>
        </w:rPr>
        <w:t>Приложение N 3</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lastRenderedPageBreak/>
        <w:t>договору</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t xml:space="preserve">холодного водоснабжения </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t>№ 16 от «____»______20_____г.</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p>
    <w:p w:rsidR="00FC46D1" w:rsidRPr="003C619E" w:rsidRDefault="00FC46D1" w:rsidP="00FC46D1">
      <w:pPr>
        <w:pStyle w:val="ConsPlusNonformat"/>
        <w:jc w:val="center"/>
        <w:rPr>
          <w:rFonts w:ascii="Times New Roman" w:hAnsi="Times New Roman" w:cs="Times New Roman"/>
          <w:b/>
        </w:rPr>
      </w:pPr>
      <w:bookmarkStart w:id="22" w:name="Par369"/>
      <w:bookmarkEnd w:id="22"/>
      <w:r w:rsidRPr="003C619E">
        <w:rPr>
          <w:rFonts w:ascii="Times New Roman" w:hAnsi="Times New Roman" w:cs="Times New Roman"/>
          <w:b/>
        </w:rPr>
        <w:t>РЕЖИМ</w:t>
      </w:r>
    </w:p>
    <w:p w:rsidR="00FC46D1" w:rsidRPr="003C619E" w:rsidRDefault="00FC46D1" w:rsidP="00FC46D1">
      <w:pPr>
        <w:pStyle w:val="ConsPlusNonformat"/>
        <w:jc w:val="center"/>
        <w:rPr>
          <w:rFonts w:ascii="Times New Roman" w:hAnsi="Times New Roman" w:cs="Times New Roman"/>
          <w:b/>
        </w:rPr>
      </w:pPr>
      <w:r w:rsidRPr="003C619E">
        <w:rPr>
          <w:rFonts w:ascii="Times New Roman" w:hAnsi="Times New Roman" w:cs="Times New Roman"/>
          <w:b/>
        </w:rPr>
        <w:t>подачи (потребления) холодной воды</w:t>
      </w:r>
    </w:p>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592"/>
        <w:gridCol w:w="1964"/>
        <w:gridCol w:w="2361"/>
        <w:gridCol w:w="2361"/>
        <w:gridCol w:w="2361"/>
      </w:tblGrid>
      <w:tr w:rsidR="00FC46D1" w:rsidRPr="003C619E" w:rsidTr="00EB6BD8">
        <w:tc>
          <w:tcPr>
            <w:tcW w:w="592"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 xml:space="preserve">N </w:t>
            </w:r>
            <w:proofErr w:type="gramStart"/>
            <w:r w:rsidRPr="003C619E">
              <w:rPr>
                <w:rFonts w:ascii="Times New Roman" w:hAnsi="Times New Roman"/>
                <w:sz w:val="20"/>
                <w:szCs w:val="20"/>
              </w:rPr>
              <w:t>п</w:t>
            </w:r>
            <w:proofErr w:type="gramEnd"/>
            <w:r w:rsidRPr="003C619E">
              <w:rPr>
                <w:rFonts w:ascii="Times New Roman" w:hAnsi="Times New Roman"/>
                <w:sz w:val="20"/>
                <w:szCs w:val="20"/>
              </w:rPr>
              <w:t>/п</w:t>
            </w:r>
          </w:p>
        </w:tc>
        <w:tc>
          <w:tcPr>
            <w:tcW w:w="1964"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Наименование объекта (ввода)</w:t>
            </w:r>
          </w:p>
        </w:tc>
        <w:tc>
          <w:tcPr>
            <w:tcW w:w="2361"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Гарантированный объем подачи холодной воды (отдельно для холодной питьевой и технической воды)</w:t>
            </w:r>
          </w:p>
        </w:tc>
        <w:tc>
          <w:tcPr>
            <w:tcW w:w="2361"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Гарантированный объем подачи холодной воды на нужды пожаротушения</w:t>
            </w:r>
          </w:p>
        </w:tc>
        <w:tc>
          <w:tcPr>
            <w:tcW w:w="2361"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Гарантированный уровень давления холодной воды (отдельно для холодной питьевой и технической воды)</w:t>
            </w:r>
          </w:p>
        </w:tc>
      </w:tr>
      <w:tr w:rsidR="00FC46D1" w:rsidRPr="003C619E" w:rsidTr="00EB6BD8">
        <w:tc>
          <w:tcPr>
            <w:tcW w:w="592"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1</w:t>
            </w:r>
          </w:p>
        </w:tc>
        <w:tc>
          <w:tcPr>
            <w:tcW w:w="1964"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2</w:t>
            </w:r>
          </w:p>
        </w:tc>
        <w:tc>
          <w:tcPr>
            <w:tcW w:w="2361"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3</w:t>
            </w:r>
          </w:p>
        </w:tc>
        <w:tc>
          <w:tcPr>
            <w:tcW w:w="2361"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4</w:t>
            </w:r>
          </w:p>
        </w:tc>
        <w:tc>
          <w:tcPr>
            <w:tcW w:w="2361"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5</w:t>
            </w:r>
          </w:p>
        </w:tc>
      </w:tr>
      <w:tr w:rsidR="00FC46D1" w:rsidRPr="003C619E" w:rsidTr="00EB6BD8">
        <w:tc>
          <w:tcPr>
            <w:tcW w:w="592"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1.</w:t>
            </w:r>
          </w:p>
        </w:tc>
        <w:tc>
          <w:tcPr>
            <w:tcW w:w="1964"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 xml:space="preserve">Филиал ПАО «МРСК Центра» - «Воронежэнерго», </w:t>
            </w:r>
            <w:proofErr w:type="spellStart"/>
            <w:r w:rsidRPr="003C619E">
              <w:rPr>
                <w:rFonts w:ascii="Times New Roman" w:hAnsi="Times New Roman"/>
                <w:sz w:val="20"/>
                <w:szCs w:val="20"/>
              </w:rPr>
              <w:t>г</w:t>
            </w:r>
            <w:proofErr w:type="gramStart"/>
            <w:r w:rsidRPr="003C619E">
              <w:rPr>
                <w:rFonts w:ascii="Times New Roman" w:hAnsi="Times New Roman"/>
                <w:sz w:val="20"/>
                <w:szCs w:val="20"/>
              </w:rPr>
              <w:t>.Б</w:t>
            </w:r>
            <w:proofErr w:type="gramEnd"/>
            <w:r w:rsidRPr="003C619E">
              <w:rPr>
                <w:rFonts w:ascii="Times New Roman" w:hAnsi="Times New Roman"/>
                <w:sz w:val="20"/>
                <w:szCs w:val="20"/>
              </w:rPr>
              <w:t>огучар</w:t>
            </w:r>
            <w:proofErr w:type="spellEnd"/>
            <w:r w:rsidRPr="003C619E">
              <w:rPr>
                <w:rFonts w:ascii="Times New Roman" w:hAnsi="Times New Roman"/>
                <w:sz w:val="20"/>
                <w:szCs w:val="20"/>
              </w:rPr>
              <w:t>, ул. Транспортная,  (ПС 110/10 ОПОРНАЯ)</w:t>
            </w:r>
          </w:p>
        </w:tc>
        <w:tc>
          <w:tcPr>
            <w:tcW w:w="2361"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411,30 м3</w:t>
            </w:r>
          </w:p>
        </w:tc>
        <w:tc>
          <w:tcPr>
            <w:tcW w:w="2361"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в соответствии с проектной документацией</w:t>
            </w:r>
          </w:p>
        </w:tc>
        <w:tc>
          <w:tcPr>
            <w:tcW w:w="2361" w:type="dxa"/>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4 кгс/см</w:t>
            </w:r>
            <w:proofErr w:type="gramStart"/>
            <w:r w:rsidRPr="003C619E">
              <w:rPr>
                <w:rFonts w:ascii="Times New Roman" w:hAnsi="Times New Roman"/>
                <w:sz w:val="20"/>
                <w:szCs w:val="20"/>
              </w:rPr>
              <w:t>2</w:t>
            </w:r>
            <w:proofErr w:type="gramEnd"/>
          </w:p>
        </w:tc>
      </w:tr>
    </w:tbl>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Режим установлен на период с 01.01.2018г. по 31.12.2018г.</w:t>
      </w: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Допустимые перерывы в продолжительности подачи холодной воды: 8 часов (суммарно) в течение одного месяца; 4 часа единовременно, в том числе при аварии.</w:t>
      </w:r>
    </w:p>
    <w:p w:rsidR="00FC46D1" w:rsidRPr="003C619E" w:rsidRDefault="00FC46D1" w:rsidP="00FC46D1">
      <w:pPr>
        <w:pStyle w:val="ConsPlusNonformat"/>
        <w:jc w:val="both"/>
        <w:rPr>
          <w:rFonts w:ascii="Times New Roman" w:hAnsi="Times New Roman" w:cs="Times New Roman"/>
        </w:rPr>
      </w:pPr>
    </w:p>
    <w:p w:rsidR="00FC46D1" w:rsidRPr="003C619E" w:rsidRDefault="00FC46D1" w:rsidP="00FC46D1">
      <w:pPr>
        <w:pStyle w:val="ConsPlusNonformat"/>
        <w:jc w:val="both"/>
        <w:rPr>
          <w:rFonts w:ascii="Times New Roman" w:hAnsi="Times New Roman" w:cs="Times New Roman"/>
        </w:rPr>
      </w:pPr>
    </w:p>
    <w:p w:rsidR="00FC46D1" w:rsidRPr="003C619E" w:rsidRDefault="00FC46D1" w:rsidP="00FC46D1">
      <w:pPr>
        <w:pStyle w:val="ConsPlusNonformat"/>
        <w:jc w:val="both"/>
        <w:rPr>
          <w:rFonts w:ascii="Times New Roman" w:hAnsi="Times New Roman" w:cs="Times New Roman"/>
        </w:rPr>
      </w:pPr>
    </w:p>
    <w:tbl>
      <w:tblPr>
        <w:tblW w:w="0" w:type="auto"/>
        <w:tblLook w:val="04A0" w:firstRow="1" w:lastRow="0" w:firstColumn="1" w:lastColumn="0" w:noHBand="0" w:noVBand="1"/>
      </w:tblPr>
      <w:tblGrid>
        <w:gridCol w:w="5211"/>
        <w:gridCol w:w="5211"/>
      </w:tblGrid>
      <w:tr w:rsidR="00FC46D1" w:rsidRPr="003C619E" w:rsidTr="00EB6BD8">
        <w:tc>
          <w:tcPr>
            <w:tcW w:w="5211" w:type="dxa"/>
            <w:shd w:val="clear" w:color="auto" w:fill="auto"/>
          </w:tcPr>
          <w:p w:rsidR="00FC46D1" w:rsidRPr="003C619E" w:rsidRDefault="00FC46D1" w:rsidP="00EB6BD8">
            <w:pPr>
              <w:pStyle w:val="a3"/>
              <w:jc w:val="center"/>
              <w:rPr>
                <w:b/>
                <w:sz w:val="20"/>
                <w:lang w:val="ru-RU" w:eastAsia="ru-RU"/>
              </w:rPr>
            </w:pPr>
            <w:r w:rsidRPr="003C619E">
              <w:rPr>
                <w:b/>
                <w:sz w:val="20"/>
                <w:lang w:val="ru-RU" w:eastAsia="ru-RU"/>
              </w:rPr>
              <w:t xml:space="preserve">Абонент: </w:t>
            </w:r>
          </w:p>
          <w:p w:rsidR="00FC46D1" w:rsidRPr="003C619E" w:rsidRDefault="00FC46D1" w:rsidP="00EB6BD8">
            <w:pPr>
              <w:pStyle w:val="a3"/>
              <w:jc w:val="center"/>
              <w:rPr>
                <w:b/>
                <w:sz w:val="20"/>
                <w:lang w:val="ru-RU" w:eastAsia="ru-RU"/>
              </w:rPr>
            </w:pPr>
          </w:p>
          <w:p w:rsidR="00FC46D1" w:rsidRPr="003C619E" w:rsidRDefault="00FC46D1" w:rsidP="00EB6BD8">
            <w:pPr>
              <w:pStyle w:val="a3"/>
              <w:jc w:val="center"/>
              <w:rPr>
                <w:b/>
                <w:sz w:val="20"/>
                <w:lang w:val="ru-RU" w:eastAsia="ru-RU"/>
              </w:rPr>
            </w:pPr>
            <w:r w:rsidRPr="003C619E">
              <w:rPr>
                <w:b/>
                <w:sz w:val="20"/>
                <w:lang w:val="ru-RU" w:eastAsia="ru-RU"/>
              </w:rPr>
              <w:t xml:space="preserve">Начальник </w:t>
            </w:r>
            <w:proofErr w:type="spellStart"/>
            <w:r w:rsidRPr="003C619E">
              <w:rPr>
                <w:b/>
                <w:sz w:val="20"/>
                <w:lang w:val="ru-RU" w:eastAsia="ru-RU"/>
              </w:rPr>
              <w:t>Богучарского</w:t>
            </w:r>
            <w:proofErr w:type="spellEnd"/>
            <w:r w:rsidRPr="003C619E">
              <w:rPr>
                <w:b/>
                <w:sz w:val="20"/>
                <w:lang w:val="ru-RU" w:eastAsia="ru-RU"/>
              </w:rPr>
              <w:t xml:space="preserve"> РЭС филиала </w:t>
            </w:r>
          </w:p>
          <w:p w:rsidR="00FC46D1" w:rsidRPr="003C619E" w:rsidRDefault="00FC46D1" w:rsidP="00EB6BD8">
            <w:pPr>
              <w:pStyle w:val="a3"/>
              <w:jc w:val="center"/>
              <w:rPr>
                <w:b/>
                <w:sz w:val="20"/>
                <w:lang w:val="ru-RU" w:eastAsia="ru-RU"/>
              </w:rPr>
            </w:pPr>
            <w:r w:rsidRPr="003C619E">
              <w:rPr>
                <w:b/>
                <w:sz w:val="20"/>
                <w:lang w:val="ru-RU" w:eastAsia="ru-RU"/>
              </w:rPr>
              <w:t>ПАО «МРСК-Центра» - «Воронежэнерго»</w:t>
            </w:r>
          </w:p>
          <w:p w:rsidR="00FC46D1" w:rsidRPr="003C619E" w:rsidRDefault="00FC46D1" w:rsidP="00EB6BD8">
            <w:pPr>
              <w:pStyle w:val="a3"/>
              <w:jc w:val="center"/>
              <w:rPr>
                <w:b/>
                <w:sz w:val="20"/>
                <w:lang w:val="ru-RU" w:eastAsia="ru-RU"/>
              </w:rPr>
            </w:pPr>
            <w:r w:rsidRPr="003C619E">
              <w:rPr>
                <w:b/>
                <w:sz w:val="20"/>
                <w:lang w:val="ru-RU" w:eastAsia="ru-RU"/>
              </w:rPr>
              <w:t>_________________</w:t>
            </w:r>
            <w:proofErr w:type="spellStart"/>
            <w:r w:rsidRPr="003C619E">
              <w:rPr>
                <w:b/>
                <w:sz w:val="20"/>
                <w:lang w:val="ru-RU" w:eastAsia="ru-RU"/>
              </w:rPr>
              <w:t>Н.И.Шкодин</w:t>
            </w:r>
            <w:proofErr w:type="spellEnd"/>
          </w:p>
          <w:p w:rsidR="00FC46D1" w:rsidRPr="003C619E" w:rsidRDefault="00FC46D1" w:rsidP="00EB6BD8">
            <w:pPr>
              <w:pStyle w:val="a3"/>
              <w:jc w:val="center"/>
              <w:rPr>
                <w:b/>
                <w:sz w:val="20"/>
                <w:lang w:val="ru-RU" w:eastAsia="ru-RU"/>
              </w:rPr>
            </w:pPr>
            <w:r w:rsidRPr="003C619E">
              <w:rPr>
                <w:b/>
                <w:sz w:val="20"/>
                <w:lang w:val="ru-RU" w:eastAsia="ru-RU"/>
              </w:rPr>
              <w:t xml:space="preserve">  М.П.</w:t>
            </w: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tc>
        <w:tc>
          <w:tcPr>
            <w:tcW w:w="5211" w:type="dxa"/>
            <w:shd w:val="clear" w:color="auto" w:fill="auto"/>
          </w:tcPr>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Организация водопроводно-</w:t>
            </w:r>
          </w:p>
          <w:p w:rsidR="00FC46D1" w:rsidRPr="003C619E" w:rsidRDefault="00FC46D1" w:rsidP="00EB6BD8">
            <w:pPr>
              <w:pStyle w:val="ConsPlusCell"/>
              <w:jc w:val="center"/>
              <w:rPr>
                <w:b/>
                <w:sz w:val="20"/>
                <w:szCs w:val="20"/>
              </w:rPr>
            </w:pPr>
            <w:r w:rsidRPr="003C619E">
              <w:rPr>
                <w:rFonts w:ascii="Times New Roman" w:hAnsi="Times New Roman" w:cs="Times New Roman"/>
                <w:b/>
                <w:sz w:val="20"/>
                <w:szCs w:val="20"/>
              </w:rPr>
              <w:t>канализационного хозяйства</w:t>
            </w:r>
            <w:r w:rsidRPr="003C619E">
              <w:rPr>
                <w:b/>
                <w:sz w:val="20"/>
                <w:szCs w:val="20"/>
              </w:rPr>
              <w:t xml:space="preserve">:  </w:t>
            </w:r>
          </w:p>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 xml:space="preserve">Директор </w:t>
            </w:r>
          </w:p>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_________________</w:t>
            </w:r>
            <w:proofErr w:type="spellStart"/>
            <w:r w:rsidRPr="003C619E">
              <w:rPr>
                <w:rFonts w:ascii="Times New Roman" w:hAnsi="Times New Roman" w:cs="Times New Roman"/>
                <w:b/>
                <w:sz w:val="20"/>
                <w:szCs w:val="20"/>
              </w:rPr>
              <w:t>В.В.Зеленков</w:t>
            </w:r>
            <w:proofErr w:type="spellEnd"/>
            <w:r w:rsidRPr="003C619E">
              <w:rPr>
                <w:rFonts w:ascii="Times New Roman" w:hAnsi="Times New Roman" w:cs="Times New Roman"/>
                <w:b/>
                <w:sz w:val="20"/>
                <w:szCs w:val="20"/>
              </w:rPr>
              <w:t xml:space="preserve"> </w:t>
            </w:r>
          </w:p>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М.П.</w:t>
            </w:r>
          </w:p>
          <w:p w:rsidR="00FC46D1" w:rsidRPr="003C619E" w:rsidRDefault="00FC46D1" w:rsidP="00EB6BD8">
            <w:pPr>
              <w:pStyle w:val="ConsPlusCell"/>
              <w:jc w:val="center"/>
              <w:rPr>
                <w:b/>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tc>
      </w:tr>
    </w:tbl>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r w:rsidRPr="003C619E">
        <w:rPr>
          <w:rFonts w:cs="Calibri"/>
          <w:sz w:val="20"/>
          <w:szCs w:val="20"/>
        </w:rPr>
        <w:t xml:space="preserve"> </w:t>
      </w: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rPr>
          <w:rFonts w:cs="Calibri"/>
          <w:sz w:val="20"/>
          <w:szCs w:val="20"/>
        </w:rPr>
      </w:pPr>
      <w:r w:rsidRPr="003C619E">
        <w:rPr>
          <w:rFonts w:cs="Calibri"/>
          <w:sz w:val="20"/>
          <w:szCs w:val="20"/>
        </w:rPr>
        <w:t xml:space="preserve"> </w:t>
      </w:r>
    </w:p>
    <w:p w:rsidR="00FC46D1" w:rsidRPr="003C619E" w:rsidRDefault="00FC46D1" w:rsidP="00FC46D1">
      <w:pPr>
        <w:widowControl w:val="0"/>
        <w:autoSpaceDE w:val="0"/>
        <w:autoSpaceDN w:val="0"/>
        <w:adjustRightInd w:val="0"/>
        <w:spacing w:after="0" w:line="240" w:lineRule="auto"/>
        <w:jc w:val="right"/>
        <w:rPr>
          <w:rFonts w:cs="Calibri"/>
          <w:sz w:val="20"/>
          <w:szCs w:val="20"/>
        </w:rPr>
      </w:pPr>
    </w:p>
    <w:p w:rsidR="00FC46D1" w:rsidRPr="003C619E" w:rsidRDefault="00FC46D1" w:rsidP="00FC46D1">
      <w:pPr>
        <w:widowControl w:val="0"/>
        <w:autoSpaceDE w:val="0"/>
        <w:autoSpaceDN w:val="0"/>
        <w:adjustRightInd w:val="0"/>
        <w:spacing w:after="0" w:line="240" w:lineRule="auto"/>
        <w:jc w:val="right"/>
        <w:outlineLvl w:val="1"/>
        <w:rPr>
          <w:rFonts w:ascii="Times New Roman" w:hAnsi="Times New Roman"/>
          <w:sz w:val="20"/>
          <w:szCs w:val="20"/>
        </w:rPr>
      </w:pPr>
      <w:bookmarkStart w:id="23" w:name="Par403"/>
      <w:bookmarkEnd w:id="23"/>
      <w:r w:rsidRPr="003C619E">
        <w:rPr>
          <w:rFonts w:ascii="Times New Roman" w:hAnsi="Times New Roman"/>
          <w:sz w:val="20"/>
          <w:szCs w:val="20"/>
        </w:rPr>
        <w:t>Приложение N 4</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lastRenderedPageBreak/>
        <w:t>к  договору</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t xml:space="preserve">холодного водоснабжения </w:t>
      </w:r>
    </w:p>
    <w:p w:rsidR="00FC46D1" w:rsidRPr="003C619E" w:rsidRDefault="00FC46D1" w:rsidP="00FC46D1">
      <w:pPr>
        <w:widowControl w:val="0"/>
        <w:autoSpaceDE w:val="0"/>
        <w:autoSpaceDN w:val="0"/>
        <w:adjustRightInd w:val="0"/>
        <w:spacing w:after="0" w:line="240" w:lineRule="auto"/>
        <w:jc w:val="right"/>
        <w:rPr>
          <w:rFonts w:ascii="Times New Roman" w:hAnsi="Times New Roman"/>
          <w:sz w:val="20"/>
          <w:szCs w:val="20"/>
        </w:rPr>
      </w:pPr>
      <w:r w:rsidRPr="003C619E">
        <w:rPr>
          <w:rFonts w:ascii="Times New Roman" w:hAnsi="Times New Roman"/>
          <w:sz w:val="20"/>
          <w:szCs w:val="20"/>
        </w:rPr>
        <w:t>№ 49 от «____»____20____г.</w:t>
      </w:r>
    </w:p>
    <w:p w:rsidR="00FC46D1" w:rsidRPr="003C619E" w:rsidRDefault="00FC46D1" w:rsidP="00FC46D1">
      <w:pPr>
        <w:widowControl w:val="0"/>
        <w:autoSpaceDE w:val="0"/>
        <w:autoSpaceDN w:val="0"/>
        <w:adjustRightInd w:val="0"/>
        <w:spacing w:after="0" w:line="240" w:lineRule="auto"/>
        <w:jc w:val="center"/>
        <w:rPr>
          <w:rFonts w:ascii="Times New Roman" w:hAnsi="Times New Roman"/>
          <w:b/>
          <w:sz w:val="20"/>
          <w:szCs w:val="20"/>
        </w:rPr>
      </w:pPr>
    </w:p>
    <w:p w:rsidR="00FC46D1" w:rsidRPr="003C619E" w:rsidRDefault="00FC46D1" w:rsidP="00FC46D1">
      <w:pPr>
        <w:pStyle w:val="ConsPlusNonformat"/>
        <w:jc w:val="center"/>
        <w:rPr>
          <w:rFonts w:ascii="Times New Roman" w:hAnsi="Times New Roman" w:cs="Times New Roman"/>
          <w:b/>
        </w:rPr>
      </w:pPr>
      <w:bookmarkStart w:id="24" w:name="Par407"/>
      <w:bookmarkEnd w:id="24"/>
      <w:r w:rsidRPr="003C619E">
        <w:rPr>
          <w:rFonts w:ascii="Times New Roman" w:hAnsi="Times New Roman" w:cs="Times New Roman"/>
          <w:b/>
        </w:rPr>
        <w:t>СВЕДЕНИЯ</w:t>
      </w:r>
    </w:p>
    <w:p w:rsidR="00FC46D1" w:rsidRPr="003C619E" w:rsidRDefault="00FC46D1" w:rsidP="00FC46D1">
      <w:pPr>
        <w:pStyle w:val="ConsPlusNonformat"/>
        <w:jc w:val="center"/>
        <w:rPr>
          <w:rFonts w:ascii="Times New Roman" w:hAnsi="Times New Roman" w:cs="Times New Roman"/>
          <w:b/>
        </w:rPr>
      </w:pPr>
      <w:r w:rsidRPr="003C619E">
        <w:rPr>
          <w:rFonts w:ascii="Times New Roman" w:hAnsi="Times New Roman" w:cs="Times New Roman"/>
          <w:b/>
        </w:rPr>
        <w:t>об узлах учета, приборах учета и местах</w:t>
      </w:r>
    </w:p>
    <w:p w:rsidR="00FC46D1" w:rsidRPr="003C619E" w:rsidRDefault="00FC46D1" w:rsidP="00FC46D1">
      <w:pPr>
        <w:pStyle w:val="ConsPlusNonformat"/>
        <w:jc w:val="center"/>
        <w:rPr>
          <w:rFonts w:ascii="Times New Roman" w:hAnsi="Times New Roman" w:cs="Times New Roman"/>
          <w:b/>
        </w:rPr>
      </w:pPr>
      <w:r w:rsidRPr="003C619E">
        <w:rPr>
          <w:rFonts w:ascii="Times New Roman" w:hAnsi="Times New Roman" w:cs="Times New Roman"/>
          <w:b/>
        </w:rPr>
        <w:t xml:space="preserve">отбора проб холодной воды </w:t>
      </w:r>
    </w:p>
    <w:p w:rsidR="00FC46D1" w:rsidRPr="003C619E" w:rsidRDefault="00FC46D1" w:rsidP="00FC46D1">
      <w:pPr>
        <w:pStyle w:val="ConsPlusNonformat"/>
        <w:jc w:val="center"/>
        <w:rPr>
          <w:rFonts w:ascii="Times New Roman" w:hAnsi="Times New Roman" w:cs="Times New Roman"/>
          <w:b/>
        </w:rPr>
      </w:pPr>
    </w:p>
    <w:p w:rsidR="00FC46D1" w:rsidRPr="003C619E" w:rsidRDefault="00FC46D1" w:rsidP="00FC46D1">
      <w:pPr>
        <w:pStyle w:val="ConsPlusNonformat"/>
        <w:jc w:val="center"/>
        <w:rPr>
          <w:rFonts w:ascii="Times New Roman" w:hAnsi="Times New Roman" w:cs="Times New Roman"/>
          <w:b/>
        </w:rPr>
      </w:pPr>
    </w:p>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p>
    <w:tbl>
      <w:tblPr>
        <w:tblW w:w="9531"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2975"/>
        <w:gridCol w:w="2975"/>
        <w:gridCol w:w="2973"/>
      </w:tblGrid>
      <w:tr w:rsidR="00FC46D1" w:rsidRPr="003C619E" w:rsidTr="00EB6BD8">
        <w:tc>
          <w:tcPr>
            <w:tcW w:w="608" w:type="dxa"/>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 xml:space="preserve">N </w:t>
            </w:r>
            <w:proofErr w:type="gramStart"/>
            <w:r w:rsidRPr="003C619E">
              <w:rPr>
                <w:rFonts w:ascii="Times New Roman" w:hAnsi="Times New Roman"/>
                <w:sz w:val="20"/>
                <w:szCs w:val="20"/>
              </w:rPr>
              <w:t>п</w:t>
            </w:r>
            <w:proofErr w:type="gramEnd"/>
            <w:r w:rsidRPr="003C619E">
              <w:rPr>
                <w:rFonts w:ascii="Times New Roman" w:hAnsi="Times New Roman"/>
                <w:sz w:val="20"/>
                <w:szCs w:val="20"/>
              </w:rPr>
              <w:t>/п</w:t>
            </w:r>
          </w:p>
        </w:tc>
        <w:tc>
          <w:tcPr>
            <w:tcW w:w="2975" w:type="dxa"/>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Показания приборов учета на начало подачи ресурса</w:t>
            </w:r>
          </w:p>
        </w:tc>
        <w:tc>
          <w:tcPr>
            <w:tcW w:w="2975" w:type="dxa"/>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Дата опломбирования</w:t>
            </w:r>
          </w:p>
        </w:tc>
        <w:tc>
          <w:tcPr>
            <w:tcW w:w="2973" w:type="dxa"/>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Дата очередной поверки</w:t>
            </w:r>
          </w:p>
        </w:tc>
      </w:tr>
      <w:tr w:rsidR="00FC46D1" w:rsidRPr="003C619E" w:rsidTr="00EB6BD8">
        <w:tc>
          <w:tcPr>
            <w:tcW w:w="608" w:type="dxa"/>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1</w:t>
            </w:r>
          </w:p>
        </w:tc>
        <w:tc>
          <w:tcPr>
            <w:tcW w:w="2975" w:type="dxa"/>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2</w:t>
            </w:r>
          </w:p>
        </w:tc>
        <w:tc>
          <w:tcPr>
            <w:tcW w:w="2975" w:type="dxa"/>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3</w:t>
            </w:r>
          </w:p>
        </w:tc>
        <w:tc>
          <w:tcPr>
            <w:tcW w:w="2973" w:type="dxa"/>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4</w:t>
            </w:r>
          </w:p>
        </w:tc>
      </w:tr>
      <w:tr w:rsidR="00FC46D1" w:rsidRPr="003C619E" w:rsidTr="00EB6BD8">
        <w:tc>
          <w:tcPr>
            <w:tcW w:w="608" w:type="dxa"/>
          </w:tcPr>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1.</w:t>
            </w:r>
          </w:p>
        </w:tc>
        <w:tc>
          <w:tcPr>
            <w:tcW w:w="2975" w:type="dxa"/>
          </w:tcPr>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    00000</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p>
        </w:tc>
        <w:tc>
          <w:tcPr>
            <w:tcW w:w="2975" w:type="dxa"/>
          </w:tcPr>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               20.05. 2015г.</w:t>
            </w:r>
          </w:p>
        </w:tc>
        <w:tc>
          <w:tcPr>
            <w:tcW w:w="2973" w:type="dxa"/>
          </w:tcPr>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       17.03.2021г.</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p>
        </w:tc>
      </w:tr>
    </w:tbl>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692"/>
        <w:gridCol w:w="2939"/>
        <w:gridCol w:w="2002"/>
        <w:gridCol w:w="2003"/>
        <w:gridCol w:w="2003"/>
      </w:tblGrid>
      <w:tr w:rsidR="00FC46D1" w:rsidRPr="003C619E" w:rsidTr="00EB6BD8">
        <w:tc>
          <w:tcPr>
            <w:tcW w:w="6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 xml:space="preserve">N </w:t>
            </w:r>
            <w:proofErr w:type="gramStart"/>
            <w:r w:rsidRPr="003C619E">
              <w:rPr>
                <w:rFonts w:ascii="Times New Roman" w:hAnsi="Times New Roman"/>
                <w:sz w:val="20"/>
                <w:szCs w:val="20"/>
              </w:rPr>
              <w:t>п</w:t>
            </w:r>
            <w:proofErr w:type="gramEnd"/>
            <w:r w:rsidRPr="003C619E">
              <w:rPr>
                <w:rFonts w:ascii="Times New Roman" w:hAnsi="Times New Roman"/>
                <w:sz w:val="20"/>
                <w:szCs w:val="20"/>
              </w:rPr>
              <w:t>/п</w:t>
            </w:r>
          </w:p>
        </w:tc>
        <w:tc>
          <w:tcPr>
            <w:tcW w:w="29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Месторасположение узла учета</w:t>
            </w:r>
          </w:p>
        </w:tc>
        <w:tc>
          <w:tcPr>
            <w:tcW w:w="20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 xml:space="preserve">Диаметр прибора учета, </w:t>
            </w:r>
            <w:proofErr w:type="gramStart"/>
            <w:r w:rsidRPr="003C619E">
              <w:rPr>
                <w:rFonts w:ascii="Times New Roman" w:hAnsi="Times New Roman"/>
                <w:sz w:val="20"/>
                <w:szCs w:val="20"/>
              </w:rPr>
              <w:t>мм</w:t>
            </w:r>
            <w:proofErr w:type="gramEnd"/>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Марка и заводской номер прибора учета</w:t>
            </w: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Технический паспорт прилагается (указать количество листов)</w:t>
            </w:r>
          </w:p>
        </w:tc>
      </w:tr>
      <w:tr w:rsidR="00FC46D1" w:rsidRPr="003C619E" w:rsidTr="00EB6BD8">
        <w:tc>
          <w:tcPr>
            <w:tcW w:w="6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1</w:t>
            </w:r>
          </w:p>
        </w:tc>
        <w:tc>
          <w:tcPr>
            <w:tcW w:w="29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2</w:t>
            </w:r>
          </w:p>
        </w:tc>
        <w:tc>
          <w:tcPr>
            <w:tcW w:w="20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3</w:t>
            </w: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4</w:t>
            </w: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5</w:t>
            </w:r>
          </w:p>
        </w:tc>
      </w:tr>
      <w:tr w:rsidR="00FC46D1" w:rsidRPr="003C619E" w:rsidTr="00EB6BD8">
        <w:tc>
          <w:tcPr>
            <w:tcW w:w="6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1. </w:t>
            </w:r>
          </w:p>
        </w:tc>
        <w:tc>
          <w:tcPr>
            <w:tcW w:w="29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Филиал ПАО «МРСК Центра» - «Воронежэнерго»</w:t>
            </w:r>
          </w:p>
        </w:tc>
        <w:tc>
          <w:tcPr>
            <w:tcW w:w="20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            15</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СГВ- 15 антимагнитный  № 16550710</w:t>
            </w: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Оригинал у Абонента </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p>
        </w:tc>
      </w:tr>
    </w:tbl>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698"/>
        <w:gridCol w:w="2981"/>
        <w:gridCol w:w="2981"/>
        <w:gridCol w:w="2979"/>
      </w:tblGrid>
      <w:tr w:rsidR="00FC46D1" w:rsidRPr="003C619E" w:rsidTr="00EB6BD8">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 xml:space="preserve">N </w:t>
            </w:r>
            <w:proofErr w:type="gramStart"/>
            <w:r w:rsidRPr="003C619E">
              <w:rPr>
                <w:rFonts w:ascii="Times New Roman" w:hAnsi="Times New Roman"/>
                <w:sz w:val="20"/>
                <w:szCs w:val="20"/>
              </w:rPr>
              <w:t>п</w:t>
            </w:r>
            <w:proofErr w:type="gramEnd"/>
            <w:r w:rsidRPr="003C619E">
              <w:rPr>
                <w:rFonts w:ascii="Times New Roman" w:hAnsi="Times New Roman"/>
                <w:sz w:val="20"/>
                <w:szCs w:val="20"/>
              </w:rPr>
              <w:t>/п</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Месторасположение места отбора проб</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Характеристика места отбора проб</w:t>
            </w:r>
          </w:p>
        </w:tc>
        <w:tc>
          <w:tcPr>
            <w:tcW w:w="29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Частота отбора проб</w:t>
            </w:r>
          </w:p>
        </w:tc>
      </w:tr>
      <w:tr w:rsidR="00FC46D1" w:rsidRPr="003C619E" w:rsidTr="00EB6BD8">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1</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2</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3</w:t>
            </w:r>
          </w:p>
        </w:tc>
        <w:tc>
          <w:tcPr>
            <w:tcW w:w="29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center"/>
              <w:rPr>
                <w:rFonts w:ascii="Times New Roman" w:hAnsi="Times New Roman"/>
                <w:sz w:val="20"/>
                <w:szCs w:val="20"/>
              </w:rPr>
            </w:pPr>
            <w:r w:rsidRPr="003C619E">
              <w:rPr>
                <w:rFonts w:ascii="Times New Roman" w:hAnsi="Times New Roman"/>
                <w:sz w:val="20"/>
                <w:szCs w:val="20"/>
              </w:rPr>
              <w:t>4</w:t>
            </w:r>
          </w:p>
        </w:tc>
      </w:tr>
      <w:tr w:rsidR="00FC46D1" w:rsidRPr="003C619E" w:rsidTr="00EB6BD8">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both"/>
              <w:rPr>
                <w:rFonts w:ascii="Times New Roman" w:hAnsi="Times New Roman"/>
                <w:sz w:val="20"/>
                <w:szCs w:val="20"/>
              </w:rPr>
            </w:pP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both"/>
              <w:rPr>
                <w:rFonts w:ascii="Times New Roman" w:hAnsi="Times New Roman"/>
                <w:sz w:val="20"/>
                <w:szCs w:val="20"/>
              </w:rPr>
            </w:pPr>
            <w:r w:rsidRPr="003C619E">
              <w:rPr>
                <w:rFonts w:ascii="Times New Roman" w:hAnsi="Times New Roman"/>
                <w:sz w:val="20"/>
                <w:szCs w:val="20"/>
              </w:rPr>
              <w:t xml:space="preserve">                 -</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both"/>
              <w:rPr>
                <w:rFonts w:ascii="Times New Roman" w:hAnsi="Times New Roman"/>
                <w:sz w:val="20"/>
                <w:szCs w:val="20"/>
              </w:rPr>
            </w:pPr>
            <w:r w:rsidRPr="003C619E">
              <w:rPr>
                <w:rFonts w:ascii="Times New Roman" w:hAnsi="Times New Roman"/>
                <w:sz w:val="20"/>
                <w:szCs w:val="20"/>
              </w:rPr>
              <w:t xml:space="preserve">                     -</w:t>
            </w:r>
          </w:p>
        </w:tc>
        <w:tc>
          <w:tcPr>
            <w:tcW w:w="29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C46D1" w:rsidRPr="003C619E" w:rsidRDefault="00FC46D1" w:rsidP="00EB6BD8">
            <w:pPr>
              <w:widowControl w:val="0"/>
              <w:autoSpaceDE w:val="0"/>
              <w:autoSpaceDN w:val="0"/>
              <w:adjustRightInd w:val="0"/>
              <w:spacing w:after="0" w:line="240" w:lineRule="auto"/>
              <w:jc w:val="both"/>
              <w:rPr>
                <w:rFonts w:ascii="Times New Roman" w:hAnsi="Times New Roman"/>
                <w:sz w:val="20"/>
                <w:szCs w:val="20"/>
              </w:rPr>
            </w:pPr>
            <w:r w:rsidRPr="003C619E">
              <w:rPr>
                <w:rFonts w:ascii="Times New Roman" w:hAnsi="Times New Roman"/>
                <w:sz w:val="20"/>
                <w:szCs w:val="20"/>
              </w:rPr>
              <w:t xml:space="preserve">                       -</w:t>
            </w:r>
          </w:p>
        </w:tc>
      </w:tr>
    </w:tbl>
    <w:p w:rsidR="00FC46D1" w:rsidRPr="003C619E" w:rsidRDefault="00FC46D1" w:rsidP="00FC46D1">
      <w:pPr>
        <w:widowControl w:val="0"/>
        <w:autoSpaceDE w:val="0"/>
        <w:autoSpaceDN w:val="0"/>
        <w:adjustRightInd w:val="0"/>
        <w:spacing w:after="0" w:line="240" w:lineRule="auto"/>
        <w:jc w:val="both"/>
        <w:rPr>
          <w:rFonts w:ascii="Times New Roman" w:hAnsi="Times New Roman"/>
          <w:sz w:val="20"/>
          <w:szCs w:val="20"/>
        </w:rPr>
      </w:pPr>
    </w:p>
    <w:p w:rsidR="00FC46D1" w:rsidRPr="003C619E" w:rsidRDefault="00FC46D1" w:rsidP="00FC46D1">
      <w:pPr>
        <w:pStyle w:val="ConsPlusNonformat"/>
        <w:jc w:val="both"/>
        <w:rPr>
          <w:rFonts w:ascii="Times New Roman" w:hAnsi="Times New Roman" w:cs="Times New Roman"/>
        </w:rPr>
      </w:pPr>
      <w:r w:rsidRPr="003C619E">
        <w:rPr>
          <w:rFonts w:ascii="Times New Roman" w:hAnsi="Times New Roman" w:cs="Times New Roman"/>
        </w:rPr>
        <w:t xml:space="preserve">  </w:t>
      </w:r>
    </w:p>
    <w:p w:rsidR="00FC46D1" w:rsidRPr="003C619E" w:rsidRDefault="00FC46D1" w:rsidP="00FC46D1">
      <w:pPr>
        <w:pStyle w:val="ConsPlusNonformat"/>
        <w:jc w:val="both"/>
        <w:rPr>
          <w:rFonts w:ascii="Times New Roman" w:hAnsi="Times New Roman" w:cs="Times New Roman"/>
        </w:rPr>
      </w:pPr>
    </w:p>
    <w:p w:rsidR="00FC46D1" w:rsidRPr="003C619E" w:rsidRDefault="00FC46D1" w:rsidP="00FC46D1">
      <w:pPr>
        <w:pStyle w:val="ConsPlusNonformat"/>
        <w:jc w:val="both"/>
        <w:rPr>
          <w:rFonts w:ascii="Times New Roman" w:hAnsi="Times New Roman" w:cs="Times New Roman"/>
        </w:rPr>
      </w:pPr>
    </w:p>
    <w:p w:rsidR="00FC46D1" w:rsidRPr="003C619E" w:rsidRDefault="00FC46D1" w:rsidP="00FC46D1">
      <w:pPr>
        <w:pStyle w:val="ConsPlusNonformat"/>
        <w:jc w:val="both"/>
        <w:rPr>
          <w:rFonts w:ascii="Times New Roman" w:hAnsi="Times New Roman" w:cs="Times New Roman"/>
        </w:rPr>
      </w:pPr>
    </w:p>
    <w:tbl>
      <w:tblPr>
        <w:tblW w:w="0" w:type="auto"/>
        <w:tblLook w:val="04A0" w:firstRow="1" w:lastRow="0" w:firstColumn="1" w:lastColumn="0" w:noHBand="0" w:noVBand="1"/>
      </w:tblPr>
      <w:tblGrid>
        <w:gridCol w:w="5211"/>
        <w:gridCol w:w="5211"/>
      </w:tblGrid>
      <w:tr w:rsidR="00FC46D1" w:rsidRPr="003C619E" w:rsidTr="00EB6BD8">
        <w:tc>
          <w:tcPr>
            <w:tcW w:w="5211" w:type="dxa"/>
            <w:shd w:val="clear" w:color="auto" w:fill="auto"/>
          </w:tcPr>
          <w:p w:rsidR="00FC46D1" w:rsidRPr="003C619E" w:rsidRDefault="00FC46D1" w:rsidP="00EB6BD8">
            <w:pPr>
              <w:pStyle w:val="a3"/>
              <w:jc w:val="center"/>
              <w:rPr>
                <w:b/>
                <w:sz w:val="20"/>
                <w:lang w:val="ru-RU" w:eastAsia="ru-RU"/>
              </w:rPr>
            </w:pPr>
            <w:r w:rsidRPr="003C619E">
              <w:rPr>
                <w:b/>
                <w:sz w:val="20"/>
                <w:lang w:val="ru-RU" w:eastAsia="ru-RU"/>
              </w:rPr>
              <w:t>Абонент:</w:t>
            </w:r>
          </w:p>
          <w:p w:rsidR="00FC46D1" w:rsidRPr="003C619E" w:rsidRDefault="00FC46D1" w:rsidP="00EB6BD8">
            <w:pPr>
              <w:widowControl w:val="0"/>
              <w:autoSpaceDE w:val="0"/>
              <w:autoSpaceDN w:val="0"/>
              <w:adjustRightInd w:val="0"/>
              <w:spacing w:after="0" w:line="240" w:lineRule="auto"/>
              <w:rPr>
                <w:rFonts w:cs="Calibri"/>
                <w:sz w:val="20"/>
                <w:szCs w:val="20"/>
              </w:rPr>
            </w:pPr>
            <w:r w:rsidRPr="003C619E">
              <w:rPr>
                <w:rFonts w:cs="Calibri"/>
                <w:sz w:val="20"/>
                <w:szCs w:val="20"/>
              </w:rPr>
              <w:t xml:space="preserve"> </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Начальник </w:t>
            </w:r>
            <w:proofErr w:type="spellStart"/>
            <w:r w:rsidRPr="003C619E">
              <w:rPr>
                <w:rFonts w:ascii="Times New Roman" w:hAnsi="Times New Roman"/>
                <w:sz w:val="20"/>
                <w:szCs w:val="20"/>
              </w:rPr>
              <w:t>Богучарского</w:t>
            </w:r>
            <w:proofErr w:type="spellEnd"/>
            <w:r w:rsidRPr="003C619E">
              <w:rPr>
                <w:rFonts w:ascii="Times New Roman" w:hAnsi="Times New Roman"/>
                <w:sz w:val="20"/>
                <w:szCs w:val="20"/>
              </w:rPr>
              <w:t xml:space="preserve"> РЭС филиала </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ПАО «МРСК-Центра» </w:t>
            </w:r>
            <w:proofErr w:type="gramStart"/>
            <w:r w:rsidRPr="003C619E">
              <w:rPr>
                <w:rFonts w:ascii="Times New Roman" w:hAnsi="Times New Roman"/>
                <w:sz w:val="20"/>
                <w:szCs w:val="20"/>
              </w:rPr>
              <w:t>-«</w:t>
            </w:r>
            <w:proofErr w:type="gramEnd"/>
            <w:r w:rsidRPr="003C619E">
              <w:rPr>
                <w:rFonts w:ascii="Times New Roman" w:hAnsi="Times New Roman"/>
                <w:sz w:val="20"/>
                <w:szCs w:val="20"/>
              </w:rPr>
              <w:t>Воронежэнерго»</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____________Н.И. </w:t>
            </w:r>
            <w:proofErr w:type="spellStart"/>
            <w:r w:rsidRPr="003C619E">
              <w:rPr>
                <w:rFonts w:ascii="Times New Roman" w:hAnsi="Times New Roman"/>
                <w:sz w:val="20"/>
                <w:szCs w:val="20"/>
              </w:rPr>
              <w:t>Шкодин</w:t>
            </w:r>
            <w:proofErr w:type="spellEnd"/>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М.П.</w:t>
            </w:r>
          </w:p>
          <w:p w:rsidR="00FC46D1" w:rsidRPr="003C619E" w:rsidRDefault="00FC46D1" w:rsidP="00EB6BD8">
            <w:pPr>
              <w:widowControl w:val="0"/>
              <w:autoSpaceDE w:val="0"/>
              <w:autoSpaceDN w:val="0"/>
              <w:adjustRightInd w:val="0"/>
              <w:spacing w:after="0" w:line="240" w:lineRule="auto"/>
              <w:rPr>
                <w:rFonts w:cs="Calibri"/>
                <w:sz w:val="20"/>
                <w:szCs w:val="20"/>
              </w:rPr>
            </w:pPr>
          </w:p>
          <w:p w:rsidR="00FC46D1" w:rsidRPr="003C619E" w:rsidRDefault="00FC46D1" w:rsidP="00EB6BD8">
            <w:pPr>
              <w:widowControl w:val="0"/>
              <w:autoSpaceDE w:val="0"/>
              <w:autoSpaceDN w:val="0"/>
              <w:adjustRightInd w:val="0"/>
              <w:spacing w:after="0" w:line="240" w:lineRule="auto"/>
              <w:rPr>
                <w:rFonts w:cs="Calibri"/>
                <w:sz w:val="20"/>
                <w:szCs w:val="20"/>
              </w:rPr>
            </w:pPr>
          </w:p>
        </w:tc>
        <w:tc>
          <w:tcPr>
            <w:tcW w:w="5211" w:type="dxa"/>
            <w:shd w:val="clear" w:color="auto" w:fill="auto"/>
          </w:tcPr>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Организация водопроводно-</w:t>
            </w:r>
          </w:p>
          <w:p w:rsidR="00FC46D1" w:rsidRPr="003C619E" w:rsidRDefault="00FC46D1" w:rsidP="00EB6BD8">
            <w:pPr>
              <w:pStyle w:val="ConsPlusCell"/>
              <w:jc w:val="center"/>
              <w:rPr>
                <w:rFonts w:ascii="Times New Roman" w:hAnsi="Times New Roman" w:cs="Times New Roman"/>
                <w:b/>
                <w:sz w:val="20"/>
                <w:szCs w:val="20"/>
              </w:rPr>
            </w:pPr>
            <w:r w:rsidRPr="003C619E">
              <w:rPr>
                <w:rFonts w:ascii="Times New Roman" w:hAnsi="Times New Roman" w:cs="Times New Roman"/>
                <w:b/>
                <w:sz w:val="20"/>
                <w:szCs w:val="20"/>
              </w:rPr>
              <w:t>канализационного хозяйства</w:t>
            </w:r>
            <w:r w:rsidRPr="003C619E">
              <w:rPr>
                <w:b/>
                <w:sz w:val="20"/>
                <w:szCs w:val="20"/>
              </w:rPr>
              <w:t>:</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 xml:space="preserve">Директор </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__________________</w:t>
            </w:r>
            <w:proofErr w:type="spellStart"/>
            <w:r w:rsidRPr="003C619E">
              <w:rPr>
                <w:rFonts w:ascii="Times New Roman" w:hAnsi="Times New Roman"/>
                <w:sz w:val="20"/>
                <w:szCs w:val="20"/>
              </w:rPr>
              <w:t>В.В.Зеленков</w:t>
            </w:r>
            <w:proofErr w:type="spellEnd"/>
            <w:r w:rsidRPr="003C619E">
              <w:rPr>
                <w:rFonts w:ascii="Times New Roman" w:hAnsi="Times New Roman"/>
                <w:sz w:val="20"/>
                <w:szCs w:val="20"/>
              </w:rPr>
              <w:t xml:space="preserve"> </w:t>
            </w:r>
          </w:p>
          <w:p w:rsidR="00FC46D1" w:rsidRPr="003C619E" w:rsidRDefault="00FC46D1" w:rsidP="00EB6BD8">
            <w:pPr>
              <w:widowControl w:val="0"/>
              <w:autoSpaceDE w:val="0"/>
              <w:autoSpaceDN w:val="0"/>
              <w:adjustRightInd w:val="0"/>
              <w:spacing w:after="0" w:line="240" w:lineRule="auto"/>
              <w:rPr>
                <w:rFonts w:ascii="Times New Roman" w:hAnsi="Times New Roman"/>
                <w:sz w:val="20"/>
                <w:szCs w:val="20"/>
              </w:rPr>
            </w:pPr>
            <w:r w:rsidRPr="003C619E">
              <w:rPr>
                <w:rFonts w:ascii="Times New Roman" w:hAnsi="Times New Roman"/>
                <w:sz w:val="20"/>
                <w:szCs w:val="20"/>
              </w:rPr>
              <w:t>М.П.</w:t>
            </w:r>
          </w:p>
          <w:p w:rsidR="00FC46D1" w:rsidRPr="003C619E" w:rsidRDefault="00FC46D1" w:rsidP="00EB6BD8">
            <w:pPr>
              <w:widowControl w:val="0"/>
              <w:autoSpaceDE w:val="0"/>
              <w:autoSpaceDN w:val="0"/>
              <w:adjustRightInd w:val="0"/>
              <w:spacing w:after="0" w:line="240" w:lineRule="auto"/>
              <w:rPr>
                <w:rFonts w:cs="Calibri"/>
                <w:sz w:val="20"/>
                <w:szCs w:val="20"/>
              </w:rPr>
            </w:pPr>
          </w:p>
        </w:tc>
      </w:tr>
    </w:tbl>
    <w:p w:rsidR="00FC46D1" w:rsidRPr="003C619E" w:rsidRDefault="00FC46D1" w:rsidP="00FC46D1">
      <w:pPr>
        <w:widowControl w:val="0"/>
        <w:autoSpaceDE w:val="0"/>
        <w:autoSpaceDN w:val="0"/>
        <w:adjustRightInd w:val="0"/>
        <w:spacing w:after="0" w:line="240" w:lineRule="auto"/>
        <w:jc w:val="center"/>
        <w:rPr>
          <w:sz w:val="20"/>
          <w:szCs w:val="20"/>
        </w:rPr>
      </w:pPr>
    </w:p>
    <w:p w:rsidR="00127F14" w:rsidRPr="003C619E" w:rsidRDefault="00127F14"/>
    <w:sectPr w:rsidR="00127F14" w:rsidRPr="003C619E" w:rsidSect="00DB685B">
      <w:pgSz w:w="11906" w:h="16838"/>
      <w:pgMar w:top="851" w:right="566"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D3DF7"/>
    <w:multiLevelType w:val="hybridMultilevel"/>
    <w:tmpl w:val="4D8C77B4"/>
    <w:lvl w:ilvl="0" w:tplc="6100B7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BE95E0C"/>
    <w:multiLevelType w:val="hybridMultilevel"/>
    <w:tmpl w:val="98382398"/>
    <w:lvl w:ilvl="0" w:tplc="6100B7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A83"/>
    <w:rsid w:val="00127F14"/>
    <w:rsid w:val="001B7551"/>
    <w:rsid w:val="003C619E"/>
    <w:rsid w:val="003F3A83"/>
    <w:rsid w:val="004D2D59"/>
    <w:rsid w:val="005B562B"/>
    <w:rsid w:val="005E049D"/>
    <w:rsid w:val="007B1513"/>
    <w:rsid w:val="00A82C19"/>
    <w:rsid w:val="00B42F07"/>
    <w:rsid w:val="00FC4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6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C46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C46D1"/>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ody Text"/>
    <w:basedOn w:val="a"/>
    <w:link w:val="a4"/>
    <w:rsid w:val="00FC46D1"/>
    <w:pPr>
      <w:spacing w:after="0" w:line="240" w:lineRule="auto"/>
    </w:pPr>
    <w:rPr>
      <w:rFonts w:ascii="Times New Roman" w:eastAsia="Times New Roman" w:hAnsi="Times New Roman"/>
      <w:sz w:val="24"/>
      <w:szCs w:val="20"/>
      <w:lang w:val="x-none" w:eastAsia="x-none"/>
    </w:rPr>
  </w:style>
  <w:style w:type="character" w:customStyle="1" w:styleId="a4">
    <w:name w:val="Основной текст Знак"/>
    <w:basedOn w:val="a0"/>
    <w:link w:val="a3"/>
    <w:rsid w:val="00FC46D1"/>
    <w:rPr>
      <w:rFonts w:ascii="Times New Roman" w:eastAsia="Times New Roman" w:hAnsi="Times New Roman" w:cs="Times New Roman"/>
      <w:sz w:val="24"/>
      <w:szCs w:val="20"/>
      <w:lang w:val="x-none" w:eastAsia="x-none"/>
    </w:rPr>
  </w:style>
  <w:style w:type="paragraph" w:styleId="a5">
    <w:name w:val="No Spacing"/>
    <w:uiPriority w:val="1"/>
    <w:qFormat/>
    <w:rsid w:val="00FC46D1"/>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6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C46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C46D1"/>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ody Text"/>
    <w:basedOn w:val="a"/>
    <w:link w:val="a4"/>
    <w:rsid w:val="00FC46D1"/>
    <w:pPr>
      <w:spacing w:after="0" w:line="240" w:lineRule="auto"/>
    </w:pPr>
    <w:rPr>
      <w:rFonts w:ascii="Times New Roman" w:eastAsia="Times New Roman" w:hAnsi="Times New Roman"/>
      <w:sz w:val="24"/>
      <w:szCs w:val="20"/>
      <w:lang w:val="x-none" w:eastAsia="x-none"/>
    </w:rPr>
  </w:style>
  <w:style w:type="character" w:customStyle="1" w:styleId="a4">
    <w:name w:val="Основной текст Знак"/>
    <w:basedOn w:val="a0"/>
    <w:link w:val="a3"/>
    <w:rsid w:val="00FC46D1"/>
    <w:rPr>
      <w:rFonts w:ascii="Times New Roman" w:eastAsia="Times New Roman" w:hAnsi="Times New Roman" w:cs="Times New Roman"/>
      <w:sz w:val="24"/>
      <w:szCs w:val="20"/>
      <w:lang w:val="x-none" w:eastAsia="x-none"/>
    </w:rPr>
  </w:style>
  <w:style w:type="paragraph" w:styleId="a5">
    <w:name w:val="No Spacing"/>
    <w:uiPriority w:val="1"/>
    <w:qFormat/>
    <w:rsid w:val="00FC46D1"/>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98E02F31698A7D97FCB3CA901B281FE7D16B8A4A3B38EA6C4EA7A90F4008D1441B92640F5D2AFFz9z2G" TargetMode="External"/><Relationship Id="rId13" Type="http://schemas.openxmlformats.org/officeDocument/2006/relationships/hyperlink" Target="http://www.mrsk-1.ru/" TargetMode="External"/><Relationship Id="rId3" Type="http://schemas.microsoft.com/office/2007/relationships/stylesWithEffects" Target="stylesWithEffects.xml"/><Relationship Id="rId7" Type="http://schemas.openxmlformats.org/officeDocument/2006/relationships/hyperlink" Target="consultantplus://offline/ref=1598E02F31698A7D97FCB3CA901B281FE7D16B8A4A3B38EA6C4EA7A90F4008D1441B92640F5D2AFFz9z2G" TargetMode="External"/><Relationship Id="rId12" Type="http://schemas.openxmlformats.org/officeDocument/2006/relationships/hyperlink" Target="http://www.rosseti.ru/about/anticorruptionpolicy/policy/index.ph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1598E02F31698A7D97FCB3CA901B281FE7D16B8A4A3B38EA6C4EA7A90F4008D1441B92640F5D2AFFz9z2G" TargetMode="External"/><Relationship Id="rId11" Type="http://schemas.openxmlformats.org/officeDocument/2006/relationships/hyperlink" Target="consultantplus://offline/ref=1598E02F31698A7D97FCB3CA901B281FE7D26D88493538EA6C4EA7A90F4008D1441B92640F5D28FEz9z2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598E02F31698A7D97FCB3CA901B281FE7D163824C3438EA6C4EA7A90Fz4z0G" TargetMode="External"/><Relationship Id="rId4" Type="http://schemas.openxmlformats.org/officeDocument/2006/relationships/settings" Target="settings.xml"/><Relationship Id="rId9" Type="http://schemas.openxmlformats.org/officeDocument/2006/relationships/hyperlink" Target="consultantplus://offline/ref=1598E02F31698A7D97FCB3CA901B281FE7D16B8A4A3B38EA6C4EA7A90F4008D1441B92640F5D2AFFz9z2G" TargetMode="External"/><Relationship Id="rId14" Type="http://schemas.openxmlformats.org/officeDocument/2006/relationships/hyperlink" Target="consultantplus://offline/ref=1598E02F31698A7D97FCB3CA901B281FE7D163824C3438EA6C4EA7A90Fz4z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7219</Words>
  <Characters>41152</Characters>
  <Application>Microsoft Office Word</Application>
  <DocSecurity>0</DocSecurity>
  <Lines>342</Lines>
  <Paragraphs>96</Paragraphs>
  <ScaleCrop>false</ScaleCrop>
  <Company/>
  <LinksUpToDate>false</LinksUpToDate>
  <CharactersWithSpaces>48275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36</cp:revision>
  <dcterms:created xsi:type="dcterms:W3CDTF">2018-01-31T13:20:00Z</dcterms:created>
  <dcterms:modified xsi:type="dcterms:W3CDTF">2018-01-31T13:39:00Z</dcterms:modified>
</cp:coreProperties>
</file>