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0AF" w:rsidRDefault="00117462" w:rsidP="008670AF">
      <w:pPr>
        <w:widowControl w:val="0"/>
        <w:tabs>
          <w:tab w:val="left" w:pos="9840"/>
        </w:tabs>
        <w:spacing w:after="0" w:line="240" w:lineRule="auto"/>
        <w:ind w:left="5812" w:right="-8"/>
        <w:jc w:val="both"/>
        <w:rPr>
          <w:rFonts w:ascii="Times New Roman" w:hAnsi="Times New Roman" w:cs="Times New Roman"/>
          <w:sz w:val="24"/>
          <w:szCs w:val="24"/>
        </w:rPr>
      </w:pPr>
      <w:r w:rsidRPr="00450B29">
        <w:rPr>
          <w:rFonts w:ascii="Times New Roman" w:hAnsi="Times New Roman" w:cs="Times New Roman"/>
          <w:sz w:val="24"/>
          <w:szCs w:val="24"/>
        </w:rPr>
        <w:t xml:space="preserve">Приложение </w:t>
      </w:r>
      <w:r w:rsidR="006706F4">
        <w:rPr>
          <w:rFonts w:ascii="Times New Roman" w:hAnsi="Times New Roman" w:cs="Times New Roman"/>
          <w:sz w:val="24"/>
          <w:szCs w:val="24"/>
        </w:rPr>
        <w:t>8</w:t>
      </w:r>
      <w:r w:rsidRPr="00450B29">
        <w:rPr>
          <w:rFonts w:ascii="Times New Roman" w:hAnsi="Times New Roman" w:cs="Times New Roman"/>
          <w:sz w:val="24"/>
          <w:szCs w:val="24"/>
        </w:rPr>
        <w:t xml:space="preserve"> </w:t>
      </w:r>
    </w:p>
    <w:p w:rsidR="00117462" w:rsidRPr="00450B29" w:rsidRDefault="00117462" w:rsidP="008670AF">
      <w:pPr>
        <w:widowControl w:val="0"/>
        <w:tabs>
          <w:tab w:val="left" w:pos="9840"/>
        </w:tabs>
        <w:spacing w:after="0" w:line="240" w:lineRule="auto"/>
        <w:ind w:left="5812" w:right="-8"/>
        <w:jc w:val="both"/>
        <w:rPr>
          <w:rFonts w:ascii="Times New Roman" w:hAnsi="Times New Roman" w:cs="Times New Roman"/>
          <w:sz w:val="24"/>
          <w:szCs w:val="24"/>
        </w:rPr>
      </w:pPr>
      <w:r w:rsidRPr="00450B29">
        <w:rPr>
          <w:rFonts w:ascii="Times New Roman" w:hAnsi="Times New Roman" w:cs="Times New Roman"/>
          <w:sz w:val="24"/>
          <w:szCs w:val="24"/>
        </w:rPr>
        <w:t xml:space="preserve">к Договору № </w:t>
      </w:r>
      <w:r>
        <w:rPr>
          <w:rFonts w:ascii="Times New Roman" w:hAnsi="Times New Roman" w:cs="Times New Roman"/>
          <w:sz w:val="24"/>
          <w:szCs w:val="24"/>
        </w:rPr>
        <w:t>6800/______/2</w:t>
      </w:r>
      <w:r w:rsidR="008670AF">
        <w:rPr>
          <w:rFonts w:ascii="Times New Roman" w:hAnsi="Times New Roman" w:cs="Times New Roman"/>
          <w:sz w:val="24"/>
          <w:szCs w:val="24"/>
        </w:rPr>
        <w:t>2</w:t>
      </w:r>
    </w:p>
    <w:p w:rsidR="00117462" w:rsidRPr="00450B29" w:rsidRDefault="00117462" w:rsidP="00117462">
      <w:pPr>
        <w:widowControl w:val="0"/>
        <w:shd w:val="clear" w:color="auto" w:fill="FFFFFF"/>
        <w:spacing w:after="0" w:line="240" w:lineRule="auto"/>
        <w:ind w:left="5670"/>
        <w:rPr>
          <w:rFonts w:ascii="Times New Roman" w:hAnsi="Times New Roman" w:cs="Times New Roman"/>
          <w:sz w:val="24"/>
          <w:szCs w:val="24"/>
        </w:rPr>
      </w:pPr>
      <w:r>
        <w:rPr>
          <w:rFonts w:ascii="Times New Roman" w:hAnsi="Times New Roman" w:cs="Times New Roman"/>
          <w:sz w:val="24"/>
          <w:szCs w:val="24"/>
        </w:rPr>
        <w:t xml:space="preserve">  </w:t>
      </w:r>
      <w:r w:rsidRPr="00450B29">
        <w:rPr>
          <w:rFonts w:ascii="Times New Roman" w:hAnsi="Times New Roman" w:cs="Times New Roman"/>
          <w:sz w:val="24"/>
          <w:szCs w:val="24"/>
        </w:rPr>
        <w:t>от ____________</w:t>
      </w:r>
      <w:r w:rsidR="008670AF">
        <w:rPr>
          <w:rFonts w:ascii="Times New Roman" w:hAnsi="Times New Roman" w:cs="Times New Roman"/>
          <w:sz w:val="24"/>
          <w:szCs w:val="24"/>
        </w:rPr>
        <w:t>2022</w:t>
      </w:r>
    </w:p>
    <w:p w:rsidR="00117462" w:rsidRPr="00450B29" w:rsidRDefault="00117462" w:rsidP="00117462">
      <w:pPr>
        <w:widowControl w:val="0"/>
        <w:shd w:val="clear" w:color="auto" w:fill="FFFFFF"/>
        <w:spacing w:after="0" w:line="240" w:lineRule="auto"/>
        <w:ind w:left="5670"/>
        <w:rPr>
          <w:rFonts w:ascii="Times New Roman" w:hAnsi="Times New Roman" w:cs="Times New Roman"/>
          <w:sz w:val="24"/>
          <w:szCs w:val="24"/>
        </w:rPr>
      </w:pPr>
    </w:p>
    <w:p w:rsidR="00117462" w:rsidRPr="00450B29" w:rsidRDefault="00117462" w:rsidP="00117462">
      <w:pPr>
        <w:widowControl w:val="0"/>
        <w:shd w:val="clear" w:color="auto" w:fill="FFFFFF"/>
        <w:spacing w:after="0" w:line="240" w:lineRule="auto"/>
        <w:ind w:left="5670"/>
        <w:rPr>
          <w:rFonts w:ascii="Times New Roman" w:hAnsi="Times New Roman" w:cs="Times New Roman"/>
          <w:sz w:val="24"/>
          <w:szCs w:val="24"/>
        </w:rPr>
      </w:pPr>
    </w:p>
    <w:p w:rsidR="00117462" w:rsidRPr="00450B29" w:rsidRDefault="00117462" w:rsidP="00117462">
      <w:pPr>
        <w:widowControl w:val="0"/>
        <w:shd w:val="clear" w:color="auto" w:fill="FFFFFF"/>
        <w:spacing w:after="0" w:line="240" w:lineRule="auto"/>
        <w:ind w:left="5670"/>
        <w:rPr>
          <w:rFonts w:ascii="Times New Roman" w:hAnsi="Times New Roman" w:cs="Times New Roman"/>
          <w:sz w:val="24"/>
          <w:szCs w:val="24"/>
        </w:rPr>
      </w:pPr>
    </w:p>
    <w:p w:rsidR="00117462" w:rsidRPr="00450B29" w:rsidRDefault="00117462" w:rsidP="00117462">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ДОГОВОР </w:t>
      </w:r>
    </w:p>
    <w:p w:rsidR="00117462" w:rsidRPr="00450B29" w:rsidRDefault="00117462" w:rsidP="00117462">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rsidR="00117462" w:rsidRPr="00450B29" w:rsidRDefault="00117462" w:rsidP="00117462">
      <w:pPr>
        <w:tabs>
          <w:tab w:val="left" w:pos="6663"/>
        </w:tabs>
        <w:spacing w:after="0" w:line="240" w:lineRule="auto"/>
        <w:jc w:val="center"/>
        <w:rPr>
          <w:rFonts w:ascii="Times New Roman" w:eastAsia="Times New Roman" w:hAnsi="Times New Roman" w:cs="Times New Roman"/>
          <w:b/>
          <w:bCs/>
          <w:sz w:val="24"/>
          <w:szCs w:val="24"/>
          <w:lang w:eastAsia="ru-RU"/>
        </w:rPr>
      </w:pPr>
    </w:p>
    <w:p w:rsidR="00117462" w:rsidRPr="00450B29" w:rsidRDefault="00117462" w:rsidP="00117462">
      <w:pPr>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______                                                                                   </w:t>
      </w:r>
      <w:proofErr w:type="gramStart"/>
      <w:r w:rsidRPr="00450B29">
        <w:rPr>
          <w:rFonts w:ascii="Times New Roman" w:eastAsia="Times New Roman" w:hAnsi="Times New Roman" w:cs="Times New Roman"/>
          <w:sz w:val="24"/>
          <w:szCs w:val="24"/>
          <w:lang w:eastAsia="ru-RU"/>
        </w:rPr>
        <w:t xml:space="preserve">   «</w:t>
      </w:r>
      <w:proofErr w:type="gramEnd"/>
      <w:r w:rsidRPr="00450B29">
        <w:rPr>
          <w:rFonts w:ascii="Times New Roman" w:eastAsia="Times New Roman" w:hAnsi="Times New Roman" w:cs="Times New Roman"/>
          <w:sz w:val="24"/>
          <w:szCs w:val="24"/>
          <w:lang w:eastAsia="ru-RU"/>
        </w:rPr>
        <w:t>__» _____ 20__ г.</w:t>
      </w:r>
    </w:p>
    <w:p w:rsidR="00117462" w:rsidRPr="00450B29" w:rsidRDefault="00117462" w:rsidP="00117462">
      <w:pPr>
        <w:spacing w:after="0" w:line="240" w:lineRule="auto"/>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p>
    <w:p w:rsidR="00117462" w:rsidRPr="00450B29" w:rsidRDefault="00117462" w:rsidP="00117462">
      <w:pPr>
        <w:spacing w:after="0" w:line="240" w:lineRule="auto"/>
        <w:ind w:firstLine="709"/>
        <w:jc w:val="both"/>
        <w:outlineLvl w:val="1"/>
        <w:rPr>
          <w:rFonts w:ascii="Times New Roman" w:eastAsia="Times New Roman" w:hAnsi="Times New Roman" w:cs="Times New Roman"/>
          <w:b/>
          <w:i/>
          <w:iCs/>
          <w:sz w:val="24"/>
          <w:szCs w:val="24"/>
          <w:lang w:eastAsia="ru-RU"/>
        </w:rPr>
      </w:pPr>
      <w:r w:rsidRPr="00450B29">
        <w:rPr>
          <w:rFonts w:ascii="Times New Roman" w:eastAsia="Times New Roman" w:hAnsi="Times New Roman" w:cs="Times New Roman"/>
          <w:b/>
          <w:iCs/>
          <w:sz w:val="24"/>
          <w:szCs w:val="24"/>
          <w:lang w:eastAsia="ru-RU"/>
        </w:rPr>
        <w:t>1. ПРЕДМЕТ ДОГОВОРА</w:t>
      </w:r>
      <w:r w:rsidRPr="00450B29">
        <w:rPr>
          <w:rFonts w:ascii="Times New Roman" w:eastAsia="Times New Roman" w:hAnsi="Times New Roman" w:cs="Times New Roman"/>
          <w:b/>
          <w:i/>
          <w:iCs/>
          <w:sz w:val="24"/>
          <w:szCs w:val="24"/>
          <w:lang w:eastAsia="ru-RU"/>
        </w:rPr>
        <w:t>.</w:t>
      </w:r>
    </w:p>
    <w:p w:rsidR="00117462" w:rsidRPr="00450B29" w:rsidRDefault="00117462" w:rsidP="00117462">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 В соответствии с насто</w:t>
      </w:r>
      <w:bookmarkStart w:id="0" w:name="_GoBack"/>
      <w:bookmarkEnd w:id="0"/>
      <w:r w:rsidRPr="00450B29">
        <w:rPr>
          <w:rFonts w:ascii="Times New Roman" w:eastAsia="Times New Roman" w:hAnsi="Times New Roman" w:cs="Times New Roman"/>
          <w:sz w:val="24"/>
          <w:szCs w:val="24"/>
          <w:lang w:eastAsia="ru-RU"/>
        </w:rPr>
        <w:t>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117462" w:rsidRPr="00450B29" w:rsidRDefault="00117462" w:rsidP="00117462">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1.4. Территория страхования: </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1.5. Выгодоприобретатель(и): </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1.5.1. Д</w:t>
      </w:r>
      <w:r w:rsidRPr="00450B29">
        <w:rPr>
          <w:rFonts w:ascii="Times New Roman" w:eastAsia="Times New Roman" w:hAnsi="Times New Roman" w:cs="Times New Roman"/>
          <w:sz w:val="24"/>
          <w:szCs w:val="24"/>
          <w:lang w:eastAsia="ru-RU"/>
        </w:rPr>
        <w:t>оговор страхования считается заключенным в пользу:</w:t>
      </w:r>
    </w:p>
    <w:p w:rsidR="00117462" w:rsidRPr="00450B29" w:rsidRDefault="00117462" w:rsidP="00117462">
      <w:pPr>
        <w:widowControl w:val="0"/>
        <w:numPr>
          <w:ilvl w:val="0"/>
          <w:numId w:val="3"/>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АО (ПАО) ______ (далее - Заказчик),</w:t>
      </w:r>
    </w:p>
    <w:p w:rsidR="00117462" w:rsidRPr="00450B29" w:rsidRDefault="00117462" w:rsidP="00117462">
      <w:pPr>
        <w:widowControl w:val="0"/>
        <w:numPr>
          <w:ilvl w:val="0"/>
          <w:numId w:val="3"/>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Страхователя,</w:t>
      </w:r>
    </w:p>
    <w:p w:rsidR="00117462" w:rsidRPr="00450B29" w:rsidRDefault="00117462" w:rsidP="00117462">
      <w:pPr>
        <w:widowControl w:val="0"/>
        <w:numPr>
          <w:ilvl w:val="0"/>
          <w:numId w:val="3"/>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w:t>
      </w:r>
      <w:proofErr w:type="spellStart"/>
      <w:r w:rsidRPr="00450B29">
        <w:rPr>
          <w:rFonts w:ascii="Times New Roman" w:eastAsia="Times New Roman" w:hAnsi="Times New Roman" w:cs="Times New Roman"/>
          <w:sz w:val="24"/>
          <w:szCs w:val="24"/>
          <w:lang w:eastAsia="ru-RU"/>
        </w:rPr>
        <w:t>субконсультантов</w:t>
      </w:r>
      <w:proofErr w:type="spellEnd"/>
      <w:r w:rsidRPr="00450B29">
        <w:rPr>
          <w:rFonts w:ascii="Times New Roman" w:eastAsia="Times New Roman" w:hAnsi="Times New Roman" w:cs="Times New Roman"/>
          <w:sz w:val="24"/>
          <w:szCs w:val="24"/>
          <w:lang w:eastAsia="ru-RU"/>
        </w:rPr>
        <w:t xml:space="preserve"> и/или инженеров и/или проектировщиков и/или поставщиков/субпоставщиков, в рамках реализации Проекта на строительной площадке.</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той части застрахованного имущества, по которой он(-и) несет(-</w:t>
      </w:r>
      <w:proofErr w:type="spellStart"/>
      <w:r w:rsidRPr="00450B29">
        <w:rPr>
          <w:rFonts w:ascii="Times New Roman" w:eastAsia="Times New Roman" w:hAnsi="Times New Roman" w:cs="Times New Roman"/>
          <w:sz w:val="24"/>
          <w:szCs w:val="24"/>
          <w:lang w:eastAsia="ru-RU"/>
        </w:rPr>
        <w:t>ут</w:t>
      </w:r>
      <w:proofErr w:type="spellEnd"/>
      <w:r w:rsidRPr="00450B29">
        <w:rPr>
          <w:rFonts w:ascii="Times New Roman" w:eastAsia="Times New Roman" w:hAnsi="Times New Roman" w:cs="Times New Roman"/>
          <w:sz w:val="24"/>
          <w:szCs w:val="24"/>
          <w:lang w:eastAsia="ru-RU"/>
        </w:rPr>
        <w:t xml:space="preserve">) риск гибели, утраты или повреждения (Секция 1). </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450B29">
        <w:rPr>
          <w:rFonts w:ascii="Times New Roman" w:eastAsia="Times New Roman" w:hAnsi="Times New Roman" w:cs="Times New Roman"/>
          <w:sz w:val="24"/>
          <w:szCs w:val="24"/>
          <w:lang w:eastAsia="ru-RU"/>
        </w:rPr>
        <w:t xml:space="preserve"> (Секция 2).</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
          <w:bCs/>
          <w:sz w:val="24"/>
          <w:szCs w:val="24"/>
          <w:lang w:eastAsia="ru-RU"/>
        </w:rPr>
      </w:pPr>
    </w:p>
    <w:p w:rsidR="00117462" w:rsidRPr="00450B29" w:rsidRDefault="00117462" w:rsidP="00117462">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2. ОБЪЕКТ СТРАХОВАНИЯ.</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iCs/>
          <w:sz w:val="24"/>
          <w:szCs w:val="24"/>
          <w:lang w:eastAsia="ru-RU"/>
        </w:rPr>
      </w:pPr>
      <w:r w:rsidRPr="00450B29">
        <w:rPr>
          <w:rFonts w:ascii="Times New Roman" w:eastAsia="Times New Roman" w:hAnsi="Times New Roman" w:cs="Times New Roman"/>
          <w:bCs/>
          <w:sz w:val="24"/>
          <w:szCs w:val="24"/>
          <w:lang w:eastAsia="ru-RU"/>
        </w:rPr>
        <w:lastRenderedPageBreak/>
        <w:t>2.1. По настоящему договору застрахованы</w:t>
      </w:r>
      <w:r w:rsidRPr="00450B29">
        <w:rPr>
          <w:rFonts w:ascii="Times New Roman" w:eastAsia="Times New Roman" w:hAnsi="Times New Roman" w:cs="Times New Roman"/>
          <w:bCs/>
          <w:iCs/>
          <w:sz w:val="24"/>
          <w:szCs w:val="24"/>
          <w:lang w:eastAsia="ru-RU"/>
        </w:rPr>
        <w:t>:</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2.1.1.2. </w:t>
      </w:r>
      <w:proofErr w:type="gramStart"/>
      <w:r w:rsidRPr="00450B29">
        <w:rPr>
          <w:rFonts w:ascii="Times New Roman" w:eastAsia="Times New Roman" w:hAnsi="Times New Roman" w:cs="Times New Roman"/>
          <w:sz w:val="24"/>
          <w:szCs w:val="24"/>
          <w:lang w:eastAsia="ru-RU"/>
        </w:rPr>
        <w:t>Существующее имущество Заказчика</w:t>
      </w:r>
      <w:proofErr w:type="gramEnd"/>
      <w:r w:rsidRPr="00450B29">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450B29">
        <w:rPr>
          <w:rFonts w:ascii="Times New Roman" w:eastAsia="Times New Roman" w:hAnsi="Times New Roman" w:cs="Times New Roman"/>
          <w:sz w:val="24"/>
          <w:szCs w:val="24"/>
          <w:lang w:eastAsia="ru-RU"/>
        </w:rPr>
        <w:t>;</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117462" w:rsidRPr="00450B29" w:rsidRDefault="00117462" w:rsidP="00117462">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117462" w:rsidRPr="00450B29" w:rsidRDefault="00117462" w:rsidP="00117462">
      <w:pPr>
        <w:widowControl w:val="0"/>
        <w:numPr>
          <w:ilvl w:val="0"/>
          <w:numId w:val="4"/>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rsidR="00117462" w:rsidRPr="00450B29" w:rsidRDefault="00117462" w:rsidP="00117462">
      <w:pPr>
        <w:widowControl w:val="0"/>
        <w:numPr>
          <w:ilvl w:val="0"/>
          <w:numId w:val="4"/>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rsidR="00117462" w:rsidRPr="00450B29" w:rsidRDefault="00117462" w:rsidP="00117462">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rsidR="00117462" w:rsidRPr="00450B29" w:rsidRDefault="00117462" w:rsidP="00117462">
      <w:pPr>
        <w:spacing w:after="0" w:line="240" w:lineRule="auto"/>
        <w:ind w:firstLine="709"/>
        <w:jc w:val="both"/>
        <w:outlineLvl w:val="1"/>
        <w:rPr>
          <w:rFonts w:ascii="Times New Roman" w:eastAsia="Times New Roman" w:hAnsi="Times New Roman" w:cs="Times New Roman"/>
          <w:b/>
          <w:iCs/>
          <w:sz w:val="24"/>
          <w:szCs w:val="24"/>
          <w:lang w:eastAsia="ru-RU"/>
        </w:rPr>
      </w:pPr>
      <w:bookmarkStart w:id="1" w:name="OLE_LINK5"/>
      <w:bookmarkStart w:id="2" w:name="OLE_LINK6"/>
      <w:r w:rsidRPr="00450B29">
        <w:rPr>
          <w:rFonts w:ascii="Times New Roman" w:eastAsia="Times New Roman" w:hAnsi="Times New Roman" w:cs="Times New Roman"/>
          <w:b/>
          <w:iCs/>
          <w:sz w:val="24"/>
          <w:szCs w:val="24"/>
          <w:lang w:eastAsia="ru-RU"/>
        </w:rPr>
        <w:t>3. СТРАХОВЫЕ СЛУЧАИ.</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450B29">
        <w:rPr>
          <w:rFonts w:ascii="Times New Roman" w:eastAsia="Times New Roman" w:hAnsi="Times New Roman" w:cs="Times New Roman"/>
          <w:bCs/>
          <w:sz w:val="24"/>
          <w:szCs w:val="24"/>
          <w:lang w:eastAsia="ru-RU"/>
        </w:rPr>
        <w:t>.</w:t>
      </w:r>
    </w:p>
    <w:p w:rsidR="00117462" w:rsidRPr="00450B29" w:rsidRDefault="00117462" w:rsidP="00117462">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117462" w:rsidRPr="00450B29" w:rsidRDefault="00117462" w:rsidP="00117462">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rsidR="00117462" w:rsidRPr="00450B29" w:rsidRDefault="00117462" w:rsidP="00117462">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w:t>
      </w:r>
      <w:r w:rsidRPr="00450B29">
        <w:rPr>
          <w:rFonts w:ascii="Times New Roman" w:eastAsia="Times New Roman" w:hAnsi="Times New Roman" w:cs="Times New Roman"/>
          <w:snapToGrid w:val="0"/>
          <w:sz w:val="24"/>
          <w:szCs w:val="24"/>
          <w:lang w:eastAsia="ru-RU"/>
        </w:rPr>
        <w:lastRenderedPageBreak/>
        <w:t>эксплуатации, но выявленных в период гарантийной эксплуатации - в отношении первых 12 (Двенадцати) месяцев периода гарантийного обслуживания.</w:t>
      </w:r>
    </w:p>
    <w:p w:rsidR="00117462" w:rsidRPr="00450B29" w:rsidRDefault="00117462" w:rsidP="00117462">
      <w:pPr>
        <w:spacing w:after="0" w:line="240" w:lineRule="auto"/>
        <w:ind w:firstLine="708"/>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117462" w:rsidRPr="00450B29" w:rsidRDefault="00117462" w:rsidP="00117462">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117462" w:rsidRPr="00450B29" w:rsidRDefault="00117462" w:rsidP="00117462">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Под вредом жизни и здоровью третьих лиц по </w:t>
      </w:r>
      <w:r w:rsidRPr="00450B29">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Под вредом имуществу </w:t>
      </w:r>
      <w:r w:rsidRPr="00450B29">
        <w:rPr>
          <w:rFonts w:ascii="Times New Roman" w:eastAsia="Times New Roman" w:hAnsi="Times New Roman" w:cs="Times New Roman"/>
          <w:bCs/>
          <w:sz w:val="24"/>
          <w:szCs w:val="24"/>
          <w:lang w:eastAsia="ru-RU"/>
        </w:rPr>
        <w:t xml:space="preserve">третьих лиц </w:t>
      </w:r>
      <w:r w:rsidRPr="00450B29">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450B29" w:rsidDel="000A471C">
        <w:rPr>
          <w:rFonts w:ascii="Times New Roman" w:eastAsia="Times New Roman" w:hAnsi="Times New Roman" w:cs="Times New Roman"/>
          <w:sz w:val="24"/>
          <w:szCs w:val="24"/>
          <w:lang w:eastAsia="ru-RU"/>
        </w:rPr>
        <w:t xml:space="preserve"> </w:t>
      </w:r>
    </w:p>
    <w:p w:rsidR="00117462" w:rsidRPr="00450B29" w:rsidRDefault="00117462" w:rsidP="00117462">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1"/>
      <w:bookmarkEnd w:id="2"/>
    </w:p>
    <w:p w:rsidR="00117462" w:rsidRPr="00450B29" w:rsidRDefault="00117462" w:rsidP="00117462">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 Общие исключения.</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3.6.1. Повреждение или гибель застрахованного имущества, затраты или расходы, убытки любого рода, любая ответственность прямо или косвенно </w:t>
      </w:r>
      <w:proofErr w:type="gramStart"/>
      <w:r w:rsidRPr="00450B29">
        <w:rPr>
          <w:rFonts w:ascii="Times New Roman" w:eastAsia="Times New Roman" w:hAnsi="Times New Roman" w:cs="Times New Roman"/>
          <w:sz w:val="24"/>
          <w:szCs w:val="24"/>
          <w:lang w:eastAsia="ru-RU"/>
        </w:rPr>
        <w:t>вызванная</w:t>
      </w:r>
      <w:proofErr w:type="gramEnd"/>
      <w:r w:rsidRPr="00450B29">
        <w:rPr>
          <w:rFonts w:ascii="Times New Roman" w:eastAsia="Times New Roman" w:hAnsi="Times New Roman" w:cs="Times New Roman"/>
          <w:sz w:val="24"/>
          <w:szCs w:val="24"/>
          <w:lang w:eastAsia="ru-RU"/>
        </w:rPr>
        <w:t xml:space="preserve"> или возникшая в результате:</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w:t>
      </w:r>
      <w:r w:rsidRPr="00450B29">
        <w:rPr>
          <w:rFonts w:ascii="Times New Roman" w:eastAsia="Times New Roman" w:hAnsi="Times New Roman" w:cs="Times New Roman"/>
          <w:sz w:val="24"/>
          <w:szCs w:val="24"/>
          <w:lang w:eastAsia="ru-RU"/>
        </w:rPr>
        <w:tab/>
        <w:t>Материалы ядерного оружия.</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w:t>
      </w:r>
      <w:r w:rsidRPr="00450B29">
        <w:rPr>
          <w:rFonts w:ascii="Times New Roman" w:eastAsia="Times New Roman" w:hAnsi="Times New Roman" w:cs="Times New Roman"/>
          <w:sz w:val="24"/>
          <w:szCs w:val="24"/>
          <w:lang w:eastAsia="ru-RU"/>
        </w:rPr>
        <w:lastRenderedPageBreak/>
        <w:t xml:space="preserve">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450B29" w:rsidDel="000A471C">
        <w:rPr>
          <w:rFonts w:ascii="Times New Roman" w:eastAsia="Times New Roman" w:hAnsi="Times New Roman" w:cs="Times New Roman"/>
          <w:sz w:val="24"/>
          <w:szCs w:val="24"/>
          <w:lang w:eastAsia="ru-RU"/>
        </w:rPr>
        <w:t xml:space="preserve"> </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Гарантии достижения основных показателей.</w:t>
      </w:r>
    </w:p>
    <w:p w:rsidR="00117462" w:rsidRPr="00450B29" w:rsidRDefault="00117462" w:rsidP="00117462">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rsidR="00117462" w:rsidRPr="00450B29" w:rsidRDefault="00117462" w:rsidP="00117462">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ЭЛЕКТРОННЫЕ ДАННЫЕ означают факты, концепции и информацию, преобразованную в форму, пригодную для передачи, интерпретации или обработки </w:t>
      </w:r>
      <w:proofErr w:type="gramStart"/>
      <w:r w:rsidRPr="00450B29">
        <w:rPr>
          <w:rFonts w:ascii="Times New Roman" w:hAnsi="Times New Roman"/>
          <w:kern w:val="32"/>
          <w:sz w:val="24"/>
          <w:szCs w:val="24"/>
        </w:rPr>
        <w:t>электронным</w:t>
      </w:r>
      <w:proofErr w:type="gramEnd"/>
      <w:r w:rsidRPr="00450B29">
        <w:rPr>
          <w:rFonts w:ascii="Times New Roman" w:hAnsi="Times New Roman"/>
          <w:kern w:val="32"/>
          <w:sz w:val="24"/>
          <w:szCs w:val="24"/>
        </w:rPr>
        <w:t xml:space="preserve">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rsidR="00117462" w:rsidRPr="00450B29" w:rsidRDefault="00117462" w:rsidP="00117462">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КОМПЬЮТЕРНЫЙ ВИРУС означает набор портящих, вредоносных или несанкционированных </w:t>
      </w:r>
      <w:proofErr w:type="gramStart"/>
      <w:r w:rsidRPr="00450B29">
        <w:rPr>
          <w:rFonts w:ascii="Times New Roman" w:hAnsi="Times New Roman"/>
          <w:kern w:val="32"/>
          <w:sz w:val="24"/>
          <w:szCs w:val="24"/>
        </w:rPr>
        <w:t>инструкций</w:t>
      </w:r>
      <w:proofErr w:type="gramEnd"/>
      <w:r w:rsidRPr="00450B29">
        <w:rPr>
          <w:rFonts w:ascii="Times New Roman" w:hAnsi="Times New Roman"/>
          <w:kern w:val="32"/>
          <w:sz w:val="24"/>
          <w:szCs w:val="24"/>
        </w:rPr>
        <w:t xml:space="preserve">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rsidR="00117462" w:rsidRPr="00450B29" w:rsidRDefault="00117462" w:rsidP="00117462">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rsidR="00117462" w:rsidRPr="00450B29" w:rsidRDefault="00117462" w:rsidP="00117462">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События:</w:t>
      </w:r>
    </w:p>
    <w:p w:rsidR="00117462" w:rsidRPr="00450B29" w:rsidRDefault="00117462" w:rsidP="00117462">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Пожар, Взрыв, Повреждение водой.</w:t>
      </w:r>
    </w:p>
    <w:p w:rsidR="00117462" w:rsidRPr="00450B29" w:rsidRDefault="00117462" w:rsidP="00117462">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rsidR="00117462" w:rsidRPr="00450B29" w:rsidRDefault="00117462" w:rsidP="00117462">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w:t>
      </w:r>
      <w:r w:rsidRPr="00450B29">
        <w:rPr>
          <w:rFonts w:ascii="Times New Roman" w:hAnsi="Times New Roman"/>
          <w:kern w:val="32"/>
          <w:sz w:val="24"/>
          <w:szCs w:val="24"/>
        </w:rPr>
        <w:lastRenderedPageBreak/>
        <w:t xml:space="preserve">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w:t>
      </w:r>
      <w:proofErr w:type="gramStart"/>
      <w:r w:rsidRPr="00450B29">
        <w:rPr>
          <w:rFonts w:ascii="Times New Roman" w:hAnsi="Times New Roman"/>
          <w:kern w:val="32"/>
          <w:sz w:val="24"/>
          <w:szCs w:val="24"/>
        </w:rPr>
        <w:t>на  воссоздание</w:t>
      </w:r>
      <w:proofErr w:type="gramEnd"/>
      <w:r w:rsidRPr="00450B29">
        <w:rPr>
          <w:rFonts w:ascii="Times New Roman" w:hAnsi="Times New Roman"/>
          <w:kern w:val="32"/>
          <w:sz w:val="24"/>
          <w:szCs w:val="24"/>
        </w:rPr>
        <w:t>,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117462" w:rsidRPr="00450B29" w:rsidRDefault="00117462" w:rsidP="00117462">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sidDel="00C22788">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(а) любыми грибками, плесенью, милдью или брожением;</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любым веществом, испарением, газом или их </w:t>
      </w:r>
      <w:proofErr w:type="gramStart"/>
      <w:r w:rsidRPr="00450B29">
        <w:rPr>
          <w:rFonts w:ascii="Times New Roman" w:eastAsia="Times New Roman" w:hAnsi="Times New Roman" w:cs="Times New Roman"/>
          <w:sz w:val="24"/>
          <w:szCs w:val="24"/>
          <w:lang w:eastAsia="ru-RU"/>
        </w:rPr>
        <w:t>выделениями</w:t>
      </w:r>
      <w:proofErr w:type="gramEnd"/>
      <w:r w:rsidRPr="00450B29">
        <w:rPr>
          <w:rFonts w:ascii="Times New Roman" w:eastAsia="Times New Roman" w:hAnsi="Times New Roman" w:cs="Times New Roman"/>
          <w:sz w:val="24"/>
          <w:szCs w:val="24"/>
          <w:lang w:eastAsia="ru-RU"/>
        </w:rPr>
        <w:t xml:space="preserve">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w:t>
      </w:r>
      <w:proofErr w:type="spellStart"/>
      <w:r w:rsidRPr="00450B29">
        <w:rPr>
          <w:rFonts w:ascii="Times New Roman" w:eastAsia="Times New Roman" w:hAnsi="Times New Roman" w:cs="Times New Roman"/>
          <w:sz w:val="24"/>
          <w:szCs w:val="24"/>
          <w:lang w:eastAsia="ru-RU"/>
        </w:rPr>
        <w:t>милдь</w:t>
      </w:r>
      <w:proofErr w:type="spellEnd"/>
      <w:r w:rsidRPr="00450B29">
        <w:rPr>
          <w:rFonts w:ascii="Times New Roman" w:eastAsia="Times New Roman" w:hAnsi="Times New Roman" w:cs="Times New Roman"/>
          <w:sz w:val="24"/>
          <w:szCs w:val="24"/>
          <w:lang w:eastAsia="ru-RU"/>
        </w:rPr>
        <w:t>.</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w:t>
      </w:r>
      <w:proofErr w:type="spellStart"/>
      <w:r w:rsidRPr="00450B29">
        <w:rPr>
          <w:rFonts w:ascii="Times New Roman" w:eastAsia="Times New Roman" w:hAnsi="Times New Roman" w:cs="Times New Roman"/>
          <w:sz w:val="24"/>
          <w:szCs w:val="24"/>
          <w:lang w:eastAsia="ru-RU"/>
        </w:rPr>
        <w:t>милди</w:t>
      </w:r>
      <w:proofErr w:type="spellEnd"/>
      <w:r w:rsidRPr="00450B29">
        <w:rPr>
          <w:rFonts w:ascii="Times New Roman" w:eastAsia="Times New Roman" w:hAnsi="Times New Roman" w:cs="Times New Roman"/>
          <w:sz w:val="24"/>
          <w:szCs w:val="24"/>
          <w:lang w:eastAsia="ru-RU"/>
        </w:rPr>
        <w:t>,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117462" w:rsidRPr="00450B29" w:rsidRDefault="00117462" w:rsidP="00117462">
      <w:pPr>
        <w:spacing w:after="0" w:line="240" w:lineRule="auto"/>
        <w:ind w:firstLine="709"/>
        <w:jc w:val="both"/>
        <w:outlineLvl w:val="0"/>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Также согласовано, что настоящим Договором не покрывается:</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117462" w:rsidRPr="00450B29" w:rsidRDefault="00117462" w:rsidP="00117462">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117462" w:rsidRPr="00450B29" w:rsidRDefault="00117462" w:rsidP="00117462">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lastRenderedPageBreak/>
        <w:t>Секция 1 «Страхование строительно-монтажных рисков»:</w:t>
      </w:r>
    </w:p>
    <w:p w:rsidR="00117462" w:rsidRPr="00450B29" w:rsidRDefault="00117462" w:rsidP="00117462">
      <w:pPr>
        <w:widowControl w:val="0"/>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База для расчета страхового возмещения;</w:t>
      </w:r>
    </w:p>
    <w:p w:rsidR="00117462" w:rsidRPr="00450B29" w:rsidRDefault="00117462" w:rsidP="00117462">
      <w:pPr>
        <w:widowControl w:val="0"/>
        <w:numPr>
          <w:ilvl w:val="0"/>
          <w:numId w:val="6"/>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rsidR="00117462" w:rsidRPr="00450B29" w:rsidRDefault="00117462" w:rsidP="00117462">
      <w:pPr>
        <w:widowControl w:val="0"/>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Возмещение расходов по воздушным перевозкам;   </w:t>
      </w:r>
    </w:p>
    <w:p w:rsidR="00117462" w:rsidRPr="00450B29" w:rsidRDefault="00117462" w:rsidP="00117462">
      <w:pPr>
        <w:widowControl w:val="0"/>
        <w:numPr>
          <w:ilvl w:val="0"/>
          <w:numId w:val="6"/>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117462" w:rsidRPr="00450B29" w:rsidRDefault="00117462" w:rsidP="00117462">
      <w:pPr>
        <w:widowControl w:val="0"/>
        <w:numPr>
          <w:ilvl w:val="0"/>
          <w:numId w:val="6"/>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Особые условия в отношении противопожарных средств;</w:t>
      </w:r>
    </w:p>
    <w:p w:rsidR="00117462" w:rsidRPr="00450B29" w:rsidRDefault="00117462" w:rsidP="00117462">
      <w:pPr>
        <w:widowControl w:val="0"/>
        <w:numPr>
          <w:ilvl w:val="0"/>
          <w:numId w:val="6"/>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72 часах;</w:t>
      </w:r>
    </w:p>
    <w:p w:rsidR="00117462" w:rsidRPr="00450B29" w:rsidRDefault="00117462" w:rsidP="00117462">
      <w:pPr>
        <w:widowControl w:val="0"/>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Оговорка об изменении страховой суммы в пределах 15%; </w:t>
      </w:r>
    </w:p>
    <w:p w:rsidR="00117462" w:rsidRPr="00450B29" w:rsidRDefault="00117462" w:rsidP="00117462">
      <w:pPr>
        <w:widowControl w:val="0"/>
        <w:numPr>
          <w:ilvl w:val="0"/>
          <w:numId w:val="6"/>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rsidR="00117462" w:rsidRPr="00450B29" w:rsidRDefault="00117462" w:rsidP="00117462">
      <w:pPr>
        <w:widowControl w:val="0"/>
        <w:numPr>
          <w:ilvl w:val="0"/>
          <w:numId w:val="6"/>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117462" w:rsidRPr="00450B29" w:rsidRDefault="00117462" w:rsidP="00117462">
      <w:pPr>
        <w:widowControl w:val="0"/>
        <w:numPr>
          <w:ilvl w:val="0"/>
          <w:numId w:val="6"/>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Временное восстановление;</w:t>
      </w:r>
    </w:p>
    <w:p w:rsidR="00117462" w:rsidRPr="00450B29" w:rsidRDefault="00117462" w:rsidP="00117462">
      <w:pPr>
        <w:widowControl w:val="0"/>
        <w:numPr>
          <w:ilvl w:val="0"/>
          <w:numId w:val="6"/>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Изготовление за пределами строительной площадки;</w:t>
      </w:r>
    </w:p>
    <w:p w:rsidR="00117462" w:rsidRPr="00450B29" w:rsidRDefault="00117462" w:rsidP="00117462">
      <w:pPr>
        <w:widowControl w:val="0"/>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повторные испытания;</w:t>
      </w:r>
    </w:p>
    <w:p w:rsidR="00117462" w:rsidRPr="00450B29" w:rsidRDefault="00117462" w:rsidP="00117462">
      <w:pPr>
        <w:widowControl w:val="0"/>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Скрытый военный риск;</w:t>
      </w:r>
    </w:p>
    <w:p w:rsidR="00117462" w:rsidRPr="00450B29" w:rsidRDefault="00117462" w:rsidP="00117462">
      <w:pPr>
        <w:widowControl w:val="0"/>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 завалов;</w:t>
      </w:r>
    </w:p>
    <w:p w:rsidR="00117462" w:rsidRPr="00450B29" w:rsidRDefault="00117462" w:rsidP="00117462">
      <w:pPr>
        <w:widowControl w:val="0"/>
        <w:numPr>
          <w:ilvl w:val="0"/>
          <w:numId w:val="6"/>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расходы на импортные и таможенные пошлины;</w:t>
      </w:r>
    </w:p>
    <w:p w:rsidR="00117462" w:rsidRPr="00450B29" w:rsidRDefault="00117462" w:rsidP="00117462">
      <w:pPr>
        <w:widowControl w:val="0"/>
        <w:numPr>
          <w:ilvl w:val="0"/>
          <w:numId w:val="6"/>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rsidR="00117462" w:rsidRPr="00450B29" w:rsidRDefault="00117462" w:rsidP="00117462">
      <w:pPr>
        <w:widowControl w:val="0"/>
        <w:numPr>
          <w:ilvl w:val="0"/>
          <w:numId w:val="6"/>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Автоматическое восстановление страховой суммы;</w:t>
      </w:r>
    </w:p>
    <w:p w:rsidR="00117462" w:rsidRPr="00450B29" w:rsidRDefault="00117462" w:rsidP="00117462">
      <w:pPr>
        <w:widowControl w:val="0"/>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собственных материалах;</w:t>
      </w:r>
    </w:p>
    <w:p w:rsidR="00117462" w:rsidRPr="00450B29" w:rsidRDefault="00117462" w:rsidP="00117462">
      <w:pPr>
        <w:widowControl w:val="0"/>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Перевозки внутри страны;</w:t>
      </w:r>
    </w:p>
    <w:p w:rsidR="00117462" w:rsidRPr="00450B29" w:rsidRDefault="00117462" w:rsidP="00117462">
      <w:pPr>
        <w:widowControl w:val="0"/>
        <w:numPr>
          <w:ilvl w:val="0"/>
          <w:numId w:val="6"/>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Хранение вне строительной площадки;</w:t>
      </w:r>
    </w:p>
    <w:p w:rsidR="00117462" w:rsidRPr="00450B29" w:rsidRDefault="00117462" w:rsidP="00117462">
      <w:pPr>
        <w:widowControl w:val="0"/>
        <w:numPr>
          <w:ilvl w:val="0"/>
          <w:numId w:val="6"/>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rsidR="00117462" w:rsidRPr="00450B29" w:rsidRDefault="00117462" w:rsidP="00117462">
      <w:pPr>
        <w:widowControl w:val="0"/>
        <w:numPr>
          <w:ilvl w:val="0"/>
          <w:numId w:val="6"/>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rsidR="00117462" w:rsidRPr="00450B29" w:rsidRDefault="00117462" w:rsidP="00117462">
      <w:pPr>
        <w:widowControl w:val="0"/>
        <w:numPr>
          <w:ilvl w:val="0"/>
          <w:numId w:val="6"/>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Оговорка LEG 3/96 об устранении последствий дефекта;</w:t>
      </w:r>
    </w:p>
    <w:p w:rsidR="00117462" w:rsidRPr="00450B29" w:rsidRDefault="00117462" w:rsidP="00117462">
      <w:pPr>
        <w:widowControl w:val="0"/>
        <w:numPr>
          <w:ilvl w:val="0"/>
          <w:numId w:val="6"/>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003 Страхование гарантийного обслуживания</w:t>
      </w:r>
    </w:p>
    <w:p w:rsidR="00117462" w:rsidRPr="00450B29" w:rsidRDefault="00117462" w:rsidP="00117462">
      <w:pPr>
        <w:widowControl w:val="0"/>
        <w:numPr>
          <w:ilvl w:val="0"/>
          <w:numId w:val="6"/>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rsidR="00117462" w:rsidRPr="00450B29" w:rsidRDefault="00117462" w:rsidP="00117462">
      <w:pPr>
        <w:spacing w:after="0" w:line="240" w:lineRule="auto"/>
        <w:rPr>
          <w:rFonts w:ascii="Times New Roman" w:eastAsia="Times New Roman" w:hAnsi="Times New Roman" w:cs="Times New Roman"/>
          <w:sz w:val="24"/>
          <w:szCs w:val="24"/>
          <w:lang w:eastAsia="ru-RU"/>
        </w:rPr>
      </w:pP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117462" w:rsidRPr="00450B29" w:rsidRDefault="00117462" w:rsidP="00117462">
      <w:pPr>
        <w:widowControl w:val="0"/>
        <w:numPr>
          <w:ilvl w:val="0"/>
          <w:numId w:val="7"/>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возмещении;</w:t>
      </w:r>
    </w:p>
    <w:p w:rsidR="00117462" w:rsidRPr="00450B29" w:rsidRDefault="00117462" w:rsidP="00117462">
      <w:pPr>
        <w:widowControl w:val="0"/>
        <w:numPr>
          <w:ilvl w:val="0"/>
          <w:numId w:val="7"/>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взаимной ответственности;</w:t>
      </w:r>
    </w:p>
    <w:p w:rsidR="00117462" w:rsidRPr="00450B29" w:rsidRDefault="00117462" w:rsidP="00117462">
      <w:pPr>
        <w:widowControl w:val="0"/>
        <w:numPr>
          <w:ilvl w:val="0"/>
          <w:numId w:val="7"/>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Дополнительно застрахованные;</w:t>
      </w:r>
    </w:p>
    <w:p w:rsidR="00117462" w:rsidRPr="00450B29" w:rsidRDefault="00117462" w:rsidP="00117462">
      <w:pPr>
        <w:widowControl w:val="0"/>
        <w:numPr>
          <w:ilvl w:val="0"/>
          <w:numId w:val="7"/>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Посетители площадки;</w:t>
      </w:r>
    </w:p>
    <w:p w:rsidR="00117462" w:rsidRPr="00450B29" w:rsidRDefault="00117462" w:rsidP="00117462">
      <w:pPr>
        <w:widowControl w:val="0"/>
        <w:numPr>
          <w:ilvl w:val="0"/>
          <w:numId w:val="7"/>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Уменьшение убытка;</w:t>
      </w:r>
    </w:p>
    <w:p w:rsidR="00117462" w:rsidRPr="00450B29" w:rsidRDefault="00117462" w:rsidP="00117462">
      <w:pPr>
        <w:widowControl w:val="0"/>
        <w:numPr>
          <w:ilvl w:val="0"/>
          <w:numId w:val="7"/>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юрисдикции.</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Особые условия («оговорки») применяемы к Секциям 1, 2:</w:t>
      </w:r>
    </w:p>
    <w:p w:rsidR="00117462" w:rsidRPr="00450B29" w:rsidRDefault="00117462" w:rsidP="00117462">
      <w:pPr>
        <w:widowControl w:val="0"/>
        <w:numPr>
          <w:ilvl w:val="0"/>
          <w:numId w:val="7"/>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rsidR="00117462" w:rsidRPr="00450B29" w:rsidRDefault="00117462" w:rsidP="00117462">
      <w:pPr>
        <w:widowControl w:val="0"/>
        <w:numPr>
          <w:ilvl w:val="0"/>
          <w:numId w:val="8"/>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Превентивные мероприятия;</w:t>
      </w:r>
    </w:p>
    <w:p w:rsidR="00117462" w:rsidRPr="00450B29" w:rsidRDefault="00117462" w:rsidP="00117462">
      <w:pPr>
        <w:widowControl w:val="0"/>
        <w:numPr>
          <w:ilvl w:val="0"/>
          <w:numId w:val="8"/>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тушение пожара;</w:t>
      </w:r>
    </w:p>
    <w:p w:rsidR="00117462" w:rsidRPr="00450B29" w:rsidRDefault="00117462" w:rsidP="00117462">
      <w:pPr>
        <w:widowControl w:val="0"/>
        <w:numPr>
          <w:ilvl w:val="0"/>
          <w:numId w:val="8"/>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оплату услуг специалистов;</w:t>
      </w:r>
    </w:p>
    <w:p w:rsidR="00117462" w:rsidRPr="00450B29" w:rsidRDefault="00117462" w:rsidP="00117462">
      <w:pPr>
        <w:widowControl w:val="0"/>
        <w:numPr>
          <w:ilvl w:val="0"/>
          <w:numId w:val="8"/>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Интересы других сторон;</w:t>
      </w:r>
    </w:p>
    <w:p w:rsidR="00117462" w:rsidRPr="00450B29" w:rsidRDefault="00117462" w:rsidP="00117462">
      <w:pPr>
        <w:widowControl w:val="0"/>
        <w:numPr>
          <w:ilvl w:val="0"/>
          <w:numId w:val="8"/>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Согласованные сюрвейеры;</w:t>
      </w:r>
    </w:p>
    <w:p w:rsidR="00117462" w:rsidRPr="00450B29" w:rsidRDefault="00117462" w:rsidP="00117462">
      <w:pPr>
        <w:widowControl w:val="0"/>
        <w:numPr>
          <w:ilvl w:val="0"/>
          <w:numId w:val="8"/>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взаимных претензий.</w:t>
      </w:r>
    </w:p>
    <w:p w:rsidR="00117462" w:rsidRPr="00450B29" w:rsidRDefault="00117462" w:rsidP="00117462">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117462" w:rsidRPr="00450B29" w:rsidRDefault="00117462" w:rsidP="00117462">
      <w:pPr>
        <w:spacing w:after="0" w:line="240" w:lineRule="auto"/>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lastRenderedPageBreak/>
        <w:t>4. СТРАХОВАЯ СУММА, ЛИМИТЫ ОТВЕТСТВЕННОСТИ, ФРАНШИЗА.</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sz w:val="24"/>
          <w:szCs w:val="24"/>
          <w:u w:val="single"/>
          <w:lang w:eastAsia="ru-RU"/>
        </w:rPr>
      </w:pP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rsidR="00117462" w:rsidRPr="00450B29" w:rsidRDefault="00117462" w:rsidP="00117462">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450B29">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450B29">
        <w:rPr>
          <w:rFonts w:ascii="Times New Roman" w:eastAsia="Times New Roman" w:hAnsi="Times New Roman" w:cs="Times New Roman"/>
          <w:bCs/>
          <w:sz w:val="24"/>
          <w:szCs w:val="24"/>
          <w:lang w:eastAsia="ru-RU"/>
        </w:rPr>
        <w:t>__________ (______) рублей</w:t>
      </w:r>
      <w:r w:rsidRPr="00450B29">
        <w:rPr>
          <w:rFonts w:ascii="Times New Roman" w:eastAsia="Times New Roman" w:hAnsi="Times New Roman" w:cs="Times New Roman"/>
          <w:sz w:val="24"/>
          <w:szCs w:val="24"/>
          <w:vertAlign w:val="superscript"/>
          <w:lang w:eastAsia="ru-RU"/>
        </w:rPr>
        <w:footnoteReference w:id="1"/>
      </w:r>
      <w:r w:rsidRPr="00450B29">
        <w:rPr>
          <w:rFonts w:ascii="Times New Roman" w:eastAsia="Times New Roman" w:hAnsi="Times New Roman" w:cs="Times New Roman"/>
          <w:color w:val="000000"/>
          <w:sz w:val="24"/>
          <w:szCs w:val="24"/>
          <w:lang w:eastAsia="ru-RU"/>
        </w:rPr>
        <w:t>.</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 Лимиты ответственности Страховщика по Секции 1: </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4.4.3. </w:t>
      </w:r>
      <w:r w:rsidRPr="00450B29">
        <w:rPr>
          <w:rFonts w:ascii="Times New Roman" w:eastAsia="Times New Roman" w:hAnsi="Times New Roman" w:cs="Times New Roman"/>
          <w:bCs/>
          <w:sz w:val="24"/>
          <w:szCs w:val="24"/>
          <w:lang w:eastAsia="ru-RU"/>
        </w:rPr>
        <w:t>На</w:t>
      </w:r>
      <w:r w:rsidRPr="00450B29">
        <w:rPr>
          <w:rFonts w:ascii="Times New Roman" w:eastAsia="Times New Roman" w:hAnsi="Times New Roman" w:cs="Times New Roman"/>
          <w:sz w:val="24"/>
          <w:szCs w:val="24"/>
          <w:lang w:eastAsia="ru-RU"/>
        </w:rPr>
        <w:t xml:space="preserve"> расходы в связи с повреждением/утратой с</w:t>
      </w:r>
      <w:r w:rsidRPr="00450B29">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450B29">
        <w:rPr>
          <w:rFonts w:ascii="Times New Roman" w:eastAsia="Times New Roman" w:hAnsi="Times New Roman" w:cs="Times New Roman"/>
          <w:sz w:val="24"/>
          <w:szCs w:val="24"/>
          <w:lang w:eastAsia="ru-RU"/>
        </w:rPr>
        <w:t xml:space="preserve"> - </w:t>
      </w:r>
      <w:r w:rsidRPr="00450B29">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4.4.4. На расходы по воздушным перевозкам </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4.4.6. На в</w:t>
      </w:r>
      <w:r w:rsidRPr="00450B29">
        <w:rPr>
          <w:rFonts w:ascii="Times New Roman" w:eastAsia="Times New Roman" w:hAnsi="Times New Roman" w:cs="Times New Roman"/>
          <w:sz w:val="24"/>
          <w:szCs w:val="24"/>
          <w:lang w:eastAsia="ru-RU"/>
        </w:rPr>
        <w:t xml:space="preserve">ременное восстановление - </w:t>
      </w:r>
      <w:r w:rsidRPr="00450B29">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4.4.7. На и</w:t>
      </w:r>
      <w:r w:rsidRPr="00450B29">
        <w:rPr>
          <w:rFonts w:ascii="Times New Roman" w:eastAsia="Times New Roman" w:hAnsi="Times New Roman" w:cs="Times New Roman"/>
          <w:sz w:val="24"/>
          <w:szCs w:val="24"/>
          <w:lang w:eastAsia="ru-RU"/>
        </w:rPr>
        <w:t>зготовление за пределами строительной площадки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4.4.8. Н</w:t>
      </w:r>
      <w:r w:rsidRPr="00450B29">
        <w:rPr>
          <w:rFonts w:ascii="Times New Roman" w:eastAsia="Times New Roman" w:hAnsi="Times New Roman" w:cs="Times New Roman"/>
          <w:sz w:val="24"/>
          <w:szCs w:val="24"/>
          <w:lang w:eastAsia="ru-RU"/>
        </w:rPr>
        <w:t>а повторные испытания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4.4.9. Д</w:t>
      </w:r>
      <w:r w:rsidRPr="00450B29">
        <w:rPr>
          <w:rFonts w:ascii="Times New Roman" w:eastAsia="Times New Roman" w:hAnsi="Times New Roman" w:cs="Times New Roman"/>
          <w:sz w:val="24"/>
          <w:szCs w:val="24"/>
          <w:lang w:eastAsia="ru-RU"/>
        </w:rPr>
        <w:t>ополнительные расходы на импортные и таможенные пошлины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4.4.10. В связи с </w:t>
      </w:r>
      <w:r w:rsidRPr="00450B29">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4.4.11. Н</w:t>
      </w:r>
      <w:r w:rsidRPr="00450B29">
        <w:rPr>
          <w:rFonts w:ascii="Times New Roman" w:eastAsia="Times New Roman" w:hAnsi="Times New Roman" w:cs="Times New Roman"/>
          <w:sz w:val="24"/>
          <w:szCs w:val="24"/>
          <w:lang w:eastAsia="ru-RU"/>
        </w:rPr>
        <w:t>а перевозки внутри страны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4.4.12. Н</w:t>
      </w:r>
      <w:r w:rsidRPr="00450B29">
        <w:rPr>
          <w:rFonts w:ascii="Times New Roman" w:eastAsia="Times New Roman" w:hAnsi="Times New Roman" w:cs="Times New Roman"/>
          <w:sz w:val="24"/>
          <w:szCs w:val="24"/>
          <w:lang w:eastAsia="ru-RU"/>
        </w:rPr>
        <w:t>а хранение вне строительной площадки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4.4.14. По риску «Терроризм и диверсия»: ______</w:t>
      </w:r>
      <w:r w:rsidRPr="00450B29">
        <w:rPr>
          <w:rFonts w:ascii="Times New Roman" w:eastAsia="Times New Roman" w:hAnsi="Times New Roman" w:cs="Times New Roman"/>
          <w:sz w:val="24"/>
          <w:szCs w:val="24"/>
          <w:lang w:eastAsia="ru-RU"/>
        </w:rPr>
        <w:t xml:space="preserve"> (______) рублей</w:t>
      </w:r>
      <w:r w:rsidRPr="00450B29">
        <w:rPr>
          <w:rFonts w:ascii="Times New Roman" w:eastAsia="Times New Roman" w:hAnsi="Times New Roman" w:cs="Times New Roman"/>
          <w:sz w:val="24"/>
          <w:szCs w:val="24"/>
          <w:vertAlign w:val="superscript"/>
          <w:lang w:eastAsia="ru-RU"/>
        </w:rPr>
        <w:footnoteReference w:id="2"/>
      </w:r>
      <w:r w:rsidRPr="00450B29">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4.5. Франшиза (безусловная) по каждому страховому случаю:</w:t>
      </w:r>
    </w:p>
    <w:p w:rsidR="00117462" w:rsidRPr="00450B29" w:rsidRDefault="00117462" w:rsidP="00117462">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sz w:val="24"/>
          <w:szCs w:val="24"/>
          <w:lang w:eastAsia="ru-RU"/>
        </w:rPr>
        <w:t>до 0,3% от страховой суммы, указанной в п. 4.1. но не менее 3 000 рублей.</w:t>
      </w:r>
    </w:p>
    <w:p w:rsidR="00117462" w:rsidRPr="00450B29" w:rsidRDefault="00117462" w:rsidP="00117462">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 xml:space="preserve">Секция 2 «Страхование гражданской ответственности за причинение вреда имуществу </w:t>
      </w:r>
      <w:r w:rsidRPr="00450B29">
        <w:rPr>
          <w:rFonts w:ascii="Times New Roman" w:eastAsia="Times New Roman" w:hAnsi="Times New Roman" w:cs="Times New Roman"/>
          <w:bCs/>
          <w:sz w:val="24"/>
          <w:szCs w:val="24"/>
          <w:u w:val="single"/>
          <w:lang w:eastAsia="ru-RU"/>
        </w:rPr>
        <w:lastRenderedPageBreak/>
        <w:t>и/или жизни и здоровью третьих лиц».</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450B29">
        <w:rPr>
          <w:rFonts w:ascii="Times New Roman" w:eastAsia="Times New Roman" w:hAnsi="Times New Roman" w:cs="Times New Roman"/>
          <w:bCs/>
          <w:sz w:val="24"/>
          <w:szCs w:val="24"/>
          <w:lang w:eastAsia="ru-RU"/>
        </w:rPr>
        <w:t>_______</w:t>
      </w:r>
      <w:r w:rsidRPr="00450B29">
        <w:rPr>
          <w:rFonts w:ascii="Times New Roman" w:eastAsia="Times New Roman" w:hAnsi="Times New Roman" w:cs="Times New Roman"/>
          <w:sz w:val="24"/>
          <w:szCs w:val="24"/>
          <w:lang w:eastAsia="ru-RU"/>
        </w:rPr>
        <w:t xml:space="preserve"> (_____________________________________) рублей.</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4.6.1. Страховая сумма по п. 4.6 настоящего Договора установлена на каждый страховой случай.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4.8.1. Н</w:t>
      </w:r>
      <w:r w:rsidRPr="00450B29">
        <w:rPr>
          <w:rFonts w:ascii="Times New Roman" w:eastAsia="Times New Roman" w:hAnsi="Times New Roman" w:cs="Times New Roman"/>
          <w:sz w:val="24"/>
          <w:szCs w:val="24"/>
          <w:lang w:eastAsia="ru-RU"/>
        </w:rPr>
        <w:t>а превентивные мероприятия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4.8.2. Н</w:t>
      </w:r>
      <w:r w:rsidRPr="00450B29">
        <w:rPr>
          <w:rFonts w:ascii="Times New Roman" w:eastAsia="Times New Roman" w:hAnsi="Times New Roman" w:cs="Times New Roman"/>
          <w:sz w:val="24"/>
          <w:szCs w:val="24"/>
          <w:lang w:eastAsia="ru-RU"/>
        </w:rPr>
        <w:t>а тушение пожара – 1</w:t>
      </w:r>
      <w:r w:rsidRPr="00450B29">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4.8.3. На</w:t>
      </w:r>
      <w:r w:rsidRPr="00450B29">
        <w:rPr>
          <w:rFonts w:ascii="Times New Roman" w:eastAsia="Times New Roman" w:hAnsi="Times New Roman" w:cs="Times New Roman"/>
          <w:sz w:val="24"/>
          <w:szCs w:val="24"/>
          <w:lang w:eastAsia="ru-RU"/>
        </w:rPr>
        <w:t xml:space="preserve"> оплату услуг специалистов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117462" w:rsidRPr="00450B29" w:rsidRDefault="00117462" w:rsidP="00117462">
      <w:pPr>
        <w:spacing w:after="0" w:line="240" w:lineRule="auto"/>
        <w:ind w:firstLine="709"/>
        <w:jc w:val="both"/>
        <w:outlineLvl w:val="1"/>
        <w:rPr>
          <w:rFonts w:ascii="Times New Roman" w:eastAsia="Times New Roman" w:hAnsi="Times New Roman" w:cs="Times New Roman"/>
          <w:i/>
          <w:iCs/>
          <w:sz w:val="24"/>
          <w:szCs w:val="24"/>
          <w:lang w:eastAsia="ru-RU"/>
        </w:rPr>
      </w:pPr>
    </w:p>
    <w:p w:rsidR="00117462" w:rsidRPr="00450B29" w:rsidRDefault="00117462" w:rsidP="00117462">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5. СТРАХОВАЯ ПРЕМИЯ.</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rsidR="00117462" w:rsidRPr="00450B29" w:rsidRDefault="00117462" w:rsidP="00117462">
      <w:pPr>
        <w:spacing w:after="0" w:line="240" w:lineRule="auto"/>
        <w:ind w:firstLine="709"/>
        <w:jc w:val="both"/>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sz w:val="24"/>
          <w:szCs w:val="24"/>
          <w:lang w:eastAsia="ru-RU"/>
        </w:rPr>
        <w:t>_______ (_________) рублей,</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в том числе</w:t>
      </w:r>
      <w:r w:rsidRPr="00450B29">
        <w:rPr>
          <w:rFonts w:ascii="Times New Roman" w:eastAsia="Times New Roman" w:hAnsi="Times New Roman" w:cs="Times New Roman"/>
          <w:iCs/>
          <w:sz w:val="24"/>
          <w:szCs w:val="24"/>
          <w:lang w:eastAsia="ru-RU"/>
        </w:rPr>
        <w:t>:</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5.2. Общий размер страховой премии по Секции 1 составляет:</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 xml:space="preserve">_____ (_____) рублей, в том числе: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5.5. По страхованию гражданской ответственности: ______ (_____) рублей.</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rsidR="00117462" w:rsidRPr="00450B29" w:rsidRDefault="00117462" w:rsidP="00117462">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6. ПРАВА И ОБЯЗАННОСТИ СТОРОН.</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 Страхователь имеет право:</w:t>
      </w:r>
    </w:p>
    <w:p w:rsidR="00117462" w:rsidRPr="00450B29" w:rsidRDefault="00117462" w:rsidP="00117462">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117462" w:rsidRPr="00450B29" w:rsidRDefault="00117462" w:rsidP="00117462">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 Страхователь обязан:</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6.2.3. Своевременно уплатить страховую премию в размере и порядке, определенном настоящим Договором.</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 Страховщик имеет право:</w:t>
      </w:r>
    </w:p>
    <w:p w:rsidR="00117462" w:rsidRPr="00450B29" w:rsidRDefault="00117462" w:rsidP="00117462">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rsidR="00117462" w:rsidRPr="00450B29" w:rsidRDefault="00117462" w:rsidP="00117462">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117462" w:rsidRPr="00450B29" w:rsidRDefault="00117462" w:rsidP="00117462">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 Страховщик обязан:</w:t>
      </w:r>
    </w:p>
    <w:p w:rsidR="00117462" w:rsidRPr="00450B29" w:rsidRDefault="00117462" w:rsidP="00117462">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117462" w:rsidRPr="00450B29" w:rsidRDefault="00117462" w:rsidP="00117462">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rsidR="00117462" w:rsidRPr="00450B29" w:rsidRDefault="00117462" w:rsidP="00117462">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117462" w:rsidRPr="00450B29" w:rsidRDefault="00117462" w:rsidP="00117462">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450B29">
        <w:rPr>
          <w:rFonts w:ascii="Times New Roman" w:eastAsia="Times New Roman" w:hAnsi="Times New Roman" w:cs="Times New Roman"/>
          <w:sz w:val="24"/>
          <w:szCs w:val="24"/>
          <w:lang w:val="en-US" w:eastAsia="ru-RU"/>
        </w:rPr>
        <w:t>e</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val="en-US" w:eastAsia="ru-RU"/>
        </w:rPr>
        <w:t>mail</w:t>
      </w:r>
      <w:r w:rsidRPr="00450B29">
        <w:rPr>
          <w:rFonts w:ascii="Times New Roman" w:eastAsia="Times New Roman" w:hAnsi="Times New Roman" w:cs="Times New Roman"/>
          <w:sz w:val="24"/>
          <w:szCs w:val="24"/>
          <w:lang w:eastAsia="ru-RU"/>
        </w:rPr>
        <w:t>: _________________):</w:t>
      </w:r>
    </w:p>
    <w:p w:rsidR="00117462" w:rsidRPr="00450B29" w:rsidRDefault="00117462" w:rsidP="00117462">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rsidR="00117462" w:rsidRPr="00450B29" w:rsidRDefault="00117462" w:rsidP="00117462">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rsidR="00117462" w:rsidRPr="00450B29" w:rsidRDefault="00117462" w:rsidP="00117462">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rsidR="00117462" w:rsidRPr="00450B29" w:rsidRDefault="00117462" w:rsidP="00117462">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450B29">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lastRenderedPageBreak/>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117462" w:rsidRPr="00450B29" w:rsidRDefault="00117462" w:rsidP="00117462">
      <w:pPr>
        <w:spacing w:after="0" w:line="240" w:lineRule="auto"/>
        <w:ind w:firstLine="709"/>
        <w:jc w:val="both"/>
        <w:outlineLvl w:val="1"/>
        <w:rPr>
          <w:rFonts w:ascii="Times New Roman" w:eastAsia="Times New Roman" w:hAnsi="Times New Roman" w:cs="Times New Roman"/>
          <w:i/>
          <w:iCs/>
          <w:sz w:val="24"/>
          <w:szCs w:val="24"/>
          <w:lang w:eastAsia="ru-RU"/>
        </w:rPr>
      </w:pPr>
    </w:p>
    <w:p w:rsidR="00117462" w:rsidRPr="00450B29" w:rsidRDefault="00117462" w:rsidP="00117462">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 П</w:t>
      </w:r>
      <w:r w:rsidRPr="00450B29">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450B29">
        <w:rPr>
          <w:rFonts w:ascii="Times New Roman" w:eastAsia="Times New Roman" w:hAnsi="Times New Roman" w:cs="Times New Roman"/>
          <w:sz w:val="24"/>
          <w:szCs w:val="24"/>
          <w:lang w:eastAsia="ru-RU"/>
        </w:rPr>
        <w:t>гидрометеослужбу</w:t>
      </w:r>
      <w:proofErr w:type="spellEnd"/>
      <w:r w:rsidRPr="00450B29">
        <w:rPr>
          <w:rFonts w:ascii="Times New Roman" w:eastAsia="Times New Roman" w:hAnsi="Times New Roman" w:cs="Times New Roman"/>
          <w:sz w:val="24"/>
          <w:szCs w:val="24"/>
          <w:lang w:eastAsia="ru-RU"/>
        </w:rPr>
        <w:t>, подразделение МЧС и т.д.).</w:t>
      </w:r>
    </w:p>
    <w:p w:rsidR="00117462" w:rsidRPr="00450B29" w:rsidRDefault="00117462" w:rsidP="00117462">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Уведомление должно содержать следующие сведения:</w:t>
      </w:r>
    </w:p>
    <w:p w:rsidR="00117462" w:rsidRPr="00450B29" w:rsidRDefault="00117462" w:rsidP="00117462">
      <w:pPr>
        <w:widowControl w:val="0"/>
        <w:numPr>
          <w:ilvl w:val="0"/>
          <w:numId w:val="5"/>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номер и дату договора страхования;</w:t>
      </w:r>
    </w:p>
    <w:p w:rsidR="00117462" w:rsidRPr="00450B29" w:rsidRDefault="00117462" w:rsidP="00117462">
      <w:pPr>
        <w:widowControl w:val="0"/>
        <w:numPr>
          <w:ilvl w:val="0"/>
          <w:numId w:val="5"/>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полное наименование объекта, на котором возник ущерб;</w:t>
      </w:r>
    </w:p>
    <w:p w:rsidR="00117462" w:rsidRPr="00450B29" w:rsidRDefault="00117462" w:rsidP="00117462">
      <w:pPr>
        <w:widowControl w:val="0"/>
        <w:numPr>
          <w:ilvl w:val="0"/>
          <w:numId w:val="5"/>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rsidR="00117462" w:rsidRPr="00450B29" w:rsidRDefault="00117462" w:rsidP="00117462">
      <w:pPr>
        <w:widowControl w:val="0"/>
        <w:numPr>
          <w:ilvl w:val="0"/>
          <w:numId w:val="5"/>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дату и время возникновения ущерба (если известно);</w:t>
      </w:r>
    </w:p>
    <w:p w:rsidR="00117462" w:rsidRPr="00450B29" w:rsidRDefault="00117462" w:rsidP="00117462">
      <w:pPr>
        <w:widowControl w:val="0"/>
        <w:numPr>
          <w:ilvl w:val="0"/>
          <w:numId w:val="5"/>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сведения об обстоятельствах, при которых возник ущерб;</w:t>
      </w:r>
    </w:p>
    <w:p w:rsidR="00117462" w:rsidRPr="00450B29" w:rsidRDefault="00117462" w:rsidP="00117462">
      <w:pPr>
        <w:widowControl w:val="0"/>
        <w:numPr>
          <w:ilvl w:val="0"/>
          <w:numId w:val="5"/>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краткое описание события;</w:t>
      </w:r>
    </w:p>
    <w:p w:rsidR="00117462" w:rsidRPr="00450B29" w:rsidRDefault="00117462" w:rsidP="00117462">
      <w:pPr>
        <w:widowControl w:val="0"/>
        <w:numPr>
          <w:ilvl w:val="0"/>
          <w:numId w:val="5"/>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rsidR="00117462" w:rsidRPr="00450B29" w:rsidRDefault="00117462" w:rsidP="00117462">
      <w:pPr>
        <w:widowControl w:val="0"/>
        <w:numPr>
          <w:ilvl w:val="0"/>
          <w:numId w:val="5"/>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7.1.5. У</w:t>
      </w:r>
      <w:r w:rsidRPr="00450B29">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117462" w:rsidRPr="00450B29" w:rsidRDefault="00117462" w:rsidP="00117462">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w:t>
      </w:r>
      <w:r w:rsidRPr="00450B29">
        <w:rPr>
          <w:rFonts w:ascii="Times New Roman" w:eastAsia="Times New Roman" w:hAnsi="Times New Roman" w:cs="Times New Roman"/>
          <w:sz w:val="24"/>
          <w:szCs w:val="24"/>
          <w:lang w:eastAsia="ru-RU"/>
        </w:rPr>
        <w:lastRenderedPageBreak/>
        <w:t>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7.1.7. П</w:t>
      </w:r>
      <w:r w:rsidRPr="00450B29">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450B29">
        <w:rPr>
          <w:rFonts w:ascii="Times New Roman" w:eastAsia="Times New Roman" w:hAnsi="Times New Roman" w:cs="Times New Roman"/>
          <w:sz w:val="24"/>
          <w:szCs w:val="24"/>
          <w:lang w:eastAsia="ru-RU"/>
        </w:rPr>
        <w:t>пп</w:t>
      </w:r>
      <w:proofErr w:type="spellEnd"/>
      <w:r w:rsidRPr="00450B29">
        <w:rPr>
          <w:rFonts w:ascii="Times New Roman" w:eastAsia="Times New Roman" w:hAnsi="Times New Roman" w:cs="Times New Roman"/>
          <w:sz w:val="24"/>
          <w:szCs w:val="24"/>
          <w:lang w:eastAsia="ru-RU"/>
        </w:rPr>
        <w:t>. 8.1-8.2 настоящего Договора)</w:t>
      </w:r>
      <w:r w:rsidRPr="00450B29">
        <w:rPr>
          <w:rFonts w:ascii="Times New Roman" w:eastAsia="Times New Roman" w:hAnsi="Times New Roman" w:cs="Times New Roman"/>
          <w:bCs/>
          <w:sz w:val="24"/>
          <w:szCs w:val="24"/>
          <w:lang w:eastAsia="ru-RU"/>
        </w:rPr>
        <w:t>;</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7.1.8. О</w:t>
      </w:r>
      <w:r w:rsidRPr="00450B29">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7.1.9. П</w:t>
      </w:r>
      <w:r w:rsidRPr="00450B29">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7.1.10. С</w:t>
      </w:r>
      <w:r w:rsidRPr="00450B29">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7.1.11. П</w:t>
      </w:r>
      <w:r w:rsidRPr="00450B29">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rsidR="00117462" w:rsidRPr="00450B29" w:rsidRDefault="00117462" w:rsidP="00117462">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117462" w:rsidRPr="00450B29" w:rsidRDefault="00117462" w:rsidP="00117462">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117462" w:rsidRPr="00450B29" w:rsidRDefault="00117462" w:rsidP="00117462">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rsidR="00117462" w:rsidRPr="00450B29" w:rsidRDefault="00117462" w:rsidP="00117462">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117462" w:rsidRPr="00450B29" w:rsidRDefault="00117462" w:rsidP="00117462">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rsidR="00117462" w:rsidRPr="00450B29" w:rsidRDefault="00117462" w:rsidP="00117462">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117462" w:rsidRPr="00450B29" w:rsidRDefault="00117462" w:rsidP="00117462">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rsidR="00117462" w:rsidRPr="00450B29" w:rsidRDefault="00117462" w:rsidP="00117462">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rsidR="00117462" w:rsidRPr="00450B29" w:rsidRDefault="00117462" w:rsidP="00117462">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117462" w:rsidRPr="00450B29" w:rsidRDefault="00117462" w:rsidP="00117462">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117462" w:rsidRPr="00450B29" w:rsidRDefault="00117462" w:rsidP="00117462">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rsidR="00117462" w:rsidRPr="00450B29" w:rsidRDefault="00117462" w:rsidP="00117462">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rsidR="00117462" w:rsidRPr="00450B29" w:rsidRDefault="00117462" w:rsidP="00117462">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7.5.1. С</w:t>
      </w:r>
      <w:r w:rsidRPr="00450B29">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117462" w:rsidRPr="00450B29" w:rsidRDefault="00117462" w:rsidP="00117462">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7.5.2. Д</w:t>
      </w:r>
      <w:r w:rsidRPr="00450B29">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117462" w:rsidRPr="00450B29" w:rsidRDefault="00117462" w:rsidP="00117462">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7.5.8. Н</w:t>
      </w:r>
      <w:r w:rsidRPr="00450B29">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450B29">
        <w:rPr>
          <w:rFonts w:ascii="Times New Roman" w:eastAsia="Times New Roman" w:hAnsi="Times New Roman" w:cs="Times New Roman"/>
          <w:sz w:val="24"/>
          <w:szCs w:val="24"/>
          <w:lang w:eastAsia="ru-RU"/>
        </w:rPr>
        <w:t>.</w:t>
      </w:r>
    </w:p>
    <w:p w:rsidR="00117462" w:rsidRPr="00450B29" w:rsidRDefault="00117462" w:rsidP="00117462">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rsidR="00117462" w:rsidRPr="00450B29" w:rsidRDefault="00117462" w:rsidP="00117462">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8. СТРАХОВЫЕ ВЫПЛАТЫ.</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w:t>
      </w:r>
      <w:r w:rsidRPr="00450B29">
        <w:rPr>
          <w:rFonts w:ascii="Times New Roman" w:eastAsia="Times New Roman" w:hAnsi="Times New Roman" w:cs="Times New Roman"/>
          <w:sz w:val="24"/>
          <w:szCs w:val="24"/>
          <w:lang w:eastAsia="ru-RU"/>
        </w:rPr>
        <w:lastRenderedPageBreak/>
        <w:t>Страховщик производит страховую выплату в соответствии с условиями настоящего Договора.</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8.1.1. Письменное заявление.</w:t>
      </w:r>
    </w:p>
    <w:p w:rsidR="00117462" w:rsidRPr="00450B29" w:rsidRDefault="00117462" w:rsidP="00117462">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rsidR="00117462" w:rsidRPr="00450B29" w:rsidRDefault="00117462" w:rsidP="00117462">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rsidR="00117462" w:rsidRPr="00450B29" w:rsidRDefault="00117462" w:rsidP="00117462">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117462" w:rsidRPr="00450B29" w:rsidRDefault="00117462" w:rsidP="00117462">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подтверждающие произведенные расходы.</w:t>
      </w:r>
    </w:p>
    <w:p w:rsidR="00117462" w:rsidRPr="00450B29" w:rsidRDefault="00117462" w:rsidP="00117462">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rsidR="00117462" w:rsidRPr="00450B29" w:rsidRDefault="00117462" w:rsidP="00117462">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rsidR="00117462" w:rsidRPr="00450B29" w:rsidRDefault="00117462" w:rsidP="00117462">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117462" w:rsidRPr="00450B29" w:rsidRDefault="00117462" w:rsidP="00117462">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117462" w:rsidRPr="00450B29" w:rsidRDefault="00117462" w:rsidP="00117462">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117462" w:rsidRPr="00450B29" w:rsidRDefault="00117462" w:rsidP="00117462">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117462" w:rsidRPr="00450B29" w:rsidRDefault="00117462" w:rsidP="00117462">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документы, подтверждающие произведенные расходы. </w:t>
      </w:r>
    </w:p>
    <w:p w:rsidR="00117462" w:rsidRPr="00450B29" w:rsidRDefault="00117462" w:rsidP="00117462">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117462" w:rsidRPr="00450B29" w:rsidRDefault="00117462" w:rsidP="00117462">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 После получения всех необходимых документов и сведений (</w:t>
      </w:r>
      <w:proofErr w:type="spellStart"/>
      <w:r w:rsidRPr="00450B29">
        <w:rPr>
          <w:rFonts w:ascii="Times New Roman" w:eastAsia="Times New Roman" w:hAnsi="Times New Roman" w:cs="Times New Roman"/>
          <w:sz w:val="24"/>
          <w:szCs w:val="24"/>
          <w:lang w:eastAsia="ru-RU"/>
        </w:rPr>
        <w:t>пп</w:t>
      </w:r>
      <w:proofErr w:type="spellEnd"/>
      <w:r w:rsidRPr="00450B29">
        <w:rPr>
          <w:rFonts w:ascii="Times New Roman" w:eastAsia="Times New Roman" w:hAnsi="Times New Roman" w:cs="Times New Roman"/>
          <w:sz w:val="24"/>
          <w:szCs w:val="24"/>
          <w:lang w:eastAsia="ru-RU"/>
        </w:rPr>
        <w:t>.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8.3.1. Если произошедшее событие признано страховым случаем, Страховщик составляет страховой акт и производит страховую выплату в течение 15 рабочих дней с </w:t>
      </w:r>
      <w:r w:rsidRPr="00450B29">
        <w:rPr>
          <w:rFonts w:ascii="Times New Roman" w:eastAsia="Times New Roman" w:hAnsi="Times New Roman" w:cs="Times New Roman"/>
          <w:sz w:val="24"/>
          <w:szCs w:val="24"/>
          <w:lang w:eastAsia="ru-RU"/>
        </w:rPr>
        <w:lastRenderedPageBreak/>
        <w:t>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117462" w:rsidRPr="00450B29" w:rsidRDefault="00117462" w:rsidP="00117462">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117462" w:rsidRPr="00450B29" w:rsidRDefault="00117462" w:rsidP="00117462">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rsidR="00117462" w:rsidRPr="00450B29" w:rsidRDefault="00117462" w:rsidP="00117462">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rsidR="00117462" w:rsidRPr="00450B29" w:rsidRDefault="00117462" w:rsidP="00117462">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117462" w:rsidRPr="00450B29" w:rsidRDefault="00117462" w:rsidP="00117462">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9. СРОК ДЕЙСТВИЯ ДОГОВОРА СТРАХОВАНИЯ</w:t>
      </w:r>
      <w:r w:rsidRPr="00450B29">
        <w:rPr>
          <w:rFonts w:ascii="Times New Roman" w:eastAsia="Times New Roman" w:hAnsi="Times New Roman" w:cs="Times New Roman"/>
          <w:iCs/>
          <w:sz w:val="24"/>
          <w:szCs w:val="24"/>
          <w:lang w:eastAsia="ru-RU"/>
        </w:rPr>
        <w:t>.</w:t>
      </w:r>
    </w:p>
    <w:p w:rsidR="00117462" w:rsidRPr="0030406D"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450B29">
        <w:rPr>
          <w:rFonts w:ascii="Times New Roman" w:eastAsia="Times New Roman" w:hAnsi="Times New Roman" w:cs="Times New Roman"/>
          <w:color w:val="1F497D"/>
          <w:sz w:val="24"/>
          <w:szCs w:val="24"/>
          <w:lang w:eastAsia="ru-RU"/>
        </w:rPr>
        <w:t xml:space="preserve">, </w:t>
      </w:r>
      <w:r w:rsidRPr="00450B29">
        <w:rPr>
          <w:rFonts w:ascii="Times New Roman" w:eastAsia="Times New Roman" w:hAnsi="Times New Roman" w:cs="Times New Roman"/>
          <w:sz w:val="24"/>
          <w:szCs w:val="24"/>
          <w:lang w:eastAsia="ru-RU"/>
        </w:rPr>
        <w:t xml:space="preserve">включая __ (_____) месяцев гарантийного обслуживания сданного в эксплуатацию </w:t>
      </w:r>
      <w:r w:rsidRPr="0030406D">
        <w:rPr>
          <w:rFonts w:ascii="Times New Roman" w:eastAsia="Times New Roman" w:hAnsi="Times New Roman" w:cs="Times New Roman"/>
          <w:sz w:val="24"/>
          <w:szCs w:val="24"/>
          <w:lang w:eastAsia="ru-RU"/>
        </w:rPr>
        <w:t>объекта (период страхования), при этом:</w:t>
      </w:r>
    </w:p>
    <w:p w:rsidR="00117462" w:rsidRPr="0030406D"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rsidR="00117462" w:rsidRPr="0030406D" w:rsidRDefault="00117462" w:rsidP="00117462">
      <w:pPr>
        <w:ind w:firstLine="709"/>
        <w:jc w:val="both"/>
        <w:rPr>
          <w:rFonts w:ascii="Times New Roman" w:hAnsi="Times New Roman"/>
          <w:sz w:val="24"/>
          <w:szCs w:val="24"/>
          <w:lang w:eastAsia="ru-RU"/>
        </w:rPr>
      </w:pPr>
      <w:r w:rsidRPr="0030406D">
        <w:rPr>
          <w:rFonts w:ascii="Times New Roman" w:eastAsia="Times New Roman" w:hAnsi="Times New Roman" w:cs="Times New Roman"/>
          <w:sz w:val="24"/>
          <w:szCs w:val="24"/>
          <w:lang w:eastAsia="ru-RU"/>
        </w:rPr>
        <w:t>-</w:t>
      </w:r>
      <w:r w:rsidRPr="0030406D">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rsidR="00117462" w:rsidRPr="0030406D" w:rsidRDefault="00117462" w:rsidP="00117462">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117462" w:rsidRPr="0030406D"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xml:space="preserve">9.3. </w:t>
      </w:r>
      <w:bookmarkStart w:id="3" w:name="OLE_LINK3"/>
      <w:bookmarkStart w:id="4" w:name="OLE_LINK4"/>
      <w:r w:rsidRPr="0030406D">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9.4. При увеличении</w:t>
      </w:r>
      <w:r w:rsidRPr="00450B29">
        <w:rPr>
          <w:rFonts w:ascii="Times New Roman" w:eastAsia="Times New Roman" w:hAnsi="Times New Roman" w:cs="Times New Roman"/>
          <w:sz w:val="24"/>
          <w:szCs w:val="24"/>
          <w:lang w:eastAsia="ru-RU"/>
        </w:rPr>
        <w:t xml:space="preserve">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3"/>
      <w:bookmarkEnd w:id="4"/>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9.5. Вышеуказанный период страхования </w:t>
      </w:r>
      <w:proofErr w:type="gramStart"/>
      <w:r w:rsidRPr="00450B29">
        <w:rPr>
          <w:rFonts w:ascii="Times New Roman" w:eastAsia="Times New Roman" w:hAnsi="Times New Roman" w:cs="Times New Roman"/>
          <w:sz w:val="24"/>
          <w:szCs w:val="24"/>
          <w:lang w:eastAsia="ru-RU"/>
        </w:rPr>
        <w:t>продолжается, несмотря на то, что</w:t>
      </w:r>
      <w:proofErr w:type="gramEnd"/>
      <w:r w:rsidRPr="00450B29">
        <w:rPr>
          <w:rFonts w:ascii="Times New Roman" w:eastAsia="Times New Roman" w:hAnsi="Times New Roman" w:cs="Times New Roman"/>
          <w:sz w:val="24"/>
          <w:szCs w:val="24"/>
          <w:lang w:eastAsia="ru-RU"/>
        </w:rPr>
        <w:t xml:space="preserve">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450B29" w:rsidDel="000A471C">
        <w:rPr>
          <w:rFonts w:ascii="Times New Roman" w:eastAsia="Times New Roman" w:hAnsi="Times New Roman" w:cs="Times New Roman"/>
          <w:sz w:val="24"/>
          <w:szCs w:val="24"/>
          <w:lang w:eastAsia="ru-RU"/>
        </w:rPr>
        <w:t xml:space="preserve">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По истечении такого срока Страховщик имеет право изменять страховую премию и </w:t>
      </w:r>
      <w:proofErr w:type="gramStart"/>
      <w:r w:rsidRPr="00450B29">
        <w:rPr>
          <w:rFonts w:ascii="Times New Roman" w:eastAsia="Times New Roman" w:hAnsi="Times New Roman" w:cs="Times New Roman"/>
          <w:sz w:val="24"/>
          <w:szCs w:val="24"/>
          <w:lang w:eastAsia="ru-RU"/>
        </w:rPr>
        <w:t>условия  настоящего</w:t>
      </w:r>
      <w:proofErr w:type="gramEnd"/>
      <w:r w:rsidRPr="00450B29">
        <w:rPr>
          <w:rFonts w:ascii="Times New Roman" w:eastAsia="Times New Roman" w:hAnsi="Times New Roman" w:cs="Times New Roman"/>
          <w:sz w:val="24"/>
          <w:szCs w:val="24"/>
          <w:lang w:eastAsia="ru-RU"/>
        </w:rPr>
        <w:t xml:space="preserve"> Договора.</w:t>
      </w:r>
    </w:p>
    <w:p w:rsidR="00117462" w:rsidRPr="00450B29" w:rsidRDefault="00117462" w:rsidP="00117462">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rsidR="00117462" w:rsidRPr="00450B29" w:rsidRDefault="00117462" w:rsidP="00117462">
      <w:pPr>
        <w:spacing w:after="0" w:line="240" w:lineRule="auto"/>
        <w:ind w:firstLine="720"/>
        <w:jc w:val="both"/>
        <w:rPr>
          <w:rFonts w:ascii="Times New Roman" w:eastAsia="Times New Roman" w:hAnsi="Times New Roman" w:cs="Times New Roman"/>
          <w:b/>
          <w:sz w:val="24"/>
          <w:szCs w:val="24"/>
          <w:lang w:eastAsia="ru-RU"/>
        </w:rPr>
      </w:pPr>
    </w:p>
    <w:p w:rsidR="00117462" w:rsidRPr="00450B29" w:rsidRDefault="00117462" w:rsidP="00117462">
      <w:pPr>
        <w:spacing w:after="0" w:line="240" w:lineRule="auto"/>
        <w:ind w:firstLine="720"/>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10. ПОРЯДОК ПРЕКРАЩЕНИЯ ДОГОВОРА СТРАХОВАНИЯ.</w:t>
      </w:r>
    </w:p>
    <w:p w:rsidR="00117462" w:rsidRPr="00450B29" w:rsidRDefault="00117462" w:rsidP="00117462">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 Договор страхования прекращается: </w:t>
      </w:r>
    </w:p>
    <w:p w:rsidR="00117462" w:rsidRPr="00450B29" w:rsidRDefault="00117462" w:rsidP="00117462">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10.1.1. По истечении его срока действия. </w:t>
      </w:r>
    </w:p>
    <w:p w:rsidR="00117462" w:rsidRPr="00450B29" w:rsidRDefault="00117462" w:rsidP="00117462">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10.1.4. По соглашению сторон.</w:t>
      </w:r>
    </w:p>
    <w:p w:rsidR="00117462" w:rsidRPr="00450B29" w:rsidRDefault="00117462" w:rsidP="00117462">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rsidR="00117462" w:rsidRPr="00450B29" w:rsidRDefault="00117462" w:rsidP="00117462">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11. КОНФИДЕНЦИАЛЬНОСТЬ.</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12. ПОРЯДОК РАЗРЕШЕНИЯ СПОРОВ.</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13. ПРОЧИЕ УСЛОВИЯ.</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117462" w:rsidRPr="00450B29" w:rsidRDefault="00117462" w:rsidP="00117462">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 xml:space="preserve">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w:t>
      </w:r>
      <w:r w:rsidRPr="00450B29">
        <w:rPr>
          <w:rFonts w:ascii="Times New Roman" w:eastAsia="Times New Roman" w:hAnsi="Times New Roman" w:cs="Times New Roman"/>
          <w:sz w:val="24"/>
          <w:szCs w:val="24"/>
          <w:lang w:eastAsia="ru-RU"/>
        </w:rPr>
        <w:lastRenderedPageBreak/>
        <w:t>независимо от того, когда такие меры и действия требуются или необходимы - до или после выплаты Страховщиком возмещения Страхователю.</w:t>
      </w:r>
      <w:r w:rsidRPr="00450B29">
        <w:rPr>
          <w:rFonts w:ascii="Times New Roman" w:eastAsia="Times New Roman" w:hAnsi="Times New Roman" w:cs="Times New Roman"/>
          <w:color w:val="000000"/>
          <w:sz w:val="24"/>
          <w:szCs w:val="24"/>
          <w:lang w:eastAsia="ru-RU"/>
        </w:rPr>
        <w:t xml:space="preserve">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w:t>
      </w:r>
      <w:proofErr w:type="gramStart"/>
      <w:r w:rsidRPr="00450B29">
        <w:rPr>
          <w:rFonts w:ascii="Times New Roman" w:eastAsia="Times New Roman" w:hAnsi="Times New Roman" w:cs="Times New Roman"/>
          <w:sz w:val="24"/>
          <w:szCs w:val="24"/>
          <w:lang w:eastAsia="ru-RU"/>
        </w:rPr>
        <w:t>устройства</w:t>
      </w:r>
      <w:proofErr w:type="gramEnd"/>
      <w:r w:rsidRPr="00450B29">
        <w:rPr>
          <w:rFonts w:ascii="Times New Roman" w:eastAsia="Times New Roman" w:hAnsi="Times New Roman" w:cs="Times New Roman"/>
          <w:sz w:val="24"/>
          <w:szCs w:val="24"/>
          <w:lang w:eastAsia="ru-RU"/>
        </w:rPr>
        <w:t xml:space="preserve">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13.8. Все заявления и извещения, предусмотренные Правилами и </w:t>
      </w:r>
      <w:proofErr w:type="gramStart"/>
      <w:r w:rsidRPr="00450B29">
        <w:rPr>
          <w:rFonts w:ascii="Times New Roman" w:eastAsia="Times New Roman" w:hAnsi="Times New Roman" w:cs="Times New Roman"/>
          <w:sz w:val="24"/>
          <w:szCs w:val="24"/>
          <w:lang w:eastAsia="ru-RU"/>
        </w:rPr>
        <w:t>настоящим Договором</w:t>
      </w:r>
      <w:proofErr w:type="gramEnd"/>
      <w:r w:rsidRPr="00450B29">
        <w:rPr>
          <w:rFonts w:ascii="Times New Roman" w:eastAsia="Times New Roman" w:hAnsi="Times New Roman" w:cs="Times New Roman"/>
          <w:sz w:val="24"/>
          <w:szCs w:val="24"/>
          <w:lang w:eastAsia="ru-RU"/>
        </w:rPr>
        <w:t xml:space="preserve"> должны осуществляться сторонами в письменной форме.</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13.10. </w:t>
      </w:r>
      <w:r w:rsidRPr="00450B29">
        <w:rPr>
          <w:rFonts w:ascii="Times New Roman" w:eastAsia="Times New Roman" w:hAnsi="Times New Roman" w:cs="Times New Roman"/>
          <w:bCs/>
          <w:sz w:val="24"/>
          <w:szCs w:val="24"/>
          <w:lang w:eastAsia="ru-RU"/>
        </w:rPr>
        <w:t>Все даты указаны по местному времени по адресу Заказчика.</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Приложение 2. Заявление на страхование от ___________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3. Копия договора подряда №___от___</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4. Особые условия («оговорки»).</w:t>
      </w:r>
    </w:p>
    <w:p w:rsidR="00117462" w:rsidRPr="00450B29" w:rsidRDefault="00117462" w:rsidP="00117462">
      <w:pPr>
        <w:spacing w:after="0" w:line="240" w:lineRule="auto"/>
        <w:ind w:right="-81"/>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right="-81"/>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 xml:space="preserve">14. АДРЕСА И РЕКВИЗИТЫ СТОРОН </w:t>
      </w:r>
    </w:p>
    <w:p w:rsidR="00117462" w:rsidRPr="00450B29" w:rsidRDefault="00117462" w:rsidP="00117462">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529"/>
        <w:gridCol w:w="4358"/>
      </w:tblGrid>
      <w:tr w:rsidR="00117462" w:rsidRPr="00450B29" w:rsidTr="0026680F">
        <w:tc>
          <w:tcPr>
            <w:tcW w:w="4602" w:type="dxa"/>
          </w:tcPr>
          <w:p w:rsidR="00117462" w:rsidRPr="00450B29" w:rsidRDefault="00117462" w:rsidP="0026680F">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Страхователь</w:t>
            </w:r>
          </w:p>
          <w:p w:rsidR="00117462" w:rsidRPr="00450B29" w:rsidRDefault="00117462" w:rsidP="0026680F">
            <w:pPr>
              <w:widowControl w:val="0"/>
              <w:spacing w:after="0" w:line="240" w:lineRule="auto"/>
              <w:ind w:right="-81"/>
              <w:jc w:val="center"/>
              <w:rPr>
                <w:rFonts w:ascii="Times New Roman" w:eastAsia="Times New Roman" w:hAnsi="Times New Roman" w:cs="Times New Roman"/>
                <w:sz w:val="24"/>
                <w:szCs w:val="24"/>
                <w:lang w:eastAsia="ru-RU"/>
              </w:rPr>
            </w:pPr>
          </w:p>
          <w:p w:rsidR="00117462" w:rsidRPr="00450B29" w:rsidRDefault="00117462" w:rsidP="0026680F">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w:t>
            </w:r>
          </w:p>
          <w:p w:rsidR="00117462" w:rsidRPr="00450B29" w:rsidRDefault="00117462" w:rsidP="0026680F">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rsidR="00117462" w:rsidRPr="00450B29" w:rsidRDefault="00117462" w:rsidP="0026680F">
            <w:pPr>
              <w:widowControl w:val="0"/>
              <w:spacing w:after="0" w:line="240" w:lineRule="auto"/>
              <w:ind w:right="-81"/>
              <w:jc w:val="center"/>
              <w:rPr>
                <w:rFonts w:ascii="Times New Roman" w:eastAsia="Times New Roman" w:hAnsi="Times New Roman" w:cs="Times New Roman"/>
                <w:sz w:val="24"/>
                <w:szCs w:val="24"/>
                <w:lang w:eastAsia="ru-RU"/>
              </w:rPr>
            </w:pPr>
          </w:p>
          <w:p w:rsidR="00117462" w:rsidRPr="00450B29" w:rsidRDefault="00117462" w:rsidP="0026680F">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rsidR="00117462" w:rsidRPr="00450B29" w:rsidRDefault="00117462" w:rsidP="0026680F">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w:t>
            </w:r>
          </w:p>
          <w:p w:rsidR="00117462" w:rsidRPr="00450B29" w:rsidRDefault="00117462" w:rsidP="0026680F">
            <w:pPr>
              <w:widowControl w:val="0"/>
              <w:spacing w:after="0" w:line="240" w:lineRule="auto"/>
              <w:ind w:right="-81"/>
              <w:jc w:val="center"/>
              <w:rPr>
                <w:rFonts w:ascii="Times New Roman" w:eastAsia="Times New Roman" w:hAnsi="Times New Roman" w:cs="Times New Roman"/>
                <w:sz w:val="24"/>
                <w:szCs w:val="24"/>
                <w:lang w:eastAsia="ru-RU"/>
              </w:rPr>
            </w:pPr>
          </w:p>
          <w:p w:rsidR="00117462" w:rsidRPr="00450B29" w:rsidRDefault="00117462" w:rsidP="0026680F">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 /____________/</w:t>
            </w:r>
          </w:p>
          <w:p w:rsidR="00117462" w:rsidRPr="00450B29" w:rsidRDefault="00117462" w:rsidP="0026680F">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rsidR="00117462" w:rsidRPr="00450B29" w:rsidRDefault="00117462" w:rsidP="0026680F">
            <w:pPr>
              <w:spacing w:after="0" w:line="240" w:lineRule="auto"/>
              <w:ind w:right="-81"/>
              <w:jc w:val="center"/>
              <w:rPr>
                <w:rFonts w:ascii="Times New Roman" w:eastAsia="Times New Roman" w:hAnsi="Times New Roman" w:cs="Times New Roman"/>
                <w:sz w:val="24"/>
                <w:szCs w:val="24"/>
                <w:lang w:eastAsia="ru-RU"/>
              </w:rPr>
            </w:pPr>
          </w:p>
        </w:tc>
      </w:tr>
    </w:tbl>
    <w:p w:rsidR="00117462" w:rsidRPr="00450B29" w:rsidRDefault="00117462" w:rsidP="00117462">
      <w:pPr>
        <w:spacing w:after="0" w:line="240" w:lineRule="auto"/>
        <w:ind w:left="4820" w:right="-5"/>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br w:type="page"/>
      </w:r>
      <w:r w:rsidRPr="00450B29">
        <w:rPr>
          <w:rFonts w:ascii="Times New Roman" w:eastAsia="Times New Roman" w:hAnsi="Times New Roman" w:cs="Times New Roman"/>
          <w:bCs/>
          <w:sz w:val="24"/>
          <w:szCs w:val="24"/>
          <w:lang w:eastAsia="ru-RU"/>
        </w:rPr>
        <w:lastRenderedPageBreak/>
        <w:t xml:space="preserve">Приложение № 4 </w:t>
      </w:r>
    </w:p>
    <w:p w:rsidR="00117462" w:rsidRPr="00450B29" w:rsidRDefault="00117462" w:rsidP="00117462">
      <w:pPr>
        <w:spacing w:after="0" w:line="240" w:lineRule="auto"/>
        <w:ind w:left="48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rsidR="00117462" w:rsidRPr="00450B29" w:rsidRDefault="00117462" w:rsidP="00117462">
      <w:pPr>
        <w:spacing w:after="0" w:line="240" w:lineRule="auto"/>
        <w:ind w:left="4820"/>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________</w:t>
      </w:r>
      <w:r w:rsidRPr="00450B29">
        <w:rPr>
          <w:rFonts w:ascii="Times New Roman" w:eastAsia="Times New Roman" w:hAnsi="Times New Roman" w:cs="Times New Roman"/>
          <w:sz w:val="24"/>
          <w:szCs w:val="24"/>
          <w:lang w:eastAsia="ru-RU"/>
        </w:rPr>
        <w:t xml:space="preserve"> от ________</w:t>
      </w:r>
    </w:p>
    <w:p w:rsidR="00117462" w:rsidRPr="00450B29" w:rsidRDefault="00117462" w:rsidP="00117462">
      <w:pPr>
        <w:spacing w:after="0" w:line="240" w:lineRule="auto"/>
        <w:jc w:val="both"/>
        <w:rPr>
          <w:rFonts w:ascii="Times New Roman" w:eastAsia="Times New Roman" w:hAnsi="Times New Roman" w:cs="Times New Roman"/>
          <w:b/>
          <w:bCs/>
          <w:sz w:val="24"/>
          <w:szCs w:val="24"/>
          <w:lang w:eastAsia="ru-RU"/>
        </w:rPr>
      </w:pPr>
    </w:p>
    <w:p w:rsidR="00117462" w:rsidRPr="00450B29" w:rsidRDefault="00117462" w:rsidP="00117462">
      <w:pPr>
        <w:spacing w:after="0" w:line="240" w:lineRule="auto"/>
        <w:jc w:val="both"/>
        <w:rPr>
          <w:rFonts w:ascii="Times New Roman" w:eastAsia="Times New Roman" w:hAnsi="Times New Roman" w:cs="Times New Roman"/>
          <w:b/>
          <w:sz w:val="24"/>
          <w:szCs w:val="24"/>
          <w:lang w:eastAsia="ru-RU"/>
        </w:rPr>
      </w:pPr>
    </w:p>
    <w:p w:rsidR="00117462" w:rsidRPr="00450B29" w:rsidRDefault="00117462" w:rsidP="00117462">
      <w:pPr>
        <w:spacing w:after="0" w:line="240" w:lineRule="auto"/>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(«оговорки»)</w:t>
      </w:r>
    </w:p>
    <w:p w:rsidR="00117462" w:rsidRPr="00450B29" w:rsidRDefault="00117462" w:rsidP="00117462">
      <w:pPr>
        <w:spacing w:after="0" w:line="240" w:lineRule="auto"/>
        <w:jc w:val="both"/>
        <w:rPr>
          <w:rFonts w:ascii="Times New Roman" w:eastAsia="Times New Roman" w:hAnsi="Times New Roman" w:cs="Times New Roman"/>
          <w:b/>
          <w:sz w:val="24"/>
          <w:szCs w:val="24"/>
          <w:lang w:eastAsia="ru-RU"/>
        </w:rPr>
      </w:pPr>
    </w:p>
    <w:p w:rsidR="00117462" w:rsidRPr="00450B29" w:rsidRDefault="00117462" w:rsidP="00117462">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1 «Страхование строительно-монтажных рисков».</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rsidR="00117462" w:rsidRPr="00450B29" w:rsidRDefault="00117462" w:rsidP="00117462">
      <w:pPr>
        <w:spacing w:after="0" w:line="240" w:lineRule="auto"/>
        <w:ind w:firstLine="709"/>
        <w:jc w:val="both"/>
        <w:rPr>
          <w:rFonts w:ascii="Times New Roman" w:eastAsia="Times New Roman" w:hAnsi="Times New Roman" w:cs="Times New Roman"/>
          <w:b/>
          <w:bCs/>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Возмещение расходов по воздушным перевозкам.</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rsidR="00117462" w:rsidRPr="00450B29" w:rsidRDefault="00117462" w:rsidP="00117462">
      <w:pPr>
        <w:tabs>
          <w:tab w:val="left" w:pos="5220"/>
        </w:tabs>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w:t>
      </w:r>
      <w:r w:rsidRPr="00450B29">
        <w:rPr>
          <w:rFonts w:ascii="Times New Roman" w:eastAsia="Times New Roman" w:hAnsi="Times New Roman" w:cs="Times New Roman"/>
          <w:bCs/>
          <w:sz w:val="24"/>
          <w:szCs w:val="24"/>
          <w:lang w:eastAsia="ru-RU"/>
        </w:rPr>
        <w:lastRenderedPageBreak/>
        <w:t>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противопожарных средств.</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rsidR="00117462" w:rsidRPr="00450B29" w:rsidRDefault="00117462" w:rsidP="00117462">
      <w:pPr>
        <w:widowControl w:val="0"/>
        <w:numPr>
          <w:ilvl w:val="0"/>
          <w:numId w:val="11"/>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450B29">
        <w:rPr>
          <w:rFonts w:ascii="Times New Roman" w:eastAsia="Times New Roman" w:hAnsi="Times New Roman" w:cs="Times New Roman"/>
          <w:b/>
          <w:sz w:val="24"/>
          <w:szCs w:val="24"/>
          <w:lang w:eastAsia="ru-RU"/>
        </w:rPr>
        <w:t xml:space="preserve"> </w:t>
      </w:r>
      <w:r w:rsidRPr="00450B29">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rsidR="00117462" w:rsidRPr="00450B29" w:rsidRDefault="00117462" w:rsidP="00117462">
      <w:pPr>
        <w:widowControl w:val="0"/>
        <w:numPr>
          <w:ilvl w:val="0"/>
          <w:numId w:val="11"/>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rsidR="00117462" w:rsidRPr="00450B29" w:rsidRDefault="00117462" w:rsidP="00117462">
      <w:pPr>
        <w:widowControl w:val="0"/>
        <w:numPr>
          <w:ilvl w:val="0"/>
          <w:numId w:val="11"/>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Горючие материалы, жидкости и </w:t>
      </w:r>
      <w:proofErr w:type="spellStart"/>
      <w:r w:rsidRPr="00450B29">
        <w:rPr>
          <w:rFonts w:ascii="Times New Roman" w:eastAsia="Times New Roman" w:hAnsi="Times New Roman" w:cs="Times New Roman"/>
          <w:sz w:val="24"/>
          <w:szCs w:val="24"/>
          <w:lang w:eastAsia="ru-RU"/>
        </w:rPr>
        <w:t>газы</w:t>
      </w:r>
      <w:proofErr w:type="spellEnd"/>
      <w:r w:rsidRPr="00450B29">
        <w:rPr>
          <w:rFonts w:ascii="Times New Roman" w:eastAsia="Times New Roman" w:hAnsi="Times New Roman" w:cs="Times New Roman"/>
          <w:sz w:val="24"/>
          <w:szCs w:val="24"/>
          <w:lang w:eastAsia="ru-RU"/>
        </w:rPr>
        <w:t xml:space="preserve"> должны храниться на расстоянии, соответствующим российским действующим нормам, требованиям и правилам при производстве огневых работ.</w:t>
      </w:r>
    </w:p>
    <w:p w:rsidR="00117462" w:rsidRPr="00450B29" w:rsidRDefault="00117462" w:rsidP="00117462">
      <w:pPr>
        <w:widowControl w:val="0"/>
        <w:numPr>
          <w:ilvl w:val="0"/>
          <w:numId w:val="11"/>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Оговорка о 72 часах.</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450B29">
        <w:rPr>
          <w:rFonts w:ascii="Times New Roman" w:eastAsia="Times New Roman" w:hAnsi="Times New Roman" w:cs="Times New Roman"/>
          <w:sz w:val="24"/>
          <w:szCs w:val="24"/>
          <w:lang w:eastAsia="ru-RU"/>
        </w:rPr>
        <w:t xml:space="preserve">.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lastRenderedPageBreak/>
        <w:t>Оговорка о равном разделении убытка между договором страхования строительно-монтажных рисков и договором страхования грузов.</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Временное восстановление.</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Изготовление за пределами строительной площадки.</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lastRenderedPageBreak/>
        <w:t>Расходы на повторные испытания.</w:t>
      </w: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Скрытый военный риск.</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rsidR="00117462" w:rsidRPr="00450B29" w:rsidRDefault="00117462" w:rsidP="00117462">
      <w:pPr>
        <w:spacing w:after="0" w:line="240" w:lineRule="auto"/>
        <w:ind w:firstLine="709"/>
        <w:jc w:val="both"/>
        <w:rPr>
          <w:rFonts w:ascii="Times New Roman" w:eastAsia="Times New Roman" w:hAnsi="Times New Roman" w:cs="Times New Roman"/>
          <w:strike/>
          <w:sz w:val="24"/>
          <w:szCs w:val="24"/>
          <w:lang w:eastAsia="ru-RU"/>
        </w:rPr>
      </w:pPr>
      <w:r w:rsidRPr="00450B29">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Разбор завалов.</w:t>
      </w:r>
    </w:p>
    <w:p w:rsidR="00117462" w:rsidRPr="00450B29" w:rsidRDefault="00117462" w:rsidP="00117462">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rsidR="00117462" w:rsidRPr="00450B29" w:rsidRDefault="00117462" w:rsidP="00117462">
      <w:pPr>
        <w:widowControl w:val="0"/>
        <w:numPr>
          <w:ilvl w:val="0"/>
          <w:numId w:val="9"/>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rsidR="00117462" w:rsidRPr="00450B29" w:rsidRDefault="00117462" w:rsidP="00117462">
      <w:pPr>
        <w:widowControl w:val="0"/>
        <w:numPr>
          <w:ilvl w:val="0"/>
          <w:numId w:val="9"/>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proofErr w:type="spellStart"/>
      <w:r w:rsidRPr="00450B29">
        <w:rPr>
          <w:rFonts w:ascii="Times New Roman" w:eastAsia="Times New Roman" w:hAnsi="Times New Roman" w:cs="Times New Roman"/>
          <w:sz w:val="24"/>
          <w:szCs w:val="24"/>
          <w:lang w:eastAsia="ru-RU"/>
        </w:rPr>
        <w:t>демонтажом</w:t>
      </w:r>
      <w:proofErr w:type="spellEnd"/>
      <w:r w:rsidRPr="00450B29">
        <w:rPr>
          <w:rFonts w:ascii="Times New Roman" w:eastAsia="Times New Roman" w:hAnsi="Times New Roman" w:cs="Times New Roman"/>
          <w:sz w:val="24"/>
          <w:szCs w:val="24"/>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rsidR="00117462" w:rsidRPr="00450B29" w:rsidRDefault="00117462" w:rsidP="00117462">
      <w:pPr>
        <w:widowControl w:val="0"/>
        <w:numPr>
          <w:ilvl w:val="0"/>
          <w:numId w:val="9"/>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117462" w:rsidRPr="00450B29" w:rsidRDefault="00117462" w:rsidP="00117462">
      <w:pPr>
        <w:widowControl w:val="0"/>
        <w:numPr>
          <w:ilvl w:val="0"/>
          <w:numId w:val="9"/>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rsidR="00117462" w:rsidRPr="00450B29" w:rsidRDefault="00117462" w:rsidP="00117462">
      <w:pPr>
        <w:widowControl w:val="0"/>
        <w:numPr>
          <w:ilvl w:val="0"/>
          <w:numId w:val="9"/>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rsidR="00117462" w:rsidRPr="00450B29" w:rsidRDefault="00117462" w:rsidP="00117462">
      <w:pPr>
        <w:widowControl w:val="0"/>
        <w:numPr>
          <w:ilvl w:val="0"/>
          <w:numId w:val="9"/>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Дополнительные расходы на импортные и таможенные пошлины.</w:t>
      </w:r>
    </w:p>
    <w:p w:rsidR="00117462" w:rsidRPr="00450B29" w:rsidRDefault="00117462" w:rsidP="00117462">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b/>
          <w:sz w:val="24"/>
          <w:szCs w:val="24"/>
          <w:lang w:eastAsia="ru-RU"/>
        </w:rPr>
      </w:pP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rsidR="00117462" w:rsidRPr="00450B29" w:rsidRDefault="00117462" w:rsidP="00117462">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w:t>
      </w:r>
      <w:proofErr w:type="gramStart"/>
      <w:r w:rsidRPr="00450B29">
        <w:rPr>
          <w:rFonts w:ascii="Times New Roman" w:eastAsia="Times New Roman" w:hAnsi="Times New Roman" w:cs="Times New Roman"/>
          <w:sz w:val="24"/>
          <w:szCs w:val="24"/>
          <w:lang w:eastAsia="ru-RU"/>
        </w:rPr>
        <w:t>органов государственной власти</w:t>
      </w:r>
      <w:proofErr w:type="gramEnd"/>
      <w:r w:rsidRPr="00450B29">
        <w:rPr>
          <w:rFonts w:ascii="Times New Roman" w:eastAsia="Times New Roman" w:hAnsi="Times New Roman" w:cs="Times New Roman"/>
          <w:sz w:val="24"/>
          <w:szCs w:val="24"/>
          <w:lang w:eastAsia="ru-RU"/>
        </w:rPr>
        <w:t xml:space="preserve"> или схожих регулирующих норм, действующих в Российской Федерации. По настоящему Договору, однако, не покрывается:</w:t>
      </w:r>
    </w:p>
    <w:p w:rsidR="00117462" w:rsidRPr="00450B29" w:rsidRDefault="00117462" w:rsidP="00117462">
      <w:pPr>
        <w:widowControl w:val="0"/>
        <w:numPr>
          <w:ilvl w:val="0"/>
          <w:numId w:val="10"/>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117462" w:rsidRPr="00450B29" w:rsidRDefault="00117462" w:rsidP="00117462">
      <w:pPr>
        <w:widowControl w:val="0"/>
        <w:numPr>
          <w:ilvl w:val="0"/>
          <w:numId w:val="10"/>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Автоматическое восстановление страховой суммы.</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собственных материалах.</w:t>
      </w:r>
    </w:p>
    <w:p w:rsidR="00117462" w:rsidRPr="00450B29" w:rsidRDefault="00117462" w:rsidP="00117462">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 настоящему Договору Страховщик должен возместить Страхователю (Выгодоприобретателю) стоимость погибших или поврежденных </w:t>
      </w:r>
      <w:proofErr w:type="gramStart"/>
      <w:r w:rsidRPr="00450B29">
        <w:rPr>
          <w:rFonts w:ascii="Times New Roman" w:eastAsia="Times New Roman" w:hAnsi="Times New Roman" w:cs="Times New Roman"/>
          <w:sz w:val="24"/>
          <w:szCs w:val="24"/>
          <w:lang w:eastAsia="ru-RU"/>
        </w:rPr>
        <w:t>материалов</w:t>
      </w:r>
      <w:proofErr w:type="gramEnd"/>
      <w:r w:rsidRPr="00450B29">
        <w:rPr>
          <w:rFonts w:ascii="Times New Roman" w:eastAsia="Times New Roman" w:hAnsi="Times New Roman" w:cs="Times New Roman"/>
          <w:sz w:val="24"/>
          <w:szCs w:val="24"/>
          <w:lang w:eastAsia="ru-RU"/>
        </w:rPr>
        <w:t xml:space="preserve">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117462" w:rsidRPr="00450B29" w:rsidRDefault="00117462" w:rsidP="00117462">
      <w:pPr>
        <w:tabs>
          <w:tab w:val="left" w:pos="720"/>
        </w:tabs>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Перевозки внутри страны.</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b/>
          <w:sz w:val="24"/>
          <w:szCs w:val="24"/>
          <w:lang w:eastAsia="ru-RU"/>
        </w:rPr>
      </w:pP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Хранение вне строительной площадки.</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lastRenderedPageBreak/>
        <w:t>Страхование гибели или повреждения в результате забастовки, бунта и гражданских волнений (Оговорка 001)</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При этом предусматривается, что:</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Специальные условия</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w:t>
      </w:r>
      <w:proofErr w:type="spellStart"/>
      <w:r w:rsidRPr="00450B29">
        <w:rPr>
          <w:rFonts w:ascii="Times New Roman" w:eastAsia="Times New Roman" w:hAnsi="Times New Roman" w:cs="Times New Roman"/>
          <w:bCs/>
          <w:sz w:val="24"/>
          <w:szCs w:val="24"/>
          <w:lang w:eastAsia="ru-RU"/>
        </w:rPr>
        <w:t>неистекшему</w:t>
      </w:r>
      <w:proofErr w:type="spellEnd"/>
      <w:r w:rsidRPr="00450B29">
        <w:rPr>
          <w:rFonts w:ascii="Times New Roman" w:eastAsia="Times New Roman" w:hAnsi="Times New Roman" w:cs="Times New Roman"/>
          <w:bCs/>
          <w:sz w:val="24"/>
          <w:szCs w:val="24"/>
          <w:lang w:eastAsia="ru-RU"/>
        </w:rPr>
        <w:t xml:space="preserve"> периоду страхования (считая с даты прекращения настоящего Дополнительного условия).</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пределах установленного в настоящем Договоре </w:t>
      </w:r>
      <w:proofErr w:type="spellStart"/>
      <w:r w:rsidRPr="00450B29">
        <w:rPr>
          <w:rFonts w:ascii="Times New Roman" w:eastAsia="Times New Roman" w:hAnsi="Times New Roman" w:cs="Times New Roman"/>
          <w:sz w:val="24"/>
          <w:szCs w:val="24"/>
          <w:lang w:eastAsia="ru-RU"/>
        </w:rPr>
        <w:t>подлимита</w:t>
      </w:r>
      <w:proofErr w:type="spellEnd"/>
      <w:r w:rsidRPr="00450B29">
        <w:rPr>
          <w:rFonts w:ascii="Times New Roman" w:eastAsia="Times New Roman" w:hAnsi="Times New Roman" w:cs="Times New Roman"/>
          <w:sz w:val="24"/>
          <w:szCs w:val="24"/>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117462" w:rsidRPr="00450B29" w:rsidRDefault="00117462" w:rsidP="00117462">
      <w:pPr>
        <w:tabs>
          <w:tab w:val="left" w:pos="284"/>
        </w:tabs>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ab/>
        <w:t>LEG 3/96 об устранении последствий дефекта.</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 Гибель или повреждение:</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воздушных судов и судов на воздушной подушке;</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водных судов или аппаратов;</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 xml:space="preserve">строительных механизмов, оборудования, инструментов или машин, принадлежащих или взятых </w:t>
      </w:r>
      <w:proofErr w:type="gramStart"/>
      <w:r w:rsidRPr="00450B29">
        <w:rPr>
          <w:rFonts w:ascii="Times New Roman" w:eastAsia="Times New Roman" w:hAnsi="Times New Roman" w:cs="Times New Roman"/>
          <w:sz w:val="24"/>
          <w:szCs w:val="24"/>
          <w:lang w:eastAsia="ru-RU"/>
        </w:rPr>
        <w:t>напрокат</w:t>
      </w:r>
      <w:proofErr w:type="gramEnd"/>
      <w:r w:rsidRPr="00450B29">
        <w:rPr>
          <w:rFonts w:ascii="Times New Roman" w:eastAsia="Times New Roman" w:hAnsi="Times New Roman" w:cs="Times New Roman"/>
          <w:sz w:val="24"/>
          <w:szCs w:val="24"/>
          <w:lang w:eastAsia="ru-RU"/>
        </w:rPr>
        <w:t xml:space="preserve">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 Франшизы, указанные в настоящем Договоре.</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 Расходы на:</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w:t>
      </w:r>
      <w:r w:rsidRPr="00450B29">
        <w:rPr>
          <w:rFonts w:ascii="Times New Roman" w:eastAsia="Times New Roman" w:hAnsi="Times New Roman" w:cs="Times New Roman"/>
          <w:sz w:val="24"/>
          <w:szCs w:val="24"/>
          <w:lang w:eastAsia="ru-RU"/>
        </w:rPr>
        <w:tab/>
        <w:t>ремонт, замену свай или укрепление элементов стен</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w:t>
      </w:r>
      <w:r w:rsidRPr="00450B29">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б) </w:t>
      </w:r>
      <w:r w:rsidRPr="00450B29">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w:t>
      </w:r>
      <w:r w:rsidRPr="00450B29">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w:t>
      </w:r>
      <w:r w:rsidRPr="00450B29">
        <w:rPr>
          <w:rFonts w:ascii="Times New Roman" w:eastAsia="Times New Roman" w:hAnsi="Times New Roman" w:cs="Times New Roman"/>
          <w:sz w:val="24"/>
          <w:szCs w:val="24"/>
          <w:lang w:eastAsia="ru-RU"/>
        </w:rPr>
        <w:tab/>
        <w:t>заполнение пустот или утраченного бентонита;</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w:t>
      </w:r>
      <w:r w:rsidRPr="00450B29">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w:t>
      </w:r>
      <w:r w:rsidRPr="00450B29">
        <w:rPr>
          <w:rFonts w:ascii="Times New Roman" w:eastAsia="Times New Roman" w:hAnsi="Times New Roman" w:cs="Times New Roman"/>
          <w:sz w:val="24"/>
          <w:szCs w:val="24"/>
          <w:lang w:eastAsia="ru-RU"/>
        </w:rPr>
        <w:tab/>
        <w:t>восстановление размеров и профилей.</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117462" w:rsidRPr="00450B29" w:rsidRDefault="00117462" w:rsidP="00117462">
      <w:pPr>
        <w:pStyle w:val="a3"/>
        <w:numPr>
          <w:ilvl w:val="0"/>
          <w:numId w:val="2"/>
        </w:numPr>
        <w:ind w:left="0" w:firstLine="709"/>
        <w:jc w:val="both"/>
        <w:rPr>
          <w:rFonts w:ascii="Times New Roman" w:hAnsi="Times New Roman" w:cs="Times New Roman"/>
          <w:sz w:val="24"/>
          <w:szCs w:val="24"/>
        </w:rPr>
      </w:pPr>
      <w:r w:rsidRPr="00450B29">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rsidR="00117462" w:rsidRPr="00450B29" w:rsidRDefault="00117462" w:rsidP="00117462">
      <w:pPr>
        <w:pStyle w:val="a3"/>
        <w:ind w:left="0" w:firstLine="709"/>
        <w:jc w:val="both"/>
        <w:rPr>
          <w:rFonts w:ascii="Times New Roman" w:hAnsi="Times New Roman" w:cs="Times New Roman"/>
          <w:sz w:val="24"/>
          <w:szCs w:val="24"/>
        </w:rPr>
      </w:pPr>
    </w:p>
    <w:p w:rsidR="00117462" w:rsidRPr="00450B29" w:rsidRDefault="00117462" w:rsidP="00117462">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 xml:space="preserve">Расширенное страхование </w:t>
      </w:r>
      <w:proofErr w:type="spellStart"/>
      <w:r w:rsidRPr="00450B29">
        <w:rPr>
          <w:rFonts w:ascii="Times New Roman" w:eastAsia="Times New Roman" w:hAnsi="Times New Roman" w:cs="Times New Roman"/>
          <w:b/>
          <w:bCs/>
          <w:sz w:val="24"/>
          <w:szCs w:val="24"/>
          <w:lang w:eastAsia="ru-RU"/>
        </w:rPr>
        <w:t>послепускового</w:t>
      </w:r>
      <w:proofErr w:type="spellEnd"/>
      <w:r w:rsidRPr="00450B29">
        <w:rPr>
          <w:rFonts w:ascii="Times New Roman" w:eastAsia="Times New Roman" w:hAnsi="Times New Roman" w:cs="Times New Roman"/>
          <w:b/>
          <w:bCs/>
          <w:sz w:val="24"/>
          <w:szCs w:val="24"/>
          <w:lang w:eastAsia="ru-RU"/>
        </w:rPr>
        <w:t xml:space="preserve"> гарантийного обслуживания (Оговорка 004)</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 xml:space="preserve">Страхование работ, выполняемых при </w:t>
      </w:r>
      <w:proofErr w:type="spellStart"/>
      <w:r w:rsidRPr="00450B29">
        <w:rPr>
          <w:rFonts w:ascii="Times New Roman" w:eastAsia="Times New Roman" w:hAnsi="Times New Roman" w:cs="Times New Roman"/>
          <w:b/>
          <w:bCs/>
          <w:sz w:val="24"/>
          <w:szCs w:val="24"/>
          <w:lang w:eastAsia="ru-RU"/>
        </w:rPr>
        <w:t>послепусковом</w:t>
      </w:r>
      <w:proofErr w:type="spellEnd"/>
      <w:r w:rsidRPr="00450B29">
        <w:rPr>
          <w:rFonts w:ascii="Times New Roman" w:eastAsia="Times New Roman" w:hAnsi="Times New Roman" w:cs="Times New Roman"/>
          <w:b/>
          <w:bCs/>
          <w:sz w:val="24"/>
          <w:szCs w:val="24"/>
          <w:lang w:eastAsia="ru-RU"/>
        </w:rPr>
        <w:t xml:space="preserve"> гарантийном обслуживании (Оговорка 003)</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450B29">
        <w:rPr>
          <w:rFonts w:ascii="Times New Roman" w:eastAsia="Times New Roman" w:hAnsi="Times New Roman" w:cs="Times New Roman"/>
          <w:b/>
          <w:bCs/>
          <w:sz w:val="24"/>
          <w:szCs w:val="24"/>
          <w:lang w:eastAsia="ru-RU"/>
        </w:rPr>
        <w:t xml:space="preserve">месяцев </w:t>
      </w:r>
      <w:r w:rsidRPr="00450B29">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p>
    <w:p w:rsidR="00117462" w:rsidRPr="00450B29" w:rsidRDefault="00117462" w:rsidP="00117462">
      <w:pPr>
        <w:tabs>
          <w:tab w:val="left" w:pos="720"/>
        </w:tabs>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bCs/>
          <w:sz w:val="24"/>
          <w:szCs w:val="24"/>
          <w:lang w:eastAsia="ru-RU"/>
        </w:rPr>
        <w:t>Оговорка о</w:t>
      </w:r>
      <w:r w:rsidRPr="00450B29">
        <w:rPr>
          <w:rFonts w:ascii="Times New Roman" w:eastAsia="Times New Roman" w:hAnsi="Times New Roman" w:cs="Times New Roman"/>
          <w:b/>
          <w:sz w:val="24"/>
          <w:szCs w:val="24"/>
          <w:lang w:eastAsia="ru-RU"/>
        </w:rPr>
        <w:t xml:space="preserve"> возмещении.</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w:t>
      </w:r>
      <w:r w:rsidRPr="00450B29">
        <w:rPr>
          <w:rFonts w:ascii="Times New Roman" w:eastAsia="Times New Roman" w:hAnsi="Times New Roman" w:cs="Times New Roman"/>
          <w:sz w:val="24"/>
          <w:szCs w:val="24"/>
          <w:lang w:eastAsia="ru-RU"/>
        </w:rPr>
        <w:lastRenderedPageBreak/>
        <w:t>(включая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117462" w:rsidRPr="00450B29" w:rsidRDefault="00117462" w:rsidP="00117462">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117462" w:rsidRPr="00450B29" w:rsidRDefault="00117462" w:rsidP="00117462">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117462" w:rsidRPr="00450B29" w:rsidRDefault="00117462" w:rsidP="00117462">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117462" w:rsidRPr="00450B29" w:rsidRDefault="00117462" w:rsidP="00117462">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117462" w:rsidRPr="00450B29" w:rsidRDefault="00117462" w:rsidP="00117462">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117462" w:rsidRPr="00450B29" w:rsidRDefault="00117462" w:rsidP="00117462">
      <w:pPr>
        <w:widowControl w:val="0"/>
        <w:numPr>
          <w:ilvl w:val="0"/>
          <w:numId w:val="1"/>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117462" w:rsidRPr="00450B29" w:rsidRDefault="00117462" w:rsidP="00117462">
      <w:pPr>
        <w:widowControl w:val="0"/>
        <w:numPr>
          <w:ilvl w:val="0"/>
          <w:numId w:val="1"/>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117462" w:rsidRPr="00450B29" w:rsidRDefault="00117462" w:rsidP="00117462">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117462" w:rsidRPr="00450B29" w:rsidRDefault="00117462" w:rsidP="00117462">
      <w:pPr>
        <w:tabs>
          <w:tab w:val="left" w:pos="720"/>
        </w:tabs>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Страхование взаимной ответственности.</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450B29">
        <w:rPr>
          <w:rFonts w:ascii="Times New Roman" w:eastAsia="Times New Roman" w:hAnsi="Times New Roman" w:cs="Times New Roman"/>
          <w:color w:val="000000"/>
          <w:sz w:val="24"/>
          <w:szCs w:val="24"/>
          <w:lang w:eastAsia="ru-RU"/>
        </w:rPr>
        <w:t xml:space="preserve"> настоящего Договора.</w:t>
      </w: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Дополнительно застрахованные.</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lastRenderedPageBreak/>
        <w:t>Посетители площадки</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Уменьшение убытка.</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Оговорка о юрисдикции.</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w:t>
      </w:r>
      <w:proofErr w:type="gramStart"/>
      <w:r w:rsidRPr="00450B29">
        <w:rPr>
          <w:rFonts w:ascii="Times New Roman" w:eastAsia="Times New Roman" w:hAnsi="Times New Roman" w:cs="Times New Roman"/>
          <w:sz w:val="24"/>
          <w:szCs w:val="24"/>
          <w:lang w:eastAsia="ru-RU"/>
        </w:rPr>
        <w:t>полностью</w:t>
      </w:r>
      <w:proofErr w:type="gramEnd"/>
      <w:r w:rsidRPr="00450B29">
        <w:rPr>
          <w:rFonts w:ascii="Times New Roman" w:eastAsia="Times New Roman" w:hAnsi="Times New Roman" w:cs="Times New Roman"/>
          <w:sz w:val="24"/>
          <w:szCs w:val="24"/>
          <w:lang w:eastAsia="ru-RU"/>
        </w:rPr>
        <w:t xml:space="preserve"> или частично).</w:t>
      </w: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p>
    <w:p w:rsidR="00117462" w:rsidRPr="00450B29" w:rsidRDefault="00117462" w:rsidP="00117462">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rsidR="00117462" w:rsidRPr="00450B29" w:rsidRDefault="00117462" w:rsidP="00117462">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Секцией 2 не покрывается:</w:t>
      </w:r>
    </w:p>
    <w:p w:rsidR="00117462" w:rsidRPr="00450B29" w:rsidRDefault="00117462" w:rsidP="00117462">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1. Ответственность в отношении:</w:t>
      </w:r>
    </w:p>
    <w:p w:rsidR="00117462" w:rsidRPr="00450B29" w:rsidRDefault="00117462" w:rsidP="00117462">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117462" w:rsidRPr="00450B29" w:rsidRDefault="00117462" w:rsidP="00117462">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rsidR="00117462" w:rsidRPr="00450B29" w:rsidRDefault="00117462" w:rsidP="00117462">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117462" w:rsidRPr="00450B29" w:rsidRDefault="00117462" w:rsidP="00117462">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117462" w:rsidRPr="00450B29" w:rsidRDefault="00117462" w:rsidP="00117462">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117462" w:rsidRPr="00450B29" w:rsidRDefault="00117462" w:rsidP="00117462">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117462" w:rsidRPr="00450B29" w:rsidRDefault="00117462" w:rsidP="00117462">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w:t>
      </w:r>
      <w:r w:rsidRPr="00450B29">
        <w:rPr>
          <w:rFonts w:ascii="Times New Roman" w:hAnsi="Times New Roman" w:cs="Times New Roman"/>
          <w:kern w:val="32"/>
          <w:sz w:val="24"/>
          <w:szCs w:val="24"/>
          <w:lang w:val="x-none"/>
        </w:rPr>
        <w:lastRenderedPageBreak/>
        <w:t>или любых самоходных транспортных средств с постоянной установкой, которые не застрахованы по любому другому договору страхования.</w:t>
      </w:r>
    </w:p>
    <w:p w:rsidR="00117462" w:rsidRPr="00450B29" w:rsidRDefault="00117462" w:rsidP="00117462">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117462" w:rsidRPr="00450B29" w:rsidRDefault="00117462" w:rsidP="00117462">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6. Ответственность за:</w:t>
      </w:r>
    </w:p>
    <w:p w:rsidR="00117462" w:rsidRPr="00450B29" w:rsidRDefault="00117462" w:rsidP="00117462">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117462" w:rsidRPr="00450B29" w:rsidRDefault="00117462" w:rsidP="00117462">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117462" w:rsidRPr="00450B29" w:rsidRDefault="00117462" w:rsidP="00117462">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rsidR="00117462" w:rsidRPr="00450B29" w:rsidRDefault="00117462" w:rsidP="00117462">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117462" w:rsidRPr="00450B29" w:rsidRDefault="00117462" w:rsidP="00117462">
      <w:pPr>
        <w:spacing w:after="0" w:line="240" w:lineRule="auto"/>
        <w:ind w:firstLine="709"/>
        <w:jc w:val="both"/>
        <w:rPr>
          <w:rFonts w:ascii="Times New Roman" w:hAnsi="Times New Roman" w:cs="Times New Roman"/>
          <w:kern w:val="32"/>
          <w:sz w:val="24"/>
          <w:szCs w:val="24"/>
        </w:rPr>
      </w:pPr>
      <w:r w:rsidRPr="00450B29">
        <w:rPr>
          <w:rFonts w:ascii="Times New Roman" w:hAnsi="Times New Roman" w:cs="Times New Roman"/>
          <w:kern w:val="32"/>
          <w:sz w:val="24"/>
          <w:szCs w:val="24"/>
          <w:lang w:val="x-none"/>
        </w:rPr>
        <w:t>7. Возмещение сумм, указанных в качестве франшиз в настоящем Договоре.</w:t>
      </w: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p>
    <w:p w:rsidR="00117462" w:rsidRPr="00450B29" w:rsidRDefault="00117462" w:rsidP="00117462">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Особые условия («оговорки») применяемые к Секциям 1, 2.</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b/>
          <w:sz w:val="24"/>
          <w:szCs w:val="24"/>
          <w:lang w:eastAsia="ru-RU"/>
        </w:rPr>
      </w:pP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rsidR="00117462" w:rsidRPr="00450B29" w:rsidRDefault="00117462" w:rsidP="00117462">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117462" w:rsidRPr="00450B29" w:rsidRDefault="00117462" w:rsidP="00117462">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Превентивные мероприятия.</w:t>
      </w:r>
    </w:p>
    <w:p w:rsidR="00117462" w:rsidRPr="00450B29" w:rsidRDefault="00117462" w:rsidP="00117462">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rsidR="00117462" w:rsidRPr="00450B29" w:rsidRDefault="00117462" w:rsidP="00117462">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тушение пожара.</w:t>
      </w:r>
    </w:p>
    <w:p w:rsidR="00117462" w:rsidRPr="00450B29" w:rsidRDefault="00117462" w:rsidP="00117462">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w:t>
      </w:r>
      <w:proofErr w:type="spellStart"/>
      <w:r w:rsidRPr="00450B29">
        <w:rPr>
          <w:rFonts w:ascii="Times New Roman" w:eastAsia="Times New Roman" w:hAnsi="Times New Roman" w:cs="Times New Roman"/>
          <w:sz w:val="24"/>
          <w:szCs w:val="24"/>
          <w:lang w:eastAsia="ru-RU"/>
        </w:rPr>
        <w:t>Выгодопориобретателя</w:t>
      </w:r>
      <w:proofErr w:type="spellEnd"/>
      <w:r w:rsidRPr="00450B29">
        <w:rPr>
          <w:rFonts w:ascii="Times New Roman" w:eastAsia="Times New Roman" w:hAnsi="Times New Roman" w:cs="Times New Roman"/>
          <w:sz w:val="24"/>
          <w:szCs w:val="24"/>
          <w:lang w:eastAsia="ru-RU"/>
        </w:rPr>
        <w:t xml:space="preserve">) или по поручению Страхователя </w:t>
      </w:r>
      <w:r w:rsidRPr="00450B29">
        <w:rPr>
          <w:rFonts w:ascii="Times New Roman" w:eastAsia="Times New Roman" w:hAnsi="Times New Roman" w:cs="Times New Roman"/>
          <w:sz w:val="24"/>
          <w:szCs w:val="24"/>
          <w:lang w:eastAsia="ru-RU"/>
        </w:rPr>
        <w:lastRenderedPageBreak/>
        <w:t>(Выгодоприобретателя)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
          <w:bCs/>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оплату услуг специалистов.</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117462" w:rsidRPr="00450B29" w:rsidRDefault="00117462" w:rsidP="00117462">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rsidR="00117462" w:rsidRPr="00450B29" w:rsidRDefault="00117462" w:rsidP="00117462">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Интересы других сторон.</w:t>
      </w:r>
    </w:p>
    <w:p w:rsidR="00117462" w:rsidRPr="00450B29" w:rsidRDefault="00117462" w:rsidP="00117462">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Когда любой из Страхователя/</w:t>
      </w:r>
      <w:proofErr w:type="spellStart"/>
      <w:r w:rsidRPr="00450B29">
        <w:rPr>
          <w:rFonts w:ascii="Times New Roman" w:eastAsia="Times New Roman" w:hAnsi="Times New Roman" w:cs="Times New Roman"/>
          <w:bCs/>
          <w:sz w:val="24"/>
          <w:szCs w:val="24"/>
          <w:lang w:eastAsia="ru-RU"/>
        </w:rPr>
        <w:t>Выгодоприбретателей</w:t>
      </w:r>
      <w:proofErr w:type="spellEnd"/>
      <w:r w:rsidRPr="00450B29">
        <w:rPr>
          <w:rFonts w:ascii="Times New Roman" w:eastAsia="Times New Roman" w:hAnsi="Times New Roman" w:cs="Times New Roman"/>
          <w:bCs/>
          <w:sz w:val="24"/>
          <w:szCs w:val="24"/>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
          <w:bCs/>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Согласованные сюрвейеры.</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eastAsia="ru-RU"/>
        </w:rPr>
        <w:t>ООО</w:t>
      </w:r>
      <w:r w:rsidRPr="00450B29">
        <w:rPr>
          <w:rFonts w:ascii="Times New Roman" w:eastAsia="Times New Roman" w:hAnsi="Times New Roman" w:cs="Times New Roman"/>
          <w:sz w:val="24"/>
          <w:szCs w:val="24"/>
          <w:lang w:val="en-US" w:eastAsia="ru-RU"/>
        </w:rPr>
        <w:t xml:space="preserve"> «</w:t>
      </w:r>
      <w:proofErr w:type="spellStart"/>
      <w:r w:rsidRPr="00450B29">
        <w:rPr>
          <w:rFonts w:ascii="Times New Roman" w:eastAsia="Times New Roman" w:hAnsi="Times New Roman" w:cs="Times New Roman"/>
          <w:sz w:val="24"/>
          <w:szCs w:val="24"/>
          <w:lang w:eastAsia="ru-RU"/>
        </w:rPr>
        <w:t>РусСюрвей</w:t>
      </w:r>
      <w:proofErr w:type="spellEnd"/>
      <w:r w:rsidRPr="00450B29">
        <w:rPr>
          <w:rFonts w:ascii="Times New Roman" w:eastAsia="Times New Roman" w:hAnsi="Times New Roman" w:cs="Times New Roman"/>
          <w:sz w:val="24"/>
          <w:szCs w:val="24"/>
          <w:lang w:val="en-US" w:eastAsia="ru-RU"/>
        </w:rPr>
        <w:t xml:space="preserve">» (Crawford),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val="en-US" w:eastAsia="ru-RU"/>
        </w:rPr>
        <w:t xml:space="preserve">MIT Advanta, </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val="en-US" w:eastAsia="ru-RU"/>
        </w:rPr>
        <w:t>Matthew</w:t>
      </w:r>
      <w:r w:rsidRPr="00450B29">
        <w:rPr>
          <w:rFonts w:ascii="Times New Roman" w:eastAsia="Times New Roman" w:hAnsi="Times New Roman" w:cs="Times New Roman"/>
          <w:sz w:val="24"/>
          <w:szCs w:val="24"/>
          <w:lang w:val="en-GB" w:eastAsia="ru-RU"/>
        </w:rPr>
        <w:t>s</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val="en-US" w:eastAsia="ru-RU"/>
        </w:rPr>
        <w:t>Daniel</w:t>
      </w:r>
      <w:r w:rsidRPr="00450B29">
        <w:rPr>
          <w:rFonts w:ascii="Times New Roman" w:eastAsia="Times New Roman" w:hAnsi="Times New Roman" w:cs="Times New Roman"/>
          <w:sz w:val="24"/>
          <w:szCs w:val="24"/>
          <w:lang w:eastAsia="ru-RU"/>
        </w:rPr>
        <w:t>.</w:t>
      </w:r>
    </w:p>
    <w:p w:rsidR="00117462" w:rsidRPr="00450B29" w:rsidRDefault="00117462" w:rsidP="00117462">
      <w:pPr>
        <w:widowControl w:val="0"/>
        <w:spacing w:after="0" w:line="240" w:lineRule="auto"/>
        <w:ind w:firstLine="709"/>
        <w:jc w:val="both"/>
        <w:rPr>
          <w:rFonts w:ascii="Times New Roman" w:eastAsia="Times New Roman" w:hAnsi="Times New Roman" w:cs="Times New Roman"/>
          <w:b/>
          <w:bCs/>
          <w:sz w:val="24"/>
          <w:szCs w:val="24"/>
          <w:lang w:eastAsia="ru-RU"/>
        </w:rPr>
      </w:pP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Страховое покрытие взаимных претензий.</w:t>
      </w:r>
    </w:p>
    <w:p w:rsidR="00117462" w:rsidRPr="00450B29" w:rsidRDefault="00117462" w:rsidP="00117462">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117462" w:rsidRPr="00450B29" w:rsidRDefault="00117462" w:rsidP="00117462">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w:t>
      </w:r>
      <w:r w:rsidRPr="00450B29">
        <w:rPr>
          <w:rFonts w:ascii="Times New Roman" w:eastAsia="Times New Roman" w:hAnsi="Times New Roman" w:cs="Times New Roman"/>
          <w:sz w:val="24"/>
          <w:szCs w:val="24"/>
          <w:lang w:eastAsia="ru-RU"/>
        </w:rPr>
        <w:lastRenderedPageBreak/>
        <w:t xml:space="preserve">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117462" w:rsidRPr="00450B29" w:rsidRDefault="00117462" w:rsidP="00117462">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117462" w:rsidRPr="00450B29" w:rsidRDefault="00117462" w:rsidP="00117462">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117462" w:rsidRPr="00450B29" w:rsidRDefault="00117462" w:rsidP="00117462">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117462" w:rsidRPr="00450B29" w:rsidRDefault="00117462" w:rsidP="00117462">
      <w:pPr>
        <w:spacing w:after="0" w:line="240" w:lineRule="auto"/>
        <w:jc w:val="both"/>
        <w:rPr>
          <w:rFonts w:ascii="Times New Roman" w:eastAsia="Times New Roman" w:hAnsi="Times New Roman" w:cs="Times New Roman"/>
          <w:bCs/>
          <w:sz w:val="24"/>
          <w:szCs w:val="24"/>
          <w:lang w:eastAsia="ru-RU"/>
        </w:rPr>
      </w:pPr>
    </w:p>
    <w:p w:rsidR="00117462" w:rsidRPr="00450B29" w:rsidRDefault="00117462" w:rsidP="00117462">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4892"/>
        <w:gridCol w:w="4355"/>
      </w:tblGrid>
      <w:tr w:rsidR="00117462" w:rsidRPr="00450B29" w:rsidTr="0026680F">
        <w:tc>
          <w:tcPr>
            <w:tcW w:w="5040" w:type="dxa"/>
          </w:tcPr>
          <w:p w:rsidR="00117462" w:rsidRPr="00450B29" w:rsidRDefault="00117462" w:rsidP="0026680F">
            <w:pPr>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Страхователь</w:t>
            </w:r>
          </w:p>
          <w:p w:rsidR="00117462" w:rsidRPr="00450B29" w:rsidRDefault="00117462" w:rsidP="0026680F">
            <w:pPr>
              <w:spacing w:after="0" w:line="240" w:lineRule="auto"/>
              <w:jc w:val="both"/>
              <w:rPr>
                <w:rFonts w:ascii="Times New Roman" w:eastAsia="Times New Roman" w:hAnsi="Times New Roman" w:cs="Times New Roman"/>
                <w:b/>
                <w:sz w:val="24"/>
                <w:szCs w:val="24"/>
                <w:lang w:eastAsia="ru-RU"/>
              </w:rPr>
            </w:pPr>
          </w:p>
          <w:p w:rsidR="00117462" w:rsidRPr="00450B29" w:rsidRDefault="00117462" w:rsidP="0026680F">
            <w:pPr>
              <w:spacing w:after="0" w:line="240" w:lineRule="auto"/>
              <w:jc w:val="both"/>
              <w:rPr>
                <w:rFonts w:ascii="Times New Roman" w:eastAsia="Times New Roman" w:hAnsi="Times New Roman" w:cs="Times New Roman"/>
                <w:sz w:val="24"/>
                <w:szCs w:val="24"/>
                <w:lang w:eastAsia="ru-RU"/>
              </w:rPr>
            </w:pPr>
          </w:p>
          <w:p w:rsidR="00117462" w:rsidRPr="00450B29" w:rsidRDefault="00117462" w:rsidP="0026680F">
            <w:pPr>
              <w:spacing w:after="0" w:line="240" w:lineRule="auto"/>
              <w:jc w:val="both"/>
              <w:rPr>
                <w:rFonts w:ascii="Times New Roman" w:eastAsia="Times New Roman" w:hAnsi="Times New Roman" w:cs="Times New Roman"/>
                <w:sz w:val="24"/>
                <w:szCs w:val="24"/>
                <w:lang w:eastAsia="ru-RU"/>
              </w:rPr>
            </w:pPr>
          </w:p>
          <w:p w:rsidR="00117462" w:rsidRPr="00450B29" w:rsidRDefault="00117462" w:rsidP="0026680F">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w:t>
            </w:r>
          </w:p>
          <w:p w:rsidR="00117462" w:rsidRPr="00450B29" w:rsidRDefault="00117462" w:rsidP="0026680F">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rsidR="00117462" w:rsidRPr="00450B29" w:rsidRDefault="00117462" w:rsidP="0026680F">
            <w:pPr>
              <w:spacing w:after="0" w:line="240" w:lineRule="auto"/>
              <w:jc w:val="both"/>
              <w:rPr>
                <w:rFonts w:ascii="Times New Roman" w:eastAsia="Times New Roman" w:hAnsi="Times New Roman" w:cs="Times New Roman"/>
                <w:sz w:val="24"/>
                <w:szCs w:val="24"/>
                <w:lang w:eastAsia="ru-RU"/>
              </w:rPr>
            </w:pPr>
          </w:p>
        </w:tc>
        <w:tc>
          <w:tcPr>
            <w:tcW w:w="4500" w:type="dxa"/>
          </w:tcPr>
          <w:p w:rsidR="00117462" w:rsidRPr="00450B29" w:rsidRDefault="00117462" w:rsidP="0026680F">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Страховщик</w:t>
            </w:r>
          </w:p>
          <w:p w:rsidR="00117462" w:rsidRPr="00450B29" w:rsidRDefault="00117462" w:rsidP="0026680F">
            <w:pPr>
              <w:widowControl w:val="0"/>
              <w:spacing w:after="0" w:line="240" w:lineRule="auto"/>
              <w:jc w:val="both"/>
              <w:rPr>
                <w:rFonts w:ascii="Times New Roman" w:eastAsia="Times New Roman" w:hAnsi="Times New Roman" w:cs="Times New Roman"/>
                <w:b/>
                <w:sz w:val="24"/>
                <w:szCs w:val="24"/>
                <w:lang w:eastAsia="ru-RU"/>
              </w:rPr>
            </w:pPr>
          </w:p>
          <w:p w:rsidR="00117462" w:rsidRPr="00450B29" w:rsidRDefault="00117462" w:rsidP="0026680F">
            <w:pPr>
              <w:widowControl w:val="0"/>
              <w:spacing w:after="0" w:line="240" w:lineRule="auto"/>
              <w:jc w:val="both"/>
              <w:rPr>
                <w:rFonts w:ascii="Times New Roman" w:eastAsia="Times New Roman" w:hAnsi="Times New Roman" w:cs="Times New Roman"/>
                <w:b/>
                <w:sz w:val="24"/>
                <w:szCs w:val="24"/>
                <w:lang w:eastAsia="ru-RU"/>
              </w:rPr>
            </w:pPr>
          </w:p>
          <w:p w:rsidR="00117462" w:rsidRPr="00450B29" w:rsidRDefault="00117462" w:rsidP="0026680F">
            <w:pPr>
              <w:widowControl w:val="0"/>
              <w:spacing w:after="0" w:line="240" w:lineRule="auto"/>
              <w:jc w:val="both"/>
              <w:rPr>
                <w:rFonts w:ascii="Times New Roman" w:eastAsia="Times New Roman" w:hAnsi="Times New Roman" w:cs="Times New Roman"/>
                <w:sz w:val="24"/>
                <w:szCs w:val="24"/>
                <w:lang w:eastAsia="ru-RU"/>
              </w:rPr>
            </w:pPr>
          </w:p>
          <w:p w:rsidR="00117462" w:rsidRPr="00450B29" w:rsidRDefault="00117462" w:rsidP="0026680F">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 /</w:t>
            </w:r>
          </w:p>
          <w:p w:rsidR="00117462" w:rsidRPr="00450B29" w:rsidRDefault="00117462" w:rsidP="0026680F">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tc>
      </w:tr>
    </w:tbl>
    <w:p w:rsidR="00CD5156" w:rsidRDefault="00CD5156" w:rsidP="00117462"/>
    <w:sectPr w:rsidR="00CD51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7462" w:rsidRDefault="00117462" w:rsidP="00117462">
      <w:pPr>
        <w:spacing w:after="0" w:line="240" w:lineRule="auto"/>
      </w:pPr>
      <w:r>
        <w:separator/>
      </w:r>
    </w:p>
  </w:endnote>
  <w:endnote w:type="continuationSeparator" w:id="0">
    <w:p w:rsidR="00117462" w:rsidRDefault="00117462" w:rsidP="00117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7462" w:rsidRDefault="00117462" w:rsidP="00117462">
      <w:pPr>
        <w:spacing w:after="0" w:line="240" w:lineRule="auto"/>
      </w:pPr>
      <w:r>
        <w:separator/>
      </w:r>
    </w:p>
  </w:footnote>
  <w:footnote w:type="continuationSeparator" w:id="0">
    <w:p w:rsidR="00117462" w:rsidRDefault="00117462" w:rsidP="00117462">
      <w:pPr>
        <w:spacing w:after="0" w:line="240" w:lineRule="auto"/>
      </w:pPr>
      <w:r>
        <w:continuationSeparator/>
      </w:r>
    </w:p>
  </w:footnote>
  <w:footnote w:id="1">
    <w:p w:rsidR="00117462" w:rsidRDefault="00117462" w:rsidP="00117462">
      <w:pPr>
        <w:pStyle w:val="a5"/>
        <w:jc w:val="both"/>
      </w:pPr>
      <w:r>
        <w:rPr>
          <w:rStyle w:val="a7"/>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2">
    <w:p w:rsidR="00117462" w:rsidRDefault="00117462" w:rsidP="00117462">
      <w:pPr>
        <w:pStyle w:val="a5"/>
      </w:pPr>
      <w:r>
        <w:rPr>
          <w:rStyle w:val="a7"/>
        </w:rPr>
        <w:footnoteRef/>
      </w:r>
      <w:r>
        <w:t xml:space="preserve"> Лимит ответственности рассчитывается по формуле: страховая сумма (п.4.1. Договора)*0,5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D16FD"/>
    <w:multiLevelType w:val="hybridMultilevel"/>
    <w:tmpl w:val="2904FFBA"/>
    <w:lvl w:ilvl="0" w:tplc="E990B720">
      <w:start w:val="1"/>
      <w:numFmt w:val="bullet"/>
      <w:lvlText w:val="-"/>
      <w:lvlJc w:val="left"/>
      <w:pPr>
        <w:tabs>
          <w:tab w:val="num" w:pos="371"/>
        </w:tabs>
        <w:ind w:left="371" w:hanging="360"/>
      </w:pPr>
      <w:rPr>
        <w:rFonts w:ascii="Tahoma" w:hAnsi="Tahoma" w:hint="default"/>
      </w:rPr>
    </w:lvl>
    <w:lvl w:ilvl="1" w:tplc="04190003" w:tentative="1">
      <w:start w:val="1"/>
      <w:numFmt w:val="bullet"/>
      <w:lvlText w:val="o"/>
      <w:lvlJc w:val="left"/>
      <w:pPr>
        <w:tabs>
          <w:tab w:val="num" w:pos="1091"/>
        </w:tabs>
        <w:ind w:left="1091" w:hanging="360"/>
      </w:pPr>
      <w:rPr>
        <w:rFonts w:ascii="Courier New" w:hAnsi="Courier New" w:hint="default"/>
      </w:rPr>
    </w:lvl>
    <w:lvl w:ilvl="2" w:tplc="04190005" w:tentative="1">
      <w:start w:val="1"/>
      <w:numFmt w:val="bullet"/>
      <w:lvlText w:val=""/>
      <w:lvlJc w:val="left"/>
      <w:pPr>
        <w:tabs>
          <w:tab w:val="num" w:pos="1811"/>
        </w:tabs>
        <w:ind w:left="1811" w:hanging="360"/>
      </w:pPr>
      <w:rPr>
        <w:rFonts w:ascii="Wingdings" w:hAnsi="Wingdings" w:hint="default"/>
      </w:rPr>
    </w:lvl>
    <w:lvl w:ilvl="3" w:tplc="04190001" w:tentative="1">
      <w:start w:val="1"/>
      <w:numFmt w:val="bullet"/>
      <w:lvlText w:val=""/>
      <w:lvlJc w:val="left"/>
      <w:pPr>
        <w:tabs>
          <w:tab w:val="num" w:pos="2531"/>
        </w:tabs>
        <w:ind w:left="2531" w:hanging="360"/>
      </w:pPr>
      <w:rPr>
        <w:rFonts w:ascii="Symbol" w:hAnsi="Symbol" w:hint="default"/>
      </w:rPr>
    </w:lvl>
    <w:lvl w:ilvl="4" w:tplc="04190003" w:tentative="1">
      <w:start w:val="1"/>
      <w:numFmt w:val="bullet"/>
      <w:lvlText w:val="o"/>
      <w:lvlJc w:val="left"/>
      <w:pPr>
        <w:tabs>
          <w:tab w:val="num" w:pos="3251"/>
        </w:tabs>
        <w:ind w:left="3251" w:hanging="360"/>
      </w:pPr>
      <w:rPr>
        <w:rFonts w:ascii="Courier New" w:hAnsi="Courier New" w:hint="default"/>
      </w:rPr>
    </w:lvl>
    <w:lvl w:ilvl="5" w:tplc="04190005" w:tentative="1">
      <w:start w:val="1"/>
      <w:numFmt w:val="bullet"/>
      <w:lvlText w:val=""/>
      <w:lvlJc w:val="left"/>
      <w:pPr>
        <w:tabs>
          <w:tab w:val="num" w:pos="3971"/>
        </w:tabs>
        <w:ind w:left="3971" w:hanging="360"/>
      </w:pPr>
      <w:rPr>
        <w:rFonts w:ascii="Wingdings" w:hAnsi="Wingdings" w:hint="default"/>
      </w:rPr>
    </w:lvl>
    <w:lvl w:ilvl="6" w:tplc="04190001" w:tentative="1">
      <w:start w:val="1"/>
      <w:numFmt w:val="bullet"/>
      <w:lvlText w:val=""/>
      <w:lvlJc w:val="left"/>
      <w:pPr>
        <w:tabs>
          <w:tab w:val="num" w:pos="4691"/>
        </w:tabs>
        <w:ind w:left="4691" w:hanging="360"/>
      </w:pPr>
      <w:rPr>
        <w:rFonts w:ascii="Symbol" w:hAnsi="Symbol" w:hint="default"/>
      </w:rPr>
    </w:lvl>
    <w:lvl w:ilvl="7" w:tplc="04190003" w:tentative="1">
      <w:start w:val="1"/>
      <w:numFmt w:val="bullet"/>
      <w:lvlText w:val="o"/>
      <w:lvlJc w:val="left"/>
      <w:pPr>
        <w:tabs>
          <w:tab w:val="num" w:pos="5411"/>
        </w:tabs>
        <w:ind w:left="5411" w:hanging="360"/>
      </w:pPr>
      <w:rPr>
        <w:rFonts w:ascii="Courier New" w:hAnsi="Courier New" w:hint="default"/>
      </w:rPr>
    </w:lvl>
    <w:lvl w:ilvl="8" w:tplc="04190005" w:tentative="1">
      <w:start w:val="1"/>
      <w:numFmt w:val="bullet"/>
      <w:lvlText w:val=""/>
      <w:lvlJc w:val="left"/>
      <w:pPr>
        <w:tabs>
          <w:tab w:val="num" w:pos="6131"/>
        </w:tabs>
        <w:ind w:left="6131" w:hanging="360"/>
      </w:pPr>
      <w:rPr>
        <w:rFonts w:ascii="Wingdings" w:hAnsi="Wingdings" w:hint="default"/>
      </w:rPr>
    </w:lvl>
  </w:abstractNum>
  <w:abstractNum w:abstractNumId="1"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num>
  <w:num w:numId="3">
    <w:abstractNumId w:val="9"/>
  </w:num>
  <w:num w:numId="4">
    <w:abstractNumId w:val="7"/>
  </w:num>
  <w:num w:numId="5">
    <w:abstractNumId w:val="6"/>
  </w:num>
  <w:num w:numId="6">
    <w:abstractNumId w:val="4"/>
  </w:num>
  <w:num w:numId="7">
    <w:abstractNumId w:val="0"/>
  </w:num>
  <w:num w:numId="8">
    <w:abstractNumId w:val="2"/>
  </w:num>
  <w:num w:numId="9">
    <w:abstractNumId w:val="5"/>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462"/>
    <w:rsid w:val="00117462"/>
    <w:rsid w:val="006706F4"/>
    <w:rsid w:val="008670AF"/>
    <w:rsid w:val="00CD5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0B4A3"/>
  <w15:chartTrackingRefBased/>
  <w15:docId w15:val="{77B734D9-73A8-4797-A4C3-474A24CA1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1746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умерованый список,List Paragraph1,Абзац маркированнный,ПАРАГРАФ,Абзац списка2"/>
    <w:basedOn w:val="a"/>
    <w:link w:val="a4"/>
    <w:uiPriority w:val="34"/>
    <w:qFormat/>
    <w:rsid w:val="00117462"/>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paragraph" w:styleId="a5">
    <w:name w:val="footnote text"/>
    <w:link w:val="a6"/>
    <w:rsid w:val="00117462"/>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6">
    <w:name w:val="Текст сноски Знак"/>
    <w:basedOn w:val="a0"/>
    <w:link w:val="a5"/>
    <w:rsid w:val="00117462"/>
    <w:rPr>
      <w:rFonts w:ascii="Arial" w:eastAsia="Arial" w:hAnsi="Arial" w:cs="Arial"/>
      <w:color w:val="000000"/>
      <w:sz w:val="20"/>
      <w:szCs w:val="20"/>
      <w:u w:color="000000"/>
      <w:bdr w:val="nil"/>
      <w:lang w:eastAsia="ru-RU"/>
    </w:rPr>
  </w:style>
  <w:style w:type="character" w:styleId="a7">
    <w:name w:val="footnote reference"/>
    <w:uiPriority w:val="99"/>
    <w:rsid w:val="00117462"/>
    <w:rPr>
      <w:vertAlign w:val="superscript"/>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117462"/>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31</Pages>
  <Words>14082</Words>
  <Characters>80271</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Кудрявцева Наталья Владимировна</dc:creator>
  <cp:keywords/>
  <dc:description/>
  <cp:lastModifiedBy>Юмашева Ольга Владимировна</cp:lastModifiedBy>
  <cp:revision>2</cp:revision>
  <dcterms:created xsi:type="dcterms:W3CDTF">2021-08-13T07:30:00Z</dcterms:created>
  <dcterms:modified xsi:type="dcterms:W3CDTF">2022-11-22T11:53:00Z</dcterms:modified>
</cp:coreProperties>
</file>