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C1" w:rsidRPr="00356FE4" w:rsidRDefault="007C458B" w:rsidP="00690DC1">
      <w:pPr>
        <w:tabs>
          <w:tab w:val="right" w:pos="10207"/>
        </w:tabs>
        <w:spacing w:after="0" w:line="276" w:lineRule="auto"/>
        <w:ind w:right="-2" w:firstLine="85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690DC1" w:rsidRPr="00356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УТВЕРЖДАЮ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690DC1" w:rsidRPr="00356FE4" w:rsidRDefault="00690DC1" w:rsidP="00690DC1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Первый заместитель директора – </w:t>
      </w:r>
    </w:p>
    <w:p w:rsidR="00690DC1" w:rsidRPr="00356FE4" w:rsidRDefault="00191F20" w:rsidP="00690DC1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90DC1"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лавный инженер филиала</w:t>
      </w:r>
    </w:p>
    <w:p w:rsidR="00690DC1" w:rsidRDefault="00191F20" w:rsidP="00690DC1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«Россети Центр»-</w:t>
      </w:r>
      <w:r w:rsidR="00690DC1"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Костромаэнерго</w:t>
      </w:r>
      <w:r w:rsidR="00690DC1"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91F20" w:rsidRPr="00356FE4" w:rsidRDefault="00191F20" w:rsidP="00690DC1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0DC1" w:rsidRPr="00356FE4" w:rsidRDefault="00191F20" w:rsidP="00690DC1">
      <w:pPr>
        <w:tabs>
          <w:tab w:val="right" w:pos="10207"/>
        </w:tabs>
        <w:spacing w:after="0" w:line="276" w:lineRule="auto"/>
        <w:ind w:right="-2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____________________А.Н.Мелузов</w:t>
      </w:r>
      <w:r w:rsidR="00690DC1"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90DC1" w:rsidRPr="00191F20" w:rsidRDefault="00191F20" w:rsidP="00690DC1">
      <w:pPr>
        <w:keepNext/>
        <w:tabs>
          <w:tab w:val="left" w:pos="708"/>
        </w:tabs>
        <w:spacing w:after="12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90DC1" w:rsidRPr="00191F20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90DC1" w:rsidRPr="00191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 20</w:t>
      </w:r>
      <w:r w:rsidRPr="00191F20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690DC1" w:rsidRPr="00191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690DC1" w:rsidRPr="00356FE4" w:rsidRDefault="00690DC1" w:rsidP="00690DC1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356FE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ТЕХНИЧЕСКОЕ ЗАДАНИЕ</w:t>
      </w:r>
    </w:p>
    <w:p w:rsidR="00690DC1" w:rsidRPr="00356FE4" w:rsidRDefault="00690DC1" w:rsidP="00690DC1">
      <w:pPr>
        <w:keepNext/>
        <w:spacing w:after="0" w:line="240" w:lineRule="auto"/>
        <w:ind w:left="43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поставку </w:t>
      </w:r>
      <w:r w:rsidR="00A20C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20C16" w:rsidRPr="00A20C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ульта для питания и контроля рабочего места</w:t>
      </w:r>
      <w:r w:rsidR="00A20C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674816" w:rsidRPr="00674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ПКРМ</w:t>
      </w:r>
      <w:r w:rsidR="00A20C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90DC1" w:rsidRPr="00356FE4" w:rsidRDefault="00690DC1" w:rsidP="00690D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0DC1" w:rsidRPr="00356FE4" w:rsidRDefault="00690DC1" w:rsidP="00690DC1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Технические требования к продукции.</w:t>
      </w:r>
    </w:p>
    <w:p w:rsidR="00690DC1" w:rsidRPr="00356FE4" w:rsidRDefault="00690DC1" w:rsidP="00690DC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поставляемой продукции должны соответствовать параметрам и быть не ниже значений, приведенных в таблице:</w:t>
      </w:r>
    </w:p>
    <w:p w:rsidR="00690DC1" w:rsidRPr="00356FE4" w:rsidRDefault="00690DC1" w:rsidP="00690DC1">
      <w:pPr>
        <w:tabs>
          <w:tab w:val="left" w:pos="1134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0"/>
        <w:gridCol w:w="5790"/>
        <w:gridCol w:w="4100"/>
      </w:tblGrid>
      <w:tr w:rsidR="00C62CCC" w:rsidRPr="00C62CCC" w:rsidTr="006F6DD0">
        <w:trPr>
          <w:trHeight w:val="591"/>
        </w:trPr>
        <w:tc>
          <w:tcPr>
            <w:tcW w:w="2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7659F0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18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Технические данные поставляемого оборудования</w:t>
            </w:r>
          </w:p>
        </w:tc>
        <w:tc>
          <w:tcPr>
            <w:tcW w:w="1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D264BA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18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="00C62CCC" w:rsidRPr="00C62CC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омплектация</w:t>
            </w:r>
          </w:p>
        </w:tc>
      </w:tr>
      <w:tr w:rsidR="00C62CCC" w:rsidRPr="00C62CCC" w:rsidTr="00925F2E">
        <w:trPr>
          <w:trHeight w:val="347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контролируемых рабочих мест</w:t>
            </w:r>
          </w:p>
        </w:tc>
        <w:tc>
          <w:tcPr>
            <w:tcW w:w="196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A62615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62CCC" w:rsidRPr="00C62CCC" w:rsidTr="00925F2E">
        <w:trPr>
          <w:trHeight w:val="83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 питания рабочих мест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трехфазное линейное 0,4 кВ</w:t>
            </w:r>
          </w:p>
        </w:tc>
      </w:tr>
      <w:tr w:rsidR="00C62CCC" w:rsidRPr="00C62CCC" w:rsidTr="00925F2E">
        <w:trPr>
          <w:trHeight w:val="25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сигнализации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звуковая, световая, свето-звуковая</w:t>
            </w:r>
          </w:p>
        </w:tc>
      </w:tr>
      <w:tr w:rsidR="001B5516" w:rsidRPr="00C62CCC" w:rsidTr="00925F2E">
        <w:trPr>
          <w:trHeight w:val="25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Пороговое значение тока отключения рабочего места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регулируемое 0,3..4 мА</w:t>
            </w:r>
          </w:p>
        </w:tc>
      </w:tr>
      <w:tr w:rsidR="001B5516" w:rsidRPr="00C62CCC" w:rsidTr="00925F2E">
        <w:trPr>
          <w:trHeight w:val="25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1B5516" w:rsidRDefault="001B5516" w:rsidP="00290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Задержка времени отключения рабочего места при</w:t>
            </w:r>
          </w:p>
          <w:p w:rsidR="001B5516" w:rsidRPr="001B5516" w:rsidRDefault="001B5516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превышении порового значения тока, не более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1B5516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мс.</w:t>
            </w:r>
          </w:p>
        </w:tc>
      </w:tr>
      <w:tr w:rsidR="001B5516" w:rsidRPr="00C62CCC" w:rsidTr="00925F2E">
        <w:trPr>
          <w:trHeight w:val="25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1B5516" w:rsidRDefault="001B5516" w:rsidP="00290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Контролируемые пути протекания тока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1B5516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«фаза- земля», «фаза- фаза»</w:t>
            </w:r>
          </w:p>
        </w:tc>
      </w:tr>
      <w:tr w:rsidR="001B5516" w:rsidRPr="00C62CCC" w:rsidTr="00925F2E">
        <w:trPr>
          <w:trHeight w:val="25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1B5516" w:rsidRDefault="001B5516" w:rsidP="00290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1B5516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2CCC" w:rsidRPr="00C62CCC" w:rsidTr="0041707F">
        <w:trPr>
          <w:trHeight w:val="182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2CCC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корпуса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Металлический</w:t>
            </w:r>
          </w:p>
        </w:tc>
      </w:tr>
      <w:tr w:rsidR="00C62CCC" w:rsidRPr="00C62CCC" w:rsidTr="00925F2E">
        <w:trPr>
          <w:trHeight w:val="156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2CCC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корпуса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Навесное</w:t>
            </w:r>
          </w:p>
        </w:tc>
      </w:tr>
      <w:tr w:rsidR="00C62CCC" w:rsidRPr="00C62CCC" w:rsidTr="00925F2E">
        <w:trPr>
          <w:trHeight w:val="458"/>
        </w:trPr>
        <w:tc>
          <w:tcPr>
            <w:tcW w:w="263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2CCC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7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крепления для навесного исполнения</w:t>
            </w: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(при необходимости)</w:t>
            </w:r>
          </w:p>
        </w:tc>
        <w:tc>
          <w:tcPr>
            <w:tcW w:w="1964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3F0A6B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0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стене</w:t>
            </w:r>
          </w:p>
        </w:tc>
      </w:tr>
      <w:tr w:rsidR="00C62CCC" w:rsidRPr="00C62CCC" w:rsidTr="00634229">
        <w:trPr>
          <w:trHeight w:val="450"/>
        </w:trPr>
        <w:tc>
          <w:tcPr>
            <w:tcW w:w="26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2CCC" w:rsidRPr="00C62CCC" w:rsidTr="00925F2E">
        <w:trPr>
          <w:trHeight w:val="377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2CCC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защиты корпуса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IP31</w:t>
            </w:r>
          </w:p>
        </w:tc>
      </w:tr>
      <w:tr w:rsidR="00C62CCC" w:rsidRPr="00C62CCC" w:rsidTr="00925F2E">
        <w:trPr>
          <w:trHeight w:val="387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2CCC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воздушной линии рабочего места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62CCC" w:rsidRPr="00C62CCC" w:rsidTr="00925F2E">
        <w:trPr>
          <w:trHeight w:val="397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2CCC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установки пульта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2CCC" w:rsidRPr="00C62CCC" w:rsidRDefault="00C62CCC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B5516" w:rsidRPr="00C62CCC" w:rsidTr="00925F2E">
        <w:trPr>
          <w:trHeight w:val="397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устройства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1B5516" w:rsidRDefault="001B5516" w:rsidP="00290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трехфазное 380/220</w:t>
            </w:r>
            <w:r w:rsidR="00111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±5%</w:t>
            </w:r>
          </w:p>
          <w:p w:rsidR="001B5516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глухозаземленной нейтралью</w:t>
            </w:r>
          </w:p>
        </w:tc>
      </w:tr>
      <w:tr w:rsidR="001B5516" w:rsidRPr="00C62CCC" w:rsidTr="00925F2E">
        <w:trPr>
          <w:trHeight w:val="397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516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подключения питания устройства</w:t>
            </w:r>
            <w:r w:rsidR="0041707F" w:rsidRPr="0041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Возможное сечение подключаемых проводников питания - не более 2,5мм²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Защищенный металлический разъем</w:t>
            </w:r>
          </w:p>
        </w:tc>
      </w:tr>
      <w:tr w:rsidR="001B5516" w:rsidRPr="00C62CCC" w:rsidTr="00925F2E">
        <w:trPr>
          <w:trHeight w:val="397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B5516" w:rsidRPr="00C62CCC" w:rsidRDefault="001B5516" w:rsidP="0029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1B5516" w:rsidRDefault="001B5516" w:rsidP="0029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потребляемая мощность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516" w:rsidRPr="001B5516" w:rsidRDefault="001B5516" w:rsidP="00290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Вт</w:t>
            </w:r>
          </w:p>
        </w:tc>
      </w:tr>
    </w:tbl>
    <w:p w:rsidR="00260A0A" w:rsidRPr="00356FE4" w:rsidRDefault="00260A0A" w:rsidP="00690DC1">
      <w:pPr>
        <w:tabs>
          <w:tab w:val="left" w:pos="993"/>
        </w:tabs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B4C0F" w:rsidRDefault="00AB4C0F" w:rsidP="00690DC1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B4C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 закупочной процедуры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AB4C0F" w:rsidRPr="00AB4C0F" w:rsidRDefault="00AB4C0F" w:rsidP="00AB4C0F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обеспечивает поставку </w:t>
      </w:r>
      <w:r w:rsidR="00816BE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пульта ПКРМ</w:t>
      </w:r>
      <w:r w:rsidRPr="00AB4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склад филиала ПАО «Россети Центр»-«Костромаэнерго» в объемах и сроки, установленные данным ТЗ: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226"/>
        <w:gridCol w:w="711"/>
        <w:gridCol w:w="993"/>
        <w:gridCol w:w="2452"/>
        <w:gridCol w:w="3068"/>
      </w:tblGrid>
      <w:tr w:rsidR="00AB4C0F" w:rsidRPr="00AB4C0F" w:rsidTr="0041707F">
        <w:trPr>
          <w:trHeight w:val="308"/>
        </w:trPr>
        <w:tc>
          <w:tcPr>
            <w:tcW w:w="1544" w:type="pct"/>
            <w:vAlign w:val="center"/>
          </w:tcPr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поставляемого оборудования</w:t>
            </w:r>
          </w:p>
        </w:tc>
        <w:tc>
          <w:tcPr>
            <w:tcW w:w="340" w:type="pct"/>
            <w:vAlign w:val="center"/>
          </w:tcPr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75" w:type="pct"/>
            <w:vAlign w:val="center"/>
          </w:tcPr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173" w:type="pct"/>
            <w:vAlign w:val="center"/>
          </w:tcPr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 xml:space="preserve">Точка </w:t>
            </w:r>
          </w:p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</w:p>
        </w:tc>
        <w:tc>
          <w:tcPr>
            <w:tcW w:w="1468" w:type="pct"/>
            <w:vAlign w:val="center"/>
          </w:tcPr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</w:p>
        </w:tc>
      </w:tr>
      <w:tr w:rsidR="00AB4C0F" w:rsidRPr="00AB4C0F" w:rsidTr="0041707F">
        <w:tc>
          <w:tcPr>
            <w:tcW w:w="1544" w:type="pct"/>
            <w:vAlign w:val="center"/>
          </w:tcPr>
          <w:p w:rsidR="00AB4C0F" w:rsidRPr="00AB4C0F" w:rsidRDefault="00AD7523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ПКРМ</w:t>
            </w:r>
          </w:p>
        </w:tc>
        <w:tc>
          <w:tcPr>
            <w:tcW w:w="340" w:type="pct"/>
            <w:vAlign w:val="center"/>
          </w:tcPr>
          <w:p w:rsidR="00AB4C0F" w:rsidRPr="00AB4C0F" w:rsidRDefault="002F7B16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" w:type="pct"/>
            <w:vAlign w:val="center"/>
          </w:tcPr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pct"/>
            <w:vAlign w:val="center"/>
          </w:tcPr>
          <w:p w:rsidR="00AB4C0F" w:rsidRPr="00AB4C0F" w:rsidRDefault="00AB4C0F" w:rsidP="00BE0D9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C0F">
              <w:rPr>
                <w:rFonts w:ascii="Times New Roman" w:hAnsi="Times New Roman" w:cs="Times New Roman"/>
                <w:sz w:val="24"/>
                <w:szCs w:val="24"/>
              </w:rPr>
              <w:t>г. Кострома, ул. Катушечная, 157</w:t>
            </w:r>
          </w:p>
        </w:tc>
        <w:tc>
          <w:tcPr>
            <w:tcW w:w="1468" w:type="pct"/>
            <w:vAlign w:val="center"/>
          </w:tcPr>
          <w:p w:rsidR="00AB4C0F" w:rsidRPr="00AB4C0F" w:rsidRDefault="00217593" w:rsidP="006C19B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7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B4C0F" w:rsidRPr="009A2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7EC"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r w:rsidR="00AB4C0F" w:rsidRPr="009A27EC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6C19B0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подачи заявки, но не позднее 30.10.2022</w:t>
            </w:r>
          </w:p>
        </w:tc>
      </w:tr>
    </w:tbl>
    <w:p w:rsidR="00690DC1" w:rsidRPr="00356FE4" w:rsidRDefault="00690DC1" w:rsidP="00690DC1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Общие требования. </w:t>
      </w:r>
    </w:p>
    <w:p w:rsidR="00690DC1" w:rsidRPr="00356FE4" w:rsidRDefault="00690DC1" w:rsidP="00690DC1">
      <w:pPr>
        <w:numPr>
          <w:ilvl w:val="1"/>
          <w:numId w:val="9"/>
        </w:numPr>
        <w:tabs>
          <w:tab w:val="left" w:pos="709"/>
          <w:tab w:val="left" w:pos="851"/>
          <w:tab w:val="left" w:pos="113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поставке допускается продукция, отвечающая следующим требованиям:</w:t>
      </w:r>
    </w:p>
    <w:p w:rsidR="00690DC1" w:rsidRPr="00356FE4" w:rsidRDefault="00690DC1" w:rsidP="00690DC1">
      <w:pPr>
        <w:tabs>
          <w:tab w:val="left" w:pos="709"/>
          <w:tab w:val="left" w:pos="851"/>
          <w:tab w:val="left" w:pos="1134"/>
        </w:tabs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продукция должна быть новой, ранее не использованной;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импортных производителей, а также для отечественных, выпускающих требуемую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впервые поставляемые заводом - изготовителем для нужд ПАО «Россети Центр» (ПО «Россети Центр и Приволжье»),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соответствовать требованиям технической политики ПАО «Россети»;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приборов) деклараций (сертификатов) соответствия требованиям безопасности;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90DC1" w:rsidRPr="00356FE4" w:rsidRDefault="00690DC1" w:rsidP="00690DC1">
      <w:pPr>
        <w:numPr>
          <w:ilvl w:val="1"/>
          <w:numId w:val="9"/>
        </w:numPr>
        <w:tabs>
          <w:tab w:val="left" w:pos="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соответствовать следующим требованиям:</w:t>
      </w:r>
    </w:p>
    <w:p w:rsidR="00690DC1" w:rsidRPr="00356FE4" w:rsidRDefault="00690DC1" w:rsidP="00690DC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МЭК 536-96 «Классификация электротехнического и электронного оборудования по способу защиты от поражения электрическим током»;</w:t>
      </w:r>
    </w:p>
    <w:p w:rsidR="00690DC1" w:rsidRPr="00356FE4" w:rsidRDefault="00690DC1" w:rsidP="00690DC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22261-94 «Средства измерения электрически и магнитных величин. Общие технические условия»;</w:t>
      </w:r>
    </w:p>
    <w:p w:rsidR="00690DC1" w:rsidRPr="00356FE4" w:rsidRDefault="00690DC1" w:rsidP="00690DC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690DC1" w:rsidRPr="00356FE4" w:rsidRDefault="00690DC1" w:rsidP="00690DC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22261-94 «Средства измерений электрических и магнитных величин. Общие технические условия».</w:t>
      </w:r>
    </w:p>
    <w:p w:rsidR="00690DC1" w:rsidRPr="00356FE4" w:rsidRDefault="00690DC1" w:rsidP="00690DC1">
      <w:pPr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транспортирование, условия и сроки хранения.</w:t>
      </w:r>
    </w:p>
    <w:p w:rsidR="00690DC1" w:rsidRPr="00356FE4" w:rsidRDefault="00690DC1" w:rsidP="00690D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маркировка, транспортирование, условия и сроки хранения поставляемой продукции должны соответствовать требованиям, указанным в технических условиях изготовителя указателя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90DC1" w:rsidRPr="00356FE4" w:rsidRDefault="00690DC1" w:rsidP="00690DC1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Укладка и транспортировка продукции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690DC1" w:rsidRPr="00356FE4" w:rsidRDefault="00690DC1" w:rsidP="00690DC1">
      <w:pPr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Комплектность запасных частей, расходных материалов, принадлежностей.</w:t>
      </w:r>
    </w:p>
    <w:p w:rsidR="00690DC1" w:rsidRPr="00356FE4" w:rsidRDefault="00690DC1" w:rsidP="00690DC1">
      <w:pPr>
        <w:spacing w:after="0" w:line="276" w:lineRule="auto"/>
        <w:ind w:left="23"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90DC1" w:rsidRDefault="00690DC1" w:rsidP="00690DC1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BA1" w:rsidRDefault="00864BA1" w:rsidP="00690DC1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BA1" w:rsidRPr="00356FE4" w:rsidRDefault="00864BA1" w:rsidP="00690DC1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DC1" w:rsidRPr="00356FE4" w:rsidRDefault="00690DC1" w:rsidP="00690DC1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Гарантийные обязательства.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приборов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DC1" w:rsidRPr="00356FE4" w:rsidRDefault="00690DC1" w:rsidP="00690DC1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 к надежности и живучести продукции.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 должна функционировать в непрерывном режиме без ограничения длительности и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DC1" w:rsidRPr="00356FE4" w:rsidRDefault="00690DC1" w:rsidP="00690DC1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Маркировка, состав технической и эксплуатационной документации.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должна соответствовать требованиям ГОСТ (для конкретного типа номенклатуры).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производится непосредственно на изделии.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должна быть разборчивой и прочной, качество маркировки должно сохраняться при эксплуатации, транспортировании и хранении приборов в режимах и условиях, установленных ГОСТ и стандартами или техническими условиями на приборы конкретных серий и типов.</w:t>
      </w:r>
    </w:p>
    <w:p w:rsidR="00690DC1" w:rsidRPr="00356FE4" w:rsidRDefault="00690DC1" w:rsidP="00690DC1">
      <w:pPr>
        <w:spacing w:after="0" w:line="276" w:lineRule="auto"/>
        <w:ind w:left="23" w:right="23"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видам продукции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690DC1" w:rsidRPr="00356FE4" w:rsidRDefault="00690DC1" w:rsidP="00690DC1">
      <w:pPr>
        <w:spacing w:after="302" w:line="278" w:lineRule="exact"/>
        <w:ind w:left="20"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документация должна быть представлена на русском языке.</w:t>
      </w:r>
    </w:p>
    <w:p w:rsidR="00690DC1" w:rsidRPr="00356FE4" w:rsidRDefault="00690DC1" w:rsidP="00690DC1">
      <w:pPr>
        <w:numPr>
          <w:ilvl w:val="0"/>
          <w:numId w:val="8"/>
        </w:numPr>
        <w:tabs>
          <w:tab w:val="left" w:pos="1134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 приемки продукции.</w:t>
      </w:r>
    </w:p>
    <w:p w:rsidR="00690DC1" w:rsidRPr="00356FE4" w:rsidRDefault="00690DC1" w:rsidP="00690DC1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партия поставляемой продукции должна пройти входной контроль, осуществляемый представителями филиалов ПАО «Россети Центр» (ПАО «Россети Центр и Приволжье») и ответственными представителями Поставщика при получении их на склад.</w:t>
      </w:r>
    </w:p>
    <w:p w:rsidR="00690DC1" w:rsidRPr="00356FE4" w:rsidRDefault="00690DC1" w:rsidP="00690DC1">
      <w:pPr>
        <w:tabs>
          <w:tab w:val="left" w:pos="0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90DC1" w:rsidRPr="00356FE4" w:rsidRDefault="00690DC1" w:rsidP="00690D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за счет поставщика на склад филиала </w:t>
      </w:r>
      <w:r w:rsidR="0019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«Россети Центр»-«Костромаэнерго</w:t>
      </w: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адресу: г. </w:t>
      </w:r>
      <w:r w:rsidR="00F255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Кострома</w:t>
      </w: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F2557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Катушечная</w:t>
      </w: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F2557E">
        <w:rPr>
          <w:rFonts w:ascii="Times New Roman" w:eastAsia="Times New Roman" w:hAnsi="Times New Roman" w:cs="Times New Roman"/>
          <w:sz w:val="24"/>
          <w:szCs w:val="24"/>
          <w:lang w:eastAsia="ru-RU"/>
        </w:rPr>
        <w:t>157.</w:t>
      </w:r>
    </w:p>
    <w:p w:rsidR="00690DC1" w:rsidRPr="00356FE4" w:rsidRDefault="00690DC1" w:rsidP="00690DC1">
      <w:p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DC1" w:rsidRDefault="00690DC1" w:rsidP="00690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0DC1" w:rsidRDefault="00AF79A6" w:rsidP="0069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F2557E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 управления</w:t>
      </w:r>
    </w:p>
    <w:p w:rsidR="00F2557E" w:rsidRPr="00356FE4" w:rsidRDefault="00F2557E" w:rsidP="00690D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распределительных сетей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AF79A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F79A6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F79A6">
        <w:rPr>
          <w:rFonts w:ascii="Times New Roman" w:eastAsia="Times New Roman" w:hAnsi="Times New Roman" w:cs="Times New Roman"/>
          <w:sz w:val="26"/>
          <w:szCs w:val="26"/>
          <w:lang w:eastAsia="ru-RU"/>
        </w:rPr>
        <w:t>Плюснин</w:t>
      </w:r>
    </w:p>
    <w:p w:rsidR="00690DC1" w:rsidRDefault="00690DC1" w:rsidP="00690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4229" w:rsidRDefault="00634229" w:rsidP="00690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4229" w:rsidRPr="005A1185" w:rsidRDefault="00634229" w:rsidP="00634229">
      <w:pPr>
        <w:tabs>
          <w:tab w:val="left" w:pos="709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A1185">
        <w:rPr>
          <w:rFonts w:ascii="Times New Roman" w:hAnsi="Times New Roman"/>
          <w:sz w:val="20"/>
          <w:szCs w:val="20"/>
        </w:rPr>
        <w:t>Арзубов</w:t>
      </w:r>
      <w:r w:rsidRPr="00BA5838">
        <w:rPr>
          <w:rFonts w:ascii="Times New Roman" w:hAnsi="Times New Roman"/>
          <w:sz w:val="20"/>
          <w:szCs w:val="20"/>
        </w:rPr>
        <w:t xml:space="preserve"> </w:t>
      </w:r>
      <w:r w:rsidRPr="005A1185">
        <w:rPr>
          <w:rFonts w:ascii="Times New Roman" w:hAnsi="Times New Roman"/>
          <w:sz w:val="20"/>
          <w:szCs w:val="20"/>
        </w:rPr>
        <w:t>М.А.</w:t>
      </w:r>
    </w:p>
    <w:p w:rsidR="00634229" w:rsidRDefault="00634229" w:rsidP="00634229">
      <w:pPr>
        <w:tabs>
          <w:tab w:val="left" w:pos="709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A1185">
        <w:rPr>
          <w:rFonts w:ascii="Times New Roman" w:hAnsi="Times New Roman"/>
          <w:sz w:val="20"/>
          <w:szCs w:val="20"/>
        </w:rPr>
        <w:t>396-035</w:t>
      </w:r>
    </w:p>
    <w:p w:rsidR="00634229" w:rsidRDefault="00634229" w:rsidP="006342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34229" w:rsidSect="00413DB2">
      <w:headerReference w:type="default" r:id="rId8"/>
      <w:pgSz w:w="11906" w:h="16838"/>
      <w:pgMar w:top="709" w:right="680" w:bottom="709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F8E" w:rsidRDefault="00AF4F8E" w:rsidP="00E76297">
      <w:pPr>
        <w:spacing w:after="0" w:line="240" w:lineRule="auto"/>
      </w:pPr>
      <w:r>
        <w:separator/>
      </w:r>
    </w:p>
  </w:endnote>
  <w:endnote w:type="continuationSeparator" w:id="0">
    <w:p w:rsidR="00AF4F8E" w:rsidRDefault="00AF4F8E" w:rsidP="00E7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F8E" w:rsidRDefault="00AF4F8E" w:rsidP="00E76297">
      <w:pPr>
        <w:spacing w:after="0" w:line="240" w:lineRule="auto"/>
      </w:pPr>
      <w:r>
        <w:separator/>
      </w:r>
    </w:p>
  </w:footnote>
  <w:footnote w:type="continuationSeparator" w:id="0">
    <w:p w:rsidR="00AF4F8E" w:rsidRDefault="00AF4F8E" w:rsidP="00E76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293295"/>
      <w:docPartObj>
        <w:docPartGallery w:val="Page Numbers (Top of Page)"/>
        <w:docPartUnique/>
      </w:docPartObj>
    </w:sdtPr>
    <w:sdtEndPr/>
    <w:sdtContent>
      <w:p w:rsidR="00E76297" w:rsidRDefault="00E7629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9B0">
          <w:rPr>
            <w:noProof/>
          </w:rPr>
          <w:t>2</w:t>
        </w:r>
        <w:r>
          <w:fldChar w:fldCharType="end"/>
        </w:r>
      </w:p>
    </w:sdtContent>
  </w:sdt>
  <w:p w:rsidR="00E76297" w:rsidRDefault="00E7629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3CD6"/>
    <w:multiLevelType w:val="hybridMultilevel"/>
    <w:tmpl w:val="A380147E"/>
    <w:lvl w:ilvl="0" w:tplc="114CE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A1023"/>
    <w:multiLevelType w:val="hybridMultilevel"/>
    <w:tmpl w:val="91F025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F9B44BB"/>
    <w:multiLevelType w:val="hybridMultilevel"/>
    <w:tmpl w:val="078245FE"/>
    <w:lvl w:ilvl="0" w:tplc="41048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333A93"/>
    <w:multiLevelType w:val="hybridMultilevel"/>
    <w:tmpl w:val="284682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5EEB2D9E"/>
    <w:multiLevelType w:val="hybridMultilevel"/>
    <w:tmpl w:val="6A9AF1AA"/>
    <w:lvl w:ilvl="0" w:tplc="41048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37799"/>
    <w:multiLevelType w:val="hybridMultilevel"/>
    <w:tmpl w:val="170694C6"/>
    <w:lvl w:ilvl="0" w:tplc="C75CA05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CCD3E31"/>
    <w:multiLevelType w:val="hybridMultilevel"/>
    <w:tmpl w:val="284682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10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044"/>
    <w:rsid w:val="0000341E"/>
    <w:rsid w:val="0001125D"/>
    <w:rsid w:val="0003593C"/>
    <w:rsid w:val="000711E5"/>
    <w:rsid w:val="00074F60"/>
    <w:rsid w:val="000779A3"/>
    <w:rsid w:val="00084F89"/>
    <w:rsid w:val="000913CF"/>
    <w:rsid w:val="000B4533"/>
    <w:rsid w:val="000C23BF"/>
    <w:rsid w:val="000D66D0"/>
    <w:rsid w:val="000F1C94"/>
    <w:rsid w:val="00102C51"/>
    <w:rsid w:val="00104147"/>
    <w:rsid w:val="001113BB"/>
    <w:rsid w:val="0011199F"/>
    <w:rsid w:val="00125A3F"/>
    <w:rsid w:val="00126131"/>
    <w:rsid w:val="0013002B"/>
    <w:rsid w:val="001303CB"/>
    <w:rsid w:val="00135771"/>
    <w:rsid w:val="0013625A"/>
    <w:rsid w:val="00146361"/>
    <w:rsid w:val="00156B57"/>
    <w:rsid w:val="0018566B"/>
    <w:rsid w:val="00190A3A"/>
    <w:rsid w:val="00191F20"/>
    <w:rsid w:val="001A75FB"/>
    <w:rsid w:val="001B2C37"/>
    <w:rsid w:val="001B5516"/>
    <w:rsid w:val="001D5104"/>
    <w:rsid w:val="001F37F0"/>
    <w:rsid w:val="001F4116"/>
    <w:rsid w:val="00203FD3"/>
    <w:rsid w:val="00217593"/>
    <w:rsid w:val="0023447C"/>
    <w:rsid w:val="00242F9D"/>
    <w:rsid w:val="00256192"/>
    <w:rsid w:val="00257121"/>
    <w:rsid w:val="002577E5"/>
    <w:rsid w:val="00260A0A"/>
    <w:rsid w:val="0026110E"/>
    <w:rsid w:val="00264684"/>
    <w:rsid w:val="00265605"/>
    <w:rsid w:val="002674D4"/>
    <w:rsid w:val="0028079A"/>
    <w:rsid w:val="0029087B"/>
    <w:rsid w:val="002920A5"/>
    <w:rsid w:val="002B0703"/>
    <w:rsid w:val="002E1FC0"/>
    <w:rsid w:val="002E2801"/>
    <w:rsid w:val="002E2EB1"/>
    <w:rsid w:val="002F7B16"/>
    <w:rsid w:val="00300775"/>
    <w:rsid w:val="00300969"/>
    <w:rsid w:val="00310D03"/>
    <w:rsid w:val="00314E75"/>
    <w:rsid w:val="00323457"/>
    <w:rsid w:val="003474A4"/>
    <w:rsid w:val="00362135"/>
    <w:rsid w:val="003707E1"/>
    <w:rsid w:val="0038012E"/>
    <w:rsid w:val="00396D91"/>
    <w:rsid w:val="00396DF6"/>
    <w:rsid w:val="003B1EB6"/>
    <w:rsid w:val="003B77EC"/>
    <w:rsid w:val="003C26E3"/>
    <w:rsid w:val="003D4E4F"/>
    <w:rsid w:val="003F0050"/>
    <w:rsid w:val="003F0A6B"/>
    <w:rsid w:val="003F374C"/>
    <w:rsid w:val="00400EBC"/>
    <w:rsid w:val="004045DF"/>
    <w:rsid w:val="00405AB3"/>
    <w:rsid w:val="00410875"/>
    <w:rsid w:val="00413B1A"/>
    <w:rsid w:val="00413DB2"/>
    <w:rsid w:val="0041707F"/>
    <w:rsid w:val="004253A8"/>
    <w:rsid w:val="00466393"/>
    <w:rsid w:val="00467215"/>
    <w:rsid w:val="00470234"/>
    <w:rsid w:val="0047751E"/>
    <w:rsid w:val="00510AE1"/>
    <w:rsid w:val="005138C6"/>
    <w:rsid w:val="00513994"/>
    <w:rsid w:val="00522BAD"/>
    <w:rsid w:val="00523A98"/>
    <w:rsid w:val="00526751"/>
    <w:rsid w:val="00537624"/>
    <w:rsid w:val="0055464C"/>
    <w:rsid w:val="005553F9"/>
    <w:rsid w:val="00570722"/>
    <w:rsid w:val="005712C4"/>
    <w:rsid w:val="00571DA2"/>
    <w:rsid w:val="0057249D"/>
    <w:rsid w:val="005729BA"/>
    <w:rsid w:val="005B402B"/>
    <w:rsid w:val="005D7B6A"/>
    <w:rsid w:val="005E1352"/>
    <w:rsid w:val="005E1F19"/>
    <w:rsid w:val="005E3F08"/>
    <w:rsid w:val="005F18BD"/>
    <w:rsid w:val="00602B85"/>
    <w:rsid w:val="0061504C"/>
    <w:rsid w:val="00620C16"/>
    <w:rsid w:val="00634229"/>
    <w:rsid w:val="00654B2B"/>
    <w:rsid w:val="006553BE"/>
    <w:rsid w:val="00674816"/>
    <w:rsid w:val="006755FD"/>
    <w:rsid w:val="00690DC1"/>
    <w:rsid w:val="006A3BBF"/>
    <w:rsid w:val="006B67B4"/>
    <w:rsid w:val="006B6858"/>
    <w:rsid w:val="006B7CDA"/>
    <w:rsid w:val="006C19B0"/>
    <w:rsid w:val="006C7AC2"/>
    <w:rsid w:val="006E2044"/>
    <w:rsid w:val="006E4598"/>
    <w:rsid w:val="006E5F1B"/>
    <w:rsid w:val="006F6DD0"/>
    <w:rsid w:val="00706E59"/>
    <w:rsid w:val="00733A84"/>
    <w:rsid w:val="007438BE"/>
    <w:rsid w:val="007659F0"/>
    <w:rsid w:val="00765E8C"/>
    <w:rsid w:val="007731E3"/>
    <w:rsid w:val="00780E01"/>
    <w:rsid w:val="00790670"/>
    <w:rsid w:val="00793D89"/>
    <w:rsid w:val="007A637C"/>
    <w:rsid w:val="007A640E"/>
    <w:rsid w:val="007B39CE"/>
    <w:rsid w:val="007B4240"/>
    <w:rsid w:val="007C0D63"/>
    <w:rsid w:val="007C458B"/>
    <w:rsid w:val="007C7B0B"/>
    <w:rsid w:val="007D7593"/>
    <w:rsid w:val="007E7552"/>
    <w:rsid w:val="007F3DAB"/>
    <w:rsid w:val="00802EE0"/>
    <w:rsid w:val="00803AF3"/>
    <w:rsid w:val="0081474F"/>
    <w:rsid w:val="00816BE0"/>
    <w:rsid w:val="00820D05"/>
    <w:rsid w:val="00822984"/>
    <w:rsid w:val="008278EC"/>
    <w:rsid w:val="00840AE8"/>
    <w:rsid w:val="00864BA1"/>
    <w:rsid w:val="008733B5"/>
    <w:rsid w:val="008C00B2"/>
    <w:rsid w:val="008C37E1"/>
    <w:rsid w:val="008C39F9"/>
    <w:rsid w:val="008D1718"/>
    <w:rsid w:val="008D6165"/>
    <w:rsid w:val="008F0075"/>
    <w:rsid w:val="00906433"/>
    <w:rsid w:val="00925F2E"/>
    <w:rsid w:val="009276EC"/>
    <w:rsid w:val="00932212"/>
    <w:rsid w:val="009322F8"/>
    <w:rsid w:val="00934762"/>
    <w:rsid w:val="00936FF8"/>
    <w:rsid w:val="00937213"/>
    <w:rsid w:val="009426AD"/>
    <w:rsid w:val="00956449"/>
    <w:rsid w:val="0096269E"/>
    <w:rsid w:val="009715B1"/>
    <w:rsid w:val="00985903"/>
    <w:rsid w:val="009973DE"/>
    <w:rsid w:val="009A04DF"/>
    <w:rsid w:val="009A27EC"/>
    <w:rsid w:val="009C094E"/>
    <w:rsid w:val="009D1C4B"/>
    <w:rsid w:val="009D3898"/>
    <w:rsid w:val="009E2E87"/>
    <w:rsid w:val="009F4778"/>
    <w:rsid w:val="00A20C16"/>
    <w:rsid w:val="00A315C0"/>
    <w:rsid w:val="00A31F77"/>
    <w:rsid w:val="00A5009E"/>
    <w:rsid w:val="00A62615"/>
    <w:rsid w:val="00A677CE"/>
    <w:rsid w:val="00A70241"/>
    <w:rsid w:val="00A7465B"/>
    <w:rsid w:val="00A92C90"/>
    <w:rsid w:val="00AA1033"/>
    <w:rsid w:val="00AA1096"/>
    <w:rsid w:val="00AA3E14"/>
    <w:rsid w:val="00AA7DB5"/>
    <w:rsid w:val="00AB0A6C"/>
    <w:rsid w:val="00AB39D8"/>
    <w:rsid w:val="00AB4C0F"/>
    <w:rsid w:val="00AC3B71"/>
    <w:rsid w:val="00AC5808"/>
    <w:rsid w:val="00AD7523"/>
    <w:rsid w:val="00AF4F8E"/>
    <w:rsid w:val="00AF6F08"/>
    <w:rsid w:val="00AF79A6"/>
    <w:rsid w:val="00B128B7"/>
    <w:rsid w:val="00B1571A"/>
    <w:rsid w:val="00B15E43"/>
    <w:rsid w:val="00B60855"/>
    <w:rsid w:val="00B61FE0"/>
    <w:rsid w:val="00B657AA"/>
    <w:rsid w:val="00B74010"/>
    <w:rsid w:val="00B76FE0"/>
    <w:rsid w:val="00B85741"/>
    <w:rsid w:val="00BA14B1"/>
    <w:rsid w:val="00BB002B"/>
    <w:rsid w:val="00C028F6"/>
    <w:rsid w:val="00C06E61"/>
    <w:rsid w:val="00C22DC0"/>
    <w:rsid w:val="00C344C4"/>
    <w:rsid w:val="00C43FEF"/>
    <w:rsid w:val="00C44921"/>
    <w:rsid w:val="00C46342"/>
    <w:rsid w:val="00C47EC9"/>
    <w:rsid w:val="00C5616F"/>
    <w:rsid w:val="00C621A3"/>
    <w:rsid w:val="00C62CCC"/>
    <w:rsid w:val="00C65C76"/>
    <w:rsid w:val="00C71D95"/>
    <w:rsid w:val="00C8263B"/>
    <w:rsid w:val="00C8485C"/>
    <w:rsid w:val="00C85A8C"/>
    <w:rsid w:val="00C878C5"/>
    <w:rsid w:val="00C94DD9"/>
    <w:rsid w:val="00CA260C"/>
    <w:rsid w:val="00CC720B"/>
    <w:rsid w:val="00CE2CC4"/>
    <w:rsid w:val="00D06B55"/>
    <w:rsid w:val="00D106A1"/>
    <w:rsid w:val="00D11D76"/>
    <w:rsid w:val="00D14DA7"/>
    <w:rsid w:val="00D260FF"/>
    <w:rsid w:val="00D264BA"/>
    <w:rsid w:val="00D4376C"/>
    <w:rsid w:val="00D45EBE"/>
    <w:rsid w:val="00D54ED1"/>
    <w:rsid w:val="00D56763"/>
    <w:rsid w:val="00D611D2"/>
    <w:rsid w:val="00D71320"/>
    <w:rsid w:val="00D71FF9"/>
    <w:rsid w:val="00D753E4"/>
    <w:rsid w:val="00D76795"/>
    <w:rsid w:val="00D90F64"/>
    <w:rsid w:val="00DA15E1"/>
    <w:rsid w:val="00DA1EDB"/>
    <w:rsid w:val="00DC1F5C"/>
    <w:rsid w:val="00DC3B30"/>
    <w:rsid w:val="00DD1F0A"/>
    <w:rsid w:val="00DD46D8"/>
    <w:rsid w:val="00DE68B7"/>
    <w:rsid w:val="00DF2FFD"/>
    <w:rsid w:val="00DF5AA4"/>
    <w:rsid w:val="00E00B02"/>
    <w:rsid w:val="00E03E2D"/>
    <w:rsid w:val="00E04C21"/>
    <w:rsid w:val="00E15E7A"/>
    <w:rsid w:val="00E167FF"/>
    <w:rsid w:val="00E25F97"/>
    <w:rsid w:val="00E266A5"/>
    <w:rsid w:val="00E324FD"/>
    <w:rsid w:val="00E41799"/>
    <w:rsid w:val="00E47B6B"/>
    <w:rsid w:val="00E76297"/>
    <w:rsid w:val="00E76593"/>
    <w:rsid w:val="00E811D5"/>
    <w:rsid w:val="00E92E01"/>
    <w:rsid w:val="00ED646A"/>
    <w:rsid w:val="00EF0584"/>
    <w:rsid w:val="00EF7D26"/>
    <w:rsid w:val="00F01478"/>
    <w:rsid w:val="00F02AFF"/>
    <w:rsid w:val="00F13DDD"/>
    <w:rsid w:val="00F14376"/>
    <w:rsid w:val="00F2557E"/>
    <w:rsid w:val="00F40CB6"/>
    <w:rsid w:val="00F41C1D"/>
    <w:rsid w:val="00F47E34"/>
    <w:rsid w:val="00F52030"/>
    <w:rsid w:val="00F52FE6"/>
    <w:rsid w:val="00F603EA"/>
    <w:rsid w:val="00F66B92"/>
    <w:rsid w:val="00F67D53"/>
    <w:rsid w:val="00F80032"/>
    <w:rsid w:val="00F81373"/>
    <w:rsid w:val="00FA1323"/>
    <w:rsid w:val="00FA18A0"/>
    <w:rsid w:val="00FB4048"/>
    <w:rsid w:val="00FC39E9"/>
    <w:rsid w:val="00FD324A"/>
    <w:rsid w:val="00FE2213"/>
    <w:rsid w:val="00FF02C4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00DE"/>
  <w15:docId w15:val="{DAEA379F-A627-453B-952F-9DE3BF05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2674D4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locked/>
    <w:rsid w:val="002674D4"/>
  </w:style>
  <w:style w:type="paragraph" w:styleId="a9">
    <w:name w:val="Plain Text"/>
    <w:basedOn w:val="a"/>
    <w:link w:val="aa"/>
    <w:uiPriority w:val="99"/>
    <w:semiHidden/>
    <w:unhideWhenUsed/>
    <w:rsid w:val="00190A3A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190A3A"/>
    <w:rPr>
      <w:rFonts w:ascii="Calibri" w:hAnsi="Calibri"/>
      <w:szCs w:val="21"/>
    </w:rPr>
  </w:style>
  <w:style w:type="paragraph" w:styleId="ab">
    <w:name w:val="header"/>
    <w:basedOn w:val="a"/>
    <w:link w:val="ac"/>
    <w:uiPriority w:val="99"/>
    <w:unhideWhenUsed/>
    <w:rsid w:val="00E7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76297"/>
  </w:style>
  <w:style w:type="paragraph" w:styleId="ad">
    <w:name w:val="footer"/>
    <w:basedOn w:val="a"/>
    <w:link w:val="ae"/>
    <w:uiPriority w:val="99"/>
    <w:unhideWhenUsed/>
    <w:rsid w:val="00E7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76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84A15-01F8-406A-8B6E-DB882C5B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Аржанцева Вера Васильевна</cp:lastModifiedBy>
  <cp:revision>45</cp:revision>
  <cp:lastPrinted>2021-04-27T09:28:00Z</cp:lastPrinted>
  <dcterms:created xsi:type="dcterms:W3CDTF">2022-02-18T10:00:00Z</dcterms:created>
  <dcterms:modified xsi:type="dcterms:W3CDTF">2022-07-11T11:49:00Z</dcterms:modified>
</cp:coreProperties>
</file>