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Hlk45897866"/>
      <w:r w:rsidRPr="00767959">
        <w:rPr>
          <w:rFonts w:ascii="Times New Roman" w:eastAsia="Times New Roman" w:hAnsi="Times New Roman" w:cs="Times New Roman"/>
          <w:sz w:val="24"/>
          <w:szCs w:val="24"/>
          <w:lang w:eastAsia="ru-RU"/>
        </w:rPr>
        <w:t xml:space="preserve">Приложение </w:t>
      </w:r>
    </w:p>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к приказу ПАО «МРСК Центра» </w:t>
      </w:r>
    </w:p>
    <w:p w:rsidR="00206458" w:rsidRPr="00767959" w:rsidRDefault="00405D88" w:rsidP="00206458">
      <w:pPr>
        <w:pStyle w:val="ConsPlusNormal"/>
        <w:ind w:left="5103" w:right="-2" w:firstLine="0"/>
        <w:rPr>
          <w:rFonts w:ascii="Times New Roman" w:eastAsia="Times New Roman" w:hAnsi="Times New Roman" w:cs="Times New Roman"/>
          <w:b/>
          <w:bCs/>
          <w:sz w:val="24"/>
          <w:szCs w:val="24"/>
        </w:rPr>
      </w:pPr>
      <w:r w:rsidRPr="00767959">
        <w:rPr>
          <w:rFonts w:ascii="Times New Roman" w:hAnsi="Times New Roman" w:cs="Times New Roman"/>
          <w:sz w:val="24"/>
          <w:szCs w:val="24"/>
        </w:rPr>
        <w:t xml:space="preserve">от </w:t>
      </w:r>
      <w:r w:rsidR="002602E3" w:rsidRPr="00767959">
        <w:rPr>
          <w:rFonts w:ascii="Times New Roman" w:hAnsi="Times New Roman" w:cs="Times New Roman"/>
          <w:sz w:val="24"/>
          <w:szCs w:val="24"/>
        </w:rPr>
        <w:t xml:space="preserve">30.12.2021   </w:t>
      </w:r>
      <w:r w:rsidRPr="00767959">
        <w:rPr>
          <w:rFonts w:ascii="Times New Roman" w:hAnsi="Times New Roman" w:cs="Times New Roman"/>
          <w:sz w:val="24"/>
          <w:szCs w:val="24"/>
        </w:rPr>
        <w:t xml:space="preserve">№ </w:t>
      </w:r>
      <w:r w:rsidR="002602E3" w:rsidRPr="00767959">
        <w:rPr>
          <w:rFonts w:ascii="Times New Roman" w:hAnsi="Times New Roman" w:cs="Times New Roman"/>
          <w:sz w:val="24"/>
          <w:szCs w:val="24"/>
        </w:rPr>
        <w:t xml:space="preserve"> 635-ЦА</w:t>
      </w: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Типовая форма договора поставки</w:t>
      </w:r>
    </w:p>
    <w:p w:rsidR="00B2775E" w:rsidRPr="00767959" w:rsidRDefault="00B2775E" w:rsidP="00B2775E">
      <w:pPr>
        <w:widowControl w:val="0"/>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материально-технических ресурсов и оборудования</w:t>
      </w:r>
    </w:p>
    <w:p w:rsidR="00B2775E" w:rsidRPr="00767959" w:rsidRDefault="00B2775E" w:rsidP="00B2775E">
      <w:pPr>
        <w:widowControl w:val="0"/>
        <w:tabs>
          <w:tab w:val="left" w:pos="531"/>
          <w:tab w:val="center" w:pos="4748"/>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r w:rsidRPr="00767959">
        <w:rPr>
          <w:rFonts w:ascii="Times New Roman" w:eastAsia="Times New Roman" w:hAnsi="Times New Roman" w:cs="Times New Roman"/>
          <w:b/>
          <w:bCs/>
          <w:kern w:val="32"/>
          <w:sz w:val="24"/>
          <w:szCs w:val="24"/>
          <w:lang w:eastAsia="ru-RU"/>
        </w:rPr>
        <w:tab/>
        <w:t xml:space="preserve">для нужд </w:t>
      </w:r>
      <w:r w:rsidR="0071360D" w:rsidRPr="00767959">
        <w:rPr>
          <w:rFonts w:ascii="Times New Roman" w:eastAsia="Times New Roman" w:hAnsi="Times New Roman" w:cs="Times New Roman"/>
          <w:b/>
          <w:bCs/>
          <w:kern w:val="32"/>
          <w:sz w:val="24"/>
          <w:szCs w:val="24"/>
          <w:lang w:eastAsia="ru-RU"/>
        </w:rPr>
        <w:t xml:space="preserve"> ПАО «МРСК Центра»</w:t>
      </w:r>
    </w:p>
    <w:p w:rsidR="00B2775E" w:rsidRPr="00767959"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p>
    <w:p w:rsidR="00B2775E" w:rsidRPr="00767959" w:rsidRDefault="00B2775E" w:rsidP="00B2775E">
      <w:pPr>
        <w:widowControl w:val="0"/>
        <w:spacing w:after="0" w:line="300" w:lineRule="exact"/>
        <w:ind w:firstLine="567"/>
        <w:jc w:val="center"/>
        <w:rPr>
          <w:rFonts w:ascii="Times New Roman" w:hAnsi="Times New Roman" w:cs="Times New Roman"/>
          <w:b/>
          <w:sz w:val="24"/>
          <w:szCs w:val="24"/>
        </w:rPr>
      </w:pPr>
      <w:r w:rsidRPr="00767959">
        <w:rPr>
          <w:rFonts w:ascii="Times New Roman" w:hAnsi="Times New Roman" w:cs="Times New Roman"/>
          <w:b/>
          <w:sz w:val="24"/>
          <w:szCs w:val="24"/>
        </w:rPr>
        <w:t>ДОГОВОР ПОСТАВКИ № ___</w:t>
      </w:r>
      <w:r w:rsidR="007D1751" w:rsidRPr="00767959">
        <w:rPr>
          <w:rFonts w:ascii="Times New Roman" w:hAnsi="Times New Roman" w:cs="Times New Roman"/>
          <w:b/>
          <w:sz w:val="24"/>
          <w:szCs w:val="24"/>
        </w:rPr>
        <w:t>_______________________</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529"/>
        <w:gridCol w:w="2085"/>
        <w:gridCol w:w="5099"/>
      </w:tblGrid>
      <w:tr w:rsidR="00B2775E" w:rsidRPr="00767959" w:rsidTr="00B2775E">
        <w:tc>
          <w:tcPr>
            <w:tcW w:w="3190" w:type="dxa"/>
            <w:hideMark/>
          </w:tcPr>
          <w:p w:rsidR="00B2775E" w:rsidRPr="00767959" w:rsidRDefault="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г. __________</w:t>
            </w: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hideMark/>
          </w:tcPr>
          <w:p w:rsidR="00B2775E" w:rsidRPr="00767959" w:rsidRDefault="00B2775E">
            <w:pPr>
              <w:widowControl w:val="0"/>
              <w:spacing w:after="0" w:line="300" w:lineRule="exact"/>
              <w:ind w:firstLine="567"/>
              <w:jc w:val="right"/>
              <w:rPr>
                <w:rFonts w:ascii="Times New Roman" w:hAnsi="Times New Roman" w:cs="Times New Roman"/>
                <w:sz w:val="24"/>
                <w:szCs w:val="24"/>
              </w:rPr>
            </w:pPr>
            <w:r w:rsidRPr="00767959">
              <w:rPr>
                <w:rFonts w:ascii="Times New Roman" w:hAnsi="Times New Roman" w:cs="Times New Roman"/>
                <w:sz w:val="24"/>
                <w:szCs w:val="24"/>
              </w:rPr>
              <w:t xml:space="preserve">    «_____»________ 20___г.</w:t>
            </w:r>
          </w:p>
        </w:tc>
      </w:tr>
      <w:tr w:rsidR="00B2775E" w:rsidRPr="00767959" w:rsidTr="00B2775E">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tcPr>
          <w:p w:rsidR="00B2775E" w:rsidRPr="00767959" w:rsidRDefault="00B2775E">
            <w:pPr>
              <w:widowControl w:val="0"/>
              <w:spacing w:after="0" w:line="300" w:lineRule="exact"/>
              <w:ind w:firstLine="567"/>
              <w:jc w:val="right"/>
              <w:rPr>
                <w:rFonts w:ascii="Times New Roman" w:hAnsi="Times New Roman" w:cs="Times New Roman"/>
                <w:sz w:val="24"/>
                <w:szCs w:val="24"/>
              </w:rPr>
            </w:pPr>
          </w:p>
        </w:tc>
      </w:tr>
    </w:tbl>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iCs/>
          <w:sz w:val="24"/>
          <w:szCs w:val="24"/>
        </w:rPr>
        <w:t>___________________________________________________________ (сокращенное наименование - _________________)</w:t>
      </w:r>
      <w:r w:rsidRPr="00767959">
        <w:rPr>
          <w:rFonts w:ascii="Times New Roman" w:hAnsi="Times New Roman" w:cs="Times New Roman"/>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________________________, именуемое в дальнейшем «Поставщик», в лице __________________________________________, действующего на основании __________________, с другой стороны, </w:t>
      </w:r>
    </w:p>
    <w:p w:rsidR="00B2775E" w:rsidRPr="00A90ABC" w:rsidRDefault="00B2775E" w:rsidP="00B2775E">
      <w:pPr>
        <w:jc w:val="both"/>
        <w:rPr>
          <w:rFonts w:ascii="Times New Roman" w:hAnsi="Times New Roman" w:cs="Times New Roman"/>
          <w:sz w:val="26"/>
          <w:szCs w:val="26"/>
        </w:rPr>
      </w:pPr>
      <w:r w:rsidRPr="00767959">
        <w:rPr>
          <w:rFonts w:ascii="Times New Roman" w:hAnsi="Times New Roman" w:cs="Times New Roman"/>
          <w:sz w:val="24"/>
          <w:szCs w:val="24"/>
        </w:rPr>
        <w:t>в дальнейшем совместно именуемые «Стороны»</w:t>
      </w:r>
      <w:r w:rsidRPr="00767959">
        <w:rPr>
          <w:rFonts w:ascii="Times New Roman" w:hAnsi="Times New Roman" w:cs="Times New Roman"/>
          <w:i/>
          <w:iCs/>
          <w:sz w:val="26"/>
          <w:szCs w:val="26"/>
          <w:lang w:val="x-none"/>
        </w:rPr>
        <w:t xml:space="preserve"> </w:t>
      </w:r>
      <w:r w:rsidRPr="00A90ABC">
        <w:rPr>
          <w:rFonts w:ascii="Times New Roman" w:hAnsi="Times New Roman" w:cs="Times New Roman"/>
          <w:iCs/>
          <w:sz w:val="26"/>
          <w:szCs w:val="26"/>
          <w:lang w:val="x-none"/>
        </w:rPr>
        <w:t>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Pr="00A90ABC">
        <w:rPr>
          <w:rFonts w:ascii="Times New Roman" w:hAnsi="Times New Roman" w:cs="Times New Roman"/>
          <w:sz w:val="24"/>
          <w:szCs w:val="24"/>
        </w:rPr>
        <w:t>, заключили настоящий Договор о нижеследующем:</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sidRPr="00767959">
        <w:rPr>
          <w:rFonts w:ascii="Times New Roman" w:hAnsi="Times New Roman" w:cs="Times New Roman"/>
          <w:b/>
          <w:bCs/>
          <w:sz w:val="24"/>
          <w:szCs w:val="24"/>
        </w:rPr>
        <w:t>Основные понятия и определения</w:t>
      </w:r>
    </w:p>
    <w:p w:rsidR="00B2775E" w:rsidRPr="00767959"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Гарантийный срок</w:t>
      </w:r>
      <w:r w:rsidRPr="00767959">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ГК РФ</w:t>
      </w:r>
      <w:r w:rsidRPr="00767959">
        <w:rPr>
          <w:rFonts w:ascii="Times New Roman" w:hAnsi="Times New Roman" w:cs="Times New Roman"/>
          <w:bCs/>
          <w:sz w:val="24"/>
          <w:szCs w:val="24"/>
        </w:rPr>
        <w:t xml:space="preserve"> - Гражданский кодекс Российской Федерации.</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 xml:space="preserve">Договор - </w:t>
      </w:r>
      <w:r w:rsidRPr="00767959">
        <w:rPr>
          <w:rFonts w:ascii="Times New Roman" w:hAnsi="Times New Roman" w:cs="Times New Roman"/>
          <w:sz w:val="24"/>
          <w:szCs w:val="24"/>
        </w:rPr>
        <w:t>настоящ</w:t>
      </w:r>
      <w:r w:rsidRPr="00767959">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Качество</w:t>
      </w:r>
      <w:r w:rsidRPr="00767959">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sz w:val="24"/>
          <w:szCs w:val="24"/>
        </w:rPr>
        <w:t xml:space="preserve">Недостаток </w:t>
      </w:r>
      <w:r w:rsidRPr="00767959">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767959">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767959">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i/>
          <w:sz w:val="24"/>
          <w:szCs w:val="24"/>
        </w:rPr>
      </w:pPr>
      <w:r w:rsidRPr="00767959">
        <w:rPr>
          <w:rFonts w:ascii="Times New Roman" w:hAnsi="Times New Roman" w:cs="Times New Roman"/>
          <w:b/>
          <w:spacing w:val="-4"/>
          <w:sz w:val="24"/>
          <w:szCs w:val="24"/>
        </w:rPr>
        <w:t xml:space="preserve">Объект поставки - </w:t>
      </w:r>
      <w:r w:rsidRPr="00767959">
        <w:rPr>
          <w:rFonts w:ascii="Times New Roman" w:hAnsi="Times New Roman" w:cs="Times New Roman"/>
          <w:spacing w:val="-4"/>
          <w:sz w:val="24"/>
          <w:szCs w:val="24"/>
        </w:rPr>
        <w:t xml:space="preserve"> </w:t>
      </w:r>
      <w:r w:rsidR="00A90ABC" w:rsidRPr="000F5E31">
        <w:rPr>
          <w:rFonts w:ascii="Times New Roman" w:eastAsia="Times New Roman" w:hAnsi="Times New Roman" w:cs="Times New Roman"/>
          <w:sz w:val="24"/>
          <w:szCs w:val="24"/>
          <w:lang w:eastAsia="ru-RU"/>
        </w:rPr>
        <w:t>центральный склад филиала ПАО «</w:t>
      </w:r>
      <w:proofErr w:type="spellStart"/>
      <w:r w:rsidR="00A90ABC" w:rsidRPr="000F5E31">
        <w:rPr>
          <w:rFonts w:ascii="Times New Roman" w:eastAsia="Times New Roman" w:hAnsi="Times New Roman" w:cs="Times New Roman"/>
          <w:sz w:val="24"/>
          <w:szCs w:val="24"/>
          <w:lang w:eastAsia="ru-RU"/>
        </w:rPr>
        <w:t>Россети</w:t>
      </w:r>
      <w:proofErr w:type="spellEnd"/>
      <w:r w:rsidR="00A90ABC" w:rsidRPr="000F5E31">
        <w:rPr>
          <w:rFonts w:ascii="Times New Roman" w:eastAsia="Times New Roman" w:hAnsi="Times New Roman" w:cs="Times New Roman"/>
          <w:sz w:val="24"/>
          <w:szCs w:val="24"/>
          <w:lang w:eastAsia="ru-RU"/>
        </w:rPr>
        <w:t xml:space="preserve"> Центр»-«Белгородэнерго», 308023, г. Белгород, 5-й Заводской пер., д. 17</w:t>
      </w:r>
      <w:r w:rsidR="00A90ABC">
        <w:rPr>
          <w:rFonts w:ascii="Times New Roman" w:hAnsi="Times New Roman" w:cs="Times New Roman"/>
          <w:i/>
          <w:sz w:val="24"/>
          <w:szCs w:val="24"/>
        </w:rPr>
        <w:t>.</w:t>
      </w:r>
    </w:p>
    <w:p w:rsidR="00B2775E" w:rsidRPr="00767959"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Товар</w:t>
      </w:r>
      <w:r w:rsidRPr="00767959">
        <w:rPr>
          <w:rFonts w:ascii="Times New Roman" w:hAnsi="Times New Roman" w:cs="Times New Roman"/>
          <w:bCs/>
          <w:sz w:val="24"/>
          <w:szCs w:val="24"/>
        </w:rPr>
        <w:t xml:space="preserve"> </w:t>
      </w:r>
      <w:r w:rsidR="00A90ABC">
        <w:rPr>
          <w:rFonts w:ascii="Times New Roman" w:hAnsi="Times New Roman" w:cs="Times New Roman"/>
          <w:bCs/>
          <w:sz w:val="24"/>
          <w:szCs w:val="24"/>
        </w:rPr>
        <w:t>–</w:t>
      </w:r>
      <w:r w:rsidRPr="00767959">
        <w:rPr>
          <w:rFonts w:ascii="Times New Roman" w:hAnsi="Times New Roman" w:cs="Times New Roman"/>
          <w:bCs/>
          <w:sz w:val="24"/>
          <w:szCs w:val="24"/>
        </w:rPr>
        <w:t xml:space="preserve"> </w:t>
      </w:r>
      <w:r w:rsidR="00E27F45" w:rsidRPr="00A90ABC">
        <w:rPr>
          <w:rFonts w:ascii="Times New Roman" w:hAnsi="Times New Roman" w:cs="Times New Roman"/>
          <w:iCs/>
          <w:sz w:val="26"/>
          <w:szCs w:val="26"/>
          <w:lang w:val="x-none"/>
        </w:rPr>
        <w:t>__________________</w:t>
      </w:r>
      <w:r w:rsidRPr="00E27F45">
        <w:rPr>
          <w:rFonts w:ascii="Times New Roman" w:hAnsi="Times New Roman" w:cs="Times New Roman"/>
          <w:bCs/>
          <w:spacing w:val="-2"/>
          <w:sz w:val="24"/>
          <w:szCs w:val="24"/>
        </w:rPr>
        <w:t xml:space="preserve">в соответствии с </w:t>
      </w:r>
      <w:r w:rsidR="00964927" w:rsidRPr="00E27F45">
        <w:rPr>
          <w:rFonts w:ascii="Times New Roman" w:hAnsi="Times New Roman" w:cs="Times New Roman"/>
          <w:bCs/>
          <w:spacing w:val="-2"/>
          <w:sz w:val="24"/>
          <w:szCs w:val="24"/>
        </w:rPr>
        <w:t>п</w:t>
      </w:r>
      <w:r w:rsidRPr="00E27F45">
        <w:rPr>
          <w:rFonts w:ascii="Times New Roman" w:hAnsi="Times New Roman" w:cs="Times New Roman"/>
          <w:bCs/>
          <w:spacing w:val="-2"/>
          <w:sz w:val="24"/>
          <w:szCs w:val="24"/>
        </w:rPr>
        <w:t>риложением</w:t>
      </w:r>
      <w:r w:rsidRPr="00E27F45">
        <w:rPr>
          <w:rFonts w:ascii="Times New Roman" w:hAnsi="Times New Roman" w:cs="Times New Roman"/>
          <w:bCs/>
          <w:sz w:val="24"/>
          <w:szCs w:val="24"/>
        </w:rPr>
        <w:t xml:space="preserve"> 1 к Договору.</w:t>
      </w:r>
    </w:p>
    <w:p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Fonts w:ascii="Times New Roman" w:hAnsi="Times New Roman"/>
          <w:b/>
          <w:bCs/>
          <w:sz w:val="24"/>
          <w:szCs w:val="24"/>
        </w:rPr>
        <w:t>Подтверждение страны происхождения Товара</w:t>
      </w:r>
      <w:r w:rsidRPr="00767959">
        <w:rPr>
          <w:rFonts w:ascii="Times New Roman" w:hAnsi="Times New Roman"/>
          <w:bCs/>
          <w:sz w:val="24"/>
          <w:szCs w:val="24"/>
        </w:rPr>
        <w:t xml:space="preserve"> </w:t>
      </w:r>
      <w:r w:rsidR="00CC6304" w:rsidRPr="00767959">
        <w:rPr>
          <w:rFonts w:ascii="Times New Roman" w:hAnsi="Times New Roman"/>
          <w:bCs/>
          <w:sz w:val="24"/>
          <w:szCs w:val="24"/>
        </w:rPr>
        <w:t>-</w:t>
      </w:r>
      <w:r w:rsidRPr="00767959">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767959">
        <w:rPr>
          <w:rFonts w:ascii="Times New Roman" w:eastAsia="Times New Roman" w:hAnsi="Times New Roman" w:cs="Times New Roman"/>
          <w:b/>
          <w:sz w:val="24"/>
          <w:szCs w:val="24"/>
        </w:rPr>
        <w:t>Гарантийный депозит</w:t>
      </w:r>
      <w:r w:rsidRPr="00767959">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767959">
        <w:rPr>
          <w:rFonts w:ascii="Times New Roman" w:hAnsi="Times New Roman" w:cs="Times New Roman"/>
          <w:bCs/>
          <w:sz w:val="24"/>
          <w:szCs w:val="24"/>
        </w:rPr>
        <w:t>за поставленный Поставщиком Покупателю Товар.</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Pr="00767959"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Предмет Договора</w:t>
      </w:r>
    </w:p>
    <w:p w:rsidR="00B2775E" w:rsidRPr="00767959"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sidRPr="00767959">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sidRPr="00767959">
        <w:rPr>
          <w:rFonts w:ascii="Times New Roman" w:hAnsi="Times New Roman" w:cs="Times New Roman"/>
          <w:i/>
          <w:sz w:val="24"/>
          <w:szCs w:val="24"/>
        </w:rPr>
        <w:t xml:space="preserve"> </w:t>
      </w:r>
      <w:r w:rsidRPr="00767959">
        <w:rPr>
          <w:rFonts w:ascii="Times New Roman" w:hAnsi="Times New Roman" w:cs="Times New Roman"/>
          <w:sz w:val="24"/>
          <w:szCs w:val="24"/>
        </w:rPr>
        <w:t>а Покупатель обязуется принять и оплатить Товар.</w:t>
      </w:r>
    </w:p>
    <w:p w:rsidR="00B2775E" w:rsidRPr="00767959"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767959">
        <w:rPr>
          <w:rFonts w:ascii="Times New Roman" w:hAnsi="Times New Roman" w:cs="Times New Roman"/>
          <w:spacing w:val="-4"/>
          <w:sz w:val="24"/>
          <w:szCs w:val="24"/>
        </w:rPr>
        <w:t>определяются согласно Технической части (приложения</w:t>
      </w:r>
      <w:r w:rsidRPr="00767959">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Pr="00767959"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Pr="00767959"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Цена</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3.1. </w:t>
      </w:r>
      <w:r w:rsidR="00E27F45" w:rsidRPr="00767959">
        <w:rPr>
          <w:rFonts w:ascii="Times New Roman" w:hAnsi="Times New Roman" w:cs="Times New Roman"/>
          <w:sz w:val="24"/>
          <w:szCs w:val="24"/>
        </w:rPr>
        <w:t xml:space="preserve"> </w:t>
      </w:r>
      <w:r w:rsidRPr="00767959">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A90ABC" w:rsidRPr="00767959" w:rsidRDefault="00B2775E" w:rsidP="00A90ABC">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w:t>
      </w:r>
      <w:proofErr w:type="spellStart"/>
      <w:r w:rsidRPr="00767959">
        <w:rPr>
          <w:rFonts w:ascii="Times New Roman" w:hAnsi="Times New Roman" w:cs="Times New Roman"/>
          <w:sz w:val="24"/>
          <w:szCs w:val="24"/>
        </w:rPr>
        <w:t>переконсервации</w:t>
      </w:r>
      <w:proofErr w:type="spellEnd"/>
      <w:r w:rsidRPr="00767959">
        <w:rPr>
          <w:rFonts w:ascii="Times New Roman" w:hAnsi="Times New Roman" w:cs="Times New Roman"/>
          <w:sz w:val="24"/>
          <w:szCs w:val="24"/>
        </w:rPr>
        <w:t xml:space="preserve">/ </w:t>
      </w:r>
      <w:proofErr w:type="spellStart"/>
      <w:r w:rsidRPr="00767959">
        <w:rPr>
          <w:rFonts w:ascii="Times New Roman" w:hAnsi="Times New Roman" w:cs="Times New Roman"/>
          <w:sz w:val="24"/>
          <w:szCs w:val="24"/>
        </w:rPr>
        <w:t>расконсервации</w:t>
      </w:r>
      <w:proofErr w:type="spellEnd"/>
      <w:r w:rsidRPr="00767959">
        <w:rPr>
          <w:rFonts w:ascii="Times New Roman" w:hAnsi="Times New Roman" w:cs="Times New Roman"/>
          <w:sz w:val="24"/>
          <w:szCs w:val="24"/>
        </w:rPr>
        <w:t xml:space="preserve">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sidRPr="00767959">
        <w:rPr>
          <w:rFonts w:ascii="Times New Roman" w:hAnsi="Times New Roman" w:cs="Times New Roman"/>
          <w:sz w:val="24"/>
          <w:szCs w:val="24"/>
        </w:rPr>
        <w:t xml:space="preserve"> </w:t>
      </w:r>
      <w:r w:rsidRPr="00767959">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A90ABC">
        <w:rPr>
          <w:rFonts w:ascii="Times New Roman" w:hAnsi="Times New Roman" w:cs="Times New Roman"/>
          <w:sz w:val="24"/>
          <w:szCs w:val="24"/>
        </w:rPr>
        <w:t>.</w:t>
      </w:r>
    </w:p>
    <w:p w:rsidR="00B2775E" w:rsidRPr="00767959" w:rsidRDefault="00B2775E" w:rsidP="00B2775E">
      <w:pPr>
        <w:widowControl w:val="0"/>
        <w:spacing w:after="0" w:line="300" w:lineRule="exact"/>
        <w:ind w:firstLine="567"/>
        <w:jc w:val="both"/>
        <w:rPr>
          <w:rFonts w:ascii="Times New Roman" w:hAnsi="Times New Roman" w:cs="Times New Roman"/>
          <w:iCs/>
          <w:sz w:val="24"/>
          <w:szCs w:val="24"/>
        </w:rPr>
      </w:pPr>
      <w:r w:rsidRPr="00767959">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767959">
        <w:rPr>
          <w:rFonts w:ascii="Times New Roman" w:hAnsi="Times New Roman" w:cs="Times New Roman"/>
          <w:spacing w:val="-4"/>
          <w:sz w:val="24"/>
          <w:szCs w:val="24"/>
        </w:rPr>
        <w:t>дополнительное количество Товара (по сравнению с технической частью)</w:t>
      </w:r>
      <w:r w:rsidRPr="00767959">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767959">
        <w:rPr>
          <w:rFonts w:ascii="Times New Roman" w:hAnsi="Times New Roman" w:cs="Times New Roman"/>
          <w:iCs/>
          <w:sz w:val="24"/>
          <w:szCs w:val="24"/>
        </w:rPr>
        <w:t xml:space="preserve">. </w:t>
      </w:r>
    </w:p>
    <w:p w:rsidR="00B2775E" w:rsidRPr="00767959" w:rsidRDefault="00B2775E" w:rsidP="00B2775E">
      <w:pPr>
        <w:widowControl w:val="0"/>
        <w:spacing w:after="0" w:line="300" w:lineRule="exact"/>
        <w:ind w:firstLine="567"/>
        <w:jc w:val="center"/>
        <w:rPr>
          <w:rFonts w:ascii="Times New Roman" w:hAnsi="Times New Roman" w:cs="Times New Roman"/>
          <w:iCs/>
          <w:sz w:val="24"/>
          <w:szCs w:val="24"/>
        </w:rPr>
      </w:pPr>
      <w:r w:rsidRPr="00767959">
        <w:rPr>
          <w:rFonts w:ascii="Times New Roman" w:hAnsi="Times New Roman" w:cs="Times New Roman"/>
          <w:b/>
          <w:iCs/>
          <w:sz w:val="24"/>
          <w:szCs w:val="24"/>
        </w:rPr>
        <w:br/>
        <w:t xml:space="preserve">4. </w:t>
      </w:r>
      <w:r w:rsidRPr="00767959">
        <w:rPr>
          <w:rFonts w:ascii="Times New Roman" w:hAnsi="Times New Roman" w:cs="Times New Roman"/>
          <w:b/>
          <w:bCs/>
          <w:sz w:val="24"/>
          <w:szCs w:val="24"/>
        </w:rPr>
        <w:t>Порядок и условия платежей</w:t>
      </w:r>
    </w:p>
    <w:p w:rsidR="00B2775E" w:rsidRPr="00767959"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B2775E" w:rsidRPr="009359E9" w:rsidRDefault="00B2775E" w:rsidP="00B2775E">
      <w:pPr>
        <w:ind w:firstLine="709"/>
        <w:jc w:val="both"/>
        <w:rPr>
          <w:rFonts w:ascii="Times New Roman" w:hAnsi="Times New Roman" w:cs="Times New Roman"/>
          <w:sz w:val="24"/>
          <w:szCs w:val="24"/>
        </w:rPr>
      </w:pPr>
      <w:r w:rsidRPr="00767959">
        <w:rPr>
          <w:rFonts w:ascii="Times New Roman" w:hAnsi="Times New Roman" w:cs="Times New Roman"/>
          <w:sz w:val="24"/>
          <w:szCs w:val="24"/>
        </w:rPr>
        <w:t>4.2. </w:t>
      </w:r>
      <w:r w:rsidRPr="009359E9">
        <w:rPr>
          <w:rFonts w:ascii="Times New Roman" w:hAnsi="Times New Roman" w:cs="Times New Roman"/>
          <w:sz w:val="24"/>
          <w:szCs w:val="24"/>
        </w:rPr>
        <w:t xml:space="preserve">Оплата поставленного Поставщиком Товара осуществляется Покупателем: </w:t>
      </w:r>
    </w:p>
    <w:p w:rsidR="00B2775E" w:rsidRPr="003C442E" w:rsidRDefault="00B2775E" w:rsidP="00B2775E">
      <w:pPr>
        <w:ind w:firstLine="709"/>
        <w:jc w:val="both"/>
        <w:rPr>
          <w:rFonts w:ascii="Times New Roman" w:hAnsi="Times New Roman" w:cs="Times New Roman"/>
          <w:b/>
          <w:bCs/>
          <w:iCs/>
          <w:sz w:val="24"/>
          <w:szCs w:val="24"/>
          <w:highlight w:val="yellow"/>
        </w:rPr>
      </w:pPr>
      <w:r w:rsidRPr="003C442E">
        <w:rPr>
          <w:rFonts w:ascii="Times New Roman" w:hAnsi="Times New Roman" w:cs="Times New Roman"/>
          <w:sz w:val="24"/>
          <w:szCs w:val="24"/>
          <w:highlight w:val="yellow"/>
        </w:rPr>
        <w:t>-</w:t>
      </w:r>
      <w:r w:rsidR="009359E9" w:rsidRPr="003C442E">
        <w:rPr>
          <w:rFonts w:ascii="Times New Roman" w:hAnsi="Times New Roman" w:cs="Times New Roman"/>
          <w:iCs/>
          <w:sz w:val="24"/>
          <w:szCs w:val="24"/>
          <w:highlight w:val="yellow"/>
        </w:rPr>
        <w:t>не более 30 (тридцати) рабочих дней</w:t>
      </w:r>
      <w:r w:rsidRPr="003C442E">
        <w:rPr>
          <w:rFonts w:ascii="Times New Roman" w:hAnsi="Times New Roman" w:cs="Times New Roman"/>
          <w:sz w:val="24"/>
          <w:szCs w:val="24"/>
          <w:highlight w:val="yellow"/>
        </w:rPr>
        <w:t xml:space="preserve"> </w:t>
      </w:r>
      <w:r w:rsidRPr="003C442E">
        <w:rPr>
          <w:rFonts w:ascii="Times New Roman" w:hAnsi="Times New Roman" w:cs="Times New Roman"/>
          <w:b/>
          <w:bCs/>
          <w:iCs/>
          <w:sz w:val="24"/>
          <w:szCs w:val="24"/>
          <w:highlight w:val="yellow"/>
        </w:rPr>
        <w:t>(если в едином реестре субъектов малого и среднего предпринимательства отсутствуют сведения о Поставщике);</w:t>
      </w:r>
    </w:p>
    <w:p w:rsidR="00B2775E" w:rsidRPr="00767959" w:rsidRDefault="00B2775E" w:rsidP="00B2775E">
      <w:pPr>
        <w:ind w:firstLine="709"/>
        <w:jc w:val="both"/>
        <w:rPr>
          <w:rFonts w:ascii="Times New Roman" w:hAnsi="Times New Roman" w:cs="Times New Roman"/>
          <w:sz w:val="24"/>
          <w:szCs w:val="24"/>
        </w:rPr>
      </w:pPr>
      <w:r w:rsidRPr="003C442E">
        <w:rPr>
          <w:rFonts w:ascii="Times New Roman" w:hAnsi="Times New Roman" w:cs="Times New Roman"/>
          <w:sz w:val="24"/>
          <w:szCs w:val="24"/>
          <w:highlight w:val="yellow"/>
        </w:rPr>
        <w:t xml:space="preserve">-в течение </w:t>
      </w:r>
      <w:r w:rsidR="00685F70" w:rsidRPr="003C442E">
        <w:rPr>
          <w:rFonts w:ascii="Times New Roman" w:hAnsi="Times New Roman" w:cs="Times New Roman"/>
          <w:sz w:val="24"/>
          <w:szCs w:val="24"/>
          <w:highlight w:val="yellow"/>
        </w:rPr>
        <w:t>7 (семи)</w:t>
      </w:r>
      <w:r w:rsidRPr="003C442E">
        <w:rPr>
          <w:rFonts w:ascii="Times New Roman" w:hAnsi="Times New Roman" w:cs="Times New Roman"/>
          <w:sz w:val="24"/>
          <w:szCs w:val="24"/>
          <w:highlight w:val="yellow"/>
        </w:rPr>
        <w:t xml:space="preserve"> рабочих дней</w:t>
      </w:r>
      <w:r w:rsidRPr="003C442E">
        <w:rPr>
          <w:rFonts w:ascii="Times New Roman" w:hAnsi="Times New Roman" w:cs="Times New Roman"/>
          <w:b/>
          <w:bCs/>
          <w:iCs/>
          <w:sz w:val="24"/>
          <w:szCs w:val="24"/>
          <w:highlight w:val="yellow"/>
        </w:rPr>
        <w:t xml:space="preserve"> (если сведения о Поставщике содержатся в едином реестре субъектов малого и среднего предпринимательства)</w:t>
      </w:r>
    </w:p>
    <w:p w:rsidR="00B2775E" w:rsidRPr="00767959" w:rsidRDefault="00B2775E" w:rsidP="00B2775E">
      <w:pPr>
        <w:widowControl w:val="0"/>
        <w:tabs>
          <w:tab w:val="num" w:pos="0"/>
          <w:tab w:val="left" w:pos="7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со дня фактической передачи Товара в полном объеме (или - партии Товара, Товара согласно Заявке), в собственность Покупателя, при соблюдении следующих условий: </w:t>
      </w:r>
    </w:p>
    <w:p w:rsidR="00B2775E" w:rsidRPr="00767959"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b/>
          <w:i/>
          <w:sz w:val="24"/>
          <w:szCs w:val="24"/>
        </w:rPr>
      </w:pPr>
      <w:r w:rsidRPr="00767959">
        <w:rPr>
          <w:rFonts w:ascii="Times New Roman" w:hAnsi="Times New Roman" w:cs="Times New Roman"/>
          <w:sz w:val="24"/>
          <w:szCs w:val="24"/>
        </w:rPr>
        <w:t>1) Поставщик предоставил, а Покупатель принял обеспечение исполнения гарантийных обязательств в порядке и сроки, установленные в Приложении 9 к Договору;</w:t>
      </w:r>
    </w:p>
    <w:p w:rsidR="00B2775E" w:rsidRPr="00767959"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2) Поставщик передал, а Покупатель принял все необходимые документы</w:t>
      </w:r>
      <w:r w:rsidRPr="00767959">
        <w:rPr>
          <w:rFonts w:ascii="Times New Roman" w:hAnsi="Times New Roman" w:cs="Times New Roman"/>
          <w:sz w:val="24"/>
          <w:szCs w:val="24"/>
        </w:rPr>
        <w:t>, предусмотренные разделами 7-9 Договора.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4.4. Датой оплаты считается дата списания денежных средств с расчетного</w:t>
      </w:r>
      <w:r w:rsidRPr="00767959">
        <w:rPr>
          <w:rFonts w:ascii="Times New Roman" w:hAnsi="Times New Roman" w:cs="Times New Roman"/>
          <w:sz w:val="24"/>
          <w:szCs w:val="24"/>
        </w:rPr>
        <w:t xml:space="preserve"> счета Покупателя.</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Pr="00767959"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sidRPr="00767959">
        <w:rPr>
          <w:rFonts w:ascii="Times New Roman" w:hAnsi="Times New Roman" w:cs="Times New Roman"/>
          <w:bCs/>
          <w:sz w:val="24"/>
          <w:szCs w:val="24"/>
        </w:rPr>
        <w:t>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Pr="00767959">
        <w:rPr>
          <w:rFonts w:ascii="Times New Roman" w:hAnsi="Times New Roman"/>
          <w:bCs/>
          <w:sz w:val="24"/>
          <w:szCs w:val="24"/>
        </w:rPr>
        <w:t>ра</w:t>
      </w:r>
      <w:r w:rsidRPr="00767959">
        <w:rPr>
          <w:rFonts w:ascii="Times New Roman" w:hAnsi="Times New Roman" w:cs="Times New Roman"/>
          <w:bCs/>
          <w:sz w:val="24"/>
          <w:szCs w:val="24"/>
        </w:rPr>
        <w:t>.</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rsidR="00B2775E" w:rsidRPr="00767959" w:rsidRDefault="00B2775E" w:rsidP="00B2775E">
      <w:pPr>
        <w:pStyle w:val="affd"/>
        <w:widowControl w:val="0"/>
        <w:spacing w:line="300" w:lineRule="exact"/>
        <w:ind w:right="1238" w:firstLine="567"/>
        <w:jc w:val="center"/>
        <w:rPr>
          <w:rFonts w:ascii="Times New Roman" w:hAnsi="Times New Roman"/>
          <w:b/>
          <w:sz w:val="24"/>
          <w:szCs w:val="24"/>
        </w:rPr>
      </w:pPr>
      <w:r w:rsidRPr="00767959">
        <w:rPr>
          <w:rFonts w:ascii="Times New Roman" w:hAnsi="Times New Roman"/>
          <w:b/>
          <w:sz w:val="24"/>
          <w:szCs w:val="24"/>
        </w:rPr>
        <w:t>5. Права и обязанности сторон</w:t>
      </w:r>
    </w:p>
    <w:p w:rsidR="00B2775E" w:rsidRPr="00767959" w:rsidRDefault="00B2775E" w:rsidP="00B2775E">
      <w:pPr>
        <w:pStyle w:val="affd"/>
        <w:widowControl w:val="0"/>
        <w:spacing w:line="300" w:lineRule="exact"/>
        <w:ind w:right="1238" w:firstLine="567"/>
        <w:rPr>
          <w:rFonts w:ascii="Times New Roman" w:hAnsi="Times New Roman"/>
          <w:sz w:val="24"/>
          <w:szCs w:val="24"/>
        </w:rPr>
      </w:pPr>
      <w:r w:rsidRPr="00767959">
        <w:rPr>
          <w:rFonts w:ascii="Times New Roman" w:hAnsi="Times New Roman"/>
          <w:sz w:val="24"/>
          <w:szCs w:val="24"/>
        </w:rPr>
        <w:t>5.1. Поставщик обязан:</w:t>
      </w:r>
    </w:p>
    <w:p w:rsidR="00B2775E" w:rsidRPr="00767959" w:rsidRDefault="00B2775E" w:rsidP="00B2775E">
      <w:pPr>
        <w:pStyle w:val="affd"/>
        <w:widowControl w:val="0"/>
        <w:spacing w:line="300" w:lineRule="exact"/>
        <w:ind w:right="-1" w:firstLine="567"/>
        <w:jc w:val="both"/>
        <w:rPr>
          <w:rFonts w:ascii="Times New Roman" w:hAnsi="Times New Roman"/>
          <w:sz w:val="24"/>
          <w:szCs w:val="24"/>
        </w:rPr>
      </w:pPr>
      <w:r w:rsidRPr="00767959">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5.1.2. Представлять Покупателю:</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767959">
        <w:rPr>
          <w:rFonts w:ascii="Times New Roman" w:hAnsi="Times New Roman" w:cs="Times New Roman"/>
          <w:bCs/>
          <w:spacing w:val="-4"/>
          <w:sz w:val="24"/>
          <w:szCs w:val="24"/>
        </w:rPr>
        <w:t>с копиями подтверждающих документов), по форме, указанной в приложении 5</w:t>
      </w:r>
      <w:r w:rsidRPr="00767959">
        <w:rPr>
          <w:rFonts w:ascii="Times New Roman" w:hAnsi="Times New Roman" w:cs="Times New Roman"/>
          <w:bCs/>
          <w:sz w:val="24"/>
          <w:szCs w:val="24"/>
        </w:rPr>
        <w:t xml:space="preserve">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5.1.3.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Pr="00767959" w:rsidRDefault="00B2775E" w:rsidP="003C442E">
      <w:pPr>
        <w:tabs>
          <w:tab w:val="left" w:pos="1200"/>
          <w:tab w:val="num" w:pos="1778"/>
        </w:tabs>
        <w:spacing w:after="0"/>
        <w:ind w:firstLine="567"/>
        <w:jc w:val="both"/>
        <w:rPr>
          <w:rFonts w:ascii="Times New Roman" w:hAnsi="Times New Roman" w:cs="Times New Roman"/>
          <w:sz w:val="24"/>
          <w:szCs w:val="24"/>
        </w:rPr>
      </w:pPr>
      <w:r w:rsidRPr="00767959">
        <w:rPr>
          <w:rFonts w:ascii="Times New Roman" w:hAnsi="Times New Roman" w:cs="Times New Roman"/>
          <w:sz w:val="24"/>
          <w:szCs w:val="24"/>
        </w:rPr>
        <w:t>5.1.</w:t>
      </w:r>
      <w:r w:rsidR="003C442E">
        <w:rPr>
          <w:rFonts w:ascii="Times New Roman" w:hAnsi="Times New Roman" w:cs="Times New Roman"/>
          <w:sz w:val="24"/>
          <w:szCs w:val="24"/>
        </w:rPr>
        <w:t>4</w:t>
      </w:r>
      <w:r w:rsidRPr="00767959">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5.2. Поставщик имеет право с согласия Покупателя поставить Товар досрочно.</w:t>
      </w:r>
    </w:p>
    <w:p w:rsidR="00B2775E" w:rsidRPr="00767959"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1" w:name="Par0"/>
      <w:bookmarkEnd w:id="1"/>
      <w:r w:rsidRPr="00767959">
        <w:rPr>
          <w:rFonts w:ascii="Times New Roman" w:eastAsia="Calibri" w:hAnsi="Times New Roman" w:cs="Times New Roman"/>
          <w:iCs/>
          <w:sz w:val="24"/>
          <w:szCs w:val="24"/>
        </w:rPr>
        <w:t>5.3. Покупатель обязан:</w:t>
      </w:r>
    </w:p>
    <w:p w:rsidR="00B2775E" w:rsidRPr="00767959"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sidRPr="00767959">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Pr="00767959"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Pr="00767959" w:rsidRDefault="00B2775E" w:rsidP="00022E74">
      <w:pPr>
        <w:widowControl w:val="0"/>
        <w:spacing w:after="0" w:line="300" w:lineRule="exact"/>
        <w:jc w:val="center"/>
        <w:rPr>
          <w:rFonts w:ascii="Times New Roman" w:hAnsi="Times New Roman" w:cs="Times New Roman"/>
          <w:b/>
          <w:sz w:val="24"/>
          <w:szCs w:val="24"/>
        </w:rPr>
      </w:pPr>
      <w:r w:rsidRPr="00767959">
        <w:rPr>
          <w:rFonts w:ascii="Times New Roman" w:hAnsi="Times New Roman" w:cs="Times New Roman"/>
          <w:b/>
          <w:sz w:val="24"/>
          <w:szCs w:val="24"/>
        </w:rPr>
        <w:t>6. Порядок поставки</w:t>
      </w:r>
    </w:p>
    <w:p w:rsidR="00B2775E" w:rsidRPr="00767959" w:rsidRDefault="00B2775E" w:rsidP="00B2775E">
      <w:pPr>
        <w:pStyle w:val="affd"/>
        <w:widowControl w:val="0"/>
        <w:spacing w:line="300" w:lineRule="exact"/>
        <w:ind w:firstLine="567"/>
        <w:jc w:val="both"/>
        <w:rPr>
          <w:rFonts w:ascii="Times New Roman" w:hAnsi="Times New Roman"/>
          <w:sz w:val="24"/>
          <w:szCs w:val="24"/>
        </w:rPr>
      </w:pPr>
      <w:r w:rsidRPr="00767959">
        <w:rPr>
          <w:rFonts w:ascii="Times New Roman" w:hAnsi="Times New Roman"/>
          <w:spacing w:val="-4"/>
          <w:sz w:val="24"/>
          <w:szCs w:val="24"/>
        </w:rPr>
        <w:t>6.1. Поставка Товара осуществляется Поставщиком Покупателю на объект</w:t>
      </w:r>
      <w:r w:rsidRPr="00767959">
        <w:rPr>
          <w:rFonts w:ascii="Times New Roman" w:hAnsi="Times New Roman"/>
          <w:sz w:val="24"/>
          <w:szCs w:val="24"/>
        </w:rPr>
        <w:t xml:space="preserve"> </w:t>
      </w:r>
      <w:r w:rsidRPr="00767959">
        <w:rPr>
          <w:rFonts w:ascii="Times New Roman" w:hAnsi="Times New Roman"/>
          <w:spacing w:val="-4"/>
          <w:sz w:val="24"/>
          <w:szCs w:val="24"/>
        </w:rPr>
        <w:t>поставки в соответствии с условиями, адресом и сроками</w:t>
      </w:r>
      <w:r w:rsidRPr="00767959">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rsidR="00B2775E" w:rsidRPr="00767959" w:rsidRDefault="00B2775E" w:rsidP="00B2775E">
      <w:pPr>
        <w:pStyle w:val="affd"/>
        <w:widowControl w:val="0"/>
        <w:spacing w:line="300" w:lineRule="exact"/>
        <w:ind w:firstLine="567"/>
        <w:jc w:val="both"/>
        <w:rPr>
          <w:rFonts w:ascii="Times New Roman" w:hAnsi="Times New Roman"/>
          <w:i/>
          <w:iCs/>
          <w:sz w:val="24"/>
          <w:szCs w:val="24"/>
        </w:rPr>
      </w:pPr>
      <w:r w:rsidRPr="00767959">
        <w:rPr>
          <w:rFonts w:ascii="Times New Roman" w:hAnsi="Times New Roman"/>
          <w:sz w:val="24"/>
          <w:szCs w:val="24"/>
        </w:rPr>
        <w:t>6.2. </w:t>
      </w:r>
      <w:r w:rsidRPr="00767959">
        <w:rPr>
          <w:rFonts w:ascii="Times New Roman" w:hAnsi="Times New Roman"/>
          <w:iCs/>
          <w:sz w:val="24"/>
          <w:szCs w:val="24"/>
        </w:rPr>
        <w:t xml:space="preserve"> Н</w:t>
      </w:r>
      <w:r w:rsidRPr="00767959">
        <w:rPr>
          <w:rFonts w:ascii="Times New Roman" w:hAnsi="Times New Roman"/>
          <w:sz w:val="24"/>
          <w:szCs w:val="24"/>
        </w:rPr>
        <w:t>аименование, упаковка и маркировка Товара</w:t>
      </w:r>
      <w:r w:rsidRPr="00767959">
        <w:rPr>
          <w:rFonts w:ascii="Times New Roman" w:hAnsi="Times New Roman"/>
          <w:i/>
          <w:iCs/>
          <w:sz w:val="24"/>
          <w:szCs w:val="24"/>
        </w:rPr>
        <w:t>,</w:t>
      </w:r>
      <w:r w:rsidRPr="00767959">
        <w:rPr>
          <w:rFonts w:ascii="Times New Roman" w:hAnsi="Times New Roman"/>
          <w:sz w:val="24"/>
          <w:szCs w:val="24"/>
        </w:rPr>
        <w:t xml:space="preserve"> страна происхождения Товара, а также документация </w:t>
      </w:r>
      <w:r w:rsidRPr="00767959">
        <w:rPr>
          <w:rFonts w:ascii="Times New Roman" w:hAnsi="Times New Roman"/>
          <w:spacing w:val="-4"/>
          <w:sz w:val="24"/>
          <w:szCs w:val="24"/>
        </w:rPr>
        <w:t>должны строго соответствовать требованиям, предусмотренным в приложении 1</w:t>
      </w:r>
      <w:r w:rsidRPr="00767959">
        <w:rPr>
          <w:rFonts w:ascii="Times New Roman" w:hAnsi="Times New Roman"/>
          <w:sz w:val="24"/>
          <w:szCs w:val="24"/>
        </w:rPr>
        <w:t xml:space="preserve"> к Договору </w:t>
      </w:r>
      <w:r w:rsidRPr="00767959">
        <w:rPr>
          <w:rFonts w:ascii="Times New Roman" w:hAnsi="Times New Roman"/>
          <w:i/>
          <w:iCs/>
          <w:sz w:val="24"/>
          <w:szCs w:val="24"/>
        </w:rPr>
        <w:t>(технической части закупочной документации).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iCs/>
          <w:sz w:val="24"/>
          <w:szCs w:val="24"/>
        </w:rPr>
        <w:t>6.3. </w:t>
      </w:r>
      <w:r w:rsidRPr="00767959">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B2775E" w:rsidRPr="00767959" w:rsidRDefault="00B2775E" w:rsidP="003C442E">
      <w:pPr>
        <w:widowControl w:val="0"/>
        <w:tabs>
          <w:tab w:val="left" w:pos="1200"/>
          <w:tab w:val="num" w:pos="14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6.4.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Pr="00767959">
        <w:rPr>
          <w:rFonts w:eastAsia="Calibri"/>
          <w:sz w:val="26"/>
          <w:szCs w:val="26"/>
        </w:rPr>
        <w:t>.</w:t>
      </w:r>
    </w:p>
    <w:p w:rsidR="00B2775E" w:rsidRPr="00767959" w:rsidRDefault="00B2775E" w:rsidP="00E27F45">
      <w:pPr>
        <w:tabs>
          <w:tab w:val="left" w:pos="1560"/>
          <w:tab w:val="num" w:pos="2127"/>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5</w:t>
      </w:r>
      <w:r w:rsidRPr="00767959">
        <w:rPr>
          <w:rFonts w:ascii="Times New Roman" w:hAnsi="Times New Roman" w:cs="Times New Roman"/>
          <w:sz w:val="24"/>
          <w:szCs w:val="24"/>
        </w:rPr>
        <w:t xml:space="preserve">. Допускается поставка товара Поставщиком в период с ________ по ________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767959">
        <w:rPr>
          <w:rFonts w:ascii="Times New Roman" w:hAnsi="Times New Roman" w:cs="Times New Roman"/>
          <w:spacing w:val="-4"/>
          <w:sz w:val="24"/>
          <w:szCs w:val="24"/>
        </w:rPr>
        <w:t>в течение __ рабочих дней оформляет ее (подпись, печать, дата подписания)</w:t>
      </w:r>
      <w:r w:rsidRPr="00767959">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6</w:t>
      </w:r>
      <w:r w:rsidRPr="00767959">
        <w:t xml:space="preserve"> </w:t>
      </w:r>
      <w:r w:rsidRPr="00767959">
        <w:rPr>
          <w:rFonts w:ascii="Times New Roman" w:hAnsi="Times New Roman" w:cs="Times New Roman"/>
          <w:sz w:val="24"/>
          <w:szCs w:val="24"/>
        </w:rPr>
        <w:t xml:space="preserve">Страхование рисков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заключить договор страхования грузов в полном соответствии с формой Договора страхования грузов (приложение к Договору) в отношении случайной 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Поставщик обязан предоставить на согласование в формате MS </w:t>
      </w:r>
      <w:proofErr w:type="spellStart"/>
      <w:r w:rsidRPr="00767959">
        <w:rPr>
          <w:rFonts w:ascii="Times New Roman" w:hAnsi="Times New Roman" w:cs="Times New Roman"/>
          <w:sz w:val="24"/>
          <w:szCs w:val="24"/>
        </w:rPr>
        <w:t>Word</w:t>
      </w:r>
      <w:proofErr w:type="spellEnd"/>
      <w:r w:rsidRPr="00767959">
        <w:rPr>
          <w:rFonts w:ascii="Times New Roman" w:hAnsi="Times New Roman" w:cs="Times New Roman"/>
          <w:sz w:val="24"/>
          <w:szCs w:val="24"/>
        </w:rPr>
        <w:t xml:space="preserve"> и согласовать проект Договора страхования с Покупателем до его подписания.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jc w:val="both"/>
        <w:rPr>
          <w:rFonts w:ascii="Times New Roman" w:hAnsi="Times New Roman" w:cs="Times New Roman"/>
          <w:sz w:val="24"/>
          <w:szCs w:val="24"/>
        </w:rPr>
      </w:pPr>
      <w:r w:rsidRPr="00767959">
        <w:rPr>
          <w:rFonts w:ascii="Times New Roman" w:hAnsi="Times New Roman" w:cs="Times New Roman"/>
          <w:sz w:val="24"/>
          <w:szCs w:val="24"/>
        </w:rPr>
        <w:t>Поставщик не обязан заключать договор страхования грузов: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материалы и оборудование перевозятся собственным транспортом Поставщика;</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порядком и условиями платежей не предусмотрена авансовая форма расчетов;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Поставщик предоставил обеспечение исполнения обязательства по Договору, в соответствии с п.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Покупатель (в размере суммы аванса, выплаченного Продавцу за товар);</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 xml:space="preserve"> Поставщик.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Страховщик должен удовлетворять следующим требованиям: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зарегистрирован на территории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действующую лицензию на право страхования по соответствующему виду страхования;</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находиться в процессе ликвидации, банкротства или реорганизации, на его имущество не должен быть наложен арест;</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быть включенным в Реестр недобросовестных поставщиков, который ведется в соответствии с законодательством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w:t>
      </w:r>
      <w:proofErr w:type="spellStart"/>
      <w:r w:rsidRPr="00767959">
        <w:rPr>
          <w:rFonts w:ascii="Times New Roman" w:hAnsi="Times New Roman" w:cs="Times New Roman"/>
          <w:sz w:val="24"/>
          <w:szCs w:val="24"/>
        </w:rPr>
        <w:t>ruAA</w:t>
      </w:r>
      <w:proofErr w:type="spellEnd"/>
      <w:r w:rsidRPr="00767959">
        <w:rPr>
          <w:rFonts w:ascii="Times New Roman" w:hAnsi="Times New Roman" w:cs="Times New Roman"/>
          <w:sz w:val="24"/>
          <w:szCs w:val="24"/>
        </w:rPr>
        <w:t>-».»</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7. Документация</w:t>
      </w:r>
    </w:p>
    <w:p w:rsidR="00B2775E" w:rsidRPr="00767959"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7.1. Товар должен соответствовать требованиям закупочной документации,</w:t>
      </w:r>
      <w:r w:rsidRPr="00767959">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Pr="00767959"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7.2.1. Технический паспорт, сертификаты либо декларации о соответствии</w:t>
      </w:r>
      <w:r w:rsidRPr="00767959">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7.2.2. Гарантийные свидетельства.</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Pr="00767959" w:rsidRDefault="003C442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7.2.4.</w:t>
      </w:r>
      <w:r w:rsidR="00B2775E" w:rsidRPr="00767959">
        <w:rPr>
          <w:rFonts w:ascii="Times New Roman" w:hAnsi="Times New Roman" w:cs="Times New Roman"/>
          <w:bCs/>
          <w:spacing w:val="-4"/>
          <w:sz w:val="24"/>
          <w:szCs w:val="24"/>
        </w:rPr>
        <w:t xml:space="preserve"> Документ, подтверждающий страну происхождения Товара.</w:t>
      </w:r>
    </w:p>
    <w:p w:rsidR="00B2775E" w:rsidRPr="00767959"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Pr="00767959" w:rsidRDefault="003C442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sidRPr="00767959">
        <w:rPr>
          <w:rFonts w:ascii="Times New Roman" w:hAnsi="Times New Roman" w:cs="Times New Roman"/>
          <w:b/>
          <w:bCs/>
          <w:sz w:val="24"/>
          <w:szCs w:val="24"/>
        </w:rPr>
        <w:t>. Порядок приема-передачи Товара</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sidRPr="00767959">
        <w:rPr>
          <w:rFonts w:ascii="Times New Roman" w:hAnsi="Times New Roman" w:cs="Times New Roman"/>
          <w:bCs/>
          <w:spacing w:val="-4"/>
          <w:sz w:val="24"/>
          <w:szCs w:val="24"/>
        </w:rPr>
        <w:t>.2. </w:t>
      </w:r>
      <w:r w:rsidR="00B2775E" w:rsidRPr="00767959">
        <w:rPr>
          <w:rFonts w:ascii="Times New Roman" w:hAnsi="Times New Roman" w:cs="Times New Roman"/>
          <w:spacing w:val="-4"/>
          <w:sz w:val="24"/>
          <w:szCs w:val="24"/>
        </w:rPr>
        <w:t>Приемка по качеству производится в соответствии с законодательством</w:t>
      </w:r>
      <w:r w:rsidR="00B2775E" w:rsidRPr="00767959">
        <w:rPr>
          <w:rFonts w:ascii="Times New Roman" w:hAnsi="Times New Roman" w:cs="Times New Roman"/>
          <w:sz w:val="24"/>
          <w:szCs w:val="24"/>
        </w:rPr>
        <w:t xml:space="preserve">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.3. </w:t>
      </w:r>
      <w:r w:rsidR="00B2775E" w:rsidRPr="00767959">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.4. </w:t>
      </w:r>
      <w:r w:rsidR="00B2775E" w:rsidRPr="00767959">
        <w:rPr>
          <w:rFonts w:ascii="Times New Roman" w:hAnsi="Times New Roman" w:cs="Times New Roman"/>
          <w:sz w:val="24"/>
          <w:szCs w:val="24"/>
        </w:rPr>
        <w:t xml:space="preserve">Поставщик предъявляет Товар для осмотра Покупателю и передает документы, указанные в п. </w:t>
      </w:r>
      <w:r>
        <w:rPr>
          <w:rFonts w:ascii="Times New Roman" w:hAnsi="Times New Roman" w:cs="Times New Roman"/>
          <w:sz w:val="24"/>
          <w:szCs w:val="24"/>
        </w:rPr>
        <w:t>6</w:t>
      </w:r>
      <w:r w:rsidR="00B2775E" w:rsidRPr="00767959">
        <w:rPr>
          <w:rFonts w:ascii="Times New Roman" w:hAnsi="Times New Roman" w:cs="Times New Roman"/>
          <w:sz w:val="24"/>
          <w:szCs w:val="24"/>
        </w:rPr>
        <w:t>.2 Договора. При приемке Товара представители Поставщика и Покупателя осуществляют: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внешний осмотр тары и упаковки;</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проверку соответствия содержимого </w:t>
      </w:r>
      <w:r w:rsidRPr="00767959">
        <w:rPr>
          <w:rFonts w:ascii="Times New Roman" w:hAnsi="Times New Roman" w:cs="Times New Roman"/>
          <w:iCs/>
          <w:sz w:val="24"/>
          <w:szCs w:val="24"/>
        </w:rPr>
        <w:t xml:space="preserve">упаковки </w:t>
      </w:r>
      <w:r w:rsidRPr="00767959">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Pr="00767959"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Результаты приемки оформляются </w:t>
      </w:r>
      <w:r w:rsidR="00881FCB">
        <w:rPr>
          <w:rFonts w:ascii="Times New Roman" w:hAnsi="Times New Roman" w:cs="Times New Roman"/>
          <w:sz w:val="24"/>
          <w:szCs w:val="24"/>
        </w:rPr>
        <w:t>УПД</w:t>
      </w:r>
      <w:r w:rsidRPr="00767959">
        <w:rPr>
          <w:rFonts w:ascii="Times New Roman" w:hAnsi="Times New Roman" w:cs="Times New Roman"/>
          <w:sz w:val="24"/>
          <w:szCs w:val="24"/>
        </w:rPr>
        <w:t xml:space="preserve">. </w:t>
      </w:r>
    </w:p>
    <w:p w:rsidR="00B2775E" w:rsidRPr="00767959"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767959" w:rsidRDefault="00881FCB"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.5</w:t>
      </w:r>
      <w:r w:rsidR="00B2775E" w:rsidRPr="00767959">
        <w:rPr>
          <w:rFonts w:ascii="Times New Roman" w:hAnsi="Times New Roman" w:cs="Times New Roman"/>
          <w:spacing w:val="-4"/>
          <w:sz w:val="24"/>
          <w:szCs w:val="24"/>
        </w:rPr>
        <w:t>. Поставщик одновременно с передачей Товара направляет Покупателю:</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Pr="00767959"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767959">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.7. В случаях, когда повреждения упаковки или недостача </w:t>
      </w:r>
      <w:proofErr w:type="gramStart"/>
      <w:r w:rsidR="00B2775E" w:rsidRPr="00767959">
        <w:rPr>
          <w:rFonts w:ascii="Times New Roman" w:hAnsi="Times New Roman" w:cs="Times New Roman"/>
          <w:sz w:val="24"/>
          <w:szCs w:val="24"/>
        </w:rPr>
        <w:t>Товара</w:t>
      </w:r>
      <w:proofErr w:type="gramEnd"/>
      <w:r w:rsidR="00B2775E" w:rsidRPr="00767959">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количеству Товара в течение </w:t>
      </w:r>
      <w:r>
        <w:rPr>
          <w:rFonts w:ascii="Times New Roman" w:hAnsi="Times New Roman" w:cs="Times New Roman"/>
          <w:sz w:val="24"/>
          <w:szCs w:val="24"/>
        </w:rPr>
        <w:t>10</w:t>
      </w:r>
      <w:r w:rsidR="00B2775E" w:rsidRPr="00767959">
        <w:rPr>
          <w:rFonts w:ascii="Times New Roman" w:hAnsi="Times New Roman" w:cs="Times New Roman"/>
          <w:sz w:val="24"/>
          <w:szCs w:val="24"/>
        </w:rPr>
        <w:t xml:space="preserve"> дней с даты подписания </w:t>
      </w:r>
      <w:r>
        <w:rPr>
          <w:rFonts w:ascii="Times New Roman" w:hAnsi="Times New Roman" w:cs="Times New Roman"/>
          <w:sz w:val="24"/>
          <w:szCs w:val="24"/>
        </w:rPr>
        <w:t>УПД.</w:t>
      </w:r>
      <w:r w:rsidR="00B2775E" w:rsidRPr="00767959">
        <w:rPr>
          <w:rFonts w:ascii="Times New Roman" w:hAnsi="Times New Roman" w:cs="Times New Roman"/>
          <w:sz w:val="24"/>
          <w:szCs w:val="24"/>
        </w:rPr>
        <w:t xml:space="preserve"> В этом случае </w:t>
      </w:r>
      <w:r w:rsidR="00B2775E" w:rsidRPr="00767959">
        <w:rPr>
          <w:rFonts w:ascii="Times New Roman" w:hAnsi="Times New Roman" w:cs="Times New Roman"/>
          <w:spacing w:val="-4"/>
          <w:sz w:val="24"/>
          <w:szCs w:val="24"/>
        </w:rPr>
        <w:t>Поставщик обязан устранить выявленные нарушения в сроки, указанные в п. </w:t>
      </w: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.9</w:t>
      </w:r>
      <w:r w:rsidR="00B2775E" w:rsidRPr="00767959">
        <w:rPr>
          <w:rFonts w:ascii="Times New Roman" w:hAnsi="Times New Roman" w:cs="Times New Roman"/>
          <w:sz w:val="24"/>
          <w:szCs w:val="24"/>
        </w:rPr>
        <w:t xml:space="preserve">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w:t>
      </w:r>
      <w:r>
        <w:rPr>
          <w:rFonts w:ascii="Times New Roman" w:hAnsi="Times New Roman" w:cs="Times New Roman"/>
          <w:sz w:val="24"/>
          <w:szCs w:val="24"/>
        </w:rPr>
        <w:t>8</w:t>
      </w:r>
      <w:r w:rsidR="00B2775E" w:rsidRPr="00767959">
        <w:rPr>
          <w:rFonts w:ascii="Times New Roman" w:hAnsi="Times New Roman" w:cs="Times New Roman"/>
          <w:sz w:val="24"/>
          <w:szCs w:val="24"/>
        </w:rPr>
        <w:t>.9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Pr>
          <w:rFonts w:ascii="Times New Roman" w:hAnsi="Times New Roman" w:cs="Times New Roman"/>
          <w:sz w:val="24"/>
          <w:szCs w:val="24"/>
        </w:rPr>
        <w:t>7</w:t>
      </w:r>
      <w:r w:rsidR="00B2775E" w:rsidRPr="00767959">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w:t>
      </w:r>
      <w:r>
        <w:rPr>
          <w:rFonts w:ascii="Times New Roman" w:hAnsi="Times New Roman" w:cs="Times New Roman"/>
          <w:sz w:val="24"/>
          <w:szCs w:val="24"/>
        </w:rPr>
        <w:t>0</w:t>
      </w:r>
      <w:r w:rsidR="00B2775E" w:rsidRPr="00767959">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.10. Покупатель вправе отказаться от Товара, поставленного с нарушением</w:t>
      </w:r>
      <w:r w:rsidR="00B2775E" w:rsidRPr="00767959">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sidRPr="00767959">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sidRPr="00767959">
        <w:rPr>
          <w:rFonts w:ascii="Times New Roman" w:hAnsi="Times New Roman" w:cs="Times New Roman"/>
          <w:sz w:val="24"/>
          <w:szCs w:val="24"/>
        </w:rPr>
        <w:t xml:space="preserve"> распорядиться Товаром согласно ст. 514 ГК РФ.</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Pr="00767959" w:rsidRDefault="00881FCB"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sidRPr="00767959">
        <w:rPr>
          <w:rFonts w:ascii="Times New Roman" w:hAnsi="Times New Roman" w:cs="Times New Roman"/>
          <w:sz w:val="24"/>
          <w:szCs w:val="24"/>
        </w:rPr>
        <w:t>.12. Стороны оформляют 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CF0CCC" w:rsidRPr="00767959"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w:t>
      </w:r>
    </w:p>
    <w:p w:rsidR="00B2775E" w:rsidRPr="00767959" w:rsidRDefault="00881FCB"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sidRPr="00767959">
        <w:rPr>
          <w:rFonts w:ascii="Times New Roman" w:hAnsi="Times New Roman" w:cs="Times New Roman"/>
          <w:b/>
          <w:sz w:val="24"/>
          <w:szCs w:val="24"/>
        </w:rPr>
        <w:t>. Переход права собственности на Товар</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 xml:space="preserve">. </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.2. Риски случайной гибели или случайного повреждения Товара несет Поставщик до подписания</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Pr="00767959"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sz w:val="24"/>
          <w:szCs w:val="24"/>
        </w:rPr>
        <w:t>1</w:t>
      </w:r>
      <w:r w:rsidR="00881FCB">
        <w:rPr>
          <w:rFonts w:ascii="Times New Roman" w:hAnsi="Times New Roman" w:cs="Times New Roman"/>
          <w:b/>
          <w:sz w:val="24"/>
          <w:szCs w:val="24"/>
        </w:rPr>
        <w:t>0</w:t>
      </w:r>
      <w:r w:rsidRPr="00767959">
        <w:rPr>
          <w:rFonts w:ascii="Times New Roman" w:hAnsi="Times New Roman" w:cs="Times New Roman"/>
          <w:b/>
          <w:sz w:val="24"/>
          <w:szCs w:val="24"/>
        </w:rPr>
        <w:t xml:space="preserve">. </w:t>
      </w:r>
      <w:r w:rsidRPr="00767959">
        <w:rPr>
          <w:rFonts w:ascii="Times New Roman" w:hAnsi="Times New Roman" w:cs="Times New Roman"/>
          <w:b/>
          <w:bCs/>
          <w:sz w:val="24"/>
          <w:szCs w:val="24"/>
        </w:rPr>
        <w:t>Гарантии качества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767959">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767959">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spacing w:val="-4"/>
          <w:sz w:val="24"/>
          <w:szCs w:val="24"/>
        </w:rPr>
        <w:t>1</w:t>
      </w:r>
      <w:r w:rsidR="00881FCB">
        <w:rPr>
          <w:rFonts w:ascii="Times New Roman" w:hAnsi="Times New Roman" w:cs="Times New Roman"/>
          <w:spacing w:val="-4"/>
          <w:sz w:val="24"/>
          <w:szCs w:val="24"/>
        </w:rPr>
        <w:t>0</w:t>
      </w:r>
      <w:r w:rsidRPr="00767959">
        <w:rPr>
          <w:rFonts w:ascii="Times New Roman" w:hAnsi="Times New Roman" w:cs="Times New Roman"/>
          <w:spacing w:val="-4"/>
          <w:sz w:val="24"/>
          <w:szCs w:val="24"/>
        </w:rPr>
        <w:t>.2. Покупатель обязан оперативно уведомить Поставщика в письменной</w:t>
      </w:r>
      <w:r w:rsidRPr="00767959">
        <w:rPr>
          <w:rFonts w:ascii="Times New Roman" w:hAnsi="Times New Roman" w:cs="Times New Roman"/>
          <w:sz w:val="24"/>
          <w:szCs w:val="24"/>
        </w:rPr>
        <w:t xml:space="preserve"> форме обо всех претензиях, связанных с невыполнением требований п. 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Договора. </w:t>
      </w:r>
      <w:r w:rsidRPr="00767959">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превышающие </w:t>
      </w:r>
      <w:r w:rsidR="00881FCB">
        <w:rPr>
          <w:rFonts w:ascii="Times New Roman" w:hAnsi="Times New Roman" w:cs="Times New Roman"/>
          <w:bCs/>
          <w:sz w:val="24"/>
          <w:szCs w:val="24"/>
        </w:rPr>
        <w:t>10</w:t>
      </w:r>
      <w:r w:rsidRPr="00767959">
        <w:rPr>
          <w:rFonts w:ascii="Times New Roman" w:hAnsi="Times New Roman" w:cs="Times New Roman"/>
          <w:bCs/>
          <w:sz w:val="24"/>
          <w:szCs w:val="24"/>
        </w:rPr>
        <w:t xml:space="preserve"> дней.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.3. Если Поставщик, получив уведомление, не исправит недостатки в</w:t>
      </w:r>
      <w:r w:rsidR="00881FCB">
        <w:rPr>
          <w:rFonts w:ascii="Times New Roman" w:hAnsi="Times New Roman" w:cs="Times New Roman"/>
          <w:sz w:val="24"/>
          <w:szCs w:val="24"/>
        </w:rPr>
        <w:t xml:space="preserve"> </w:t>
      </w:r>
      <w:r w:rsidRPr="00767959">
        <w:rPr>
          <w:rFonts w:ascii="Times New Roman" w:hAnsi="Times New Roman" w:cs="Times New Roman"/>
          <w:sz w:val="24"/>
          <w:szCs w:val="24"/>
        </w:rPr>
        <w:t>сроки, указанные в п. 1</w:t>
      </w:r>
      <w:r w:rsidR="00881FCB">
        <w:rPr>
          <w:rFonts w:ascii="Times New Roman" w:hAnsi="Times New Roman" w:cs="Times New Roman"/>
          <w:sz w:val="24"/>
          <w:szCs w:val="24"/>
        </w:rPr>
        <w:t>0</w:t>
      </w:r>
      <w:r w:rsidRPr="00767959">
        <w:rPr>
          <w:rFonts w:ascii="Times New Roman" w:hAnsi="Times New Roman" w:cs="Times New Roman"/>
          <w:sz w:val="24"/>
          <w:szCs w:val="24"/>
        </w:rPr>
        <w:t>.2 Договора, Покупатель вправе применить санкции, указанные в п. 1</w:t>
      </w:r>
      <w:r w:rsidR="00881FCB">
        <w:rPr>
          <w:rFonts w:ascii="Times New Roman" w:hAnsi="Times New Roman" w:cs="Times New Roman"/>
          <w:sz w:val="24"/>
          <w:szCs w:val="24"/>
        </w:rPr>
        <w:t>3</w:t>
      </w:r>
      <w:r w:rsidRPr="00767959">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исчисляется с момента подписания Документа о приемке Товара.</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881FCB">
        <w:rPr>
          <w:rFonts w:ascii="Times New Roman" w:hAnsi="Times New Roman" w:cs="Times New Roman"/>
          <w:sz w:val="24"/>
          <w:szCs w:val="24"/>
        </w:rPr>
        <w:t>7</w:t>
      </w:r>
      <w:r w:rsidRPr="00767959">
        <w:rPr>
          <w:rFonts w:ascii="Times New Roman" w:hAnsi="Times New Roman" w:cs="Times New Roman"/>
          <w:sz w:val="24"/>
          <w:szCs w:val="24"/>
        </w:rPr>
        <w:t xml:space="preserve"> дней с даты получения письменного уведомления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Pr="00767959">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767959">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0</w:t>
      </w:r>
      <w:r w:rsidRPr="00767959">
        <w:rPr>
          <w:rFonts w:ascii="Times New Roman" w:hAnsi="Times New Roman" w:cs="Times New Roman"/>
          <w:spacing w:val="-4"/>
          <w:sz w:val="24"/>
          <w:szCs w:val="24"/>
        </w:rPr>
        <w:t>.9. Истечение срока и/или досрочное расторжение (отказ от исполнения</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767959">
        <w:rPr>
          <w:rFonts w:ascii="Times New Roman" w:hAnsi="Times New Roman" w:cs="Times New Roman"/>
          <w:sz w:val="24"/>
          <w:szCs w:val="24"/>
        </w:rPr>
        <w:t xml:space="preserve"> Поставщика, предусмотренные разделом 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 Договора.</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B2775E">
      <w:pPr>
        <w:pStyle w:val="affd"/>
        <w:widowControl w:val="0"/>
        <w:spacing w:line="300" w:lineRule="exact"/>
        <w:ind w:right="992" w:firstLine="567"/>
        <w:jc w:val="center"/>
        <w:rPr>
          <w:rFonts w:ascii="Times New Roman" w:hAnsi="Times New Roman"/>
          <w:b/>
          <w:sz w:val="24"/>
          <w:szCs w:val="24"/>
        </w:rPr>
      </w:pPr>
      <w:r w:rsidRPr="00767959">
        <w:rPr>
          <w:rFonts w:ascii="Times New Roman" w:hAnsi="Times New Roman"/>
          <w:b/>
          <w:sz w:val="24"/>
          <w:szCs w:val="24"/>
        </w:rPr>
        <w:t>1</w:t>
      </w:r>
      <w:r w:rsidR="006820ED">
        <w:rPr>
          <w:rFonts w:ascii="Times New Roman" w:hAnsi="Times New Roman"/>
          <w:b/>
          <w:sz w:val="24"/>
          <w:szCs w:val="24"/>
        </w:rPr>
        <w:t>1</w:t>
      </w:r>
      <w:r w:rsidRPr="00767959">
        <w:rPr>
          <w:rFonts w:ascii="Times New Roman" w:hAnsi="Times New Roman"/>
          <w:b/>
          <w:sz w:val="24"/>
          <w:szCs w:val="24"/>
        </w:rPr>
        <w:t>. Антикоррупционная оговорка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767959">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Pr="00767959">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767959">
        <w:rPr>
          <w:rFonts w:ascii="Times New Roman" w:hAnsi="Times New Roman" w:cs="Times New Roman"/>
          <w:spacing w:val="6"/>
          <w:sz w:val="24"/>
          <w:szCs w:val="24"/>
        </w:rPr>
        <w:t>по адресу: _____),</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полностью принимает положения Антикоррупционной политики ПАО «Россети</w:t>
      </w:r>
      <w:r w:rsidRPr="00767959">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sidRPr="00767959">
        <w:rPr>
          <w:rFonts w:ascii="Times New Roman" w:hAnsi="Times New Roman" w:cs="Times New Roman"/>
          <w:spacing w:val="-4"/>
          <w:sz w:val="24"/>
          <w:szCs w:val="24"/>
        </w:rPr>
        <w:t>не предлагают выплатить и не разрешают выплату каких-либо денежных средств</w:t>
      </w:r>
      <w:r w:rsidRPr="00767959">
        <w:rPr>
          <w:rFonts w:ascii="Times New Roman" w:hAnsi="Times New Roman" w:cs="Times New Roman"/>
          <w:sz w:val="24"/>
          <w:szCs w:val="24"/>
        </w:rPr>
        <w:t xml:space="preserve"> или ценностей (прямо или косвенно) любым лицам для оказания влияния </w:t>
      </w:r>
      <w:r w:rsidRPr="00767959">
        <w:rPr>
          <w:rFonts w:ascii="Times New Roman" w:hAnsi="Times New Roman" w:cs="Times New Roman"/>
          <w:spacing w:val="-4"/>
          <w:sz w:val="24"/>
          <w:szCs w:val="24"/>
        </w:rPr>
        <w:t>на действия или решения этих лиц с целью получить какие-либо неправомерные</w:t>
      </w:r>
      <w:r w:rsidRPr="00767959">
        <w:rPr>
          <w:rFonts w:ascii="Times New Roman" w:hAnsi="Times New Roman" w:cs="Times New Roman"/>
          <w:sz w:val="24"/>
          <w:szCs w:val="24"/>
        </w:rPr>
        <w:t xml:space="preserve"> преимущества или достичь иных неправомерных целей.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r w:rsidRPr="00767959">
        <w:rPr>
          <w:rFonts w:ascii="Times New Roman" w:hAnsi="Times New Roman" w:cs="Times New Roman"/>
          <w:spacing w:val="-4"/>
          <w:sz w:val="24"/>
          <w:szCs w:val="24"/>
        </w:rPr>
        <w:t>пп. 12.1-12.3 Договора, указанная Сторона обязуется уведомить другую Сторону</w:t>
      </w:r>
      <w:r w:rsidRPr="00767959">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.5. В случае нарушения одной из Сторон обязательств по соблюдению требований, предусмотренных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.1, п. 1</w:t>
      </w:r>
      <w:r w:rsidR="006820ED">
        <w:rPr>
          <w:rFonts w:ascii="Times New Roman" w:hAnsi="Times New Roman" w:cs="Times New Roman"/>
          <w:sz w:val="24"/>
          <w:szCs w:val="24"/>
        </w:rPr>
        <w:t>1</w:t>
      </w:r>
      <w:r w:rsidRPr="00767959">
        <w:rPr>
          <w:rFonts w:ascii="Times New Roman" w:hAnsi="Times New Roman" w:cs="Times New Roman"/>
          <w:sz w:val="24"/>
          <w:szCs w:val="24"/>
        </w:rPr>
        <w:t>.2 Договора, и обязательств воздерживаться от запрещенных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6820ED">
        <w:rPr>
          <w:rFonts w:ascii="Times New Roman" w:hAnsi="Times New Roman" w:cs="Times New Roman"/>
          <w:b/>
          <w:bCs/>
          <w:sz w:val="24"/>
          <w:szCs w:val="24"/>
        </w:rPr>
        <w:t>2</w:t>
      </w:r>
      <w:r w:rsidRPr="00767959">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.1. Поставщик гарантирует, что:</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зарегистрирован в ЕГРЮЛ надлежащим образом;</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его исполнительный орган находится и осуществляет функции управления</w:t>
      </w:r>
      <w:r w:rsidRPr="00767959">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располагает лицензиями, необходимыми для осуществления деятельности</w:t>
      </w:r>
      <w:r w:rsidRPr="00767959">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767959">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767959">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своевременно и в полном объеме уплачивает налоги, сборы и страховые взносы;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.2. Если Поставщик нарушит гарантии (любую одну, несколько или все вместе), указанные в п. 1</w:t>
      </w:r>
      <w:r w:rsidR="006820ED">
        <w:rPr>
          <w:rFonts w:ascii="Times New Roman" w:hAnsi="Times New Roman" w:cs="Times New Roman"/>
          <w:sz w:val="24"/>
          <w:szCs w:val="24"/>
        </w:rPr>
        <w:t>2</w:t>
      </w:r>
      <w:r w:rsidRPr="00767959">
        <w:rPr>
          <w:rFonts w:ascii="Times New Roman" w:hAnsi="Times New Roman" w:cs="Times New Roman"/>
          <w:sz w:val="24"/>
          <w:szCs w:val="24"/>
        </w:rPr>
        <w:t>.1 Договора, и это повлечет:</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.2 Договора. При этом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Поставщик заверяет Покупателя и гарантирует ему, что:</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767959">
        <w:rPr>
          <w:rFonts w:ascii="Times New Roman" w:hAnsi="Times New Roman" w:cs="Times New Roman"/>
          <w:spacing w:val="4"/>
          <w:sz w:val="24"/>
          <w:szCs w:val="24"/>
        </w:rPr>
        <w:t xml:space="preserve"> органов управления </w:t>
      </w:r>
      <w:r w:rsidRPr="00767959">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767959">
        <w:rPr>
          <w:rFonts w:ascii="Times New Roman" w:hAnsi="Times New Roman" w:cs="Times New Roman"/>
          <w:sz w:val="24"/>
          <w:szCs w:val="24"/>
        </w:rPr>
        <w:t>внутренних документов и решений органов управления;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767959">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767959">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767959">
        <w:rPr>
          <w:rFonts w:ascii="Times New Roman" w:hAnsi="Times New Roman" w:cs="Times New Roman"/>
          <w:spacing w:val="-1"/>
          <w:sz w:val="24"/>
          <w:szCs w:val="24"/>
        </w:rPr>
        <w:t>подтверждения. Е</w:t>
      </w:r>
      <w:r w:rsidRPr="00767959">
        <w:rPr>
          <w:rFonts w:ascii="Times New Roman" w:hAnsi="Times New Roman" w:cs="Times New Roman"/>
          <w:spacing w:val="6"/>
          <w:sz w:val="24"/>
          <w:szCs w:val="24"/>
        </w:rPr>
        <w:t xml:space="preserve">сли в связи с вышеуказанными </w:t>
      </w:r>
      <w:r w:rsidRPr="00767959">
        <w:rPr>
          <w:rFonts w:ascii="Times New Roman" w:hAnsi="Times New Roman" w:cs="Times New Roman"/>
          <w:sz w:val="24"/>
          <w:szCs w:val="24"/>
        </w:rPr>
        <w:t xml:space="preserve">изменениями потребуется разрешение и/или одобрение органов управления </w:t>
      </w:r>
      <w:r w:rsidRPr="00767959">
        <w:rPr>
          <w:rFonts w:ascii="Times New Roman" w:hAnsi="Times New Roman" w:cs="Times New Roman"/>
          <w:spacing w:val="1"/>
          <w:sz w:val="24"/>
          <w:szCs w:val="24"/>
        </w:rPr>
        <w:t>Поставщика</w:t>
      </w:r>
      <w:r w:rsidRPr="00767959">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767959">
        <w:rPr>
          <w:rFonts w:ascii="Times New Roman" w:hAnsi="Times New Roman" w:cs="Times New Roman"/>
          <w:spacing w:val="1"/>
          <w:sz w:val="24"/>
          <w:szCs w:val="24"/>
        </w:rPr>
        <w:t>Поставщик</w:t>
      </w:r>
      <w:r w:rsidRPr="00767959">
        <w:rPr>
          <w:rFonts w:ascii="Times New Roman" w:hAnsi="Times New Roman" w:cs="Times New Roman"/>
          <w:sz w:val="24"/>
          <w:szCs w:val="24"/>
        </w:rPr>
        <w:t>.</w:t>
      </w:r>
      <w:r w:rsidRPr="00767959">
        <w:rPr>
          <w:rFonts w:ascii="Times New Roman" w:hAnsi="Times New Roman" w:cs="Times New Roman"/>
          <w:spacing w:val="-1"/>
          <w:sz w:val="24"/>
          <w:szCs w:val="24"/>
        </w:rPr>
        <w:t xml:space="preserve"> </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Указанные заверения являются существенными для Покупателя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B2775E" w:rsidRPr="00767959"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 xml:space="preserve">.6. </w:t>
      </w:r>
      <w:r w:rsidRPr="00767959">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767959">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767959">
        <w:rPr>
          <w:rFonts w:ascii="Times New Roman" w:hAnsi="Times New Roman" w:cs="Times New Roman"/>
          <w:sz w:val="24"/>
          <w:szCs w:val="24"/>
        </w:rPr>
        <w:t xml:space="preserve"> Покупателю убытки, понесенные в связи с указанными нарушениями.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Pr="00767959" w:rsidRDefault="00B2775E" w:rsidP="00B2775E">
      <w:pPr>
        <w:widowControl w:val="0"/>
        <w:spacing w:after="0" w:line="300" w:lineRule="exact"/>
        <w:ind w:firstLine="567"/>
        <w:jc w:val="both"/>
        <w:rPr>
          <w:rFonts w:ascii="Times New Roman" w:eastAsia="Calibri" w:hAnsi="Times New Roman" w:cs="Times New Roman"/>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.8.</w:t>
      </w:r>
      <w:r w:rsidRPr="00767959">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Поставщик должен подтвердить получение указанного уведомления </w:t>
      </w:r>
      <w:r w:rsidRPr="00767959">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sidRPr="00767959">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767959">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767959">
        <w:rPr>
          <w:rFonts w:ascii="Times New Roman" w:eastAsia="Calibri" w:hAnsi="Times New Roman" w:cs="Times New Roman"/>
          <w:sz w:val="24"/>
          <w:szCs w:val="24"/>
        </w:rPr>
        <w:t xml:space="preserve"> за свой счет.</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767959">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767959">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sidRPr="00767959">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B2775E" w:rsidRPr="00767959" w:rsidRDefault="00B2775E" w:rsidP="00B2775E">
      <w:pPr>
        <w:widowControl w:val="0"/>
        <w:tabs>
          <w:tab w:val="left" w:pos="2340"/>
        </w:tabs>
        <w:spacing w:after="0" w:line="300" w:lineRule="exact"/>
        <w:jc w:val="both"/>
        <w:rPr>
          <w:rFonts w:ascii="Times New Roman" w:hAnsi="Times New Roman" w:cs="Times New Roman"/>
          <w:b/>
          <w:bCs/>
          <w:sz w:val="24"/>
          <w:szCs w:val="24"/>
        </w:rPr>
      </w:pPr>
      <w:r w:rsidRPr="00767959">
        <w:rPr>
          <w:rFonts w:ascii="Times New Roman" w:hAnsi="Times New Roman" w:cs="Times New Roman"/>
          <w:spacing w:val="-1"/>
          <w:sz w:val="24"/>
          <w:szCs w:val="24"/>
        </w:rPr>
        <w:tab/>
      </w:r>
    </w:p>
    <w:p w:rsidR="00B2775E" w:rsidRPr="00767959" w:rsidRDefault="00B2775E" w:rsidP="00B2775E">
      <w:pPr>
        <w:widowControl w:val="0"/>
        <w:spacing w:after="0" w:line="300" w:lineRule="exact"/>
        <w:ind w:right="1133"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3</w:t>
      </w:r>
      <w:r w:rsidRPr="00767959">
        <w:rPr>
          <w:rFonts w:ascii="Times New Roman" w:hAnsi="Times New Roman" w:cs="Times New Roman"/>
          <w:b/>
          <w:sz w:val="24"/>
          <w:szCs w:val="24"/>
        </w:rPr>
        <w:t>. Ответственность сторон</w:t>
      </w:r>
    </w:p>
    <w:p w:rsidR="00B2775E" w:rsidRPr="00767959"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.1.1. При несвоевременном выполнении обязательств по поставке</w:t>
      </w:r>
      <w:r w:rsidRPr="00767959">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Pr="00767959">
        <w:rPr>
          <w:rFonts w:ascii="Times New Roman" w:hAnsi="Times New Roman" w:cs="Times New Roman"/>
          <w:spacing w:val="-2"/>
          <w:sz w:val="24"/>
          <w:szCs w:val="24"/>
        </w:rPr>
        <w:t>запасных частей к Товару).</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2</w:t>
      </w:r>
      <w:r w:rsidRPr="00767959">
        <w:rPr>
          <w:rFonts w:ascii="Times New Roman" w:hAnsi="Times New Roman" w:cs="Times New Roman"/>
          <w:bCs/>
          <w:sz w:val="24"/>
          <w:szCs w:val="24"/>
        </w:rPr>
        <w:t xml:space="preserve">. За нарушение обязанности, предусмотренной п. 5.1.1 Договора, - неустойку в размере </w:t>
      </w:r>
      <w:r w:rsidR="006820ED">
        <w:rPr>
          <w:rFonts w:ascii="Times New Roman" w:hAnsi="Times New Roman" w:cs="Times New Roman"/>
          <w:bCs/>
          <w:sz w:val="24"/>
          <w:szCs w:val="24"/>
        </w:rPr>
        <w:t>5</w:t>
      </w:r>
      <w:r w:rsidRPr="00767959">
        <w:rPr>
          <w:rFonts w:ascii="Times New Roman" w:hAnsi="Times New Roman" w:cs="Times New Roman"/>
          <w:bCs/>
          <w:sz w:val="24"/>
          <w:szCs w:val="24"/>
        </w:rPr>
        <w:t xml:space="preserve"> % от суммы, являющейся предметом уступки, перевода долга, иной передачи третьему лицу соответственно.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3</w:t>
      </w:r>
      <w:r w:rsidRPr="00767959">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4</w:t>
      </w:r>
      <w:r w:rsidRPr="00767959">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Pr="00767959">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767959">
        <w:rPr>
          <w:rFonts w:ascii="Times New Roman" w:hAnsi="Times New Roman" w:cs="Times New Roman"/>
          <w:sz w:val="24"/>
          <w:szCs w:val="24"/>
        </w:rPr>
        <w:t xml:space="preserve"> обязательств по Договору - в течение 20 дней со дня получения претензии.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3</w:t>
      </w:r>
      <w:r w:rsidRPr="00767959">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4</w:t>
      </w:r>
      <w:r w:rsidRPr="00767959">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w:t>
      </w:r>
      <w:r w:rsidR="006820ED">
        <w:rPr>
          <w:rFonts w:ascii="Times New Roman" w:hAnsi="Times New Roman" w:cs="Times New Roman"/>
          <w:sz w:val="24"/>
          <w:szCs w:val="24"/>
        </w:rPr>
        <w:t>аты принятого Товара</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5</w:t>
      </w:r>
      <w:r w:rsidRPr="00767959">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Pr="00767959" w:rsidRDefault="00B2775E" w:rsidP="006820ED">
      <w:pPr>
        <w:widowControl w:val="0"/>
        <w:tabs>
          <w:tab w:val="num" w:pos="1241"/>
        </w:tabs>
        <w:spacing w:after="0" w:line="240" w:lineRule="auto"/>
        <w:ind w:firstLine="567"/>
        <w:jc w:val="both"/>
        <w:rPr>
          <w:rFonts w:ascii="Times New Roman" w:eastAsia="Times New Roman" w:hAnsi="Times New Roman" w:cs="Times New Roman"/>
          <w:sz w:val="24"/>
          <w:szCs w:val="24"/>
        </w:rPr>
      </w:pPr>
    </w:p>
    <w:p w:rsidR="00B2775E" w:rsidRPr="00767959" w:rsidRDefault="00B2775E" w:rsidP="00B2775E">
      <w:pPr>
        <w:widowControl w:val="0"/>
        <w:spacing w:after="0" w:line="300" w:lineRule="exact"/>
        <w:ind w:right="425"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4</w:t>
      </w:r>
      <w:r w:rsidRPr="00767959">
        <w:rPr>
          <w:rFonts w:ascii="Times New Roman" w:hAnsi="Times New Roman" w:cs="Times New Roman"/>
          <w:b/>
          <w:sz w:val="24"/>
          <w:szCs w:val="24"/>
        </w:rPr>
        <w:t>. Изменение, прекращение и расторжение Договора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.2. Договор может быть расторгнут по соглашению Сторон.</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sidRPr="00767959">
        <w:rPr>
          <w:rFonts w:ascii="Times New Roman" w:hAnsi="Times New Roman" w:cs="Times New Roman"/>
          <w:sz w:val="24"/>
          <w:szCs w:val="24"/>
        </w:rPr>
        <w:t xml:space="preserve"> предусмотренной Графиком поставки Товара (Приложение 2) более чем на 15</w:t>
      </w:r>
      <w:r w:rsidRPr="00767959">
        <w:rPr>
          <w:rFonts w:ascii="Times New Roman" w:hAnsi="Times New Roman" w:cs="Times New Roman"/>
          <w:b/>
          <w:bCs/>
          <w:sz w:val="24"/>
          <w:szCs w:val="24"/>
        </w:rPr>
        <w:t xml:space="preserve"> </w:t>
      </w:r>
      <w:r w:rsidRPr="00767959">
        <w:rPr>
          <w:rFonts w:ascii="Times New Roman" w:hAnsi="Times New Roman" w:cs="Times New Roman"/>
          <w:sz w:val="24"/>
          <w:szCs w:val="24"/>
        </w:rPr>
        <w:t>дней по причинам, не зависящим от Покупателя;</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6820ED">
        <w:rPr>
          <w:rFonts w:ascii="Times New Roman" w:hAnsi="Times New Roman" w:cs="Times New Roman"/>
          <w:sz w:val="24"/>
          <w:szCs w:val="24"/>
        </w:rPr>
        <w:t>14</w:t>
      </w:r>
      <w:r w:rsidRPr="00767959">
        <w:rPr>
          <w:rFonts w:ascii="Times New Roman" w:hAnsi="Times New Roman" w:cs="Times New Roman"/>
          <w:sz w:val="24"/>
          <w:szCs w:val="24"/>
        </w:rPr>
        <w:t xml:space="preserve"> дней;</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767959">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p>
    <w:p w:rsidR="00B2775E" w:rsidRPr="00767959" w:rsidRDefault="00202F46"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 предоставления</w:t>
      </w:r>
      <w:r w:rsidR="00B2775E" w:rsidRPr="00767959">
        <w:rPr>
          <w:rFonts w:ascii="Times New Roman" w:hAnsi="Times New Roman" w:cs="Times New Roman"/>
          <w:sz w:val="24"/>
          <w:szCs w:val="24"/>
        </w:rPr>
        <w:t xml:space="preserve"> Покупателю подписанной Поставщиком Заявки в </w:t>
      </w:r>
      <w:r w:rsidR="00B2775E" w:rsidRPr="00767959">
        <w:rPr>
          <w:rFonts w:ascii="Times New Roman" w:hAnsi="Times New Roman" w:cs="Times New Roman"/>
          <w:spacing w:val="-4"/>
          <w:sz w:val="24"/>
          <w:szCs w:val="24"/>
        </w:rPr>
        <w:t>порядке, предусмотренном Договором</w:t>
      </w:r>
      <w:r w:rsidR="00B2775E" w:rsidRPr="00767959">
        <w:rPr>
          <w:rFonts w:ascii="Times New Roman" w:hAnsi="Times New Roman" w:cs="Times New Roman"/>
          <w:sz w:val="24"/>
          <w:szCs w:val="24"/>
        </w:rPr>
        <w:t>;</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202F46">
        <w:rPr>
          <w:rFonts w:ascii="Times New Roman" w:hAnsi="Times New Roman" w:cs="Times New Roman"/>
          <w:sz w:val="24"/>
          <w:szCs w:val="24"/>
        </w:rPr>
        <w:t>4</w:t>
      </w:r>
      <w:r w:rsidRPr="00767959">
        <w:rPr>
          <w:rFonts w:ascii="Times New Roman" w:hAnsi="Times New Roman" w:cs="Times New Roman"/>
          <w:sz w:val="24"/>
          <w:szCs w:val="24"/>
        </w:rPr>
        <w:t>.4. Досрочное расторжение (отказ от исполнения) Договора в соответствии с п. 1</w:t>
      </w:r>
      <w:r w:rsidR="00202F46">
        <w:rPr>
          <w:rFonts w:ascii="Times New Roman" w:hAnsi="Times New Roman" w:cs="Times New Roman"/>
          <w:sz w:val="24"/>
          <w:szCs w:val="24"/>
        </w:rPr>
        <w:t>4</w:t>
      </w:r>
      <w:r w:rsidRPr="00767959">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Односторонний отказ Покупателя от исполнения Договора не освобождает</w:t>
      </w:r>
      <w:r w:rsidRPr="00767959">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случае отказа Покупателя от исполнения Договора по основаниям, указанным в п. 1</w:t>
      </w:r>
      <w:r w:rsidR="00202F46">
        <w:rPr>
          <w:rFonts w:ascii="Times New Roman" w:hAnsi="Times New Roman" w:cs="Times New Roman"/>
          <w:sz w:val="24"/>
          <w:szCs w:val="24"/>
        </w:rPr>
        <w:t>4</w:t>
      </w:r>
      <w:r w:rsidRPr="00767959">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4</w:t>
      </w:r>
      <w:r w:rsidRPr="00767959">
        <w:rPr>
          <w:rFonts w:ascii="Times New Roman" w:hAnsi="Times New Roman" w:cs="Times New Roman"/>
          <w:bCs/>
          <w:sz w:val="24"/>
          <w:szCs w:val="24"/>
        </w:rPr>
        <w:t>.5.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sidRPr="00767959">
        <w:rPr>
          <w:rFonts w:ascii="Times New Roman" w:hAnsi="Times New Roman" w:cs="Times New Roman"/>
          <w:sz w:val="24"/>
          <w:szCs w:val="24"/>
        </w:rPr>
        <w:tab/>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5</w:t>
      </w:r>
      <w:r w:rsidRPr="00767959">
        <w:rPr>
          <w:rFonts w:ascii="Times New Roman" w:hAnsi="Times New Roman" w:cs="Times New Roman"/>
          <w:b/>
          <w:bCs/>
          <w:sz w:val="24"/>
          <w:szCs w:val="24"/>
        </w:rPr>
        <w:t>. Обстоятельства непреодолимой силы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767959">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767959">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.2. В случаях, предусмотренных в п. 1</w:t>
      </w:r>
      <w:r w:rsidR="00202F46">
        <w:rPr>
          <w:rFonts w:ascii="Times New Roman" w:hAnsi="Times New Roman" w:cs="Times New Roman"/>
          <w:bCs/>
          <w:sz w:val="24"/>
          <w:szCs w:val="24"/>
        </w:rPr>
        <w:t>5</w:t>
      </w:r>
      <w:r w:rsidRPr="00767959">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pacing w:val="-4"/>
          <w:sz w:val="24"/>
          <w:szCs w:val="24"/>
        </w:rPr>
        <w:t>1</w:t>
      </w:r>
      <w:r w:rsidR="00202F46">
        <w:rPr>
          <w:rFonts w:ascii="Times New Roman" w:hAnsi="Times New Roman" w:cs="Times New Roman"/>
          <w:bCs/>
          <w:spacing w:val="-4"/>
          <w:sz w:val="24"/>
          <w:szCs w:val="24"/>
        </w:rPr>
        <w:t>5</w:t>
      </w:r>
      <w:r w:rsidRPr="00767959">
        <w:rPr>
          <w:rFonts w:ascii="Times New Roman" w:hAnsi="Times New Roman" w:cs="Times New Roman"/>
          <w:bCs/>
          <w:spacing w:val="-4"/>
          <w:sz w:val="24"/>
          <w:szCs w:val="24"/>
        </w:rPr>
        <w:t>.3. Сторона лишается права ссылаться на обстоятельства непреодолимой</w:t>
      </w:r>
      <w:r w:rsidRPr="00767959">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2775E" w:rsidRPr="00767959"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6</w:t>
      </w:r>
      <w:r w:rsidRPr="00767959">
        <w:rPr>
          <w:rFonts w:ascii="Times New Roman" w:hAnsi="Times New Roman" w:cs="Times New Roman"/>
          <w:b/>
          <w:bCs/>
          <w:sz w:val="24"/>
          <w:szCs w:val="24"/>
        </w:rPr>
        <w:t>. Разрешение споров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Pr="00767959">
        <w:rPr>
          <w:rFonts w:ascii="Times New Roman" w:hAnsi="Times New Roman" w:cs="Times New Roman"/>
          <w:bCs/>
          <w:spacing w:val="-4"/>
          <w:sz w:val="24"/>
          <w:szCs w:val="24"/>
        </w:rPr>
        <w:t xml:space="preserve">разрешению в Арбитражном суде </w:t>
      </w:r>
      <w:r w:rsidRPr="00767959">
        <w:rPr>
          <w:rFonts w:ascii="Times New Roman" w:hAnsi="Times New Roman" w:cs="Times New Roman"/>
          <w:bCs/>
          <w:sz w:val="24"/>
          <w:szCs w:val="24"/>
        </w:rPr>
        <w:t xml:space="preserve"> </w:t>
      </w:r>
      <w:r w:rsidR="00202F46">
        <w:rPr>
          <w:rFonts w:ascii="Times New Roman" w:hAnsi="Times New Roman" w:cs="Times New Roman"/>
          <w:bCs/>
          <w:sz w:val="24"/>
          <w:szCs w:val="24"/>
        </w:rPr>
        <w:t>Белгородской области</w:t>
      </w:r>
      <w:r w:rsidRPr="00767959">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Pr="00767959">
        <w:rPr>
          <w:rFonts w:ascii="Times New Roman" w:hAnsi="Times New Roman" w:cs="Times New Roman"/>
          <w:bCs/>
          <w:spacing w:val="-4"/>
          <w:sz w:val="24"/>
          <w:szCs w:val="24"/>
        </w:rPr>
        <w:t>Российском союзе промышленников и предпринимателей (РСПП) в соответствии</w:t>
      </w:r>
      <w:r w:rsidRPr="00767959">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(наименование Стороны): </w:t>
      </w:r>
      <w:hyperlink r:id="rId8" w:history="1">
        <w:r w:rsidR="00202F46" w:rsidRPr="00BE2238">
          <w:rPr>
            <w:rFonts w:ascii="Times New Roman" w:eastAsia="Times New Roman" w:hAnsi="Times New Roman" w:cs="Times New Roman"/>
            <w:bCs/>
            <w:color w:val="0000FF"/>
            <w:sz w:val="24"/>
            <w:szCs w:val="24"/>
            <w:u w:val="single"/>
            <w:lang w:eastAsia="ru-RU"/>
          </w:rPr>
          <w:t>belgorodenergo@mrsk-1.ru</w:t>
        </w:r>
      </w:hyperlink>
      <w:r w:rsidRPr="00767959">
        <w:rPr>
          <w:rFonts w:ascii="Times New Roman" w:hAnsi="Times New Roman" w:cs="Times New Roman"/>
          <w:bCs/>
          <w:sz w:val="24"/>
          <w:szCs w:val="24"/>
        </w:rPr>
        <w:t>;</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.2. Досудебный порядок урегулирования спора является обязательным. Срок ответа на претензию - </w:t>
      </w:r>
      <w:r w:rsidR="00202F46">
        <w:rPr>
          <w:rFonts w:ascii="Times New Roman" w:hAnsi="Times New Roman" w:cs="Times New Roman"/>
          <w:bCs/>
          <w:sz w:val="24"/>
          <w:szCs w:val="24"/>
        </w:rPr>
        <w:t>10</w:t>
      </w:r>
      <w:r w:rsidRPr="00767959">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proofErr w:type="gramStart"/>
      <w:r w:rsidR="00202F46">
        <w:rPr>
          <w:rFonts w:ascii="Times New Roman" w:hAnsi="Times New Roman" w:cs="Times New Roman"/>
          <w:bCs/>
          <w:sz w:val="24"/>
          <w:szCs w:val="24"/>
        </w:rPr>
        <w:t xml:space="preserve">10 </w:t>
      </w:r>
      <w:r w:rsidRPr="00767959">
        <w:rPr>
          <w:rFonts w:ascii="Times New Roman" w:hAnsi="Times New Roman" w:cs="Times New Roman"/>
          <w:bCs/>
          <w:sz w:val="24"/>
          <w:szCs w:val="24"/>
        </w:rPr>
        <w:t> календарных</w:t>
      </w:r>
      <w:proofErr w:type="gramEnd"/>
      <w:r w:rsidRPr="00767959">
        <w:rPr>
          <w:rFonts w:ascii="Times New Roman" w:hAnsi="Times New Roman" w:cs="Times New Roman"/>
          <w:bCs/>
          <w:sz w:val="24"/>
          <w:szCs w:val="24"/>
        </w:rPr>
        <w:t xml:space="preserve"> дней  с момента направления Покупателем претензии (требования) Поставщику.</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widowControl w:val="0"/>
        <w:spacing w:after="0" w:line="240" w:lineRule="auto"/>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7</w:t>
      </w:r>
      <w:r w:rsidRPr="00767959">
        <w:rPr>
          <w:rFonts w:ascii="Times New Roman" w:hAnsi="Times New Roman" w:cs="Times New Roman"/>
          <w:b/>
          <w:bCs/>
          <w:sz w:val="24"/>
          <w:szCs w:val="24"/>
        </w:rPr>
        <w:t>. Толкование</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.2. Договор в соответствии со ст. 431 ГК РФ</w:t>
      </w:r>
      <w:r w:rsidRPr="00767959">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767959">
        <w:rPr>
          <w:rFonts w:ascii="Times New Roman" w:hAnsi="Times New Roman" w:cs="Times New Roman"/>
          <w:bCs/>
          <w:sz w:val="24"/>
          <w:szCs w:val="24"/>
        </w:rPr>
        <w:t xml:space="preserve"> в нем слов и выражений.</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pStyle w:val="a4"/>
        <w:tabs>
          <w:tab w:val="left" w:pos="284"/>
        </w:tabs>
        <w:ind w:left="567" w:right="1559"/>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8</w:t>
      </w:r>
      <w:r w:rsidRPr="00767959">
        <w:rPr>
          <w:rFonts w:ascii="Times New Roman" w:hAnsi="Times New Roman" w:cs="Times New Roman"/>
          <w:b/>
          <w:bCs/>
          <w:sz w:val="24"/>
          <w:szCs w:val="24"/>
        </w:rPr>
        <w:t>. Заключительные положения</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(до даты подписания </w:t>
      </w:r>
      <w:r w:rsidRPr="00767959">
        <w:rPr>
          <w:rFonts w:ascii="Times New Roman" w:hAnsi="Times New Roman" w:cs="Times New Roman"/>
          <w:sz w:val="24"/>
          <w:szCs w:val="24"/>
        </w:rPr>
        <w:t>Акта</w:t>
      </w:r>
      <w:r w:rsidRPr="00767959">
        <w:rPr>
          <w:rFonts w:ascii="Times New Roman" w:hAnsi="Times New Roman" w:cs="Times New Roman"/>
          <w:bCs/>
          <w:sz w:val="24"/>
          <w:szCs w:val="24"/>
        </w:rPr>
        <w:t xml:space="preserve"> </w:t>
      </w:r>
      <w:r w:rsidRPr="00767959">
        <w:rPr>
          <w:rFonts w:ascii="Times New Roman" w:hAnsi="Times New Roman" w:cs="Times New Roman"/>
          <w:sz w:val="24"/>
          <w:szCs w:val="24"/>
        </w:rPr>
        <w:t>сверки</w:t>
      </w:r>
      <w:r w:rsidRPr="00767959">
        <w:rPr>
          <w:rFonts w:ascii="Times New Roman" w:hAnsi="Times New Roman" w:cs="Times New Roman"/>
          <w:bCs/>
          <w:sz w:val="24"/>
          <w:szCs w:val="24"/>
        </w:rPr>
        <w:t xml:space="preserve"> взаимных </w:t>
      </w:r>
      <w:r w:rsidRPr="00767959">
        <w:rPr>
          <w:rFonts w:ascii="Times New Roman" w:hAnsi="Times New Roman" w:cs="Times New Roman"/>
          <w:sz w:val="24"/>
          <w:szCs w:val="24"/>
        </w:rPr>
        <w:t>расчетов</w:t>
      </w:r>
      <w:r w:rsidRPr="00767959">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767959">
        <w:rPr>
          <w:rFonts w:ascii="Times New Roman" w:hAnsi="Times New Roman"/>
          <w:sz w:val="24"/>
          <w:szCs w:val="24"/>
        </w:rPr>
        <w:t xml:space="preserve"> обязательств по Договору)</w:t>
      </w:r>
      <w:r w:rsidRPr="00767959">
        <w:rPr>
          <w:rFonts w:ascii="Times New Roman" w:hAnsi="Times New Roman" w:cs="Times New Roman"/>
          <w:bCs/>
          <w:sz w:val="24"/>
          <w:szCs w:val="24"/>
        </w:rPr>
        <w:t xml:space="preserve">. </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.7. Все указанные в Договоре приложения являются его неотъемлемой его частью.</w:t>
      </w:r>
    </w:p>
    <w:p w:rsidR="00B2775E" w:rsidRPr="00767959"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1</w:t>
      </w:r>
      <w:r w:rsidR="00202F46">
        <w:rPr>
          <w:rFonts w:ascii="Times New Roman" w:eastAsia="Calibri" w:hAnsi="Times New Roman" w:cs="Times New Roman"/>
          <w:sz w:val="24"/>
          <w:szCs w:val="24"/>
        </w:rPr>
        <w:t>8</w:t>
      </w:r>
      <w:r w:rsidRPr="00767959">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rsidR="00B2775E" w:rsidRPr="00767959"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Pr="00767959" w:rsidRDefault="00202F46"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sidRPr="00767959">
        <w:rPr>
          <w:rFonts w:ascii="Times New Roman" w:hAnsi="Times New Roman" w:cs="Times New Roman"/>
          <w:b/>
          <w:bCs/>
          <w:sz w:val="24"/>
          <w:szCs w:val="24"/>
        </w:rPr>
        <w:t>. Перечень документов, прилагаемых к настоящему Договору</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 Приложение «Техническая часть».</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2. Приложение 2 к Договору «График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3. Приложение 3 к Договору «Таблица стоимости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bCs/>
          <w:sz w:val="24"/>
          <w:szCs w:val="24"/>
        </w:rPr>
        <w:t>4. Приложение 4 к Договору «Форма заявки на поставку товара».</w:t>
      </w:r>
    </w:p>
    <w:p w:rsidR="00B2775E" w:rsidRPr="00767959" w:rsidRDefault="00B2775E" w:rsidP="00022E74">
      <w:pPr>
        <w:pStyle w:val="a4"/>
        <w:ind w:left="0" w:firstLine="567"/>
        <w:jc w:val="both"/>
        <w:rPr>
          <w:rFonts w:ascii="Times New Roman" w:eastAsia="Calibri" w:hAnsi="Times New Roman" w:cs="Times New Roman"/>
          <w:bCs/>
          <w:sz w:val="24"/>
          <w:szCs w:val="24"/>
        </w:rPr>
      </w:pPr>
      <w:r w:rsidRPr="00767959">
        <w:rPr>
          <w:rFonts w:ascii="Times New Roman" w:hAnsi="Times New Roman" w:cs="Times New Roman"/>
          <w:bCs/>
          <w:sz w:val="24"/>
          <w:szCs w:val="24"/>
        </w:rPr>
        <w:t>5.</w:t>
      </w:r>
      <w:r w:rsidRPr="00767959">
        <w:rPr>
          <w:rFonts w:ascii="Times New Roman" w:eastAsia="Calibri" w:hAnsi="Times New Roman" w:cs="Times New Roman"/>
          <w:bCs/>
          <w:sz w:val="24"/>
          <w:szCs w:val="24"/>
        </w:rPr>
        <w:t xml:space="preserve"> Приложение 5 к Договору «</w:t>
      </w:r>
      <w:r w:rsidRPr="00767959">
        <w:rPr>
          <w:rFonts w:ascii="Times New Roman" w:eastAsia="Calibri" w:hAnsi="Times New Roman" w:cs="Times New Roman"/>
          <w:sz w:val="24"/>
          <w:szCs w:val="24"/>
        </w:rPr>
        <w:t>Форма предоставления информации»</w:t>
      </w:r>
      <w:r w:rsidRPr="00767959">
        <w:rPr>
          <w:rFonts w:ascii="Times New Roman" w:eastAsia="Calibri" w:hAnsi="Times New Roman" w:cs="Times New Roman"/>
          <w:bCs/>
          <w:sz w:val="24"/>
          <w:szCs w:val="24"/>
        </w:rPr>
        <w:t>.</w:t>
      </w:r>
    </w:p>
    <w:p w:rsidR="00B2775E" w:rsidRPr="00767959" w:rsidRDefault="00B2775E" w:rsidP="00022E74">
      <w:pPr>
        <w:pStyle w:val="a4"/>
        <w:ind w:left="0" w:firstLine="567"/>
        <w:jc w:val="both"/>
        <w:rPr>
          <w:rFonts w:ascii="Times New Roman" w:hAnsi="Times New Roman" w:cs="Times New Roman"/>
          <w:bCs/>
          <w:sz w:val="24"/>
          <w:szCs w:val="24"/>
        </w:rPr>
      </w:pPr>
      <w:r w:rsidRPr="00767959">
        <w:rPr>
          <w:rFonts w:ascii="Times New Roman" w:eastAsia="Calibri" w:hAnsi="Times New Roman" w:cs="Times New Roman"/>
          <w:bCs/>
          <w:sz w:val="24"/>
          <w:szCs w:val="24"/>
        </w:rPr>
        <w:t xml:space="preserve">6. </w:t>
      </w:r>
      <w:r w:rsidRPr="00767959">
        <w:rPr>
          <w:rFonts w:ascii="Times New Roman" w:hAnsi="Times New Roman" w:cs="Times New Roman"/>
          <w:bCs/>
          <w:sz w:val="24"/>
          <w:szCs w:val="24"/>
        </w:rPr>
        <w:t>Приложение 6. Форма согласия на обработку персональных данных.</w:t>
      </w:r>
    </w:p>
    <w:p w:rsidR="00B2775E" w:rsidRPr="00767959" w:rsidRDefault="00202F46"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sidRPr="00767959">
        <w:rPr>
          <w:rFonts w:ascii="Times New Roman" w:hAnsi="Times New Roman" w:cs="Times New Roman"/>
          <w:bCs/>
          <w:sz w:val="24"/>
          <w:szCs w:val="24"/>
        </w:rPr>
        <w:t xml:space="preserve">. </w:t>
      </w:r>
      <w:r w:rsidR="00727686">
        <w:rPr>
          <w:rFonts w:ascii="Times New Roman" w:hAnsi="Times New Roman" w:cs="Times New Roman"/>
          <w:bCs/>
          <w:sz w:val="24"/>
          <w:szCs w:val="24"/>
        </w:rPr>
        <w:t xml:space="preserve">Приложение 7. </w:t>
      </w:r>
      <w:r w:rsidR="00B2775E" w:rsidRPr="00767959">
        <w:rPr>
          <w:rFonts w:ascii="Times New Roman" w:hAnsi="Times New Roman" w:cs="Times New Roman"/>
          <w:bCs/>
          <w:sz w:val="24"/>
          <w:szCs w:val="24"/>
        </w:rPr>
        <w:t>Форма документа о приемке товара.</w:t>
      </w:r>
    </w:p>
    <w:p w:rsidR="00B2775E" w:rsidRPr="00767959" w:rsidRDefault="00B2775E">
      <w:pPr>
        <w:widowControl w:val="0"/>
        <w:spacing w:after="0" w:line="240" w:lineRule="auto"/>
        <w:jc w:val="center"/>
        <w:rPr>
          <w:rFonts w:ascii="Times New Roman" w:eastAsia="Times New Roman" w:hAnsi="Times New Roman" w:cs="Times New Roman"/>
          <w:b/>
          <w:bCs/>
          <w:sz w:val="24"/>
          <w:szCs w:val="24"/>
        </w:rPr>
      </w:pPr>
    </w:p>
    <w:p w:rsidR="00B2775E" w:rsidRPr="00767959" w:rsidRDefault="00B2775E" w:rsidP="00B2775E">
      <w:pPr>
        <w:widowControl w:val="0"/>
        <w:spacing w:after="0" w:line="240" w:lineRule="auto"/>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2</w:t>
      </w:r>
      <w:r w:rsidR="00202F46">
        <w:rPr>
          <w:rFonts w:ascii="Times New Roman" w:eastAsia="Times New Roman" w:hAnsi="Times New Roman" w:cs="Times New Roman"/>
          <w:b/>
          <w:bCs/>
          <w:sz w:val="24"/>
          <w:szCs w:val="24"/>
        </w:rPr>
        <w:t>0</w:t>
      </w:r>
      <w:r w:rsidRPr="00767959">
        <w:rPr>
          <w:rFonts w:ascii="Times New Roman" w:eastAsia="Times New Roman" w:hAnsi="Times New Roman" w:cs="Times New Roman"/>
          <w:b/>
          <w:bCs/>
          <w:sz w:val="24"/>
          <w:szCs w:val="24"/>
        </w:rPr>
        <w:t>.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rsidRPr="00767959" w:rsidTr="00B2775E">
        <w:trPr>
          <w:trHeight w:val="288"/>
        </w:trPr>
        <w:tc>
          <w:tcPr>
            <w:tcW w:w="5255" w:type="dxa"/>
            <w:gridSpan w:val="2"/>
            <w:vAlign w:val="center"/>
          </w:tcPr>
          <w:p w:rsidR="00B2775E" w:rsidRPr="00767959" w:rsidRDefault="00B2775E">
            <w:pPr>
              <w:widowControl w:val="0"/>
              <w:spacing w:after="0" w:line="240" w:lineRule="auto"/>
              <w:jc w:val="center"/>
              <w:rPr>
                <w:rFonts w:ascii="Times New Roman" w:hAnsi="Times New Roman" w:cs="Times New Roman"/>
                <w:b/>
                <w:bCs/>
                <w:sz w:val="24"/>
                <w:szCs w:val="24"/>
              </w:rPr>
            </w:pPr>
          </w:p>
          <w:p w:rsidR="00B2775E" w:rsidRPr="00767959" w:rsidRDefault="00B2775E">
            <w:pPr>
              <w:widowControl w:val="0"/>
              <w:spacing w:after="0" w:line="240" w:lineRule="auto"/>
              <w:ind w:left="-170"/>
              <w:jc w:val="center"/>
              <w:rPr>
                <w:rFonts w:ascii="Times New Roman" w:hAnsi="Times New Roman" w:cs="Times New Roman"/>
                <w:b/>
                <w:bCs/>
                <w:sz w:val="24"/>
                <w:szCs w:val="24"/>
              </w:rPr>
            </w:pPr>
            <w:r w:rsidRPr="00767959">
              <w:rPr>
                <w:rFonts w:ascii="Times New Roman" w:hAnsi="Times New Roman" w:cs="Times New Roman"/>
                <w:b/>
                <w:bCs/>
                <w:sz w:val="24"/>
                <w:szCs w:val="24"/>
              </w:rPr>
              <w:t>ПОКУПАТЕЛЬ:</w:t>
            </w:r>
          </w:p>
          <w:p w:rsidR="00B2775E" w:rsidRPr="00767959"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rsidR="00B2775E" w:rsidRPr="00767959"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rsidR="00B2775E" w:rsidRPr="00767959"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sidRPr="00767959">
              <w:rPr>
                <w:rFonts w:ascii="Times New Roman" w:hAnsi="Times New Roman" w:cs="Times New Roman"/>
                <w:b/>
                <w:bCs/>
                <w:sz w:val="24"/>
                <w:szCs w:val="24"/>
              </w:rPr>
              <w:t>ПОСТАВЩИК</w:t>
            </w:r>
            <w:r w:rsidRPr="00767959">
              <w:rPr>
                <w:rFonts w:ascii="Times New Roman" w:eastAsia="Times New Roman" w:hAnsi="Times New Roman" w:cs="Times New Roman"/>
                <w:b/>
                <w:sz w:val="24"/>
                <w:szCs w:val="24"/>
                <w:lang w:eastAsia="ru-RU"/>
              </w:rPr>
              <w:t>:</w:t>
            </w:r>
          </w:p>
        </w:tc>
      </w:tr>
      <w:tr w:rsidR="00202F46" w:rsidRPr="00767959" w:rsidTr="00B2775E">
        <w:trPr>
          <w:gridAfter w:val="1"/>
          <w:wAfter w:w="435" w:type="dxa"/>
          <w:trHeight w:val="576"/>
        </w:trPr>
        <w:tc>
          <w:tcPr>
            <w:tcW w:w="4820" w:type="dxa"/>
            <w:hideMark/>
          </w:tcPr>
          <w:p w:rsidR="00202F46" w:rsidRPr="00202F46"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202F46">
              <w:rPr>
                <w:rFonts w:ascii="Times New Roman" w:eastAsia="Times New Roman" w:hAnsi="Times New Roman" w:cs="Times New Roman"/>
                <w:b/>
                <w:sz w:val="24"/>
                <w:szCs w:val="24"/>
                <w:lang w:eastAsia="ru-RU"/>
              </w:rPr>
              <w:t>Публичное акционерное общество «</w:t>
            </w:r>
            <w:proofErr w:type="spellStart"/>
            <w:r w:rsidRPr="00202F46">
              <w:rPr>
                <w:rFonts w:ascii="Times New Roman" w:eastAsia="Times New Roman" w:hAnsi="Times New Roman" w:cs="Times New Roman"/>
                <w:b/>
                <w:sz w:val="24"/>
                <w:szCs w:val="24"/>
                <w:lang w:eastAsia="ru-RU"/>
              </w:rPr>
              <w:t>Россети</w:t>
            </w:r>
            <w:proofErr w:type="spellEnd"/>
            <w:r w:rsidRPr="00202F46">
              <w:rPr>
                <w:rFonts w:ascii="Times New Roman" w:eastAsia="Times New Roman" w:hAnsi="Times New Roman" w:cs="Times New Roman"/>
                <w:b/>
                <w:sz w:val="24"/>
                <w:szCs w:val="24"/>
                <w:lang w:eastAsia="ru-RU"/>
              </w:rPr>
              <w:t xml:space="preserve"> Центр» (Филиал ПАО «</w:t>
            </w:r>
            <w:proofErr w:type="spellStart"/>
            <w:r w:rsidRPr="00202F46">
              <w:rPr>
                <w:rFonts w:ascii="Times New Roman" w:eastAsia="Times New Roman" w:hAnsi="Times New Roman" w:cs="Times New Roman"/>
                <w:b/>
                <w:sz w:val="24"/>
                <w:szCs w:val="24"/>
                <w:lang w:eastAsia="ru-RU"/>
              </w:rPr>
              <w:t>Россети</w:t>
            </w:r>
            <w:proofErr w:type="spellEnd"/>
            <w:r w:rsidRPr="00202F46">
              <w:rPr>
                <w:rFonts w:ascii="Times New Roman" w:eastAsia="Times New Roman" w:hAnsi="Times New Roman" w:cs="Times New Roman"/>
                <w:b/>
                <w:sz w:val="24"/>
                <w:szCs w:val="24"/>
                <w:lang w:eastAsia="ru-RU"/>
              </w:rPr>
              <w:t xml:space="preserve"> Центр» - «Белгородэнерго»)</w:t>
            </w:r>
          </w:p>
        </w:tc>
        <w:tc>
          <w:tcPr>
            <w:tcW w:w="5026" w:type="dxa"/>
            <w:gridSpan w:val="2"/>
            <w:hideMark/>
          </w:tcPr>
          <w:p w:rsidR="00202F46" w:rsidRPr="00767959"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767959">
              <w:rPr>
                <w:rFonts w:ascii="Times New Roman" w:eastAsia="Times New Roman" w:hAnsi="Times New Roman" w:cs="Times New Roman"/>
                <w:b/>
                <w:bCs/>
                <w:color w:val="000000"/>
                <w:sz w:val="24"/>
                <w:szCs w:val="24"/>
                <w:lang w:eastAsia="ru-RU"/>
              </w:rPr>
              <w:t>_____________________________</w:t>
            </w:r>
          </w:p>
          <w:p w:rsidR="00202F46" w:rsidRPr="00767959" w:rsidRDefault="00202F46" w:rsidP="00202F46">
            <w:pPr>
              <w:widowControl w:val="0"/>
              <w:spacing w:after="0" w:line="240" w:lineRule="auto"/>
              <w:jc w:val="center"/>
              <w:rPr>
                <w:rFonts w:ascii="Times New Roman" w:eastAsia="Times New Roman" w:hAnsi="Times New Roman" w:cs="Times New Roman"/>
                <w:b/>
                <w:bCs/>
                <w:i/>
                <w:color w:val="000000"/>
                <w:sz w:val="24"/>
                <w:szCs w:val="24"/>
                <w:lang w:eastAsia="ru-RU"/>
              </w:rPr>
            </w:pPr>
            <w:r w:rsidRPr="00767959">
              <w:rPr>
                <w:rFonts w:ascii="Times New Roman" w:eastAsia="Times New Roman" w:hAnsi="Times New Roman" w:cs="Times New Roman"/>
                <w:i/>
                <w:sz w:val="24"/>
                <w:szCs w:val="24"/>
                <w:lang w:eastAsia="ru-RU"/>
              </w:rPr>
              <w:t>(наименование)</w:t>
            </w:r>
          </w:p>
        </w:tc>
      </w:tr>
      <w:tr w:rsidR="00202F46" w:rsidRPr="00767959" w:rsidTr="00B2775E">
        <w:trPr>
          <w:gridAfter w:val="1"/>
          <w:wAfter w:w="435" w:type="dxa"/>
          <w:trHeight w:val="592"/>
        </w:trPr>
        <w:tc>
          <w:tcPr>
            <w:tcW w:w="4820" w:type="dxa"/>
          </w:tcPr>
          <w:p w:rsidR="00202F46" w:rsidRPr="00B533CC" w:rsidRDefault="00202F46" w:rsidP="00202F46">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w:t>
            </w:r>
            <w:r>
              <w:rPr>
                <w:rFonts w:ascii="Times New Roman" w:eastAsia="Times New Roman" w:hAnsi="Times New Roman" w:cs="Times New Roman"/>
                <w:sz w:val="24"/>
                <w:szCs w:val="24"/>
                <w:lang w:eastAsia="ru-RU"/>
              </w:rPr>
              <w:t xml:space="preserve">то нахождения юридического лица </w:t>
            </w:r>
            <w:r w:rsidRPr="00B533CC">
              <w:rPr>
                <w:rFonts w:ascii="Times New Roman" w:eastAsia="Times New Roman" w:hAnsi="Times New Roman" w:cs="Times New Roman"/>
                <w:sz w:val="24"/>
                <w:szCs w:val="24"/>
                <w:lang w:eastAsia="ru-RU"/>
              </w:rPr>
              <w:t>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B533CC">
              <w:rPr>
                <w:rFonts w:ascii="Times New Roman" w:eastAsia="Times New Roman" w:hAnsi="Times New Roman" w:cs="Times New Roman"/>
                <w:sz w:val="24"/>
                <w:szCs w:val="24"/>
                <w:lang w:eastAsia="ru-RU"/>
              </w:rPr>
              <w:t xml:space="preserve">»: </w:t>
            </w:r>
            <w:r w:rsidRPr="00EE2AB7">
              <w:rPr>
                <w:rFonts w:ascii="Times New Roman" w:eastAsia="Times New Roman" w:hAnsi="Times New Roman" w:cs="Times New Roman"/>
                <w:sz w:val="24"/>
                <w:szCs w:val="24"/>
                <w:lang w:eastAsia="ru-RU"/>
              </w:rPr>
              <w:t>119017, г. Москва, ул. Ордынка М., д.15</w:t>
            </w:r>
            <w:r w:rsidRPr="00B533CC">
              <w:rPr>
                <w:rFonts w:ascii="Times New Roman" w:eastAsia="Times New Roman" w:hAnsi="Times New Roman" w:cs="Times New Roman"/>
                <w:sz w:val="24"/>
                <w:szCs w:val="24"/>
                <w:lang w:eastAsia="ru-RU"/>
              </w:rPr>
              <w:t>.</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B533CC">
              <w:rPr>
                <w:rFonts w:ascii="Times New Roman" w:eastAsia="Times New Roman" w:hAnsi="Times New Roman" w:cs="Times New Roman"/>
                <w:sz w:val="24"/>
                <w:szCs w:val="24"/>
                <w:lang w:eastAsia="ru-RU"/>
              </w:rPr>
              <w:t>Место нахождения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B533CC">
              <w:rPr>
                <w:rFonts w:ascii="Times New Roman" w:eastAsia="Times New Roman" w:hAnsi="Times New Roman" w:cs="Times New Roman"/>
                <w:sz w:val="24"/>
                <w:szCs w:val="24"/>
                <w:lang w:eastAsia="ru-RU"/>
              </w:rPr>
              <w:t>»- «Белгородэнерго»: 308</w:t>
            </w:r>
            <w:r>
              <w:rPr>
                <w:rFonts w:ascii="Times New Roman" w:eastAsia="Times New Roman" w:hAnsi="Times New Roman" w:cs="Times New Roman"/>
                <w:sz w:val="24"/>
                <w:szCs w:val="24"/>
                <w:lang w:eastAsia="ru-RU"/>
              </w:rPr>
              <w:t>6</w:t>
            </w:r>
            <w:r w:rsidRPr="00B533CC">
              <w:rPr>
                <w:rFonts w:ascii="Times New Roman" w:eastAsia="Times New Roman" w:hAnsi="Times New Roman" w:cs="Times New Roman"/>
                <w:sz w:val="24"/>
                <w:szCs w:val="24"/>
                <w:lang w:eastAsia="ru-RU"/>
              </w:rPr>
              <w:t>00, г. Белгород, ул. Преображенская, д. 42</w:t>
            </w:r>
            <w:r>
              <w:rPr>
                <w:rFonts w:ascii="Times New Roman" w:eastAsia="Times New Roman" w:hAnsi="Times New Roman" w:cs="Times New Roman"/>
                <w:sz w:val="24"/>
                <w:szCs w:val="24"/>
                <w:lang w:eastAsia="ru-RU"/>
              </w:rPr>
              <w:t>;</w:t>
            </w:r>
          </w:p>
        </w:tc>
        <w:tc>
          <w:tcPr>
            <w:tcW w:w="5026" w:type="dxa"/>
            <w:gridSpan w:val="2"/>
          </w:tcPr>
          <w:p w:rsidR="00202F46" w:rsidRPr="00767959" w:rsidRDefault="00202F46" w:rsidP="00202F46">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Место нахождения юридического лица:</w:t>
            </w:r>
          </w:p>
          <w:p w:rsidR="00202F46" w:rsidRPr="00767959" w:rsidRDefault="00202F46" w:rsidP="00202F4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_____________________________________</w:t>
            </w:r>
          </w:p>
          <w:p w:rsidR="00202F46" w:rsidRPr="00767959" w:rsidRDefault="00202F46" w:rsidP="00202F46">
            <w:pPr>
              <w:widowControl w:val="0"/>
              <w:spacing w:after="0" w:line="240" w:lineRule="auto"/>
              <w:rPr>
                <w:rFonts w:ascii="Times New Roman" w:eastAsia="Times New Roman" w:hAnsi="Times New Roman" w:cs="Times New Roman"/>
                <w:sz w:val="24"/>
                <w:szCs w:val="24"/>
                <w:lang w:eastAsia="ru-RU"/>
              </w:rPr>
            </w:pPr>
          </w:p>
        </w:tc>
      </w:tr>
      <w:tr w:rsidR="00202F46" w:rsidRPr="00767959" w:rsidTr="00B2775E">
        <w:trPr>
          <w:gridAfter w:val="1"/>
          <w:wAfter w:w="435" w:type="dxa"/>
          <w:trHeight w:val="641"/>
        </w:trPr>
        <w:tc>
          <w:tcPr>
            <w:tcW w:w="4820" w:type="dxa"/>
            <w:hideMark/>
          </w:tcPr>
          <w:p w:rsidR="00202F46" w:rsidRPr="00E97AB9" w:rsidRDefault="00202F46" w:rsidP="00202F46">
            <w:pPr>
              <w:suppressAutoHyphens/>
              <w:spacing w:after="0" w:line="240" w:lineRule="auto"/>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ИНН 6901067107, КПП 312302001</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р/с 40702810107000008158 в Белгородском отделении № 8592 ПАО Сбербанк;</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 xml:space="preserve">к/с 30101810100000000633, </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БИК 041403633</w:t>
            </w:r>
          </w:p>
          <w:p w:rsidR="00202F46" w:rsidRPr="00E97AB9" w:rsidRDefault="00202F46" w:rsidP="00202F46">
            <w:pPr>
              <w:widowControl w:val="0"/>
              <w:spacing w:before="20" w:after="0" w:line="240" w:lineRule="atLeast"/>
              <w:rPr>
                <w:rFonts w:ascii="Times New Roman" w:eastAsia="Times New Roman" w:hAnsi="Times New Roman" w:cs="Times New Roman"/>
                <w:snapToGrid w:val="0"/>
                <w:sz w:val="24"/>
                <w:szCs w:val="24"/>
                <w:lang w:eastAsia="ru-RU"/>
              </w:rPr>
            </w:pPr>
            <w:r w:rsidRPr="00E97AB9">
              <w:rPr>
                <w:rFonts w:ascii="Times New Roman" w:eastAsia="Times New Roman" w:hAnsi="Times New Roman" w:cs="Times New Roman"/>
                <w:snapToGrid w:val="0"/>
                <w:sz w:val="24"/>
                <w:szCs w:val="24"/>
                <w:lang w:eastAsia="ru-RU"/>
              </w:rPr>
              <w:t>ОКПО грузополучателя - 83595961, ОКПО покупателя – 75720657</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hideMark/>
          </w:tcPr>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ИНН/КПП: 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р/</w:t>
            </w:r>
            <w:proofErr w:type="gramStart"/>
            <w:r w:rsidRPr="00767959">
              <w:rPr>
                <w:rFonts w:ascii="Times New Roman" w:eastAsia="Times New Roman" w:hAnsi="Times New Roman" w:cs="Times New Roman"/>
                <w:sz w:val="24"/>
                <w:szCs w:val="24"/>
                <w:lang w:eastAsia="ru-RU"/>
              </w:rPr>
              <w:t>с:  _</w:t>
            </w:r>
            <w:proofErr w:type="gramEnd"/>
            <w:r w:rsidRPr="00767959">
              <w:rPr>
                <w:rFonts w:ascii="Times New Roman" w:eastAsia="Times New Roman" w:hAnsi="Times New Roman" w:cs="Times New Roman"/>
                <w:sz w:val="24"/>
                <w:szCs w:val="24"/>
                <w:lang w:eastAsia="ru-RU"/>
              </w:rPr>
              <w:t>___________ в  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БИК:   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к/с:  ___________________________________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ОКПО/ОГРН/ОКТМО: ___________________ </w:t>
            </w:r>
          </w:p>
        </w:tc>
      </w:tr>
      <w:tr w:rsidR="00B2775E" w:rsidRPr="00767959" w:rsidTr="00B2775E">
        <w:trPr>
          <w:gridAfter w:val="1"/>
          <w:wAfter w:w="435" w:type="dxa"/>
          <w:trHeight w:val="641"/>
        </w:trPr>
        <w:tc>
          <w:tcPr>
            <w:tcW w:w="4820" w:type="dxa"/>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c>
          <w:tcPr>
            <w:tcW w:w="5026" w:type="dxa"/>
            <w:gridSpan w:val="2"/>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r>
    </w:tbl>
    <w:p w:rsidR="00B2775E" w:rsidRPr="00767959" w:rsidRDefault="00B2775E" w:rsidP="00B2775E">
      <w:pPr>
        <w:widowControl w:val="0"/>
        <w:shd w:val="clear" w:color="auto" w:fill="FFFFFF"/>
        <w:spacing w:after="0" w:line="240" w:lineRule="auto"/>
        <w:jc w:val="both"/>
        <w:rPr>
          <w:rFonts w:ascii="Times New Roman" w:hAnsi="Times New Roman" w:cs="Times New Roman"/>
          <w:b/>
          <w:sz w:val="2"/>
          <w:szCs w:val="26"/>
        </w:rPr>
      </w:pPr>
    </w:p>
    <w:p w:rsidR="00B2775E" w:rsidRPr="00767959" w:rsidRDefault="00B2775E" w:rsidP="00B2775E">
      <w:pPr>
        <w:spacing w:after="0" w:line="240" w:lineRule="auto"/>
        <w:rPr>
          <w:rFonts w:ascii="Times New Roman" w:hAnsi="Times New Roman" w:cs="Times New Roman"/>
          <w:sz w:val="2"/>
          <w:szCs w:val="26"/>
        </w:rPr>
        <w:sectPr w:rsidR="00B2775E" w:rsidRPr="00767959">
          <w:pgSz w:w="11907" w:h="16840"/>
          <w:pgMar w:top="1134" w:right="709" w:bottom="851" w:left="1701" w:header="709" w:footer="709" w:gutter="0"/>
          <w:pgNumType w:start="1"/>
          <w:cols w:space="720"/>
        </w:sect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r w:rsidRPr="00767959">
        <w:rPr>
          <w:rStyle w:val="af"/>
          <w:rFonts w:ascii="Times New Roman" w:hAnsi="Times New Roman" w:cs="Times New Roman"/>
          <w:b/>
          <w:caps/>
          <w:sz w:val="24"/>
          <w:szCs w:val="24"/>
        </w:rPr>
        <w:footnoteReference w:id="2"/>
      </w:r>
    </w:p>
    <w:p w:rsidR="00B2775E" w:rsidRPr="00767959" w:rsidRDefault="00B2775E" w:rsidP="00B2775E">
      <w:pPr>
        <w:widowControl w:val="0"/>
        <w:spacing w:after="0" w:line="240" w:lineRule="auto"/>
        <w:ind w:firstLine="709"/>
        <w:rPr>
          <w:rFonts w:ascii="Times New Roman" w:hAnsi="Times New Roman" w:cs="Times New Roman"/>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  качеству; требования к сопроводительной документации; гарантийные сроки и условия действия гарантии</w:t>
      </w:r>
      <w:r w:rsidRPr="00767959">
        <w:rPr>
          <w:rFonts w:ascii="Times New Roman" w:hAnsi="Times New Roman" w:cs="Times New Roman"/>
          <w:i/>
          <w:iCs/>
          <w:sz w:val="24"/>
          <w:szCs w:val="24"/>
        </w:rPr>
        <w:t xml:space="preserve">, </w:t>
      </w:r>
      <w:r w:rsidRPr="00767959">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sidRPr="00767959">
        <w:rPr>
          <w:rFonts w:ascii="Times New Roman" w:hAnsi="Times New Roman" w:cs="Times New Roman"/>
          <w:i/>
          <w:sz w:val="24"/>
          <w:szCs w:val="24"/>
        </w:rPr>
        <w:t>переконсервация</w:t>
      </w:r>
      <w:proofErr w:type="spellEnd"/>
      <w:r w:rsidRPr="00767959">
        <w:rPr>
          <w:rFonts w:ascii="Times New Roman" w:hAnsi="Times New Roman" w:cs="Times New Roman"/>
          <w:i/>
          <w:sz w:val="24"/>
          <w:szCs w:val="24"/>
        </w:rPr>
        <w:t>/</w:t>
      </w:r>
      <w:proofErr w:type="spellStart"/>
      <w:r w:rsidRPr="00767959">
        <w:rPr>
          <w:rFonts w:ascii="Times New Roman" w:hAnsi="Times New Roman" w:cs="Times New Roman"/>
          <w:i/>
          <w:sz w:val="24"/>
          <w:szCs w:val="24"/>
        </w:rPr>
        <w:t>расконсервация</w:t>
      </w:r>
      <w:proofErr w:type="spellEnd"/>
      <w:r w:rsidRPr="00767959">
        <w:rPr>
          <w:rFonts w:ascii="Times New Roman" w:hAnsi="Times New Roman" w:cs="Times New Roman"/>
          <w:i/>
          <w:iCs/>
          <w:sz w:val="24"/>
          <w:szCs w:val="24"/>
        </w:rPr>
        <w:t>.</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pacing w:val="-4"/>
          <w:sz w:val="24"/>
          <w:szCs w:val="24"/>
        </w:rPr>
        <w:t xml:space="preserve">Объект поставки: адрес </w:t>
      </w:r>
      <w:r w:rsidRPr="00767959">
        <w:rPr>
          <w:rFonts w:ascii="Times New Roman" w:hAnsi="Times New Roman" w:cs="Times New Roman"/>
          <w:i/>
          <w:sz w:val="24"/>
          <w:szCs w:val="24"/>
        </w:rPr>
        <w:t>склада Покупателя/грузополучателя, куда осуществляется поставка Товара.</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hyperlink r:id="rId9" w:history="1">
        <w:r w:rsidRPr="00767959">
          <w:rPr>
            <w:rStyle w:val="a6"/>
            <w:rFonts w:ascii="Times New Roman" w:hAnsi="Times New Roman" w:cs="Times New Roman"/>
            <w:sz w:val="24"/>
            <w:szCs w:val="24"/>
          </w:rPr>
          <w:t>ГОСТ Р 51303-2013</w:t>
        </w:r>
      </w:hyperlink>
      <w:r w:rsidRPr="00767959">
        <w:rPr>
          <w:rFonts w:ascii="Times New Roman" w:hAnsi="Times New Roman" w:cs="Times New Roman"/>
          <w:sz w:val="24"/>
          <w:szCs w:val="24"/>
        </w:rPr>
        <w:t xml:space="preserve">, </w:t>
      </w:r>
      <w:hyperlink r:id="rId10"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Для определения наименования товара рекомендуется указывать как минимум вид товара.</w:t>
      </w:r>
    </w:p>
    <w:p w:rsidR="00B2775E" w:rsidRPr="00767959" w:rsidRDefault="00B2775E" w:rsidP="00B2775E">
      <w:pPr>
        <w:spacing w:after="0"/>
        <w:ind w:firstLine="709"/>
        <w:jc w:val="both"/>
        <w:outlineLvl w:val="0"/>
        <w:rPr>
          <w:rFonts w:ascii="Times New Roman" w:hAnsi="Times New Roman" w:cs="Times New Roman"/>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b/>
          <w:bCs/>
          <w:sz w:val="24"/>
          <w:szCs w:val="24"/>
        </w:rPr>
        <w:t>Документы, которые можно использовать для определения наименования товара</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11"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 </w:t>
      </w:r>
      <w:hyperlink r:id="rId12" w:history="1">
        <w:r w:rsidRPr="00767959">
          <w:rPr>
            <w:rStyle w:val="a6"/>
            <w:rFonts w:ascii="Times New Roman" w:hAnsi="Times New Roman" w:cs="Times New Roman"/>
            <w:sz w:val="24"/>
            <w:szCs w:val="24"/>
          </w:rPr>
          <w:t>закону</w:t>
        </w:r>
      </w:hyperlink>
      <w:r w:rsidRPr="00767959">
        <w:rPr>
          <w:rFonts w:ascii="Times New Roman" w:hAnsi="Times New Roman" w:cs="Times New Roman"/>
          <w:sz w:val="24"/>
          <w:szCs w:val="24"/>
        </w:rPr>
        <w:t xml:space="preserve"> от 27.12.2002 № 184-ФЗ «О техническом регулировании» к таким документам относятся:</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технические регламенты Российской Федерации.</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4. Технические регламенты Таможенного союза.</w:t>
      </w:r>
    </w:p>
    <w:p w:rsidR="00B2775E" w:rsidRPr="00767959" w:rsidRDefault="00B2775E" w:rsidP="00B2775E">
      <w:pPr>
        <w:spacing w:after="0"/>
        <w:ind w:firstLine="709"/>
        <w:rPr>
          <w:rFonts w:ascii="Times New Roman" w:hAnsi="Times New Roman" w:cs="Times New Roman"/>
          <w:b/>
          <w:bCs/>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hyperlink r:id="rId13" w:history="1">
        <w:r w:rsidRPr="00767959">
          <w:rPr>
            <w:rStyle w:val="a6"/>
            <w:rFonts w:ascii="Times New Roman" w:hAnsi="Times New Roman" w:cs="Times New Roman"/>
            <w:sz w:val="24"/>
            <w:szCs w:val="24"/>
          </w:rPr>
          <w:t>классификатором</w:t>
        </w:r>
      </w:hyperlink>
      <w:r w:rsidRPr="00767959">
        <w:rPr>
          <w:rFonts w:ascii="Times New Roman" w:hAnsi="Times New Roman" w:cs="Times New Roman"/>
          <w:sz w:val="24"/>
          <w:szCs w:val="24"/>
        </w:rPr>
        <w:t xml:space="preserve"> единиц измерения ОК 015-94.</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c>
          <w:tcPr>
            <w:tcW w:w="552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ПОСТАВЩИК</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tbl>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2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rsidR="00B2775E" w:rsidRPr="00767959"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p>
    <w:p w:rsidR="00B2775E" w:rsidRPr="00767959"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043"/>
        <w:gridCol w:w="4962"/>
      </w:tblGrid>
      <w:tr w:rsidR="00202F46" w:rsidRPr="00767959" w:rsidTr="00202F46">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w:t>
            </w:r>
          </w:p>
          <w:p w:rsidR="00202F46" w:rsidRPr="00767959" w:rsidRDefault="00202F46">
            <w:pPr>
              <w:pStyle w:val="aff0"/>
              <w:spacing w:line="240" w:lineRule="auto"/>
              <w:jc w:val="center"/>
              <w:rPr>
                <w:b/>
                <w:bCs/>
                <w:sz w:val="22"/>
                <w:szCs w:val="22"/>
                <w:lang w:eastAsia="en-US"/>
              </w:rPr>
            </w:pPr>
            <w:r w:rsidRPr="00767959">
              <w:rPr>
                <w:b/>
                <w:bCs/>
                <w:sz w:val="22"/>
                <w:szCs w:val="22"/>
                <w:lang w:eastAsia="en-US"/>
              </w:rPr>
              <w:t>п/п</w:t>
            </w: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tc>
        <w:tc>
          <w:tcPr>
            <w:tcW w:w="9043" w:type="dxa"/>
            <w:vMerge w:val="restart"/>
            <w:tcBorders>
              <w:top w:val="single" w:sz="4" w:space="0" w:color="auto"/>
              <w:left w:val="single" w:sz="4" w:space="0" w:color="auto"/>
              <w:bottom w:val="nil"/>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Наименование товара</w:t>
            </w:r>
          </w:p>
          <w:p w:rsidR="00202F46" w:rsidRPr="00767959" w:rsidRDefault="00202F46">
            <w:pPr>
              <w:pStyle w:val="aff0"/>
              <w:spacing w:line="240" w:lineRule="auto"/>
              <w:jc w:val="center"/>
              <w:rPr>
                <w:i/>
                <w:iCs/>
                <w:sz w:val="22"/>
                <w:szCs w:val="22"/>
                <w:lang w:eastAsia="en-US"/>
              </w:rPr>
            </w:pPr>
            <w:r w:rsidRPr="00767959">
              <w:rPr>
                <w:bCs/>
                <w:sz w:val="18"/>
                <w:lang w:eastAsia="en-US"/>
              </w:rPr>
              <w:t>(в соответствии со справочником МТР)</w:t>
            </w:r>
          </w:p>
        </w:tc>
        <w:tc>
          <w:tcPr>
            <w:tcW w:w="4962" w:type="dxa"/>
            <w:vMerge w:val="restart"/>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Сроки поставок товара</w:t>
            </w: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1</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2</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aff0"/>
              <w:spacing w:line="240" w:lineRule="auto"/>
              <w:jc w:val="center"/>
              <w:rPr>
                <w:sz w:val="22"/>
                <w:szCs w:val="22"/>
                <w:lang w:eastAsia="en-US"/>
              </w:rPr>
            </w:pPr>
          </w:p>
        </w:tc>
        <w:tc>
          <w:tcPr>
            <w:tcW w:w="9043"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sz w:val="26"/>
                <w:szCs w:val="26"/>
              </w:rPr>
            </w:pPr>
          </w:p>
        </w:tc>
      </w:tr>
    </w:tbl>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Начало выполнения поставок:</w:t>
      </w:r>
      <w:r w:rsidRPr="0000585F">
        <w:rPr>
          <w:rFonts w:ascii="Times New Roman" w:eastAsia="Times New Roman" w:hAnsi="Times New Roman" w:cs="Times New Roman"/>
          <w:bCs/>
          <w:sz w:val="24"/>
          <w:szCs w:val="24"/>
          <w:lang w:eastAsia="ru-RU"/>
        </w:rPr>
        <w:t xml:space="preserve"> с момента </w:t>
      </w:r>
      <w:r>
        <w:rPr>
          <w:rFonts w:ascii="Times New Roman" w:eastAsia="Times New Roman" w:hAnsi="Times New Roman" w:cs="Times New Roman"/>
          <w:bCs/>
          <w:sz w:val="24"/>
          <w:szCs w:val="24"/>
          <w:lang w:eastAsia="ru-RU"/>
        </w:rPr>
        <w:t>заключения</w:t>
      </w:r>
      <w:r w:rsidRPr="0000585F">
        <w:rPr>
          <w:rFonts w:ascii="Times New Roman" w:eastAsia="Times New Roman" w:hAnsi="Times New Roman" w:cs="Times New Roman"/>
          <w:bCs/>
          <w:sz w:val="24"/>
          <w:szCs w:val="24"/>
          <w:lang w:eastAsia="ru-RU"/>
        </w:rPr>
        <w:t xml:space="preserve"> договора </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Окончание выполнения поставок:</w:t>
      </w:r>
      <w:r w:rsidRPr="0000585F">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в течение </w:t>
      </w:r>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 с момента заключения договора по отдельным заявкам Заказчика</w:t>
      </w:r>
      <w:r w:rsidRPr="00C94032">
        <w:rPr>
          <w:rFonts w:ascii="Times New Roman" w:eastAsia="Times New Roman" w:hAnsi="Times New Roman" w:cs="Times New Roman"/>
          <w:bCs/>
          <w:sz w:val="24"/>
          <w:szCs w:val="24"/>
          <w:lang w:eastAsia="ru-RU"/>
        </w:rPr>
        <w:t>.</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00585F">
        <w:rPr>
          <w:rFonts w:ascii="Times New Roman" w:eastAsia="Times New Roman" w:hAnsi="Times New Roman" w:cs="Times New Roman"/>
          <w:b/>
          <w:bCs/>
          <w:sz w:val="24"/>
          <w:szCs w:val="24"/>
          <w:lang w:eastAsia="ru-RU"/>
        </w:rPr>
        <w:t xml:space="preserve">Срок выполнения поставок в календарных днях: </w:t>
      </w:r>
      <w:r>
        <w:rPr>
          <w:rFonts w:ascii="Times New Roman" w:eastAsia="Times New Roman" w:hAnsi="Times New Roman" w:cs="Times New Roman"/>
          <w:b/>
          <w:bCs/>
          <w:sz w:val="24"/>
          <w:szCs w:val="24"/>
          <w:lang w:eastAsia="ru-RU"/>
        </w:rPr>
        <w:t>с</w:t>
      </w:r>
      <w:r w:rsidRPr="0098333F">
        <w:rPr>
          <w:rFonts w:ascii="Times New Roman" w:eastAsia="Times New Roman" w:hAnsi="Times New Roman" w:cs="Times New Roman"/>
          <w:b/>
          <w:bCs/>
          <w:sz w:val="24"/>
          <w:szCs w:val="24"/>
          <w:lang w:eastAsia="ru-RU"/>
        </w:rPr>
        <w:t>рок выполнения каждой</w:t>
      </w:r>
      <w:r>
        <w:rPr>
          <w:rFonts w:ascii="Times New Roman" w:eastAsia="Times New Roman" w:hAnsi="Times New Roman" w:cs="Times New Roman"/>
          <w:b/>
          <w:bCs/>
          <w:sz w:val="24"/>
          <w:szCs w:val="24"/>
          <w:lang w:eastAsia="ru-RU"/>
        </w:rPr>
        <w:t xml:space="preserve"> </w:t>
      </w:r>
      <w:proofErr w:type="gramStart"/>
      <w:r w:rsidRPr="0098333F">
        <w:rPr>
          <w:rFonts w:ascii="Times New Roman" w:eastAsia="Times New Roman" w:hAnsi="Times New Roman" w:cs="Times New Roman"/>
          <w:b/>
          <w:bCs/>
          <w:sz w:val="24"/>
          <w:szCs w:val="24"/>
          <w:lang w:eastAsia="ru-RU"/>
        </w:rPr>
        <w:t>заявки</w:t>
      </w:r>
      <w:r>
        <w:rPr>
          <w:sz w:val="18"/>
          <w:szCs w:val="18"/>
        </w:rPr>
        <w:t xml:space="preserve">: </w:t>
      </w:r>
      <w:r>
        <w:rPr>
          <w:rFonts w:ascii="Times New Roman" w:eastAsia="Times New Roman" w:hAnsi="Times New Roman" w:cs="Times New Roman"/>
          <w:bCs/>
          <w:sz w:val="24"/>
          <w:szCs w:val="24"/>
          <w:lang w:eastAsia="ru-RU"/>
        </w:rPr>
        <w:t xml:space="preserve">  </w:t>
      </w:r>
      <w:proofErr w:type="gramEnd"/>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w:t>
      </w:r>
    </w:p>
    <w:p w:rsidR="00B2775E" w:rsidRDefault="00B2775E" w:rsidP="00B2775E">
      <w:pPr>
        <w:widowControl w:val="0"/>
        <w:spacing w:after="0" w:line="240" w:lineRule="auto"/>
        <w:ind w:left="708" w:firstLine="10774"/>
        <w:rPr>
          <w:rFonts w:ascii="Times New Roman" w:hAnsi="Times New Roman" w:cs="Times New Roman"/>
          <w:b/>
          <w:bCs/>
          <w:sz w:val="24"/>
          <w:szCs w:val="24"/>
        </w:rPr>
      </w:pPr>
    </w:p>
    <w:p w:rsidR="00202F46" w:rsidRPr="00767959" w:rsidRDefault="00202F46"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eastAsia="en-US"/>
              </w:rPr>
              <w:t>«___» __________ 20__ г.</w:t>
            </w:r>
            <w:r w:rsidRPr="00767959">
              <w:rPr>
                <w:rFonts w:ascii="Times New Roman" w:hAnsi="Times New Roman" w:cs="Times New Roman"/>
                <w:szCs w:val="28"/>
                <w:lang w:eastAsia="en-US"/>
              </w:rPr>
              <w:tab/>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3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tbl>
      <w:tblPr>
        <w:tblW w:w="152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24"/>
        <w:gridCol w:w="1559"/>
        <w:gridCol w:w="993"/>
        <w:gridCol w:w="2551"/>
        <w:gridCol w:w="2693"/>
        <w:gridCol w:w="2552"/>
      </w:tblGrid>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п/п</w:t>
            </w:r>
          </w:p>
        </w:tc>
        <w:tc>
          <w:tcPr>
            <w:tcW w:w="4224" w:type="dxa"/>
            <w:tcBorders>
              <w:top w:val="single" w:sz="4" w:space="0" w:color="auto"/>
              <w:left w:val="single" w:sz="4" w:space="0" w:color="auto"/>
              <w:bottom w:val="single" w:sz="4" w:space="0" w:color="auto"/>
              <w:right w:val="single" w:sz="4" w:space="0" w:color="auto"/>
            </w:tcBorders>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товара, услуги всего с НДС, если облагается, руб.</w:t>
            </w: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bl>
    <w:p w:rsidR="00B2775E" w:rsidRPr="00767959" w:rsidRDefault="00B2775E" w:rsidP="00B2775E">
      <w:pPr>
        <w:widowControl w:val="0"/>
        <w:spacing w:after="0" w:line="240" w:lineRule="auto"/>
        <w:jc w:val="right"/>
        <w:rPr>
          <w:rFonts w:ascii="Times New Roman" w:hAnsi="Times New Roman" w:cs="Times New Roman"/>
        </w:rPr>
      </w:pPr>
    </w:p>
    <w:p w:rsidR="00B2775E" w:rsidRPr="00767959" w:rsidRDefault="00B2775E" w:rsidP="00B2775E">
      <w:pPr>
        <w:widowControl w:val="0"/>
        <w:rPr>
          <w:rFonts w:ascii="Times New Roman" w:hAnsi="Times New Roman" w:cs="Times New Roman"/>
        </w:rPr>
      </w:pPr>
    </w:p>
    <w:p w:rsidR="00B2775E" w:rsidRPr="00767959"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rPr>
          <w:rFonts w:ascii="Times New Roman" w:hAnsi="Times New Roman" w:cs="Times New Roman"/>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4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rsidR="00B2775E" w:rsidRPr="00767959" w:rsidRDefault="00B2775E" w:rsidP="00B2775E">
      <w:pPr>
        <w:widowControl w:val="0"/>
        <w:spacing w:after="0" w:line="240" w:lineRule="auto"/>
        <w:rPr>
          <w:rFonts w:ascii="Times New Roman" w:hAnsi="Times New Roman" w:cs="Times New Roman"/>
        </w:rPr>
      </w:pP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rsidR="00B2775E" w:rsidRPr="00767959"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rsidRPr="00767959" w:rsidTr="00B2775E">
        <w:trPr>
          <w:gridAfter w:val="1"/>
          <w:wAfter w:w="554" w:type="dxa"/>
        </w:trPr>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8292" w:type="dxa"/>
            <w:gridSpan w:val="2"/>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rsidR="00B2775E" w:rsidRPr="00767959" w:rsidRDefault="00B2775E">
            <w:pPr>
              <w:rPr>
                <w:rFonts w:ascii="Times New Roman" w:hAnsi="Times New Roman" w:cs="Times New Roman"/>
              </w:rPr>
            </w:pPr>
          </w:p>
        </w:tc>
      </w:tr>
      <w:tr w:rsidR="00B2775E" w:rsidRPr="00767959" w:rsidTr="00B2775E">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2. Покупатель/Грузополучатель:</w:t>
            </w:r>
          </w:p>
        </w:tc>
        <w:tc>
          <w:tcPr>
            <w:tcW w:w="6449" w:type="dxa"/>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Производственное отделение «__________ электрические сети»</w:t>
            </w:r>
          </w:p>
        </w:tc>
        <w:tc>
          <w:tcPr>
            <w:tcW w:w="6082" w:type="dxa"/>
            <w:gridSpan w:val="3"/>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наименование, адрес, КПП)</w:t>
            </w:r>
          </w:p>
        </w:tc>
      </w:tr>
    </w:tbl>
    <w:p w:rsidR="00B2775E" w:rsidRPr="00767959"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5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ind w:firstLine="708"/>
        <w:rPr>
          <w:rFonts w:ascii="Times New Roman" w:hAnsi="Times New Roman" w:cs="Times New Roman"/>
          <w:b/>
          <w:caps/>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b/>
          <w:caps/>
          <w:sz w:val="24"/>
          <w:szCs w:val="24"/>
          <w:lang w:eastAsia="ru-RU"/>
        </w:rPr>
        <w:t>ФОРМА ПРЕДОСТАВЛЕНИЯ ИНФОРМАЦИИ</w:t>
      </w: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14950" w:type="dxa"/>
        <w:tblLayout w:type="fixed"/>
        <w:tblLook w:val="04A0" w:firstRow="1" w:lastRow="0" w:firstColumn="1" w:lastColumn="0" w:noHBand="0" w:noVBand="1"/>
      </w:tblPr>
      <w:tblGrid>
        <w:gridCol w:w="2103"/>
        <w:gridCol w:w="1988"/>
        <w:gridCol w:w="765"/>
        <w:gridCol w:w="1470"/>
        <w:gridCol w:w="1435"/>
        <w:gridCol w:w="1682"/>
        <w:gridCol w:w="2753"/>
        <w:gridCol w:w="918"/>
        <w:gridCol w:w="1765"/>
        <w:gridCol w:w="71"/>
      </w:tblGrid>
      <w:tr w:rsidR="001D4468" w:rsidRPr="00E03BB3" w:rsidTr="00E27F45">
        <w:trPr>
          <w:gridAfter w:val="1"/>
          <w:wAfter w:w="71" w:type="dxa"/>
          <w:trHeight w:val="48"/>
        </w:trPr>
        <w:tc>
          <w:tcPr>
            <w:tcW w:w="14879" w:type="dxa"/>
            <w:gridSpan w:val="9"/>
            <w:tcBorders>
              <w:top w:val="single" w:sz="8" w:space="0" w:color="auto"/>
              <w:left w:val="single" w:sz="4" w:space="0" w:color="auto"/>
              <w:bottom w:val="single" w:sz="8" w:space="0" w:color="auto"/>
              <w:right w:val="single" w:sz="8" w:space="0" w:color="000000"/>
            </w:tcBorders>
            <w:vAlign w:val="center"/>
          </w:tcPr>
          <w:p w:rsidR="001D4468" w:rsidRPr="00E03BB3" w:rsidRDefault="001D4468" w:rsidP="00E27F45">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1D4468" w:rsidRPr="00E03BB3" w:rsidTr="00E27F45">
        <w:trPr>
          <w:trHeight w:val="48"/>
        </w:trPr>
        <w:tc>
          <w:tcPr>
            <w:tcW w:w="210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988"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6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470"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proofErr w:type="spellStart"/>
            <w:r w:rsidRPr="00E03BB3">
              <w:rPr>
                <w:rFonts w:ascii="Times New Roman" w:eastAsia="Times New Roman" w:hAnsi="Times New Roman" w:cs="Times New Roman"/>
                <w:b/>
                <w:bCs/>
                <w:sz w:val="16"/>
                <w:szCs w:val="16"/>
              </w:rPr>
              <w:t>Наименова-ние</w:t>
            </w:r>
            <w:proofErr w:type="spellEnd"/>
            <w:r w:rsidRPr="00E03BB3">
              <w:rPr>
                <w:rFonts w:ascii="Times New Roman" w:eastAsia="Times New Roman" w:hAnsi="Times New Roman" w:cs="Times New Roman"/>
                <w:b/>
                <w:bCs/>
                <w:sz w:val="16"/>
                <w:szCs w:val="16"/>
              </w:rPr>
              <w:t xml:space="preserve"> организации/ Ф.И.О.</w:t>
            </w:r>
          </w:p>
        </w:tc>
        <w:tc>
          <w:tcPr>
            <w:tcW w:w="143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682"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75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918" w:type="dxa"/>
            <w:tcBorders>
              <w:top w:val="nil"/>
              <w:left w:val="nil"/>
              <w:bottom w:val="single" w:sz="8" w:space="0" w:color="auto"/>
              <w:right w:val="nil"/>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1D4468" w:rsidRPr="00E03BB3" w:rsidTr="00E27F45">
        <w:trPr>
          <w:trHeight w:val="113"/>
        </w:trPr>
        <w:tc>
          <w:tcPr>
            <w:tcW w:w="210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988"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6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470"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43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682"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75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918" w:type="dxa"/>
            <w:tcBorders>
              <w:top w:val="nil"/>
              <w:left w:val="nil"/>
              <w:bottom w:val="single" w:sz="8" w:space="0" w:color="auto"/>
              <w:right w:val="nil"/>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1D4468" w:rsidRPr="00E03BB3" w:rsidTr="00E27F45">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43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91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r>
      <w:tr w:rsidR="001D4468" w:rsidRPr="00E03BB3" w:rsidTr="00E27F45">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roofErr w:type="spellStart"/>
            <w:r w:rsidRPr="00E03BB3">
              <w:rPr>
                <w:rFonts w:ascii="Times New Roman" w:eastAsia="Times New Roman" w:hAnsi="Times New Roman" w:cs="Times New Roman"/>
                <w:i/>
                <w:sz w:val="18"/>
                <w:szCs w:val="18"/>
              </w:rPr>
              <w:t>Юр.лицо</w:t>
            </w:r>
            <w:proofErr w:type="spellEnd"/>
            <w:r w:rsidRPr="00E03BB3">
              <w:rPr>
                <w:rFonts w:ascii="Times New Roman" w:eastAsia="Times New Roman" w:hAnsi="Times New Roman" w:cs="Times New Roman"/>
                <w:i/>
                <w:sz w:val="18"/>
                <w:szCs w:val="18"/>
              </w:rPr>
              <w:t xml:space="preserve"> №1</w:t>
            </w:r>
          </w:p>
        </w:tc>
        <w:tc>
          <w:tcPr>
            <w:tcW w:w="143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tcPr>
          <w:p w:rsidR="001D4468" w:rsidRPr="00E03BB3" w:rsidRDefault="001D4468" w:rsidP="00E27F4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91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r>
    </w:tbl>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6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Fonts w:ascii="Times New Roman" w:hAnsi="Times New Roman" w:cs="Times New Roman"/>
          <w:caps/>
        </w:rPr>
        <w:tab/>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Times New Roman" w:hAnsi="Times New Roman" w:cs="Times New Roman"/>
          <w:b/>
          <w:sz w:val="24"/>
          <w:szCs w:val="24"/>
          <w:lang w:eastAsia="ru-RU"/>
        </w:rPr>
        <w:t xml:space="preserve">Согласие на обработку персональных данных </w:t>
      </w: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Calibri" w:hAnsi="Times New Roman" w:cs="Times New Roman"/>
          <w:b/>
          <w:snapToGrid w:val="0"/>
          <w:sz w:val="24"/>
          <w:szCs w:val="24"/>
        </w:rPr>
        <w:t>от «___» ____________ 20__ г.</w:t>
      </w:r>
    </w:p>
    <w:p w:rsidR="001D4468" w:rsidRPr="00073C07" w:rsidRDefault="001D4468" w:rsidP="001D4468">
      <w:pPr>
        <w:spacing w:after="0" w:line="240" w:lineRule="auto"/>
        <w:jc w:val="center"/>
        <w:rPr>
          <w:rFonts w:ascii="Times New Roman" w:eastAsia="Calibri" w:hAnsi="Times New Roman" w:cs="Times New Roman"/>
          <w:sz w:val="16"/>
          <w:szCs w:val="16"/>
        </w:rPr>
      </w:pPr>
    </w:p>
    <w:p w:rsidR="001D4468" w:rsidRPr="00073C07" w:rsidRDefault="001D4468" w:rsidP="001D44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3C07">
        <w:rPr>
          <w:rFonts w:ascii="Times New Roman" w:eastAsia="Times New Roman" w:hAnsi="Times New Roman" w:cs="Times New Roman"/>
          <w:sz w:val="24"/>
          <w:szCs w:val="24"/>
          <w:lang w:eastAsia="ru-RU"/>
        </w:rPr>
        <w:t xml:space="preserve">Настоящим </w:t>
      </w:r>
      <w:r w:rsidRPr="00073C07">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73C07">
        <w:rPr>
          <w:rFonts w:ascii="Times New Roman" w:eastAsia="Times New Roman" w:hAnsi="Times New Roman" w:cs="Times New Roman"/>
          <w:sz w:val="24"/>
          <w:szCs w:val="24"/>
          <w:lang w:eastAsia="ru-RU"/>
        </w:rPr>
        <w:t>,</w:t>
      </w:r>
      <w:r w:rsidRPr="00073C07">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073C07">
        <w:rPr>
          <w:rFonts w:ascii="Times New Roman" w:eastAsia="Times New Roman" w:hAnsi="Times New Roman" w:cs="Times New Roman"/>
          <w:sz w:val="24"/>
          <w:szCs w:val="24"/>
          <w:lang w:eastAsia="ru-RU"/>
        </w:rPr>
        <w:t xml:space="preserve">дает свое согласие на </w:t>
      </w:r>
      <w:r w:rsidRPr="00073C07">
        <w:rPr>
          <w:rFonts w:ascii="Times New Roman" w:eastAsia="Times New Roman" w:hAnsi="Times New Roman" w:cs="Times New Roman"/>
          <w:snapToGrid w:val="0"/>
          <w:sz w:val="24"/>
          <w:szCs w:val="24"/>
          <w:lang w:eastAsia="ru-RU"/>
        </w:rPr>
        <w:t>совершение ПАО «</w:t>
      </w:r>
      <w:proofErr w:type="spellStart"/>
      <w:r>
        <w:rPr>
          <w:rFonts w:ascii="Times New Roman" w:eastAsia="Times New Roman" w:hAnsi="Times New Roman" w:cs="Times New Roman"/>
          <w:snapToGrid w:val="0"/>
          <w:sz w:val="24"/>
          <w:szCs w:val="24"/>
          <w:lang w:eastAsia="ru-RU"/>
        </w:rPr>
        <w:t>Россети</w:t>
      </w:r>
      <w:proofErr w:type="spellEnd"/>
      <w:r>
        <w:rPr>
          <w:rFonts w:ascii="Times New Roman" w:eastAsia="Times New Roman" w:hAnsi="Times New Roman" w:cs="Times New Roman"/>
          <w:snapToGrid w:val="0"/>
          <w:sz w:val="24"/>
          <w:szCs w:val="24"/>
          <w:lang w:eastAsia="ru-RU"/>
        </w:rPr>
        <w:t xml:space="preserve"> Центр</w:t>
      </w:r>
      <w:r w:rsidRPr="00073C07">
        <w:rPr>
          <w:rFonts w:ascii="Times New Roman" w:eastAsia="Times New Roman" w:hAnsi="Times New Roman" w:cs="Times New Roman"/>
          <w:snapToGrid w:val="0"/>
          <w:sz w:val="24"/>
          <w:szCs w:val="24"/>
          <w:lang w:eastAsia="ru-RU"/>
        </w:rPr>
        <w:t xml:space="preserve">» </w:t>
      </w:r>
      <w:r w:rsidRPr="00073C07">
        <w:rPr>
          <w:rFonts w:ascii="Times New Roman" w:eastAsia="Times New Roman" w:hAnsi="Times New Roman" w:cs="Times New Roman"/>
          <w:sz w:val="24"/>
          <w:szCs w:val="24"/>
          <w:lang w:eastAsia="ru-RU"/>
        </w:rPr>
        <w:t>и</w:t>
      </w:r>
      <w:r w:rsidRPr="00073C07">
        <w:rPr>
          <w:rFonts w:ascii="Times New Roman" w:eastAsia="Times New Roman" w:hAnsi="Times New Roman" w:cs="Times New Roman"/>
          <w:i/>
          <w:sz w:val="24"/>
          <w:szCs w:val="24"/>
          <w:lang w:eastAsia="ru-RU"/>
        </w:rPr>
        <w:t xml:space="preserve"> </w:t>
      </w:r>
      <w:r w:rsidRPr="00073C07">
        <w:rPr>
          <w:rFonts w:ascii="Times New Roman" w:eastAsia="Times New Roman" w:hAnsi="Times New Roman" w:cs="Times New Roman"/>
          <w:sz w:val="24"/>
          <w:szCs w:val="24"/>
          <w:lang w:eastAsia="ru-RU"/>
        </w:rPr>
        <w:t>ПАО «</w:t>
      </w:r>
      <w:proofErr w:type="spellStart"/>
      <w:r w:rsidRPr="00073C07">
        <w:rPr>
          <w:rFonts w:ascii="Times New Roman" w:eastAsia="Times New Roman" w:hAnsi="Times New Roman" w:cs="Times New Roman"/>
          <w:sz w:val="24"/>
          <w:szCs w:val="24"/>
          <w:lang w:eastAsia="ru-RU"/>
        </w:rPr>
        <w:t>Россети</w:t>
      </w:r>
      <w:proofErr w:type="spellEnd"/>
      <w:r w:rsidRPr="00073C07">
        <w:rPr>
          <w:rFonts w:ascii="Times New Roman" w:eastAsia="Times New Roman" w:hAnsi="Times New Roman" w:cs="Times New Roman"/>
          <w:sz w:val="24"/>
          <w:szCs w:val="24"/>
          <w:lang w:eastAsia="ru-RU"/>
        </w:rPr>
        <w:t xml:space="preserve">» </w:t>
      </w:r>
      <w:r w:rsidRPr="00073C07">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073C07">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73C07">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073C07">
        <w:rPr>
          <w:rFonts w:ascii="Times New Roman" w:eastAsia="Times New Roman" w:hAnsi="Times New Roman" w:cs="Times New Roman"/>
          <w:sz w:val="24"/>
          <w:szCs w:val="24"/>
          <w:lang w:eastAsia="ru-RU"/>
        </w:rPr>
        <w:t>(участников, учредителей, акционеров)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073C07">
        <w:rPr>
          <w:rFonts w:ascii="Times New Roman" w:eastAsia="Times New Roman" w:hAnsi="Times New Roman" w:cs="Times New Roman"/>
          <w:sz w:val="24"/>
          <w:szCs w:val="24"/>
          <w:lang w:eastAsia="ru-RU"/>
        </w:rPr>
        <w:t>»/ПАО «</w:t>
      </w:r>
      <w:proofErr w:type="spellStart"/>
      <w:r w:rsidRPr="00073C07">
        <w:rPr>
          <w:rFonts w:ascii="Times New Roman" w:eastAsia="Times New Roman" w:hAnsi="Times New Roman" w:cs="Times New Roman"/>
          <w:sz w:val="24"/>
          <w:szCs w:val="24"/>
          <w:lang w:eastAsia="ru-RU"/>
        </w:rPr>
        <w:t>Россети</w:t>
      </w:r>
      <w:proofErr w:type="spellEnd"/>
      <w:r w:rsidRPr="00073C07">
        <w:rPr>
          <w:rFonts w:ascii="Times New Roman" w:eastAsia="Times New Roman" w:hAnsi="Times New Roman" w:cs="Times New Roman"/>
          <w:sz w:val="24"/>
          <w:szCs w:val="24"/>
          <w:lang w:eastAsia="ru-RU"/>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D4468" w:rsidRPr="00073C07" w:rsidRDefault="001D4468" w:rsidP="001D4468">
      <w:pPr>
        <w:spacing w:after="0" w:line="240" w:lineRule="auto"/>
        <w:rPr>
          <w:rFonts w:ascii="Times New Roman" w:eastAsia="Calibri" w:hAnsi="Times New Roman" w:cs="Times New Roman"/>
          <w:color w:val="000000"/>
          <w:sz w:val="16"/>
          <w:szCs w:val="16"/>
        </w:rPr>
      </w:pPr>
      <w:r w:rsidRPr="00073C07">
        <w:rPr>
          <w:rFonts w:ascii="Times New Roman" w:eastAsia="Calibri" w:hAnsi="Times New Roman" w:cs="Times New Roman"/>
          <w:color w:val="000000"/>
          <w:sz w:val="16"/>
          <w:szCs w:val="16"/>
        </w:rPr>
        <w:t>_____________________________________   ____________________________</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Calibri" w:hAnsi="Times New Roman" w:cs="Times New Roman"/>
          <w:sz w:val="24"/>
          <w:szCs w:val="24"/>
        </w:rPr>
        <w:t xml:space="preserve"> </w:t>
      </w:r>
      <w:r w:rsidRPr="00073C07">
        <w:rPr>
          <w:rFonts w:ascii="Times New Roman" w:eastAsia="Calibri" w:hAnsi="Times New Roman" w:cs="Times New Roman"/>
          <w:i/>
          <w:sz w:val="24"/>
          <w:szCs w:val="24"/>
        </w:rPr>
        <w:t xml:space="preserve">(Подпись уполномоченного </w:t>
      </w:r>
      <w:proofErr w:type="gramStart"/>
      <w:r w:rsidRPr="00073C07">
        <w:rPr>
          <w:rFonts w:ascii="Times New Roman" w:eastAsia="Calibri" w:hAnsi="Times New Roman" w:cs="Times New Roman"/>
          <w:i/>
          <w:sz w:val="24"/>
          <w:szCs w:val="24"/>
        </w:rPr>
        <w:t>представителя)</w:t>
      </w:r>
      <w:r>
        <w:rPr>
          <w:rFonts w:ascii="Times New Roman" w:eastAsia="Calibri" w:hAnsi="Times New Roman" w:cs="Times New Roman"/>
          <w:i/>
          <w:sz w:val="24"/>
          <w:szCs w:val="24"/>
        </w:rPr>
        <w:t xml:space="preserve">  </w:t>
      </w:r>
      <w:r w:rsidRPr="00073C07">
        <w:rPr>
          <w:rFonts w:ascii="Times New Roman" w:eastAsia="Calibri" w:hAnsi="Times New Roman" w:cs="Times New Roman"/>
          <w:i/>
          <w:sz w:val="24"/>
          <w:szCs w:val="24"/>
        </w:rPr>
        <w:t xml:space="preserve"> </w:t>
      </w:r>
      <w:proofErr w:type="gramEnd"/>
      <w:r w:rsidRPr="00073C07">
        <w:rPr>
          <w:rFonts w:ascii="Times New Roman" w:eastAsia="Calibri" w:hAnsi="Times New Roman" w:cs="Times New Roman"/>
          <w:i/>
          <w:sz w:val="24"/>
          <w:szCs w:val="24"/>
        </w:rPr>
        <w:t xml:space="preserve"> (Ф.И.О. и должность подписавшего)</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Times New Roman" w:hAnsi="Times New Roman" w:cs="Times New Roman"/>
          <w:sz w:val="24"/>
          <w:szCs w:val="24"/>
          <w:lang w:eastAsia="ru-RU"/>
        </w:rPr>
        <w:t>М.П.</w:t>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p>
    <w:p w:rsidR="00B2775E" w:rsidRPr="00767959"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tabs>
          <w:tab w:val="left" w:pos="3996"/>
        </w:tabs>
        <w:rPr>
          <w:rFonts w:ascii="Times New Roman" w:hAnsi="Times New Roman" w:cs="Times New Roman"/>
          <w:sz w:val="24"/>
          <w:szCs w:val="24"/>
        </w:rPr>
      </w:pPr>
      <w:r w:rsidRPr="00767959">
        <w:rPr>
          <w:rFonts w:ascii="Times New Roman" w:hAnsi="Times New Roman" w:cs="Times New Roman"/>
          <w:sz w:val="24"/>
          <w:szCs w:val="24"/>
        </w:rPr>
        <w:tab/>
      </w:r>
    </w:p>
    <w:bookmarkEnd w:id="0"/>
    <w:p w:rsidR="00B2775E" w:rsidRPr="00767959" w:rsidRDefault="00B2775E" w:rsidP="00B2775E">
      <w:pPr>
        <w:spacing w:after="0"/>
        <w:rPr>
          <w:rFonts w:ascii="Times New Roman" w:hAnsi="Times New Roman" w:cs="Times New Roman"/>
          <w:sz w:val="24"/>
          <w:szCs w:val="24"/>
        </w:rPr>
        <w:sectPr w:rsidR="00B2775E" w:rsidRPr="00767959">
          <w:pgSz w:w="16838" w:h="11906" w:orient="landscape"/>
          <w:pgMar w:top="993" w:right="1134" w:bottom="568" w:left="1134" w:header="708" w:footer="708" w:gutter="0"/>
          <w:cols w:space="720"/>
        </w:sectPr>
      </w:pPr>
    </w:p>
    <w:p w:rsidR="00B2775E" w:rsidRPr="00767959" w:rsidRDefault="00E27F45"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7</w:t>
      </w: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xml:space="preserve">к Договору поставки </w:t>
      </w:r>
    </w:p>
    <w:p w:rsidR="005A6AE6"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от «___»_______ 201__г</w:t>
      </w:r>
      <w:r w:rsidR="005A6AE6" w:rsidRPr="00767959">
        <w:rPr>
          <w:rFonts w:ascii="Times New Roman" w:eastAsia="Times New Roman" w:hAnsi="Times New Roman" w:cs="Times New Roman"/>
          <w:bCs/>
          <w:sz w:val="24"/>
          <w:szCs w:val="24"/>
        </w:rPr>
        <w:t xml:space="preserve">. </w:t>
      </w:r>
    </w:p>
    <w:p w:rsidR="00B2775E" w:rsidRPr="00767959" w:rsidRDefault="005A6AE6"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____</w:t>
      </w:r>
    </w:p>
    <w:p w:rsidR="00B2775E" w:rsidRPr="00767959" w:rsidRDefault="00B2775E" w:rsidP="00B2775E">
      <w:pPr>
        <w:ind w:left="7086"/>
        <w:rPr>
          <w:rFonts w:ascii="Times New Roman" w:eastAsia="Times New Roman" w:hAnsi="Times New Roman" w:cs="Times New Roman"/>
          <w:bCs/>
          <w:sz w:val="24"/>
          <w:szCs w:val="24"/>
        </w:rPr>
      </w:pPr>
    </w:p>
    <w:p w:rsidR="00B2775E" w:rsidRPr="00767959" w:rsidRDefault="00B2775E" w:rsidP="00B2775E">
      <w:pPr>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ФОРМА Документа о приемке товара</w:t>
      </w:r>
    </w:p>
    <w:p w:rsidR="00B2775E" w:rsidRPr="00767959"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rsidR="00B2775E" w:rsidRPr="00767959" w:rsidRDefault="00B2775E" w:rsidP="00B2775E">
      <w:pPr>
        <w:jc w:val="center"/>
        <w:rPr>
          <w:rFonts w:ascii="Times New Roman" w:eastAsia="Times New Roman" w:hAnsi="Times New Roman" w:cs="Times New Roman"/>
          <w:b/>
          <w:bCs/>
          <w:sz w:val="24"/>
          <w:szCs w:val="24"/>
        </w:rPr>
      </w:pP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rsidR="00B2775E" w:rsidRPr="00767959"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sidRPr="00767959">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rsidR="00B2775E" w:rsidRPr="00767959"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sidRPr="00767959">
        <w:rPr>
          <w:rFonts w:ascii="Times New Roman" w:hAnsi="Times New Roman" w:cs="Times New Roman"/>
          <w:bCs/>
          <w:sz w:val="24"/>
          <w:szCs w:val="24"/>
          <w:vertAlign w:val="superscript"/>
        </w:rPr>
        <w:footnoteReference w:id="3"/>
      </w:r>
      <w:r w:rsidRPr="00767959">
        <w:rPr>
          <w:rFonts w:ascii="Times New Roman" w:hAnsi="Times New Roman" w:cs="Times New Roman"/>
          <w:bCs/>
          <w:sz w:val="24"/>
          <w:szCs w:val="24"/>
        </w:rPr>
        <w:t>;</w:t>
      </w:r>
    </w:p>
    <w:p w:rsidR="00B76C66" w:rsidRPr="00767959"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sidRPr="00767959">
        <w:rPr>
          <w:rStyle w:val="af"/>
          <w:rFonts w:ascii="Times New Roman" w:hAnsi="Times New Roman" w:cs="Times New Roman"/>
          <w:bCs/>
          <w:sz w:val="24"/>
          <w:szCs w:val="24"/>
        </w:rPr>
        <w:footnoteReference w:id="4"/>
      </w:r>
    </w:p>
    <w:p w:rsidR="00B76C66" w:rsidRPr="00767959"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67959">
          <w:pgSz w:w="11906" w:h="16838"/>
          <w:pgMar w:top="1134" w:right="568" w:bottom="1134" w:left="993" w:header="708" w:footer="708" w:gutter="0"/>
          <w:cols w:space="720"/>
        </w:sectPr>
      </w:pPr>
    </w:p>
    <w:p w:rsidR="002602E3" w:rsidRPr="00A9117A" w:rsidRDefault="002602E3" w:rsidP="001D4468">
      <w:pPr>
        <w:spacing w:after="0"/>
        <w:ind w:left="6378" w:firstLine="702"/>
        <w:rPr>
          <w:sz w:val="24"/>
          <w:szCs w:val="24"/>
        </w:rPr>
      </w:pPr>
    </w:p>
    <w:sectPr w:rsidR="002602E3" w:rsidRPr="00A911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CF6" w:rsidRDefault="00507CF6" w:rsidP="00316717">
      <w:pPr>
        <w:spacing w:after="0" w:line="240" w:lineRule="auto"/>
      </w:pPr>
      <w:r>
        <w:separator/>
      </w:r>
    </w:p>
  </w:endnote>
  <w:endnote w:type="continuationSeparator" w:id="0">
    <w:p w:rsidR="00507CF6" w:rsidRDefault="00507CF6" w:rsidP="00316717">
      <w:pPr>
        <w:spacing w:after="0" w:line="240" w:lineRule="auto"/>
      </w:pPr>
      <w:r>
        <w:continuationSeparator/>
      </w:r>
    </w:p>
  </w:endnote>
  <w:endnote w:type="continuationNotice" w:id="1">
    <w:p w:rsidR="00507CF6" w:rsidRDefault="00507C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CF6" w:rsidRDefault="00507CF6" w:rsidP="00316717">
      <w:pPr>
        <w:spacing w:after="0" w:line="240" w:lineRule="auto"/>
      </w:pPr>
      <w:r>
        <w:separator/>
      </w:r>
    </w:p>
  </w:footnote>
  <w:footnote w:type="continuationSeparator" w:id="0">
    <w:p w:rsidR="00507CF6" w:rsidRDefault="00507CF6" w:rsidP="00316717">
      <w:pPr>
        <w:spacing w:after="0" w:line="240" w:lineRule="auto"/>
      </w:pPr>
      <w:r>
        <w:continuationSeparator/>
      </w:r>
    </w:p>
  </w:footnote>
  <w:footnote w:type="continuationNotice" w:id="1">
    <w:p w:rsidR="00507CF6" w:rsidRDefault="00507CF6">
      <w:pPr>
        <w:spacing w:after="0" w:line="240" w:lineRule="auto"/>
      </w:pPr>
    </w:p>
  </w:footnote>
  <w:footnote w:id="2">
    <w:p w:rsidR="00E27F45" w:rsidRDefault="00E27F45" w:rsidP="00B2775E">
      <w:pPr>
        <w:pStyle w:val="ad"/>
        <w:ind w:firstLine="709"/>
      </w:pPr>
      <w:r>
        <w:rPr>
          <w:rStyle w:val="af"/>
        </w:rPr>
        <w:footnoteRef/>
      </w:r>
      <w:r>
        <w:t xml:space="preserve"> Формируется в соответствии с ОРД Покупателя, приведено примерное наполнение.</w:t>
      </w:r>
    </w:p>
  </w:footnote>
  <w:footnote w:id="3">
    <w:p w:rsidR="00E27F45" w:rsidRDefault="00E27F45"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rsidR="00E27F45" w:rsidRDefault="00E27F45" w:rsidP="00B2775E">
      <w:pPr>
        <w:pStyle w:val="ad"/>
        <w:ind w:left="142" w:firstLine="567"/>
        <w:jc w:val="both"/>
        <w:rPr>
          <w:rFonts w:ascii="Times New Roman" w:hAnsi="Times New Roman" w:cs="Times New Roman"/>
          <w:sz w:val="22"/>
          <w:szCs w:val="22"/>
        </w:rPr>
      </w:pPr>
    </w:p>
  </w:footnote>
  <w:footnote w:id="4">
    <w:p w:rsidR="00E27F45" w:rsidRDefault="00E27F45">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8"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51"/>
  </w:num>
  <w:num w:numId="5">
    <w:abstractNumId w:val="1"/>
  </w:num>
  <w:num w:numId="6">
    <w:abstractNumId w:val="34"/>
  </w:num>
  <w:num w:numId="7">
    <w:abstractNumId w:val="19"/>
  </w:num>
  <w:num w:numId="8">
    <w:abstractNumId w:val="12"/>
  </w:num>
  <w:num w:numId="9">
    <w:abstractNumId w:val="16"/>
  </w:num>
  <w:num w:numId="10">
    <w:abstractNumId w:val="57"/>
  </w:num>
  <w:num w:numId="11">
    <w:abstractNumId w:val="9"/>
  </w:num>
  <w:num w:numId="12">
    <w:abstractNumId w:val="18"/>
  </w:num>
  <w:num w:numId="13">
    <w:abstractNumId w:val="33"/>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0"/>
  </w:num>
  <w:num w:numId="21">
    <w:abstractNumId w:val="43"/>
  </w:num>
  <w:num w:numId="22">
    <w:abstractNumId w:val="49"/>
  </w:num>
  <w:num w:numId="23">
    <w:abstractNumId w:val="26"/>
  </w:num>
  <w:num w:numId="24">
    <w:abstractNumId w:val="55"/>
  </w:num>
  <w:num w:numId="25">
    <w:abstractNumId w:val="50"/>
  </w:num>
  <w:num w:numId="26">
    <w:abstractNumId w:val="36"/>
  </w:num>
  <w:num w:numId="27">
    <w:abstractNumId w:val="38"/>
  </w:num>
  <w:num w:numId="28">
    <w:abstractNumId w:val="10"/>
  </w:num>
  <w:num w:numId="29">
    <w:abstractNumId w:val="54"/>
  </w:num>
  <w:num w:numId="30">
    <w:abstractNumId w:val="3"/>
  </w:num>
  <w:num w:numId="31">
    <w:abstractNumId w:val="39"/>
  </w:num>
  <w:num w:numId="32">
    <w:abstractNumId w:val="53"/>
  </w:num>
  <w:num w:numId="33">
    <w:abstractNumId w:val="45"/>
  </w:num>
  <w:num w:numId="34">
    <w:abstractNumId w:val="44"/>
  </w:num>
  <w:num w:numId="35">
    <w:abstractNumId w:val="14"/>
  </w:num>
  <w:num w:numId="36">
    <w:abstractNumId w:val="37"/>
  </w:num>
  <w:num w:numId="37">
    <w:abstractNumId w:val="7"/>
  </w:num>
  <w:num w:numId="38">
    <w:abstractNumId w:val="52"/>
  </w:num>
  <w:num w:numId="39">
    <w:abstractNumId w:val="32"/>
  </w:num>
  <w:num w:numId="40">
    <w:abstractNumId w:val="20"/>
  </w:num>
  <w:num w:numId="41">
    <w:abstractNumId w:val="22"/>
  </w:num>
  <w:num w:numId="42">
    <w:abstractNumId w:val="27"/>
  </w:num>
  <w:num w:numId="43">
    <w:abstractNumId w:val="46"/>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1"/>
  </w:num>
  <w:num w:numId="54">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6"/>
  </w:num>
  <w:num w:numId="58">
    <w:abstractNumId w:val="23"/>
  </w:num>
  <w:num w:numId="59">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2049"/>
    <w:rsid w:val="001171B8"/>
    <w:rsid w:val="001202F7"/>
    <w:rsid w:val="0012350B"/>
    <w:rsid w:val="00135BD4"/>
    <w:rsid w:val="00141E32"/>
    <w:rsid w:val="001450E6"/>
    <w:rsid w:val="00146BA4"/>
    <w:rsid w:val="00165BDB"/>
    <w:rsid w:val="00166CFD"/>
    <w:rsid w:val="00173741"/>
    <w:rsid w:val="00193AED"/>
    <w:rsid w:val="00196333"/>
    <w:rsid w:val="001B02FA"/>
    <w:rsid w:val="001B3B00"/>
    <w:rsid w:val="001B5F92"/>
    <w:rsid w:val="001C1210"/>
    <w:rsid w:val="001C42C8"/>
    <w:rsid w:val="001D0919"/>
    <w:rsid w:val="001D4468"/>
    <w:rsid w:val="001E269C"/>
    <w:rsid w:val="001F01F2"/>
    <w:rsid w:val="001F107A"/>
    <w:rsid w:val="001F4C7C"/>
    <w:rsid w:val="001F4F41"/>
    <w:rsid w:val="00202F46"/>
    <w:rsid w:val="002032F8"/>
    <w:rsid w:val="002052F5"/>
    <w:rsid w:val="00206458"/>
    <w:rsid w:val="002106E3"/>
    <w:rsid w:val="002135C0"/>
    <w:rsid w:val="00222880"/>
    <w:rsid w:val="00226BFA"/>
    <w:rsid w:val="00233951"/>
    <w:rsid w:val="00234474"/>
    <w:rsid w:val="002573B1"/>
    <w:rsid w:val="00257BD7"/>
    <w:rsid w:val="002602E3"/>
    <w:rsid w:val="00272E8E"/>
    <w:rsid w:val="00283742"/>
    <w:rsid w:val="002841DA"/>
    <w:rsid w:val="002950BE"/>
    <w:rsid w:val="002A10C9"/>
    <w:rsid w:val="002B198B"/>
    <w:rsid w:val="002B3531"/>
    <w:rsid w:val="002C1BC4"/>
    <w:rsid w:val="002D067E"/>
    <w:rsid w:val="002D246E"/>
    <w:rsid w:val="002E2D1E"/>
    <w:rsid w:val="002E49E7"/>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442E"/>
    <w:rsid w:val="003C5F25"/>
    <w:rsid w:val="003E1630"/>
    <w:rsid w:val="003E45E6"/>
    <w:rsid w:val="003E7223"/>
    <w:rsid w:val="00400CA5"/>
    <w:rsid w:val="00402922"/>
    <w:rsid w:val="00405D88"/>
    <w:rsid w:val="00417C04"/>
    <w:rsid w:val="00420E38"/>
    <w:rsid w:val="00422B15"/>
    <w:rsid w:val="00423F42"/>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5495"/>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07CF6"/>
    <w:rsid w:val="00522811"/>
    <w:rsid w:val="00534016"/>
    <w:rsid w:val="005362EA"/>
    <w:rsid w:val="005363F0"/>
    <w:rsid w:val="00542ED1"/>
    <w:rsid w:val="00545213"/>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20ED"/>
    <w:rsid w:val="00684CAB"/>
    <w:rsid w:val="00685F70"/>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8C9"/>
    <w:rsid w:val="00724DE4"/>
    <w:rsid w:val="00727686"/>
    <w:rsid w:val="00730704"/>
    <w:rsid w:val="00734ED6"/>
    <w:rsid w:val="00743CCD"/>
    <w:rsid w:val="00744F8D"/>
    <w:rsid w:val="00751A17"/>
    <w:rsid w:val="00756751"/>
    <w:rsid w:val="00757DD9"/>
    <w:rsid w:val="00765257"/>
    <w:rsid w:val="00765F8F"/>
    <w:rsid w:val="00767959"/>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1FCB"/>
    <w:rsid w:val="0088213F"/>
    <w:rsid w:val="00894177"/>
    <w:rsid w:val="00895628"/>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359E9"/>
    <w:rsid w:val="0094303A"/>
    <w:rsid w:val="00960B3B"/>
    <w:rsid w:val="00963C46"/>
    <w:rsid w:val="00964927"/>
    <w:rsid w:val="00970EA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0AB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328C"/>
    <w:rsid w:val="00E20E27"/>
    <w:rsid w:val="00E22CCE"/>
    <w:rsid w:val="00E23687"/>
    <w:rsid w:val="00E27F45"/>
    <w:rsid w:val="00E320E0"/>
    <w:rsid w:val="00E35D90"/>
    <w:rsid w:val="00E407E5"/>
    <w:rsid w:val="00E40EF5"/>
    <w:rsid w:val="00E4567C"/>
    <w:rsid w:val="00E53B6F"/>
    <w:rsid w:val="00E544AF"/>
    <w:rsid w:val="00E57576"/>
    <w:rsid w:val="00E60070"/>
    <w:rsid w:val="00E6352D"/>
    <w:rsid w:val="00E75922"/>
    <w:rsid w:val="00E7634C"/>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9A7F9"/>
  <w15:docId w15:val="{DE5C0E6C-F187-4257-A0A5-D20773A0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gorodenergo@mrsk-1.ru" TargetMode="External"/><Relationship Id="rId13" Type="http://schemas.openxmlformats.org/officeDocument/2006/relationships/hyperlink" Target="consultantplus://offline/ref=ED6F8AD86CCA2258871E4245C3487A0A0058E002F4D72C944F1016554Dj0I9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243E8CF7C5D3017F93DCBA5ABE19C314E46C3F55017C10A20B944EC50RFX3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43E8CF7C5D3017F93DCBA5ABE19C314E4DC7F05717C10A20B944EC50RFX3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243E8CF7C5D3017F93DCBA5ABE19C314E4DC7F05717C10A20B944EC50RFX3P" TargetMode="External"/><Relationship Id="rId4" Type="http://schemas.openxmlformats.org/officeDocument/2006/relationships/settings" Target="settings.xml"/><Relationship Id="rId9" Type="http://schemas.openxmlformats.org/officeDocument/2006/relationships/hyperlink" Target="consultantplus://offline/ref=4243E8CF7C5D3017F93DCBA5ABE19C314E44C4F45016C10A20B944EC50RFX3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4A5FD-4D0E-45CE-8FDB-692A00CEA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9695</Words>
  <Characters>55264</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Михайличенко Татьяна Викторовна</cp:lastModifiedBy>
  <cp:revision>12</cp:revision>
  <cp:lastPrinted>2020-03-10T13:04:00Z</cp:lastPrinted>
  <dcterms:created xsi:type="dcterms:W3CDTF">2021-07-29T09:36:00Z</dcterms:created>
  <dcterms:modified xsi:type="dcterms:W3CDTF">2022-11-29T18:54:00Z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