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65906" w14:textId="77777777" w:rsidR="0028103D" w:rsidRDefault="0028103D" w:rsidP="00EB1503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14:paraId="37399864" w14:textId="77777777" w:rsidR="003431ED" w:rsidRPr="00D618BD" w:rsidRDefault="003431ED" w:rsidP="003431E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3797FB96" w14:textId="77777777" w:rsidR="003431ED" w:rsidRPr="00E8100D" w:rsidRDefault="003431ED" w:rsidP="003431E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И. о. первого заместителя директора-</w:t>
      </w:r>
    </w:p>
    <w:p w14:paraId="5C9B795D" w14:textId="77777777" w:rsidR="003431ED" w:rsidRDefault="003431ED" w:rsidP="003431E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главного инженера филиала </w:t>
      </w:r>
    </w:p>
    <w:p w14:paraId="538BD6C0" w14:textId="77777777" w:rsidR="003431ED" w:rsidRPr="00E8100D" w:rsidRDefault="003431ED" w:rsidP="003431E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36BA6828" w14:textId="77777777" w:rsidR="003431ED" w:rsidRPr="00E8100D" w:rsidRDefault="003431ED" w:rsidP="003431E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 Макеев С.А.</w:t>
      </w:r>
    </w:p>
    <w:p w14:paraId="283A894B" w14:textId="247C4E71" w:rsidR="003431ED" w:rsidRPr="00D045B0" w:rsidRDefault="003431ED" w:rsidP="003431ED">
      <w:r w:rsidRPr="005E22D7"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ab/>
        <w:t xml:space="preserve">  </w:t>
      </w:r>
      <w:r w:rsidRPr="005E22D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606A89">
        <w:rPr>
          <w:sz w:val="26"/>
          <w:szCs w:val="26"/>
        </w:rPr>
        <w:t>“__</w:t>
      </w:r>
      <w:r w:rsidRPr="00972F76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7</w:t>
      </w:r>
      <w:r w:rsidRPr="00606A89">
        <w:rPr>
          <w:sz w:val="26"/>
          <w:szCs w:val="26"/>
        </w:rPr>
        <w:t>_</w:t>
      </w:r>
      <w:proofErr w:type="gramStart"/>
      <w:r w:rsidRPr="00606A89">
        <w:rPr>
          <w:sz w:val="26"/>
          <w:szCs w:val="26"/>
        </w:rPr>
        <w:t>_”_</w:t>
      </w:r>
      <w:proofErr w:type="gramEnd"/>
      <w:r w:rsidRPr="00606A89">
        <w:rPr>
          <w:sz w:val="26"/>
          <w:szCs w:val="26"/>
        </w:rPr>
        <w:t>_____</w:t>
      </w:r>
      <w:r w:rsidRPr="00597329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2</w:t>
      </w:r>
      <w:r w:rsidRPr="00606A89">
        <w:rPr>
          <w:sz w:val="26"/>
          <w:szCs w:val="26"/>
        </w:rPr>
        <w:t>_</w:t>
      </w:r>
      <w:r>
        <w:rPr>
          <w:sz w:val="26"/>
          <w:szCs w:val="26"/>
        </w:rPr>
        <w:t>__</w:t>
      </w:r>
      <w:bookmarkStart w:id="0" w:name="_GoBack"/>
      <w:bookmarkEnd w:id="0"/>
      <w:r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606A89">
        <w:rPr>
          <w:sz w:val="26"/>
          <w:szCs w:val="26"/>
        </w:rPr>
        <w:t>__ 20</w:t>
      </w:r>
      <w:r>
        <w:rPr>
          <w:sz w:val="26"/>
          <w:szCs w:val="26"/>
        </w:rPr>
        <w:t>22</w:t>
      </w:r>
      <w:r w:rsidRPr="00606A89">
        <w:rPr>
          <w:sz w:val="26"/>
          <w:szCs w:val="26"/>
        </w:rPr>
        <w:t xml:space="preserve"> г</w:t>
      </w:r>
      <w:r w:rsidRPr="00D618BD">
        <w:t>.</w:t>
      </w:r>
    </w:p>
    <w:p w14:paraId="00790533" w14:textId="3079442F" w:rsidR="00DB4B74" w:rsidRDefault="00DB4B74" w:rsidP="00DB4B74"/>
    <w:p w14:paraId="32C851A2" w14:textId="77777777" w:rsidR="005C641C" w:rsidRDefault="005C641C" w:rsidP="005C641C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08DB1B9E" w14:textId="77777777" w:rsidR="0028103D" w:rsidRDefault="0028103D" w:rsidP="005C641C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3A76EC38" w14:textId="646D749D" w:rsidR="0028103D" w:rsidRDefault="0028103D" w:rsidP="005C641C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561FA445" w14:textId="77777777" w:rsidR="0028103D" w:rsidRPr="0028103D" w:rsidRDefault="0028103D" w:rsidP="0028103D"/>
    <w:p w14:paraId="0897E0E7" w14:textId="58BF3591" w:rsidR="004F6968" w:rsidRPr="007C2EDD" w:rsidRDefault="008D35FD" w:rsidP="005C641C">
      <w:pPr>
        <w:pStyle w:val="2"/>
        <w:numPr>
          <w:ilvl w:val="0"/>
          <w:numId w:val="0"/>
          <w:ins w:id="1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5C641C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7F50F370" w:rsidR="004F6968" w:rsidRDefault="009C0389" w:rsidP="005C641C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5F97FA62" w14:textId="77777777" w:rsidR="0028103D" w:rsidRPr="007C2EDD" w:rsidRDefault="0028103D" w:rsidP="005C641C">
      <w:pPr>
        <w:ind w:firstLine="0"/>
        <w:jc w:val="center"/>
        <w:rPr>
          <w:b/>
          <w:sz w:val="24"/>
          <w:szCs w:val="24"/>
        </w:rPr>
      </w:pPr>
    </w:p>
    <w:p w14:paraId="0897E0EA" w14:textId="77777777" w:rsidR="000961A3" w:rsidRPr="007C2EDD" w:rsidRDefault="000961A3" w:rsidP="005C641C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5C641C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34CCD7FE" w14:textId="77777777" w:rsidR="009D0D8A" w:rsidRPr="0040539A" w:rsidRDefault="009D0D8A" w:rsidP="005C641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9D0D8A">
        <w:rPr>
          <w:sz w:val="24"/>
          <w:szCs w:val="24"/>
        </w:rPr>
        <w:t>Филиал ПАО «Россети Центр»-«Белгородэнерго</w:t>
      </w:r>
      <w:r w:rsidRPr="0040539A">
        <w:rPr>
          <w:sz w:val="24"/>
          <w:szCs w:val="24"/>
        </w:rPr>
        <w:t>» производит закупку для нужд производственной деятельности.</w:t>
      </w:r>
    </w:p>
    <w:p w14:paraId="3186F9CD" w14:textId="77777777" w:rsidR="009D0D8A" w:rsidRPr="0040539A" w:rsidRDefault="009D0D8A" w:rsidP="005C641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0539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2229EEBD" w14:textId="205EC6C4" w:rsidR="009D0D8A" w:rsidRPr="00265461" w:rsidRDefault="009D0D8A" w:rsidP="005C641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265461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Pr="00F576DB">
        <w:rPr>
          <w:sz w:val="24"/>
          <w:szCs w:val="24"/>
        </w:rPr>
        <w:t>с момента заключения договора до 3</w:t>
      </w:r>
      <w:r>
        <w:rPr>
          <w:sz w:val="24"/>
          <w:szCs w:val="24"/>
        </w:rPr>
        <w:t>0</w:t>
      </w:r>
      <w:r w:rsidRPr="00F576DB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F576DB">
        <w:rPr>
          <w:sz w:val="24"/>
          <w:szCs w:val="24"/>
        </w:rPr>
        <w:t>.202</w:t>
      </w:r>
      <w:r w:rsidR="005A7C61">
        <w:rPr>
          <w:sz w:val="24"/>
          <w:szCs w:val="24"/>
        </w:rPr>
        <w:t>3</w:t>
      </w:r>
      <w:r w:rsidRPr="00F576DB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471B65">
        <w:rPr>
          <w:sz w:val="24"/>
          <w:szCs w:val="24"/>
        </w:rPr>
        <w:t>2</w:t>
      </w:r>
      <w:r w:rsidRPr="00F576DB">
        <w:rPr>
          <w:sz w:val="24"/>
          <w:szCs w:val="24"/>
        </w:rPr>
        <w:t>0 календарных дней</w:t>
      </w:r>
      <w:r>
        <w:rPr>
          <w:sz w:val="24"/>
          <w:szCs w:val="24"/>
        </w:rPr>
        <w:t>.</w:t>
      </w:r>
    </w:p>
    <w:p w14:paraId="035723C3" w14:textId="77777777" w:rsidR="007F7533" w:rsidRPr="007C2EDD" w:rsidRDefault="007F7533" w:rsidP="005C641C">
      <w:pPr>
        <w:rPr>
          <w:sz w:val="24"/>
          <w:szCs w:val="24"/>
        </w:rPr>
      </w:pPr>
    </w:p>
    <w:p w14:paraId="0897E0EB" w14:textId="77777777" w:rsidR="00612811" w:rsidRPr="007C2EDD" w:rsidRDefault="00612811" w:rsidP="005C641C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5C641C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5C641C">
      <w:pPr>
        <w:pStyle w:val="-2"/>
        <w:ind w:left="0" w:firstLine="0"/>
      </w:pPr>
    </w:p>
    <w:p w14:paraId="0897E128" w14:textId="77777777" w:rsidR="00C85B11" w:rsidRPr="007C2EDD" w:rsidRDefault="00C85B11" w:rsidP="005C641C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5C641C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5C641C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5C641C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12B9C9BC" w:rsidR="00BF09BB" w:rsidRPr="007C2EDD" w:rsidRDefault="00BF09BB" w:rsidP="005C641C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9D0D8A">
        <w:rPr>
          <w:sz w:val="24"/>
          <w:szCs w:val="24"/>
        </w:rPr>
        <w:t>Россети Центр</w:t>
      </w:r>
      <w:r w:rsidRPr="007C2EDD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5C641C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5C64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5C641C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16EDC0DD" w:rsidR="006C3A63" w:rsidRDefault="006C3A63" w:rsidP="005C641C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3A0C90F0" w14:textId="77777777" w:rsidR="0028103D" w:rsidRDefault="0028103D" w:rsidP="0028103D">
      <w:pPr>
        <w:pStyle w:val="ae"/>
        <w:ind w:left="0" w:firstLine="0"/>
        <w:rPr>
          <w:sz w:val="24"/>
          <w:szCs w:val="24"/>
        </w:rPr>
      </w:pPr>
    </w:p>
    <w:p w14:paraId="1BD2FFB1" w14:textId="77777777" w:rsidR="00D637F3" w:rsidRPr="007C2EDD" w:rsidRDefault="00D637F3" w:rsidP="005C641C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5C641C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lastRenderedPageBreak/>
        <w:t>Гарантийные обязательства.</w:t>
      </w:r>
    </w:p>
    <w:p w14:paraId="0897E13C" w14:textId="01A3F844" w:rsidR="00C85B11" w:rsidRPr="007C2EDD" w:rsidRDefault="00C85B11" w:rsidP="005C64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FB7E33">
        <w:rPr>
          <w:sz w:val="24"/>
          <w:szCs w:val="24"/>
        </w:rPr>
        <w:t>60</w:t>
      </w:r>
      <w:r w:rsidRPr="007C2EDD">
        <w:rPr>
          <w:sz w:val="24"/>
          <w:szCs w:val="24"/>
        </w:rPr>
        <w:t xml:space="preserve"> месяц</w:t>
      </w:r>
      <w:r w:rsidR="00FB7E33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5C64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5C641C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5C64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5C641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5C641C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5C64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5C641C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5C641C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5C641C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5C641C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5C641C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5C641C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5C641C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5C641C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1B1513EA" w:rsidR="00C85B11" w:rsidRPr="007C2EDD" w:rsidRDefault="00C85B11" w:rsidP="005C641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9D0D8A">
        <w:rPr>
          <w:szCs w:val="24"/>
        </w:rPr>
        <w:t>Россети Центр</w:t>
      </w:r>
      <w:r w:rsidRPr="007C2EDD">
        <w:rPr>
          <w:szCs w:val="24"/>
        </w:rPr>
        <w:t>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77777777" w:rsidR="00C85B11" w:rsidRPr="007C2EDD" w:rsidRDefault="00C85B11" w:rsidP="005C641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777550D" w14:textId="5E255711" w:rsidR="00DB62F1" w:rsidRPr="00752EAE" w:rsidRDefault="00DB62F1" w:rsidP="00DB62F1">
      <w:pPr>
        <w:spacing w:line="276" w:lineRule="auto"/>
        <w:ind w:firstLine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8</w:t>
      </w:r>
      <w:r w:rsidRPr="00752EAE">
        <w:rPr>
          <w:b/>
          <w:i/>
          <w:sz w:val="24"/>
          <w:szCs w:val="24"/>
        </w:rPr>
        <w:t>.</w:t>
      </w:r>
      <w:r w:rsidR="00883BD2">
        <w:rPr>
          <w:b/>
          <w:i/>
          <w:sz w:val="24"/>
          <w:szCs w:val="24"/>
        </w:rPr>
        <w:t xml:space="preserve">         </w:t>
      </w:r>
      <w:r w:rsidRPr="00752EAE">
        <w:rPr>
          <w:b/>
          <w:i/>
          <w:sz w:val="24"/>
          <w:szCs w:val="24"/>
        </w:rPr>
        <w:t>Запрет</w:t>
      </w:r>
      <w:r>
        <w:rPr>
          <w:b/>
          <w:i/>
          <w:sz w:val="24"/>
          <w:szCs w:val="24"/>
        </w:rPr>
        <w:t xml:space="preserve"> на поставку продукции из иностранных государств</w:t>
      </w:r>
    </w:p>
    <w:p w14:paraId="1806BF3F" w14:textId="77777777" w:rsidR="00DB62F1" w:rsidRPr="00752EAE" w:rsidRDefault="00DB62F1" w:rsidP="00883BD2">
      <w:pPr>
        <w:spacing w:line="276" w:lineRule="auto"/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- Основание : </w:t>
      </w:r>
      <w:r w:rsidRPr="00752EAE">
        <w:rPr>
          <w:b/>
          <w:i/>
          <w:sz w:val="24"/>
          <w:szCs w:val="24"/>
        </w:rPr>
        <w:t>Постановление Правительства РФ от 30.04.2020 №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государства.</w:t>
      </w:r>
    </w:p>
    <w:p w14:paraId="55E3A076" w14:textId="22B53EBD" w:rsidR="00DB62F1" w:rsidRDefault="00DB62F1" w:rsidP="00883BD2">
      <w:pPr>
        <w:spacing w:line="276" w:lineRule="auto"/>
        <w:ind w:firstLine="709"/>
        <w:rPr>
          <w:b/>
          <w:i/>
          <w:sz w:val="24"/>
          <w:szCs w:val="24"/>
        </w:rPr>
      </w:pPr>
      <w:r w:rsidRPr="00752EAE">
        <w:rPr>
          <w:b/>
          <w:i/>
          <w:sz w:val="24"/>
          <w:szCs w:val="24"/>
        </w:rPr>
        <w:lastRenderedPageBreak/>
        <w:t>- для подтверждения соответствия закупки промышленных товаров требованиям, установленным настоящим постановлением, участник закупки указывает (декларирует) в составе заявки на участие в закупке: в отношении товаров, страной происхождения которых является Российская Федерация, - номера реестровых записей из реестра ро</w:t>
      </w:r>
      <w:r>
        <w:rPr>
          <w:b/>
          <w:i/>
          <w:sz w:val="24"/>
          <w:szCs w:val="24"/>
        </w:rPr>
        <w:t>с</w:t>
      </w:r>
      <w:r w:rsidR="008A424D">
        <w:rPr>
          <w:b/>
          <w:i/>
          <w:sz w:val="24"/>
          <w:szCs w:val="24"/>
        </w:rPr>
        <w:t xml:space="preserve">сийской промышленной продукции и </w:t>
      </w:r>
      <w:r w:rsidR="008A424D" w:rsidRPr="008A424D">
        <w:rPr>
          <w:b/>
          <w:i/>
          <w:sz w:val="24"/>
          <w:szCs w:val="24"/>
        </w:rPr>
        <w:t>единого реестра российской радиоэлектронной продукции</w:t>
      </w:r>
      <w:r w:rsidR="008A424D">
        <w:rPr>
          <w:b/>
          <w:i/>
          <w:sz w:val="24"/>
          <w:szCs w:val="24"/>
        </w:rPr>
        <w:t>.</w:t>
      </w:r>
    </w:p>
    <w:p w14:paraId="188FC123" w14:textId="377BD56D" w:rsidR="00DB62F1" w:rsidRPr="00752EAE" w:rsidRDefault="00DB62F1" w:rsidP="00883BD2">
      <w:pPr>
        <w:spacing w:line="276" w:lineRule="auto"/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- отсутствие продукции в </w:t>
      </w:r>
      <w:r w:rsidRPr="00752EAE">
        <w:rPr>
          <w:b/>
          <w:i/>
          <w:sz w:val="24"/>
          <w:szCs w:val="24"/>
        </w:rPr>
        <w:t>Реестр</w:t>
      </w:r>
      <w:r>
        <w:rPr>
          <w:b/>
          <w:i/>
          <w:sz w:val="24"/>
          <w:szCs w:val="24"/>
        </w:rPr>
        <w:t>е</w:t>
      </w:r>
      <w:r w:rsidRPr="00752EAE">
        <w:rPr>
          <w:b/>
          <w:i/>
          <w:sz w:val="24"/>
          <w:szCs w:val="24"/>
        </w:rPr>
        <w:t xml:space="preserve"> промышленной продукции, произведенной на территории Российской Федерации</w:t>
      </w:r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Минппромторга</w:t>
      </w:r>
      <w:proofErr w:type="spellEnd"/>
      <w:r>
        <w:rPr>
          <w:b/>
          <w:i/>
          <w:sz w:val="24"/>
          <w:szCs w:val="24"/>
        </w:rPr>
        <w:t xml:space="preserve"> РФ</w:t>
      </w:r>
      <w:r w:rsidR="008A424D">
        <w:rPr>
          <w:b/>
          <w:i/>
          <w:sz w:val="24"/>
          <w:szCs w:val="24"/>
        </w:rPr>
        <w:t xml:space="preserve"> и в едином реестре</w:t>
      </w:r>
      <w:r w:rsidR="008A424D" w:rsidRPr="008A424D">
        <w:rPr>
          <w:b/>
          <w:i/>
          <w:sz w:val="24"/>
          <w:szCs w:val="24"/>
        </w:rPr>
        <w:t xml:space="preserve"> российской радиоэлектронной продукции</w:t>
      </w:r>
      <w:r>
        <w:rPr>
          <w:b/>
          <w:i/>
          <w:sz w:val="24"/>
          <w:szCs w:val="24"/>
        </w:rPr>
        <w:t xml:space="preserve"> ведет к отклонению заявки.</w:t>
      </w:r>
    </w:p>
    <w:p w14:paraId="0897E14E" w14:textId="39A21711" w:rsidR="00C85B11" w:rsidRPr="007C2EDD" w:rsidRDefault="00E77BA9" w:rsidP="005C641C">
      <w:pPr>
        <w:ind w:firstLine="0"/>
        <w:rPr>
          <w:sz w:val="24"/>
          <w:szCs w:val="24"/>
        </w:rPr>
      </w:pPr>
      <w:r w:rsidRPr="007C2EDD">
        <w:rPr>
          <w:sz w:val="24"/>
          <w:szCs w:val="24"/>
        </w:rPr>
        <w:tab/>
      </w:r>
    </w:p>
    <w:p w14:paraId="65C9F9E3" w14:textId="77777777" w:rsidR="009D0D8A" w:rsidRPr="009D0D8A" w:rsidRDefault="009D0D8A" w:rsidP="005C641C">
      <w:pPr>
        <w:ind w:firstLine="0"/>
        <w:jc w:val="left"/>
        <w:rPr>
          <w:b/>
          <w:sz w:val="24"/>
          <w:szCs w:val="24"/>
        </w:rPr>
      </w:pPr>
    </w:p>
    <w:p w14:paraId="10845601" w14:textId="77777777" w:rsidR="009D0D8A" w:rsidRPr="009D0D8A" w:rsidRDefault="009D0D8A" w:rsidP="005C641C">
      <w:pPr>
        <w:ind w:firstLine="0"/>
        <w:jc w:val="left"/>
        <w:rPr>
          <w:b/>
          <w:sz w:val="24"/>
          <w:szCs w:val="24"/>
        </w:rPr>
      </w:pPr>
    </w:p>
    <w:p w14:paraId="56F56669" w14:textId="77777777" w:rsidR="00883BD2" w:rsidRDefault="009D0D8A" w:rsidP="005C641C">
      <w:pPr>
        <w:ind w:firstLine="0"/>
        <w:jc w:val="left"/>
        <w:rPr>
          <w:sz w:val="24"/>
          <w:szCs w:val="24"/>
        </w:rPr>
      </w:pPr>
      <w:r w:rsidRPr="00FB5316">
        <w:rPr>
          <w:sz w:val="24"/>
          <w:szCs w:val="24"/>
        </w:rPr>
        <w:t>Начальник департамента</w:t>
      </w:r>
      <w:r w:rsidR="00883BD2">
        <w:rPr>
          <w:sz w:val="24"/>
          <w:szCs w:val="24"/>
        </w:rPr>
        <w:t xml:space="preserve"> </w:t>
      </w:r>
      <w:r w:rsidRPr="00FB5316">
        <w:rPr>
          <w:sz w:val="24"/>
          <w:szCs w:val="24"/>
        </w:rPr>
        <w:t xml:space="preserve">развития услуг и </w:t>
      </w:r>
    </w:p>
    <w:p w14:paraId="09321C05" w14:textId="0D0B53C2" w:rsidR="005A7C61" w:rsidRDefault="009D0D8A" w:rsidP="005C641C">
      <w:pPr>
        <w:ind w:firstLine="0"/>
        <w:jc w:val="left"/>
        <w:rPr>
          <w:sz w:val="24"/>
          <w:szCs w:val="24"/>
        </w:rPr>
      </w:pPr>
      <w:r w:rsidRPr="00FB5316">
        <w:rPr>
          <w:sz w:val="24"/>
          <w:szCs w:val="24"/>
        </w:rPr>
        <w:t>сервисов,</w:t>
      </w:r>
      <w:r w:rsidR="00883BD2">
        <w:rPr>
          <w:sz w:val="24"/>
          <w:szCs w:val="24"/>
        </w:rPr>
        <w:t xml:space="preserve"> </w:t>
      </w:r>
      <w:r w:rsidRPr="00FB5316">
        <w:rPr>
          <w:sz w:val="24"/>
          <w:szCs w:val="24"/>
        </w:rPr>
        <w:t>взаимодействия с клиентами</w:t>
      </w:r>
      <w:r w:rsidRPr="00FB5316">
        <w:rPr>
          <w:sz w:val="24"/>
          <w:szCs w:val="24"/>
        </w:rPr>
        <w:tab/>
      </w:r>
      <w:r w:rsidRPr="00FB5316">
        <w:rPr>
          <w:sz w:val="24"/>
          <w:szCs w:val="24"/>
        </w:rPr>
        <w:tab/>
      </w:r>
      <w:r w:rsidRPr="00FB5316">
        <w:rPr>
          <w:sz w:val="24"/>
          <w:szCs w:val="24"/>
        </w:rPr>
        <w:tab/>
      </w:r>
      <w:r w:rsidR="00883BD2">
        <w:rPr>
          <w:sz w:val="24"/>
          <w:szCs w:val="24"/>
        </w:rPr>
        <w:tab/>
        <w:t xml:space="preserve">         </w:t>
      </w:r>
      <w:r w:rsidR="00FB5316">
        <w:rPr>
          <w:sz w:val="24"/>
          <w:szCs w:val="24"/>
        </w:rPr>
        <w:t xml:space="preserve">              </w:t>
      </w:r>
      <w:r w:rsidRPr="00FB5316">
        <w:rPr>
          <w:sz w:val="24"/>
          <w:szCs w:val="24"/>
        </w:rPr>
        <w:tab/>
      </w:r>
      <w:r w:rsidRPr="00FB5316">
        <w:rPr>
          <w:sz w:val="24"/>
          <w:szCs w:val="24"/>
        </w:rPr>
        <w:tab/>
      </w:r>
      <w:r w:rsidR="00FB5316">
        <w:rPr>
          <w:sz w:val="24"/>
          <w:szCs w:val="24"/>
        </w:rPr>
        <w:t xml:space="preserve">   А.И. </w:t>
      </w:r>
      <w:r w:rsidRPr="00FB5316">
        <w:rPr>
          <w:sz w:val="24"/>
          <w:szCs w:val="24"/>
        </w:rPr>
        <w:t>Чумаченко</w:t>
      </w:r>
    </w:p>
    <w:p w14:paraId="2BCC9761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1A73D23A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177BF736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4672F843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10E9EA46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7642FC20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68C2223E" w14:textId="0698EBE8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339EE020" w14:textId="7108F1FB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F381986" w14:textId="263826E3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53389A05" w14:textId="3D799D90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D9E7ECA" w14:textId="447317A6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E5F1659" w14:textId="70E8FC0B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51A162D" w14:textId="44D190A4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6A6CAAE" w14:textId="37BA4CA7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11B7B89" w14:textId="165EFA95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54BFE85E" w14:textId="6142330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43AB8F38" w14:textId="27A239BA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58D5B01" w14:textId="6AE9054F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87DA0A3" w14:textId="56884749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45238C98" w14:textId="7FD56B39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97F58E7" w14:textId="65825EAC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5576D4A2" w14:textId="4AC8371F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DF78C28" w14:textId="1CC8C9F4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5DF84D03" w14:textId="19AF4ED9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5709DBD" w14:textId="7C6063BA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8DED161" w14:textId="371344FD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94A7413" w14:textId="3853F8C2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87B0E0F" w14:textId="73D71848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DCB8343" w14:textId="2377539E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3CFA9AB" w14:textId="40ACD3B9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41432870" w14:textId="48732E6C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5C8C7FE" w14:textId="02AD1E30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466BD2C8" w14:textId="3182171B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66BD261F" w14:textId="016C5FC3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5A26FEA" w14:textId="33AC471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32F1B0F" w14:textId="712DFE04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C76CB21" w14:textId="445B6537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146B99D" w14:textId="114B6C38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5834BF5" w14:textId="6905AA0A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9593463" w14:textId="0E3B8798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CCD8C97" w14:textId="1497437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A02FD94" w14:textId="2FC6BABC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5F678F6" w14:textId="0B8B7E3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174C4FE" w14:textId="77B5F7AC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1AEB728E" w14:textId="55967459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7FA4E1B" w14:textId="28931822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2E119E47" w14:textId="74F1E008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E2C95BA" w14:textId="0F790678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0F9F3D9" w14:textId="000CA5E6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6A936E3" w14:textId="14AB6A53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F1AAD0D" w14:textId="0D6D765C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B626876" w14:textId="494E43D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5A8C97AB" w14:textId="5EA366CB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DAB5443" w14:textId="70CC51FF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6972A4A9" w14:textId="6E23DF8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71423838" w14:textId="1473ACF7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4BF3382" w14:textId="2627C969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5F668A0C" w14:textId="7BCAE471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1AACD72" w14:textId="009854C7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6EF8F8E8" w14:textId="6071D956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0AABA3C5" w14:textId="75B662C7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3F966FDF" w14:textId="77777777" w:rsidR="00883BD2" w:rsidRDefault="00883BD2" w:rsidP="005C641C">
      <w:pPr>
        <w:ind w:firstLine="0"/>
        <w:jc w:val="left"/>
        <w:rPr>
          <w:sz w:val="14"/>
          <w:szCs w:val="14"/>
        </w:rPr>
      </w:pPr>
    </w:p>
    <w:p w14:paraId="2E9FABF8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76E924D8" w14:textId="77777777" w:rsidR="005A7C61" w:rsidRDefault="005A7C61" w:rsidP="005C641C">
      <w:pPr>
        <w:ind w:firstLine="0"/>
        <w:jc w:val="left"/>
        <w:rPr>
          <w:sz w:val="14"/>
          <w:szCs w:val="14"/>
        </w:rPr>
      </w:pPr>
    </w:p>
    <w:p w14:paraId="33498077" w14:textId="69375FA3" w:rsidR="005A7C61" w:rsidRPr="005A7C61" w:rsidRDefault="005A7C61" w:rsidP="005C641C">
      <w:pPr>
        <w:ind w:firstLine="0"/>
        <w:jc w:val="left"/>
        <w:rPr>
          <w:sz w:val="14"/>
          <w:szCs w:val="14"/>
        </w:rPr>
      </w:pPr>
      <w:r w:rsidRPr="005A7C61">
        <w:rPr>
          <w:sz w:val="14"/>
          <w:szCs w:val="14"/>
        </w:rPr>
        <w:t>Титов О.В.</w:t>
      </w:r>
    </w:p>
    <w:p w14:paraId="28838AFD" w14:textId="4E3EF11B" w:rsidR="007F7533" w:rsidRPr="007C2EDD" w:rsidRDefault="005A7C61" w:rsidP="005C641C">
      <w:pPr>
        <w:ind w:firstLine="0"/>
        <w:jc w:val="left"/>
        <w:rPr>
          <w:b/>
          <w:sz w:val="24"/>
          <w:szCs w:val="24"/>
        </w:rPr>
      </w:pPr>
      <w:r w:rsidRPr="005A7C61">
        <w:rPr>
          <w:sz w:val="14"/>
          <w:szCs w:val="14"/>
        </w:rPr>
        <w:t>(4722)304066</w:t>
      </w:r>
      <w:r w:rsidR="007F7533"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5C641C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379"/>
        <w:gridCol w:w="1268"/>
        <w:gridCol w:w="949"/>
        <w:gridCol w:w="1417"/>
      </w:tblGrid>
      <w:tr w:rsidR="00C955C5" w:rsidRPr="00054F74" w14:paraId="033D0288" w14:textId="77777777" w:rsidTr="00A921BF">
        <w:trPr>
          <w:cantSplit/>
          <w:trHeight w:val="10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2694F" w14:textId="77777777" w:rsidR="00C955C5" w:rsidRPr="00054F74" w:rsidRDefault="00C955C5" w:rsidP="005C64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D7ED8D5" w14:textId="77777777" w:rsidR="00C955C5" w:rsidRPr="00054F74" w:rsidRDefault="00C955C5" w:rsidP="005C64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6515B1E" w14:textId="77777777" w:rsidR="00C955C5" w:rsidRPr="00054F74" w:rsidRDefault="00C955C5" w:rsidP="005C64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№ материала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14:paraId="7A214B90" w14:textId="77777777" w:rsidR="00C955C5" w:rsidRPr="00054F74" w:rsidRDefault="00C955C5" w:rsidP="005C64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5CBFF5" w14:textId="77777777" w:rsidR="00C955C5" w:rsidRPr="00054F74" w:rsidRDefault="00C955C5" w:rsidP="005C64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Количество</w:t>
            </w:r>
          </w:p>
        </w:tc>
      </w:tr>
      <w:tr w:rsidR="005A7C61" w:rsidRPr="00054F74" w14:paraId="200641D5" w14:textId="77777777" w:rsidTr="005A7C61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</w:tcPr>
          <w:p w14:paraId="37AC45D4" w14:textId="1C1E006F" w:rsidR="005A7C61" w:rsidRPr="00054F74" w:rsidRDefault="005A7C61" w:rsidP="005A7C61">
            <w:pPr>
              <w:pStyle w:val="ae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</w:tcPr>
          <w:p w14:paraId="66FF9A6C" w14:textId="2B8C204F" w:rsidR="005A7C61" w:rsidRPr="00A60341" w:rsidRDefault="005A7C61" w:rsidP="005A7C61">
            <w:pPr>
              <w:ind w:firstLine="0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 xml:space="preserve">Светильник ПЗС </w:t>
            </w:r>
            <w:r w:rsidR="00964902">
              <w:rPr>
                <w:color w:val="000000"/>
                <w:sz w:val="24"/>
                <w:szCs w:val="24"/>
                <w:lang w:val="en-US"/>
              </w:rPr>
              <w:t>Street</w:t>
            </w:r>
            <w:r w:rsidRPr="00A60341">
              <w:rPr>
                <w:color w:val="000000"/>
                <w:sz w:val="24"/>
                <w:szCs w:val="24"/>
              </w:rPr>
              <w:t>-</w:t>
            </w:r>
            <w:r w:rsidR="00E94748">
              <w:rPr>
                <w:color w:val="000000"/>
                <w:sz w:val="24"/>
                <w:szCs w:val="24"/>
              </w:rPr>
              <w:t>4</w:t>
            </w:r>
            <w:r w:rsidRPr="00A60341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76D41B37" w14:textId="2505A754" w:rsidR="005A7C61" w:rsidRPr="00A60341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---</w:t>
            </w:r>
          </w:p>
        </w:tc>
        <w:tc>
          <w:tcPr>
            <w:tcW w:w="949" w:type="dxa"/>
            <w:shd w:val="clear" w:color="auto" w:fill="auto"/>
            <w:noWrap/>
            <w:vAlign w:val="center"/>
          </w:tcPr>
          <w:p w14:paraId="42250218" w14:textId="64F0F73D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0CE28F7" w14:textId="7C7CCE2F" w:rsidR="005A7C61" w:rsidRPr="00054F74" w:rsidRDefault="00E94748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5A7C61" w:rsidRPr="00054F74" w14:paraId="462989D4" w14:textId="77777777" w:rsidTr="005A7C61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</w:tcPr>
          <w:p w14:paraId="2B184167" w14:textId="460354D3" w:rsidR="005A7C61" w:rsidRPr="00054F74" w:rsidRDefault="005A7C61" w:rsidP="005A7C61">
            <w:pPr>
              <w:pStyle w:val="ae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</w:tcPr>
          <w:p w14:paraId="5C91C8A9" w14:textId="4F884734" w:rsidR="005A7C61" w:rsidRPr="00A60341" w:rsidRDefault="005A7C61" w:rsidP="005A7C61">
            <w:pPr>
              <w:ind w:firstLine="0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>Светильник ПЗС Магистраль-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A60341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5FCBD6BB" w14:textId="796902DA" w:rsidR="005A7C61" w:rsidRPr="00A60341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---</w:t>
            </w:r>
          </w:p>
        </w:tc>
        <w:tc>
          <w:tcPr>
            <w:tcW w:w="949" w:type="dxa"/>
            <w:shd w:val="clear" w:color="auto" w:fill="auto"/>
            <w:noWrap/>
            <w:vAlign w:val="center"/>
          </w:tcPr>
          <w:p w14:paraId="29F9ADE2" w14:textId="4C9F5360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908ACB" w14:textId="0E9A07B7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5A7C61" w:rsidRPr="00054F74" w14:paraId="3B010C7B" w14:textId="77777777" w:rsidTr="005A7C61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</w:tcPr>
          <w:p w14:paraId="42995C10" w14:textId="08DA0CD4" w:rsidR="005A7C61" w:rsidRPr="00054F74" w:rsidRDefault="005A7C61" w:rsidP="005A7C61">
            <w:pPr>
              <w:pStyle w:val="ae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</w:tcPr>
          <w:p w14:paraId="106DA7AF" w14:textId="7A91414D" w:rsidR="005A7C61" w:rsidRPr="00A60341" w:rsidRDefault="005A7C61" w:rsidP="005A7C61">
            <w:pPr>
              <w:ind w:firstLine="0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>Светильник ПЗС Магистраль-120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59C69E31" w14:textId="31831B30" w:rsidR="005A7C61" w:rsidRPr="00A60341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>2390961</w:t>
            </w:r>
          </w:p>
        </w:tc>
        <w:tc>
          <w:tcPr>
            <w:tcW w:w="949" w:type="dxa"/>
            <w:shd w:val="clear" w:color="auto" w:fill="auto"/>
            <w:noWrap/>
            <w:vAlign w:val="center"/>
          </w:tcPr>
          <w:p w14:paraId="33AFB1CA" w14:textId="0DB6CFCA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644731D" w14:textId="7D0CEA05" w:rsidR="005A7C61" w:rsidRPr="00054F74" w:rsidRDefault="00E94748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A7C61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5A7C61" w:rsidRPr="00054F74" w14:paraId="72E14FD1" w14:textId="77777777" w:rsidTr="005A7C61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</w:tcPr>
          <w:p w14:paraId="3248A8B8" w14:textId="302AE341" w:rsidR="005A7C61" w:rsidRPr="00054F74" w:rsidRDefault="005A7C61" w:rsidP="005A7C61">
            <w:pPr>
              <w:pStyle w:val="ae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</w:tcPr>
          <w:p w14:paraId="287D731C" w14:textId="090370EE" w:rsidR="005A7C61" w:rsidRPr="00054F74" w:rsidRDefault="005A7C61" w:rsidP="005A7C61">
            <w:pPr>
              <w:ind w:firstLine="0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>Светильник ПЗС Магистраль-180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6FB5D1F6" w14:textId="64101A99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>2380569</w:t>
            </w:r>
          </w:p>
        </w:tc>
        <w:tc>
          <w:tcPr>
            <w:tcW w:w="949" w:type="dxa"/>
            <w:shd w:val="clear" w:color="auto" w:fill="auto"/>
            <w:noWrap/>
            <w:vAlign w:val="center"/>
          </w:tcPr>
          <w:p w14:paraId="2D44AD93" w14:textId="58D94C01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EC3A6C3" w14:textId="46443938" w:rsidR="005A7C61" w:rsidRPr="00054F74" w:rsidRDefault="00E94748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5A7C6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5A7C61" w:rsidRPr="00054F74" w14:paraId="3E2CCE01" w14:textId="77777777" w:rsidTr="005A7C61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</w:tcPr>
          <w:p w14:paraId="48C001FB" w14:textId="785CFDF7" w:rsidR="005A7C61" w:rsidRPr="00054F74" w:rsidRDefault="005A7C61" w:rsidP="005A7C61">
            <w:pPr>
              <w:pStyle w:val="ae"/>
              <w:numPr>
                <w:ilvl w:val="0"/>
                <w:numId w:val="49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</w:tcPr>
          <w:p w14:paraId="0918DA2C" w14:textId="3F91F38E" w:rsidR="005A7C61" w:rsidRPr="00054F74" w:rsidRDefault="005A7C61" w:rsidP="005A7C61">
            <w:pPr>
              <w:ind w:firstLine="0"/>
              <w:rPr>
                <w:color w:val="000000"/>
                <w:sz w:val="24"/>
                <w:szCs w:val="24"/>
              </w:rPr>
            </w:pPr>
            <w:r w:rsidRPr="00A60341">
              <w:rPr>
                <w:color w:val="000000"/>
                <w:sz w:val="24"/>
                <w:szCs w:val="24"/>
              </w:rPr>
              <w:t>Светильник ПЗС Магистраль-200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9767140" w14:textId="5D396CFE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---</w:t>
            </w:r>
          </w:p>
        </w:tc>
        <w:tc>
          <w:tcPr>
            <w:tcW w:w="949" w:type="dxa"/>
            <w:shd w:val="clear" w:color="auto" w:fill="auto"/>
            <w:noWrap/>
            <w:vAlign w:val="center"/>
          </w:tcPr>
          <w:p w14:paraId="6FE35E9E" w14:textId="7F174761" w:rsidR="005A7C61" w:rsidRPr="00054F74" w:rsidRDefault="005A7C61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54F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0B1C059" w14:textId="2788BC10" w:rsidR="005A7C61" w:rsidRPr="00054F74" w:rsidRDefault="00E94748" w:rsidP="005A7C6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A7C61">
              <w:rPr>
                <w:color w:val="000000"/>
                <w:sz w:val="24"/>
                <w:szCs w:val="24"/>
              </w:rPr>
              <w:t>00</w:t>
            </w:r>
          </w:p>
        </w:tc>
      </w:tr>
    </w:tbl>
    <w:p w14:paraId="00606EA5" w14:textId="1A580BCF" w:rsidR="001D1A2D" w:rsidRDefault="001D1A2D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  <w:lang w:val="en-US"/>
        </w:rPr>
      </w:pPr>
    </w:p>
    <w:p w14:paraId="3EC9D499" w14:textId="77777777" w:rsidR="001D1A2D" w:rsidRPr="00CF0AEF" w:rsidRDefault="001D1A2D" w:rsidP="005C641C">
      <w:pPr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br w:type="page"/>
      </w:r>
    </w:p>
    <w:p w14:paraId="0D7DB8E0" w14:textId="2F436DC6" w:rsidR="007F7533" w:rsidRDefault="00E60434" w:rsidP="005C641C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  <w:lang w:val="en-US"/>
        </w:rPr>
      </w:pPr>
      <w:r w:rsidRPr="007C2EDD">
        <w:rPr>
          <w:b/>
          <w:sz w:val="24"/>
          <w:szCs w:val="24"/>
        </w:rPr>
        <w:lastRenderedPageBreak/>
        <w:t>Приложение 2</w:t>
      </w:r>
    </w:p>
    <w:p w14:paraId="48D717E0" w14:textId="0A10E6AB" w:rsidR="00CF0AEF" w:rsidRPr="00CF0AEF" w:rsidRDefault="00CF0AEF" w:rsidP="005C641C">
      <w:pPr>
        <w:pStyle w:val="ae"/>
        <w:ind w:left="0" w:firstLine="0"/>
        <w:rPr>
          <w:sz w:val="24"/>
          <w:szCs w:val="24"/>
        </w:rPr>
      </w:pPr>
      <w:r w:rsidRPr="00CF0AEF">
        <w:rPr>
          <w:sz w:val="24"/>
          <w:szCs w:val="24"/>
        </w:rPr>
        <w:t>Общие характеристики.</w:t>
      </w:r>
    </w:p>
    <w:tbl>
      <w:tblPr>
        <w:tblW w:w="10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480"/>
      </w:tblGrid>
      <w:tr w:rsidR="00F50209" w:rsidRPr="007C2EDD" w14:paraId="6980B797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621C9B91" w14:textId="748D103C" w:rsidR="00F50209" w:rsidRPr="007C2EDD" w:rsidRDefault="00F50209" w:rsidP="005C641C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480" w:type="dxa"/>
            <w:vAlign w:val="center"/>
          </w:tcPr>
          <w:p w14:paraId="7E89048E" w14:textId="62B4B618" w:rsidR="00F50209" w:rsidRPr="007C2EDD" w:rsidRDefault="00F50209" w:rsidP="005C641C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F50209" w:rsidRPr="007C2EDD" w14:paraId="13773869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1AA8826C" w14:textId="77777777" w:rsidR="00F50209" w:rsidRPr="007C2EDD" w:rsidRDefault="00F50209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5480" w:type="dxa"/>
            <w:vAlign w:val="center"/>
          </w:tcPr>
          <w:p w14:paraId="4DA0234E" w14:textId="77777777" w:rsidR="00F50209" w:rsidRPr="007C2EDD" w:rsidRDefault="00F50209" w:rsidP="005C641C">
            <w:pPr>
              <w:ind w:firstLine="0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освещение автомобильных дорог и улиц</w:t>
            </w:r>
          </w:p>
        </w:tc>
      </w:tr>
      <w:tr w:rsidR="00F50209" w:rsidRPr="007C2EDD" w14:paraId="7BC6D4E7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69CA23A6" w14:textId="77777777" w:rsidR="00F50209" w:rsidRPr="007C2EDD" w:rsidRDefault="00F50209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Напряжение питания, В</w:t>
            </w:r>
          </w:p>
        </w:tc>
        <w:tc>
          <w:tcPr>
            <w:tcW w:w="5480" w:type="dxa"/>
            <w:vAlign w:val="center"/>
          </w:tcPr>
          <w:p w14:paraId="0AC67D6F" w14:textId="77777777" w:rsidR="00F50209" w:rsidRPr="007C2EDD" w:rsidRDefault="00F50209" w:rsidP="005C641C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100~305 </w:t>
            </w:r>
            <w:r w:rsidRPr="007C2EDD">
              <w:rPr>
                <w:sz w:val="24"/>
                <w:szCs w:val="24"/>
              </w:rPr>
              <w:t>(50 Гц)</w:t>
            </w:r>
          </w:p>
        </w:tc>
      </w:tr>
      <w:tr w:rsidR="00F50209" w:rsidRPr="007C2EDD" w14:paraId="3209694B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15E289FF" w14:textId="77777777" w:rsidR="00F50209" w:rsidRPr="007C2EDD" w:rsidRDefault="00F50209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5480" w:type="dxa"/>
            <w:vAlign w:val="center"/>
          </w:tcPr>
          <w:p w14:paraId="2ED4BAA7" w14:textId="77777777" w:rsidR="00F50209" w:rsidRPr="007C2EDD" w:rsidRDefault="00F50209" w:rsidP="005C641C">
            <w:pPr>
              <w:ind w:firstLine="0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0,9</w:t>
            </w:r>
            <w:r w:rsidRPr="007C2EDD">
              <w:rPr>
                <w:sz w:val="24"/>
                <w:szCs w:val="24"/>
                <w:lang w:val="en-US"/>
              </w:rPr>
              <w:t>5</w:t>
            </w:r>
          </w:p>
        </w:tc>
      </w:tr>
      <w:tr w:rsidR="00F50209" w:rsidRPr="007C2EDD" w14:paraId="154D7F34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2E1926CF" w14:textId="77777777" w:rsidR="00F50209" w:rsidRPr="007C2EDD" w:rsidRDefault="00F50209" w:rsidP="005C641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5480" w:type="dxa"/>
            <w:vAlign w:val="center"/>
          </w:tcPr>
          <w:p w14:paraId="15F28E65" w14:textId="2F8EFCFC" w:rsidR="00F50209" w:rsidRPr="007C2EDD" w:rsidRDefault="00F50209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A424D">
              <w:rPr>
                <w:sz w:val="24"/>
                <w:szCs w:val="24"/>
              </w:rPr>
              <w:t>5</w:t>
            </w:r>
          </w:p>
        </w:tc>
      </w:tr>
      <w:tr w:rsidR="00F50209" w:rsidRPr="007C2EDD" w14:paraId="46560157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19DB6A89" w14:textId="77777777" w:rsidR="00F50209" w:rsidRPr="007C2EDD" w:rsidRDefault="00F50209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Светоотдача светильника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с учетом всех потерь)</w:t>
            </w:r>
            <w:r w:rsidRPr="007C2EDD">
              <w:rPr>
                <w:sz w:val="24"/>
                <w:szCs w:val="24"/>
              </w:rPr>
              <w:t>, не менее, Лм/Вт</w:t>
            </w:r>
          </w:p>
        </w:tc>
        <w:tc>
          <w:tcPr>
            <w:tcW w:w="5480" w:type="dxa"/>
            <w:vAlign w:val="center"/>
          </w:tcPr>
          <w:p w14:paraId="1192C32B" w14:textId="79FF74D7" w:rsidR="00F50209" w:rsidRPr="007C2EDD" w:rsidRDefault="00F50209" w:rsidP="00FB7E33">
            <w:pPr>
              <w:ind w:firstLine="0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1</w:t>
            </w:r>
            <w:r w:rsidR="00FB7E33">
              <w:rPr>
                <w:sz w:val="24"/>
                <w:szCs w:val="24"/>
              </w:rPr>
              <w:t>60</w:t>
            </w:r>
          </w:p>
        </w:tc>
      </w:tr>
      <w:tr w:rsidR="00FB7E33" w:rsidRPr="007C2EDD" w14:paraId="4CBA1C8A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0B2702DC" w14:textId="12C2BA83" w:rsidR="00FB7E33" w:rsidRPr="007C2EDD" w:rsidRDefault="00FB7E33" w:rsidP="005C641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светодиодов,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0" w:type="dxa"/>
            <w:vAlign w:val="center"/>
          </w:tcPr>
          <w:p w14:paraId="72A55BA7" w14:textId="11A98978" w:rsidR="00FB7E33" w:rsidRPr="007C2EDD" w:rsidRDefault="00FB7E33" w:rsidP="00FB7E3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14 - </w:t>
            </w:r>
            <w:r w:rsidR="00EE2D9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  <w:tr w:rsidR="00755F6D" w:rsidRPr="007C2EDD" w14:paraId="2D5E63D9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2A65D92B" w14:textId="77777777" w:rsidR="00755F6D" w:rsidRPr="007C2EDD" w:rsidRDefault="00755F6D" w:rsidP="005C641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Пульсация светового потока, не более, %:</w:t>
            </w:r>
          </w:p>
        </w:tc>
        <w:tc>
          <w:tcPr>
            <w:tcW w:w="5480" w:type="dxa"/>
            <w:vAlign w:val="center"/>
          </w:tcPr>
          <w:p w14:paraId="20490C02" w14:textId="77777777" w:rsidR="00755F6D" w:rsidRPr="007C2EDD" w:rsidRDefault="00755F6D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</w:tr>
      <w:tr w:rsidR="00755F6D" w:rsidRPr="007C2EDD" w14:paraId="05AA8126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052648D0" w14:textId="77777777" w:rsidR="00755F6D" w:rsidRPr="007C2EDD" w:rsidRDefault="00755F6D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Цветовая температура, К</w:t>
            </w:r>
          </w:p>
        </w:tc>
        <w:tc>
          <w:tcPr>
            <w:tcW w:w="5480" w:type="dxa"/>
            <w:vAlign w:val="center"/>
          </w:tcPr>
          <w:p w14:paraId="28C416C6" w14:textId="25F59AC5" w:rsidR="00755F6D" w:rsidRPr="007C2EDD" w:rsidRDefault="00755F6D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F30AB5">
              <w:rPr>
                <w:sz w:val="24"/>
                <w:szCs w:val="24"/>
              </w:rPr>
              <w:t>00±500</w:t>
            </w:r>
          </w:p>
        </w:tc>
      </w:tr>
      <w:tr w:rsidR="00755F6D" w:rsidRPr="007C2EDD" w14:paraId="51BF3603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2D711C12" w14:textId="77777777" w:rsidR="00755F6D" w:rsidRPr="007C2EDD" w:rsidRDefault="00755F6D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Тип КСС по ГОСТ Р 54350</w:t>
            </w:r>
          </w:p>
        </w:tc>
        <w:tc>
          <w:tcPr>
            <w:tcW w:w="5480" w:type="dxa"/>
            <w:vAlign w:val="center"/>
          </w:tcPr>
          <w:p w14:paraId="674EB694" w14:textId="77777777" w:rsidR="00755F6D" w:rsidRPr="007C2EDD" w:rsidRDefault="00755F6D" w:rsidP="005C641C">
            <w:pPr>
              <w:ind w:firstLine="0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</w:t>
            </w:r>
          </w:p>
        </w:tc>
      </w:tr>
      <w:tr w:rsidR="00755F6D" w:rsidRPr="007C2EDD" w14:paraId="3A416FB3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5B631072" w14:textId="77777777" w:rsidR="00755F6D" w:rsidRPr="007C2EDD" w:rsidRDefault="00755F6D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5480" w:type="dxa"/>
            <w:vAlign w:val="center"/>
          </w:tcPr>
          <w:p w14:paraId="027AC0C1" w14:textId="77777777" w:rsidR="00755F6D" w:rsidRPr="007C2EDD" w:rsidRDefault="00755F6D" w:rsidP="005C641C">
            <w:pPr>
              <w:ind w:firstLine="0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УХЛ1</w:t>
            </w:r>
          </w:p>
        </w:tc>
      </w:tr>
      <w:tr w:rsidR="00755F6D" w:rsidRPr="007C2EDD" w14:paraId="3220E584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7B66F9B9" w14:textId="77777777" w:rsidR="00755F6D" w:rsidRPr="007C2EDD" w:rsidRDefault="00755F6D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Степень защиты</w:t>
            </w:r>
            <w:r>
              <w:rPr>
                <w:sz w:val="24"/>
                <w:szCs w:val="24"/>
              </w:rPr>
              <w:t xml:space="preserve"> отсеков светильника</w:t>
            </w:r>
            <w:r w:rsidRPr="007C2EDD">
              <w:rPr>
                <w:sz w:val="24"/>
                <w:szCs w:val="24"/>
              </w:rPr>
              <w:t>, не ниже</w:t>
            </w:r>
          </w:p>
        </w:tc>
        <w:tc>
          <w:tcPr>
            <w:tcW w:w="5480" w:type="dxa"/>
            <w:vAlign w:val="center"/>
          </w:tcPr>
          <w:p w14:paraId="38871AEE" w14:textId="77777777" w:rsidR="00755F6D" w:rsidRPr="007C2EDD" w:rsidRDefault="00755F6D" w:rsidP="005C641C">
            <w:pPr>
              <w:ind w:firstLine="0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IP6</w:t>
            </w:r>
            <w:r w:rsidRPr="001C40E9">
              <w:rPr>
                <w:sz w:val="24"/>
                <w:szCs w:val="24"/>
              </w:rPr>
              <w:t>6</w:t>
            </w:r>
          </w:p>
        </w:tc>
      </w:tr>
      <w:tr w:rsidR="00755F6D" w:rsidRPr="007C2EDD" w14:paraId="4B4824E7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7DF101E2" w14:textId="77777777" w:rsidR="00755F6D" w:rsidRPr="007C2EDD" w:rsidRDefault="00755F6D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5480" w:type="dxa"/>
            <w:vAlign w:val="center"/>
          </w:tcPr>
          <w:p w14:paraId="7E9F95F0" w14:textId="2406C659" w:rsidR="00755F6D" w:rsidRPr="007C2EDD" w:rsidRDefault="00FB7E33" w:rsidP="005C641C">
            <w:pPr>
              <w:pStyle w:val="ae"/>
              <w:numPr>
                <w:ilvl w:val="0"/>
                <w:numId w:val="42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Консоль с регулируемым углом наклона </w:t>
            </w:r>
            <w:r w:rsidR="00755F6D" w:rsidRPr="007C2EDD">
              <w:rPr>
                <w:sz w:val="24"/>
                <w:szCs w:val="24"/>
              </w:rPr>
              <w:t xml:space="preserve">на </w:t>
            </w:r>
            <w:r w:rsidR="00755F6D" w:rsidRPr="009C32C4">
              <w:rPr>
                <w:color w:val="000000"/>
                <w:sz w:val="24"/>
                <w:szCs w:val="24"/>
              </w:rPr>
              <w:t>кронштейн диаметром 48 мм</w:t>
            </w:r>
            <w:r w:rsidR="00755F6D">
              <w:rPr>
                <w:color w:val="000000"/>
                <w:sz w:val="24"/>
                <w:szCs w:val="24"/>
              </w:rPr>
              <w:t>;</w:t>
            </w:r>
          </w:p>
        </w:tc>
      </w:tr>
      <w:tr w:rsidR="0041371F" w:rsidRPr="007C2EDD" w14:paraId="645A1AF5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68287FB1" w14:textId="77777777" w:rsidR="0041371F" w:rsidRPr="007C2EDD" w:rsidRDefault="0041371F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Виды защит</w:t>
            </w:r>
          </w:p>
        </w:tc>
        <w:tc>
          <w:tcPr>
            <w:tcW w:w="5480" w:type="dxa"/>
            <w:vAlign w:val="center"/>
          </w:tcPr>
          <w:p w14:paraId="74B7A89A" w14:textId="77777777" w:rsidR="0041371F" w:rsidRPr="007C2EDD" w:rsidRDefault="0041371F" w:rsidP="005C641C">
            <w:pPr>
              <w:pStyle w:val="ae"/>
              <w:numPr>
                <w:ilvl w:val="0"/>
                <w:numId w:val="42"/>
              </w:numPr>
              <w:jc w:val="left"/>
              <w:rPr>
                <w:color w:val="000000"/>
                <w:sz w:val="24"/>
                <w:szCs w:val="24"/>
              </w:rPr>
            </w:pPr>
            <w:r w:rsidRPr="007C2EDD">
              <w:rPr>
                <w:color w:val="000000"/>
                <w:sz w:val="24"/>
                <w:szCs w:val="24"/>
              </w:rPr>
              <w:t>от короткого замыкания</w:t>
            </w:r>
            <w:r>
              <w:rPr>
                <w:color w:val="000000"/>
                <w:sz w:val="24"/>
                <w:szCs w:val="24"/>
              </w:rPr>
              <w:t>. Автоматическое восстановление</w:t>
            </w:r>
            <w:r w:rsidRPr="007C2EDD">
              <w:rPr>
                <w:color w:val="000000"/>
                <w:sz w:val="24"/>
                <w:szCs w:val="24"/>
              </w:rPr>
              <w:t>;</w:t>
            </w:r>
          </w:p>
          <w:p w14:paraId="44CC0D16" w14:textId="77777777" w:rsidR="0041371F" w:rsidRPr="007C2EDD" w:rsidRDefault="0041371F" w:rsidP="005C641C">
            <w:pPr>
              <w:pStyle w:val="ae"/>
              <w:numPr>
                <w:ilvl w:val="0"/>
                <w:numId w:val="42"/>
              </w:numPr>
              <w:jc w:val="left"/>
              <w:rPr>
                <w:color w:val="000000"/>
                <w:sz w:val="24"/>
                <w:szCs w:val="24"/>
              </w:rPr>
            </w:pPr>
            <w:r w:rsidRPr="007C2EDD">
              <w:rPr>
                <w:color w:val="000000"/>
                <w:sz w:val="24"/>
                <w:szCs w:val="24"/>
              </w:rPr>
              <w:t>от перегрева;</w:t>
            </w:r>
          </w:p>
          <w:p w14:paraId="631EE99E" w14:textId="77777777" w:rsidR="0041371F" w:rsidRPr="007C2EDD" w:rsidRDefault="0041371F" w:rsidP="005C641C">
            <w:pPr>
              <w:pStyle w:val="ae"/>
              <w:numPr>
                <w:ilvl w:val="0"/>
                <w:numId w:val="42"/>
              </w:numPr>
              <w:jc w:val="left"/>
              <w:rPr>
                <w:color w:val="000000"/>
                <w:sz w:val="24"/>
                <w:szCs w:val="24"/>
              </w:rPr>
            </w:pPr>
            <w:r w:rsidRPr="007C2EDD">
              <w:rPr>
                <w:color w:val="000000"/>
                <w:sz w:val="24"/>
                <w:szCs w:val="24"/>
              </w:rPr>
              <w:t>от превышения выходных напряжений;</w:t>
            </w:r>
          </w:p>
          <w:p w14:paraId="33F5506E" w14:textId="77777777" w:rsidR="0041371F" w:rsidRDefault="0041371F" w:rsidP="005C641C">
            <w:pPr>
              <w:pStyle w:val="ae"/>
              <w:numPr>
                <w:ilvl w:val="0"/>
                <w:numId w:val="42"/>
              </w:numPr>
              <w:jc w:val="left"/>
              <w:rPr>
                <w:color w:val="000000"/>
                <w:sz w:val="24"/>
                <w:szCs w:val="24"/>
              </w:rPr>
            </w:pPr>
            <w:r w:rsidRPr="007C2EDD">
              <w:rPr>
                <w:color w:val="000000"/>
                <w:sz w:val="24"/>
                <w:szCs w:val="24"/>
              </w:rPr>
              <w:t>от перегрузки по мощности;</w:t>
            </w:r>
          </w:p>
          <w:p w14:paraId="651B535E" w14:textId="77777777" w:rsidR="0041371F" w:rsidRPr="00451EF5" w:rsidRDefault="0041371F" w:rsidP="005C641C">
            <w:pPr>
              <w:pStyle w:val="ae"/>
              <w:numPr>
                <w:ilvl w:val="0"/>
                <w:numId w:val="42"/>
              </w:numPr>
              <w:jc w:val="left"/>
              <w:rPr>
                <w:color w:val="000000"/>
                <w:sz w:val="24"/>
                <w:szCs w:val="24"/>
              </w:rPr>
            </w:pPr>
            <w:r w:rsidRPr="00451EF5">
              <w:rPr>
                <w:color w:val="000000"/>
                <w:sz w:val="24"/>
                <w:szCs w:val="24"/>
              </w:rPr>
              <w:t>от перенапряжений: L/N-PE:10кВ, L-N:6кВ.</w:t>
            </w:r>
          </w:p>
        </w:tc>
      </w:tr>
      <w:tr w:rsidR="0041371F" w:rsidRPr="007C2EDD" w14:paraId="4B15CAA3" w14:textId="77777777" w:rsidTr="0041371F">
        <w:trPr>
          <w:trHeight w:val="64"/>
        </w:trPr>
        <w:tc>
          <w:tcPr>
            <w:tcW w:w="5103" w:type="dxa"/>
            <w:vAlign w:val="center"/>
          </w:tcPr>
          <w:p w14:paraId="6FC912BA" w14:textId="77777777" w:rsidR="0041371F" w:rsidRPr="007C2EDD" w:rsidRDefault="0041371F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5480" w:type="dxa"/>
            <w:vAlign w:val="center"/>
          </w:tcPr>
          <w:p w14:paraId="0FE04EBA" w14:textId="3B701475" w:rsidR="0041371F" w:rsidRPr="005A6E62" w:rsidRDefault="0041371F" w:rsidP="005C641C">
            <w:pPr>
              <w:pStyle w:val="ae"/>
              <w:numPr>
                <w:ilvl w:val="0"/>
                <w:numId w:val="42"/>
              </w:numPr>
              <w:ind w:left="453" w:hanging="425"/>
              <w:rPr>
                <w:sz w:val="24"/>
                <w:szCs w:val="24"/>
              </w:rPr>
            </w:pPr>
            <w:r w:rsidRPr="005A6E62">
              <w:rPr>
                <w:sz w:val="24"/>
                <w:szCs w:val="24"/>
              </w:rPr>
              <w:t xml:space="preserve">материал корпуса – </w:t>
            </w:r>
            <w:r w:rsidR="0086057F">
              <w:rPr>
                <w:sz w:val="24"/>
                <w:szCs w:val="24"/>
              </w:rPr>
              <w:t>анодированный алюминий;</w:t>
            </w:r>
          </w:p>
          <w:p w14:paraId="4293348C" w14:textId="77777777" w:rsidR="0041371F" w:rsidRDefault="0041371F" w:rsidP="005C641C">
            <w:pPr>
              <w:pStyle w:val="ae"/>
              <w:numPr>
                <w:ilvl w:val="0"/>
                <w:numId w:val="42"/>
              </w:numPr>
              <w:ind w:left="453" w:hanging="425"/>
              <w:rPr>
                <w:sz w:val="24"/>
                <w:szCs w:val="24"/>
              </w:rPr>
            </w:pPr>
            <w:r w:rsidRPr="005A6E62">
              <w:rPr>
                <w:sz w:val="24"/>
                <w:szCs w:val="24"/>
              </w:rPr>
              <w:t>все светильники должны входить в одно семейство (серию) светильников, т.е. иметь единый дизайн;</w:t>
            </w:r>
          </w:p>
          <w:p w14:paraId="2A8342E0" w14:textId="63EF7185" w:rsidR="0086057F" w:rsidRDefault="0086057F" w:rsidP="0086057F">
            <w:pPr>
              <w:pStyle w:val="ae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</w:t>
            </w:r>
            <w:r w:rsidRPr="0086057F">
              <w:rPr>
                <w:sz w:val="24"/>
                <w:szCs w:val="24"/>
              </w:rPr>
              <w:t xml:space="preserve">ебра </w:t>
            </w:r>
            <w:r w:rsidR="001767AB">
              <w:rPr>
                <w:sz w:val="24"/>
                <w:szCs w:val="24"/>
              </w:rPr>
              <w:t>охлаждения – направленны в</w:t>
            </w:r>
            <w:r w:rsidRPr="0086057F">
              <w:rPr>
                <w:sz w:val="24"/>
                <w:szCs w:val="24"/>
              </w:rPr>
              <w:t>верх</w:t>
            </w:r>
            <w:r w:rsidR="001767AB">
              <w:rPr>
                <w:sz w:val="24"/>
                <w:szCs w:val="24"/>
              </w:rPr>
              <w:t xml:space="preserve"> под углом 90</w:t>
            </w:r>
            <w:r w:rsidR="001767AB">
              <w:rPr>
                <w:rFonts w:ascii="Arial" w:hAnsi="Arial" w:cs="Arial"/>
                <w:color w:val="333333"/>
                <w:shd w:val="clear" w:color="auto" w:fill="FFFFFF"/>
              </w:rPr>
              <w:t xml:space="preserve"> °</w:t>
            </w:r>
            <w:r>
              <w:rPr>
                <w:sz w:val="24"/>
                <w:szCs w:val="24"/>
              </w:rPr>
              <w:t>;</w:t>
            </w:r>
          </w:p>
          <w:p w14:paraId="29FC55EB" w14:textId="6E5F4390" w:rsidR="00C32C01" w:rsidRDefault="0086057F" w:rsidP="00C32C01">
            <w:pPr>
              <w:pStyle w:val="ae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</w:t>
            </w:r>
            <w:r w:rsidRPr="0086057F">
              <w:rPr>
                <w:sz w:val="24"/>
                <w:szCs w:val="24"/>
              </w:rPr>
              <w:t xml:space="preserve">оличество </w:t>
            </w:r>
            <w:r>
              <w:rPr>
                <w:sz w:val="24"/>
                <w:szCs w:val="24"/>
              </w:rPr>
              <w:t>светодиодных модуля</w:t>
            </w:r>
            <w:r w:rsidRPr="0086057F">
              <w:rPr>
                <w:sz w:val="24"/>
                <w:szCs w:val="24"/>
              </w:rPr>
              <w:t xml:space="preserve"> – 2 </w:t>
            </w:r>
            <w:proofErr w:type="spellStart"/>
            <w:r w:rsidRPr="0086057F"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, находящихся в одной горизонтальной </w:t>
            </w:r>
            <w:r w:rsidR="006A3A12">
              <w:rPr>
                <w:sz w:val="24"/>
                <w:szCs w:val="24"/>
              </w:rPr>
              <w:t xml:space="preserve">плоскости и </w:t>
            </w:r>
            <w:r w:rsidR="00C32C01">
              <w:rPr>
                <w:sz w:val="24"/>
                <w:szCs w:val="24"/>
              </w:rPr>
              <w:t xml:space="preserve">каждый </w:t>
            </w:r>
            <w:r w:rsidR="006A3A12">
              <w:rPr>
                <w:sz w:val="24"/>
                <w:szCs w:val="24"/>
              </w:rPr>
              <w:t xml:space="preserve">в отдельном герметичном </w:t>
            </w:r>
            <w:r w:rsidR="00C32C01">
              <w:rPr>
                <w:sz w:val="24"/>
                <w:szCs w:val="24"/>
              </w:rPr>
              <w:t xml:space="preserve">оптическом </w:t>
            </w:r>
            <w:r w:rsidR="006A3A12">
              <w:rPr>
                <w:sz w:val="24"/>
                <w:szCs w:val="24"/>
              </w:rPr>
              <w:t>отсеке</w:t>
            </w:r>
            <w:r w:rsidR="00C32C01">
              <w:rPr>
                <w:sz w:val="24"/>
                <w:szCs w:val="24"/>
              </w:rPr>
              <w:t xml:space="preserve"> со степенью защиты</w:t>
            </w:r>
            <w:r w:rsidR="006A3A12">
              <w:rPr>
                <w:sz w:val="24"/>
                <w:szCs w:val="24"/>
              </w:rPr>
              <w:t xml:space="preserve"> </w:t>
            </w:r>
            <w:proofErr w:type="spellStart"/>
            <w:r w:rsidR="006A3A12">
              <w:rPr>
                <w:sz w:val="24"/>
                <w:szCs w:val="24"/>
                <w:lang w:val="en-US"/>
              </w:rPr>
              <w:t>ip</w:t>
            </w:r>
            <w:proofErr w:type="spellEnd"/>
            <w:r w:rsidR="006A3A12" w:rsidRPr="006A3A12">
              <w:rPr>
                <w:sz w:val="24"/>
                <w:szCs w:val="24"/>
              </w:rPr>
              <w:t xml:space="preserve"> 66</w:t>
            </w:r>
            <w:r w:rsidR="006A3A12">
              <w:rPr>
                <w:sz w:val="24"/>
                <w:szCs w:val="24"/>
              </w:rPr>
              <w:t xml:space="preserve">; </w:t>
            </w:r>
          </w:p>
          <w:p w14:paraId="3F54D68B" w14:textId="25CDB501" w:rsidR="00C32C01" w:rsidRPr="00C32C01" w:rsidRDefault="00C32C01" w:rsidP="00C32C01">
            <w:pPr>
              <w:pStyle w:val="ae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вторичная оптика - о</w:t>
            </w:r>
            <w:r w:rsidRPr="00C32C01">
              <w:rPr>
                <w:sz w:val="24"/>
                <w:szCs w:val="24"/>
              </w:rPr>
              <w:t>динарная линза, устанавливаемая на отдельный светодиод</w:t>
            </w:r>
            <w:r>
              <w:rPr>
                <w:sz w:val="24"/>
                <w:szCs w:val="24"/>
              </w:rPr>
              <w:t>;</w:t>
            </w:r>
            <w:r w:rsidR="00630B8F">
              <w:rPr>
                <w:sz w:val="24"/>
                <w:szCs w:val="24"/>
              </w:rPr>
              <w:t xml:space="preserve"> </w:t>
            </w:r>
          </w:p>
          <w:p w14:paraId="7D6C9ED2" w14:textId="2D54EEBF" w:rsidR="0041371F" w:rsidRPr="005A6E62" w:rsidRDefault="00191215" w:rsidP="005C641C">
            <w:pPr>
              <w:pStyle w:val="ae"/>
              <w:numPr>
                <w:ilvl w:val="0"/>
                <w:numId w:val="42"/>
              </w:numPr>
              <w:ind w:left="453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  <w:r w:rsidR="0041371F" w:rsidRPr="005A6E62">
              <w:rPr>
                <w:sz w:val="24"/>
                <w:szCs w:val="24"/>
              </w:rPr>
              <w:t>опригодность светильника</w:t>
            </w:r>
            <w:r>
              <w:rPr>
                <w:sz w:val="24"/>
                <w:szCs w:val="24"/>
              </w:rPr>
              <w:t xml:space="preserve"> (возможность самостоятельной замены неисправных элементов, в т.ч. блок питания и светодиодны</w:t>
            </w:r>
            <w:r w:rsidR="006859BE">
              <w:rPr>
                <w:sz w:val="24"/>
                <w:szCs w:val="24"/>
              </w:rPr>
              <w:t>е модули</w:t>
            </w:r>
            <w:r>
              <w:rPr>
                <w:sz w:val="24"/>
                <w:szCs w:val="24"/>
              </w:rPr>
              <w:t>).</w:t>
            </w:r>
          </w:p>
        </w:tc>
      </w:tr>
      <w:tr w:rsidR="00DD22AE" w:rsidRPr="007C2EDD" w14:paraId="693E6CE3" w14:textId="77777777" w:rsidTr="00CE1488">
        <w:trPr>
          <w:trHeight w:val="64"/>
        </w:trPr>
        <w:tc>
          <w:tcPr>
            <w:tcW w:w="10583" w:type="dxa"/>
            <w:gridSpan w:val="2"/>
            <w:vAlign w:val="center"/>
          </w:tcPr>
          <w:p w14:paraId="1E2414CB" w14:textId="733C0E1E" w:rsidR="00DD22AE" w:rsidRPr="005A6E62" w:rsidRDefault="00DD22AE" w:rsidP="005C641C">
            <w:pPr>
              <w:pStyle w:val="ae"/>
              <w:numPr>
                <w:ilvl w:val="0"/>
                <w:numId w:val="42"/>
              </w:numPr>
              <w:ind w:left="453" w:hanging="425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object w:dxaOrig="6991" w:dyaOrig="4425" w14:anchorId="24EEAB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75pt;height:114.75pt" o:ole="">
                  <v:imagedata r:id="rId11" o:title=""/>
                </v:shape>
                <o:OLEObject Type="Embed" ProgID="Visio.Drawing.15" ShapeID="_x0000_i1025" DrawAspect="Content" ObjectID="_1733651774" r:id="rId12"/>
              </w:object>
            </w:r>
          </w:p>
        </w:tc>
      </w:tr>
    </w:tbl>
    <w:p w14:paraId="456DF2AE" w14:textId="300B871A" w:rsidR="00CF0AEF" w:rsidRDefault="00CF0AEF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454AC75D" w14:textId="77777777" w:rsidR="00EE2D92" w:rsidRDefault="00EE2D92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378E5E3D" w14:textId="6F7FCD65" w:rsidR="00DD22AE" w:rsidRPr="00DD22AE" w:rsidRDefault="00DD22AE" w:rsidP="005C641C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DD22AE">
        <w:rPr>
          <w:sz w:val="24"/>
          <w:szCs w:val="24"/>
        </w:rPr>
        <w:lastRenderedPageBreak/>
        <w:t xml:space="preserve">Светильник ПЗС </w:t>
      </w:r>
      <w:r w:rsidR="00964902">
        <w:rPr>
          <w:sz w:val="24"/>
          <w:szCs w:val="24"/>
          <w:lang w:val="en-US"/>
        </w:rPr>
        <w:t>Street</w:t>
      </w:r>
      <w:r w:rsidRPr="00DD22AE">
        <w:rPr>
          <w:sz w:val="24"/>
          <w:szCs w:val="24"/>
        </w:rPr>
        <w:t>-</w:t>
      </w:r>
      <w:r w:rsidR="00E94748">
        <w:rPr>
          <w:sz w:val="24"/>
          <w:szCs w:val="24"/>
        </w:rPr>
        <w:t>4</w:t>
      </w:r>
      <w:r w:rsidRPr="00DD22AE">
        <w:rPr>
          <w:sz w:val="24"/>
          <w:szCs w:val="24"/>
        </w:rPr>
        <w:t>0.</w:t>
      </w:r>
    </w:p>
    <w:tbl>
      <w:tblPr>
        <w:tblW w:w="10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196"/>
      </w:tblGrid>
      <w:tr w:rsidR="00DD22AE" w:rsidRPr="007C2EDD" w14:paraId="517D5186" w14:textId="77777777" w:rsidTr="00D47CEC">
        <w:trPr>
          <w:trHeight w:val="64"/>
          <w:tblHeader/>
        </w:trPr>
        <w:tc>
          <w:tcPr>
            <w:tcW w:w="5387" w:type="dxa"/>
            <w:vAlign w:val="center"/>
          </w:tcPr>
          <w:p w14:paraId="1122D1DA" w14:textId="77777777" w:rsidR="00DD22AE" w:rsidRPr="007C2EDD" w:rsidRDefault="00DD22AE" w:rsidP="005C641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96" w:type="dxa"/>
            <w:vAlign w:val="center"/>
          </w:tcPr>
          <w:p w14:paraId="7FD96179" w14:textId="77777777" w:rsidR="00DD22AE" w:rsidRPr="007C2EDD" w:rsidRDefault="00DD22AE" w:rsidP="005C641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DD22AE" w:rsidRPr="007C2EDD" w14:paraId="50C88463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4FAD512E" w14:textId="04707D54" w:rsidR="00DD22AE" w:rsidRPr="007C2EDD" w:rsidRDefault="00DD22AE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Мощность светильника</w:t>
            </w:r>
            <w:r>
              <w:rPr>
                <w:sz w:val="24"/>
                <w:szCs w:val="24"/>
              </w:rPr>
              <w:t>,</w:t>
            </w:r>
            <w:r w:rsidRPr="007C2EDD"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5196" w:type="dxa"/>
            <w:vAlign w:val="center"/>
          </w:tcPr>
          <w:p w14:paraId="471020D6" w14:textId="7983792D" w:rsidR="00DD22AE" w:rsidRPr="007C2EDD" w:rsidRDefault="00E94748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D22AE">
              <w:rPr>
                <w:sz w:val="24"/>
                <w:szCs w:val="24"/>
              </w:rPr>
              <w:t>0</w:t>
            </w:r>
          </w:p>
        </w:tc>
      </w:tr>
      <w:tr w:rsidR="00DD22AE" w:rsidRPr="007C2EDD" w14:paraId="1972AB1F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7D0672EA" w14:textId="39F79F91" w:rsidR="00DD22AE" w:rsidRPr="007C2EDD" w:rsidRDefault="00DD22AE" w:rsidP="00630B8F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 xml:space="preserve">, </w:t>
            </w:r>
            <w:r w:rsidR="00EE2D92" w:rsidRPr="007C2EDD">
              <w:rPr>
                <w:sz w:val="24"/>
                <w:szCs w:val="24"/>
              </w:rPr>
              <w:t>не более</w:t>
            </w:r>
            <w:r w:rsidR="00EE2D92">
              <w:rPr>
                <w:sz w:val="24"/>
                <w:szCs w:val="24"/>
              </w:rPr>
              <w:t>,</w:t>
            </w:r>
            <w:r w:rsidR="00EE2D92" w:rsidRPr="007C2EDD"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мм</w:t>
            </w:r>
          </w:p>
        </w:tc>
        <w:tc>
          <w:tcPr>
            <w:tcW w:w="5196" w:type="dxa"/>
            <w:vAlign w:val="center"/>
          </w:tcPr>
          <w:p w14:paraId="7B7382ED" w14:textId="2E211A59" w:rsidR="00DD22AE" w:rsidRPr="00DD22AE" w:rsidRDefault="00630B8F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DD22AE">
              <w:rPr>
                <w:sz w:val="24"/>
                <w:szCs w:val="24"/>
              </w:rPr>
              <w:t>00</w:t>
            </w:r>
            <w:r w:rsidR="00DD22AE" w:rsidRPr="005A6E62"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lang w:val="en-US"/>
              </w:rPr>
              <w:t>195</w:t>
            </w:r>
            <w:r w:rsidR="00DD22AE" w:rsidRPr="005A6E62"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80</w:t>
            </w:r>
          </w:p>
        </w:tc>
      </w:tr>
      <w:tr w:rsidR="00DD22AE" w:rsidRPr="007C2EDD" w14:paraId="11845117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5F1B82D3" w14:textId="77777777" w:rsidR="00DD22AE" w:rsidRPr="007C2EDD" w:rsidRDefault="00DD22AE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менее, мм</w:t>
            </w:r>
          </w:p>
        </w:tc>
        <w:tc>
          <w:tcPr>
            <w:tcW w:w="5196" w:type="dxa"/>
            <w:vAlign w:val="center"/>
          </w:tcPr>
          <w:p w14:paraId="3D76CC31" w14:textId="1B735FA7" w:rsidR="00DD22AE" w:rsidRPr="005A6E62" w:rsidRDefault="00630B8F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4F7A97">
              <w:rPr>
                <w:sz w:val="24"/>
                <w:szCs w:val="24"/>
              </w:rPr>
              <w:t>9</w:t>
            </w:r>
            <w:r w:rsidR="00964902">
              <w:rPr>
                <w:sz w:val="24"/>
                <w:szCs w:val="24"/>
                <w:lang w:val="en-US"/>
              </w:rPr>
              <w:t>0</w:t>
            </w:r>
            <w:r w:rsidR="00DD22AE" w:rsidRPr="005A6E62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185</w:t>
            </w:r>
            <w:r w:rsidR="00DD22AE" w:rsidRPr="005A6E62">
              <w:rPr>
                <w:sz w:val="24"/>
                <w:szCs w:val="24"/>
              </w:rPr>
              <w:t>х</w:t>
            </w:r>
            <w:r w:rsidR="00542177">
              <w:rPr>
                <w:sz w:val="24"/>
                <w:szCs w:val="24"/>
                <w:lang w:val="en-US"/>
              </w:rPr>
              <w:t>7</w:t>
            </w:r>
            <w:r w:rsidR="00DD22AE">
              <w:rPr>
                <w:sz w:val="24"/>
                <w:szCs w:val="24"/>
              </w:rPr>
              <w:t>0</w:t>
            </w:r>
          </w:p>
        </w:tc>
      </w:tr>
    </w:tbl>
    <w:p w14:paraId="1EC538BE" w14:textId="2915A6E8" w:rsidR="00DD22AE" w:rsidRDefault="00DD22AE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700EE5DB" w14:textId="55275CCE" w:rsidR="00DD22AE" w:rsidRPr="00DD22AE" w:rsidRDefault="006C04DD" w:rsidP="005C641C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A60341">
        <w:rPr>
          <w:color w:val="000000"/>
          <w:sz w:val="24"/>
          <w:szCs w:val="24"/>
        </w:rPr>
        <w:t>Светильник ПЗС Магистраль-</w:t>
      </w:r>
      <w:r>
        <w:rPr>
          <w:color w:val="000000"/>
          <w:sz w:val="24"/>
          <w:szCs w:val="24"/>
        </w:rPr>
        <w:t>1</w:t>
      </w:r>
      <w:r w:rsidR="00964902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="00DD22AE" w:rsidRPr="00DD22AE">
        <w:rPr>
          <w:sz w:val="24"/>
          <w:szCs w:val="24"/>
        </w:rPr>
        <w:t>.</w:t>
      </w:r>
    </w:p>
    <w:tbl>
      <w:tblPr>
        <w:tblW w:w="10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196"/>
      </w:tblGrid>
      <w:tr w:rsidR="00DD22AE" w:rsidRPr="007C2EDD" w14:paraId="3529B419" w14:textId="77777777" w:rsidTr="00D47CEC">
        <w:trPr>
          <w:trHeight w:val="64"/>
          <w:tblHeader/>
        </w:trPr>
        <w:tc>
          <w:tcPr>
            <w:tcW w:w="5387" w:type="dxa"/>
            <w:vAlign w:val="center"/>
          </w:tcPr>
          <w:p w14:paraId="0694FF2B" w14:textId="77777777" w:rsidR="00DD22AE" w:rsidRPr="007C2EDD" w:rsidRDefault="00DD22AE" w:rsidP="005C641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96" w:type="dxa"/>
            <w:vAlign w:val="center"/>
          </w:tcPr>
          <w:p w14:paraId="1D0DCACC" w14:textId="77777777" w:rsidR="00DD22AE" w:rsidRPr="007C2EDD" w:rsidRDefault="00DD22AE" w:rsidP="005C641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DD22AE" w:rsidRPr="007C2EDD" w14:paraId="3A550364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1BEF0192" w14:textId="77777777" w:rsidR="00DD22AE" w:rsidRPr="007C2EDD" w:rsidRDefault="00DD22AE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Мощность светильника</w:t>
            </w:r>
            <w:r>
              <w:rPr>
                <w:sz w:val="24"/>
                <w:szCs w:val="24"/>
              </w:rPr>
              <w:t>,</w:t>
            </w:r>
            <w:r w:rsidRPr="007C2EDD"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5196" w:type="dxa"/>
            <w:vAlign w:val="center"/>
          </w:tcPr>
          <w:p w14:paraId="3B1BF363" w14:textId="09DAA81B" w:rsidR="00DD22AE" w:rsidRPr="007C2EDD" w:rsidRDefault="006C04DD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6490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</w:tr>
      <w:tr w:rsidR="00DD22AE" w:rsidRPr="007C2EDD" w14:paraId="18859FB1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6A6FF8C7" w14:textId="77777777" w:rsidR="00DD22AE" w:rsidRPr="007C2EDD" w:rsidRDefault="00DD22AE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более, мм</w:t>
            </w:r>
          </w:p>
        </w:tc>
        <w:tc>
          <w:tcPr>
            <w:tcW w:w="5196" w:type="dxa"/>
            <w:vAlign w:val="center"/>
          </w:tcPr>
          <w:p w14:paraId="64A7E83F" w14:textId="601B1112" w:rsidR="00DD22AE" w:rsidRPr="00DD22AE" w:rsidRDefault="001767AB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  <w:r w:rsidR="00DD22AE">
              <w:rPr>
                <w:sz w:val="24"/>
                <w:szCs w:val="24"/>
              </w:rPr>
              <w:t>0</w:t>
            </w:r>
            <w:r w:rsidR="00DD22AE" w:rsidRPr="005A6E62">
              <w:rPr>
                <w:sz w:val="24"/>
                <w:szCs w:val="24"/>
                <w:lang w:val="en-US"/>
              </w:rPr>
              <w:t>x</w:t>
            </w:r>
            <w:r w:rsidR="00630B8F">
              <w:rPr>
                <w:sz w:val="24"/>
                <w:szCs w:val="24"/>
              </w:rPr>
              <w:t>195</w:t>
            </w:r>
            <w:r w:rsidR="00DD22AE" w:rsidRPr="005A6E62">
              <w:rPr>
                <w:sz w:val="24"/>
                <w:szCs w:val="24"/>
                <w:lang w:val="en-US"/>
              </w:rPr>
              <w:t>x</w:t>
            </w:r>
            <w:r w:rsidR="00630B8F">
              <w:rPr>
                <w:sz w:val="24"/>
                <w:szCs w:val="24"/>
              </w:rPr>
              <w:t>8</w:t>
            </w:r>
            <w:r w:rsidR="0058179F">
              <w:rPr>
                <w:sz w:val="24"/>
                <w:szCs w:val="24"/>
              </w:rPr>
              <w:t>0</w:t>
            </w:r>
          </w:p>
        </w:tc>
      </w:tr>
      <w:tr w:rsidR="00DD22AE" w:rsidRPr="007C2EDD" w14:paraId="0D4A9C51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594C04DE" w14:textId="77777777" w:rsidR="00DD22AE" w:rsidRPr="007C2EDD" w:rsidRDefault="00DD22AE" w:rsidP="005C641C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менее, мм</w:t>
            </w:r>
          </w:p>
        </w:tc>
        <w:tc>
          <w:tcPr>
            <w:tcW w:w="5196" w:type="dxa"/>
            <w:vAlign w:val="center"/>
          </w:tcPr>
          <w:p w14:paraId="5463A1FF" w14:textId="6369D574" w:rsidR="00DD22AE" w:rsidRPr="005A6E62" w:rsidRDefault="00964902" w:rsidP="005C641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1767AB">
              <w:rPr>
                <w:sz w:val="24"/>
                <w:szCs w:val="24"/>
              </w:rPr>
              <w:t>3</w:t>
            </w:r>
            <w:r w:rsidR="00DD22AE">
              <w:rPr>
                <w:sz w:val="24"/>
                <w:szCs w:val="24"/>
              </w:rPr>
              <w:t>0</w:t>
            </w:r>
            <w:r w:rsidR="00DD22AE" w:rsidRPr="005A6E62">
              <w:rPr>
                <w:sz w:val="24"/>
                <w:szCs w:val="24"/>
              </w:rPr>
              <w:t>х</w:t>
            </w:r>
            <w:r w:rsidR="00DD22AE">
              <w:rPr>
                <w:sz w:val="24"/>
                <w:szCs w:val="24"/>
              </w:rPr>
              <w:t>1</w:t>
            </w:r>
            <w:r w:rsidR="00542177">
              <w:rPr>
                <w:sz w:val="24"/>
                <w:szCs w:val="24"/>
                <w:lang w:val="en-US"/>
              </w:rPr>
              <w:t>8</w:t>
            </w:r>
            <w:r w:rsidR="00630B8F">
              <w:rPr>
                <w:sz w:val="24"/>
                <w:szCs w:val="24"/>
              </w:rPr>
              <w:t>5</w:t>
            </w:r>
            <w:r w:rsidR="00DD22AE" w:rsidRPr="005A6E62">
              <w:rPr>
                <w:sz w:val="24"/>
                <w:szCs w:val="24"/>
              </w:rPr>
              <w:t>х</w:t>
            </w:r>
            <w:r w:rsidR="00542177">
              <w:rPr>
                <w:sz w:val="24"/>
                <w:szCs w:val="24"/>
                <w:lang w:val="en-US"/>
              </w:rPr>
              <w:t>7</w:t>
            </w:r>
            <w:r w:rsidR="00DD22AE">
              <w:rPr>
                <w:sz w:val="24"/>
                <w:szCs w:val="24"/>
              </w:rPr>
              <w:t>0</w:t>
            </w:r>
          </w:p>
        </w:tc>
      </w:tr>
    </w:tbl>
    <w:p w14:paraId="425EEE7D" w14:textId="7A31759E" w:rsidR="00DD22AE" w:rsidRDefault="00DD22AE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0694BE30" w14:textId="29D39592" w:rsidR="006C04DD" w:rsidRPr="00DD22AE" w:rsidRDefault="006C04DD" w:rsidP="005C641C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A60341">
        <w:rPr>
          <w:color w:val="000000"/>
          <w:sz w:val="24"/>
          <w:szCs w:val="24"/>
        </w:rPr>
        <w:t>Светильник ПЗС Магистраль-1</w:t>
      </w:r>
      <w:r w:rsidR="00964902">
        <w:rPr>
          <w:color w:val="000000"/>
          <w:sz w:val="24"/>
          <w:szCs w:val="24"/>
        </w:rPr>
        <w:t>2</w:t>
      </w:r>
      <w:r w:rsidRPr="00A60341">
        <w:rPr>
          <w:color w:val="000000"/>
          <w:sz w:val="24"/>
          <w:szCs w:val="24"/>
        </w:rPr>
        <w:t>0</w:t>
      </w:r>
      <w:r w:rsidRPr="00DD22AE">
        <w:rPr>
          <w:sz w:val="24"/>
          <w:szCs w:val="24"/>
        </w:rPr>
        <w:t>.</w:t>
      </w:r>
    </w:p>
    <w:tbl>
      <w:tblPr>
        <w:tblW w:w="10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196"/>
      </w:tblGrid>
      <w:tr w:rsidR="00964902" w:rsidRPr="007C2EDD" w14:paraId="3D6A7BE7" w14:textId="77777777" w:rsidTr="00D47CEC">
        <w:trPr>
          <w:trHeight w:val="64"/>
          <w:tblHeader/>
        </w:trPr>
        <w:tc>
          <w:tcPr>
            <w:tcW w:w="5387" w:type="dxa"/>
            <w:vAlign w:val="center"/>
          </w:tcPr>
          <w:p w14:paraId="1350F7BB" w14:textId="2F91C295" w:rsidR="00964902" w:rsidRPr="007C2EDD" w:rsidRDefault="00964902" w:rsidP="00964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96" w:type="dxa"/>
            <w:vAlign w:val="center"/>
          </w:tcPr>
          <w:p w14:paraId="243C6E91" w14:textId="61D737D6" w:rsidR="00964902" w:rsidRPr="007C2EDD" w:rsidRDefault="00964902" w:rsidP="00964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964902" w:rsidRPr="007C2EDD" w14:paraId="1D23F8A4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392034D8" w14:textId="64E2E8AD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Мощность светильника</w:t>
            </w:r>
            <w:r>
              <w:rPr>
                <w:sz w:val="24"/>
                <w:szCs w:val="24"/>
              </w:rPr>
              <w:t>,</w:t>
            </w:r>
            <w:r w:rsidRPr="007C2EDD"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5196" w:type="dxa"/>
            <w:vAlign w:val="center"/>
          </w:tcPr>
          <w:p w14:paraId="239819D6" w14:textId="116115F4" w:rsidR="00964902" w:rsidRPr="007C2EDD" w:rsidRDefault="00964902" w:rsidP="0096490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964902" w:rsidRPr="007C2EDD" w14:paraId="218B7105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08067383" w14:textId="474E12A4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более, мм</w:t>
            </w:r>
          </w:p>
        </w:tc>
        <w:tc>
          <w:tcPr>
            <w:tcW w:w="5196" w:type="dxa"/>
            <w:vAlign w:val="center"/>
          </w:tcPr>
          <w:p w14:paraId="7A8A2A73" w14:textId="0FC73E26" w:rsidR="00964902" w:rsidRPr="00DD22AE" w:rsidRDefault="001767AB" w:rsidP="0077475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964902">
              <w:rPr>
                <w:sz w:val="24"/>
                <w:szCs w:val="24"/>
              </w:rPr>
              <w:t>0</w:t>
            </w:r>
            <w:r w:rsidR="00964902" w:rsidRPr="005A6E62">
              <w:rPr>
                <w:sz w:val="24"/>
                <w:szCs w:val="24"/>
                <w:lang w:val="en-US"/>
              </w:rPr>
              <w:t>x</w:t>
            </w:r>
            <w:r w:rsidR="00774758">
              <w:rPr>
                <w:sz w:val="24"/>
                <w:szCs w:val="24"/>
              </w:rPr>
              <w:t>195</w:t>
            </w:r>
            <w:r w:rsidR="00964902" w:rsidRPr="005A6E62">
              <w:rPr>
                <w:sz w:val="24"/>
                <w:szCs w:val="24"/>
                <w:lang w:val="en-US"/>
              </w:rPr>
              <w:t>x</w:t>
            </w:r>
            <w:r w:rsidR="00774758">
              <w:rPr>
                <w:sz w:val="24"/>
                <w:szCs w:val="24"/>
              </w:rPr>
              <w:t>8</w:t>
            </w:r>
            <w:r w:rsidR="00964902">
              <w:rPr>
                <w:sz w:val="24"/>
                <w:szCs w:val="24"/>
              </w:rPr>
              <w:t>0</w:t>
            </w:r>
          </w:p>
        </w:tc>
      </w:tr>
      <w:tr w:rsidR="00964902" w:rsidRPr="007C2EDD" w14:paraId="342E6A5B" w14:textId="77777777" w:rsidTr="00D47CEC">
        <w:trPr>
          <w:trHeight w:val="64"/>
        </w:trPr>
        <w:tc>
          <w:tcPr>
            <w:tcW w:w="5387" w:type="dxa"/>
            <w:vAlign w:val="center"/>
          </w:tcPr>
          <w:p w14:paraId="7D7B8E60" w14:textId="4A329A21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менее, мм</w:t>
            </w:r>
          </w:p>
        </w:tc>
        <w:tc>
          <w:tcPr>
            <w:tcW w:w="5196" w:type="dxa"/>
            <w:vAlign w:val="center"/>
          </w:tcPr>
          <w:p w14:paraId="0811F69C" w14:textId="6AC8F184" w:rsidR="00964902" w:rsidRPr="005A6E62" w:rsidRDefault="001767AB" w:rsidP="0096490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64902">
              <w:rPr>
                <w:sz w:val="24"/>
                <w:szCs w:val="24"/>
              </w:rPr>
              <w:t>0</w:t>
            </w:r>
            <w:r w:rsidR="00964902" w:rsidRPr="005A6E62">
              <w:rPr>
                <w:sz w:val="24"/>
                <w:szCs w:val="24"/>
              </w:rPr>
              <w:t>х</w:t>
            </w:r>
            <w:r w:rsidR="00774758">
              <w:rPr>
                <w:sz w:val="24"/>
                <w:szCs w:val="24"/>
              </w:rPr>
              <w:t>185</w:t>
            </w:r>
            <w:r w:rsidR="00964902" w:rsidRPr="005A6E62">
              <w:rPr>
                <w:sz w:val="24"/>
                <w:szCs w:val="24"/>
              </w:rPr>
              <w:t>х</w:t>
            </w:r>
            <w:r w:rsidR="00964902">
              <w:rPr>
                <w:sz w:val="24"/>
                <w:szCs w:val="24"/>
              </w:rPr>
              <w:t>70</w:t>
            </w:r>
          </w:p>
        </w:tc>
      </w:tr>
    </w:tbl>
    <w:p w14:paraId="567A37BE" w14:textId="6F146054" w:rsidR="006C04DD" w:rsidRDefault="006C04DD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6653FA52" w14:textId="14D61377" w:rsidR="00133843" w:rsidRPr="00DD22AE" w:rsidRDefault="00133843" w:rsidP="005C641C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A60341">
        <w:rPr>
          <w:color w:val="000000"/>
          <w:sz w:val="24"/>
          <w:szCs w:val="24"/>
        </w:rPr>
        <w:t>Светильник ПЗС Магистраль-</w:t>
      </w:r>
      <w:r w:rsidR="00964902">
        <w:rPr>
          <w:color w:val="000000"/>
          <w:sz w:val="24"/>
          <w:szCs w:val="24"/>
        </w:rPr>
        <w:t>18</w:t>
      </w:r>
      <w:r w:rsidRPr="00A60341">
        <w:rPr>
          <w:color w:val="000000"/>
          <w:sz w:val="24"/>
          <w:szCs w:val="24"/>
        </w:rPr>
        <w:t>0</w:t>
      </w:r>
      <w:r w:rsidRPr="00DD22AE">
        <w:rPr>
          <w:sz w:val="24"/>
          <w:szCs w:val="24"/>
        </w:rPr>
        <w:t>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245"/>
      </w:tblGrid>
      <w:tr w:rsidR="00964902" w:rsidRPr="007C2EDD" w14:paraId="0C8EECCC" w14:textId="77777777" w:rsidTr="00964902">
        <w:trPr>
          <w:trHeight w:val="64"/>
          <w:tblHeader/>
        </w:trPr>
        <w:tc>
          <w:tcPr>
            <w:tcW w:w="5387" w:type="dxa"/>
            <w:vAlign w:val="center"/>
          </w:tcPr>
          <w:p w14:paraId="3E6EB276" w14:textId="58334FDC" w:rsidR="00964902" w:rsidRPr="007C2EDD" w:rsidRDefault="00964902" w:rsidP="00964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245" w:type="dxa"/>
            <w:vAlign w:val="center"/>
          </w:tcPr>
          <w:p w14:paraId="37C13508" w14:textId="438BA069" w:rsidR="00964902" w:rsidRPr="007C2EDD" w:rsidRDefault="00964902" w:rsidP="00964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964902" w:rsidRPr="007C2EDD" w14:paraId="77082218" w14:textId="77777777" w:rsidTr="00964902">
        <w:trPr>
          <w:trHeight w:val="64"/>
        </w:trPr>
        <w:tc>
          <w:tcPr>
            <w:tcW w:w="5387" w:type="dxa"/>
            <w:vAlign w:val="center"/>
          </w:tcPr>
          <w:p w14:paraId="79AEB7C4" w14:textId="5E95AECA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Мощность светильника</w:t>
            </w:r>
            <w:r>
              <w:rPr>
                <w:sz w:val="24"/>
                <w:szCs w:val="24"/>
              </w:rPr>
              <w:t>,</w:t>
            </w:r>
            <w:r w:rsidRPr="007C2EDD"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5245" w:type="dxa"/>
            <w:vAlign w:val="center"/>
          </w:tcPr>
          <w:p w14:paraId="3ECCC26E" w14:textId="2F5F62A3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964902" w:rsidRPr="007C2EDD" w14:paraId="73A00942" w14:textId="77777777" w:rsidTr="00964902">
        <w:trPr>
          <w:trHeight w:val="64"/>
        </w:trPr>
        <w:tc>
          <w:tcPr>
            <w:tcW w:w="5387" w:type="dxa"/>
            <w:vAlign w:val="center"/>
          </w:tcPr>
          <w:p w14:paraId="05815364" w14:textId="7957C63A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более, мм</w:t>
            </w:r>
          </w:p>
        </w:tc>
        <w:tc>
          <w:tcPr>
            <w:tcW w:w="5245" w:type="dxa"/>
            <w:vAlign w:val="center"/>
          </w:tcPr>
          <w:p w14:paraId="4D68E8A3" w14:textId="5013A2AE" w:rsidR="00964902" w:rsidRPr="007C2EDD" w:rsidRDefault="001767AB" w:rsidP="0096490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774758">
              <w:rPr>
                <w:sz w:val="24"/>
                <w:szCs w:val="24"/>
              </w:rPr>
              <w:t>0</w:t>
            </w:r>
            <w:r w:rsidR="00964902" w:rsidRPr="005A6E62">
              <w:rPr>
                <w:sz w:val="24"/>
                <w:szCs w:val="24"/>
                <w:lang w:val="en-US"/>
              </w:rPr>
              <w:t>x</w:t>
            </w:r>
            <w:r w:rsidR="00774758">
              <w:rPr>
                <w:sz w:val="24"/>
                <w:szCs w:val="24"/>
              </w:rPr>
              <w:t>195</w:t>
            </w:r>
            <w:r w:rsidR="00964902" w:rsidRPr="005A6E62">
              <w:rPr>
                <w:sz w:val="24"/>
                <w:szCs w:val="24"/>
                <w:lang w:val="en-US"/>
              </w:rPr>
              <w:t>x</w:t>
            </w:r>
            <w:r w:rsidR="00774758">
              <w:rPr>
                <w:sz w:val="24"/>
                <w:szCs w:val="24"/>
              </w:rPr>
              <w:t>80</w:t>
            </w:r>
          </w:p>
        </w:tc>
      </w:tr>
      <w:tr w:rsidR="00964902" w:rsidRPr="007C2EDD" w14:paraId="6D4214ED" w14:textId="77777777" w:rsidTr="00964902">
        <w:trPr>
          <w:trHeight w:val="64"/>
        </w:trPr>
        <w:tc>
          <w:tcPr>
            <w:tcW w:w="5387" w:type="dxa"/>
            <w:vAlign w:val="center"/>
          </w:tcPr>
          <w:p w14:paraId="52E3BC98" w14:textId="75F58201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менее, мм</w:t>
            </w:r>
          </w:p>
        </w:tc>
        <w:tc>
          <w:tcPr>
            <w:tcW w:w="5245" w:type="dxa"/>
            <w:vAlign w:val="center"/>
          </w:tcPr>
          <w:p w14:paraId="05C6EDE3" w14:textId="7C92E1D0" w:rsidR="00964902" w:rsidRPr="007C2EDD" w:rsidRDefault="001767AB" w:rsidP="0096490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964902">
              <w:rPr>
                <w:sz w:val="24"/>
                <w:szCs w:val="24"/>
              </w:rPr>
              <w:t>0</w:t>
            </w:r>
            <w:r w:rsidR="00964902" w:rsidRPr="005A6E62">
              <w:rPr>
                <w:sz w:val="24"/>
                <w:szCs w:val="24"/>
              </w:rPr>
              <w:t>х</w:t>
            </w:r>
            <w:r w:rsidR="00964902">
              <w:rPr>
                <w:sz w:val="24"/>
                <w:szCs w:val="24"/>
              </w:rPr>
              <w:t>180</w:t>
            </w:r>
            <w:r w:rsidR="00964902" w:rsidRPr="005A6E62">
              <w:rPr>
                <w:sz w:val="24"/>
                <w:szCs w:val="24"/>
              </w:rPr>
              <w:t>х</w:t>
            </w:r>
            <w:r w:rsidR="00964902">
              <w:rPr>
                <w:sz w:val="24"/>
                <w:szCs w:val="24"/>
              </w:rPr>
              <w:t>70</w:t>
            </w:r>
          </w:p>
        </w:tc>
      </w:tr>
    </w:tbl>
    <w:p w14:paraId="7BC06EFF" w14:textId="0ECBEE4C" w:rsidR="00133843" w:rsidRDefault="00133843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p w14:paraId="340EF370" w14:textId="52F9EBB0" w:rsidR="00133843" w:rsidRPr="00DD22AE" w:rsidRDefault="00133843" w:rsidP="005C641C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054F74">
        <w:rPr>
          <w:color w:val="000000"/>
          <w:sz w:val="24"/>
          <w:szCs w:val="24"/>
        </w:rPr>
        <w:t xml:space="preserve">Светильник </w:t>
      </w:r>
      <w:r>
        <w:rPr>
          <w:color w:val="000000"/>
          <w:sz w:val="24"/>
          <w:szCs w:val="24"/>
        </w:rPr>
        <w:t xml:space="preserve">ПЗС </w:t>
      </w:r>
      <w:r w:rsidR="00964902" w:rsidRPr="00A60341">
        <w:rPr>
          <w:color w:val="000000"/>
          <w:sz w:val="24"/>
          <w:szCs w:val="24"/>
        </w:rPr>
        <w:t>Магистраль-200</w:t>
      </w:r>
      <w:r w:rsidRPr="00DD22AE">
        <w:rPr>
          <w:sz w:val="24"/>
          <w:szCs w:val="24"/>
        </w:rPr>
        <w:t>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245"/>
      </w:tblGrid>
      <w:tr w:rsidR="00964902" w:rsidRPr="007C2EDD" w14:paraId="11C80055" w14:textId="77777777" w:rsidTr="00964902">
        <w:trPr>
          <w:trHeight w:val="64"/>
          <w:tblHeader/>
        </w:trPr>
        <w:tc>
          <w:tcPr>
            <w:tcW w:w="5387" w:type="dxa"/>
            <w:vAlign w:val="center"/>
          </w:tcPr>
          <w:p w14:paraId="3C9DD299" w14:textId="1A8745A0" w:rsidR="00964902" w:rsidRPr="007C2EDD" w:rsidRDefault="00964902" w:rsidP="00964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245" w:type="dxa"/>
            <w:vAlign w:val="center"/>
          </w:tcPr>
          <w:p w14:paraId="0DA5194B" w14:textId="18C90EE9" w:rsidR="00964902" w:rsidRPr="007C2EDD" w:rsidRDefault="00964902" w:rsidP="00964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C2EDD">
              <w:rPr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964902" w:rsidRPr="007C2EDD" w14:paraId="6992519D" w14:textId="77777777" w:rsidTr="00964902">
        <w:trPr>
          <w:trHeight w:val="64"/>
        </w:trPr>
        <w:tc>
          <w:tcPr>
            <w:tcW w:w="5387" w:type="dxa"/>
            <w:vAlign w:val="center"/>
          </w:tcPr>
          <w:p w14:paraId="40C16531" w14:textId="64D2D19F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Мощность светильника</w:t>
            </w:r>
            <w:r>
              <w:rPr>
                <w:sz w:val="24"/>
                <w:szCs w:val="24"/>
              </w:rPr>
              <w:t>,</w:t>
            </w:r>
            <w:r w:rsidRPr="007C2EDD">
              <w:rPr>
                <w:sz w:val="24"/>
                <w:szCs w:val="24"/>
              </w:rPr>
              <w:t xml:space="preserve"> Вт</w:t>
            </w:r>
          </w:p>
        </w:tc>
        <w:tc>
          <w:tcPr>
            <w:tcW w:w="5245" w:type="dxa"/>
            <w:vAlign w:val="center"/>
          </w:tcPr>
          <w:p w14:paraId="5653D800" w14:textId="2773468C" w:rsidR="00964902" w:rsidRPr="007C2EDD" w:rsidRDefault="00964902" w:rsidP="0096490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964902" w:rsidRPr="007C2EDD" w14:paraId="3448DC31" w14:textId="77777777" w:rsidTr="00964902">
        <w:trPr>
          <w:trHeight w:val="64"/>
        </w:trPr>
        <w:tc>
          <w:tcPr>
            <w:tcW w:w="5387" w:type="dxa"/>
            <w:vAlign w:val="center"/>
          </w:tcPr>
          <w:p w14:paraId="2D51D72B" w14:textId="48FFEB5F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более, мм</w:t>
            </w:r>
          </w:p>
        </w:tc>
        <w:tc>
          <w:tcPr>
            <w:tcW w:w="5245" w:type="dxa"/>
            <w:vAlign w:val="center"/>
          </w:tcPr>
          <w:p w14:paraId="37B84C03" w14:textId="08803944" w:rsidR="00964902" w:rsidRPr="00DD22AE" w:rsidRDefault="00774758" w:rsidP="0096490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964902" w:rsidRPr="005A6E62"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195</w:t>
            </w:r>
            <w:r w:rsidR="00964902" w:rsidRPr="005A6E62"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8</w:t>
            </w:r>
            <w:r w:rsidR="00964902">
              <w:rPr>
                <w:sz w:val="24"/>
                <w:szCs w:val="24"/>
              </w:rPr>
              <w:t>0</w:t>
            </w:r>
          </w:p>
        </w:tc>
      </w:tr>
      <w:tr w:rsidR="00964902" w:rsidRPr="007C2EDD" w14:paraId="451075C7" w14:textId="77777777" w:rsidTr="00964902">
        <w:trPr>
          <w:trHeight w:val="64"/>
        </w:trPr>
        <w:tc>
          <w:tcPr>
            <w:tcW w:w="5387" w:type="dxa"/>
            <w:vAlign w:val="center"/>
          </w:tcPr>
          <w:p w14:paraId="6A341A1E" w14:textId="02878BE4" w:rsidR="00964902" w:rsidRPr="007C2EDD" w:rsidRDefault="00964902" w:rsidP="00964902">
            <w:pPr>
              <w:ind w:firstLine="0"/>
              <w:jc w:val="left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7C2EDD">
              <w:rPr>
                <w:sz w:val="24"/>
                <w:szCs w:val="24"/>
              </w:rPr>
              <w:t>ДхШхВ</w:t>
            </w:r>
            <w:proofErr w:type="spellEnd"/>
            <w:r w:rsidRPr="007C2EDD">
              <w:rPr>
                <w:sz w:val="24"/>
                <w:szCs w:val="24"/>
              </w:rPr>
              <w:t>, не менее, мм</w:t>
            </w:r>
          </w:p>
        </w:tc>
        <w:tc>
          <w:tcPr>
            <w:tcW w:w="5245" w:type="dxa"/>
            <w:vAlign w:val="center"/>
          </w:tcPr>
          <w:p w14:paraId="6BDAD453" w14:textId="6761B145" w:rsidR="00964902" w:rsidRPr="005A6E62" w:rsidRDefault="00774758" w:rsidP="0096490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64902">
              <w:rPr>
                <w:sz w:val="24"/>
                <w:szCs w:val="24"/>
              </w:rPr>
              <w:t>0</w:t>
            </w:r>
            <w:r w:rsidR="00964902" w:rsidRPr="005A6E62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185</w:t>
            </w:r>
            <w:r w:rsidR="00964902" w:rsidRPr="005A6E62">
              <w:rPr>
                <w:sz w:val="24"/>
                <w:szCs w:val="24"/>
              </w:rPr>
              <w:t>х</w:t>
            </w:r>
            <w:r w:rsidR="00964902">
              <w:rPr>
                <w:sz w:val="24"/>
                <w:szCs w:val="24"/>
              </w:rPr>
              <w:t>70</w:t>
            </w:r>
          </w:p>
        </w:tc>
      </w:tr>
    </w:tbl>
    <w:p w14:paraId="4081A4FD" w14:textId="12275728" w:rsidR="00133843" w:rsidRDefault="00133843" w:rsidP="005C641C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</w:p>
    <w:sectPr w:rsidR="00133843" w:rsidSect="00E679F4">
      <w:headerReference w:type="even" r:id="rId13"/>
      <w:footerReference w:type="default" r:id="rId14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43E5C" w14:textId="77777777" w:rsidR="009A172D" w:rsidRDefault="009A172D">
      <w:r>
        <w:separator/>
      </w:r>
    </w:p>
  </w:endnote>
  <w:endnote w:type="continuationSeparator" w:id="0">
    <w:p w14:paraId="05ACD2AB" w14:textId="77777777" w:rsidR="009A172D" w:rsidRDefault="009A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4F5FCA47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7AB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5F7DC" w14:textId="77777777" w:rsidR="009A172D" w:rsidRDefault="009A172D">
      <w:r>
        <w:separator/>
      </w:r>
    </w:p>
  </w:footnote>
  <w:footnote w:type="continuationSeparator" w:id="0">
    <w:p w14:paraId="013A1F88" w14:textId="77777777" w:rsidR="009A172D" w:rsidRDefault="009A1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7431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2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4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26"/>
  </w:num>
  <w:num w:numId="4">
    <w:abstractNumId w:val="31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</w:num>
  <w:num w:numId="10">
    <w:abstractNumId w:val="29"/>
  </w:num>
  <w:num w:numId="11">
    <w:abstractNumId w:val="5"/>
  </w:num>
  <w:num w:numId="12">
    <w:abstractNumId w:val="25"/>
  </w:num>
  <w:num w:numId="13">
    <w:abstractNumId w:val="18"/>
  </w:num>
  <w:num w:numId="14">
    <w:abstractNumId w:val="23"/>
  </w:num>
  <w:num w:numId="15">
    <w:abstractNumId w:val="17"/>
  </w:num>
  <w:num w:numId="16">
    <w:abstractNumId w:val="39"/>
  </w:num>
  <w:num w:numId="17">
    <w:abstractNumId w:val="4"/>
  </w:num>
  <w:num w:numId="18">
    <w:abstractNumId w:val="27"/>
  </w:num>
  <w:num w:numId="19">
    <w:abstractNumId w:val="7"/>
  </w:num>
  <w:num w:numId="20">
    <w:abstractNumId w:val="19"/>
  </w:num>
  <w:num w:numId="21">
    <w:abstractNumId w:val="6"/>
  </w:num>
  <w:num w:numId="22">
    <w:abstractNumId w:val="28"/>
  </w:num>
  <w:num w:numId="23">
    <w:abstractNumId w:val="15"/>
  </w:num>
  <w:num w:numId="24">
    <w:abstractNumId w:val="34"/>
  </w:num>
  <w:num w:numId="25">
    <w:abstractNumId w:val="45"/>
  </w:num>
  <w:num w:numId="26">
    <w:abstractNumId w:val="30"/>
  </w:num>
  <w:num w:numId="27">
    <w:abstractNumId w:val="40"/>
  </w:num>
  <w:num w:numId="28">
    <w:abstractNumId w:val="14"/>
  </w:num>
  <w:num w:numId="29">
    <w:abstractNumId w:val="24"/>
  </w:num>
  <w:num w:numId="30">
    <w:abstractNumId w:val="1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4"/>
  </w:num>
  <w:num w:numId="34">
    <w:abstractNumId w:val="8"/>
  </w:num>
  <w:num w:numId="35">
    <w:abstractNumId w:val="10"/>
  </w:num>
  <w:num w:numId="36">
    <w:abstractNumId w:val="43"/>
  </w:num>
  <w:num w:numId="37">
    <w:abstractNumId w:val="37"/>
  </w:num>
  <w:num w:numId="38">
    <w:abstractNumId w:val="9"/>
  </w:num>
  <w:num w:numId="39">
    <w:abstractNumId w:val="1"/>
  </w:num>
  <w:num w:numId="40">
    <w:abstractNumId w:val="38"/>
  </w:num>
  <w:num w:numId="41">
    <w:abstractNumId w:val="32"/>
  </w:num>
  <w:num w:numId="42">
    <w:abstractNumId w:val="41"/>
  </w:num>
  <w:num w:numId="43">
    <w:abstractNumId w:val="22"/>
  </w:num>
  <w:num w:numId="44">
    <w:abstractNumId w:val="3"/>
  </w:num>
  <w:num w:numId="45">
    <w:abstractNumId w:val="42"/>
  </w:num>
  <w:num w:numId="46">
    <w:abstractNumId w:val="2"/>
  </w:num>
  <w:num w:numId="47">
    <w:abstractNumId w:val="12"/>
  </w:num>
  <w:num w:numId="48">
    <w:abstractNumId w:val="33"/>
  </w:num>
  <w:num w:numId="49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1821"/>
    <w:rsid w:val="0005372B"/>
    <w:rsid w:val="000544E5"/>
    <w:rsid w:val="00054F74"/>
    <w:rsid w:val="00056BCC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3C08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10E0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4FD"/>
    <w:rsid w:val="000D0F91"/>
    <w:rsid w:val="000D162D"/>
    <w:rsid w:val="000D24BA"/>
    <w:rsid w:val="000D27B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5B5B"/>
    <w:rsid w:val="000E623D"/>
    <w:rsid w:val="000E775A"/>
    <w:rsid w:val="000E79D9"/>
    <w:rsid w:val="000F0181"/>
    <w:rsid w:val="000F08B9"/>
    <w:rsid w:val="000F17BC"/>
    <w:rsid w:val="000F3D73"/>
    <w:rsid w:val="000F418D"/>
    <w:rsid w:val="000F43CF"/>
    <w:rsid w:val="000F459C"/>
    <w:rsid w:val="000F4E96"/>
    <w:rsid w:val="000F55DB"/>
    <w:rsid w:val="000F605F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0A78"/>
    <w:rsid w:val="001313C2"/>
    <w:rsid w:val="00133668"/>
    <w:rsid w:val="00133843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4566A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83B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67AB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215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2FF4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021"/>
    <w:rsid w:val="001C2D55"/>
    <w:rsid w:val="001C347A"/>
    <w:rsid w:val="001C37EA"/>
    <w:rsid w:val="001C40E9"/>
    <w:rsid w:val="001C5849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7F8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443"/>
    <w:rsid w:val="0023153A"/>
    <w:rsid w:val="00231B3D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473F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03D"/>
    <w:rsid w:val="00281C4A"/>
    <w:rsid w:val="00283DC1"/>
    <w:rsid w:val="00284315"/>
    <w:rsid w:val="00284B04"/>
    <w:rsid w:val="00284D1E"/>
    <w:rsid w:val="00285114"/>
    <w:rsid w:val="00285586"/>
    <w:rsid w:val="002855D1"/>
    <w:rsid w:val="00285E0A"/>
    <w:rsid w:val="002868F1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0923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1D63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45"/>
    <w:rsid w:val="00331BAE"/>
    <w:rsid w:val="00331D32"/>
    <w:rsid w:val="0033432F"/>
    <w:rsid w:val="00340419"/>
    <w:rsid w:val="003431ED"/>
    <w:rsid w:val="0034475A"/>
    <w:rsid w:val="0034536F"/>
    <w:rsid w:val="00346622"/>
    <w:rsid w:val="003479DD"/>
    <w:rsid w:val="00353334"/>
    <w:rsid w:val="0035538F"/>
    <w:rsid w:val="00355F50"/>
    <w:rsid w:val="003562F3"/>
    <w:rsid w:val="00356CC7"/>
    <w:rsid w:val="00360045"/>
    <w:rsid w:val="00360691"/>
    <w:rsid w:val="0036072F"/>
    <w:rsid w:val="0036100E"/>
    <w:rsid w:val="00363396"/>
    <w:rsid w:val="00363438"/>
    <w:rsid w:val="00367504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48C7"/>
    <w:rsid w:val="0039503E"/>
    <w:rsid w:val="003950F8"/>
    <w:rsid w:val="003951BD"/>
    <w:rsid w:val="003957FA"/>
    <w:rsid w:val="0039649E"/>
    <w:rsid w:val="00396FD8"/>
    <w:rsid w:val="003A2F10"/>
    <w:rsid w:val="003A4892"/>
    <w:rsid w:val="003A5DC0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536"/>
    <w:rsid w:val="003C67A5"/>
    <w:rsid w:val="003C6AD6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09E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71F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E85"/>
    <w:rsid w:val="00461F90"/>
    <w:rsid w:val="00462569"/>
    <w:rsid w:val="00462826"/>
    <w:rsid w:val="004635BC"/>
    <w:rsid w:val="004658EB"/>
    <w:rsid w:val="004676F9"/>
    <w:rsid w:val="00470B59"/>
    <w:rsid w:val="00471B65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37F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D7879"/>
    <w:rsid w:val="004E0944"/>
    <w:rsid w:val="004E0D56"/>
    <w:rsid w:val="004E144D"/>
    <w:rsid w:val="004E16BA"/>
    <w:rsid w:val="004E16C2"/>
    <w:rsid w:val="004E1C6C"/>
    <w:rsid w:val="004E4196"/>
    <w:rsid w:val="004E474C"/>
    <w:rsid w:val="004E636C"/>
    <w:rsid w:val="004E6C6E"/>
    <w:rsid w:val="004E74F0"/>
    <w:rsid w:val="004E7DA3"/>
    <w:rsid w:val="004E7F05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4F7A97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5A83"/>
    <w:rsid w:val="005161B4"/>
    <w:rsid w:val="0051645F"/>
    <w:rsid w:val="0051779A"/>
    <w:rsid w:val="0052201D"/>
    <w:rsid w:val="00522A6E"/>
    <w:rsid w:val="005241EB"/>
    <w:rsid w:val="0052430A"/>
    <w:rsid w:val="005244A8"/>
    <w:rsid w:val="005247BF"/>
    <w:rsid w:val="0052606E"/>
    <w:rsid w:val="00526390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177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0D2C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79F"/>
    <w:rsid w:val="0058183F"/>
    <w:rsid w:val="005818D1"/>
    <w:rsid w:val="00581AE8"/>
    <w:rsid w:val="00581AFD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6E62"/>
    <w:rsid w:val="005A7952"/>
    <w:rsid w:val="005A7C61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41C"/>
    <w:rsid w:val="005C6872"/>
    <w:rsid w:val="005C6FD2"/>
    <w:rsid w:val="005C752D"/>
    <w:rsid w:val="005C7536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F71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046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77C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B8F"/>
    <w:rsid w:val="00630D62"/>
    <w:rsid w:val="00632BA3"/>
    <w:rsid w:val="00632BEC"/>
    <w:rsid w:val="00633BF3"/>
    <w:rsid w:val="00633EA7"/>
    <w:rsid w:val="006342CF"/>
    <w:rsid w:val="00634545"/>
    <w:rsid w:val="0063492E"/>
    <w:rsid w:val="00634B97"/>
    <w:rsid w:val="00635291"/>
    <w:rsid w:val="006364F4"/>
    <w:rsid w:val="006375E0"/>
    <w:rsid w:val="00637C53"/>
    <w:rsid w:val="006405AF"/>
    <w:rsid w:val="00640DFF"/>
    <w:rsid w:val="00641793"/>
    <w:rsid w:val="006418B3"/>
    <w:rsid w:val="00642A8E"/>
    <w:rsid w:val="00643D80"/>
    <w:rsid w:val="00644676"/>
    <w:rsid w:val="006459FD"/>
    <w:rsid w:val="006468CC"/>
    <w:rsid w:val="00647228"/>
    <w:rsid w:val="00647A23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1999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59BE"/>
    <w:rsid w:val="006865C7"/>
    <w:rsid w:val="0069133E"/>
    <w:rsid w:val="00691E00"/>
    <w:rsid w:val="00692191"/>
    <w:rsid w:val="00693CED"/>
    <w:rsid w:val="0069481B"/>
    <w:rsid w:val="00694E0B"/>
    <w:rsid w:val="00696EAC"/>
    <w:rsid w:val="00697432"/>
    <w:rsid w:val="00697D58"/>
    <w:rsid w:val="006A1DE4"/>
    <w:rsid w:val="006A227A"/>
    <w:rsid w:val="006A383F"/>
    <w:rsid w:val="006A3A12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04DD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1CD"/>
    <w:rsid w:val="006F6D72"/>
    <w:rsid w:val="006F7734"/>
    <w:rsid w:val="007004D6"/>
    <w:rsid w:val="007008F3"/>
    <w:rsid w:val="00702AB3"/>
    <w:rsid w:val="00703501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24067"/>
    <w:rsid w:val="0073178E"/>
    <w:rsid w:val="007326A6"/>
    <w:rsid w:val="007326BC"/>
    <w:rsid w:val="00732BFD"/>
    <w:rsid w:val="00732C5D"/>
    <w:rsid w:val="007337C9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5F6D"/>
    <w:rsid w:val="00756042"/>
    <w:rsid w:val="0075675D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758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1DA3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4A77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8C0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4BF4"/>
    <w:rsid w:val="00806508"/>
    <w:rsid w:val="00811566"/>
    <w:rsid w:val="0081248C"/>
    <w:rsid w:val="00813A61"/>
    <w:rsid w:val="00814026"/>
    <w:rsid w:val="00814132"/>
    <w:rsid w:val="00814589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3C1"/>
    <w:rsid w:val="0083624E"/>
    <w:rsid w:val="008363D0"/>
    <w:rsid w:val="008363E5"/>
    <w:rsid w:val="00837014"/>
    <w:rsid w:val="00841EA2"/>
    <w:rsid w:val="00842547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74C3"/>
    <w:rsid w:val="00857D4B"/>
    <w:rsid w:val="0086057F"/>
    <w:rsid w:val="008609FF"/>
    <w:rsid w:val="0086167B"/>
    <w:rsid w:val="00862ADF"/>
    <w:rsid w:val="0086343B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3BD2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24D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59F3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06C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34A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902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BF9"/>
    <w:rsid w:val="00992C91"/>
    <w:rsid w:val="0099327E"/>
    <w:rsid w:val="00993A3E"/>
    <w:rsid w:val="00996668"/>
    <w:rsid w:val="009A096B"/>
    <w:rsid w:val="009A172D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32C4"/>
    <w:rsid w:val="009C4D0C"/>
    <w:rsid w:val="009C533E"/>
    <w:rsid w:val="009C5F8F"/>
    <w:rsid w:val="009C6411"/>
    <w:rsid w:val="009C703B"/>
    <w:rsid w:val="009C71C6"/>
    <w:rsid w:val="009C7EF3"/>
    <w:rsid w:val="009D0828"/>
    <w:rsid w:val="009D0D8A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E7BEA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46592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00A"/>
    <w:rsid w:val="00A553F2"/>
    <w:rsid w:val="00A579B6"/>
    <w:rsid w:val="00A57AE8"/>
    <w:rsid w:val="00A60341"/>
    <w:rsid w:val="00A603CB"/>
    <w:rsid w:val="00A60A6E"/>
    <w:rsid w:val="00A61E88"/>
    <w:rsid w:val="00A645F1"/>
    <w:rsid w:val="00A64802"/>
    <w:rsid w:val="00A65193"/>
    <w:rsid w:val="00A66CCC"/>
    <w:rsid w:val="00A67B38"/>
    <w:rsid w:val="00A67C29"/>
    <w:rsid w:val="00A67C54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1BF"/>
    <w:rsid w:val="00A9285F"/>
    <w:rsid w:val="00A93000"/>
    <w:rsid w:val="00A937CA"/>
    <w:rsid w:val="00A949A9"/>
    <w:rsid w:val="00A949D0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14AF"/>
    <w:rsid w:val="00AC2EDD"/>
    <w:rsid w:val="00AC3175"/>
    <w:rsid w:val="00AC31A0"/>
    <w:rsid w:val="00AC377C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14F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4880"/>
    <w:rsid w:val="00B152F1"/>
    <w:rsid w:val="00B156A3"/>
    <w:rsid w:val="00B1601B"/>
    <w:rsid w:val="00B17703"/>
    <w:rsid w:val="00B24C00"/>
    <w:rsid w:val="00B259A6"/>
    <w:rsid w:val="00B25B0F"/>
    <w:rsid w:val="00B279C7"/>
    <w:rsid w:val="00B31336"/>
    <w:rsid w:val="00B3141F"/>
    <w:rsid w:val="00B322C8"/>
    <w:rsid w:val="00B33F62"/>
    <w:rsid w:val="00B35242"/>
    <w:rsid w:val="00B36321"/>
    <w:rsid w:val="00B36B59"/>
    <w:rsid w:val="00B37368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32D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42A"/>
    <w:rsid w:val="00B74E68"/>
    <w:rsid w:val="00B75EE6"/>
    <w:rsid w:val="00B76533"/>
    <w:rsid w:val="00B767EA"/>
    <w:rsid w:val="00B76C5A"/>
    <w:rsid w:val="00B77BA5"/>
    <w:rsid w:val="00B81480"/>
    <w:rsid w:val="00B815C9"/>
    <w:rsid w:val="00B828CF"/>
    <w:rsid w:val="00B82A73"/>
    <w:rsid w:val="00B82E4B"/>
    <w:rsid w:val="00B8412D"/>
    <w:rsid w:val="00B8481D"/>
    <w:rsid w:val="00B84C61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0163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B72FB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C01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4E1"/>
    <w:rsid w:val="00C456AB"/>
    <w:rsid w:val="00C457BA"/>
    <w:rsid w:val="00C45963"/>
    <w:rsid w:val="00C459B1"/>
    <w:rsid w:val="00C46838"/>
    <w:rsid w:val="00C468CF"/>
    <w:rsid w:val="00C46F17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265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0A09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55C5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021"/>
    <w:rsid w:val="00CB09BA"/>
    <w:rsid w:val="00CB0D3C"/>
    <w:rsid w:val="00CB26BB"/>
    <w:rsid w:val="00CB2D25"/>
    <w:rsid w:val="00CB6E9A"/>
    <w:rsid w:val="00CB7033"/>
    <w:rsid w:val="00CB752F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AEF"/>
    <w:rsid w:val="00CF0E1A"/>
    <w:rsid w:val="00CF19A4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1D3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372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B74"/>
    <w:rsid w:val="00DB4C9A"/>
    <w:rsid w:val="00DB4EDF"/>
    <w:rsid w:val="00DB4EFD"/>
    <w:rsid w:val="00DB62F1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2A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645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67C"/>
    <w:rsid w:val="00E20A19"/>
    <w:rsid w:val="00E20A36"/>
    <w:rsid w:val="00E226B0"/>
    <w:rsid w:val="00E23859"/>
    <w:rsid w:val="00E26AC7"/>
    <w:rsid w:val="00E26D27"/>
    <w:rsid w:val="00E304A8"/>
    <w:rsid w:val="00E306DA"/>
    <w:rsid w:val="00E3187E"/>
    <w:rsid w:val="00E32FD7"/>
    <w:rsid w:val="00E36460"/>
    <w:rsid w:val="00E37680"/>
    <w:rsid w:val="00E404E5"/>
    <w:rsid w:val="00E40B32"/>
    <w:rsid w:val="00E42A3B"/>
    <w:rsid w:val="00E42AA9"/>
    <w:rsid w:val="00E432B9"/>
    <w:rsid w:val="00E44D77"/>
    <w:rsid w:val="00E45151"/>
    <w:rsid w:val="00E479A4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01C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3480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170"/>
    <w:rsid w:val="00E872A5"/>
    <w:rsid w:val="00E91B1A"/>
    <w:rsid w:val="00E92725"/>
    <w:rsid w:val="00E92BDB"/>
    <w:rsid w:val="00E93598"/>
    <w:rsid w:val="00E93FF4"/>
    <w:rsid w:val="00E94748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0924"/>
    <w:rsid w:val="00EB1503"/>
    <w:rsid w:val="00EB15C6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2D92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1DD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6820"/>
    <w:rsid w:val="00F27C11"/>
    <w:rsid w:val="00F27CD0"/>
    <w:rsid w:val="00F30597"/>
    <w:rsid w:val="00F318A5"/>
    <w:rsid w:val="00F31E92"/>
    <w:rsid w:val="00F3241D"/>
    <w:rsid w:val="00F330BF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4743E"/>
    <w:rsid w:val="00F50209"/>
    <w:rsid w:val="00F52025"/>
    <w:rsid w:val="00F525F8"/>
    <w:rsid w:val="00F55BB9"/>
    <w:rsid w:val="00F56538"/>
    <w:rsid w:val="00F56B46"/>
    <w:rsid w:val="00F57323"/>
    <w:rsid w:val="00F57CD7"/>
    <w:rsid w:val="00F600EB"/>
    <w:rsid w:val="00F62808"/>
    <w:rsid w:val="00F62CAF"/>
    <w:rsid w:val="00F62EF1"/>
    <w:rsid w:val="00F6321C"/>
    <w:rsid w:val="00F63C42"/>
    <w:rsid w:val="00F64415"/>
    <w:rsid w:val="00F64478"/>
    <w:rsid w:val="00F645AE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316"/>
    <w:rsid w:val="00FB7719"/>
    <w:rsid w:val="00FB7AEF"/>
    <w:rsid w:val="00FB7E33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Visio_Drawing.vsdx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032677D-F307-42CE-9932-29D224733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8</cp:revision>
  <cp:lastPrinted>2022-12-27T10:09:00Z</cp:lastPrinted>
  <dcterms:created xsi:type="dcterms:W3CDTF">2022-10-24T09:56:00Z</dcterms:created>
  <dcterms:modified xsi:type="dcterms:W3CDTF">2022-12-27T10:10:00Z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