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EAF" w:rsidRPr="00464109" w:rsidRDefault="003B6EAF" w:rsidP="003B6EAF">
      <w:pPr>
        <w:jc w:val="center"/>
        <w:outlineLvl w:val="0"/>
        <w:rPr>
          <w:b/>
        </w:rPr>
      </w:pPr>
      <w:r w:rsidRPr="00464109">
        <w:rPr>
          <w:b/>
        </w:rPr>
        <w:t>ИЗВЕЩЕНИЕ</w:t>
      </w:r>
    </w:p>
    <w:p w:rsidR="003B6EAF" w:rsidRPr="00464109" w:rsidRDefault="003B6EAF" w:rsidP="00464109">
      <w:pPr>
        <w:jc w:val="center"/>
        <w:rPr>
          <w:b/>
        </w:rPr>
      </w:pPr>
      <w:r w:rsidRPr="00464109">
        <w:rPr>
          <w:b/>
        </w:rPr>
        <w:t>фи</w:t>
      </w:r>
      <w:r w:rsidR="00506836" w:rsidRPr="00464109">
        <w:rPr>
          <w:b/>
        </w:rPr>
        <w:t>лиал ПАО «</w:t>
      </w:r>
      <w:proofErr w:type="spellStart"/>
      <w:r w:rsidR="00506836" w:rsidRPr="00464109">
        <w:rPr>
          <w:b/>
        </w:rPr>
        <w:t>Россети</w:t>
      </w:r>
      <w:proofErr w:type="spellEnd"/>
      <w:r w:rsidR="00506836" w:rsidRPr="00464109">
        <w:rPr>
          <w:b/>
        </w:rPr>
        <w:t xml:space="preserve"> Центр» - «Брянскэн</w:t>
      </w:r>
      <w:r w:rsidRPr="00464109">
        <w:rPr>
          <w:b/>
        </w:rPr>
        <w:t>ерго» извещает о проведении открытого аукциона по продаже движимого имущества (транспортных средств), принад</w:t>
      </w:r>
      <w:r w:rsidR="00464109">
        <w:rPr>
          <w:b/>
        </w:rPr>
        <w:t xml:space="preserve">лежащих на праве собственности </w:t>
      </w:r>
      <w:r w:rsidRPr="00464109">
        <w:rPr>
          <w:b/>
        </w:rPr>
        <w:t>ПАО «</w:t>
      </w:r>
      <w:proofErr w:type="spellStart"/>
      <w:r w:rsidRPr="00464109">
        <w:rPr>
          <w:b/>
        </w:rPr>
        <w:t>Россети</w:t>
      </w:r>
      <w:proofErr w:type="spellEnd"/>
      <w:r w:rsidRPr="00464109">
        <w:rPr>
          <w:b/>
        </w:rPr>
        <w:t xml:space="preserve"> Центр»</w:t>
      </w:r>
    </w:p>
    <w:p w:rsidR="003B6EAF" w:rsidRPr="00464109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CC339D" w:rsidRPr="00464109" w:rsidRDefault="00CC339D" w:rsidP="00CC339D">
      <w:pPr>
        <w:jc w:val="both"/>
        <w:rPr>
          <w:b/>
        </w:rPr>
      </w:pPr>
      <w:r w:rsidRPr="00464109">
        <w:rPr>
          <w:b/>
        </w:rPr>
        <w:t>Продавец (Организатор): ПАО «</w:t>
      </w:r>
      <w:proofErr w:type="spellStart"/>
      <w:r w:rsidRPr="00464109">
        <w:rPr>
          <w:b/>
        </w:rPr>
        <w:t>Россети</w:t>
      </w:r>
      <w:proofErr w:type="spellEnd"/>
      <w:r w:rsidRPr="00464109">
        <w:rPr>
          <w:b/>
        </w:rPr>
        <w:t xml:space="preserve"> Центр» (</w:t>
      </w:r>
      <w:r w:rsidR="00506836" w:rsidRPr="00464109">
        <w:rPr>
          <w:b/>
        </w:rPr>
        <w:t>Филиал ПАО «</w:t>
      </w:r>
      <w:proofErr w:type="spellStart"/>
      <w:r w:rsidR="00506836" w:rsidRPr="00464109">
        <w:rPr>
          <w:b/>
        </w:rPr>
        <w:t>Россети</w:t>
      </w:r>
      <w:proofErr w:type="spellEnd"/>
      <w:r w:rsidR="00506836" w:rsidRPr="00464109">
        <w:rPr>
          <w:b/>
        </w:rPr>
        <w:t xml:space="preserve"> Центр» - «Брянск</w:t>
      </w:r>
      <w:r w:rsidRPr="00464109">
        <w:rPr>
          <w:b/>
        </w:rPr>
        <w:t>энерго»)</w:t>
      </w:r>
    </w:p>
    <w:p w:rsidR="00CC339D" w:rsidRPr="00464109" w:rsidRDefault="00CC339D" w:rsidP="00CC339D">
      <w:pPr>
        <w:jc w:val="both"/>
        <w:outlineLvl w:val="0"/>
        <w:rPr>
          <w:spacing w:val="-4"/>
        </w:rPr>
      </w:pPr>
      <w:r w:rsidRPr="00464109">
        <w:t xml:space="preserve">Юридический адрес: </w:t>
      </w:r>
      <w:r w:rsidRPr="00464109">
        <w:rPr>
          <w:spacing w:val="-4"/>
        </w:rPr>
        <w:t>119017, г. Москва, ул. Ордынка М., д. 15</w:t>
      </w:r>
    </w:p>
    <w:p w:rsidR="00506836" w:rsidRPr="00464109" w:rsidRDefault="00506836" w:rsidP="00506836">
      <w:pPr>
        <w:contextualSpacing/>
        <w:jc w:val="both"/>
        <w:rPr>
          <w:rFonts w:eastAsia="Calibri"/>
          <w:lang w:eastAsia="en-US"/>
        </w:rPr>
      </w:pPr>
      <w:r w:rsidRPr="00464109">
        <w:rPr>
          <w:b/>
        </w:rPr>
        <w:t>Место расположения филиала ПАО «</w:t>
      </w:r>
      <w:proofErr w:type="spellStart"/>
      <w:r w:rsidRPr="00464109">
        <w:rPr>
          <w:b/>
        </w:rPr>
        <w:t>Россети</w:t>
      </w:r>
      <w:proofErr w:type="spellEnd"/>
      <w:r w:rsidRPr="00464109">
        <w:rPr>
          <w:b/>
        </w:rPr>
        <w:t xml:space="preserve"> Центр» – «Брянскэнерго»: </w:t>
      </w:r>
    </w:p>
    <w:p w:rsidR="00506836" w:rsidRPr="00464109" w:rsidRDefault="00506836" w:rsidP="00506836">
      <w:pPr>
        <w:contextualSpacing/>
        <w:jc w:val="both"/>
        <w:rPr>
          <w:rFonts w:eastAsia="Calibri"/>
          <w:lang w:eastAsia="en-US"/>
        </w:rPr>
      </w:pPr>
      <w:r w:rsidRPr="00464109">
        <w:rPr>
          <w:rFonts w:eastAsia="Calibri"/>
          <w:lang w:eastAsia="en-US"/>
        </w:rPr>
        <w:t>241050, г. Брянск, ул. Советская, д. 35.</w:t>
      </w:r>
    </w:p>
    <w:p w:rsidR="00506836" w:rsidRPr="00464109" w:rsidRDefault="00CB125B" w:rsidP="00CB125B">
      <w:pPr>
        <w:contextualSpacing/>
      </w:pPr>
      <w:r w:rsidRPr="00464109">
        <w:t>Тел. (4832) 74-09-42, факс (4832) 66-07-46</w:t>
      </w:r>
    </w:p>
    <w:p w:rsidR="00CC339D" w:rsidRPr="00464109" w:rsidRDefault="00CC339D" w:rsidP="00CC339D">
      <w:pPr>
        <w:jc w:val="both"/>
      </w:pPr>
      <w:r w:rsidRPr="00464109">
        <w:rPr>
          <w:b/>
        </w:rPr>
        <w:t>Форма проведения аукциона</w:t>
      </w:r>
      <w:r w:rsidRPr="00464109">
        <w:t xml:space="preserve"> - торги в форме аукциона, открытого по составу участников и открытые по форме подачи предложения. Аукцион проводится в не электронной форме. </w:t>
      </w:r>
    </w:p>
    <w:p w:rsidR="00CC339D" w:rsidRPr="00464109" w:rsidRDefault="00CC339D" w:rsidP="00CB125B">
      <w:pPr>
        <w:jc w:val="both"/>
      </w:pPr>
      <w:r w:rsidRPr="00464109">
        <w:rPr>
          <w:b/>
        </w:rPr>
        <w:t xml:space="preserve">Срок приема заявок с прилагаемыми к ним документами – </w:t>
      </w:r>
      <w:r w:rsidRPr="00464109">
        <w:t>с</w:t>
      </w:r>
      <w:r w:rsidRPr="00464109">
        <w:rPr>
          <w:b/>
        </w:rPr>
        <w:t xml:space="preserve"> </w:t>
      </w:r>
      <w:r w:rsidR="00D557ED">
        <w:t>18</w:t>
      </w:r>
      <w:r w:rsidRPr="00464109">
        <w:t>.</w:t>
      </w:r>
      <w:r w:rsidR="00D557ED">
        <w:t>09</w:t>
      </w:r>
      <w:r w:rsidR="004B29DC">
        <w:t>.2023</w:t>
      </w:r>
      <w:r w:rsidRPr="00464109">
        <w:t xml:space="preserve"> года по </w:t>
      </w:r>
      <w:r w:rsidR="00F15506">
        <w:t>06</w:t>
      </w:r>
      <w:r w:rsidR="00A0388F">
        <w:t>.10</w:t>
      </w:r>
      <w:r w:rsidR="004B29DC">
        <w:t>.2023</w:t>
      </w:r>
      <w:r w:rsidRPr="00464109">
        <w:t xml:space="preserve"> включительно </w:t>
      </w:r>
      <w:r w:rsidR="00CB125B" w:rsidRPr="00464109">
        <w:t>в рабочие дни (понедельник-четверг с 8 ч.00 мин. до 16 ч.00 мин., пятница с 8 ч.00 мин. до 15 ч.00 мин., с перерывом на обед с 12 ч. 00 мин. до 12 ч. 48 мин.).</w:t>
      </w:r>
    </w:p>
    <w:p w:rsidR="00CC339D" w:rsidRPr="00464109" w:rsidRDefault="00CC339D" w:rsidP="00CC339D">
      <w:pPr>
        <w:pStyle w:val="30"/>
        <w:outlineLvl w:val="0"/>
        <w:rPr>
          <w:b w:val="0"/>
          <w:szCs w:val="24"/>
        </w:rPr>
      </w:pPr>
      <w:r w:rsidRPr="00464109">
        <w:rPr>
          <w:szCs w:val="24"/>
        </w:rPr>
        <w:t xml:space="preserve">Адрес места приема заявок: </w:t>
      </w:r>
      <w:r w:rsidR="00CB125B" w:rsidRPr="00464109">
        <w:rPr>
          <w:rFonts w:eastAsia="Calibri"/>
          <w:color w:val="000000" w:themeColor="text1"/>
          <w:szCs w:val="24"/>
          <w:lang w:eastAsia="en-US"/>
        </w:rPr>
        <w:t xml:space="preserve">241050, г. Брянск, ул. Энергетическая, д. 3, </w:t>
      </w:r>
      <w:proofErr w:type="spellStart"/>
      <w:r w:rsidR="00CB125B" w:rsidRPr="00464109">
        <w:rPr>
          <w:rFonts w:eastAsia="Calibri"/>
          <w:color w:val="000000" w:themeColor="text1"/>
          <w:szCs w:val="24"/>
          <w:lang w:eastAsia="en-US"/>
        </w:rPr>
        <w:t>каб</w:t>
      </w:r>
      <w:proofErr w:type="spellEnd"/>
      <w:r w:rsidR="00CB125B" w:rsidRPr="00464109">
        <w:rPr>
          <w:rFonts w:eastAsia="Calibri"/>
          <w:color w:val="000000" w:themeColor="text1"/>
          <w:szCs w:val="24"/>
          <w:lang w:eastAsia="en-US"/>
        </w:rPr>
        <w:t>. 304</w:t>
      </w:r>
      <w:r w:rsidRPr="00464109">
        <w:rPr>
          <w:szCs w:val="24"/>
        </w:rPr>
        <w:t>.</w:t>
      </w:r>
    </w:p>
    <w:p w:rsidR="00CC339D" w:rsidRPr="00464109" w:rsidRDefault="00CC339D" w:rsidP="00CC339D">
      <w:pPr>
        <w:jc w:val="both"/>
      </w:pPr>
      <w:r w:rsidRPr="00464109">
        <w:rPr>
          <w:b/>
        </w:rPr>
        <w:t>Дата признания претендентов участниками аукциона</w:t>
      </w:r>
      <w:r w:rsidRPr="00464109">
        <w:t xml:space="preserve"> </w:t>
      </w:r>
      <w:r w:rsidR="00F15506">
        <w:t>10</w:t>
      </w:r>
      <w:r w:rsidRPr="00464109">
        <w:t>.1</w:t>
      </w:r>
      <w:r w:rsidR="00A0388F">
        <w:t>0.2023</w:t>
      </w:r>
      <w:r w:rsidRPr="00464109">
        <w:t>г.</w:t>
      </w:r>
    </w:p>
    <w:p w:rsidR="00CB125B" w:rsidRPr="00464109" w:rsidRDefault="00CB125B" w:rsidP="00CB125B">
      <w:pPr>
        <w:jc w:val="both"/>
      </w:pPr>
      <w:r w:rsidRPr="00464109">
        <w:rPr>
          <w:b/>
        </w:rPr>
        <w:t xml:space="preserve">Дата и время продажи: </w:t>
      </w:r>
      <w:r w:rsidR="00F15506">
        <w:t>12</w:t>
      </w:r>
      <w:r w:rsidR="00A0388F">
        <w:t>.10</w:t>
      </w:r>
      <w:r w:rsidR="004B29DC">
        <w:t>.2023</w:t>
      </w:r>
      <w:r w:rsidRPr="00464109">
        <w:rPr>
          <w:b/>
        </w:rPr>
        <w:t xml:space="preserve"> </w:t>
      </w:r>
      <w:r w:rsidRPr="00464109">
        <w:t xml:space="preserve">в 14:00. </w:t>
      </w:r>
    </w:p>
    <w:p w:rsidR="00CB125B" w:rsidRPr="00464109" w:rsidRDefault="00CB125B" w:rsidP="00CB125B">
      <w:pPr>
        <w:jc w:val="both"/>
        <w:rPr>
          <w:rFonts w:eastAsia="Calibri"/>
          <w:color w:val="000000" w:themeColor="text1"/>
          <w:lang w:eastAsia="en-US"/>
        </w:rPr>
      </w:pPr>
      <w:r w:rsidRPr="00464109">
        <w:rPr>
          <w:b/>
        </w:rPr>
        <w:t>Адрес места проведения продажи:</w:t>
      </w:r>
      <w:r w:rsidRPr="00464109">
        <w:t xml:space="preserve"> </w:t>
      </w:r>
      <w:r w:rsidRPr="00464109">
        <w:rPr>
          <w:rFonts w:eastAsia="Calibri"/>
          <w:color w:val="000000" w:themeColor="text1"/>
          <w:lang w:eastAsia="en-US"/>
        </w:rPr>
        <w:t>241050, г. Брянск, ул. Энергетическая, д. 3, 3 этаж, учебный класс.</w:t>
      </w:r>
    </w:p>
    <w:p w:rsidR="003B6EAF" w:rsidRPr="00464109" w:rsidRDefault="003B6EAF" w:rsidP="003B6EAF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3B6EAF" w:rsidRPr="00464109" w:rsidRDefault="003B6EAF" w:rsidP="003B6EAF">
      <w:pPr>
        <w:jc w:val="both"/>
      </w:pPr>
      <w:r w:rsidRPr="00464109">
        <w:rPr>
          <w:b/>
        </w:rPr>
        <w:t>Выставляемое на Аукцион имущество (далее – Имущество)</w:t>
      </w:r>
      <w:r w:rsidRPr="00464109">
        <w:t xml:space="preserve">: </w:t>
      </w:r>
    </w:p>
    <w:p w:rsidR="003B6EAF" w:rsidRPr="00464109" w:rsidRDefault="003B6EAF" w:rsidP="003B6EAF">
      <w:pPr>
        <w:jc w:val="both"/>
      </w:pPr>
    </w:p>
    <w:tbl>
      <w:tblPr>
        <w:tblW w:w="1023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1197"/>
        <w:gridCol w:w="1417"/>
        <w:gridCol w:w="1276"/>
        <w:gridCol w:w="709"/>
        <w:gridCol w:w="850"/>
        <w:gridCol w:w="851"/>
        <w:gridCol w:w="1134"/>
        <w:gridCol w:w="992"/>
        <w:gridCol w:w="1276"/>
      </w:tblGrid>
      <w:tr w:rsidR="00D75E8D" w:rsidRPr="00FE1C4E" w:rsidTr="004B29DC">
        <w:trPr>
          <w:trHeight w:val="9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Лот№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Марка, модель ТС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Государственный регистрационный знак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Год выпуска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Пробег 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Наработка м/ч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Начальная стоимость, руб. с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Шаг повышения цены, руб. с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75E8D" w:rsidRPr="00D6248B" w:rsidRDefault="00D75E8D" w:rsidP="00D6248B">
            <w:pPr>
              <w:jc w:val="center"/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Техническое состояние</w:t>
            </w:r>
          </w:p>
        </w:tc>
      </w:tr>
      <w:tr w:rsidR="0006089B" w:rsidRPr="008413F6" w:rsidTr="004B29DC">
        <w:trPr>
          <w:trHeight w:val="6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Е 237 ТА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297900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rPr>
                <w:color w:val="000000"/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D6248B">
        <w:trPr>
          <w:trHeight w:val="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 xml:space="preserve">Тойота </w:t>
            </w:r>
            <w:proofErr w:type="spellStart"/>
            <w:r w:rsidRPr="00D6248B">
              <w:rPr>
                <w:sz w:val="18"/>
                <w:szCs w:val="18"/>
              </w:rPr>
              <w:t>Камри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Легковая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Р 688 РР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1 620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УАЗ-396255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Спец. пассажирский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Р 655 РР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268000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УАЗ-396255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Спец. пассажирский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Р</w:t>
            </w:r>
            <w:r w:rsidRPr="00D6248B">
              <w:rPr>
                <w:bCs/>
                <w:sz w:val="18"/>
                <w:szCs w:val="18"/>
                <w:lang w:val="en-US"/>
              </w:rPr>
              <w:t xml:space="preserve"> 6</w:t>
            </w:r>
            <w:r w:rsidRPr="00D6248B">
              <w:rPr>
                <w:bCs/>
                <w:sz w:val="18"/>
                <w:szCs w:val="18"/>
              </w:rPr>
              <w:t>69 РР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258154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ГАЗ-66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Р 527 ВВ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1978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357549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Т-150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 xml:space="preserve">Трактор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32 ЕУ 4078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5060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1 308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D6248B">
        <w:trPr>
          <w:trHeight w:val="4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М 301 ЕН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321411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D6248B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УАЗ-396255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Спец. пассажирский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Р 660 РР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307284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1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ГАЗ - 2217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proofErr w:type="spellStart"/>
            <w:r w:rsidRPr="00D6248B">
              <w:rPr>
                <w:sz w:val="18"/>
                <w:szCs w:val="18"/>
              </w:rPr>
              <w:t>спец.пасс</w:t>
            </w:r>
            <w:proofErr w:type="spellEnd"/>
            <w:r w:rsidRPr="00D6248B">
              <w:rPr>
                <w:sz w:val="18"/>
                <w:szCs w:val="18"/>
              </w:rPr>
              <w:t>. 6мест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Н 912 EX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304589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636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М 302 ЕН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306366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1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ГАЗ-66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Н 948 КК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1982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466917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В 757 КК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400189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М 278 ЕН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316303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ЗИЛ-131НБ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Фургон спец.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Т 156 АА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1989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345276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1 008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4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ГАЗ-66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М 692 ВВ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1987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473598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Грузопассажирский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Н 044 ВВ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1998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515740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3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ГАЗ-66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Н 949 КК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  <w:lang w:val="en-US"/>
              </w:rPr>
            </w:pPr>
            <w:r w:rsidRPr="00D6248B">
              <w:rPr>
                <w:sz w:val="18"/>
                <w:szCs w:val="18"/>
                <w:lang w:val="en-US"/>
              </w:rPr>
              <w:t>1982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400015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732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  <w:tr w:rsidR="0006089B" w:rsidRPr="008413F6" w:rsidTr="004B29DC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УАЗ-390995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  <w:r w:rsidRPr="00D6248B">
              <w:rPr>
                <w:bCs/>
                <w:sz w:val="18"/>
                <w:szCs w:val="18"/>
              </w:rPr>
              <w:t>М 290 ЕН 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sz w:val="18"/>
                <w:szCs w:val="18"/>
              </w:rPr>
            </w:pPr>
            <w:r w:rsidRPr="00D6248B">
              <w:rPr>
                <w:sz w:val="18"/>
                <w:szCs w:val="18"/>
              </w:rPr>
              <w:t>323287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D6248B" w:rsidRDefault="0006089B" w:rsidP="0006089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89B" w:rsidRDefault="0006089B" w:rsidP="0006089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9B" w:rsidRPr="0006089B" w:rsidRDefault="0006089B" w:rsidP="0006089B">
            <w:pPr>
              <w:jc w:val="center"/>
              <w:rPr>
                <w:sz w:val="16"/>
                <w:szCs w:val="16"/>
              </w:rPr>
            </w:pPr>
            <w:r w:rsidRPr="0006089B">
              <w:rPr>
                <w:sz w:val="16"/>
                <w:szCs w:val="16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9B" w:rsidRPr="00D6248B" w:rsidRDefault="0006089B" w:rsidP="0006089B">
            <w:pPr>
              <w:rPr>
                <w:sz w:val="18"/>
                <w:szCs w:val="18"/>
              </w:rPr>
            </w:pPr>
            <w:r w:rsidRPr="00D6248B">
              <w:rPr>
                <w:color w:val="000000"/>
                <w:sz w:val="18"/>
                <w:szCs w:val="18"/>
              </w:rPr>
              <w:t>неудовлетворительное</w:t>
            </w:r>
          </w:p>
        </w:tc>
      </w:tr>
    </w:tbl>
    <w:p w:rsidR="003B6EAF" w:rsidRPr="00FE788E" w:rsidRDefault="003B6EAF" w:rsidP="003B6EAF">
      <w:pPr>
        <w:jc w:val="center"/>
        <w:rPr>
          <w:b/>
          <w:color w:val="000000"/>
          <w:sz w:val="20"/>
          <w:szCs w:val="20"/>
        </w:rPr>
      </w:pPr>
    </w:p>
    <w:p w:rsidR="00B2167D" w:rsidRPr="00B2167D" w:rsidRDefault="00B2167D" w:rsidP="00B2167D">
      <w:pPr>
        <w:ind w:left="-567" w:firstLine="567"/>
        <w:jc w:val="both"/>
      </w:pPr>
      <w:r w:rsidRPr="00B2167D">
        <w:rPr>
          <w:b/>
        </w:rPr>
        <w:t xml:space="preserve">Шаг повышения цены: </w:t>
      </w:r>
      <w:r w:rsidRPr="00D4702A">
        <w:t>1%</w:t>
      </w:r>
      <w:r w:rsidRPr="00B2167D">
        <w:t xml:space="preserve"> (один) процент от начальной стоимости имущества.</w:t>
      </w:r>
    </w:p>
    <w:p w:rsidR="00B2167D" w:rsidRPr="00B2167D" w:rsidRDefault="00B2167D" w:rsidP="00B2167D">
      <w:pPr>
        <w:ind w:left="-567" w:firstLine="567"/>
        <w:jc w:val="both"/>
      </w:pPr>
    </w:p>
    <w:p w:rsidR="00437ACB" w:rsidRPr="00B2167D" w:rsidRDefault="00437ACB" w:rsidP="003B6EAF">
      <w:pPr>
        <w:pStyle w:val="a3"/>
        <w:spacing w:after="0"/>
        <w:ind w:left="0"/>
        <w:jc w:val="both"/>
      </w:pPr>
      <w:r w:rsidRPr="00B2167D">
        <w:rPr>
          <w:rFonts w:eastAsia="Calibri"/>
          <w:b/>
          <w:lang w:eastAsia="en-US"/>
        </w:rPr>
        <w:t>М</w:t>
      </w:r>
      <w:r w:rsidR="0006089B">
        <w:rPr>
          <w:rFonts w:eastAsia="Calibri"/>
          <w:b/>
          <w:lang w:eastAsia="en-US"/>
        </w:rPr>
        <w:t>естонахождение имущества</w:t>
      </w:r>
      <w:r w:rsidR="0006089B">
        <w:t xml:space="preserve">: </w:t>
      </w:r>
      <w:r w:rsidR="004518D9">
        <w:t>г. Брянск, пер. Рабочий и</w:t>
      </w:r>
      <w:r w:rsidR="004518D9" w:rsidRPr="00B2167D">
        <w:t xml:space="preserve"> </w:t>
      </w:r>
      <w:r w:rsidR="004518D9" w:rsidRPr="00B2167D">
        <w:rPr>
          <w:rFonts w:eastAsia="Calibri"/>
          <w:lang w:eastAsia="en-US"/>
        </w:rPr>
        <w:t xml:space="preserve">Брянская область, г. </w:t>
      </w:r>
      <w:proofErr w:type="spellStart"/>
      <w:r w:rsidR="004518D9" w:rsidRPr="00B2167D">
        <w:rPr>
          <w:rFonts w:eastAsia="Calibri"/>
          <w:lang w:eastAsia="en-US"/>
        </w:rPr>
        <w:t>Клинцы</w:t>
      </w:r>
      <w:proofErr w:type="spellEnd"/>
      <w:r w:rsidR="004518D9" w:rsidRPr="00B2167D">
        <w:rPr>
          <w:rFonts w:eastAsia="Calibri"/>
          <w:lang w:eastAsia="en-US"/>
        </w:rPr>
        <w:t>, пер. Зайцева, 7.</w:t>
      </w:r>
    </w:p>
    <w:p w:rsidR="00D4702A" w:rsidRDefault="00D4702A" w:rsidP="003B6EAF">
      <w:pPr>
        <w:pStyle w:val="a3"/>
        <w:spacing w:after="0"/>
        <w:ind w:left="0"/>
        <w:jc w:val="both"/>
        <w:rPr>
          <w:b/>
        </w:rPr>
      </w:pPr>
    </w:p>
    <w:p w:rsidR="00030291" w:rsidRPr="00B2167D" w:rsidRDefault="00030291" w:rsidP="003B6EAF">
      <w:pPr>
        <w:pStyle w:val="a3"/>
        <w:spacing w:after="0"/>
        <w:ind w:left="0"/>
        <w:jc w:val="both"/>
      </w:pPr>
      <w:r w:rsidRPr="00B2167D">
        <w:rPr>
          <w:b/>
        </w:rPr>
        <w:t>Размер задатка</w:t>
      </w:r>
      <w:r w:rsidR="00564D68" w:rsidRPr="00B2167D">
        <w:rPr>
          <w:b/>
        </w:rPr>
        <w:t xml:space="preserve"> </w:t>
      </w:r>
      <w:r w:rsidR="00564D68" w:rsidRPr="00B2167D">
        <w:t>5% (пять процентов) от нач</w:t>
      </w:r>
      <w:bookmarkStart w:id="0" w:name="_GoBack"/>
      <w:bookmarkEnd w:id="0"/>
      <w:r w:rsidR="00564D68" w:rsidRPr="00B2167D">
        <w:t>альной стоимости имущества.</w:t>
      </w:r>
    </w:p>
    <w:p w:rsidR="00EE15DC" w:rsidRPr="00B2167D" w:rsidRDefault="00EE15DC" w:rsidP="003B6EAF">
      <w:pPr>
        <w:pStyle w:val="a3"/>
        <w:spacing w:after="0"/>
        <w:ind w:left="0"/>
        <w:jc w:val="both"/>
        <w:rPr>
          <w:b/>
        </w:rPr>
      </w:pPr>
    </w:p>
    <w:p w:rsidR="00CC339D" w:rsidRPr="00B2167D" w:rsidRDefault="00CC339D" w:rsidP="00CC339D">
      <w:pPr>
        <w:pStyle w:val="a3"/>
        <w:spacing w:after="0"/>
        <w:ind w:left="0"/>
        <w:jc w:val="both"/>
      </w:pPr>
      <w:r w:rsidRPr="00B2167D">
        <w:rPr>
          <w:b/>
        </w:rPr>
        <w:t xml:space="preserve">Срок внесения задатка: </w:t>
      </w:r>
      <w:r w:rsidRPr="00B2167D">
        <w:t xml:space="preserve">задаток должен поступить не позднее </w:t>
      </w:r>
      <w:r w:rsidRPr="00B2167D">
        <w:rPr>
          <w:b/>
          <w:u w:val="single"/>
        </w:rPr>
        <w:t>«</w:t>
      </w:r>
      <w:r w:rsidR="0006089B">
        <w:rPr>
          <w:b/>
          <w:u w:val="single"/>
        </w:rPr>
        <w:t>06</w:t>
      </w:r>
      <w:r w:rsidR="00D6248B">
        <w:rPr>
          <w:b/>
          <w:u w:val="single"/>
        </w:rPr>
        <w:t>» октяб</w:t>
      </w:r>
      <w:r w:rsidR="004B29DC">
        <w:rPr>
          <w:b/>
          <w:u w:val="single"/>
        </w:rPr>
        <w:t>ря 2023</w:t>
      </w:r>
      <w:r w:rsidRPr="00B2167D">
        <w:rPr>
          <w:b/>
          <w:u w:val="single"/>
        </w:rPr>
        <w:t xml:space="preserve"> года</w:t>
      </w:r>
      <w:r w:rsidRPr="00B2167D">
        <w:t xml:space="preserve"> на расчетный счет Организатора.</w:t>
      </w:r>
    </w:p>
    <w:p w:rsidR="003B6EAF" w:rsidRPr="00B2167D" w:rsidRDefault="003B6EAF" w:rsidP="003B6EAF">
      <w:pPr>
        <w:jc w:val="both"/>
        <w:rPr>
          <w:b/>
        </w:rPr>
      </w:pPr>
    </w:p>
    <w:p w:rsidR="003B6EAF" w:rsidRPr="00B2167D" w:rsidRDefault="003B6EAF" w:rsidP="003B6EAF">
      <w:pPr>
        <w:pStyle w:val="30"/>
        <w:outlineLvl w:val="0"/>
        <w:rPr>
          <w:szCs w:val="24"/>
        </w:rPr>
      </w:pPr>
      <w:r w:rsidRPr="00B2167D">
        <w:rPr>
          <w:szCs w:val="24"/>
        </w:rPr>
        <w:t>Реквизиты для перечисления задатков:</w:t>
      </w:r>
    </w:p>
    <w:p w:rsidR="003B6EAF" w:rsidRPr="00B2167D" w:rsidRDefault="003B6EAF" w:rsidP="003B6EAF">
      <w:pPr>
        <w:jc w:val="both"/>
        <w:rPr>
          <w:b/>
        </w:rPr>
      </w:pP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  <w:r w:rsidRPr="00B2167D">
        <w:t>Публичное акционерное общество "</w:t>
      </w:r>
      <w:proofErr w:type="spellStart"/>
      <w:r w:rsidRPr="00B2167D">
        <w:t>Россети</w:t>
      </w:r>
      <w:proofErr w:type="spellEnd"/>
      <w:r w:rsidRPr="00B2167D">
        <w:t xml:space="preserve"> Центр" (ПАО «</w:t>
      </w:r>
      <w:proofErr w:type="spellStart"/>
      <w:r w:rsidRPr="00B2167D">
        <w:t>Россети</w:t>
      </w:r>
      <w:proofErr w:type="spellEnd"/>
      <w:r w:rsidRPr="00B2167D">
        <w:t xml:space="preserve"> Центр»).</w:t>
      </w: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  <w:r w:rsidRPr="00B2167D">
        <w:t>Юридический адрес: 119017, г. Москва, ул. Ордынка М., д.15.</w:t>
      </w: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  <w:r w:rsidRPr="00B2167D">
        <w:t>ИНН/КПП: 6901067107/770501001</w:t>
      </w: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  <w:r w:rsidRPr="00B2167D">
        <w:t>Филиал ПАО «</w:t>
      </w:r>
      <w:proofErr w:type="spellStart"/>
      <w:r w:rsidRPr="00B2167D">
        <w:t>Россети</w:t>
      </w:r>
      <w:proofErr w:type="spellEnd"/>
      <w:r w:rsidRPr="00B2167D">
        <w:t xml:space="preserve"> Центр» – «Брянскэнерго»</w:t>
      </w:r>
    </w:p>
    <w:p w:rsidR="00EE15DC" w:rsidRDefault="00EE15DC" w:rsidP="00EE15DC">
      <w:pPr>
        <w:pStyle w:val="a3"/>
        <w:tabs>
          <w:tab w:val="left" w:pos="142"/>
        </w:tabs>
        <w:spacing w:after="0"/>
        <w:ind w:left="0" w:hanging="34"/>
      </w:pPr>
      <w:r w:rsidRPr="00B2167D">
        <w:t>Почтовый адрес: 241050, г. Брянск, ул. Советская, д.35.</w:t>
      </w:r>
    </w:p>
    <w:p w:rsidR="004E0303" w:rsidRPr="004E0303" w:rsidRDefault="004E0303" w:rsidP="004E0303">
      <w:pPr>
        <w:pStyle w:val="a3"/>
        <w:tabs>
          <w:tab w:val="left" w:pos="142"/>
        </w:tabs>
        <w:spacing w:after="0"/>
        <w:ind w:left="0"/>
        <w:rPr>
          <w:color w:val="000000"/>
        </w:rPr>
      </w:pPr>
      <w:r w:rsidRPr="00941717">
        <w:rPr>
          <w:color w:val="000000"/>
        </w:rPr>
        <w:t>Наименование получателя платежа:</w:t>
      </w:r>
      <w:r>
        <w:rPr>
          <w:color w:val="000000"/>
        </w:rPr>
        <w:t xml:space="preserve"> </w:t>
      </w:r>
      <w:r w:rsidRPr="00B2167D">
        <w:t>Филиал ПАО «</w:t>
      </w:r>
      <w:proofErr w:type="spellStart"/>
      <w:r w:rsidRPr="00B2167D">
        <w:t>Россети</w:t>
      </w:r>
      <w:proofErr w:type="spellEnd"/>
      <w:r w:rsidRPr="00B2167D">
        <w:t xml:space="preserve"> Центр» – «Брянскэнерго»</w:t>
      </w:r>
    </w:p>
    <w:p w:rsidR="00EE15DC" w:rsidRPr="00B2167D" w:rsidRDefault="00EE15DC" w:rsidP="00EE15DC">
      <w:pPr>
        <w:pStyle w:val="a3"/>
        <w:tabs>
          <w:tab w:val="left" w:pos="142"/>
        </w:tabs>
        <w:spacing w:after="0"/>
        <w:ind w:left="0"/>
      </w:pPr>
      <w:r w:rsidRPr="00B2167D">
        <w:t>ИНН/КПП: 6901067107/325743001</w:t>
      </w:r>
    </w:p>
    <w:p w:rsidR="00EE15DC" w:rsidRPr="00B2167D" w:rsidRDefault="00EE15DC" w:rsidP="00EE15DC">
      <w:pPr>
        <w:pStyle w:val="a3"/>
        <w:tabs>
          <w:tab w:val="left" w:pos="142"/>
          <w:tab w:val="left" w:pos="993"/>
        </w:tabs>
        <w:spacing w:after="0"/>
        <w:ind w:left="0"/>
      </w:pPr>
      <w:r w:rsidRPr="00B2167D">
        <w:t>р/</w:t>
      </w:r>
      <w:proofErr w:type="gramStart"/>
      <w:r w:rsidRPr="00B2167D">
        <w:t>с:</w:t>
      </w:r>
      <w:r w:rsidRPr="00B2167D">
        <w:tab/>
      </w:r>
      <w:proofErr w:type="gramEnd"/>
      <w:r w:rsidRPr="00B2167D">
        <w:t xml:space="preserve">40702810408000010158 </w:t>
      </w:r>
    </w:p>
    <w:p w:rsidR="00EE15DC" w:rsidRPr="00B2167D" w:rsidRDefault="00EE15DC" w:rsidP="00EE15DC">
      <w:pPr>
        <w:pStyle w:val="a3"/>
        <w:tabs>
          <w:tab w:val="left" w:pos="142"/>
          <w:tab w:val="left" w:pos="993"/>
        </w:tabs>
        <w:spacing w:after="0"/>
        <w:ind w:left="0"/>
      </w:pPr>
      <w:r w:rsidRPr="00B2167D">
        <w:t xml:space="preserve">Банк: </w:t>
      </w:r>
      <w:r w:rsidRPr="00B2167D">
        <w:tab/>
        <w:t>БРЯНСКОЕ ОТДЕЛЕНИЕ N8605 ПАО СБЕРБАНК Г. БРЯНСК</w:t>
      </w:r>
    </w:p>
    <w:p w:rsidR="00EE15DC" w:rsidRPr="00B2167D" w:rsidRDefault="00EE15DC" w:rsidP="00EE15DC">
      <w:pPr>
        <w:tabs>
          <w:tab w:val="left" w:pos="142"/>
          <w:tab w:val="left" w:pos="993"/>
        </w:tabs>
        <w:jc w:val="both"/>
      </w:pPr>
      <w:proofErr w:type="gramStart"/>
      <w:r w:rsidRPr="00B2167D">
        <w:t>БИК:</w:t>
      </w:r>
      <w:r w:rsidRPr="00B2167D">
        <w:tab/>
      </w:r>
      <w:proofErr w:type="gramEnd"/>
      <w:r w:rsidRPr="00B2167D">
        <w:t>041501601</w:t>
      </w:r>
    </w:p>
    <w:p w:rsidR="00EE15DC" w:rsidRPr="00B2167D" w:rsidRDefault="00EE15DC" w:rsidP="00EE15DC">
      <w:pPr>
        <w:pStyle w:val="a3"/>
        <w:tabs>
          <w:tab w:val="left" w:pos="142"/>
          <w:tab w:val="left" w:pos="993"/>
        </w:tabs>
        <w:spacing w:after="0"/>
        <w:ind w:left="0"/>
      </w:pPr>
      <w:r w:rsidRPr="00B2167D">
        <w:t xml:space="preserve">к/с: </w:t>
      </w:r>
      <w:r w:rsidRPr="00B2167D">
        <w:tab/>
        <w:t>30101810400000000601</w:t>
      </w:r>
    </w:p>
    <w:p w:rsidR="00EE15DC" w:rsidRPr="00B2167D" w:rsidRDefault="00EE15DC" w:rsidP="00EE15DC">
      <w:pPr>
        <w:tabs>
          <w:tab w:val="left" w:pos="142"/>
          <w:tab w:val="left" w:pos="993"/>
        </w:tabs>
      </w:pPr>
      <w:proofErr w:type="gramStart"/>
      <w:r w:rsidRPr="00B2167D">
        <w:t>ОГРН:</w:t>
      </w:r>
      <w:r w:rsidRPr="00B2167D">
        <w:tab/>
      </w:r>
      <w:proofErr w:type="gramEnd"/>
      <w:r w:rsidRPr="00B2167D">
        <w:t>1046900099498</w:t>
      </w:r>
    </w:p>
    <w:p w:rsidR="00EE15DC" w:rsidRPr="00B2167D" w:rsidRDefault="00EE15DC" w:rsidP="00EE15DC">
      <w:pPr>
        <w:tabs>
          <w:tab w:val="left" w:pos="142"/>
          <w:tab w:val="left" w:pos="993"/>
        </w:tabs>
      </w:pPr>
      <w:proofErr w:type="gramStart"/>
      <w:r w:rsidRPr="00B2167D">
        <w:t>ОКПО:</w:t>
      </w:r>
      <w:r w:rsidRPr="00B2167D">
        <w:tab/>
      </w:r>
      <w:proofErr w:type="gramEnd"/>
      <w:r w:rsidRPr="00B2167D">
        <w:t>84242501</w:t>
      </w:r>
    </w:p>
    <w:p w:rsidR="003B6EAF" w:rsidRPr="00B2167D" w:rsidRDefault="003B6EAF" w:rsidP="00EE15DC">
      <w:pPr>
        <w:jc w:val="both"/>
        <w:rPr>
          <w:b/>
        </w:rPr>
      </w:pPr>
    </w:p>
    <w:p w:rsidR="00CC339D" w:rsidRPr="00B2167D" w:rsidRDefault="00CC339D" w:rsidP="00EE15DC">
      <w:pPr>
        <w:jc w:val="both"/>
        <w:rPr>
          <w:i/>
        </w:rPr>
      </w:pPr>
      <w:r w:rsidRPr="00B2167D">
        <w:rPr>
          <w:b/>
        </w:rPr>
        <w:t>В платежном документе в графе «назначение платежа» должна содержаться ссылка (информация) на Аукцион по продаже движимого имущества (транспортных средств), принад</w:t>
      </w:r>
      <w:r w:rsidR="00B2167D">
        <w:rPr>
          <w:b/>
        </w:rPr>
        <w:t xml:space="preserve">лежащих на праве собственности </w:t>
      </w:r>
      <w:r w:rsidRPr="00B2167D">
        <w:rPr>
          <w:b/>
        </w:rPr>
        <w:t>ПАО «</w:t>
      </w:r>
      <w:proofErr w:type="spellStart"/>
      <w:r w:rsidRPr="00B2167D">
        <w:rPr>
          <w:b/>
        </w:rPr>
        <w:t>Россети</w:t>
      </w:r>
      <w:proofErr w:type="spellEnd"/>
      <w:r w:rsidRPr="00B2167D">
        <w:rPr>
          <w:b/>
        </w:rPr>
        <w:t xml:space="preserve"> Центр», номер лота</w:t>
      </w:r>
      <w:r w:rsidRPr="00B2167D">
        <w:rPr>
          <w:i/>
        </w:rPr>
        <w:t>.</w:t>
      </w:r>
    </w:p>
    <w:p w:rsidR="003B6EAF" w:rsidRPr="00B2167D" w:rsidRDefault="003B6EAF" w:rsidP="003B6EAF">
      <w:pPr>
        <w:jc w:val="both"/>
        <w:rPr>
          <w:b/>
        </w:rPr>
      </w:pPr>
    </w:p>
    <w:p w:rsidR="00B2167D" w:rsidRPr="00B2167D" w:rsidRDefault="003B6EAF" w:rsidP="00B2167D">
      <w:pPr>
        <w:ind w:left="-567" w:right="-21" w:firstLine="567"/>
        <w:jc w:val="both"/>
      </w:pPr>
      <w:r w:rsidRPr="00B2167D">
        <w:t>Предварительное ознакомление Претендентов с характеристиками имущества, документацией по аукцио</w:t>
      </w:r>
      <w:r w:rsidR="00034953" w:rsidRPr="00B2167D">
        <w:t>ну</w:t>
      </w:r>
      <w:r w:rsidRPr="00B2167D">
        <w:t xml:space="preserve"> и прием заявок на участие в аукционе производится по адресу: </w:t>
      </w:r>
      <w:r w:rsidR="00765CE2" w:rsidRPr="00B2167D">
        <w:rPr>
          <w:rFonts w:eastAsia="Calibri"/>
          <w:color w:val="000000" w:themeColor="text1"/>
          <w:lang w:eastAsia="en-US"/>
        </w:rPr>
        <w:t xml:space="preserve">241050, г. Брянск, ул. Энергетическая, д. 3, </w:t>
      </w:r>
      <w:proofErr w:type="spellStart"/>
      <w:r w:rsidR="00765CE2" w:rsidRPr="00B2167D">
        <w:rPr>
          <w:rFonts w:eastAsia="Calibri"/>
          <w:color w:val="000000" w:themeColor="text1"/>
          <w:lang w:eastAsia="en-US"/>
        </w:rPr>
        <w:t>каб</w:t>
      </w:r>
      <w:proofErr w:type="spellEnd"/>
      <w:r w:rsidR="00765CE2" w:rsidRPr="00B2167D">
        <w:rPr>
          <w:rFonts w:eastAsia="Calibri"/>
          <w:color w:val="000000" w:themeColor="text1"/>
          <w:lang w:eastAsia="en-US"/>
        </w:rPr>
        <w:t>. 304</w:t>
      </w:r>
      <w:r w:rsidR="00765CE2" w:rsidRPr="00B2167D">
        <w:t xml:space="preserve">, в рабочие дни (понедельник-четверг с 8 ч.00 мин. до 16 ч.00 мин., пятница </w:t>
      </w:r>
      <w:r w:rsidR="00034953" w:rsidRPr="00B2167D">
        <w:t>с 8 ч.00 мин. до 15 ч.00 мин.).</w:t>
      </w:r>
    </w:p>
    <w:p w:rsidR="003B6EAF" w:rsidRPr="0006089B" w:rsidRDefault="00034953" w:rsidP="00B2167D">
      <w:pPr>
        <w:ind w:left="-567" w:right="-21" w:firstLine="567"/>
        <w:jc w:val="both"/>
        <w:rPr>
          <w:rStyle w:val="rvts48220"/>
          <w:rFonts w:ascii="Times New Roman" w:hAnsi="Times New Roman" w:cs="Times New Roman"/>
          <w:color w:val="auto"/>
          <w:sz w:val="24"/>
          <w:szCs w:val="24"/>
        </w:rPr>
      </w:pPr>
      <w:r w:rsidRPr="00B2167D">
        <w:t xml:space="preserve">Контактное </w:t>
      </w:r>
      <w:r w:rsidR="0006089B">
        <w:t>лицо: Грачев Василий Владимирович</w:t>
      </w:r>
      <w:r w:rsidR="00B2167D" w:rsidRPr="0006089B">
        <w:t xml:space="preserve">, </w:t>
      </w:r>
      <w:r w:rsidR="00765CE2" w:rsidRPr="0006089B">
        <w:t>тел.</w:t>
      </w:r>
      <w:r w:rsidR="00765CE2" w:rsidRPr="0006089B">
        <w:rPr>
          <w:rFonts w:eastAsia="Calibri"/>
          <w:lang w:eastAsia="en-US"/>
        </w:rPr>
        <w:t xml:space="preserve"> </w:t>
      </w:r>
      <w:r w:rsidR="00B2167D" w:rsidRPr="0006089B">
        <w:rPr>
          <w:rFonts w:eastAsia="Calibri"/>
          <w:lang w:eastAsia="en-US"/>
        </w:rPr>
        <w:t>8</w:t>
      </w:r>
      <w:r w:rsidR="0006089B" w:rsidRPr="0006089B">
        <w:rPr>
          <w:rFonts w:eastAsia="Calibri"/>
          <w:lang w:eastAsia="en-US"/>
        </w:rPr>
        <w:t>(4832) 67-26-72</w:t>
      </w:r>
      <w:r w:rsidR="00B2167D" w:rsidRPr="0006089B">
        <w:t xml:space="preserve">, </w:t>
      </w:r>
      <w:r w:rsidR="0006089B" w:rsidRPr="0006089B">
        <w:t>8</w:t>
      </w:r>
      <w:r w:rsidR="0006089B" w:rsidRPr="0006089B">
        <w:t xml:space="preserve"> (980) 335-30-03</w:t>
      </w:r>
      <w:r w:rsidR="0006089B" w:rsidRPr="0006089B">
        <w:t xml:space="preserve"> </w:t>
      </w:r>
      <w:r w:rsidR="003B6EAF" w:rsidRPr="0006089B">
        <w:rPr>
          <w:lang w:val="en-US"/>
        </w:rPr>
        <w:t>e</w:t>
      </w:r>
      <w:r w:rsidR="003B6EAF" w:rsidRPr="0006089B">
        <w:t>-</w:t>
      </w:r>
      <w:r w:rsidR="003B6EAF" w:rsidRPr="0006089B">
        <w:rPr>
          <w:lang w:val="en-US"/>
        </w:rPr>
        <w:t>mail</w:t>
      </w:r>
      <w:r w:rsidR="003B6EAF" w:rsidRPr="0006089B">
        <w:t xml:space="preserve">: </w:t>
      </w:r>
      <w:hyperlink r:id="rId5" w:history="1">
        <w:r w:rsidR="0006089B" w:rsidRPr="0006089B">
          <w:t>Grachev.VV@mrsk-1.ru</w:t>
        </w:r>
      </w:hyperlink>
    </w:p>
    <w:p w:rsidR="003B6EAF" w:rsidRPr="00B2167D" w:rsidRDefault="003B6EAF"/>
    <w:p w:rsidR="003B6EAF" w:rsidRDefault="003B6EAF"/>
    <w:p w:rsidR="00927F89" w:rsidRPr="00927F89" w:rsidRDefault="00927F89" w:rsidP="00927F89">
      <w:pPr>
        <w:autoSpaceDE w:val="0"/>
        <w:autoSpaceDN w:val="0"/>
        <w:jc w:val="both"/>
        <w:rPr>
          <w:b/>
        </w:rPr>
      </w:pPr>
      <w:r w:rsidRPr="00927F89">
        <w:rPr>
          <w:b/>
        </w:rPr>
        <w:t>ДОКУМЕНТАЦИЯ о порядке проведения аукциона по продаже автотранспорта находится в приложении к извещен</w:t>
      </w:r>
      <w:r>
        <w:rPr>
          <w:b/>
        </w:rPr>
        <w:t>и</w:t>
      </w:r>
      <w:r w:rsidRPr="00927F89">
        <w:rPr>
          <w:b/>
        </w:rPr>
        <w:t>ю.</w:t>
      </w:r>
    </w:p>
    <w:p w:rsidR="00927F89" w:rsidRPr="00927F89" w:rsidRDefault="00927F89" w:rsidP="00927F89">
      <w:pPr>
        <w:jc w:val="both"/>
      </w:pPr>
    </w:p>
    <w:sectPr w:rsidR="00927F89" w:rsidRPr="00927F89" w:rsidSect="0003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0CF1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21735"/>
    <w:multiLevelType w:val="hybridMultilevel"/>
    <w:tmpl w:val="841A6240"/>
    <w:lvl w:ilvl="0" w:tplc="1106571E">
      <w:numFmt w:val="bullet"/>
      <w:lvlText w:val=""/>
      <w:lvlJc w:val="left"/>
      <w:pPr>
        <w:ind w:left="85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 w15:restartNumberingAfterBreak="0">
    <w:nsid w:val="09CC0C22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6EA"/>
    <w:multiLevelType w:val="hybridMultilevel"/>
    <w:tmpl w:val="88640724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7A45DA"/>
    <w:multiLevelType w:val="hybridMultilevel"/>
    <w:tmpl w:val="4B72CE6A"/>
    <w:lvl w:ilvl="0" w:tplc="E458B5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049BE"/>
    <w:multiLevelType w:val="hybridMultilevel"/>
    <w:tmpl w:val="82C8B082"/>
    <w:lvl w:ilvl="0" w:tplc="0D90A4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31100A"/>
    <w:multiLevelType w:val="hybridMultilevel"/>
    <w:tmpl w:val="A04290D2"/>
    <w:lvl w:ilvl="0" w:tplc="244834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054184"/>
    <w:multiLevelType w:val="hybridMultilevel"/>
    <w:tmpl w:val="C22ED4F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029FB"/>
    <w:multiLevelType w:val="hybridMultilevel"/>
    <w:tmpl w:val="7892DEA0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2BF3437B"/>
    <w:multiLevelType w:val="hybridMultilevel"/>
    <w:tmpl w:val="6818B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522BF"/>
    <w:multiLevelType w:val="multilevel"/>
    <w:tmpl w:val="42C607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506937"/>
    <w:multiLevelType w:val="hybridMultilevel"/>
    <w:tmpl w:val="4B3A6472"/>
    <w:lvl w:ilvl="0" w:tplc="2014F23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3221"/>
    <w:multiLevelType w:val="hybridMultilevel"/>
    <w:tmpl w:val="7A22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4124"/>
    <w:multiLevelType w:val="multilevel"/>
    <w:tmpl w:val="8958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3" w15:restartNumberingAfterBreak="0">
    <w:nsid w:val="481106EB"/>
    <w:multiLevelType w:val="hybridMultilevel"/>
    <w:tmpl w:val="4DB22EF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25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D50EB3"/>
    <w:multiLevelType w:val="hybridMultilevel"/>
    <w:tmpl w:val="1A685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E30FF"/>
    <w:multiLevelType w:val="multilevel"/>
    <w:tmpl w:val="66B6B8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0211FC5"/>
    <w:multiLevelType w:val="hybridMultilevel"/>
    <w:tmpl w:val="A38EED86"/>
    <w:lvl w:ilvl="0" w:tplc="58B22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4F74A0"/>
    <w:multiLevelType w:val="hybridMultilevel"/>
    <w:tmpl w:val="2F80A8A8"/>
    <w:lvl w:ilvl="0" w:tplc="6C1C107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8B8217A"/>
    <w:multiLevelType w:val="hybridMultilevel"/>
    <w:tmpl w:val="FCF8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B9438E"/>
    <w:multiLevelType w:val="hybridMultilevel"/>
    <w:tmpl w:val="DA48A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80361"/>
    <w:multiLevelType w:val="hybridMultilevel"/>
    <w:tmpl w:val="5A4C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</w:num>
  <w:num w:numId="5">
    <w:abstractNumId w:val="26"/>
  </w:num>
  <w:num w:numId="6">
    <w:abstractNumId w:val="37"/>
  </w:num>
  <w:num w:numId="7">
    <w:abstractNumId w:val="35"/>
  </w:num>
  <w:num w:numId="8">
    <w:abstractNumId w:val="7"/>
  </w:num>
  <w:num w:numId="9">
    <w:abstractNumId w:val="2"/>
  </w:num>
  <w:num w:numId="10">
    <w:abstractNumId w:val="29"/>
  </w:num>
  <w:num w:numId="11">
    <w:abstractNumId w:val="33"/>
  </w:num>
  <w:num w:numId="12">
    <w:abstractNumId w:val="3"/>
  </w:num>
  <w:num w:numId="13">
    <w:abstractNumId w:val="0"/>
  </w:num>
  <w:num w:numId="14">
    <w:abstractNumId w:val="19"/>
  </w:num>
  <w:num w:numId="15">
    <w:abstractNumId w:val="14"/>
  </w:num>
  <w:num w:numId="16">
    <w:abstractNumId w:val="30"/>
  </w:num>
  <w:num w:numId="17">
    <w:abstractNumId w:val="28"/>
  </w:num>
  <w:num w:numId="18">
    <w:abstractNumId w:val="8"/>
  </w:num>
  <w:num w:numId="19">
    <w:abstractNumId w:val="21"/>
  </w:num>
  <w:num w:numId="20">
    <w:abstractNumId w:val="10"/>
  </w:num>
  <w:num w:numId="21">
    <w:abstractNumId w:val="4"/>
  </w:num>
  <w:num w:numId="22">
    <w:abstractNumId w:val="11"/>
  </w:num>
  <w:num w:numId="23">
    <w:abstractNumId w:val="18"/>
  </w:num>
  <w:num w:numId="24">
    <w:abstractNumId w:val="23"/>
  </w:num>
  <w:num w:numId="25">
    <w:abstractNumId w:val="34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0"/>
  </w:num>
  <w:num w:numId="29">
    <w:abstractNumId w:val="17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3"/>
  </w:num>
  <w:num w:numId="34">
    <w:abstractNumId w:val="5"/>
  </w:num>
  <w:num w:numId="35">
    <w:abstractNumId w:val="24"/>
  </w:num>
  <w:num w:numId="36">
    <w:abstractNumId w:val="32"/>
  </w:num>
  <w:num w:numId="37">
    <w:abstractNumId w:val="15"/>
  </w:num>
  <w:num w:numId="38">
    <w:abstractNumId w:val="3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74"/>
    <w:rsid w:val="00011913"/>
    <w:rsid w:val="00030291"/>
    <w:rsid w:val="00034953"/>
    <w:rsid w:val="0006089B"/>
    <w:rsid w:val="000D1503"/>
    <w:rsid w:val="001700B1"/>
    <w:rsid w:val="001F4E46"/>
    <w:rsid w:val="00244329"/>
    <w:rsid w:val="002906CB"/>
    <w:rsid w:val="003B6EAF"/>
    <w:rsid w:val="00437ACB"/>
    <w:rsid w:val="004518D9"/>
    <w:rsid w:val="00453750"/>
    <w:rsid w:val="00464109"/>
    <w:rsid w:val="004B29DC"/>
    <w:rsid w:val="004E0303"/>
    <w:rsid w:val="00506836"/>
    <w:rsid w:val="00564D68"/>
    <w:rsid w:val="005E51CF"/>
    <w:rsid w:val="006844FD"/>
    <w:rsid w:val="00765CE2"/>
    <w:rsid w:val="00894887"/>
    <w:rsid w:val="00927F89"/>
    <w:rsid w:val="009B4AC0"/>
    <w:rsid w:val="00A0388F"/>
    <w:rsid w:val="00B2167D"/>
    <w:rsid w:val="00B7173A"/>
    <w:rsid w:val="00CB125B"/>
    <w:rsid w:val="00CB7B74"/>
    <w:rsid w:val="00CC339D"/>
    <w:rsid w:val="00CD7B95"/>
    <w:rsid w:val="00D21D42"/>
    <w:rsid w:val="00D4702A"/>
    <w:rsid w:val="00D557ED"/>
    <w:rsid w:val="00D6248B"/>
    <w:rsid w:val="00D72BE7"/>
    <w:rsid w:val="00D75E8D"/>
    <w:rsid w:val="00D96971"/>
    <w:rsid w:val="00DB7EFE"/>
    <w:rsid w:val="00EE15DC"/>
    <w:rsid w:val="00F15506"/>
    <w:rsid w:val="00F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77C30-A03A-4026-B216-9236D92C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uiPriority w:val="99"/>
    <w:rsid w:val="003B6EAF"/>
    <w:pPr>
      <w:jc w:val="both"/>
    </w:pPr>
    <w:rPr>
      <w:b/>
      <w:bCs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3B6EA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B6EA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B6E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3B6EAF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3B6EAF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basedOn w:val="a0"/>
    <w:rsid w:val="003B6EAF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table" w:styleId="a6">
    <w:name w:val="Table Grid"/>
    <w:basedOn w:val="a1"/>
    <w:uiPriority w:val="3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B6E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3B6EA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E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B6EAF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B6EAF"/>
    <w:pPr>
      <w:ind w:left="720"/>
    </w:pPr>
  </w:style>
  <w:style w:type="paragraph" w:styleId="ab">
    <w:name w:val="header"/>
    <w:basedOn w:val="a"/>
    <w:link w:val="ac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6EAF"/>
  </w:style>
  <w:style w:type="paragraph" w:styleId="ad">
    <w:name w:val="footer"/>
    <w:basedOn w:val="a"/>
    <w:link w:val="ae"/>
    <w:uiPriority w:val="99"/>
    <w:unhideWhenUsed/>
    <w:rsid w:val="003B6EA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B6EAF"/>
  </w:style>
  <w:style w:type="character" w:customStyle="1" w:styleId="FontStyle142">
    <w:name w:val="Font Style142"/>
    <w:uiPriority w:val="99"/>
    <w:rsid w:val="003B6EAF"/>
    <w:rPr>
      <w:rFonts w:ascii="Times New Roman" w:hAnsi="Times New Roman" w:cs="Times New Roman" w:hint="default"/>
      <w:sz w:val="18"/>
      <w:szCs w:val="18"/>
    </w:rPr>
  </w:style>
  <w:style w:type="paragraph" w:customStyle="1" w:styleId="Style3">
    <w:name w:val="Style3"/>
    <w:basedOn w:val="a"/>
    <w:uiPriority w:val="99"/>
    <w:rsid w:val="003B6EAF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numbering" w:customStyle="1" w:styleId="10">
    <w:name w:val="Нет списка1"/>
    <w:next w:val="a2"/>
    <w:uiPriority w:val="99"/>
    <w:semiHidden/>
    <w:unhideWhenUsed/>
    <w:rsid w:val="003B6EAF"/>
  </w:style>
  <w:style w:type="table" w:customStyle="1" w:styleId="11">
    <w:name w:val="Сетка таблицы1"/>
    <w:basedOn w:val="a1"/>
    <w:next w:val="a6"/>
    <w:uiPriority w:val="59"/>
    <w:rsid w:val="003B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(веб)1"/>
    <w:basedOn w:val="a"/>
    <w:rsid w:val="003B6EAF"/>
    <w:pPr>
      <w:spacing w:before="100" w:after="100"/>
    </w:pPr>
    <w:rPr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3B6EAF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3B6EAF"/>
  </w:style>
  <w:style w:type="character" w:customStyle="1" w:styleId="af1">
    <w:name w:val="Название Знак"/>
    <w:uiPriority w:val="99"/>
    <w:locked/>
    <w:rsid w:val="003B6EAF"/>
    <w:rPr>
      <w:rFonts w:cs="Times New Roman"/>
      <w:b/>
      <w:bCs/>
      <w:sz w:val="28"/>
      <w:szCs w:val="28"/>
      <w:lang w:val="ru-RU" w:eastAsia="ru-RU"/>
    </w:rPr>
  </w:style>
  <w:style w:type="paragraph" w:customStyle="1" w:styleId="ConsPlusNormal">
    <w:name w:val="ConsPlusNormal"/>
    <w:rsid w:val="003B6EA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6EAF"/>
    <w:pPr>
      <w:autoSpaceDE w:val="0"/>
      <w:autoSpaceDN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B6EA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 Spacing"/>
    <w:uiPriority w:val="99"/>
    <w:qFormat/>
    <w:rsid w:val="003B6E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Пункт_3"/>
    <w:basedOn w:val="a"/>
    <w:uiPriority w:val="99"/>
    <w:rsid w:val="003B6EAF"/>
    <w:pPr>
      <w:numPr>
        <w:ilvl w:val="2"/>
        <w:numId w:val="19"/>
      </w:numPr>
      <w:spacing w:line="360" w:lineRule="auto"/>
      <w:ind w:hanging="180"/>
      <w:jc w:val="both"/>
    </w:pPr>
    <w:rPr>
      <w:sz w:val="28"/>
      <w:szCs w:val="20"/>
    </w:rPr>
  </w:style>
  <w:style w:type="paragraph" w:styleId="af3">
    <w:name w:val="footnote text"/>
    <w:basedOn w:val="a"/>
    <w:link w:val="af4"/>
    <w:uiPriority w:val="99"/>
    <w:semiHidden/>
    <w:rsid w:val="003B6EAF"/>
    <w:rPr>
      <w:rFonts w:ascii="Calibri" w:hAnsi="Calibri"/>
      <w:sz w:val="20"/>
      <w:szCs w:val="20"/>
      <w:lang w:val="x-none" w:eastAsia="x-none"/>
    </w:rPr>
  </w:style>
  <w:style w:type="character" w:customStyle="1" w:styleId="af4">
    <w:name w:val="Текст сноски Знак"/>
    <w:basedOn w:val="a0"/>
    <w:link w:val="af3"/>
    <w:uiPriority w:val="99"/>
    <w:semiHidden/>
    <w:rsid w:val="003B6EA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5">
    <w:name w:val="footnote reference"/>
    <w:uiPriority w:val="99"/>
    <w:semiHidden/>
    <w:rsid w:val="003B6EAF"/>
    <w:rPr>
      <w:rFonts w:cs="Times New Roman"/>
      <w:vertAlign w:val="superscript"/>
    </w:rPr>
  </w:style>
  <w:style w:type="character" w:styleId="af6">
    <w:name w:val="Emphasis"/>
    <w:uiPriority w:val="20"/>
    <w:qFormat/>
    <w:rsid w:val="003B6EAF"/>
    <w:rPr>
      <w:rFonts w:cs="Times New Roman"/>
      <w:i/>
      <w:iCs/>
    </w:rPr>
  </w:style>
  <w:style w:type="paragraph" w:styleId="af7">
    <w:name w:val="Title"/>
    <w:basedOn w:val="a"/>
    <w:next w:val="a"/>
    <w:link w:val="13"/>
    <w:uiPriority w:val="10"/>
    <w:qFormat/>
    <w:rsid w:val="003B6E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3">
    <w:name w:val="Название Знак1"/>
    <w:basedOn w:val="a0"/>
    <w:link w:val="af7"/>
    <w:uiPriority w:val="10"/>
    <w:rsid w:val="003B6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List Number"/>
    <w:basedOn w:val="a"/>
    <w:rsid w:val="003B6EAF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Default">
    <w:name w:val="Default"/>
    <w:rsid w:val="003B6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Subtitle"/>
    <w:basedOn w:val="a"/>
    <w:next w:val="a"/>
    <w:link w:val="afa"/>
    <w:qFormat/>
    <w:rsid w:val="003B6EAF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0"/>
    <w:link w:val="af9"/>
    <w:rsid w:val="003B6EAF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rvts48223">
    <w:name w:val="rvts48223"/>
    <w:basedOn w:val="a0"/>
    <w:rsid w:val="003B6EAF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character" w:styleId="afb">
    <w:name w:val="annotation reference"/>
    <w:uiPriority w:val="99"/>
    <w:semiHidden/>
    <w:rsid w:val="003B6EA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B6EA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B6E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B6EA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B6E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D9697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pt">
    <w:name w:val="Основной текст (2) + 6 pt"/>
    <w:basedOn w:val="2"/>
    <w:rsid w:val="00D96971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96971"/>
    <w:pPr>
      <w:widowControl w:val="0"/>
      <w:shd w:val="clear" w:color="auto" w:fill="FFFFFF"/>
      <w:spacing w:before="480" w:after="1740" w:line="269" w:lineRule="exact"/>
      <w:ind w:hanging="440"/>
      <w:jc w:val="righ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achev.VV@mrsk-1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Юзбекова Людмила Наврузбековна</dc:creator>
  <cp:keywords/>
  <dc:description/>
  <cp:lastModifiedBy>Данюков Игорь Дмитриевич</cp:lastModifiedBy>
  <cp:revision>18</cp:revision>
  <dcterms:created xsi:type="dcterms:W3CDTF">2022-11-03T07:12:00Z</dcterms:created>
  <dcterms:modified xsi:type="dcterms:W3CDTF">2023-09-06T06:27:00Z</dcterms:modified>
</cp:coreProperties>
</file>