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28DC35CE" w:rsidR="00F34E54" w:rsidRPr="008153AD" w:rsidRDefault="00F34E54" w:rsidP="00F34E54">
      <w:pPr>
        <w:ind w:left="6804"/>
        <w:rPr>
          <w:b/>
          <w:kern w:val="36"/>
        </w:rPr>
      </w:pPr>
      <w:r w:rsidRPr="008153AD">
        <w:rPr>
          <w:b/>
          <w:kern w:val="36"/>
        </w:rPr>
        <w:t>Протокол №</w:t>
      </w:r>
      <w:r w:rsidR="002639A6">
        <w:rPr>
          <w:b/>
          <w:kern w:val="36"/>
        </w:rPr>
        <w:t>0029</w:t>
      </w:r>
      <w:r w:rsidR="00E30CE1">
        <w:rPr>
          <w:b/>
          <w:kern w:val="36"/>
        </w:rPr>
        <w:t>-ЯР-22</w:t>
      </w:r>
      <w:r w:rsidRPr="008153AD">
        <w:rPr>
          <w:b/>
          <w:kern w:val="36"/>
        </w:rPr>
        <w:t xml:space="preserve"> </w:t>
      </w:r>
    </w:p>
    <w:p w14:paraId="339BA46E" w14:textId="4F6C54EB" w:rsidR="00F34E54" w:rsidRPr="008153AD" w:rsidRDefault="00F34E54" w:rsidP="00F34E54">
      <w:pPr>
        <w:snapToGrid w:val="0"/>
        <w:ind w:left="6804"/>
        <w:jc w:val="left"/>
        <w:rPr>
          <w:bCs/>
          <w:color w:val="000000"/>
        </w:rPr>
      </w:pPr>
      <w:r w:rsidRPr="008153AD">
        <w:rPr>
          <w:b/>
          <w:kern w:val="36"/>
        </w:rPr>
        <w:t xml:space="preserve">от </w:t>
      </w:r>
      <w:r w:rsidR="006C503D">
        <w:rPr>
          <w:b/>
          <w:noProof/>
          <w:kern w:val="36"/>
        </w:rPr>
        <w:t>«21</w:t>
      </w:r>
      <w:r>
        <w:rPr>
          <w:b/>
          <w:noProof/>
          <w:kern w:val="36"/>
        </w:rPr>
        <w:t>»</w:t>
      </w:r>
      <w:r w:rsidR="002639A6">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73DFF67"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D04296">
        <w:rPr>
          <w:bCs/>
        </w:rPr>
        <w:t>поставку</w:t>
      </w:r>
      <w:r w:rsidR="002639A6" w:rsidRPr="002639A6">
        <w:t xml:space="preserve"> </w:t>
      </w:r>
      <w:r w:rsidR="002639A6" w:rsidRPr="002639A6">
        <w:rPr>
          <w:bCs/>
        </w:rPr>
        <w:t>запчастей к выкл/разъед/</w:t>
      </w:r>
      <w:r w:rsidR="00D04296" w:rsidRPr="00D04296">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E84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E8403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E840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E840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24FC8904"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2109B5" w:rsidRPr="002109B5">
              <w:t>запчастей к выкл/разъед/</w:t>
            </w:r>
            <w:r w:rsidR="002109B5">
              <w:t xml:space="preserve">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3AFEA468" w:rsidR="00E30CE1" w:rsidRPr="00E30CE1" w:rsidRDefault="00D04296" w:rsidP="00E30CE1">
            <w:pPr>
              <w:widowControl w:val="0"/>
              <w:autoSpaceDE w:val="0"/>
              <w:autoSpaceDN w:val="0"/>
              <w:adjustRightInd w:val="0"/>
              <w:spacing w:after="120"/>
              <w:ind w:right="176"/>
            </w:pPr>
            <w:r w:rsidRPr="00D04296">
              <w:t xml:space="preserve"> Сроки поставки:</w:t>
            </w:r>
            <w:r w:rsidR="002109B5" w:rsidRPr="002109B5">
              <w:t xml:space="preserve">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60976D20"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w:t>
            </w:r>
            <w:r w:rsidR="002109B5">
              <w:t>ствляться на  объекты, указанные</w:t>
            </w:r>
            <w:r w:rsidRPr="00D04296">
              <w:t xml:space="preserve">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6DBDD" w14:textId="1CD400C3" w:rsidR="00D04296" w:rsidRPr="00D04296" w:rsidRDefault="00A563D9" w:rsidP="00D04296">
            <w:pPr>
              <w:widowControl w:val="0"/>
              <w:tabs>
                <w:tab w:val="num" w:pos="1620"/>
              </w:tabs>
              <w:ind w:left="209" w:right="176"/>
              <w:rPr>
                <w:rFonts w:eastAsia="Calibri"/>
                <w:bCs/>
                <w:lang w:eastAsia="en-US"/>
              </w:rPr>
            </w:pPr>
            <w:r w:rsidRPr="00254D61">
              <w:rPr>
                <w:b/>
                <w:u w:val="single"/>
              </w:rPr>
              <w:t>По Лоту №1:</w:t>
            </w:r>
            <w:r w:rsidR="00F34E54" w:rsidRPr="00254D61">
              <w:rPr>
                <w:b/>
              </w:rPr>
              <w:t xml:space="preserve"> </w:t>
            </w:r>
            <w:r w:rsidR="002109B5" w:rsidRPr="002109B5">
              <w:rPr>
                <w:b/>
                <w:bCs/>
              </w:rPr>
              <w:t>3000 180,00 (</w:t>
            </w:r>
            <w:r w:rsidR="002109B5" w:rsidRPr="002109B5">
              <w:rPr>
                <w:b/>
              </w:rPr>
              <w:t>три</w:t>
            </w:r>
            <w:r w:rsidR="002109B5" w:rsidRPr="002109B5">
              <w:rPr>
                <w:b/>
                <w:bCs/>
              </w:rPr>
              <w:t xml:space="preserve"> миллиона сто восемьдесят) </w:t>
            </w:r>
            <w:r w:rsidR="002109B5" w:rsidRPr="002109B5">
              <w:rPr>
                <w:b/>
              </w:rPr>
              <w:t>рублей 00 копеек РФ, без учета НДС; НДС составляет 600 036,00 (шестьсот тысяч тридцать шесть) рублей 00 копеек РФ; 3 600 216,00 (три миллиона шестьсот тысяч двести шестнадцать) рублей 00 копеек РФ, с учетом НДС,</w:t>
            </w: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A1DA9E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6C503D">
              <w:rPr>
                <w:b/>
                <w:bCs/>
                <w:highlight w:val="yellow"/>
              </w:rPr>
              <w:t>21</w:t>
            </w:r>
            <w:r w:rsidR="002639A6">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5" w:name="_Ref762965"/>
            <w:r w:rsidRPr="006C0AA9">
              <w:t>Дата и время окончания срока, последний день срока подачи Заявок:</w:t>
            </w:r>
            <w:bookmarkEnd w:id="345"/>
          </w:p>
          <w:p w14:paraId="5D3035DE" w14:textId="607889F7" w:rsidR="00562DB8" w:rsidRPr="006C0AA9" w:rsidRDefault="006C503D" w:rsidP="00166099">
            <w:pPr>
              <w:widowControl w:val="0"/>
              <w:tabs>
                <w:tab w:val="left" w:pos="0"/>
              </w:tabs>
              <w:spacing w:after="0" w:line="264" w:lineRule="auto"/>
              <w:ind w:left="1134" w:right="175"/>
            </w:pPr>
            <w:r>
              <w:rPr>
                <w:b/>
                <w:highlight w:val="yellow"/>
              </w:rPr>
              <w:t>29</w:t>
            </w:r>
            <w:r w:rsidR="002639A6">
              <w:rPr>
                <w:b/>
                <w:highlight w:val="yellow"/>
              </w:rPr>
              <w:t xml:space="preserve">  марта </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1ED8979"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6C503D">
              <w:rPr>
                <w:b/>
                <w:color w:val="auto"/>
                <w:highlight w:val="yellow"/>
              </w:rPr>
              <w:t>05</w:t>
            </w:r>
            <w:r w:rsidR="002639A6">
              <w:rPr>
                <w:b/>
                <w:color w:val="auto"/>
                <w:highlight w:val="yellow"/>
              </w:rPr>
              <w:t xml:space="preserve"> апреля</w:t>
            </w:r>
            <w:r w:rsidR="00CF3B78">
              <w:rPr>
                <w:b/>
                <w:color w:val="auto"/>
                <w:highlight w:val="yellow"/>
              </w:rPr>
              <w:t xml:space="preserve"> </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455DF9ED"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6C503D">
              <w:rPr>
                <w:b/>
                <w:highlight w:val="yellow"/>
              </w:rPr>
              <w:t>08</w:t>
            </w:r>
            <w:bookmarkStart w:id="346" w:name="_GoBack"/>
            <w:bookmarkEnd w:id="346"/>
            <w:r w:rsidR="002639A6">
              <w:rPr>
                <w:b/>
                <w:highlight w:val="yellow"/>
              </w:rPr>
              <w:t xml:space="preserve"> апреля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6B28AB"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2639A6">
              <w:rPr>
                <w:b/>
                <w:highlight w:val="yellow"/>
              </w:rPr>
              <w:t xml:space="preserve">23 марта </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lastRenderedPageBreak/>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w:t>
            </w:r>
            <w:r w:rsidRPr="006414C7">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w:t>
            </w:r>
            <w:r w:rsidRPr="00165D05">
              <w:lastRenderedPageBreak/>
              <w:t>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w:t>
            </w:r>
            <w:r w:rsidRPr="00AE3648">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lastRenderedPageBreak/>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D5415" w14:textId="77777777" w:rsidR="00E84035" w:rsidRDefault="00E84035">
      <w:r>
        <w:separator/>
      </w:r>
    </w:p>
    <w:p w14:paraId="03FF801A" w14:textId="77777777" w:rsidR="00E84035" w:rsidRDefault="00E84035"/>
  </w:endnote>
  <w:endnote w:type="continuationSeparator" w:id="0">
    <w:p w14:paraId="29A9C104" w14:textId="77777777" w:rsidR="00E84035" w:rsidRDefault="00E84035">
      <w:r>
        <w:continuationSeparator/>
      </w:r>
    </w:p>
    <w:p w14:paraId="705E73D1" w14:textId="77777777" w:rsidR="00E84035" w:rsidRDefault="00E84035"/>
  </w:endnote>
  <w:endnote w:type="continuationNotice" w:id="1">
    <w:p w14:paraId="4F0B0875" w14:textId="77777777" w:rsidR="00E84035" w:rsidRDefault="00E840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639A6" w:rsidRPr="00FA0376" w:rsidRDefault="002639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639A6" w:rsidRPr="00902488" w:rsidRDefault="002639A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2639A6" w:rsidRPr="00F34E54" w:rsidRDefault="002639A6"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6C503D">
              <w:rPr>
                <w:bCs/>
                <w:noProof/>
                <w:sz w:val="16"/>
                <w:szCs w:val="16"/>
              </w:rPr>
              <w:t>34</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6C503D">
              <w:rPr>
                <w:bCs/>
                <w:noProof/>
                <w:sz w:val="16"/>
                <w:szCs w:val="16"/>
              </w:rPr>
              <w:t>48</w:t>
            </w:r>
            <w:r w:rsidRPr="00F34E54">
              <w:rPr>
                <w:bCs/>
                <w:sz w:val="16"/>
                <w:szCs w:val="16"/>
              </w:rPr>
              <w:fldChar w:fldCharType="end"/>
            </w:r>
          </w:p>
          <w:p w14:paraId="05EE1B3B" w14:textId="0ABF9C66" w:rsidR="002639A6" w:rsidRPr="00F34E54" w:rsidRDefault="002639A6"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7705192B" w:rsidR="002639A6" w:rsidRPr="006036F4" w:rsidRDefault="002639A6" w:rsidP="006036F4">
            <w:pPr>
              <w:pStyle w:val="afe"/>
              <w:ind w:left="1134" w:right="1274"/>
              <w:rPr>
                <w:b/>
                <w:bCs/>
                <w:sz w:val="16"/>
                <w:szCs w:val="16"/>
              </w:rPr>
            </w:pPr>
            <w:r w:rsidRPr="00F34E54">
              <w:rPr>
                <w:bCs/>
                <w:sz w:val="16"/>
                <w:szCs w:val="16"/>
              </w:rPr>
              <w:t xml:space="preserve"> на право заключения </w:t>
            </w:r>
            <w:r w:rsidRPr="00F34E54">
              <w:rPr>
                <w:sz w:val="16"/>
                <w:szCs w:val="16"/>
              </w:rPr>
              <w:t>Договора на</w:t>
            </w:r>
            <w:r w:rsidRPr="006036F4">
              <w:rPr>
                <w:bCs/>
              </w:rPr>
              <w:t xml:space="preserve"> </w:t>
            </w:r>
            <w:r>
              <w:rPr>
                <w:bCs/>
                <w:sz w:val="16"/>
                <w:szCs w:val="16"/>
              </w:rPr>
              <w:t>поставку</w:t>
            </w:r>
            <w:r w:rsidRPr="002639A6">
              <w:t xml:space="preserve"> </w:t>
            </w:r>
            <w:r w:rsidRPr="002639A6">
              <w:rPr>
                <w:bCs/>
                <w:sz w:val="16"/>
                <w:szCs w:val="16"/>
              </w:rPr>
              <w:t>запчастей к выкл/разъед/</w:t>
            </w:r>
            <w:r w:rsidRPr="00D04296">
              <w:rPr>
                <w:bCs/>
                <w:sz w:val="16"/>
                <w:szCs w:val="16"/>
              </w:rPr>
              <w:t xml:space="preserve"> для</w:t>
            </w:r>
            <w:r w:rsidRPr="006036F4">
              <w:rPr>
                <w:bCs/>
                <w:sz w:val="16"/>
                <w:szCs w:val="16"/>
              </w:rPr>
              <w:t xml:space="preserve"> нужд филиала ПАО "Россети" - "Ярэнерго"</w:t>
            </w:r>
            <w:r>
              <w:rPr>
                <w:bCs/>
                <w:sz w:val="16"/>
                <w:szCs w:val="16"/>
              </w:rPr>
              <w:t>.</w:t>
            </w:r>
          </w:p>
          <w:p w14:paraId="3D6F8C6C" w14:textId="5887E196" w:rsidR="002639A6" w:rsidRPr="00401A97" w:rsidRDefault="002639A6"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0F20A" w14:textId="77777777" w:rsidR="00E84035" w:rsidRDefault="00E84035">
      <w:r>
        <w:separator/>
      </w:r>
    </w:p>
    <w:p w14:paraId="6AA20D26" w14:textId="77777777" w:rsidR="00E84035" w:rsidRDefault="00E84035"/>
  </w:footnote>
  <w:footnote w:type="continuationSeparator" w:id="0">
    <w:p w14:paraId="41E8F926" w14:textId="77777777" w:rsidR="00E84035" w:rsidRDefault="00E84035">
      <w:r>
        <w:continuationSeparator/>
      </w:r>
    </w:p>
    <w:p w14:paraId="21AAF1F6" w14:textId="77777777" w:rsidR="00E84035" w:rsidRDefault="00E84035"/>
  </w:footnote>
  <w:footnote w:type="continuationNotice" w:id="1">
    <w:p w14:paraId="4AC3CCDB" w14:textId="77777777" w:rsidR="00E84035" w:rsidRDefault="00E840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639A6" w:rsidRPr="00401A97" w:rsidRDefault="002639A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639A6" w:rsidRPr="003C47E7" w:rsidRDefault="002639A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9B5"/>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39A6"/>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03D"/>
    <w:rsid w:val="006C53BC"/>
    <w:rsid w:val="006C64E6"/>
    <w:rsid w:val="006C688F"/>
    <w:rsid w:val="006C7018"/>
    <w:rsid w:val="006C7553"/>
    <w:rsid w:val="006C7B34"/>
    <w:rsid w:val="006D0B85"/>
    <w:rsid w:val="006D128D"/>
    <w:rsid w:val="006D3D0A"/>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4035"/>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88382-0CA2-49C1-B669-89608A8C5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48</Pages>
  <Words>19032</Words>
  <Characters>108483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23</cp:revision>
  <cp:lastPrinted>2019-01-16T10:14:00Z</cp:lastPrinted>
  <dcterms:created xsi:type="dcterms:W3CDTF">2021-08-17T06:47:00Z</dcterms:created>
  <dcterms:modified xsi:type="dcterms:W3CDTF">2022-03-21T06:33:00Z</dcterms:modified>
</cp:coreProperties>
</file>