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B6693" w14:textId="77777777" w:rsidR="00905C97" w:rsidRPr="00606626" w:rsidRDefault="00905C97" w:rsidP="00CE461A">
      <w:pPr>
        <w:pStyle w:val="ac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  <w:r w:rsidRPr="00606626">
        <w:rPr>
          <w:rFonts w:ascii="Times New Roman" w:hAnsi="Times New Roman" w:cs="Times New Roman"/>
          <w:sz w:val="26"/>
          <w:szCs w:val="26"/>
        </w:rPr>
        <w:t>Утверждаю:</w:t>
      </w:r>
    </w:p>
    <w:p w14:paraId="69DADA69" w14:textId="35D2BAF0" w:rsidR="00B96DD8" w:rsidRPr="005363F6" w:rsidRDefault="00694E82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</w:t>
      </w:r>
      <w:r w:rsidR="009760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6DD8"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</w:p>
    <w:p w14:paraId="0BF9D327" w14:textId="78273CE8" w:rsidR="00B96DD8" w:rsidRPr="006168A0" w:rsidRDefault="00B96DD8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инженер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63F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филиала</w:t>
      </w:r>
      <w:r w:rsidR="00694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ПАО </w:t>
      </w:r>
    </w:p>
    <w:p w14:paraId="0A262CF4" w14:textId="7995C38A" w:rsidR="00B96DD8" w:rsidRPr="006168A0" w:rsidRDefault="00694E82" w:rsidP="00694E8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>«МРСК Центра»-«</w:t>
      </w:r>
      <w:r w:rsidR="00B96DD8">
        <w:rPr>
          <w:rFonts w:ascii="Times New Roman" w:eastAsia="Times New Roman" w:hAnsi="Times New Roman" w:cs="Times New Roman"/>
          <w:sz w:val="26"/>
          <w:szCs w:val="26"/>
          <w:lang w:eastAsia="ru-RU"/>
        </w:rPr>
        <w:t>Липецк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энерго»</w:t>
      </w:r>
    </w:p>
    <w:p w14:paraId="61E150B7" w14:textId="77777777" w:rsidR="0097604F" w:rsidRDefault="0097604F" w:rsidP="00B96DD8">
      <w:pPr>
        <w:pStyle w:val="ac"/>
        <w:ind w:left="4820" w:firstLine="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73F70" w14:textId="4A275288" w:rsidR="00905C97" w:rsidRPr="00606626" w:rsidRDefault="0097604F" w:rsidP="00B96DD8">
      <w:pPr>
        <w:pStyle w:val="ac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        </w:t>
      </w:r>
      <w:r w:rsidR="003B3F4E">
        <w:rPr>
          <w:rFonts w:ascii="Times New Roman" w:eastAsia="Times New Roman" w:hAnsi="Times New Roman" w:cs="Times New Roman"/>
          <w:sz w:val="26"/>
          <w:szCs w:val="26"/>
          <w:lang w:eastAsia="ru-RU"/>
        </w:rPr>
        <w:t>М.В. Боев</w:t>
      </w:r>
      <w:r w:rsidR="00B96DD8" w:rsidRPr="006168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4CD69F3" w14:textId="77777777" w:rsidR="0097604F" w:rsidRDefault="0097604F" w:rsidP="00CE461A">
      <w:pPr>
        <w:spacing w:after="0" w:line="240" w:lineRule="auto"/>
        <w:ind w:left="4820" w:firstLine="7"/>
        <w:jc w:val="center"/>
        <w:rPr>
          <w:rFonts w:ascii="Times New Roman" w:hAnsi="Times New Roman" w:cs="Times New Roman"/>
          <w:sz w:val="26"/>
          <w:szCs w:val="26"/>
        </w:rPr>
      </w:pPr>
    </w:p>
    <w:p w14:paraId="4669B1BC" w14:textId="61ACDBA7" w:rsidR="000F4BCB" w:rsidRPr="00606626" w:rsidRDefault="00905C97" w:rsidP="00CE461A">
      <w:pPr>
        <w:spacing w:after="0" w:line="240" w:lineRule="auto"/>
        <w:ind w:left="4820" w:firstLine="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6626">
        <w:rPr>
          <w:rFonts w:ascii="Times New Roman" w:hAnsi="Times New Roman" w:cs="Times New Roman"/>
          <w:sz w:val="26"/>
          <w:szCs w:val="26"/>
        </w:rPr>
        <w:t>«</w:t>
      </w:r>
      <w:r w:rsidR="0097604F">
        <w:rPr>
          <w:rFonts w:ascii="Times New Roman" w:hAnsi="Times New Roman" w:cs="Times New Roman"/>
          <w:sz w:val="26"/>
          <w:szCs w:val="26"/>
        </w:rPr>
        <w:t>____</w:t>
      </w:r>
      <w:r w:rsidRPr="00606626">
        <w:rPr>
          <w:rFonts w:ascii="Times New Roman" w:hAnsi="Times New Roman" w:cs="Times New Roman"/>
          <w:sz w:val="26"/>
          <w:szCs w:val="26"/>
        </w:rPr>
        <w:t xml:space="preserve">» </w:t>
      </w:r>
      <w:r w:rsidR="0097604F">
        <w:rPr>
          <w:rFonts w:ascii="Times New Roman" w:hAnsi="Times New Roman" w:cs="Times New Roman"/>
          <w:sz w:val="26"/>
          <w:szCs w:val="26"/>
        </w:rPr>
        <w:t>___________</w:t>
      </w:r>
      <w:r w:rsidR="003B3F4E">
        <w:rPr>
          <w:rFonts w:ascii="Times New Roman" w:hAnsi="Times New Roman" w:cs="Times New Roman"/>
          <w:sz w:val="26"/>
          <w:szCs w:val="26"/>
        </w:rPr>
        <w:t xml:space="preserve"> 2</w:t>
      </w:r>
      <w:r w:rsidR="00B96DD8">
        <w:rPr>
          <w:rFonts w:ascii="Times New Roman" w:hAnsi="Times New Roman" w:cs="Times New Roman"/>
          <w:sz w:val="26"/>
          <w:szCs w:val="26"/>
        </w:rPr>
        <w:t>0</w:t>
      </w:r>
      <w:r w:rsidR="003B3F4E">
        <w:rPr>
          <w:rFonts w:ascii="Times New Roman" w:hAnsi="Times New Roman" w:cs="Times New Roman"/>
          <w:sz w:val="26"/>
          <w:szCs w:val="26"/>
        </w:rPr>
        <w:t>___</w:t>
      </w:r>
      <w:r w:rsidRPr="00606626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FD4517C" w14:textId="77777777" w:rsidR="00905C97" w:rsidRPr="006D0FEE" w:rsidRDefault="00905C97" w:rsidP="00CE461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F46FA3B" w14:textId="77777777" w:rsidR="00555888" w:rsidRPr="00555888" w:rsidRDefault="00555888" w:rsidP="00CE4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FA90C3" w14:textId="77777777" w:rsidR="00555888" w:rsidRPr="00F539AB" w:rsidRDefault="00555888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7904EE5" w14:textId="77777777" w:rsidR="00FE3E8A" w:rsidRPr="00F539AB" w:rsidRDefault="00FE3E8A" w:rsidP="00F539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39AB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</w:t>
      </w:r>
    </w:p>
    <w:p w14:paraId="762FA106" w14:textId="77777777" w:rsidR="00B746EA" w:rsidRDefault="00FE3E8A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на проведение </w:t>
      </w:r>
      <w:r w:rsidR="005179CB" w:rsidRPr="00F539AB">
        <w:rPr>
          <w:rFonts w:ascii="Times New Roman" w:hAnsi="Times New Roman" w:cs="Times New Roman"/>
          <w:sz w:val="26"/>
          <w:szCs w:val="26"/>
        </w:rPr>
        <w:t xml:space="preserve">специальной оценки условий труда </w:t>
      </w:r>
    </w:p>
    <w:p w14:paraId="1C414A82" w14:textId="77777777" w:rsidR="00555888" w:rsidRPr="00F539AB" w:rsidRDefault="00B871CD" w:rsidP="00B746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филиале П</w:t>
      </w:r>
      <w:r w:rsidR="005179CB" w:rsidRPr="00F539AB">
        <w:rPr>
          <w:rFonts w:ascii="Times New Roman" w:hAnsi="Times New Roman" w:cs="Times New Roman"/>
          <w:sz w:val="26"/>
          <w:szCs w:val="26"/>
        </w:rPr>
        <w:t>АО «МРСК Центра» - «</w:t>
      </w:r>
      <w:r w:rsidR="00B96DD8">
        <w:rPr>
          <w:rFonts w:ascii="Times New Roman" w:hAnsi="Times New Roman" w:cs="Times New Roman"/>
          <w:sz w:val="26"/>
          <w:szCs w:val="26"/>
        </w:rPr>
        <w:t>Липецкэнерго</w:t>
      </w:r>
      <w:r w:rsidR="005179CB" w:rsidRPr="00F539AB">
        <w:rPr>
          <w:rFonts w:ascii="Times New Roman" w:hAnsi="Times New Roman" w:cs="Times New Roman"/>
          <w:sz w:val="26"/>
          <w:szCs w:val="26"/>
        </w:rPr>
        <w:t>»</w:t>
      </w:r>
    </w:p>
    <w:p w14:paraId="0FD4234A" w14:textId="77777777" w:rsidR="006D0FEE" w:rsidRPr="00F539AB" w:rsidRDefault="006D0FEE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85A7AFD" w14:textId="77777777" w:rsidR="00555888" w:rsidRPr="00F539AB" w:rsidRDefault="00555888" w:rsidP="00F53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22D2317" w14:textId="77777777" w:rsidR="005179CB" w:rsidRDefault="005179CB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Специальная оценка условий труда </w:t>
      </w:r>
      <w:r w:rsidR="00FE3202" w:rsidRPr="00F539AB">
        <w:rPr>
          <w:rFonts w:ascii="Times New Roman" w:hAnsi="Times New Roman" w:cs="Times New Roman"/>
          <w:sz w:val="26"/>
          <w:szCs w:val="26"/>
        </w:rPr>
        <w:t xml:space="preserve">(далее - СОУТ) </w:t>
      </w:r>
      <w:r w:rsidR="00D4177D" w:rsidRPr="00F539AB">
        <w:rPr>
          <w:rFonts w:ascii="Times New Roman" w:hAnsi="Times New Roman" w:cs="Times New Roman"/>
          <w:sz w:val="26"/>
          <w:szCs w:val="26"/>
        </w:rPr>
        <w:t>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</w:t>
      </w:r>
      <w:r w:rsidR="006544CF" w:rsidRPr="00F539AB">
        <w:rPr>
          <w:rFonts w:ascii="Times New Roman" w:hAnsi="Times New Roman" w:cs="Times New Roman"/>
          <w:sz w:val="26"/>
          <w:szCs w:val="26"/>
        </w:rPr>
        <w:t>Ф</w:t>
      </w:r>
      <w:r w:rsidR="00D4177D" w:rsidRPr="00F539AB">
        <w:rPr>
          <w:rFonts w:ascii="Times New Roman" w:hAnsi="Times New Roman" w:cs="Times New Roman"/>
          <w:sz w:val="26"/>
          <w:szCs w:val="26"/>
        </w:rPr>
        <w:t xml:space="preserve">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</w:p>
    <w:p w14:paraId="38A7E167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B7F012A" w14:textId="15593B74" w:rsidR="006544CF" w:rsidRPr="00B02CD0" w:rsidRDefault="006544CF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02CD0">
        <w:rPr>
          <w:rFonts w:ascii="Times New Roman" w:hAnsi="Times New Roman" w:cs="Times New Roman"/>
          <w:sz w:val="26"/>
          <w:szCs w:val="26"/>
        </w:rPr>
        <w:t xml:space="preserve">Специальная оценка условий труда 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должна быть проведена </w:t>
      </w:r>
      <w:r w:rsidR="003B36B5" w:rsidRPr="00B02CD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3B36B5" w:rsidRPr="00B02CD0">
        <w:rPr>
          <w:rFonts w:ascii="Times New Roman" w:hAnsi="Times New Roman" w:cs="Times New Roman"/>
          <w:sz w:val="26"/>
          <w:szCs w:val="26"/>
        </w:rPr>
        <w:t xml:space="preserve">едеральным законом 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№ </w:t>
      </w:r>
      <w:r w:rsidR="00B160A9" w:rsidRPr="00B02CD0">
        <w:rPr>
          <w:rFonts w:ascii="Times New Roman" w:hAnsi="Times New Roman" w:cs="Times New Roman"/>
          <w:sz w:val="26"/>
          <w:szCs w:val="26"/>
        </w:rPr>
        <w:t>426-ФЗ от 28.12.2013 «О специальной оценке условий труда»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,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E121CD" w:rsidRPr="00B02CD0">
        <w:rPr>
          <w:rFonts w:ascii="Times New Roman" w:hAnsi="Times New Roman" w:cs="Times New Roman"/>
          <w:sz w:val="26"/>
          <w:szCs w:val="26"/>
        </w:rPr>
        <w:t>едеральным законом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E121CD" w:rsidRPr="00B02CD0">
        <w:rPr>
          <w:rFonts w:ascii="Times New Roman" w:hAnsi="Times New Roman" w:cs="Times New Roman"/>
          <w:sz w:val="26"/>
          <w:szCs w:val="26"/>
        </w:rPr>
        <w:t>№ 451-ФЗ</w:t>
      </w:r>
      <w:r w:rsidR="00706598" w:rsidRPr="00B02CD0">
        <w:rPr>
          <w:rFonts w:ascii="Times New Roman" w:hAnsi="Times New Roman" w:cs="Times New Roman"/>
          <w:sz w:val="26"/>
          <w:szCs w:val="26"/>
        </w:rPr>
        <w:t xml:space="preserve"> от 27.12.2019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 «О внесении изменений в </w:t>
      </w:r>
      <w:r w:rsidR="00706598" w:rsidRPr="00B02CD0">
        <w:rPr>
          <w:rFonts w:ascii="Times New Roman" w:hAnsi="Times New Roman" w:cs="Times New Roman"/>
          <w:sz w:val="26"/>
          <w:szCs w:val="26"/>
        </w:rPr>
        <w:t>Ф</w:t>
      </w:r>
      <w:r w:rsidR="00E121CD" w:rsidRPr="00B02CD0">
        <w:rPr>
          <w:rFonts w:ascii="Times New Roman" w:hAnsi="Times New Roman" w:cs="Times New Roman"/>
          <w:sz w:val="26"/>
          <w:szCs w:val="26"/>
        </w:rPr>
        <w:t>едеральный закон «О специальной оценке условий труда»</w:t>
      </w:r>
      <w:r w:rsidR="00706598" w:rsidRPr="00B02CD0">
        <w:rPr>
          <w:rFonts w:ascii="Times New Roman" w:hAnsi="Times New Roman" w:cs="Times New Roman"/>
          <w:sz w:val="26"/>
          <w:szCs w:val="26"/>
        </w:rPr>
        <w:t>»</w:t>
      </w:r>
      <w:r w:rsidR="00E121CD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и </w:t>
      </w:r>
      <w:r w:rsidR="00B433E3" w:rsidRPr="00B02CD0">
        <w:rPr>
          <w:rFonts w:ascii="Times New Roman" w:hAnsi="Times New Roman" w:cs="Times New Roman"/>
          <w:sz w:val="26"/>
          <w:szCs w:val="26"/>
        </w:rPr>
        <w:t>М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етодикой </w:t>
      </w:r>
      <w:r w:rsidR="00B433E3" w:rsidRPr="00B02CD0">
        <w:rPr>
          <w:rFonts w:ascii="Times New Roman" w:hAnsi="Times New Roman" w:cs="Times New Roman"/>
          <w:bCs/>
          <w:sz w:val="26"/>
          <w:szCs w:val="26"/>
        </w:rPr>
        <w:t>проведения специальной оценки условий труда</w:t>
      </w:r>
      <w:r w:rsidR="00B160A9" w:rsidRPr="00B02CD0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2272FC" w:rsidRPr="00B02CD0">
        <w:rPr>
          <w:rFonts w:ascii="Times New Roman" w:hAnsi="Times New Roman" w:cs="Times New Roman"/>
          <w:sz w:val="26"/>
          <w:szCs w:val="26"/>
        </w:rPr>
        <w:t>Минтруда России</w:t>
      </w:r>
      <w:r w:rsidR="00B433E3" w:rsidRPr="00B02CD0">
        <w:rPr>
          <w:rFonts w:ascii="Times New Roman" w:hAnsi="Times New Roman" w:cs="Times New Roman"/>
          <w:sz w:val="26"/>
          <w:szCs w:val="26"/>
        </w:rPr>
        <w:t xml:space="preserve"> </w:t>
      </w:r>
      <w:r w:rsidR="00B433E3" w:rsidRPr="00B02CD0">
        <w:rPr>
          <w:rFonts w:ascii="Times New Roman" w:hAnsi="Times New Roman" w:cs="Times New Roman"/>
          <w:bCs/>
          <w:sz w:val="26"/>
          <w:szCs w:val="26"/>
        </w:rPr>
        <w:t>от 24.01.2014 № 33н</w:t>
      </w:r>
      <w:r w:rsidR="00B160A9" w:rsidRPr="00B02CD0">
        <w:rPr>
          <w:rFonts w:ascii="Times New Roman" w:hAnsi="Times New Roman" w:cs="Times New Roman"/>
          <w:sz w:val="26"/>
          <w:szCs w:val="26"/>
        </w:rPr>
        <w:t>.</w:t>
      </w:r>
      <w:r w:rsidR="00B02CD0" w:rsidRPr="00B02CD0">
        <w:rPr>
          <w:rFonts w:ascii="Times New Roman" w:hAnsi="Times New Roman" w:cs="Times New Roman"/>
          <w:sz w:val="26"/>
          <w:szCs w:val="26"/>
        </w:rPr>
        <w:t xml:space="preserve"> Организация, проводящая специальную оценку условий труда, до начала выполнения работ по проведению специальной оценки условий труда, но не позднее чем через пять рабочих дней со дня заключения с работодателем гражданско-правового договора о проведении специальной оценки условий труда обязана передать в информационную систему учета сведения, указанные в подпунктах "а", "в" и "в.1" пункта 1 части 2 статьи 18 настоящего Федерального закона, и получить для предстоящей специальной оценки условий труда идентификационный номер, который присваивается информационной системой учета в автоматическом режиме в порядке, установленном в соответствии с частью 7 статьи 18 настоящего Федерального закона. Организация, проводящая специальную оценку условий труда, обязана сообщить указанный идентификационный номер работодателю до начала выполнения работ по проведению специальной оценки условий труда. </w:t>
      </w:r>
      <w:r w:rsidR="00A02EB9" w:rsidRPr="00B02CD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5C6C71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5EB91021" w14:textId="77777777" w:rsidR="00A02EB9" w:rsidRDefault="00A02EB9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отношении рабочих мест организации, в которых осуществляются отдельные виды деятельности, Перечень которых утвержден Правительством Российской Федерации, специальная оценка условий труда проводится с учетом особенностей (в том числе при необходимости оценки травмоопаснос</w:t>
      </w:r>
      <w:r w:rsidR="004555BF">
        <w:rPr>
          <w:rFonts w:ascii="Times New Roman" w:hAnsi="Times New Roman" w:cs="Times New Roman"/>
          <w:sz w:val="26"/>
          <w:szCs w:val="26"/>
        </w:rPr>
        <w:t>ти рабочих мест), установленных</w:t>
      </w:r>
      <w:r w:rsidRPr="00F539AB">
        <w:rPr>
          <w:rFonts w:ascii="Times New Roman" w:hAnsi="Times New Roman" w:cs="Times New Roman"/>
          <w:sz w:val="26"/>
          <w:szCs w:val="26"/>
        </w:rPr>
        <w:t xml:space="preserve"> Минтрудом России.</w:t>
      </w:r>
    </w:p>
    <w:p w14:paraId="7CAC9D2C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516A35D" w14:textId="12E9A15C" w:rsidR="005D0589" w:rsidRDefault="004555BF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A400F">
        <w:rPr>
          <w:rFonts w:ascii="Times New Roman" w:hAnsi="Times New Roman" w:cs="Times New Roman"/>
          <w:sz w:val="26"/>
          <w:szCs w:val="26"/>
        </w:rPr>
        <w:t>Количество</w:t>
      </w:r>
      <w:r w:rsidR="00694E82" w:rsidRPr="003A400F">
        <w:rPr>
          <w:rFonts w:ascii="Times New Roman" w:hAnsi="Times New Roman" w:cs="Times New Roman"/>
          <w:sz w:val="26"/>
          <w:szCs w:val="26"/>
        </w:rPr>
        <w:t xml:space="preserve"> </w:t>
      </w:r>
      <w:r w:rsidRPr="003A400F">
        <w:rPr>
          <w:rFonts w:ascii="Times New Roman" w:hAnsi="Times New Roman" w:cs="Times New Roman"/>
          <w:sz w:val="26"/>
          <w:szCs w:val="26"/>
        </w:rPr>
        <w:t>рабочих</w:t>
      </w:r>
      <w:r w:rsidR="00694E82" w:rsidRPr="003A400F">
        <w:rPr>
          <w:rFonts w:ascii="Times New Roman" w:hAnsi="Times New Roman" w:cs="Times New Roman"/>
          <w:sz w:val="26"/>
          <w:szCs w:val="26"/>
        </w:rPr>
        <w:t xml:space="preserve"> </w:t>
      </w:r>
      <w:r w:rsidR="009B0D36" w:rsidRPr="003A400F">
        <w:rPr>
          <w:rFonts w:ascii="Times New Roman" w:hAnsi="Times New Roman" w:cs="Times New Roman"/>
          <w:sz w:val="26"/>
          <w:szCs w:val="26"/>
        </w:rPr>
        <w:t>мест</w:t>
      </w:r>
      <w:r w:rsidR="00FD5F2F" w:rsidRPr="003A400F">
        <w:rPr>
          <w:rFonts w:ascii="Times New Roman" w:hAnsi="Times New Roman" w:cs="Times New Roman"/>
          <w:sz w:val="26"/>
          <w:szCs w:val="26"/>
        </w:rPr>
        <w:t xml:space="preserve">, </w:t>
      </w:r>
      <w:r w:rsidR="009B0D36" w:rsidRPr="003A400F">
        <w:rPr>
          <w:rFonts w:ascii="Times New Roman" w:hAnsi="Times New Roman" w:cs="Times New Roman"/>
          <w:sz w:val="26"/>
          <w:szCs w:val="26"/>
        </w:rPr>
        <w:t xml:space="preserve">подлежащих </w:t>
      </w:r>
      <w:r w:rsidR="00FE3202" w:rsidRPr="003A400F">
        <w:rPr>
          <w:rFonts w:ascii="Times New Roman" w:hAnsi="Times New Roman" w:cs="Times New Roman"/>
          <w:sz w:val="26"/>
          <w:szCs w:val="26"/>
        </w:rPr>
        <w:t xml:space="preserve">СОУТ </w:t>
      </w:r>
      <w:r w:rsidR="009B0D36" w:rsidRPr="003A400F">
        <w:rPr>
          <w:rFonts w:ascii="Times New Roman" w:hAnsi="Times New Roman" w:cs="Times New Roman"/>
          <w:sz w:val="26"/>
          <w:szCs w:val="26"/>
        </w:rPr>
        <w:t>с учетом аналогичных</w:t>
      </w:r>
      <w:r w:rsidR="009B0D36" w:rsidRPr="0040333D">
        <w:rPr>
          <w:rFonts w:ascii="Times New Roman" w:hAnsi="Times New Roman" w:cs="Times New Roman"/>
          <w:sz w:val="26"/>
          <w:szCs w:val="26"/>
        </w:rPr>
        <w:t xml:space="preserve"> рабочих мест </w:t>
      </w:r>
      <w:r w:rsidR="00EE154C" w:rsidRPr="0040333D">
        <w:rPr>
          <w:rFonts w:ascii="Times New Roman" w:hAnsi="Times New Roman" w:cs="Times New Roman"/>
          <w:sz w:val="26"/>
          <w:szCs w:val="26"/>
        </w:rPr>
        <w:t xml:space="preserve">будет определено </w:t>
      </w:r>
      <w:r w:rsidR="00C21935" w:rsidRPr="0040333D">
        <w:rPr>
          <w:rFonts w:ascii="Times New Roman" w:hAnsi="Times New Roman" w:cs="Times New Roman"/>
          <w:sz w:val="26"/>
          <w:szCs w:val="26"/>
        </w:rPr>
        <w:t>условиями</w:t>
      </w:r>
      <w:r w:rsidR="00EE154C" w:rsidRPr="0040333D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="00D81172" w:rsidRPr="0040333D">
        <w:rPr>
          <w:rFonts w:ascii="Times New Roman" w:hAnsi="Times New Roman" w:cs="Times New Roman"/>
          <w:sz w:val="26"/>
          <w:szCs w:val="26"/>
        </w:rPr>
        <w:t>.</w:t>
      </w:r>
      <w:r w:rsidR="00864401" w:rsidRPr="0040333D">
        <w:rPr>
          <w:rFonts w:ascii="Times New Roman" w:hAnsi="Times New Roman" w:cs="Times New Roman"/>
          <w:sz w:val="26"/>
          <w:szCs w:val="26"/>
        </w:rPr>
        <w:t xml:space="preserve"> Закупка проводится по единичным расценкам.</w:t>
      </w:r>
    </w:p>
    <w:p w14:paraId="7F7EC8AA" w14:textId="0D2CA372" w:rsidR="00164941" w:rsidRDefault="00164941" w:rsidP="00A4583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тоимость</w:t>
      </w:r>
      <w:r w:rsidR="0042784D">
        <w:rPr>
          <w:rFonts w:ascii="Times New Roman" w:hAnsi="Times New Roman"/>
          <w:sz w:val="26"/>
          <w:szCs w:val="26"/>
        </w:rPr>
        <w:t xml:space="preserve"> </w:t>
      </w:r>
      <w:r w:rsidR="004108AB">
        <w:rPr>
          <w:rFonts w:ascii="Times New Roman" w:hAnsi="Times New Roman"/>
          <w:sz w:val="26"/>
          <w:szCs w:val="26"/>
        </w:rPr>
        <w:t xml:space="preserve">услуги </w:t>
      </w:r>
      <w:r>
        <w:rPr>
          <w:rFonts w:ascii="Times New Roman" w:hAnsi="Times New Roman"/>
          <w:sz w:val="26"/>
          <w:szCs w:val="26"/>
        </w:rPr>
        <w:t>по</w:t>
      </w:r>
      <w:r w:rsidRPr="003440CD">
        <w:rPr>
          <w:rFonts w:ascii="Times New Roman" w:hAnsi="Times New Roman"/>
          <w:sz w:val="26"/>
          <w:szCs w:val="26"/>
        </w:rPr>
        <w:t xml:space="preserve"> </w:t>
      </w:r>
      <w:r w:rsidRPr="00B02CD0">
        <w:rPr>
          <w:rFonts w:ascii="Times New Roman" w:hAnsi="Times New Roman"/>
          <w:sz w:val="26"/>
          <w:szCs w:val="26"/>
        </w:rPr>
        <w:t>проведению специальной оценки условий труда</w:t>
      </w:r>
      <w:r>
        <w:rPr>
          <w:rFonts w:ascii="Times New Roman" w:hAnsi="Times New Roman"/>
          <w:sz w:val="26"/>
          <w:szCs w:val="26"/>
        </w:rPr>
        <w:t xml:space="preserve"> одного рабочего места</w:t>
      </w:r>
      <w:r w:rsidR="0042784D">
        <w:rPr>
          <w:rFonts w:ascii="Times New Roman" w:hAnsi="Times New Roman"/>
          <w:sz w:val="26"/>
          <w:szCs w:val="26"/>
        </w:rPr>
        <w:t xml:space="preserve"> составляет </w:t>
      </w:r>
      <w:r>
        <w:rPr>
          <w:rFonts w:ascii="Times New Roman" w:hAnsi="Times New Roman"/>
          <w:sz w:val="26"/>
          <w:szCs w:val="26"/>
        </w:rPr>
        <w:t>650,00</w:t>
      </w:r>
      <w:r w:rsidR="0042784D">
        <w:rPr>
          <w:rFonts w:ascii="Times New Roman" w:hAnsi="Times New Roman"/>
          <w:sz w:val="26"/>
          <w:szCs w:val="26"/>
        </w:rPr>
        <w:t xml:space="preserve"> (шестьсот пятьдесят)</w:t>
      </w:r>
      <w:r>
        <w:rPr>
          <w:rFonts w:ascii="Times New Roman" w:hAnsi="Times New Roman"/>
          <w:sz w:val="26"/>
          <w:szCs w:val="26"/>
        </w:rPr>
        <w:t xml:space="preserve"> рублей</w:t>
      </w:r>
      <w:r w:rsidR="0042784D">
        <w:rPr>
          <w:rFonts w:ascii="Times New Roman" w:hAnsi="Times New Roman"/>
          <w:sz w:val="26"/>
          <w:szCs w:val="26"/>
        </w:rPr>
        <w:t xml:space="preserve"> 00 копеек</w:t>
      </w:r>
      <w:r>
        <w:rPr>
          <w:rFonts w:ascii="Times New Roman" w:hAnsi="Times New Roman"/>
          <w:sz w:val="26"/>
          <w:szCs w:val="26"/>
        </w:rPr>
        <w:t xml:space="preserve"> (без НДС).</w:t>
      </w:r>
    </w:p>
    <w:p w14:paraId="5085DC5C" w14:textId="777C5C50" w:rsidR="00F539AB" w:rsidRPr="00A45834" w:rsidRDefault="00AF7E60" w:rsidP="00A4583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06598">
        <w:rPr>
          <w:rFonts w:ascii="Times New Roman" w:hAnsi="Times New Roman" w:cs="Times New Roman"/>
          <w:sz w:val="26"/>
          <w:szCs w:val="26"/>
        </w:rPr>
        <w:t xml:space="preserve">СОУТ проводится в </w:t>
      </w:r>
      <w:r w:rsidR="00B96DD8" w:rsidRPr="00706598">
        <w:rPr>
          <w:rFonts w:ascii="Times New Roman" w:hAnsi="Times New Roman" w:cs="Times New Roman"/>
          <w:sz w:val="26"/>
          <w:szCs w:val="26"/>
        </w:rPr>
        <w:t>18</w:t>
      </w:r>
      <w:r w:rsidRPr="00706598">
        <w:rPr>
          <w:rFonts w:ascii="Times New Roman" w:hAnsi="Times New Roman" w:cs="Times New Roman"/>
          <w:sz w:val="26"/>
          <w:szCs w:val="26"/>
        </w:rPr>
        <w:t xml:space="preserve"> населенных пунктах на территории </w:t>
      </w:r>
      <w:r w:rsidR="00B96DD8" w:rsidRPr="00706598">
        <w:rPr>
          <w:rFonts w:ascii="Times New Roman" w:hAnsi="Times New Roman" w:cs="Times New Roman"/>
          <w:sz w:val="26"/>
          <w:szCs w:val="26"/>
        </w:rPr>
        <w:t>Липецко</w:t>
      </w:r>
      <w:r w:rsidRPr="00706598">
        <w:rPr>
          <w:rFonts w:ascii="Times New Roman" w:hAnsi="Times New Roman" w:cs="Times New Roman"/>
          <w:sz w:val="26"/>
          <w:szCs w:val="26"/>
        </w:rPr>
        <w:t>й области</w:t>
      </w:r>
      <w:r w:rsidRPr="00CD4F27">
        <w:rPr>
          <w:rFonts w:ascii="Times New Roman" w:hAnsi="Times New Roman" w:cs="Times New Roman"/>
          <w:sz w:val="26"/>
          <w:szCs w:val="26"/>
        </w:rPr>
        <w:t>.</w:t>
      </w:r>
    </w:p>
    <w:p w14:paraId="3A638A64" w14:textId="77777777" w:rsidR="009B0D36" w:rsidRPr="00F539AB" w:rsidRDefault="009B0D36" w:rsidP="00F539AB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5D0589" w:rsidRPr="00F539AB">
        <w:rPr>
          <w:rFonts w:ascii="Times New Roman" w:hAnsi="Times New Roman" w:cs="Times New Roman"/>
          <w:sz w:val="26"/>
          <w:szCs w:val="26"/>
        </w:rPr>
        <w:t>Организация, привлекаемая к проведению специальной оценке условий труда должна соответствовать следующим требованиям:</w:t>
      </w:r>
    </w:p>
    <w:p w14:paraId="17C0F76C" w14:textId="77777777" w:rsidR="00F84D28" w:rsidRPr="00F539AB" w:rsidRDefault="00A02EB9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</w:t>
      </w:r>
      <w:r w:rsidR="005D0589" w:rsidRPr="00F539AB">
        <w:rPr>
          <w:rFonts w:ascii="Times New Roman" w:hAnsi="Times New Roman" w:cs="Times New Roman"/>
          <w:sz w:val="26"/>
          <w:szCs w:val="26"/>
        </w:rPr>
        <w:t>.1. В уставных документах организации в качестве основного вида деятельности или одного из видов ее деятельности должно быть указано проведение с</w:t>
      </w:r>
      <w:r w:rsidR="00203CAA" w:rsidRPr="00F539AB">
        <w:rPr>
          <w:rFonts w:ascii="Times New Roman" w:hAnsi="Times New Roman" w:cs="Times New Roman"/>
          <w:sz w:val="26"/>
          <w:szCs w:val="26"/>
        </w:rPr>
        <w:t>пециальной оценки условий труда.</w:t>
      </w:r>
    </w:p>
    <w:p w14:paraId="60E09C96" w14:textId="6A5BAC2C" w:rsidR="006C1415" w:rsidRPr="00F539AB" w:rsidRDefault="00A02EB9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</w:t>
      </w:r>
      <w:r w:rsidR="006C1415" w:rsidRPr="00F539AB">
        <w:rPr>
          <w:rFonts w:ascii="Times New Roman" w:hAnsi="Times New Roman" w:cs="Times New Roman"/>
          <w:sz w:val="26"/>
          <w:szCs w:val="26"/>
        </w:rPr>
        <w:t>.2</w:t>
      </w:r>
      <w:r w:rsidR="00203CAA"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BF601E" w:rsidRPr="00F539AB">
        <w:rPr>
          <w:rFonts w:ascii="Times New Roman" w:hAnsi="Times New Roman" w:cs="Times New Roman"/>
          <w:sz w:val="26"/>
          <w:szCs w:val="26"/>
        </w:rPr>
        <w:t>Организация должна быть аккредитована в установленном порядке и внесена в Реестр аккредитованных</w:t>
      </w:r>
      <w:r w:rsidR="00FD5F2F">
        <w:rPr>
          <w:rFonts w:ascii="Times New Roman" w:hAnsi="Times New Roman" w:cs="Times New Roman"/>
          <w:sz w:val="26"/>
          <w:szCs w:val="26"/>
        </w:rPr>
        <w:t xml:space="preserve"> </w:t>
      </w:r>
      <w:r w:rsidR="00BF601E" w:rsidRPr="00F539AB">
        <w:rPr>
          <w:rFonts w:ascii="Times New Roman" w:hAnsi="Times New Roman" w:cs="Times New Roman"/>
          <w:sz w:val="26"/>
          <w:szCs w:val="26"/>
        </w:rPr>
        <w:t>организаций</w:t>
      </w:r>
      <w:r w:rsidR="00FD5F2F">
        <w:rPr>
          <w:rFonts w:ascii="Times New Roman" w:hAnsi="Times New Roman" w:cs="Times New Roman"/>
          <w:sz w:val="26"/>
          <w:szCs w:val="26"/>
        </w:rPr>
        <w:t xml:space="preserve">, </w:t>
      </w:r>
      <w:r w:rsidR="00BF601E" w:rsidRPr="00F539AB">
        <w:rPr>
          <w:rFonts w:ascii="Times New Roman" w:hAnsi="Times New Roman" w:cs="Times New Roman"/>
          <w:sz w:val="26"/>
          <w:szCs w:val="26"/>
        </w:rPr>
        <w:t>оказывающих услуги в области охраны труда</w:t>
      </w:r>
      <w:r w:rsidR="008F0488" w:rsidRPr="00F539AB">
        <w:rPr>
          <w:rFonts w:ascii="Times New Roman" w:hAnsi="Times New Roman" w:cs="Times New Roman"/>
          <w:sz w:val="26"/>
          <w:szCs w:val="26"/>
        </w:rPr>
        <w:t xml:space="preserve">, а в установленных </w:t>
      </w:r>
      <w:r w:rsidR="00AB7816" w:rsidRPr="00F539AB">
        <w:rPr>
          <w:rFonts w:ascii="Times New Roman" w:hAnsi="Times New Roman" w:cs="Times New Roman"/>
          <w:sz w:val="26"/>
          <w:szCs w:val="26"/>
        </w:rPr>
        <w:t>Минтруда России</w:t>
      </w:r>
      <w:r w:rsidR="008F0488" w:rsidRPr="00F539AB">
        <w:rPr>
          <w:rFonts w:ascii="Times New Roman" w:hAnsi="Times New Roman" w:cs="Times New Roman"/>
          <w:sz w:val="26"/>
          <w:szCs w:val="26"/>
        </w:rPr>
        <w:t xml:space="preserve"> случаях в реестр организаций, проводящих специальную оценку условий труда</w:t>
      </w:r>
      <w:r w:rsidR="00BF601E" w:rsidRPr="00F539AB">
        <w:rPr>
          <w:rFonts w:ascii="Times New Roman" w:hAnsi="Times New Roman" w:cs="Times New Roman"/>
          <w:sz w:val="26"/>
          <w:szCs w:val="26"/>
        </w:rPr>
        <w:t>.</w:t>
      </w:r>
    </w:p>
    <w:p w14:paraId="7D498A69" w14:textId="77777777" w:rsidR="004678C6" w:rsidRPr="00B041D9" w:rsidRDefault="00AB7816" w:rsidP="00F539AB">
      <w:pPr>
        <w:pStyle w:val="a3"/>
        <w:numPr>
          <w:ilvl w:val="1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sz w:val="26"/>
          <w:szCs w:val="26"/>
        </w:rPr>
      </w:pPr>
      <w:r w:rsidRPr="00B041D9">
        <w:rPr>
          <w:rFonts w:ascii="Times New Roman" w:hAnsi="Times New Roman" w:cs="Times New Roman"/>
          <w:sz w:val="26"/>
          <w:szCs w:val="26"/>
        </w:rPr>
        <w:t xml:space="preserve">Организация должна иметь собственную испытательную лабораторию, аккредитованную </w:t>
      </w:r>
      <w:r w:rsidR="00E6439E" w:rsidRPr="00B041D9">
        <w:rPr>
          <w:rFonts w:ascii="Times New Roman" w:hAnsi="Times New Roman" w:cs="Times New Roman"/>
          <w:sz w:val="26"/>
          <w:szCs w:val="26"/>
        </w:rPr>
        <w:t xml:space="preserve">национальным органом РФ по аккредитации в порядке, установленном законодательством РФ </w:t>
      </w:r>
      <w:r w:rsidRPr="00B041D9">
        <w:rPr>
          <w:rFonts w:ascii="Times New Roman" w:hAnsi="Times New Roman" w:cs="Times New Roman"/>
          <w:sz w:val="26"/>
          <w:szCs w:val="26"/>
        </w:rPr>
        <w:t xml:space="preserve">и </w:t>
      </w:r>
      <w:r w:rsidR="00E87C24" w:rsidRPr="00B041D9">
        <w:rPr>
          <w:rFonts w:ascii="Times New Roman" w:hAnsi="Times New Roman" w:cs="Times New Roman"/>
          <w:sz w:val="26"/>
          <w:szCs w:val="26"/>
        </w:rPr>
        <w:t>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врач по общей гигиене, врач по гигиене труда, врач по санитарно-гигиеническим лабораторным исследованиям</w:t>
      </w:r>
      <w:r w:rsidR="004D4778" w:rsidRPr="00B041D9">
        <w:rPr>
          <w:rFonts w:ascii="Times New Roman" w:hAnsi="Times New Roman" w:cs="Times New Roman"/>
          <w:sz w:val="26"/>
          <w:szCs w:val="26"/>
        </w:rPr>
        <w:t>.</w:t>
      </w:r>
    </w:p>
    <w:p w14:paraId="094FCD1E" w14:textId="77777777" w:rsidR="00601D84" w:rsidRPr="00F539AB" w:rsidRDefault="00601D84" w:rsidP="00F539AB">
      <w:pPr>
        <w:pStyle w:val="2"/>
        <w:suppressAutoHyphens/>
        <w:spacing w:after="0" w:line="240" w:lineRule="auto"/>
        <w:ind w:left="0"/>
        <w:rPr>
          <w:sz w:val="26"/>
          <w:szCs w:val="26"/>
        </w:rPr>
      </w:pPr>
      <w:r w:rsidRPr="00F539AB">
        <w:rPr>
          <w:sz w:val="26"/>
          <w:szCs w:val="26"/>
        </w:rPr>
        <w:t xml:space="preserve">5.4. Область аккредитации лаборатории должна включать </w:t>
      </w:r>
      <w:r w:rsidR="00F74431" w:rsidRPr="001E1182">
        <w:rPr>
          <w:sz w:val="26"/>
          <w:szCs w:val="26"/>
        </w:rPr>
        <w:t>как минимум</w:t>
      </w:r>
      <w:r w:rsidRPr="00F539AB">
        <w:rPr>
          <w:sz w:val="26"/>
          <w:szCs w:val="26"/>
        </w:rPr>
        <w:t xml:space="preserve"> следующие факторы производственной среды:</w:t>
      </w:r>
    </w:p>
    <w:p w14:paraId="557CABD3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шум;</w:t>
      </w:r>
    </w:p>
    <w:p w14:paraId="2AD892C6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инфразвук;</w:t>
      </w:r>
    </w:p>
    <w:p w14:paraId="51837698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ультразвук воздушный;</w:t>
      </w:r>
    </w:p>
    <w:p w14:paraId="3B6975B1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вибрация общая;</w:t>
      </w:r>
    </w:p>
    <w:p w14:paraId="57D4E449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вибрация локальная;</w:t>
      </w:r>
    </w:p>
    <w:p w14:paraId="1D46AE52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электромагнитные поля промышленной частоты;</w:t>
      </w:r>
    </w:p>
    <w:p w14:paraId="3B9A458C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электростатическое поле;</w:t>
      </w:r>
    </w:p>
    <w:p w14:paraId="286AE9D2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УФ-излучение;</w:t>
      </w:r>
    </w:p>
    <w:p w14:paraId="2898EE97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параметры микроклимата;</w:t>
      </w:r>
    </w:p>
    <w:p w14:paraId="0E05CD68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параметры световой среды;</w:t>
      </w:r>
    </w:p>
    <w:p w14:paraId="0FA5CB40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</w:rPr>
      </w:pPr>
      <w:r w:rsidRPr="00F539AB">
        <w:rPr>
          <w:sz w:val="26"/>
          <w:szCs w:val="26"/>
        </w:rPr>
        <w:t>аэрозоли преимущественно фиброгенного действия;</w:t>
      </w:r>
    </w:p>
    <w:p w14:paraId="66732021" w14:textId="77777777" w:rsidR="00601D84" w:rsidRPr="00F539AB" w:rsidRDefault="00601D84" w:rsidP="00F539AB">
      <w:pPr>
        <w:pStyle w:val="2"/>
        <w:numPr>
          <w:ilvl w:val="0"/>
          <w:numId w:val="12"/>
        </w:numPr>
        <w:suppressAutoHyphens/>
        <w:spacing w:after="0" w:line="240" w:lineRule="auto"/>
        <w:ind w:left="567" w:hanging="567"/>
        <w:rPr>
          <w:sz w:val="26"/>
          <w:szCs w:val="26"/>
          <w:u w:val="single"/>
        </w:rPr>
      </w:pPr>
      <w:r w:rsidRPr="00F539AB">
        <w:rPr>
          <w:sz w:val="26"/>
          <w:szCs w:val="26"/>
        </w:rPr>
        <w:t>химический фактор</w:t>
      </w:r>
      <w:r w:rsidR="00EA4FC2" w:rsidRPr="00341C00">
        <w:rPr>
          <w:sz w:val="26"/>
          <w:szCs w:val="26"/>
        </w:rPr>
        <w:t>:</w:t>
      </w:r>
    </w:p>
    <w:p w14:paraId="69A46F92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азота оксиды (в пересчете на NO2);</w:t>
      </w:r>
    </w:p>
    <w:p w14:paraId="64592F3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озон;</w:t>
      </w:r>
    </w:p>
    <w:p w14:paraId="4C7568DC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углерод оксид;</w:t>
      </w:r>
    </w:p>
    <w:p w14:paraId="4F44A0E1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гидрофторид;</w:t>
      </w:r>
    </w:p>
    <w:p w14:paraId="16DCB33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диЖелезо триоксид;</w:t>
      </w:r>
    </w:p>
    <w:p w14:paraId="2BD48998" w14:textId="1CF443B8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марганец в сварочных аэрозолях при его содержании: до 20 %;</w:t>
      </w:r>
    </w:p>
    <w:p w14:paraId="13AF57AD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диметилбензол /ксилол/ (смесь 2-,3-,4 изомеров);</w:t>
      </w:r>
    </w:p>
    <w:p w14:paraId="48C337F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 метилбензол /толуол/;</w:t>
      </w:r>
    </w:p>
    <w:p w14:paraId="044656A6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пропан-2-он /ацетон/;</w:t>
      </w:r>
    </w:p>
    <w:p w14:paraId="1976CAF7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бензол;</w:t>
      </w:r>
    </w:p>
    <w:p w14:paraId="7D55231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уайт-спирит (в пересчете на С);</w:t>
      </w:r>
    </w:p>
    <w:p w14:paraId="463046D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lastRenderedPageBreak/>
        <w:t>- углеводороды алифатические предельные С1-С10 (в пересчете на С);</w:t>
      </w:r>
    </w:p>
    <w:p w14:paraId="451B123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бензин;</w:t>
      </w:r>
    </w:p>
    <w:p w14:paraId="3A963C24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 свинцово-оловянные припои (по свинцу);</w:t>
      </w:r>
    </w:p>
    <w:p w14:paraId="308E1675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формальдегид;</w:t>
      </w:r>
    </w:p>
    <w:p w14:paraId="56005720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хлорэтен;</w:t>
      </w:r>
    </w:p>
    <w:p w14:paraId="661B518C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гидрохлорид;</w:t>
      </w:r>
    </w:p>
    <w:p w14:paraId="4114496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азота оксиды (в пересчете на NO2);</w:t>
      </w:r>
    </w:p>
    <w:p w14:paraId="42515461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углерод оксид;</w:t>
      </w:r>
    </w:p>
    <w:p w14:paraId="451EE428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проп-2-ен-1-аль /акролеин/;</w:t>
      </w:r>
    </w:p>
    <w:p w14:paraId="4D23A0FB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масла минеральные нефтяные;</w:t>
      </w:r>
    </w:p>
    <w:p w14:paraId="6AE39DD7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trike/>
          <w:sz w:val="26"/>
          <w:szCs w:val="26"/>
          <w:u w:val="single"/>
        </w:rPr>
      </w:pPr>
      <w:r w:rsidRPr="00F539AB">
        <w:rPr>
          <w:sz w:val="26"/>
          <w:szCs w:val="26"/>
        </w:rPr>
        <w:t>- сера диоксид;</w:t>
      </w:r>
    </w:p>
    <w:p w14:paraId="392B2715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сера гексафторид (элегаз);</w:t>
      </w:r>
    </w:p>
    <w:p w14:paraId="478732B6" w14:textId="77777777" w:rsidR="00601D84" w:rsidRPr="00F539AB" w:rsidRDefault="00601D84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серная кислота</w:t>
      </w:r>
      <w:r w:rsidR="00F00FCD">
        <w:rPr>
          <w:sz w:val="26"/>
          <w:szCs w:val="26"/>
        </w:rPr>
        <w:t>.</w:t>
      </w:r>
    </w:p>
    <w:p w14:paraId="28B1410B" w14:textId="77777777" w:rsidR="00EA4FC2" w:rsidRPr="00F539AB" w:rsidRDefault="00EA4FC2" w:rsidP="00F539A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Оценка химического фактора осуществляется при выполнении следующих видов работ: </w:t>
      </w:r>
    </w:p>
    <w:p w14:paraId="3318FD11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сварочные работы:</w:t>
      </w:r>
    </w:p>
    <w:p w14:paraId="60B1463F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покрасочные работы:</w:t>
      </w:r>
    </w:p>
    <w:p w14:paraId="0BE0CD42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монтаж КЛ:</w:t>
      </w:r>
    </w:p>
    <w:p w14:paraId="4A2F25CE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работа на автотранспорте, ремонт автомобилей:</w:t>
      </w:r>
    </w:p>
    <w:p w14:paraId="0DCA3EF5" w14:textId="77777777" w:rsidR="00EA4FC2" w:rsidRPr="00F539AB" w:rsidRDefault="00EA4FC2" w:rsidP="00F539AB">
      <w:pPr>
        <w:pStyle w:val="2"/>
        <w:suppressAutoHyphens/>
        <w:spacing w:after="0" w:line="240" w:lineRule="auto"/>
        <w:ind w:left="0" w:firstLine="993"/>
        <w:rPr>
          <w:sz w:val="26"/>
          <w:szCs w:val="26"/>
        </w:rPr>
      </w:pPr>
      <w:r w:rsidRPr="00F539AB">
        <w:rPr>
          <w:sz w:val="26"/>
          <w:szCs w:val="26"/>
        </w:rPr>
        <w:t>- обслуживание электроустановок:</w:t>
      </w:r>
    </w:p>
    <w:p w14:paraId="22DDFECB" w14:textId="77777777" w:rsidR="00601D84" w:rsidRPr="00F539AB" w:rsidRDefault="00601D84" w:rsidP="00F539AB">
      <w:pPr>
        <w:pStyle w:val="2"/>
        <w:suppressAutoHyphens/>
        <w:spacing w:after="0" w:line="240" w:lineRule="auto"/>
        <w:ind w:left="0"/>
        <w:rPr>
          <w:sz w:val="26"/>
          <w:szCs w:val="26"/>
        </w:rPr>
      </w:pPr>
      <w:r w:rsidRPr="00F539AB">
        <w:rPr>
          <w:sz w:val="26"/>
          <w:szCs w:val="26"/>
        </w:rPr>
        <w:t>Участник размещения заказа должен предоставить аттестат аккредитации с областью аккредитации в составе конкурсной заявки.</w:t>
      </w:r>
    </w:p>
    <w:p w14:paraId="398477A8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5.5. Организация, проводящая специальную оценку условий труда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14:paraId="29EF2D91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5.6. 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 в своей деятельности исключительно требованиями Трудового кодекса Российской Федерации, федерального закона «О специальной оценке условий труда», других федеральных законов и иных нормативных правовых актов Российской Федерации, регулирующих специальную оценку условий труда.   </w:t>
      </w:r>
    </w:p>
    <w:p w14:paraId="57B3DCBB" w14:textId="77777777" w:rsidR="00A45834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87C24">
        <w:rPr>
          <w:rFonts w:ascii="Times New Roman" w:hAnsi="Times New Roman" w:cs="Times New Roman"/>
          <w:sz w:val="26"/>
          <w:szCs w:val="26"/>
        </w:rPr>
        <w:t>5.7. Организация, проводящая СОУТ должна иметь оп</w:t>
      </w:r>
      <w:r w:rsidR="00A45834">
        <w:rPr>
          <w:rFonts w:ascii="Times New Roman" w:hAnsi="Times New Roman" w:cs="Times New Roman"/>
          <w:sz w:val="26"/>
          <w:szCs w:val="26"/>
        </w:rPr>
        <w:t>ыт выполнения аналогичных работ.</w:t>
      </w:r>
    </w:p>
    <w:p w14:paraId="2A27CF98" w14:textId="77777777" w:rsidR="00601D84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5.8. Организация, проводящая СОУТ, должна быть членом саморегулируемой организации (СРО) по оказанию услуг в области охраны труда. </w:t>
      </w:r>
    </w:p>
    <w:p w14:paraId="5453D601" w14:textId="77777777" w:rsidR="00EA4FC2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5.9. Организация, проводящая СОУТ должна быть застрахована от рисков наступления имущественной ответственности, по обязательствам, возникающим вследствие причинения ущерба Заказчику, и (или) работникам, в отношении рабочих мест которых проводилась специальная оценка условий труда, и (или) иным лицам.</w:t>
      </w:r>
    </w:p>
    <w:p w14:paraId="2F45D1C3" w14:textId="77777777" w:rsidR="00B32083" w:rsidRPr="00F539AB" w:rsidRDefault="00601D84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5.1</w:t>
      </w:r>
      <w:r w:rsidR="003840FC" w:rsidRPr="003840FC">
        <w:rPr>
          <w:rFonts w:ascii="Times New Roman" w:hAnsi="Times New Roman" w:cs="Times New Roman"/>
          <w:sz w:val="26"/>
          <w:szCs w:val="26"/>
        </w:rPr>
        <w:t>0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B32083" w:rsidRPr="00F539AB">
        <w:rPr>
          <w:rFonts w:ascii="Times New Roman" w:hAnsi="Times New Roman" w:cs="Times New Roman"/>
          <w:sz w:val="26"/>
          <w:szCs w:val="26"/>
        </w:rPr>
        <w:t>Эксперты организаций, проводящих специальную оценку условий труда</w:t>
      </w:r>
      <w:r w:rsidR="00BF3B59" w:rsidRPr="00F539AB">
        <w:rPr>
          <w:rFonts w:ascii="Times New Roman" w:hAnsi="Times New Roman" w:cs="Times New Roman"/>
          <w:sz w:val="26"/>
          <w:szCs w:val="26"/>
        </w:rPr>
        <w:t xml:space="preserve"> должны </w:t>
      </w:r>
      <w:r w:rsidR="00004305" w:rsidRPr="00F539AB">
        <w:rPr>
          <w:rFonts w:ascii="Times New Roman" w:hAnsi="Times New Roman" w:cs="Times New Roman"/>
          <w:sz w:val="26"/>
          <w:szCs w:val="26"/>
        </w:rPr>
        <w:t>иметь</w:t>
      </w:r>
      <w:r w:rsidR="00BF3B59" w:rsidRPr="00F539AB">
        <w:rPr>
          <w:rFonts w:ascii="Times New Roman" w:hAnsi="Times New Roman" w:cs="Times New Roman"/>
          <w:sz w:val="26"/>
          <w:szCs w:val="26"/>
        </w:rPr>
        <w:t>:</w:t>
      </w:r>
    </w:p>
    <w:p w14:paraId="248CE0CF" w14:textId="77777777" w:rsidR="00BF3B59" w:rsidRPr="00F539AB" w:rsidRDefault="00004305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231"/>
      <w:r w:rsidRPr="00F539AB">
        <w:rPr>
          <w:rFonts w:ascii="Times New Roman" w:hAnsi="Times New Roman" w:cs="Times New Roman"/>
          <w:sz w:val="26"/>
          <w:szCs w:val="26"/>
        </w:rPr>
        <w:t>1) высшее</w:t>
      </w:r>
      <w:r w:rsidR="00B32083" w:rsidRPr="00F539AB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Pr="00F539AB">
        <w:rPr>
          <w:rFonts w:ascii="Times New Roman" w:hAnsi="Times New Roman" w:cs="Times New Roman"/>
          <w:sz w:val="26"/>
          <w:szCs w:val="26"/>
        </w:rPr>
        <w:t>е</w:t>
      </w:r>
      <w:r w:rsidR="00B32083" w:rsidRPr="00F539AB">
        <w:rPr>
          <w:rFonts w:ascii="Times New Roman" w:hAnsi="Times New Roman" w:cs="Times New Roman"/>
          <w:sz w:val="26"/>
          <w:szCs w:val="26"/>
        </w:rPr>
        <w:t>;</w:t>
      </w:r>
      <w:bookmarkStart w:id="2" w:name="sub_232"/>
      <w:bookmarkEnd w:id="1"/>
    </w:p>
    <w:p w14:paraId="4B993D2A" w14:textId="1DCD29F1" w:rsidR="00DB344D" w:rsidRPr="00A45834" w:rsidRDefault="00DB344D" w:rsidP="00DB34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834">
        <w:rPr>
          <w:rFonts w:ascii="Times New Roman" w:hAnsi="Times New Roman" w:cs="Times New Roman"/>
          <w:sz w:val="26"/>
          <w:szCs w:val="26"/>
        </w:rPr>
        <w:lastRenderedPageBreak/>
        <w:t>2) сертификат эксперта на право выполнения работ</w:t>
      </w:r>
      <w:r w:rsidR="00886AB7">
        <w:rPr>
          <w:rFonts w:ascii="Times New Roman" w:hAnsi="Times New Roman" w:cs="Times New Roman"/>
          <w:sz w:val="26"/>
          <w:szCs w:val="26"/>
        </w:rPr>
        <w:t xml:space="preserve"> </w:t>
      </w:r>
      <w:r w:rsidRPr="00A45834">
        <w:rPr>
          <w:rFonts w:ascii="Times New Roman" w:hAnsi="Times New Roman" w:cs="Times New Roman"/>
          <w:sz w:val="26"/>
          <w:szCs w:val="26"/>
        </w:rPr>
        <w:t>по</w:t>
      </w:r>
      <w:r w:rsidR="00694E82">
        <w:rPr>
          <w:rFonts w:ascii="Times New Roman" w:hAnsi="Times New Roman" w:cs="Times New Roman"/>
          <w:sz w:val="26"/>
          <w:szCs w:val="26"/>
        </w:rPr>
        <w:t xml:space="preserve"> </w:t>
      </w:r>
      <w:r w:rsidRPr="00A45834">
        <w:rPr>
          <w:rFonts w:ascii="Times New Roman" w:hAnsi="Times New Roman" w:cs="Times New Roman"/>
          <w:sz w:val="26"/>
          <w:szCs w:val="26"/>
        </w:rPr>
        <w:t>специальной оценке условий труда</w:t>
      </w:r>
      <w:r w:rsidR="00886AB7">
        <w:rPr>
          <w:rFonts w:ascii="Times New Roman" w:hAnsi="Times New Roman" w:cs="Times New Roman"/>
          <w:sz w:val="26"/>
          <w:szCs w:val="26"/>
        </w:rPr>
        <w:t>;</w:t>
      </w:r>
    </w:p>
    <w:p w14:paraId="50CC5789" w14:textId="77777777" w:rsidR="00B32083" w:rsidRPr="00F539AB" w:rsidRDefault="00DB344D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4305" w:rsidRPr="00F539AB">
        <w:rPr>
          <w:rFonts w:ascii="Times New Roman" w:hAnsi="Times New Roman" w:cs="Times New Roman"/>
          <w:sz w:val="26"/>
          <w:szCs w:val="26"/>
        </w:rPr>
        <w:t>)дополнительное профессиональное образование</w:t>
      </w:r>
      <w:r w:rsidR="00B32083" w:rsidRPr="00F539AB">
        <w:rPr>
          <w:rFonts w:ascii="Times New Roman" w:hAnsi="Times New Roman" w:cs="Times New Roman"/>
          <w:sz w:val="26"/>
          <w:szCs w:val="26"/>
        </w:rPr>
        <w:t>, содержание дополнительной профессиональной программы которого предусматривает изучение вопро</w:t>
      </w:r>
      <w:r w:rsidR="00A45834">
        <w:rPr>
          <w:rFonts w:ascii="Times New Roman" w:hAnsi="Times New Roman" w:cs="Times New Roman"/>
          <w:sz w:val="26"/>
          <w:szCs w:val="26"/>
        </w:rPr>
        <w:t>сов оценки условий труда.</w:t>
      </w:r>
    </w:p>
    <w:p w14:paraId="4A471675" w14:textId="77777777" w:rsidR="00004305" w:rsidRDefault="00DB344D" w:rsidP="00F53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233"/>
      <w:bookmarkEnd w:id="2"/>
      <w:r>
        <w:rPr>
          <w:rFonts w:ascii="Times New Roman" w:hAnsi="Times New Roman" w:cs="Times New Roman"/>
          <w:sz w:val="26"/>
          <w:szCs w:val="26"/>
        </w:rPr>
        <w:t>4</w:t>
      </w:r>
      <w:r w:rsidR="00004305" w:rsidRPr="00F539AB">
        <w:rPr>
          <w:rFonts w:ascii="Times New Roman" w:hAnsi="Times New Roman" w:cs="Times New Roman"/>
          <w:sz w:val="26"/>
          <w:szCs w:val="26"/>
        </w:rPr>
        <w:t>) опыт</w:t>
      </w:r>
      <w:r w:rsidR="00B32083" w:rsidRPr="00F539AB">
        <w:rPr>
          <w:rFonts w:ascii="Times New Roman" w:hAnsi="Times New Roman" w:cs="Times New Roman"/>
          <w:sz w:val="26"/>
          <w:szCs w:val="26"/>
        </w:rPr>
        <w:t xml:space="preserve"> практической работы в области оценки условий труда, в том числе в области аттестации рабочих мест по условиям труда, не менее трех лет.</w:t>
      </w:r>
      <w:bookmarkEnd w:id="3"/>
    </w:p>
    <w:p w14:paraId="243571BA" w14:textId="77777777" w:rsidR="00004305" w:rsidRPr="00F539AB" w:rsidRDefault="00004305" w:rsidP="00F5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 квалификации 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14:paraId="3158C3A3" w14:textId="77777777" w:rsidR="00004305" w:rsidRPr="00F539A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фамилию, имя, отчество;</w:t>
      </w:r>
    </w:p>
    <w:p w14:paraId="3556209A" w14:textId="77777777" w:rsidR="00922BC7" w:rsidRPr="00F539A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(наименование учебного заведения, специальность, год окончания);</w:t>
      </w:r>
    </w:p>
    <w:p w14:paraId="442D8C5C" w14:textId="77777777" w:rsidR="0024104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стаж работы специалиста в заявленной области аккредитации;</w:t>
      </w:r>
    </w:p>
    <w:p w14:paraId="226E8C27" w14:textId="77777777" w:rsidR="00D81A24" w:rsidRPr="0024104B" w:rsidRDefault="00004305" w:rsidP="00F539AB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04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14:paraId="060368C6" w14:textId="77777777" w:rsidR="000B66B8" w:rsidRPr="00F539AB" w:rsidRDefault="00A02EB9" w:rsidP="00F539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C7DB2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B66B8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измерений, применяемые организацией </w:t>
      </w:r>
      <w:r w:rsidR="000B66B8" w:rsidRPr="00F539AB">
        <w:rPr>
          <w:rFonts w:ascii="Times New Roman" w:hAnsi="Times New Roman" w:cs="Times New Roman"/>
          <w:sz w:val="26"/>
          <w:szCs w:val="26"/>
        </w:rPr>
        <w:t>привлекаемой к проведению специальной оценке условий труда</w:t>
      </w:r>
      <w:r w:rsidR="00BC77F9" w:rsidRPr="00F539AB">
        <w:rPr>
          <w:rFonts w:ascii="Times New Roman" w:hAnsi="Times New Roman" w:cs="Times New Roman"/>
          <w:sz w:val="26"/>
          <w:szCs w:val="26"/>
        </w:rPr>
        <w:t>,</w:t>
      </w:r>
      <w:r w:rsidR="000B66B8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14:paraId="4BD714AC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14:paraId="1540F2CA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поверены в установленном порядке;</w:t>
      </w:r>
    </w:p>
    <w:p w14:paraId="77AEDCDC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должны быть внесены в </w:t>
      </w:r>
      <w:r w:rsidR="004F7F4F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Госреестра рекомендуемых приборов для контроля</w:t>
      </w:r>
      <w:r w:rsidR="009762E2"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установленных законодательством случаях внесены в Федеральный информационный фонд по обеспечению единства измерений</w:t>
      </w: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A5BEDF2" w14:textId="77777777" w:rsidR="000B66B8" w:rsidRPr="00F539AB" w:rsidRDefault="000B66B8" w:rsidP="00F539AB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14:paraId="03C40082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154396C" w14:textId="77777777" w:rsidR="00F539AB" w:rsidRPr="00F539AB" w:rsidRDefault="004F7F4F" w:rsidP="001E3269">
      <w:pPr>
        <w:pStyle w:val="a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Исследования (испытания) и измерения вредных и (или) опасных факторов должны проводит</w:t>
      </w:r>
      <w:r w:rsidR="00A1620D" w:rsidRPr="00F539AB">
        <w:rPr>
          <w:rFonts w:ascii="Times New Roman" w:hAnsi="Times New Roman" w:cs="Times New Roman"/>
          <w:sz w:val="26"/>
          <w:szCs w:val="26"/>
        </w:rPr>
        <w:t>ь</w:t>
      </w:r>
      <w:r w:rsidRPr="00F539AB">
        <w:rPr>
          <w:rFonts w:ascii="Times New Roman" w:hAnsi="Times New Roman" w:cs="Times New Roman"/>
          <w:sz w:val="26"/>
          <w:szCs w:val="26"/>
        </w:rPr>
        <w:t>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14:paraId="672B8E91" w14:textId="77777777" w:rsidR="00F539AB" w:rsidRPr="00F539AB" w:rsidRDefault="00F539AB" w:rsidP="001E326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D094292" w14:textId="77777777" w:rsidR="004F7F4F" w:rsidRPr="00F539AB" w:rsidRDefault="00A02EB9" w:rsidP="001E32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8</w:t>
      </w:r>
      <w:r w:rsidR="00492257" w:rsidRPr="00F539AB">
        <w:rPr>
          <w:rFonts w:ascii="Times New Roman" w:hAnsi="Times New Roman" w:cs="Times New Roman"/>
          <w:sz w:val="26"/>
          <w:szCs w:val="26"/>
        </w:rPr>
        <w:t>. Специальная оценка условий труда должна включать следующие этапы:</w:t>
      </w:r>
    </w:p>
    <w:p w14:paraId="374B921D" w14:textId="77777777" w:rsidR="005911BD" w:rsidRPr="00F539AB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идентификация потенциально вредных и (или) опасных производственных факторов;</w:t>
      </w:r>
    </w:p>
    <w:p w14:paraId="6931296A" w14:textId="77777777" w:rsidR="005911BD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исследования (испытания) и измерения </w:t>
      </w:r>
      <w:r w:rsidR="00DA2DC3" w:rsidRPr="00F539AB">
        <w:rPr>
          <w:rFonts w:ascii="Times New Roman" w:hAnsi="Times New Roman" w:cs="Times New Roman"/>
          <w:sz w:val="26"/>
          <w:szCs w:val="26"/>
        </w:rPr>
        <w:t xml:space="preserve">идентифицированных </w:t>
      </w:r>
      <w:r w:rsidRPr="00F539AB">
        <w:rPr>
          <w:rFonts w:ascii="Times New Roman" w:hAnsi="Times New Roman" w:cs="Times New Roman"/>
          <w:sz w:val="26"/>
          <w:szCs w:val="26"/>
        </w:rPr>
        <w:t>вредных и (или) опасных производственных факторов;</w:t>
      </w:r>
    </w:p>
    <w:p w14:paraId="1E0EC145" w14:textId="77777777" w:rsidR="00E9649F" w:rsidRPr="00F5246D" w:rsidRDefault="00E9649F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246D">
        <w:rPr>
          <w:rFonts w:ascii="Times New Roman" w:hAnsi="Times New Roman" w:cs="Times New Roman"/>
          <w:sz w:val="26"/>
          <w:szCs w:val="26"/>
        </w:rPr>
        <w:t>оценка эффективности средств индивидуальной защиты используемых на рабочих местах;</w:t>
      </w:r>
    </w:p>
    <w:p w14:paraId="37192DE9" w14:textId="77777777" w:rsidR="005911BD" w:rsidRPr="00F539AB" w:rsidRDefault="005911BD" w:rsidP="001E3269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отнесение условий труда на рабочих местах к классам (подклассам) условий труда по степени вредности или опасности по результатам проведения </w:t>
      </w:r>
      <w:r w:rsidRPr="00F539AB">
        <w:rPr>
          <w:rFonts w:ascii="Times New Roman" w:hAnsi="Times New Roman" w:cs="Times New Roman"/>
          <w:sz w:val="26"/>
          <w:szCs w:val="26"/>
        </w:rPr>
        <w:lastRenderedPageBreak/>
        <w:t>исследований (испытаний) и измерений вредных и (или) опасных производственных факторов;</w:t>
      </w:r>
    </w:p>
    <w:p w14:paraId="5C03262D" w14:textId="77777777" w:rsidR="009762E2" w:rsidRDefault="005911BD" w:rsidP="00F539AB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оформление результатов проведения специальной оценки условий труда.</w:t>
      </w:r>
    </w:p>
    <w:p w14:paraId="7FDC60B7" w14:textId="77777777" w:rsidR="00F539AB" w:rsidRPr="00F539AB" w:rsidRDefault="00F539AB" w:rsidP="00F539AB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44773A8D" w14:textId="45AAD4E6" w:rsidR="00A97F3C" w:rsidRPr="00F539AB" w:rsidRDefault="00105D6A" w:rsidP="00F539AB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несогласия</w:t>
      </w:r>
      <w:r w:rsidR="005940A4" w:rsidRPr="00F539AB">
        <w:rPr>
          <w:rFonts w:ascii="Times New Roman" w:hAnsi="Times New Roman" w:cs="Times New Roman"/>
          <w:sz w:val="26"/>
          <w:szCs w:val="26"/>
        </w:rPr>
        <w:t xml:space="preserve"> членов комиссии по проведению специальной оценки условий труда с результатами идентификации потенциально вредных и (или)</w:t>
      </w:r>
      <w:r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5940A4" w:rsidRPr="00F539AB">
        <w:rPr>
          <w:rFonts w:ascii="Times New Roman" w:hAnsi="Times New Roman" w:cs="Times New Roman"/>
          <w:sz w:val="26"/>
          <w:szCs w:val="26"/>
        </w:rPr>
        <w:t>опасных производственных факторов</w:t>
      </w:r>
      <w:r w:rsidR="00CC75EF" w:rsidRPr="00F539AB">
        <w:rPr>
          <w:rFonts w:ascii="Times New Roman" w:hAnsi="Times New Roman" w:cs="Times New Roman"/>
          <w:sz w:val="26"/>
          <w:szCs w:val="26"/>
        </w:rPr>
        <w:t>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</w:t>
      </w:r>
      <w:r w:rsidR="00A97F3C" w:rsidRPr="00F539AB">
        <w:rPr>
          <w:rFonts w:ascii="Times New Roman" w:hAnsi="Times New Roman" w:cs="Times New Roman"/>
          <w:sz w:val="26"/>
          <w:szCs w:val="26"/>
        </w:rPr>
        <w:t>.</w:t>
      </w:r>
    </w:p>
    <w:p w14:paraId="2D0E069F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0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E20BB9C" w14:textId="77777777" w:rsidR="00FF1011" w:rsidRPr="00F539AB" w:rsidRDefault="00A02EB9" w:rsidP="00F539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10</w:t>
      </w:r>
      <w:r w:rsidR="00A97F3C"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CC75EF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FF1011" w:rsidRPr="00F539AB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14:paraId="18CA0BD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аккредитации в национальной системе аккредитации;</w:t>
      </w:r>
    </w:p>
    <w:p w14:paraId="1A350B7A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14:paraId="00060F0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полного наименования работодателя;</w:t>
      </w:r>
    </w:p>
    <w:p w14:paraId="037B52DE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места нахождения и места осуществления деятельности работодателя;</w:t>
      </w:r>
    </w:p>
    <w:p w14:paraId="2D26C187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структурного подразделения работодателя (при наличии);</w:t>
      </w:r>
    </w:p>
    <w:p w14:paraId="42DB25FD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</w:p>
    <w:p w14:paraId="6C4D2948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14:paraId="6735AF35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даты проведения исследований (испытаний) и измерений вредного и (или) опасного фактора;</w:t>
      </w:r>
    </w:p>
    <w:p w14:paraId="118F6E6E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14:paraId="468C3433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</w:p>
    <w:p w14:paraId="0BBB51E3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</w:p>
    <w:p w14:paraId="2C411E46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</w:t>
      </w:r>
      <w:r w:rsidRPr="00F539AB">
        <w:rPr>
          <w:rFonts w:ascii="Times New Roman" w:hAnsi="Times New Roman" w:cs="Times New Roman"/>
          <w:sz w:val="26"/>
          <w:szCs w:val="26"/>
        </w:rPr>
        <w:lastRenderedPageBreak/>
        <w:t>(точек) исследований (испытаний) и измерений вредного и (или) опасного фактора (отбора проб);</w:t>
      </w:r>
    </w:p>
    <w:p w14:paraId="59332EBB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нормативное и фактическое значение 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14:paraId="1B94AAD4" w14:textId="77777777" w:rsidR="00FF1011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14:paraId="316A5A43" w14:textId="669D9004" w:rsidR="004F40AB" w:rsidRPr="00F539AB" w:rsidRDefault="00FF1011" w:rsidP="00F539AB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фамилии, имена, отчества</w:t>
      </w:r>
      <w:r w:rsidR="00A20D22" w:rsidRPr="00F539AB">
        <w:rPr>
          <w:rFonts w:ascii="Times New Roman" w:hAnsi="Times New Roman" w:cs="Times New Roman"/>
          <w:sz w:val="26"/>
          <w:szCs w:val="26"/>
        </w:rPr>
        <w:t>,</w:t>
      </w:r>
      <w:r w:rsidRPr="00F539AB">
        <w:rPr>
          <w:rFonts w:ascii="Times New Roman" w:hAnsi="Times New Roman" w:cs="Times New Roman"/>
          <w:sz w:val="26"/>
          <w:szCs w:val="26"/>
        </w:rPr>
        <w:t xml:space="preserve">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14:paraId="58158E9C" w14:textId="77777777" w:rsidR="004F40AB" w:rsidRPr="00F539AB" w:rsidRDefault="0099470B" w:rsidP="00F539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К</w:t>
      </w:r>
      <w:r w:rsidR="004F40AB" w:rsidRPr="00F539AB">
        <w:rPr>
          <w:rFonts w:ascii="Times New Roman" w:hAnsi="Times New Roman" w:cs="Times New Roman"/>
          <w:sz w:val="26"/>
          <w:szCs w:val="26"/>
        </w:rPr>
        <w:t>опия Руководства по качеству должна быть предоставлена в составе</w:t>
      </w:r>
      <w:r w:rsidR="004F40AB" w:rsidRPr="00F539A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840FC" w:rsidRPr="003840FC">
        <w:rPr>
          <w:rFonts w:ascii="Times New Roman" w:hAnsi="Times New Roman" w:cs="Times New Roman"/>
          <w:sz w:val="26"/>
          <w:szCs w:val="26"/>
        </w:rPr>
        <w:t>конкурсной заявки</w:t>
      </w:r>
      <w:r w:rsidR="004F40AB" w:rsidRPr="00F539AB">
        <w:rPr>
          <w:rFonts w:ascii="Times New Roman" w:hAnsi="Times New Roman" w:cs="Times New Roman"/>
          <w:i/>
          <w:sz w:val="26"/>
          <w:szCs w:val="26"/>
        </w:rPr>
        <w:t>.</w:t>
      </w:r>
    </w:p>
    <w:p w14:paraId="4E0CE172" w14:textId="01884D0F" w:rsidR="00492257" w:rsidRDefault="00FF1011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в установленном законодательством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 указанных результатов.</w:t>
      </w:r>
      <w:r w:rsidR="00A20D22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A97F3C" w:rsidRPr="00F539AB">
        <w:rPr>
          <w:rFonts w:ascii="Times New Roman" w:hAnsi="Times New Roman" w:cs="Times New Roman"/>
          <w:sz w:val="26"/>
          <w:szCs w:val="26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 проводящей специальную оценку условий труда</w:t>
      </w:r>
      <w:r w:rsidR="006C21B2">
        <w:rPr>
          <w:rFonts w:ascii="Times New Roman" w:hAnsi="Times New Roman" w:cs="Times New Roman"/>
          <w:sz w:val="26"/>
          <w:szCs w:val="26"/>
        </w:rPr>
        <w:t xml:space="preserve"> </w:t>
      </w:r>
      <w:r w:rsidR="00A97F3C" w:rsidRPr="00F539AB">
        <w:rPr>
          <w:rFonts w:ascii="Times New Roman" w:hAnsi="Times New Roman" w:cs="Times New Roman"/>
          <w:sz w:val="26"/>
          <w:szCs w:val="26"/>
        </w:rPr>
        <w:t>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14:paraId="5F31A608" w14:textId="77777777" w:rsidR="00F539AB" w:rsidRPr="00F539AB" w:rsidRDefault="00F539AB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EBB7606" w14:textId="77777777" w:rsidR="003B30AF" w:rsidRPr="00F539AB" w:rsidRDefault="00A97F3C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A02EB9" w:rsidRPr="00F539AB">
        <w:rPr>
          <w:rFonts w:ascii="Times New Roman" w:hAnsi="Times New Roman" w:cs="Times New Roman"/>
          <w:sz w:val="26"/>
          <w:szCs w:val="26"/>
        </w:rPr>
        <w:t>1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="003B30AF" w:rsidRPr="00F539AB">
        <w:rPr>
          <w:rFonts w:ascii="Times New Roman" w:hAnsi="Times New Roman" w:cs="Times New Roman"/>
          <w:sz w:val="26"/>
          <w:szCs w:val="26"/>
        </w:rPr>
        <w:t>Организация, проводящая специальную оценку условий труда, составляет отчет о ее проведении</w:t>
      </w:r>
      <w:r w:rsidR="00191F94" w:rsidRPr="00F539AB">
        <w:rPr>
          <w:rFonts w:ascii="Times New Roman" w:hAnsi="Times New Roman" w:cs="Times New Roman"/>
          <w:sz w:val="26"/>
          <w:szCs w:val="26"/>
        </w:rPr>
        <w:t xml:space="preserve"> </w:t>
      </w:r>
      <w:r w:rsidR="003F00A7" w:rsidRPr="00F539AB">
        <w:rPr>
          <w:rFonts w:ascii="Times New Roman" w:hAnsi="Times New Roman" w:cs="Times New Roman"/>
          <w:sz w:val="26"/>
          <w:szCs w:val="26"/>
        </w:rPr>
        <w:t xml:space="preserve">в установленной приказом Минтруда России </w:t>
      </w:r>
      <w:r w:rsidR="003F00A7" w:rsidRPr="00F539AB">
        <w:rPr>
          <w:rFonts w:ascii="Times New Roman" w:hAnsi="Times New Roman" w:cs="Times New Roman"/>
          <w:bCs/>
          <w:sz w:val="26"/>
          <w:szCs w:val="26"/>
        </w:rPr>
        <w:t>от 24.01.2014 № 33н форме</w:t>
      </w:r>
      <w:r w:rsidR="003B30AF" w:rsidRPr="00F539AB">
        <w:rPr>
          <w:rFonts w:ascii="Times New Roman" w:hAnsi="Times New Roman" w:cs="Times New Roman"/>
          <w:sz w:val="26"/>
          <w:szCs w:val="26"/>
        </w:rPr>
        <w:t>, в который включаются следующие результаты проведения специальной оценки условий труда:</w:t>
      </w:r>
    </w:p>
    <w:p w14:paraId="48AB73FC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24"/>
      <w:bookmarkEnd w:id="4"/>
      <w:r w:rsidRPr="00F539AB">
        <w:rPr>
          <w:rFonts w:ascii="Times New Roman" w:hAnsi="Times New Roman" w:cs="Times New Roman"/>
          <w:sz w:val="26"/>
          <w:szCs w:val="26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14:paraId="748D600A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225"/>
      <w:bookmarkEnd w:id="5"/>
      <w:r w:rsidRPr="00F539AB">
        <w:rPr>
          <w:rFonts w:ascii="Times New Roman" w:hAnsi="Times New Roman" w:cs="Times New Roman"/>
          <w:sz w:val="26"/>
          <w:szCs w:val="26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14:paraId="6EAA4323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14:paraId="14DE77F3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14:paraId="35AC5DD9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протоколы оценки эффективности средств индивидуальной защиты (при наличии);</w:t>
      </w:r>
    </w:p>
    <w:p w14:paraId="30992CFE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14:paraId="7F5FD9F8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сводная ведомость специальной оценки условий труда;</w:t>
      </w:r>
    </w:p>
    <w:p w14:paraId="1B3A0D29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перечень мероприятий по улучшению условий и охраны труда работников, </w:t>
      </w:r>
      <w:r w:rsidRPr="00F539AB">
        <w:rPr>
          <w:rFonts w:ascii="Times New Roman" w:hAnsi="Times New Roman" w:cs="Times New Roman"/>
          <w:sz w:val="26"/>
          <w:szCs w:val="26"/>
        </w:rPr>
        <w:lastRenderedPageBreak/>
        <w:t>на рабочих местах которых проводилась специальная оценка условий труда;</w:t>
      </w:r>
    </w:p>
    <w:p w14:paraId="1D17A05C" w14:textId="77777777" w:rsidR="00191F94" w:rsidRPr="00F539AB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232"/>
      <w:bookmarkEnd w:id="6"/>
      <w:r w:rsidRPr="00F539AB">
        <w:rPr>
          <w:rFonts w:ascii="Times New Roman" w:hAnsi="Times New Roman" w:cs="Times New Roman"/>
          <w:sz w:val="26"/>
          <w:szCs w:val="26"/>
        </w:rPr>
        <w:t>заключения эксперта организации, проводящей специальную оценку условий труда;</w:t>
      </w:r>
    </w:p>
    <w:p w14:paraId="2E6FA152" w14:textId="77777777" w:rsidR="00191F94" w:rsidRDefault="00191F94" w:rsidP="00F539AB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14:paraId="0B8C8D9A" w14:textId="77777777" w:rsidR="00F539AB" w:rsidRPr="00F539AB" w:rsidRDefault="00F539AB" w:rsidP="00F539A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2A20F303" w14:textId="201670BF" w:rsidR="00F66FF0" w:rsidRPr="00827A85" w:rsidRDefault="003B30AF" w:rsidP="00F539A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A02EB9" w:rsidRPr="00F539AB">
        <w:rPr>
          <w:rFonts w:ascii="Times New Roman" w:hAnsi="Times New Roman" w:cs="Times New Roman"/>
          <w:sz w:val="26"/>
          <w:szCs w:val="26"/>
        </w:rPr>
        <w:t>2</w:t>
      </w:r>
      <w:r w:rsidRPr="00F539AB">
        <w:rPr>
          <w:rFonts w:ascii="Times New Roman" w:hAnsi="Times New Roman" w:cs="Times New Roman"/>
          <w:sz w:val="26"/>
          <w:szCs w:val="26"/>
        </w:rPr>
        <w:t xml:space="preserve">. </w:t>
      </w:r>
      <w:r w:rsidRPr="00827A85">
        <w:rPr>
          <w:rFonts w:ascii="Times New Roman" w:hAnsi="Times New Roman" w:cs="Times New Roman"/>
          <w:sz w:val="26"/>
          <w:szCs w:val="26"/>
        </w:rPr>
        <w:t>Указанные в п.</w:t>
      </w:r>
      <w:r w:rsidR="00A6213C" w:rsidRPr="00827A85">
        <w:rPr>
          <w:rFonts w:ascii="Times New Roman" w:hAnsi="Times New Roman" w:cs="Times New Roman"/>
          <w:sz w:val="26"/>
          <w:szCs w:val="26"/>
        </w:rPr>
        <w:t>1</w:t>
      </w:r>
      <w:r w:rsidR="00A02EB9" w:rsidRPr="00827A85">
        <w:rPr>
          <w:rFonts w:ascii="Times New Roman" w:hAnsi="Times New Roman" w:cs="Times New Roman"/>
          <w:sz w:val="26"/>
          <w:szCs w:val="26"/>
        </w:rPr>
        <w:t xml:space="preserve">0, 11 </w:t>
      </w:r>
      <w:r w:rsidR="00905BE8" w:rsidRPr="00827A85">
        <w:rPr>
          <w:rFonts w:ascii="Times New Roman" w:hAnsi="Times New Roman" w:cs="Times New Roman"/>
          <w:sz w:val="26"/>
          <w:szCs w:val="26"/>
        </w:rPr>
        <w:t xml:space="preserve">материалы 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предоставляются в бумажном варианте и на электронном носителе в формате </w:t>
      </w:r>
      <w:r w:rsidR="00783126" w:rsidRPr="00827A85"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и </w:t>
      </w:r>
      <w:r w:rsidR="00783126" w:rsidRPr="00827A85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ежегодно до 30 ноября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, </w:t>
      </w:r>
      <w:r w:rsidR="00783126" w:rsidRPr="00827A85">
        <w:rPr>
          <w:rFonts w:ascii="Times New Roman" w:hAnsi="Times New Roman" w:cs="Times New Roman"/>
          <w:sz w:val="26"/>
          <w:szCs w:val="26"/>
        </w:rPr>
        <w:t>по рабочим местам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 на которых проводилась специальная оценка условий труда </w:t>
      </w:r>
      <w:r w:rsidR="00783126" w:rsidRPr="00827A85">
        <w:rPr>
          <w:rFonts w:ascii="Times New Roman" w:hAnsi="Times New Roman" w:cs="Times New Roman"/>
          <w:sz w:val="26"/>
          <w:szCs w:val="26"/>
        </w:rPr>
        <w:t>в текущем году</w:t>
      </w:r>
      <w:r w:rsidR="00A6213C" w:rsidRPr="00827A85">
        <w:rPr>
          <w:rFonts w:ascii="Times New Roman" w:hAnsi="Times New Roman" w:cs="Times New Roman"/>
          <w:sz w:val="26"/>
          <w:szCs w:val="26"/>
        </w:rPr>
        <w:t>.</w:t>
      </w:r>
      <w:r w:rsidR="00783126" w:rsidRPr="00827A85">
        <w:rPr>
          <w:rFonts w:ascii="Times New Roman" w:hAnsi="Times New Roman" w:cs="Times New Roman"/>
          <w:sz w:val="26"/>
          <w:szCs w:val="26"/>
        </w:rPr>
        <w:t xml:space="preserve"> </w:t>
      </w:r>
      <w:r w:rsidR="00A6213C" w:rsidRPr="00827A85">
        <w:rPr>
          <w:rFonts w:ascii="Times New Roman" w:hAnsi="Times New Roman" w:cs="Times New Roman"/>
          <w:sz w:val="26"/>
          <w:szCs w:val="26"/>
        </w:rPr>
        <w:t xml:space="preserve">Количество рабочих мест, подлежащих СОУТ в текущем году определяется реестром, который предоставляет Заказчик исполнителю работ в рамках </w:t>
      </w:r>
      <w:r w:rsidR="00783126" w:rsidRPr="00827A85">
        <w:rPr>
          <w:rFonts w:ascii="Times New Roman" w:hAnsi="Times New Roman" w:cs="Times New Roman"/>
          <w:sz w:val="26"/>
          <w:szCs w:val="26"/>
        </w:rPr>
        <w:t>заключенного договора</w:t>
      </w:r>
      <w:r w:rsidR="00A6213C" w:rsidRPr="00827A85">
        <w:rPr>
          <w:rFonts w:ascii="Times New Roman" w:hAnsi="Times New Roman" w:cs="Times New Roman"/>
          <w:sz w:val="26"/>
          <w:szCs w:val="26"/>
        </w:rPr>
        <w:t>.</w:t>
      </w:r>
    </w:p>
    <w:p w14:paraId="19EAD17B" w14:textId="4393FF83" w:rsidR="00827A85" w:rsidRPr="00783531" w:rsidRDefault="00827A85" w:rsidP="00F539A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27A85">
        <w:rPr>
          <w:rFonts w:ascii="Times New Roman" w:hAnsi="Times New Roman" w:cs="Times New Roman"/>
          <w:sz w:val="26"/>
          <w:szCs w:val="26"/>
        </w:rPr>
        <w:t>Сроки оказания услуг – с момента заключения договора по 30.11.2023 года.</w:t>
      </w:r>
    </w:p>
    <w:p w14:paraId="301FE0BD" w14:textId="1FBE0BD9" w:rsidR="000F4DD5" w:rsidRPr="00F539AB" w:rsidRDefault="008653FC" w:rsidP="00F539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13. </w:t>
      </w:r>
      <w:r w:rsidRPr="00783531">
        <w:rPr>
          <w:rFonts w:ascii="Times New Roman" w:hAnsi="Times New Roman" w:cs="Times New Roman"/>
          <w:sz w:val="26"/>
          <w:szCs w:val="26"/>
        </w:rPr>
        <w:t>Организация, проводящая специальную оценку условий труда, в течение десяти рабочих дней со дня утверждения отчета о ее проведении должна передать результаты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</w:t>
      </w:r>
      <w:r w:rsidR="00D404AE" w:rsidRPr="00783531">
        <w:rPr>
          <w:rFonts w:ascii="Times New Roman" w:hAnsi="Times New Roman" w:cs="Times New Roman"/>
          <w:sz w:val="26"/>
          <w:szCs w:val="26"/>
        </w:rPr>
        <w:t>, в установленном законодательством порядке в федеральный орган исполнительной власти,</w:t>
      </w:r>
      <w:r w:rsidR="00783531">
        <w:rPr>
          <w:rFonts w:ascii="Times New Roman" w:hAnsi="Times New Roman" w:cs="Times New Roman"/>
          <w:sz w:val="26"/>
          <w:szCs w:val="26"/>
        </w:rPr>
        <w:t xml:space="preserve"> </w:t>
      </w:r>
      <w:r w:rsidR="00D404AE" w:rsidRPr="00F539AB">
        <w:rPr>
          <w:rFonts w:ascii="Times New Roman" w:hAnsi="Times New Roman" w:cs="Times New Roman"/>
          <w:sz w:val="26"/>
          <w:szCs w:val="26"/>
        </w:rPr>
        <w:t>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14:paraId="51FD7725" w14:textId="77777777" w:rsidR="00174BDC" w:rsidRDefault="009B463A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>1</w:t>
      </w:r>
      <w:r w:rsidR="00D404AE" w:rsidRPr="00F539AB">
        <w:rPr>
          <w:rFonts w:ascii="Times New Roman" w:hAnsi="Times New Roman" w:cs="Times New Roman"/>
          <w:sz w:val="26"/>
          <w:szCs w:val="26"/>
        </w:rPr>
        <w:t>4</w:t>
      </w:r>
      <w:r w:rsidRPr="00F539AB">
        <w:rPr>
          <w:rFonts w:ascii="Times New Roman" w:hAnsi="Times New Roman" w:cs="Times New Roman"/>
          <w:sz w:val="26"/>
          <w:szCs w:val="26"/>
        </w:rPr>
        <w:t>. В случае выявления ошибок, не</w:t>
      </w:r>
      <w:r w:rsidR="00CF2571" w:rsidRPr="00F539AB">
        <w:rPr>
          <w:rFonts w:ascii="Times New Roman" w:hAnsi="Times New Roman" w:cs="Times New Roman"/>
          <w:sz w:val="26"/>
          <w:szCs w:val="26"/>
        </w:rPr>
        <w:t>обоснованных заключений</w:t>
      </w:r>
      <w:r w:rsidR="00BA1F33" w:rsidRPr="00F539AB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DB3139" w:rsidRPr="00F539AB">
        <w:rPr>
          <w:rFonts w:ascii="Times New Roman" w:hAnsi="Times New Roman" w:cs="Times New Roman"/>
          <w:sz w:val="26"/>
          <w:szCs w:val="26"/>
        </w:rPr>
        <w:t>исследований (испытаний) и измерений вредных и (или) опасных производственных факторов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, </w:t>
      </w:r>
      <w:r w:rsidR="00DB3139" w:rsidRPr="00F539AB">
        <w:rPr>
          <w:rFonts w:ascii="Times New Roman" w:hAnsi="Times New Roman" w:cs="Times New Roman"/>
          <w:sz w:val="26"/>
          <w:szCs w:val="26"/>
        </w:rPr>
        <w:t xml:space="preserve">выявленных в ходе экспертизы качества специальной </w:t>
      </w:r>
    </w:p>
    <w:p w14:paraId="03D0A109" w14:textId="3DC2A4DF" w:rsidR="0006361C" w:rsidRDefault="00DB3139" w:rsidP="00174BD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39AB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8A3FFB" w:rsidRPr="00F539AB">
        <w:rPr>
          <w:rFonts w:ascii="Times New Roman" w:hAnsi="Times New Roman" w:cs="Times New Roman"/>
          <w:sz w:val="26"/>
          <w:szCs w:val="26"/>
        </w:rPr>
        <w:t>условий труда территориальными органами Федеральной службы по труду и занятости, организация, проводящая специальную оценку условий труда в течение месяца с момента</w:t>
      </w:r>
      <w:r w:rsidR="00694E82">
        <w:rPr>
          <w:rFonts w:ascii="Times New Roman" w:hAnsi="Times New Roman" w:cs="Times New Roman"/>
          <w:sz w:val="26"/>
          <w:szCs w:val="26"/>
        </w:rPr>
        <w:t xml:space="preserve"> </w:t>
      </w:r>
      <w:r w:rsidR="008A3FFB" w:rsidRPr="00F539AB">
        <w:rPr>
          <w:rFonts w:ascii="Times New Roman" w:hAnsi="Times New Roman" w:cs="Times New Roman"/>
          <w:sz w:val="26"/>
          <w:szCs w:val="26"/>
        </w:rPr>
        <w:t>ее</w:t>
      </w:r>
      <w:r w:rsidR="006C21B2">
        <w:rPr>
          <w:rFonts w:ascii="Times New Roman" w:hAnsi="Times New Roman" w:cs="Times New Roman"/>
          <w:sz w:val="26"/>
          <w:szCs w:val="26"/>
        </w:rPr>
        <w:t xml:space="preserve"> </w:t>
      </w:r>
      <w:r w:rsidR="008A3FFB" w:rsidRPr="00F539AB">
        <w:rPr>
          <w:rFonts w:ascii="Times New Roman" w:hAnsi="Times New Roman" w:cs="Times New Roman"/>
          <w:sz w:val="26"/>
          <w:szCs w:val="26"/>
        </w:rPr>
        <w:t>информирования</w:t>
      </w:r>
      <w:r w:rsidR="006C21B2">
        <w:rPr>
          <w:rFonts w:ascii="Times New Roman" w:hAnsi="Times New Roman" w:cs="Times New Roman"/>
          <w:sz w:val="26"/>
          <w:szCs w:val="26"/>
        </w:rPr>
        <w:t xml:space="preserve">, 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устраняет допущенные ошибки, проводит в случае необходимости, повторные </w:t>
      </w:r>
      <w:r w:rsidR="00A1620D" w:rsidRPr="00F539AB">
        <w:rPr>
          <w:rFonts w:ascii="Times New Roman" w:hAnsi="Times New Roman" w:cs="Times New Roman"/>
          <w:sz w:val="26"/>
          <w:szCs w:val="26"/>
        </w:rPr>
        <w:t>исследования (испытания) и измерения</w:t>
      </w:r>
      <w:r w:rsidR="008A3FFB" w:rsidRPr="00F539AB">
        <w:rPr>
          <w:rFonts w:ascii="Times New Roman" w:hAnsi="Times New Roman" w:cs="Times New Roman"/>
          <w:sz w:val="26"/>
          <w:szCs w:val="26"/>
        </w:rPr>
        <w:t xml:space="preserve"> за счет собственных средств.</w:t>
      </w:r>
    </w:p>
    <w:p w14:paraId="75BE7A88" w14:textId="77777777" w:rsidR="000F4DD5" w:rsidRPr="00F539AB" w:rsidRDefault="000F4DD5" w:rsidP="00F539A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5D6F6B0A" w14:textId="77777777" w:rsidR="000F4DD5" w:rsidRDefault="000F4DD5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166A3E9F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04F11808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63A0D80B" w14:textId="77777777" w:rsidR="00EB4D7F" w:rsidRDefault="00EB4D7F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</w:p>
    <w:p w14:paraId="6C77731E" w14:textId="780501C4" w:rsidR="00EB4D7F" w:rsidRPr="00EB4D7F" w:rsidRDefault="00827A85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И.о. з</w:t>
      </w:r>
      <w:r w:rsidR="00EB4D7F" w:rsidRPr="00EB4D7F">
        <w:rPr>
          <w:sz w:val="26"/>
          <w:szCs w:val="26"/>
        </w:rPr>
        <w:t>аместител</w:t>
      </w:r>
      <w:r>
        <w:rPr>
          <w:sz w:val="26"/>
          <w:szCs w:val="26"/>
        </w:rPr>
        <w:t>я главного инженера – начальника</w:t>
      </w:r>
    </w:p>
    <w:p w14:paraId="3D883E4F" w14:textId="77777777" w:rsidR="00EB4D7F" w:rsidRPr="00EB4D7F" w:rsidRDefault="00EB4D7F" w:rsidP="00EB4D7F">
      <w:pPr>
        <w:pStyle w:val="afa"/>
        <w:tabs>
          <w:tab w:val="left" w:pos="7655"/>
        </w:tabs>
        <w:spacing w:before="0" w:line="240" w:lineRule="auto"/>
        <w:rPr>
          <w:sz w:val="26"/>
          <w:szCs w:val="26"/>
        </w:rPr>
      </w:pPr>
      <w:r w:rsidRPr="00EB4D7F">
        <w:rPr>
          <w:sz w:val="26"/>
          <w:szCs w:val="26"/>
        </w:rPr>
        <w:t xml:space="preserve">управления производственной безопасности </w:t>
      </w:r>
    </w:p>
    <w:p w14:paraId="2ECB32A5" w14:textId="3127EFA3" w:rsidR="00EB4D7F" w:rsidRPr="00EB4D7F" w:rsidRDefault="00EB4D7F" w:rsidP="003B3F4E">
      <w:pPr>
        <w:pStyle w:val="afa"/>
        <w:tabs>
          <w:tab w:val="left" w:pos="7655"/>
        </w:tabs>
        <w:spacing w:before="0" w:line="240" w:lineRule="auto"/>
        <w:jc w:val="left"/>
        <w:rPr>
          <w:sz w:val="26"/>
          <w:szCs w:val="26"/>
        </w:rPr>
      </w:pPr>
      <w:r w:rsidRPr="00EB4D7F">
        <w:rPr>
          <w:sz w:val="26"/>
          <w:szCs w:val="26"/>
        </w:rPr>
        <w:t xml:space="preserve">и производственного контроля </w:t>
      </w:r>
      <w:r w:rsidR="003B3F4E">
        <w:rPr>
          <w:sz w:val="26"/>
          <w:szCs w:val="26"/>
        </w:rPr>
        <w:t>ПАО «МРСК                                                                  Центра» - «Липецкэнерго»</w:t>
      </w:r>
      <w:r w:rsidRPr="00EB4D7F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</w:t>
      </w:r>
      <w:r w:rsidRPr="00EB4D7F">
        <w:rPr>
          <w:sz w:val="26"/>
          <w:szCs w:val="26"/>
        </w:rPr>
        <w:t xml:space="preserve">                              </w:t>
      </w:r>
      <w:r w:rsidR="003B3F4E">
        <w:rPr>
          <w:sz w:val="26"/>
          <w:szCs w:val="26"/>
        </w:rPr>
        <w:t xml:space="preserve">           </w:t>
      </w:r>
      <w:r w:rsidR="00827A85">
        <w:rPr>
          <w:sz w:val="26"/>
          <w:szCs w:val="26"/>
        </w:rPr>
        <w:t>Д</w:t>
      </w:r>
      <w:r w:rsidRPr="00EB4D7F">
        <w:rPr>
          <w:sz w:val="26"/>
          <w:szCs w:val="26"/>
        </w:rPr>
        <w:t>.</w:t>
      </w:r>
      <w:r w:rsidR="00827A85">
        <w:rPr>
          <w:sz w:val="26"/>
          <w:szCs w:val="26"/>
        </w:rPr>
        <w:t>А</w:t>
      </w:r>
      <w:r w:rsidRPr="00EB4D7F">
        <w:rPr>
          <w:sz w:val="26"/>
          <w:szCs w:val="26"/>
        </w:rPr>
        <w:t xml:space="preserve">. </w:t>
      </w:r>
      <w:r w:rsidR="00827A85">
        <w:rPr>
          <w:sz w:val="26"/>
          <w:szCs w:val="26"/>
        </w:rPr>
        <w:t>Коротков</w:t>
      </w:r>
    </w:p>
    <w:p w14:paraId="30339C36" w14:textId="77777777" w:rsidR="00044612" w:rsidRDefault="00044612" w:rsidP="00F539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044612" w:rsidSect="006A25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108A1" w14:textId="77777777" w:rsidR="001F2CF9" w:rsidRDefault="001F2CF9" w:rsidP="00DC7E27">
      <w:pPr>
        <w:spacing w:after="0" w:line="240" w:lineRule="auto"/>
      </w:pPr>
      <w:r>
        <w:separator/>
      </w:r>
    </w:p>
  </w:endnote>
  <w:endnote w:type="continuationSeparator" w:id="0">
    <w:p w14:paraId="6EA891C3" w14:textId="77777777" w:rsidR="001F2CF9" w:rsidRDefault="001F2CF9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BEA08" w14:textId="77777777" w:rsidR="001F2CF9" w:rsidRDefault="001F2CF9" w:rsidP="00DC7E27">
      <w:pPr>
        <w:spacing w:after="0" w:line="240" w:lineRule="auto"/>
      </w:pPr>
      <w:r>
        <w:separator/>
      </w:r>
    </w:p>
  </w:footnote>
  <w:footnote w:type="continuationSeparator" w:id="0">
    <w:p w14:paraId="6E403E77" w14:textId="77777777" w:rsidR="001F2CF9" w:rsidRDefault="001F2CF9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B4F"/>
    <w:multiLevelType w:val="hybridMultilevel"/>
    <w:tmpl w:val="CD5E0FC0"/>
    <w:lvl w:ilvl="0" w:tplc="80386D40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F00A4C"/>
    <w:multiLevelType w:val="hybridMultilevel"/>
    <w:tmpl w:val="EB50E15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B57CAE"/>
    <w:multiLevelType w:val="hybridMultilevel"/>
    <w:tmpl w:val="091025F2"/>
    <w:lvl w:ilvl="0" w:tplc="FFD2A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34F3BED"/>
    <w:multiLevelType w:val="hybridMultilevel"/>
    <w:tmpl w:val="4BAA32DA"/>
    <w:lvl w:ilvl="0" w:tplc="FFD2A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159C7"/>
    <w:multiLevelType w:val="hybridMultilevel"/>
    <w:tmpl w:val="EC4A7044"/>
    <w:lvl w:ilvl="0" w:tplc="FFD2A20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370A2895"/>
    <w:multiLevelType w:val="hybridMultilevel"/>
    <w:tmpl w:val="E9C273C6"/>
    <w:lvl w:ilvl="0" w:tplc="6DFCEF96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6DE6E6A"/>
    <w:multiLevelType w:val="multilevel"/>
    <w:tmpl w:val="21A899C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946" w:hanging="10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9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9" w15:restartNumberingAfterBreak="0">
    <w:nsid w:val="4BA254E4"/>
    <w:multiLevelType w:val="hybridMultilevel"/>
    <w:tmpl w:val="E27AE0F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5F85CCA"/>
    <w:multiLevelType w:val="hybridMultilevel"/>
    <w:tmpl w:val="A3461C44"/>
    <w:lvl w:ilvl="0" w:tplc="77BE241C">
      <w:start w:val="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99F4BEA"/>
    <w:multiLevelType w:val="hybridMultilevel"/>
    <w:tmpl w:val="933E5626"/>
    <w:lvl w:ilvl="0" w:tplc="E370FA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8"/>
  </w:num>
  <w:num w:numId="5">
    <w:abstractNumId w:val="10"/>
  </w:num>
  <w:num w:numId="6">
    <w:abstractNumId w:val="17"/>
  </w:num>
  <w:num w:numId="7">
    <w:abstractNumId w:val="1"/>
  </w:num>
  <w:num w:numId="8">
    <w:abstractNumId w:val="0"/>
  </w:num>
  <w:num w:numId="9">
    <w:abstractNumId w:val="13"/>
  </w:num>
  <w:num w:numId="10">
    <w:abstractNumId w:val="15"/>
  </w:num>
  <w:num w:numId="11">
    <w:abstractNumId w:val="3"/>
  </w:num>
  <w:num w:numId="12">
    <w:abstractNumId w:val="9"/>
  </w:num>
  <w:num w:numId="13">
    <w:abstractNumId w:val="5"/>
  </w:num>
  <w:num w:numId="14">
    <w:abstractNumId w:val="2"/>
  </w:num>
  <w:num w:numId="15">
    <w:abstractNumId w:val="14"/>
  </w:num>
  <w:num w:numId="16">
    <w:abstractNumId w:val="7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A9"/>
    <w:rsid w:val="00002CC5"/>
    <w:rsid w:val="00004305"/>
    <w:rsid w:val="000146F2"/>
    <w:rsid w:val="00035463"/>
    <w:rsid w:val="00042A41"/>
    <w:rsid w:val="00044612"/>
    <w:rsid w:val="000456FD"/>
    <w:rsid w:val="00047CB9"/>
    <w:rsid w:val="00052644"/>
    <w:rsid w:val="00056325"/>
    <w:rsid w:val="0006329F"/>
    <w:rsid w:val="0006361C"/>
    <w:rsid w:val="000801AC"/>
    <w:rsid w:val="000823BA"/>
    <w:rsid w:val="00087FEC"/>
    <w:rsid w:val="0009706E"/>
    <w:rsid w:val="000A055A"/>
    <w:rsid w:val="000A4DD3"/>
    <w:rsid w:val="000A5239"/>
    <w:rsid w:val="000B66B8"/>
    <w:rsid w:val="000C0548"/>
    <w:rsid w:val="000C7DCC"/>
    <w:rsid w:val="000D38CF"/>
    <w:rsid w:val="000D4339"/>
    <w:rsid w:val="000D7CD8"/>
    <w:rsid w:val="000E40A4"/>
    <w:rsid w:val="000E431E"/>
    <w:rsid w:val="000F2CDD"/>
    <w:rsid w:val="000F4BCB"/>
    <w:rsid w:val="000F4DD5"/>
    <w:rsid w:val="00101CC4"/>
    <w:rsid w:val="00105D6A"/>
    <w:rsid w:val="0011115F"/>
    <w:rsid w:val="001418CC"/>
    <w:rsid w:val="00145799"/>
    <w:rsid w:val="001470B8"/>
    <w:rsid w:val="00151BEE"/>
    <w:rsid w:val="00162116"/>
    <w:rsid w:val="00164941"/>
    <w:rsid w:val="0016794D"/>
    <w:rsid w:val="00174BDC"/>
    <w:rsid w:val="00183AC2"/>
    <w:rsid w:val="00191F94"/>
    <w:rsid w:val="001A0129"/>
    <w:rsid w:val="001B26CA"/>
    <w:rsid w:val="001C5996"/>
    <w:rsid w:val="001C7DB2"/>
    <w:rsid w:val="001D5295"/>
    <w:rsid w:val="001D6809"/>
    <w:rsid w:val="001E1182"/>
    <w:rsid w:val="001E3269"/>
    <w:rsid w:val="001E5763"/>
    <w:rsid w:val="001F1D25"/>
    <w:rsid w:val="001F2CF9"/>
    <w:rsid w:val="001F3EA7"/>
    <w:rsid w:val="001F4673"/>
    <w:rsid w:val="00200AA0"/>
    <w:rsid w:val="00203CAA"/>
    <w:rsid w:val="00224695"/>
    <w:rsid w:val="002272FC"/>
    <w:rsid w:val="00233742"/>
    <w:rsid w:val="00235B84"/>
    <w:rsid w:val="0024104B"/>
    <w:rsid w:val="00266C3E"/>
    <w:rsid w:val="00266D56"/>
    <w:rsid w:val="0027196A"/>
    <w:rsid w:val="002807D1"/>
    <w:rsid w:val="00282738"/>
    <w:rsid w:val="002832F5"/>
    <w:rsid w:val="002A59AE"/>
    <w:rsid w:val="002A7F05"/>
    <w:rsid w:val="002B7ADC"/>
    <w:rsid w:val="002C2306"/>
    <w:rsid w:val="002C707E"/>
    <w:rsid w:val="002D50E1"/>
    <w:rsid w:val="002E53DC"/>
    <w:rsid w:val="002F3550"/>
    <w:rsid w:val="00307730"/>
    <w:rsid w:val="00311E2B"/>
    <w:rsid w:val="00326688"/>
    <w:rsid w:val="00341C00"/>
    <w:rsid w:val="003439FA"/>
    <w:rsid w:val="00352BAC"/>
    <w:rsid w:val="00354ECF"/>
    <w:rsid w:val="003750AC"/>
    <w:rsid w:val="003840FC"/>
    <w:rsid w:val="0039354E"/>
    <w:rsid w:val="003A400F"/>
    <w:rsid w:val="003A71B8"/>
    <w:rsid w:val="003B1336"/>
    <w:rsid w:val="003B30AF"/>
    <w:rsid w:val="003B36B5"/>
    <w:rsid w:val="003B3F4E"/>
    <w:rsid w:val="003B5538"/>
    <w:rsid w:val="003C5643"/>
    <w:rsid w:val="003D0056"/>
    <w:rsid w:val="003D4C0F"/>
    <w:rsid w:val="003D57A1"/>
    <w:rsid w:val="003E0BF3"/>
    <w:rsid w:val="003E165E"/>
    <w:rsid w:val="003F00A7"/>
    <w:rsid w:val="003F58C9"/>
    <w:rsid w:val="003F6804"/>
    <w:rsid w:val="003F72D9"/>
    <w:rsid w:val="0040333D"/>
    <w:rsid w:val="00403A58"/>
    <w:rsid w:val="004108AB"/>
    <w:rsid w:val="00423ED4"/>
    <w:rsid w:val="00426B12"/>
    <w:rsid w:val="0042784D"/>
    <w:rsid w:val="004467E0"/>
    <w:rsid w:val="004555BF"/>
    <w:rsid w:val="00466152"/>
    <w:rsid w:val="004678C6"/>
    <w:rsid w:val="00471C97"/>
    <w:rsid w:val="00486423"/>
    <w:rsid w:val="00486670"/>
    <w:rsid w:val="004878A1"/>
    <w:rsid w:val="00491CDF"/>
    <w:rsid w:val="00492257"/>
    <w:rsid w:val="004A3DD2"/>
    <w:rsid w:val="004B008D"/>
    <w:rsid w:val="004B6BC3"/>
    <w:rsid w:val="004B6DCD"/>
    <w:rsid w:val="004C2DC3"/>
    <w:rsid w:val="004C6C64"/>
    <w:rsid w:val="004D256C"/>
    <w:rsid w:val="004D4778"/>
    <w:rsid w:val="004E40ED"/>
    <w:rsid w:val="004E52AB"/>
    <w:rsid w:val="004E6232"/>
    <w:rsid w:val="004F40AB"/>
    <w:rsid w:val="004F4349"/>
    <w:rsid w:val="004F7F4F"/>
    <w:rsid w:val="005007C2"/>
    <w:rsid w:val="005179CB"/>
    <w:rsid w:val="005200FB"/>
    <w:rsid w:val="00521405"/>
    <w:rsid w:val="005377BF"/>
    <w:rsid w:val="0054533E"/>
    <w:rsid w:val="00551545"/>
    <w:rsid w:val="00555888"/>
    <w:rsid w:val="00560703"/>
    <w:rsid w:val="00561589"/>
    <w:rsid w:val="00564A02"/>
    <w:rsid w:val="005810CA"/>
    <w:rsid w:val="005911BD"/>
    <w:rsid w:val="005939FE"/>
    <w:rsid w:val="005940A4"/>
    <w:rsid w:val="005B47E0"/>
    <w:rsid w:val="005B710B"/>
    <w:rsid w:val="005B74AD"/>
    <w:rsid w:val="005D0589"/>
    <w:rsid w:val="005D116B"/>
    <w:rsid w:val="005E050B"/>
    <w:rsid w:val="005E7561"/>
    <w:rsid w:val="005F46F1"/>
    <w:rsid w:val="005F55B3"/>
    <w:rsid w:val="00601D84"/>
    <w:rsid w:val="00606626"/>
    <w:rsid w:val="00607AA5"/>
    <w:rsid w:val="0061693C"/>
    <w:rsid w:val="00621752"/>
    <w:rsid w:val="00627BCF"/>
    <w:rsid w:val="006318EF"/>
    <w:rsid w:val="00631BC5"/>
    <w:rsid w:val="006325B4"/>
    <w:rsid w:val="0063501A"/>
    <w:rsid w:val="00650025"/>
    <w:rsid w:val="00652AE3"/>
    <w:rsid w:val="006544CF"/>
    <w:rsid w:val="00657B4D"/>
    <w:rsid w:val="0066309F"/>
    <w:rsid w:val="00666BAD"/>
    <w:rsid w:val="006676D2"/>
    <w:rsid w:val="00675ED5"/>
    <w:rsid w:val="006802CF"/>
    <w:rsid w:val="00692A37"/>
    <w:rsid w:val="00694E82"/>
    <w:rsid w:val="006A256F"/>
    <w:rsid w:val="006B767E"/>
    <w:rsid w:val="006C1415"/>
    <w:rsid w:val="006C21B2"/>
    <w:rsid w:val="006C441D"/>
    <w:rsid w:val="006D0FEE"/>
    <w:rsid w:val="006D706C"/>
    <w:rsid w:val="006E0303"/>
    <w:rsid w:val="006E313F"/>
    <w:rsid w:val="006E4ED5"/>
    <w:rsid w:val="006F51AA"/>
    <w:rsid w:val="006F7D0A"/>
    <w:rsid w:val="00706598"/>
    <w:rsid w:val="007108A5"/>
    <w:rsid w:val="0071131D"/>
    <w:rsid w:val="00723D29"/>
    <w:rsid w:val="00727230"/>
    <w:rsid w:val="00732391"/>
    <w:rsid w:val="007414BD"/>
    <w:rsid w:val="0074173B"/>
    <w:rsid w:val="007419D4"/>
    <w:rsid w:val="0074617A"/>
    <w:rsid w:val="007532C4"/>
    <w:rsid w:val="00753A93"/>
    <w:rsid w:val="007567C2"/>
    <w:rsid w:val="00761DC0"/>
    <w:rsid w:val="00767842"/>
    <w:rsid w:val="00767B6E"/>
    <w:rsid w:val="0077020B"/>
    <w:rsid w:val="007776BF"/>
    <w:rsid w:val="007806FE"/>
    <w:rsid w:val="00783126"/>
    <w:rsid w:val="00783531"/>
    <w:rsid w:val="00783DF0"/>
    <w:rsid w:val="00787967"/>
    <w:rsid w:val="007A3229"/>
    <w:rsid w:val="007A644F"/>
    <w:rsid w:val="007B75F2"/>
    <w:rsid w:val="007C47AD"/>
    <w:rsid w:val="007D1433"/>
    <w:rsid w:val="007D1A36"/>
    <w:rsid w:val="007D3781"/>
    <w:rsid w:val="007E1AA1"/>
    <w:rsid w:val="007E3162"/>
    <w:rsid w:val="007E4E9E"/>
    <w:rsid w:val="007E72C8"/>
    <w:rsid w:val="007E7C80"/>
    <w:rsid w:val="007F05D1"/>
    <w:rsid w:val="007F0FA0"/>
    <w:rsid w:val="007F12A9"/>
    <w:rsid w:val="00801929"/>
    <w:rsid w:val="008048D4"/>
    <w:rsid w:val="00817338"/>
    <w:rsid w:val="008203D0"/>
    <w:rsid w:val="008248EB"/>
    <w:rsid w:val="00825A34"/>
    <w:rsid w:val="00827A85"/>
    <w:rsid w:val="00830820"/>
    <w:rsid w:val="008443DC"/>
    <w:rsid w:val="00850514"/>
    <w:rsid w:val="008511A6"/>
    <w:rsid w:val="008548B1"/>
    <w:rsid w:val="0086055F"/>
    <w:rsid w:val="00864401"/>
    <w:rsid w:val="008653FC"/>
    <w:rsid w:val="008714F7"/>
    <w:rsid w:val="008819E0"/>
    <w:rsid w:val="00886AB7"/>
    <w:rsid w:val="00894526"/>
    <w:rsid w:val="00897B78"/>
    <w:rsid w:val="008A3FFB"/>
    <w:rsid w:val="008C4853"/>
    <w:rsid w:val="008C5EED"/>
    <w:rsid w:val="008D3695"/>
    <w:rsid w:val="008D6B47"/>
    <w:rsid w:val="008E3CE7"/>
    <w:rsid w:val="008E7D48"/>
    <w:rsid w:val="008F0488"/>
    <w:rsid w:val="00905BE8"/>
    <w:rsid w:val="00905C97"/>
    <w:rsid w:val="00922BC7"/>
    <w:rsid w:val="00924AAF"/>
    <w:rsid w:val="009403B3"/>
    <w:rsid w:val="009428AB"/>
    <w:rsid w:val="00965031"/>
    <w:rsid w:val="00970C38"/>
    <w:rsid w:val="00975F18"/>
    <w:rsid w:val="0097604F"/>
    <w:rsid w:val="009762E2"/>
    <w:rsid w:val="00976F1A"/>
    <w:rsid w:val="00982F3C"/>
    <w:rsid w:val="00986DC3"/>
    <w:rsid w:val="0099195C"/>
    <w:rsid w:val="0099470B"/>
    <w:rsid w:val="009960A3"/>
    <w:rsid w:val="009A1B27"/>
    <w:rsid w:val="009A7350"/>
    <w:rsid w:val="009B0D36"/>
    <w:rsid w:val="009B463A"/>
    <w:rsid w:val="009C789B"/>
    <w:rsid w:val="009D59FA"/>
    <w:rsid w:val="009E5A80"/>
    <w:rsid w:val="009E66F8"/>
    <w:rsid w:val="009F198A"/>
    <w:rsid w:val="009F1B62"/>
    <w:rsid w:val="00A008D7"/>
    <w:rsid w:val="00A02EB9"/>
    <w:rsid w:val="00A115BF"/>
    <w:rsid w:val="00A1620D"/>
    <w:rsid w:val="00A177A4"/>
    <w:rsid w:val="00A20D22"/>
    <w:rsid w:val="00A21623"/>
    <w:rsid w:val="00A22445"/>
    <w:rsid w:val="00A35009"/>
    <w:rsid w:val="00A367F9"/>
    <w:rsid w:val="00A36DB6"/>
    <w:rsid w:val="00A40F04"/>
    <w:rsid w:val="00A45834"/>
    <w:rsid w:val="00A50409"/>
    <w:rsid w:val="00A56EA5"/>
    <w:rsid w:val="00A6213C"/>
    <w:rsid w:val="00A66AE1"/>
    <w:rsid w:val="00A93311"/>
    <w:rsid w:val="00A97F3C"/>
    <w:rsid w:val="00AB1E9A"/>
    <w:rsid w:val="00AB2661"/>
    <w:rsid w:val="00AB376D"/>
    <w:rsid w:val="00AB4240"/>
    <w:rsid w:val="00AB7816"/>
    <w:rsid w:val="00AC10C0"/>
    <w:rsid w:val="00AC485C"/>
    <w:rsid w:val="00AC51C7"/>
    <w:rsid w:val="00AE1C3E"/>
    <w:rsid w:val="00AE38F5"/>
    <w:rsid w:val="00AE3904"/>
    <w:rsid w:val="00AE5110"/>
    <w:rsid w:val="00AF7E60"/>
    <w:rsid w:val="00B02340"/>
    <w:rsid w:val="00B02CD0"/>
    <w:rsid w:val="00B041D9"/>
    <w:rsid w:val="00B06405"/>
    <w:rsid w:val="00B06818"/>
    <w:rsid w:val="00B11723"/>
    <w:rsid w:val="00B1196C"/>
    <w:rsid w:val="00B146F8"/>
    <w:rsid w:val="00B160A9"/>
    <w:rsid w:val="00B21204"/>
    <w:rsid w:val="00B32083"/>
    <w:rsid w:val="00B3545C"/>
    <w:rsid w:val="00B37988"/>
    <w:rsid w:val="00B433E3"/>
    <w:rsid w:val="00B55448"/>
    <w:rsid w:val="00B55A9A"/>
    <w:rsid w:val="00B63548"/>
    <w:rsid w:val="00B63FCD"/>
    <w:rsid w:val="00B672BE"/>
    <w:rsid w:val="00B72BE7"/>
    <w:rsid w:val="00B746EA"/>
    <w:rsid w:val="00B871CD"/>
    <w:rsid w:val="00B87CEA"/>
    <w:rsid w:val="00B96DD8"/>
    <w:rsid w:val="00BA08BF"/>
    <w:rsid w:val="00BA1F33"/>
    <w:rsid w:val="00BA2631"/>
    <w:rsid w:val="00BA3AE0"/>
    <w:rsid w:val="00BB1687"/>
    <w:rsid w:val="00BB4394"/>
    <w:rsid w:val="00BC5FF6"/>
    <w:rsid w:val="00BC77F9"/>
    <w:rsid w:val="00BD1B4F"/>
    <w:rsid w:val="00BD317A"/>
    <w:rsid w:val="00BE17AA"/>
    <w:rsid w:val="00BF3B59"/>
    <w:rsid w:val="00BF601E"/>
    <w:rsid w:val="00BF696B"/>
    <w:rsid w:val="00C00395"/>
    <w:rsid w:val="00C06947"/>
    <w:rsid w:val="00C117A9"/>
    <w:rsid w:val="00C21935"/>
    <w:rsid w:val="00C25778"/>
    <w:rsid w:val="00C26824"/>
    <w:rsid w:val="00C42565"/>
    <w:rsid w:val="00C56C32"/>
    <w:rsid w:val="00C67C7E"/>
    <w:rsid w:val="00C704B1"/>
    <w:rsid w:val="00C716F6"/>
    <w:rsid w:val="00C7297C"/>
    <w:rsid w:val="00C80667"/>
    <w:rsid w:val="00C8222E"/>
    <w:rsid w:val="00C82DD2"/>
    <w:rsid w:val="00C90592"/>
    <w:rsid w:val="00CC129D"/>
    <w:rsid w:val="00CC2DE8"/>
    <w:rsid w:val="00CC75EF"/>
    <w:rsid w:val="00CD4F27"/>
    <w:rsid w:val="00CE1998"/>
    <w:rsid w:val="00CE3418"/>
    <w:rsid w:val="00CE461A"/>
    <w:rsid w:val="00CE506D"/>
    <w:rsid w:val="00CF2571"/>
    <w:rsid w:val="00D02511"/>
    <w:rsid w:val="00D042F7"/>
    <w:rsid w:val="00D21656"/>
    <w:rsid w:val="00D23F03"/>
    <w:rsid w:val="00D36A49"/>
    <w:rsid w:val="00D404AE"/>
    <w:rsid w:val="00D4177D"/>
    <w:rsid w:val="00D501DF"/>
    <w:rsid w:val="00D602C2"/>
    <w:rsid w:val="00D6299E"/>
    <w:rsid w:val="00D734E5"/>
    <w:rsid w:val="00D73DBC"/>
    <w:rsid w:val="00D74174"/>
    <w:rsid w:val="00D807FF"/>
    <w:rsid w:val="00D81172"/>
    <w:rsid w:val="00D81A24"/>
    <w:rsid w:val="00D832FA"/>
    <w:rsid w:val="00D9268D"/>
    <w:rsid w:val="00D96A67"/>
    <w:rsid w:val="00DA2946"/>
    <w:rsid w:val="00DA2DC3"/>
    <w:rsid w:val="00DA6195"/>
    <w:rsid w:val="00DB3139"/>
    <w:rsid w:val="00DB344D"/>
    <w:rsid w:val="00DC5495"/>
    <w:rsid w:val="00DC7E27"/>
    <w:rsid w:val="00DD37FE"/>
    <w:rsid w:val="00DD387E"/>
    <w:rsid w:val="00DD641A"/>
    <w:rsid w:val="00DE3A71"/>
    <w:rsid w:val="00DF73D9"/>
    <w:rsid w:val="00E012F9"/>
    <w:rsid w:val="00E121CD"/>
    <w:rsid w:val="00E164C1"/>
    <w:rsid w:val="00E4129E"/>
    <w:rsid w:val="00E50D3A"/>
    <w:rsid w:val="00E57C53"/>
    <w:rsid w:val="00E6439E"/>
    <w:rsid w:val="00E87C24"/>
    <w:rsid w:val="00E900E3"/>
    <w:rsid w:val="00E93A6A"/>
    <w:rsid w:val="00E940C7"/>
    <w:rsid w:val="00E9649F"/>
    <w:rsid w:val="00EA48AF"/>
    <w:rsid w:val="00EA4FC2"/>
    <w:rsid w:val="00EB4D7F"/>
    <w:rsid w:val="00ED27ED"/>
    <w:rsid w:val="00ED5178"/>
    <w:rsid w:val="00EE154C"/>
    <w:rsid w:val="00EE1B61"/>
    <w:rsid w:val="00EE683E"/>
    <w:rsid w:val="00EF6C18"/>
    <w:rsid w:val="00F00FCD"/>
    <w:rsid w:val="00F17AD6"/>
    <w:rsid w:val="00F20754"/>
    <w:rsid w:val="00F430DC"/>
    <w:rsid w:val="00F5246D"/>
    <w:rsid w:val="00F539AB"/>
    <w:rsid w:val="00F553AF"/>
    <w:rsid w:val="00F61625"/>
    <w:rsid w:val="00F64B29"/>
    <w:rsid w:val="00F66FF0"/>
    <w:rsid w:val="00F72E77"/>
    <w:rsid w:val="00F74431"/>
    <w:rsid w:val="00F84233"/>
    <w:rsid w:val="00F84D28"/>
    <w:rsid w:val="00F97EA8"/>
    <w:rsid w:val="00FB37A9"/>
    <w:rsid w:val="00FB438A"/>
    <w:rsid w:val="00FD1B50"/>
    <w:rsid w:val="00FD5F2F"/>
    <w:rsid w:val="00FE0BE4"/>
    <w:rsid w:val="00FE3202"/>
    <w:rsid w:val="00FE3E8A"/>
    <w:rsid w:val="00FE75B7"/>
    <w:rsid w:val="00FF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AB05A"/>
  <w15:docId w15:val="{F103D207-5917-4D26-896F-E034606C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50"/>
  </w:style>
  <w:style w:type="paragraph" w:styleId="1">
    <w:name w:val="heading 1"/>
    <w:basedOn w:val="a"/>
    <w:next w:val="a"/>
    <w:link w:val="10"/>
    <w:uiPriority w:val="99"/>
    <w:qFormat/>
    <w:rsid w:val="00F84D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paragraph" w:styleId="ac">
    <w:name w:val="No Spacing"/>
    <w:uiPriority w:val="1"/>
    <w:qFormat/>
    <w:rsid w:val="00905C97"/>
    <w:pPr>
      <w:spacing w:after="0" w:line="240" w:lineRule="auto"/>
    </w:pPr>
  </w:style>
  <w:style w:type="character" w:customStyle="1" w:styleId="ad">
    <w:name w:val="Гипертекстовая ссылка"/>
    <w:basedOn w:val="a0"/>
    <w:uiPriority w:val="99"/>
    <w:rsid w:val="00F84D28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F84D2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23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3F58C9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F58C9"/>
    <w:rPr>
      <w:rFonts w:ascii="Times New Roman" w:eastAsia="Times New Roman" w:hAnsi="Times New Roman" w:cs="Times New Roman"/>
      <w:bCs/>
      <w:snapToGrid w:val="0"/>
      <w:lang w:eastAsia="ru-RU"/>
    </w:rPr>
  </w:style>
  <w:style w:type="character" w:customStyle="1" w:styleId="af0">
    <w:name w:val="Цветовое выделение"/>
    <w:uiPriority w:val="99"/>
    <w:rsid w:val="00A22445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A2244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461A"/>
    <w:pPr>
      <w:spacing w:after="0" w:line="240" w:lineRule="auto"/>
    </w:pPr>
  </w:style>
  <w:style w:type="character" w:styleId="af3">
    <w:name w:val="annotation reference"/>
    <w:basedOn w:val="a0"/>
    <w:uiPriority w:val="99"/>
    <w:semiHidden/>
    <w:unhideWhenUsed/>
    <w:rsid w:val="00753A9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53A9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53A9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53A9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53A93"/>
    <w:rPr>
      <w:b/>
      <w:bCs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EB4D7F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EB4D7F"/>
  </w:style>
  <w:style w:type="paragraph" w:styleId="afa">
    <w:name w:val="List Number"/>
    <w:basedOn w:val="a"/>
    <w:rsid w:val="00EB4D7F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E95E4-E2B2-47D9-954F-023022BC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Баев Евгений Михайлович</cp:lastModifiedBy>
  <cp:revision>4</cp:revision>
  <cp:lastPrinted>2019-03-21T11:13:00Z</cp:lastPrinted>
  <dcterms:created xsi:type="dcterms:W3CDTF">2021-03-10T10:13:00Z</dcterms:created>
  <dcterms:modified xsi:type="dcterms:W3CDTF">2021-04-26T11:36:00Z</dcterms:modified>
</cp:coreProperties>
</file>