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3E63" w:rsidRDefault="0015290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тел.: +7 (495) 747-92-92,</w:t>
                  </w:r>
                </w:p>
                <w:p w:rsidR="00F05E95" w:rsidRPr="000D67AD" w:rsidRDefault="00F05E9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05E95" w:rsidRPr="000D67AD" w:rsidRDefault="00F05E9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05E95" w:rsidRPr="000D67AD" w:rsidRDefault="00F05E9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05E95" w:rsidRPr="001F3E8B" w:rsidRDefault="00F05E95"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1F3E8B">
                    <w:rPr>
                      <w:rFonts w:ascii="Helios" w:hAnsi="Helios"/>
                      <w:sz w:val="12"/>
                      <w:szCs w:val="12"/>
                    </w:rPr>
                    <w:t>-</w:t>
                  </w:r>
                  <w:r w:rsidRPr="000D67AD">
                    <w:rPr>
                      <w:rFonts w:ascii="Helios" w:hAnsi="Helios"/>
                      <w:sz w:val="12"/>
                      <w:szCs w:val="12"/>
                      <w:lang w:val="en-US"/>
                    </w:rPr>
                    <w:t>mail</w:t>
                  </w:r>
                  <w:r w:rsidRPr="001F3E8B">
                    <w:rPr>
                      <w:rFonts w:ascii="Helios" w:hAnsi="Helios"/>
                      <w:sz w:val="12"/>
                      <w:szCs w:val="12"/>
                    </w:rPr>
                    <w:t xml:space="preserve">: </w:t>
                  </w:r>
                  <w:hyperlink r:id="rId8" w:history="1">
                    <w:r w:rsidRPr="000D67AD">
                      <w:rPr>
                        <w:rFonts w:ascii="Helios" w:hAnsi="Helios"/>
                        <w:sz w:val="12"/>
                        <w:szCs w:val="12"/>
                        <w:lang w:val="en-US"/>
                      </w:rPr>
                      <w:t>posta</w:t>
                    </w:r>
                    <w:r w:rsidRPr="001F3E8B">
                      <w:rPr>
                        <w:rFonts w:ascii="Helios" w:hAnsi="Helios"/>
                        <w:sz w:val="12"/>
                        <w:szCs w:val="12"/>
                      </w:rPr>
                      <w:t>@</w:t>
                    </w:r>
                    <w:r w:rsidRPr="000D67AD">
                      <w:rPr>
                        <w:rFonts w:ascii="Helios" w:hAnsi="Helios"/>
                        <w:sz w:val="12"/>
                        <w:szCs w:val="12"/>
                        <w:lang w:val="en-US"/>
                      </w:rPr>
                      <w:t>mrsk</w:t>
                    </w:r>
                    <w:r w:rsidRPr="001F3E8B">
                      <w:rPr>
                        <w:rFonts w:ascii="Helios" w:hAnsi="Helios"/>
                        <w:sz w:val="12"/>
                        <w:szCs w:val="12"/>
                      </w:rPr>
                      <w:t>-1.</w:t>
                    </w:r>
                    <w:r w:rsidRPr="000D67AD">
                      <w:rPr>
                        <w:rFonts w:ascii="Helios" w:hAnsi="Helios"/>
                        <w:sz w:val="12"/>
                        <w:szCs w:val="12"/>
                        <w:lang w:val="en-US"/>
                      </w:rPr>
                      <w:t>ru</w:t>
                    </w:r>
                  </w:hyperlink>
                  <w:r w:rsidRPr="001F3E8B">
                    <w:rPr>
                      <w:rFonts w:ascii="Helios" w:hAnsi="Helios"/>
                      <w:sz w:val="12"/>
                      <w:szCs w:val="12"/>
                    </w:rPr>
                    <w:t xml:space="preserve">, </w:t>
                  </w:r>
                  <w:hyperlink r:id="rId9" w:history="1">
                    <w:r w:rsidRPr="000D67AD">
                      <w:rPr>
                        <w:rFonts w:ascii="Helios" w:hAnsi="Helios"/>
                        <w:sz w:val="12"/>
                        <w:szCs w:val="12"/>
                        <w:lang w:val="en-US"/>
                      </w:rPr>
                      <w:t>www</w:t>
                    </w:r>
                    <w:r w:rsidRPr="001F3E8B">
                      <w:rPr>
                        <w:rFonts w:ascii="Helios" w:hAnsi="Helios"/>
                        <w:sz w:val="12"/>
                        <w:szCs w:val="12"/>
                      </w:rPr>
                      <w:t>.</w:t>
                    </w:r>
                    <w:r w:rsidRPr="000D67AD">
                      <w:rPr>
                        <w:rFonts w:ascii="Helios" w:hAnsi="Helios"/>
                        <w:sz w:val="12"/>
                        <w:szCs w:val="12"/>
                        <w:lang w:val="en-US"/>
                      </w:rPr>
                      <w:t>mrsk</w:t>
                    </w:r>
                    <w:r w:rsidRPr="001F3E8B">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d"/>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F3E8B" w:rsidRPr="007765E5" w:rsidRDefault="001F3E8B" w:rsidP="001F3E8B">
      <w:pPr>
        <w:ind w:left="5670" w:firstLine="0"/>
        <w:jc w:val="center"/>
        <w:rPr>
          <w:sz w:val="24"/>
          <w:szCs w:val="24"/>
        </w:rPr>
      </w:pPr>
      <w:r w:rsidRPr="007765E5">
        <w:rPr>
          <w:sz w:val="24"/>
          <w:szCs w:val="24"/>
        </w:rPr>
        <w:t>УТВЕРЖДАЮ:</w:t>
      </w:r>
    </w:p>
    <w:p w:rsidR="001F3E8B" w:rsidRPr="007765E5" w:rsidRDefault="001F3E8B" w:rsidP="001F3E8B">
      <w:pPr>
        <w:spacing w:line="240" w:lineRule="auto"/>
        <w:jc w:val="right"/>
        <w:rPr>
          <w:sz w:val="24"/>
          <w:szCs w:val="24"/>
        </w:rPr>
      </w:pPr>
      <w:r w:rsidRPr="007765E5">
        <w:rPr>
          <w:sz w:val="24"/>
          <w:szCs w:val="24"/>
        </w:rPr>
        <w:t>Председатель закупочной комиссии -</w:t>
      </w:r>
    </w:p>
    <w:p w:rsidR="001F3E8B" w:rsidRPr="007765E5" w:rsidRDefault="001F3E8B" w:rsidP="001F3E8B">
      <w:pPr>
        <w:spacing w:line="240" w:lineRule="auto"/>
        <w:jc w:val="right"/>
        <w:rPr>
          <w:sz w:val="24"/>
          <w:szCs w:val="24"/>
        </w:rPr>
      </w:pPr>
      <w:r>
        <w:rPr>
          <w:sz w:val="24"/>
          <w:szCs w:val="24"/>
        </w:rPr>
        <w:t>Директор</w:t>
      </w:r>
    </w:p>
    <w:p w:rsidR="001F3E8B" w:rsidRPr="007765E5" w:rsidRDefault="001F3E8B" w:rsidP="001F3E8B">
      <w:pPr>
        <w:spacing w:line="240" w:lineRule="auto"/>
        <w:jc w:val="right"/>
        <w:rPr>
          <w:sz w:val="24"/>
          <w:szCs w:val="24"/>
        </w:rPr>
      </w:pPr>
      <w:r w:rsidRPr="007765E5">
        <w:rPr>
          <w:sz w:val="24"/>
          <w:szCs w:val="24"/>
        </w:rPr>
        <w:t>ПАО «МРСК Центра»-</w:t>
      </w:r>
    </w:p>
    <w:p w:rsidR="001F3E8B" w:rsidRPr="007765E5" w:rsidRDefault="001F3E8B" w:rsidP="001F3E8B">
      <w:pPr>
        <w:spacing w:line="240" w:lineRule="auto"/>
        <w:jc w:val="right"/>
        <w:rPr>
          <w:sz w:val="24"/>
          <w:szCs w:val="24"/>
        </w:rPr>
      </w:pPr>
      <w:r w:rsidRPr="007765E5">
        <w:rPr>
          <w:sz w:val="24"/>
          <w:szCs w:val="24"/>
        </w:rPr>
        <w:t>«Белгородэнерго»</w:t>
      </w:r>
    </w:p>
    <w:p w:rsidR="001F3E8B" w:rsidRPr="007765E5" w:rsidRDefault="001F3E8B" w:rsidP="001F3E8B">
      <w:pPr>
        <w:spacing w:line="240" w:lineRule="auto"/>
        <w:jc w:val="right"/>
        <w:rPr>
          <w:sz w:val="24"/>
          <w:szCs w:val="24"/>
        </w:rPr>
      </w:pPr>
      <w:r w:rsidRPr="007765E5">
        <w:rPr>
          <w:sz w:val="24"/>
          <w:szCs w:val="24"/>
        </w:rPr>
        <w:t xml:space="preserve">____________ </w:t>
      </w:r>
      <w:r>
        <w:rPr>
          <w:sz w:val="24"/>
          <w:szCs w:val="24"/>
        </w:rPr>
        <w:t>С.Н.Демидов</w:t>
      </w:r>
    </w:p>
    <w:p w:rsidR="001F3E8B" w:rsidRPr="007765E5" w:rsidRDefault="001F3E8B" w:rsidP="001F3E8B">
      <w:pPr>
        <w:spacing w:line="240" w:lineRule="auto"/>
        <w:jc w:val="right"/>
        <w:rPr>
          <w:sz w:val="24"/>
          <w:szCs w:val="24"/>
        </w:rPr>
      </w:pPr>
    </w:p>
    <w:p w:rsidR="001F3E8B" w:rsidRPr="007765E5" w:rsidRDefault="001F3E8B" w:rsidP="001F3E8B">
      <w:pPr>
        <w:spacing w:line="240" w:lineRule="auto"/>
        <w:jc w:val="right"/>
        <w:rPr>
          <w:sz w:val="24"/>
          <w:szCs w:val="24"/>
        </w:rPr>
      </w:pPr>
    </w:p>
    <w:p w:rsidR="001F3E8B" w:rsidRPr="007765E5" w:rsidRDefault="001F3E8B" w:rsidP="001F3E8B">
      <w:pPr>
        <w:ind w:left="5670" w:firstLine="0"/>
        <w:jc w:val="right"/>
        <w:rPr>
          <w:sz w:val="24"/>
          <w:szCs w:val="24"/>
        </w:rPr>
      </w:pPr>
      <w:r w:rsidRPr="007765E5">
        <w:rPr>
          <w:sz w:val="24"/>
          <w:szCs w:val="24"/>
        </w:rPr>
        <w:t xml:space="preserve"> «</w:t>
      </w:r>
      <w:r w:rsidR="005D7A3E">
        <w:rPr>
          <w:sz w:val="24"/>
          <w:szCs w:val="24"/>
        </w:rPr>
        <w:t>06</w:t>
      </w:r>
      <w:r w:rsidRPr="007765E5">
        <w:rPr>
          <w:sz w:val="24"/>
          <w:szCs w:val="24"/>
        </w:rPr>
        <w:t>»</w:t>
      </w:r>
      <w:r>
        <w:rPr>
          <w:sz w:val="24"/>
          <w:szCs w:val="24"/>
        </w:rPr>
        <w:t xml:space="preserve"> </w:t>
      </w:r>
      <w:r w:rsidR="005D7A3E">
        <w:rPr>
          <w:sz w:val="24"/>
          <w:szCs w:val="24"/>
        </w:rPr>
        <w:t>марта</w:t>
      </w:r>
      <w:r w:rsidRPr="007765E5">
        <w:rPr>
          <w:sz w:val="24"/>
          <w:szCs w:val="24"/>
        </w:rPr>
        <w:t xml:space="preserve"> 201</w:t>
      </w:r>
      <w:r>
        <w:rPr>
          <w:sz w:val="24"/>
          <w:szCs w:val="24"/>
        </w:rPr>
        <w:t>8</w:t>
      </w:r>
      <w:r w:rsidRPr="007765E5">
        <w:rPr>
          <w:sz w:val="24"/>
          <w:szCs w:val="24"/>
        </w:rPr>
        <w:t xml:space="preserve"> г.</w:t>
      </w:r>
    </w:p>
    <w:p w:rsidR="001F3E8B" w:rsidRPr="007765E5" w:rsidRDefault="001F3E8B" w:rsidP="001F3E8B">
      <w:pPr>
        <w:ind w:firstLine="0"/>
        <w:jc w:val="left"/>
        <w:rPr>
          <w:sz w:val="24"/>
          <w:szCs w:val="24"/>
        </w:rPr>
      </w:pPr>
    </w:p>
    <w:p w:rsidR="001F3E8B" w:rsidRPr="0082692F" w:rsidRDefault="001F3E8B" w:rsidP="001F3E8B">
      <w:pPr>
        <w:spacing w:line="240" w:lineRule="auto"/>
        <w:ind w:left="6804" w:firstLine="0"/>
        <w:rPr>
          <w:b/>
          <w:kern w:val="36"/>
          <w:sz w:val="24"/>
          <w:szCs w:val="24"/>
        </w:rPr>
      </w:pPr>
      <w:r w:rsidRPr="0082692F">
        <w:rPr>
          <w:b/>
          <w:kern w:val="36"/>
          <w:sz w:val="24"/>
          <w:szCs w:val="24"/>
        </w:rPr>
        <w:t>Согласовано на заседании</w:t>
      </w:r>
    </w:p>
    <w:p w:rsidR="001F3E8B" w:rsidRPr="0082692F" w:rsidRDefault="001F3E8B" w:rsidP="001F3E8B">
      <w:pPr>
        <w:spacing w:line="240" w:lineRule="auto"/>
        <w:ind w:left="6804" w:firstLine="0"/>
        <w:rPr>
          <w:b/>
          <w:kern w:val="36"/>
          <w:sz w:val="24"/>
          <w:szCs w:val="24"/>
        </w:rPr>
      </w:pPr>
      <w:r w:rsidRPr="0082692F">
        <w:rPr>
          <w:b/>
          <w:kern w:val="36"/>
          <w:sz w:val="24"/>
          <w:szCs w:val="24"/>
        </w:rPr>
        <w:t>закупочной комиссии</w:t>
      </w:r>
    </w:p>
    <w:p w:rsidR="001F3E8B" w:rsidRPr="0082692F" w:rsidRDefault="001F3E8B" w:rsidP="001F3E8B">
      <w:pPr>
        <w:spacing w:line="240" w:lineRule="auto"/>
        <w:ind w:left="6804" w:firstLine="0"/>
        <w:rPr>
          <w:b/>
          <w:kern w:val="36"/>
          <w:sz w:val="24"/>
          <w:szCs w:val="24"/>
        </w:rPr>
      </w:pPr>
      <w:r w:rsidRPr="0082692F">
        <w:rPr>
          <w:b/>
          <w:kern w:val="36"/>
          <w:sz w:val="24"/>
          <w:szCs w:val="24"/>
        </w:rPr>
        <w:t>Протокол №0</w:t>
      </w:r>
      <w:r w:rsidR="005D7A3E">
        <w:rPr>
          <w:b/>
          <w:kern w:val="36"/>
          <w:sz w:val="24"/>
          <w:szCs w:val="24"/>
        </w:rPr>
        <w:t>131</w:t>
      </w:r>
      <w:r w:rsidRPr="0082692F">
        <w:rPr>
          <w:b/>
          <w:kern w:val="36"/>
          <w:sz w:val="24"/>
          <w:szCs w:val="24"/>
        </w:rPr>
        <w:t>- БЕ-1</w:t>
      </w:r>
      <w:r>
        <w:rPr>
          <w:b/>
          <w:kern w:val="36"/>
          <w:sz w:val="24"/>
          <w:szCs w:val="24"/>
        </w:rPr>
        <w:t>8</w:t>
      </w:r>
    </w:p>
    <w:p w:rsidR="001F3E8B" w:rsidRPr="007765E5" w:rsidRDefault="001F3E8B" w:rsidP="001F3E8B">
      <w:pPr>
        <w:spacing w:line="240" w:lineRule="auto"/>
        <w:ind w:left="6804" w:firstLine="0"/>
        <w:rPr>
          <w:b/>
          <w:kern w:val="36"/>
          <w:sz w:val="24"/>
          <w:szCs w:val="24"/>
        </w:rPr>
      </w:pPr>
      <w:r w:rsidRPr="0082692F">
        <w:rPr>
          <w:b/>
          <w:kern w:val="36"/>
          <w:sz w:val="24"/>
          <w:szCs w:val="24"/>
        </w:rPr>
        <w:t>от «</w:t>
      </w:r>
      <w:r w:rsidR="005D7A3E">
        <w:rPr>
          <w:b/>
          <w:kern w:val="36"/>
          <w:sz w:val="24"/>
          <w:szCs w:val="24"/>
        </w:rPr>
        <w:t>06</w:t>
      </w:r>
      <w:r w:rsidRPr="0082692F">
        <w:rPr>
          <w:b/>
          <w:kern w:val="36"/>
          <w:sz w:val="24"/>
          <w:szCs w:val="24"/>
        </w:rPr>
        <w:t xml:space="preserve">» </w:t>
      </w:r>
      <w:r w:rsidR="005D7A3E">
        <w:rPr>
          <w:b/>
          <w:kern w:val="36"/>
          <w:sz w:val="24"/>
          <w:szCs w:val="24"/>
        </w:rPr>
        <w:t>марта</w:t>
      </w:r>
      <w:r w:rsidRPr="0082692F">
        <w:rPr>
          <w:b/>
          <w:kern w:val="36"/>
          <w:sz w:val="24"/>
          <w:szCs w:val="24"/>
        </w:rPr>
        <w:t xml:space="preserve"> 201</w:t>
      </w:r>
      <w:r>
        <w:rPr>
          <w:b/>
          <w:kern w:val="36"/>
          <w:sz w:val="24"/>
          <w:szCs w:val="24"/>
        </w:rPr>
        <w:t>8</w:t>
      </w:r>
      <w:r w:rsidRPr="0082692F">
        <w:rPr>
          <w:b/>
          <w:kern w:val="36"/>
          <w:sz w:val="24"/>
          <w:szCs w:val="24"/>
        </w:rPr>
        <w:t xml:space="preserve"> года</w:t>
      </w:r>
    </w:p>
    <w:p w:rsidR="001F3E8B" w:rsidRPr="00C12FA4" w:rsidRDefault="001F3E8B" w:rsidP="001F3E8B">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5"/>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5"/>
        <w:spacing w:line="264" w:lineRule="auto"/>
        <w:ind w:left="0" w:right="0"/>
        <w:jc w:val="center"/>
        <w:rPr>
          <w:rFonts w:ascii="Times New Roman" w:hAnsi="Times New Roman"/>
          <w:sz w:val="24"/>
          <w:szCs w:val="24"/>
        </w:rPr>
      </w:pPr>
    </w:p>
    <w:p w:rsidR="00717F60" w:rsidRPr="001F3E8B" w:rsidRDefault="00717F60" w:rsidP="00E71A48">
      <w:pPr>
        <w:pStyle w:val="1f5"/>
        <w:spacing w:line="264" w:lineRule="auto"/>
        <w:ind w:left="0" w:right="0"/>
        <w:jc w:val="center"/>
        <w:rPr>
          <w:rFonts w:ascii="Times New Roman" w:hAnsi="Times New Roman"/>
          <w:b/>
          <w:sz w:val="24"/>
          <w:szCs w:val="24"/>
        </w:rPr>
      </w:pPr>
      <w:r w:rsidRPr="001F3E8B">
        <w:rPr>
          <w:rFonts w:ascii="Times New Roman" w:hAnsi="Times New Roman"/>
          <w:b/>
          <w:sz w:val="24"/>
          <w:szCs w:val="24"/>
        </w:rPr>
        <w:t>ОТКРЫТЫЙ ЗАПРОС ПРЕДЛОЖЕНИЙ</w:t>
      </w:r>
    </w:p>
    <w:p w:rsidR="00717F60" w:rsidRPr="001F3E8B" w:rsidRDefault="00717F60" w:rsidP="007556FF">
      <w:pPr>
        <w:spacing w:line="264" w:lineRule="auto"/>
        <w:ind w:firstLine="0"/>
        <w:jc w:val="center"/>
        <w:rPr>
          <w:b/>
          <w:sz w:val="24"/>
          <w:szCs w:val="24"/>
        </w:rPr>
      </w:pPr>
      <w:r w:rsidRPr="001F3E8B">
        <w:rPr>
          <w:b/>
          <w:sz w:val="24"/>
          <w:szCs w:val="24"/>
        </w:rPr>
        <w:t xml:space="preserve">на право заключения </w:t>
      </w:r>
      <w:r w:rsidR="005D7A3E" w:rsidRPr="005D7A3E">
        <w:rPr>
          <w:b/>
          <w:iCs/>
          <w:sz w:val="24"/>
          <w:szCs w:val="24"/>
        </w:rPr>
        <w:t>Договора на выполнение работ ремонту тельферов и кран-балок для нужд ПАО МРСК Центра (филиал Белгородэнерго)</w:t>
      </w:r>
      <w:r w:rsidR="001F3E8B" w:rsidRPr="001F3E8B">
        <w:rPr>
          <w:b/>
          <w:sz w:val="24"/>
          <w:szCs w:val="24"/>
        </w:rPr>
        <w:t>.</w:t>
      </w:r>
    </w:p>
    <w:p w:rsidR="007556FF" w:rsidRPr="001F3E8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F3E8B">
        <w:rPr>
          <w:rFonts w:ascii="Times New Roman" w:eastAsia="Times New Roman" w:hAnsi="Times New Roman" w:cs="Times New Roman"/>
          <w:b/>
          <w:caps/>
        </w:rPr>
        <w:t xml:space="preserve"> «ОБЩАЯ</w:t>
      </w:r>
      <w:r w:rsidR="00B51A18" w:rsidRPr="001F3E8B">
        <w:rPr>
          <w:rFonts w:ascii="Times New Roman" w:eastAsia="Times New Roman" w:hAnsi="Times New Roman" w:cs="Times New Roman"/>
          <w:b/>
          <w:caps/>
        </w:rPr>
        <w:t>,</w:t>
      </w:r>
      <w:r w:rsidRPr="001F3E8B">
        <w:rPr>
          <w:rFonts w:ascii="Times New Roman" w:eastAsia="Times New Roman" w:hAnsi="Times New Roman" w:cs="Times New Roman"/>
          <w:b/>
          <w:caps/>
        </w:rPr>
        <w:t xml:space="preserve"> КОММЕРЧЕСКАЯ</w:t>
      </w:r>
      <w:r w:rsidR="00B51A18" w:rsidRPr="001F3E8B">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F3E8B">
        <w:rPr>
          <w:sz w:val="24"/>
          <w:szCs w:val="24"/>
        </w:rPr>
        <w:t>Белгород</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4"/>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4"/>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1F3E8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1F3E8B">
        <w:t xml:space="preserve">филиал </w:t>
      </w:r>
      <w:r w:rsidR="001F3E8B" w:rsidRPr="000C6526">
        <w:t>ПАО «МРСК Центра»</w:t>
      </w:r>
      <w:r w:rsidR="001F3E8B">
        <w:t>-«Белгородэнерго»</w:t>
      </w:r>
      <w:r w:rsidR="001F3E8B" w:rsidRPr="000C6526">
        <w:t>, расположенный по адресу</w:t>
      </w:r>
      <w:r w:rsidR="001F3E8B" w:rsidRPr="00090F2D">
        <w:rPr>
          <w:iCs/>
          <w:sz w:val="24"/>
          <w:szCs w:val="24"/>
        </w:rPr>
        <w:t>: РФ, 308000, г. Белгород, ул. Преображенская, 42</w:t>
      </w:r>
      <w:r w:rsidR="001F3E8B" w:rsidRPr="00382A07">
        <w:rPr>
          <w:iCs/>
          <w:sz w:val="24"/>
          <w:szCs w:val="24"/>
        </w:rPr>
        <w:t xml:space="preserve">, секретарь Закупочной комиссии – </w:t>
      </w:r>
      <w:r w:rsidR="001F3E8B" w:rsidRPr="00090F2D">
        <w:rPr>
          <w:iCs/>
          <w:sz w:val="24"/>
          <w:szCs w:val="24"/>
        </w:rPr>
        <w:t>Горягина</w:t>
      </w:r>
      <w:r w:rsidR="001F3E8B" w:rsidRPr="00B7422A">
        <w:rPr>
          <w:bCs w:val="0"/>
          <w:sz w:val="24"/>
          <w:szCs w:val="24"/>
          <w:lang w:eastAsia="ru-RU"/>
        </w:rPr>
        <w:t xml:space="preserve"> Татьяна Николаевна, контактный телефон: (4722) 58-17-51 или по адресу электронной почты: </w:t>
      </w:r>
      <w:r w:rsidR="001F3E8B" w:rsidRPr="00B7422A">
        <w:rPr>
          <w:color w:val="0000FF"/>
          <w:sz w:val="24"/>
          <w:szCs w:val="24"/>
          <w:u w:val="single"/>
          <w:lang w:eastAsia="ru-RU"/>
        </w:rPr>
        <w:t>Goryagina.TN@mrsk-1.ru</w:t>
      </w:r>
      <w:r w:rsidR="001F3E8B" w:rsidRPr="00B7422A">
        <w:rPr>
          <w:bCs w:val="0"/>
          <w:sz w:val="24"/>
          <w:szCs w:val="24"/>
          <w:lang w:eastAsia="ru-RU"/>
        </w:rPr>
        <w:t xml:space="preserve">, </w:t>
      </w:r>
      <w:r w:rsidR="001F3E8B" w:rsidRPr="00A90554">
        <w:rPr>
          <w:bCs w:val="0"/>
          <w:sz w:val="24"/>
          <w:szCs w:val="24"/>
          <w:lang w:eastAsia="ru-RU"/>
        </w:rPr>
        <w:t xml:space="preserve">ответственное лицо Ермолова Ирина Валерьевна – контактный телефон: (4722) 58-17-81, адрес электронной почты: </w:t>
      </w:r>
      <w:r w:rsidR="001F3E8B" w:rsidRPr="00A90554">
        <w:rPr>
          <w:color w:val="0000FF"/>
          <w:sz w:val="24"/>
          <w:szCs w:val="24"/>
          <w:u w:val="single"/>
          <w:lang w:eastAsia="ru-RU"/>
        </w:rPr>
        <w:t>Ermolova.IV@mrsk-1.ru</w:t>
      </w:r>
      <w:r w:rsidR="001F3E8B" w:rsidRPr="00A90554">
        <w:rPr>
          <w:bCs w:val="0"/>
          <w:sz w:val="24"/>
          <w:szCs w:val="24"/>
          <w:lang w:eastAsia="ru-RU"/>
        </w:rPr>
        <w:t xml:space="preserve">, по вопросам, связанным с разъяснением </w:t>
      </w:r>
      <w:r w:rsidR="001F3E8B" w:rsidRPr="00157A5F">
        <w:rPr>
          <w:bCs w:val="0"/>
          <w:sz w:val="24"/>
          <w:szCs w:val="24"/>
          <w:lang w:eastAsia="ru-RU"/>
        </w:rPr>
        <w:t xml:space="preserve">технического задания, обращаться к ответственному сотруднику Организатора  </w:t>
      </w:r>
      <w:r w:rsidR="00745E66" w:rsidRPr="00745E66">
        <w:rPr>
          <w:bCs w:val="0"/>
          <w:sz w:val="24"/>
          <w:szCs w:val="24"/>
          <w:lang w:eastAsia="en-US"/>
        </w:rPr>
        <w:t xml:space="preserve">Ворнавской Евгений Викторович.  тел.: (4722) 58-80-61  </w:t>
      </w:r>
      <w:r w:rsidR="00745E66" w:rsidRPr="00745E66">
        <w:rPr>
          <w:bCs w:val="0"/>
          <w:sz w:val="24"/>
          <w:szCs w:val="24"/>
          <w:lang w:val="en-US" w:eastAsia="en-US"/>
        </w:rPr>
        <w:t>Email</w:t>
      </w:r>
      <w:r w:rsidR="00745E66" w:rsidRPr="00745E66">
        <w:rPr>
          <w:bCs w:val="0"/>
          <w:sz w:val="24"/>
          <w:szCs w:val="24"/>
          <w:lang w:eastAsia="en-US"/>
        </w:rPr>
        <w:t xml:space="preserve">: </w:t>
      </w:r>
      <w:r w:rsidR="00745E66" w:rsidRPr="00745E66">
        <w:rPr>
          <w:color w:val="0000FF"/>
          <w:sz w:val="24"/>
          <w:szCs w:val="24"/>
          <w:u w:val="single"/>
          <w:lang w:eastAsia="ru-RU"/>
        </w:rPr>
        <w:t>Vornavskoy.EV@mrsk-1.ru</w:t>
      </w:r>
      <w:r w:rsidR="001F3E8B" w:rsidRPr="00157A5F">
        <w:rPr>
          <w:iCs/>
          <w:sz w:val="24"/>
          <w:szCs w:val="24"/>
        </w:rPr>
        <w:t xml:space="preserve"> . Извещением</w:t>
      </w:r>
      <w:r w:rsidR="001F3E8B" w:rsidRPr="00157A5F">
        <w:rPr>
          <w:sz w:val="24"/>
          <w:szCs w:val="24"/>
        </w:rPr>
        <w:t xml:space="preserve"> о проведении открытого </w:t>
      </w:r>
      <w:r w:rsidR="001F3E8B" w:rsidRPr="00157A5F">
        <w:rPr>
          <w:iCs/>
          <w:sz w:val="24"/>
          <w:szCs w:val="24"/>
        </w:rPr>
        <w:t>запроса предложений</w:t>
      </w:r>
      <w:r w:rsidR="001F3E8B" w:rsidRPr="00157A5F">
        <w:rPr>
          <w:sz w:val="24"/>
          <w:szCs w:val="24"/>
        </w:rPr>
        <w:t xml:space="preserve">, </w:t>
      </w:r>
      <w:r w:rsidR="001F3E8B" w:rsidRPr="001F3E8B">
        <w:rPr>
          <w:sz w:val="24"/>
          <w:szCs w:val="24"/>
        </w:rPr>
        <w:t>опубликованным</w:t>
      </w:r>
      <w:r w:rsidR="001F3E8B" w:rsidRPr="001F3E8B">
        <w:rPr>
          <w:b/>
          <w:sz w:val="24"/>
          <w:szCs w:val="24"/>
        </w:rPr>
        <w:t xml:space="preserve"> </w:t>
      </w:r>
      <w:r w:rsidRPr="001F3E8B">
        <w:rPr>
          <w:b/>
          <w:sz w:val="24"/>
          <w:szCs w:val="24"/>
        </w:rPr>
        <w:t>«</w:t>
      </w:r>
      <w:r w:rsidR="005D7A3E">
        <w:rPr>
          <w:b/>
          <w:sz w:val="24"/>
          <w:szCs w:val="24"/>
        </w:rPr>
        <w:t>07</w:t>
      </w:r>
      <w:r w:rsidRPr="001F3E8B">
        <w:rPr>
          <w:b/>
          <w:sz w:val="24"/>
          <w:szCs w:val="24"/>
        </w:rPr>
        <w:t xml:space="preserve">» </w:t>
      </w:r>
      <w:r w:rsidR="005D7A3E">
        <w:rPr>
          <w:b/>
          <w:sz w:val="24"/>
          <w:szCs w:val="24"/>
        </w:rPr>
        <w:t>марта</w:t>
      </w:r>
      <w:r w:rsidRPr="001F3E8B">
        <w:rPr>
          <w:b/>
          <w:sz w:val="24"/>
          <w:szCs w:val="24"/>
        </w:rPr>
        <w:t xml:space="preserve"> </w:t>
      </w:r>
      <w:r w:rsidR="009C1997" w:rsidRPr="001F3E8B">
        <w:rPr>
          <w:b/>
          <w:sz w:val="24"/>
          <w:szCs w:val="24"/>
        </w:rPr>
        <w:t>2018</w:t>
      </w:r>
      <w:r w:rsidRPr="001F3E8B">
        <w:rPr>
          <w:b/>
          <w:sz w:val="24"/>
          <w:szCs w:val="24"/>
        </w:rPr>
        <w:t xml:space="preserve"> г.</w:t>
      </w:r>
      <w:r w:rsidRPr="001F3E8B">
        <w:rPr>
          <w:sz w:val="24"/>
          <w:szCs w:val="24"/>
        </w:rPr>
        <w:t xml:space="preserve"> на </w:t>
      </w:r>
      <w:r w:rsidR="0065507A">
        <w:rPr>
          <w:sz w:val="24"/>
          <w:szCs w:val="24"/>
        </w:rPr>
        <w:t xml:space="preserve"> </w:t>
      </w:r>
      <w:r w:rsidRPr="001F3E8B">
        <w:rPr>
          <w:sz w:val="24"/>
          <w:szCs w:val="24"/>
        </w:rPr>
        <w:t>официальном сайте (</w:t>
      </w:r>
      <w:hyperlink r:id="rId17" w:history="1">
        <w:r w:rsidR="00345CCA" w:rsidRPr="001F3E8B">
          <w:rPr>
            <w:rStyle w:val="a7"/>
            <w:sz w:val="24"/>
            <w:szCs w:val="24"/>
          </w:rPr>
          <w:t>www.zakupki.</w:t>
        </w:r>
        <w:r w:rsidR="00345CCA" w:rsidRPr="001F3E8B">
          <w:rPr>
            <w:rStyle w:val="a7"/>
            <w:sz w:val="24"/>
            <w:szCs w:val="24"/>
            <w:lang w:val="en-US"/>
          </w:rPr>
          <w:t>gov</w:t>
        </w:r>
        <w:r w:rsidR="00345CCA" w:rsidRPr="001F3E8B">
          <w:rPr>
            <w:rStyle w:val="a7"/>
            <w:sz w:val="24"/>
            <w:szCs w:val="24"/>
          </w:rPr>
          <w:t>.ru</w:t>
        </w:r>
      </w:hyperlink>
      <w:r w:rsidRPr="001F3E8B">
        <w:rPr>
          <w:sz w:val="24"/>
          <w:szCs w:val="24"/>
        </w:rPr>
        <w:t>),</w:t>
      </w:r>
      <w:r w:rsidR="009D7F01" w:rsidRPr="001F3E8B">
        <w:rPr>
          <w:iCs/>
          <w:sz w:val="24"/>
          <w:szCs w:val="24"/>
        </w:rPr>
        <w:t xml:space="preserve"> </w:t>
      </w:r>
      <w:r w:rsidR="009D7F01" w:rsidRPr="001F3E8B">
        <w:rPr>
          <w:sz w:val="24"/>
          <w:szCs w:val="24"/>
        </w:rPr>
        <w:t xml:space="preserve">на сайте </w:t>
      </w:r>
      <w:r w:rsidR="007556FF" w:rsidRPr="001F3E8B">
        <w:rPr>
          <w:iCs/>
          <w:sz w:val="24"/>
          <w:szCs w:val="24"/>
        </w:rPr>
        <w:t>ПАО «МРСК Центра»</w:t>
      </w:r>
      <w:r w:rsidR="009D7F01" w:rsidRPr="001F3E8B">
        <w:rPr>
          <w:sz w:val="24"/>
          <w:szCs w:val="24"/>
        </w:rPr>
        <w:t xml:space="preserve"> (</w:t>
      </w:r>
      <w:hyperlink r:id="rId18" w:history="1">
        <w:r w:rsidR="007556FF" w:rsidRPr="001F3E8B">
          <w:rPr>
            <w:rStyle w:val="a7"/>
            <w:sz w:val="24"/>
            <w:szCs w:val="24"/>
          </w:rPr>
          <w:t>www.mrsk-1.ru</w:t>
        </w:r>
      </w:hyperlink>
      <w:r w:rsidR="00862664" w:rsidRPr="001F3E8B">
        <w:rPr>
          <w:sz w:val="24"/>
          <w:szCs w:val="24"/>
        </w:rPr>
        <w:t>)</w:t>
      </w:r>
      <w:r w:rsidR="00702B2C" w:rsidRPr="001F3E8B">
        <w:rPr>
          <w:sz w:val="24"/>
          <w:szCs w:val="24"/>
        </w:rPr>
        <w:t xml:space="preserve">, на сайте ЭТП, указанном в п. </w:t>
      </w:r>
      <w:r w:rsidR="004E0F05" w:rsidRPr="001F3E8B">
        <w:fldChar w:fldCharType="begin"/>
      </w:r>
      <w:r w:rsidR="004E0F05" w:rsidRPr="001F3E8B">
        <w:instrText xml:space="preserve"> REF _Ref440269836 \r \h  \* MERGEFORMAT </w:instrText>
      </w:r>
      <w:r w:rsidR="004E0F05" w:rsidRPr="001F3E8B">
        <w:fldChar w:fldCharType="separate"/>
      </w:r>
      <w:r w:rsidR="00E33142" w:rsidRPr="001F3E8B">
        <w:rPr>
          <w:sz w:val="24"/>
          <w:szCs w:val="24"/>
        </w:rPr>
        <w:t>1.1.2</w:t>
      </w:r>
      <w:r w:rsidR="004E0F05" w:rsidRPr="001F3E8B">
        <w:fldChar w:fldCharType="end"/>
      </w:r>
      <w:r w:rsidR="00702B2C" w:rsidRPr="001F3E8B">
        <w:rPr>
          <w:sz w:val="24"/>
          <w:szCs w:val="24"/>
        </w:rPr>
        <w:t xml:space="preserve"> настоящей Документации, </w:t>
      </w:r>
      <w:r w:rsidR="009A7733" w:rsidRPr="001F3E8B">
        <w:rPr>
          <w:iCs/>
          <w:sz w:val="24"/>
          <w:szCs w:val="24"/>
        </w:rPr>
        <w:t xml:space="preserve"> </w:t>
      </w:r>
      <w:r w:rsidRPr="001F3E8B">
        <w:rPr>
          <w:iCs/>
          <w:sz w:val="24"/>
          <w:szCs w:val="24"/>
        </w:rPr>
        <w:t>приг</w:t>
      </w:r>
      <w:r w:rsidRPr="001F3E8B">
        <w:rPr>
          <w:sz w:val="24"/>
          <w:szCs w:val="24"/>
        </w:rPr>
        <w:t>ласило юридических лиц</w:t>
      </w:r>
      <w:r w:rsidR="005B75A6" w:rsidRPr="001F3E8B">
        <w:rPr>
          <w:sz w:val="24"/>
          <w:szCs w:val="24"/>
        </w:rPr>
        <w:t xml:space="preserve"> и физических лиц (в т.</w:t>
      </w:r>
      <w:r w:rsidR="003129D4" w:rsidRPr="001F3E8B">
        <w:rPr>
          <w:sz w:val="24"/>
          <w:szCs w:val="24"/>
        </w:rPr>
        <w:t xml:space="preserve"> </w:t>
      </w:r>
      <w:r w:rsidR="005B75A6" w:rsidRPr="001F3E8B">
        <w:rPr>
          <w:sz w:val="24"/>
          <w:szCs w:val="24"/>
        </w:rPr>
        <w:t>ч. индивидуальных предпринимателей)</w:t>
      </w:r>
      <w:r w:rsidR="00DC6125" w:rsidRPr="001F3E8B">
        <w:rPr>
          <w:sz w:val="24"/>
          <w:szCs w:val="24"/>
        </w:rPr>
        <w:t xml:space="preserve"> (далее - Участники)</w:t>
      </w:r>
      <w:r w:rsidR="009D7F01" w:rsidRPr="001F3E8B">
        <w:rPr>
          <w:sz w:val="24"/>
          <w:szCs w:val="24"/>
        </w:rPr>
        <w:t xml:space="preserve"> </w:t>
      </w:r>
      <w:r w:rsidR="004B5EB3" w:rsidRPr="001F3E8B">
        <w:rPr>
          <w:sz w:val="24"/>
          <w:szCs w:val="24"/>
        </w:rPr>
        <w:t>к участию в процедуре О</w:t>
      </w:r>
      <w:r w:rsidRPr="001F3E8B">
        <w:rPr>
          <w:sz w:val="24"/>
          <w:szCs w:val="24"/>
        </w:rPr>
        <w:t xml:space="preserve">ткрытого запроса предложений (далее – запрос предложений) </w:t>
      </w:r>
      <w:bookmarkEnd w:id="10"/>
      <w:r w:rsidR="004B5EB3" w:rsidRPr="001F3E8B">
        <w:rPr>
          <w:sz w:val="24"/>
          <w:szCs w:val="24"/>
        </w:rPr>
        <w:t xml:space="preserve">на право заключения </w:t>
      </w:r>
      <w:r w:rsidR="001F3E8B" w:rsidRPr="001F3E8B">
        <w:rPr>
          <w:iCs/>
          <w:lang w:eastAsia="ru-RU"/>
        </w:rPr>
        <w:t xml:space="preserve">Договора </w:t>
      </w:r>
      <w:r w:rsidR="001F3E8B" w:rsidRPr="001F3E8B">
        <w:rPr>
          <w:rFonts w:eastAsia="Calibri"/>
          <w:snapToGrid w:val="0"/>
          <w:lang w:eastAsia="en-US"/>
        </w:rPr>
        <w:t xml:space="preserve">на </w:t>
      </w:r>
      <w:r w:rsidR="001F3E8B" w:rsidRPr="001F3E8B">
        <w:rPr>
          <w:rFonts w:eastAsia="Calibri"/>
          <w:lang w:eastAsia="en-US"/>
        </w:rPr>
        <w:t>выполнение работ по ремонту восстановление картриджей для нужд ПАО МРСК Центра (филиал Белгородэнерго)</w:t>
      </w:r>
      <w:r w:rsidR="00862664" w:rsidRPr="001F3E8B">
        <w:rPr>
          <w:sz w:val="24"/>
          <w:szCs w:val="24"/>
        </w:rPr>
        <w:t>, расположенного по адресу: РФ, 308</w:t>
      </w:r>
      <w:r w:rsidR="001F3E8B" w:rsidRPr="001F3E8B">
        <w:rPr>
          <w:sz w:val="24"/>
          <w:szCs w:val="24"/>
        </w:rPr>
        <w:t>0</w:t>
      </w:r>
      <w:r w:rsidR="00862664" w:rsidRPr="001F3E8B">
        <w:rPr>
          <w:sz w:val="24"/>
          <w:szCs w:val="24"/>
        </w:rPr>
        <w:t xml:space="preserve">00, г. Белгород, ул. Преображенская, д. 42; </w:t>
      </w:r>
      <w:bookmarkEnd w:id="11"/>
      <w:bookmarkEnd w:id="12"/>
      <w:bookmarkEnd w:id="13"/>
    </w:p>
    <w:p w:rsidR="00717F60" w:rsidRPr="001F3E8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F3E8B">
        <w:rPr>
          <w:sz w:val="24"/>
          <w:szCs w:val="24"/>
        </w:rPr>
        <w:t xml:space="preserve">Настоящий </w:t>
      </w:r>
      <w:r w:rsidR="004B5EB3" w:rsidRPr="001F3E8B">
        <w:rPr>
          <w:sz w:val="24"/>
          <w:szCs w:val="24"/>
        </w:rPr>
        <w:t>З</w:t>
      </w:r>
      <w:r w:rsidRPr="001F3E8B">
        <w:rPr>
          <w:sz w:val="24"/>
          <w:szCs w:val="24"/>
        </w:rPr>
        <w:t xml:space="preserve">апрос предложений проводится в соответствии с правилами и с использованием функционала </w:t>
      </w:r>
      <w:r w:rsidR="00702B2C" w:rsidRPr="001F3E8B">
        <w:rPr>
          <w:sz w:val="24"/>
          <w:szCs w:val="24"/>
        </w:rPr>
        <w:t>электронной торговой площадк</w:t>
      </w:r>
      <w:r w:rsidR="00414AB1" w:rsidRPr="001F3E8B">
        <w:rPr>
          <w:sz w:val="24"/>
          <w:szCs w:val="24"/>
        </w:rPr>
        <w:t>и</w:t>
      </w:r>
      <w:r w:rsidR="00702B2C" w:rsidRPr="001F3E8B">
        <w:rPr>
          <w:sz w:val="24"/>
          <w:szCs w:val="24"/>
        </w:rPr>
        <w:t xml:space="preserve"> </w:t>
      </w:r>
      <w:r w:rsidR="000D70B6" w:rsidRPr="001F3E8B">
        <w:rPr>
          <w:sz w:val="24"/>
          <w:szCs w:val="24"/>
        </w:rPr>
        <w:t>П</w:t>
      </w:r>
      <w:r w:rsidR="00702B2C" w:rsidRPr="001F3E8B">
        <w:rPr>
          <w:sz w:val="24"/>
          <w:szCs w:val="24"/>
        </w:rPr>
        <w:t xml:space="preserve">АО «Россети» </w:t>
      </w:r>
      <w:hyperlink r:id="rId19" w:history="1">
        <w:r w:rsidR="00862664" w:rsidRPr="001F3E8B">
          <w:rPr>
            <w:rStyle w:val="a7"/>
            <w:sz w:val="24"/>
            <w:szCs w:val="24"/>
          </w:rPr>
          <w:t>etp.rosseti.ru</w:t>
        </w:r>
      </w:hyperlink>
      <w:r w:rsidR="00862664" w:rsidRPr="001F3E8B">
        <w:rPr>
          <w:sz w:val="24"/>
          <w:szCs w:val="24"/>
        </w:rPr>
        <w:t xml:space="preserve"> </w:t>
      </w:r>
      <w:r w:rsidR="00702B2C" w:rsidRPr="001F3E8B">
        <w:rPr>
          <w:sz w:val="24"/>
          <w:szCs w:val="24"/>
        </w:rPr>
        <w:t>(далее — ЭТП)</w:t>
      </w:r>
      <w:r w:rsidR="005B75A6" w:rsidRPr="001F3E8B">
        <w:rPr>
          <w:sz w:val="24"/>
          <w:szCs w:val="24"/>
        </w:rPr>
        <w:t>.</w:t>
      </w:r>
      <w:bookmarkEnd w:id="14"/>
    </w:p>
    <w:p w:rsidR="00717F60" w:rsidRPr="001F3E8B"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F3E8B">
        <w:rPr>
          <w:sz w:val="24"/>
          <w:szCs w:val="24"/>
        </w:rPr>
        <w:t>Заказчик</w:t>
      </w:r>
      <w:r w:rsidR="00702B2C" w:rsidRPr="001F3E8B">
        <w:rPr>
          <w:sz w:val="24"/>
          <w:szCs w:val="24"/>
        </w:rPr>
        <w:t xml:space="preserve">: </w:t>
      </w:r>
      <w:r w:rsidRPr="001F3E8B">
        <w:rPr>
          <w:sz w:val="24"/>
          <w:szCs w:val="24"/>
        </w:rPr>
        <w:t xml:space="preserve"> </w:t>
      </w:r>
      <w:r w:rsidR="00702B2C" w:rsidRPr="001F3E8B">
        <w:rPr>
          <w:iCs/>
          <w:sz w:val="24"/>
          <w:szCs w:val="24"/>
        </w:rPr>
        <w:t>ПАО «МРСК Центра».</w:t>
      </w:r>
      <w:r w:rsidRPr="001F3E8B">
        <w:rPr>
          <w:rStyle w:val="aa"/>
          <w:sz w:val="24"/>
          <w:szCs w:val="24"/>
        </w:rPr>
        <w:t xml:space="preserve"> </w:t>
      </w:r>
      <w:bookmarkEnd w:id="15"/>
    </w:p>
    <w:p w:rsidR="008C4223" w:rsidRPr="001F3E8B"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F3E8B">
        <w:rPr>
          <w:sz w:val="24"/>
          <w:szCs w:val="24"/>
        </w:rPr>
        <w:t>Предмет З</w:t>
      </w:r>
      <w:r w:rsidR="00717F60" w:rsidRPr="001F3E8B">
        <w:rPr>
          <w:sz w:val="24"/>
          <w:szCs w:val="24"/>
        </w:rPr>
        <w:t>апроса предложений</w:t>
      </w:r>
      <w:r w:rsidR="00702B2C" w:rsidRPr="001F3E8B">
        <w:rPr>
          <w:sz w:val="24"/>
          <w:szCs w:val="24"/>
        </w:rPr>
        <w:t>:</w:t>
      </w:r>
      <w:bookmarkEnd w:id="16"/>
    </w:p>
    <w:p w:rsidR="00A40714" w:rsidRPr="001F3E8B"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F3E8B">
        <w:rPr>
          <w:b/>
          <w:sz w:val="24"/>
          <w:szCs w:val="24"/>
          <w:u w:val="single"/>
        </w:rPr>
        <w:t>Лот №1:</w:t>
      </w:r>
      <w:r w:rsidR="00717F60" w:rsidRPr="001F3E8B">
        <w:rPr>
          <w:sz w:val="24"/>
          <w:szCs w:val="24"/>
        </w:rPr>
        <w:t xml:space="preserve"> право заключения </w:t>
      </w:r>
      <w:bookmarkEnd w:id="17"/>
      <w:r w:rsidR="005D7A3E" w:rsidRPr="00216514">
        <w:rPr>
          <w:iCs/>
          <w:sz w:val="24"/>
        </w:rPr>
        <w:t>Договора на выполнение</w:t>
      </w:r>
      <w:r w:rsidR="005D7A3E">
        <w:rPr>
          <w:iCs/>
          <w:sz w:val="24"/>
        </w:rPr>
        <w:t xml:space="preserve"> работ ремонту</w:t>
      </w:r>
      <w:r w:rsidR="005D7A3E" w:rsidRPr="00216514">
        <w:rPr>
          <w:iCs/>
          <w:sz w:val="24"/>
        </w:rPr>
        <w:t xml:space="preserve"> </w:t>
      </w:r>
      <w:r w:rsidR="005D7A3E" w:rsidRPr="003968E9">
        <w:rPr>
          <w:sz w:val="24"/>
          <w:szCs w:val="24"/>
        </w:rPr>
        <w:t>тельферов и кран-балок для нужд ПАО МРСК Центра (филиал</w:t>
      </w:r>
      <w:r w:rsidR="005D7A3E">
        <w:rPr>
          <w:sz w:val="24"/>
          <w:szCs w:val="24"/>
        </w:rPr>
        <w:t xml:space="preserve"> Белгородэнерго)</w:t>
      </w:r>
      <w:r w:rsidR="001F3E8B" w:rsidRPr="001F3E8B">
        <w:rPr>
          <w:sz w:val="24"/>
          <w:szCs w:val="24"/>
        </w:rPr>
        <w:t>.</w:t>
      </w:r>
    </w:p>
    <w:p w:rsidR="008C4223" w:rsidRPr="001F3E8B" w:rsidRDefault="008C4223" w:rsidP="00750D4A">
      <w:pPr>
        <w:keepNext/>
        <w:autoSpaceDE w:val="0"/>
        <w:autoSpaceDN w:val="0"/>
        <w:spacing w:line="264" w:lineRule="auto"/>
        <w:ind w:firstLine="540"/>
        <w:rPr>
          <w:sz w:val="24"/>
          <w:szCs w:val="24"/>
          <w:lang w:eastAsia="ru-RU"/>
        </w:rPr>
      </w:pPr>
      <w:r w:rsidRPr="001F3E8B">
        <w:rPr>
          <w:sz w:val="24"/>
          <w:szCs w:val="24"/>
        </w:rPr>
        <w:t xml:space="preserve">Количество лотов: </w:t>
      </w:r>
      <w:r w:rsidRPr="001F3E8B">
        <w:rPr>
          <w:b/>
          <w:sz w:val="24"/>
          <w:szCs w:val="24"/>
        </w:rPr>
        <w:t>1 (один)</w:t>
      </w:r>
      <w:r w:rsidRPr="001F3E8B">
        <w:rPr>
          <w:sz w:val="24"/>
          <w:szCs w:val="24"/>
        </w:rPr>
        <w:t>.</w:t>
      </w:r>
    </w:p>
    <w:bookmarkEnd w:id="18"/>
    <w:p w:rsidR="00804801" w:rsidRPr="001F3E8B" w:rsidRDefault="00B5344A" w:rsidP="00750D4A">
      <w:pPr>
        <w:pStyle w:val="a"/>
        <w:keepNext/>
        <w:numPr>
          <w:ilvl w:val="0"/>
          <w:numId w:val="0"/>
        </w:numPr>
        <w:spacing w:line="264" w:lineRule="auto"/>
        <w:ind w:left="360" w:hanging="360"/>
        <w:rPr>
          <w:sz w:val="24"/>
          <w:szCs w:val="24"/>
        </w:rPr>
      </w:pPr>
      <w:r w:rsidRPr="001F3E8B">
        <w:rPr>
          <w:sz w:val="24"/>
          <w:szCs w:val="24"/>
        </w:rPr>
        <w:t xml:space="preserve">Частичное </w:t>
      </w:r>
      <w:r w:rsidR="00BE644E" w:rsidRPr="001F3E8B">
        <w:rPr>
          <w:sz w:val="24"/>
          <w:szCs w:val="24"/>
        </w:rPr>
        <w:t>выполнение работ</w:t>
      </w:r>
      <w:r w:rsidRPr="001F3E8B">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F3E8B">
        <w:rPr>
          <w:sz w:val="24"/>
          <w:szCs w:val="24"/>
        </w:rPr>
        <w:t>Сроки</w:t>
      </w:r>
      <w:r w:rsidR="00717F60" w:rsidRPr="001F3E8B">
        <w:rPr>
          <w:sz w:val="24"/>
          <w:szCs w:val="24"/>
        </w:rPr>
        <w:t xml:space="preserve"> </w:t>
      </w:r>
      <w:r w:rsidR="00BE644E" w:rsidRPr="001F3E8B">
        <w:rPr>
          <w:sz w:val="24"/>
          <w:szCs w:val="24"/>
        </w:rPr>
        <w:t>выполнения работ</w:t>
      </w:r>
      <w:r w:rsidR="00717F60" w:rsidRPr="001F3E8B">
        <w:rPr>
          <w:sz w:val="24"/>
          <w:szCs w:val="24"/>
        </w:rPr>
        <w:t xml:space="preserve">: </w:t>
      </w:r>
      <w:r w:rsidR="001F3E8B" w:rsidRPr="001F3E8B">
        <w:rPr>
          <w:sz w:val="24"/>
          <w:szCs w:val="24"/>
        </w:rPr>
        <w:t>в соответствии</w:t>
      </w:r>
      <w:r w:rsidR="001F3E8B" w:rsidRPr="00157A5F">
        <w:rPr>
          <w:sz w:val="24"/>
          <w:szCs w:val="24"/>
        </w:rPr>
        <w:t xml:space="preserve"> со сроками, указанными в Приложении №1 к настоящей документации</w:t>
      </w:r>
      <w:r w:rsidR="00717F60" w:rsidRPr="00E71A48">
        <w:rPr>
          <w:sz w:val="24"/>
          <w:szCs w:val="24"/>
        </w:rPr>
        <w:t>.</w:t>
      </w:r>
      <w:bookmarkEnd w:id="19"/>
    </w:p>
    <w:p w:rsidR="008D2928" w:rsidRPr="00366652"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Pr>
          <w:sz w:val="24"/>
          <w:szCs w:val="24"/>
        </w:rPr>
        <w:t>Выполнение работ</w:t>
      </w:r>
      <w:r w:rsidR="00366652" w:rsidRPr="00366652">
        <w:rPr>
          <w:sz w:val="24"/>
          <w:szCs w:val="24"/>
        </w:rPr>
        <w:t xml:space="preserve"> Участником будет осуществляться </w:t>
      </w:r>
      <w:r w:rsidR="001F3E8B" w:rsidRPr="00157A5F">
        <w:rPr>
          <w:sz w:val="24"/>
          <w:szCs w:val="24"/>
        </w:rPr>
        <w:t>будет осуществляться на территории Российской Федерации</w:t>
      </w:r>
      <w:r w:rsidR="00366652" w:rsidRPr="00366652">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1F3E8B">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bookmarkEnd w:id="21"/>
      <w:r w:rsidR="00DF0011" w:rsidRPr="00691FB1">
        <w:rPr>
          <w:iCs/>
          <w:sz w:val="24"/>
          <w:szCs w:val="24"/>
          <w:highlight w:val="lightGray"/>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ом(</w:t>
      </w:r>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r w:rsidRPr="00AC6F87">
        <w:rPr>
          <w:sz w:val="24"/>
          <w:szCs w:val="24"/>
        </w:rPr>
        <w:t>ях</w:t>
      </w:r>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п.п.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 xml:space="preserve">Документ(ы) в соответствии с 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r w:rsidRPr="00B66565">
        <w:rPr>
          <w:bCs w:val="0"/>
          <w:sz w:val="24"/>
          <w:szCs w:val="24"/>
        </w:rPr>
        <w:t>файла копии Анкеты Участника запроса предложений, выполненного в формате MS Word;</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r w:rsidR="00F463E8" w:rsidRPr="00AB2CB8">
        <w:rPr>
          <w:sz w:val="24"/>
          <w:szCs w:val="24"/>
        </w:rPr>
        <w:t xml:space="preserve">пп.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1F3E8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w:t>
      </w:r>
      <w:r w:rsidRPr="001F3E8B">
        <w:rPr>
          <w:bCs w:val="0"/>
          <w:sz w:val="24"/>
          <w:szCs w:val="24"/>
        </w:rPr>
        <w:t>Центральным банком Российской Федерации, с указанием такового курса и даты его установления.</w:t>
      </w:r>
    </w:p>
    <w:p w:rsidR="00717F60" w:rsidRPr="001F3E8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1F3E8B">
        <w:rPr>
          <w:bCs w:val="0"/>
          <w:sz w:val="24"/>
          <w:szCs w:val="24"/>
        </w:rPr>
        <w:t xml:space="preserve">Цена </w:t>
      </w:r>
      <w:r w:rsidR="004B5EB3" w:rsidRPr="001F3E8B">
        <w:rPr>
          <w:bCs w:val="0"/>
          <w:sz w:val="24"/>
          <w:szCs w:val="24"/>
        </w:rPr>
        <w:t>Заявк</w:t>
      </w:r>
      <w:r w:rsidRPr="001F3E8B">
        <w:rPr>
          <w:bCs w:val="0"/>
          <w:sz w:val="24"/>
          <w:szCs w:val="24"/>
        </w:rPr>
        <w:t xml:space="preserve">и фиксируется в </w:t>
      </w:r>
      <w:r w:rsidR="008E6B67" w:rsidRPr="001F3E8B">
        <w:rPr>
          <w:bCs w:val="0"/>
          <w:sz w:val="24"/>
          <w:szCs w:val="24"/>
        </w:rPr>
        <w:t>рублях РФ</w:t>
      </w:r>
      <w:r w:rsidRPr="001F3E8B">
        <w:rPr>
          <w:bCs w:val="0"/>
          <w:sz w:val="24"/>
          <w:szCs w:val="24"/>
        </w:rPr>
        <w:t xml:space="preserve"> и не подлежит изменению при изменении официального курса валюты.</w:t>
      </w:r>
    </w:p>
    <w:p w:rsidR="00717F60" w:rsidRPr="001F3E8B"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1F3E8B">
        <w:rPr>
          <w:szCs w:val="24"/>
        </w:rPr>
        <w:t xml:space="preserve">Начальная (максимальная) цена </w:t>
      </w:r>
      <w:r w:rsidR="00123C70" w:rsidRPr="001F3E8B">
        <w:rPr>
          <w:szCs w:val="24"/>
        </w:rPr>
        <w:t>Договор</w:t>
      </w:r>
      <w:r w:rsidRPr="001F3E8B">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1F3E8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1F3E8B">
        <w:rPr>
          <w:bCs w:val="0"/>
          <w:sz w:val="24"/>
          <w:szCs w:val="24"/>
        </w:rPr>
        <w:t xml:space="preserve">Начальная (максимальная) цена </w:t>
      </w:r>
      <w:r w:rsidR="00123C70" w:rsidRPr="001F3E8B">
        <w:rPr>
          <w:bCs w:val="0"/>
          <w:sz w:val="24"/>
          <w:szCs w:val="24"/>
        </w:rPr>
        <w:t>Договор</w:t>
      </w:r>
      <w:r w:rsidRPr="001F3E8B">
        <w:rPr>
          <w:bCs w:val="0"/>
          <w:sz w:val="24"/>
          <w:szCs w:val="24"/>
        </w:rPr>
        <w:t>а</w:t>
      </w:r>
      <w:r w:rsidR="00216641" w:rsidRPr="001F3E8B">
        <w:rPr>
          <w:bCs w:val="0"/>
          <w:sz w:val="24"/>
          <w:szCs w:val="24"/>
        </w:rPr>
        <w:t>:</w:t>
      </w:r>
      <w:bookmarkEnd w:id="424"/>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1F3E8B">
        <w:rPr>
          <w:b/>
          <w:bCs w:val="0"/>
          <w:sz w:val="24"/>
          <w:szCs w:val="24"/>
          <w:u w:val="single"/>
        </w:rPr>
        <w:t>По Лоту №1:</w:t>
      </w:r>
      <w:r w:rsidR="00717F60" w:rsidRPr="001F3E8B">
        <w:rPr>
          <w:bCs w:val="0"/>
          <w:sz w:val="24"/>
          <w:szCs w:val="24"/>
        </w:rPr>
        <w:t xml:space="preserve"> </w:t>
      </w:r>
      <w:r w:rsidR="00745E66" w:rsidRPr="00745E66">
        <w:rPr>
          <w:rFonts w:eastAsia="Calibri"/>
          <w:b/>
          <w:bCs w:val="0"/>
          <w:sz w:val="24"/>
          <w:szCs w:val="24"/>
          <w:lang w:eastAsia="en-US"/>
        </w:rPr>
        <w:t xml:space="preserve">1 200 000,00 </w:t>
      </w:r>
      <w:r w:rsidR="00745E66" w:rsidRPr="00745E66">
        <w:rPr>
          <w:bCs w:val="0"/>
          <w:sz w:val="24"/>
          <w:szCs w:val="24"/>
          <w:lang w:eastAsia="ru-RU"/>
        </w:rPr>
        <w:t xml:space="preserve">(один миллион двести тысяч) рублей  00 копеек РФ, без учета НДС; НДС составляет     </w:t>
      </w:r>
      <w:r w:rsidR="00745E66" w:rsidRPr="00745E66">
        <w:rPr>
          <w:rFonts w:eastAsia="Calibri"/>
          <w:b/>
          <w:bCs w:val="0"/>
          <w:sz w:val="24"/>
          <w:szCs w:val="24"/>
          <w:lang w:eastAsia="en-US"/>
        </w:rPr>
        <w:t xml:space="preserve">216 000,00 </w:t>
      </w:r>
      <w:r w:rsidR="00745E66" w:rsidRPr="00745E66">
        <w:rPr>
          <w:bCs w:val="0"/>
          <w:sz w:val="24"/>
          <w:szCs w:val="24"/>
          <w:lang w:eastAsia="ru-RU"/>
        </w:rPr>
        <w:t xml:space="preserve">(двести шестнадцать тысяч) рублей  00  коп. РФ; </w:t>
      </w:r>
      <w:r w:rsidR="00815A64">
        <w:rPr>
          <w:bCs w:val="0"/>
          <w:sz w:val="24"/>
          <w:szCs w:val="24"/>
          <w:lang w:eastAsia="ru-RU"/>
        </w:rPr>
        <w:t xml:space="preserve">         </w:t>
      </w:r>
      <w:bookmarkStart w:id="425" w:name="_GoBack"/>
      <w:bookmarkEnd w:id="425"/>
      <w:r w:rsidR="00745E66" w:rsidRPr="00745E66">
        <w:rPr>
          <w:rFonts w:eastAsia="Calibri"/>
          <w:b/>
          <w:bCs w:val="0"/>
          <w:sz w:val="24"/>
          <w:szCs w:val="24"/>
          <w:lang w:eastAsia="en-US"/>
        </w:rPr>
        <w:t xml:space="preserve">1 416 000,00 </w:t>
      </w:r>
      <w:r w:rsidR="00745E66" w:rsidRPr="00745E66">
        <w:rPr>
          <w:bCs w:val="0"/>
          <w:sz w:val="24"/>
          <w:szCs w:val="24"/>
          <w:lang w:eastAsia="ru-RU"/>
        </w:rPr>
        <w:t>(один миллион четыреста шестнадцать тысяч) рублей     00  коп. РФ, с учетом НДС.</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6" w:name="_Ref191386407"/>
      <w:bookmarkStart w:id="427" w:name="_Ref191386526"/>
      <w:bookmarkStart w:id="428" w:name="_Toc440361333"/>
      <w:bookmarkStart w:id="429" w:name="_Toc440376088"/>
      <w:bookmarkStart w:id="430" w:name="_Toc440376215"/>
      <w:bookmarkStart w:id="431" w:name="_Toc440382480"/>
      <w:bookmarkStart w:id="432" w:name="_Toc440447150"/>
      <w:bookmarkStart w:id="433" w:name="_Toc440620830"/>
      <w:bookmarkStart w:id="434" w:name="_Toc440631465"/>
      <w:bookmarkStart w:id="435" w:name="_Toc440875705"/>
      <w:bookmarkStart w:id="436" w:name="_Toc441131729"/>
      <w:bookmarkStart w:id="437" w:name="_Toc465865170"/>
      <w:bookmarkStart w:id="438" w:name="_Toc468976315"/>
      <w:bookmarkStart w:id="439" w:name="_Toc469483044"/>
      <w:bookmarkStart w:id="440" w:name="_Toc471897526"/>
      <w:bookmarkStart w:id="44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2" w:name="_Ref93090116"/>
      <w:bookmarkStart w:id="443" w:name="_Ref191386482"/>
      <w:bookmarkStart w:id="444" w:name="_Ref440291364"/>
      <w:bookmarkEnd w:id="44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2"/>
      <w:r w:rsidRPr="00E71A48">
        <w:rPr>
          <w:bCs w:val="0"/>
          <w:sz w:val="24"/>
          <w:szCs w:val="24"/>
        </w:rPr>
        <w:t>:</w:t>
      </w:r>
      <w:bookmarkStart w:id="445" w:name="_Ref306004833"/>
      <w:bookmarkEnd w:id="44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4"/>
      <w:bookmarkEnd w:id="445"/>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7" w:name="_Ref306032455"/>
      <w:r w:rsidRPr="00E71A48">
        <w:rPr>
          <w:bCs w:val="0"/>
          <w:color w:val="000000"/>
          <w:sz w:val="24"/>
          <w:szCs w:val="24"/>
        </w:rPr>
        <w:t xml:space="preserve">должен </w:t>
      </w:r>
      <w:bookmarkStart w:id="44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7"/>
      <w:bookmarkEnd w:id="448"/>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9"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9"/>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 Источник ссылки не найден.</w:t>
      </w:r>
      <w:r w:rsidR="00812BD9" w:rsidRPr="00D95A91">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50"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50"/>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Default="00CE33C3" w:rsidP="00CE33C3">
      <w:pPr>
        <w:pStyle w:val="affffff"/>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1F3E8B" w:rsidRDefault="001F3E8B" w:rsidP="00F05E95">
      <w:pPr>
        <w:widowControl w:val="0"/>
        <w:numPr>
          <w:ilvl w:val="0"/>
          <w:numId w:val="21"/>
        </w:numPr>
        <w:tabs>
          <w:tab w:val="left" w:pos="0"/>
          <w:tab w:val="left" w:pos="1080"/>
        </w:tabs>
        <w:suppressAutoHyphens w:val="0"/>
        <w:spacing w:line="264" w:lineRule="auto"/>
        <w:rPr>
          <w:sz w:val="24"/>
          <w:szCs w:val="24"/>
          <w:lang w:eastAsia="ru-RU"/>
        </w:rPr>
      </w:pPr>
      <w:r w:rsidRPr="00B540A5">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
        <w:numPr>
          <w:ilvl w:val="0"/>
          <w:numId w:val="102"/>
        </w:numPr>
        <w:suppressAutoHyphens w:val="0"/>
        <w:spacing w:line="264" w:lineRule="auto"/>
        <w:rPr>
          <w:sz w:val="24"/>
          <w:szCs w:val="24"/>
          <w:lang w:eastAsia="ru-RU"/>
        </w:rPr>
      </w:pPr>
      <w:r w:rsidRPr="00D95A91">
        <w:rPr>
          <w:color w:val="000000"/>
          <w:sz w:val="24"/>
          <w:szCs w:val="24"/>
        </w:rPr>
        <w:t>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т.ч. объемам услуг/работ и общей сумме договора).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ого(</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r w:rsidRPr="00F05E95">
        <w:rPr>
          <w:sz w:val="24"/>
          <w:szCs w:val="24"/>
          <w:lang w:eastAsia="ru-RU"/>
        </w:rPr>
        <w:t>ях</w:t>
      </w:r>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1" w:name="_Ref306005578"/>
      <w:bookmarkStart w:id="452"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1"/>
      <w:bookmarkEnd w:id="452"/>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3"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3"/>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4"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4"/>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5"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r w:rsidR="00270DD6" w:rsidRPr="008B51A2">
        <w:rPr>
          <w:bCs w:val="0"/>
          <w:sz w:val="24"/>
          <w:szCs w:val="24"/>
        </w:rPr>
        <w:t>файла копии Анкеты Участника запроса предложений, выполненного в формате MS Word</w:t>
      </w:r>
      <w:r w:rsidR="00F82225" w:rsidRPr="008B51A2">
        <w:rPr>
          <w:sz w:val="24"/>
          <w:szCs w:val="24"/>
        </w:rPr>
        <w:t>;</w:t>
      </w:r>
      <w:bookmarkEnd w:id="455"/>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6" w:name="_Ref440371822"/>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2"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участника/субподрядчика</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6"/>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599"/>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7"/>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8" w:name="_Ref489619605"/>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саморегулируемой(ых) организации(ий) (СРО) в соответствии с требованиями законодательства Российской Федерации);</w:t>
      </w:r>
      <w:bookmarkEnd w:id="458"/>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9"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9"/>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5"/>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5"/>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60" w:name="_Ref191386451"/>
      <w:bookmarkStart w:id="461" w:name="_Ref440271628"/>
      <w:bookmarkStart w:id="462" w:name="_Toc440361334"/>
      <w:bookmarkStart w:id="463" w:name="_Toc440376089"/>
      <w:bookmarkStart w:id="464" w:name="_Toc440376216"/>
      <w:bookmarkStart w:id="465" w:name="_Toc440382481"/>
      <w:bookmarkStart w:id="466" w:name="_Toc440447151"/>
      <w:bookmarkStart w:id="467" w:name="_Toc440620831"/>
      <w:bookmarkStart w:id="468" w:name="_Toc440631466"/>
      <w:bookmarkStart w:id="469" w:name="_Toc440875706"/>
      <w:bookmarkStart w:id="470" w:name="_Toc441131730"/>
      <w:bookmarkStart w:id="471" w:name="_Toc465865171"/>
      <w:bookmarkStart w:id="472" w:name="_Toc468976316"/>
      <w:bookmarkStart w:id="473" w:name="_Toc469483045"/>
      <w:bookmarkStart w:id="474" w:name="_Toc471897527"/>
      <w:r w:rsidRPr="00E71A48">
        <w:rPr>
          <w:szCs w:val="24"/>
        </w:rPr>
        <w:t xml:space="preserve">Привлечение </w:t>
      </w:r>
      <w:bookmarkEnd w:id="460"/>
      <w:bookmarkEnd w:id="461"/>
      <w:bookmarkEnd w:id="462"/>
      <w:bookmarkEnd w:id="463"/>
      <w:bookmarkEnd w:id="464"/>
      <w:bookmarkEnd w:id="465"/>
      <w:bookmarkEnd w:id="466"/>
      <w:r w:rsidR="00176B20">
        <w:rPr>
          <w:szCs w:val="24"/>
        </w:rPr>
        <w:t>субподрядчиков</w:t>
      </w:r>
      <w:bookmarkEnd w:id="467"/>
      <w:bookmarkEnd w:id="468"/>
      <w:bookmarkEnd w:id="469"/>
      <w:bookmarkEnd w:id="470"/>
      <w:bookmarkEnd w:id="471"/>
      <w:bookmarkEnd w:id="472"/>
      <w:bookmarkEnd w:id="473"/>
      <w:bookmarkEnd w:id="474"/>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5" w:name="_Ref191386461"/>
      <w:bookmarkStart w:id="476" w:name="_Toc440361335"/>
      <w:bookmarkStart w:id="477" w:name="_Toc440376090"/>
      <w:bookmarkStart w:id="478"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9"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9"/>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80" w:name="_Toc440382482"/>
      <w:bookmarkStart w:id="481" w:name="_Toc440447152"/>
      <w:bookmarkStart w:id="482" w:name="_Toc440620832"/>
      <w:bookmarkStart w:id="483" w:name="_Toc440631467"/>
      <w:bookmarkStart w:id="484" w:name="_Toc440875707"/>
      <w:bookmarkStart w:id="485" w:name="_Ref440876618"/>
      <w:bookmarkStart w:id="486" w:name="_Ref440876703"/>
      <w:bookmarkStart w:id="487" w:name="_Toc441131731"/>
      <w:bookmarkStart w:id="488" w:name="_Toc465865172"/>
      <w:bookmarkStart w:id="489" w:name="_Toc468976317"/>
      <w:bookmarkStart w:id="490" w:name="_Toc469483046"/>
      <w:bookmarkStart w:id="491"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5"/>
      <w:bookmarkEnd w:id="476"/>
      <w:bookmarkEnd w:id="477"/>
      <w:bookmarkEnd w:id="478"/>
      <w:bookmarkEnd w:id="480"/>
      <w:bookmarkEnd w:id="481"/>
      <w:bookmarkEnd w:id="482"/>
      <w:bookmarkEnd w:id="483"/>
      <w:bookmarkEnd w:id="484"/>
      <w:bookmarkEnd w:id="485"/>
      <w:bookmarkEnd w:id="486"/>
      <w:bookmarkEnd w:id="487"/>
      <w:bookmarkEnd w:id="488"/>
      <w:bookmarkEnd w:id="489"/>
      <w:bookmarkEnd w:id="490"/>
      <w:bookmarkEnd w:id="49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5"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5"/>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Документы, указанные в пп</w:t>
      </w:r>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6" w:name="_Ref306114966"/>
      <w:bookmarkStart w:id="497" w:name="_Toc440361336"/>
      <w:bookmarkStart w:id="498" w:name="_Toc440376091"/>
      <w:bookmarkStart w:id="499" w:name="_Toc440376218"/>
      <w:bookmarkStart w:id="500" w:name="_Toc440382483"/>
      <w:bookmarkStart w:id="501" w:name="_Toc440447153"/>
      <w:bookmarkStart w:id="502" w:name="_Toc440620833"/>
      <w:bookmarkStart w:id="503" w:name="_Toc440631468"/>
      <w:bookmarkStart w:id="504" w:name="_Toc440875708"/>
      <w:bookmarkStart w:id="505" w:name="_Toc441131732"/>
      <w:bookmarkStart w:id="506" w:name="_Toc465865173"/>
      <w:bookmarkStart w:id="507" w:name="_Toc468976318"/>
      <w:bookmarkStart w:id="508" w:name="_Toc469483047"/>
      <w:bookmarkStart w:id="509" w:name="_Toc471897529"/>
      <w:r w:rsidRPr="00E71A48">
        <w:rPr>
          <w:szCs w:val="24"/>
        </w:rPr>
        <w:t>Разъяснение Документации по запросу предложений</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xml:space="preserve">, если в тексте ответа не будет указано иное. В случае,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10" w:name="_Toc440361337"/>
      <w:bookmarkStart w:id="511" w:name="_Toc440376092"/>
      <w:bookmarkStart w:id="512" w:name="_Toc440376219"/>
      <w:bookmarkStart w:id="513" w:name="_Toc440382484"/>
      <w:bookmarkStart w:id="514" w:name="_Toc440447154"/>
      <w:bookmarkStart w:id="515" w:name="_Toc440620834"/>
      <w:bookmarkStart w:id="516" w:name="_Toc440631469"/>
      <w:bookmarkStart w:id="517" w:name="_Toc440875709"/>
      <w:bookmarkStart w:id="518" w:name="_Ref440969856"/>
      <w:bookmarkStart w:id="519" w:name="_Toc441131733"/>
      <w:bookmarkStart w:id="520" w:name="_Toc465865174"/>
      <w:bookmarkStart w:id="521" w:name="_Toc468976319"/>
      <w:bookmarkStart w:id="522" w:name="_Toc469483048"/>
      <w:bookmarkStart w:id="523" w:name="_Toc471897530"/>
      <w:r w:rsidRPr="00E71A48">
        <w:rPr>
          <w:szCs w:val="24"/>
        </w:rPr>
        <w:t>Внесение изменений в Документацию по запросу предложений.</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4" w:name="_Ref440289401"/>
      <w:bookmarkStart w:id="525" w:name="_Toc440361338"/>
      <w:bookmarkStart w:id="526" w:name="_Toc440376093"/>
      <w:bookmarkStart w:id="527" w:name="_Toc440376220"/>
      <w:bookmarkStart w:id="528" w:name="_Toc440382485"/>
      <w:bookmarkStart w:id="529" w:name="_Toc440447155"/>
      <w:bookmarkStart w:id="530" w:name="_Toc440620835"/>
      <w:bookmarkStart w:id="531" w:name="_Toc440631470"/>
      <w:bookmarkStart w:id="532" w:name="_Toc440875710"/>
      <w:bookmarkStart w:id="533" w:name="_Toc441131734"/>
      <w:bookmarkStart w:id="534" w:name="_Toc465865175"/>
      <w:bookmarkStart w:id="535" w:name="_Toc468976320"/>
      <w:bookmarkStart w:id="536" w:name="_Toc469483049"/>
      <w:bookmarkStart w:id="537" w:name="_Toc471897531"/>
      <w:r w:rsidRPr="00E71A48">
        <w:rPr>
          <w:szCs w:val="24"/>
        </w:rPr>
        <w:t>Продление срока окончания приема Заявок</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8" w:name="_Ref191386249"/>
    </w:p>
    <w:p w:rsidR="00AC1995" w:rsidRPr="00E71A48" w:rsidRDefault="00AC1995" w:rsidP="00E71A48">
      <w:pPr>
        <w:pStyle w:val="3"/>
        <w:spacing w:line="264" w:lineRule="auto"/>
        <w:rPr>
          <w:szCs w:val="24"/>
          <w:lang w:eastAsia="ru-RU"/>
        </w:rPr>
      </w:pPr>
      <w:bookmarkStart w:id="539" w:name="_Toc299701566"/>
      <w:bookmarkStart w:id="540" w:name="_Ref306176386"/>
      <w:bookmarkStart w:id="541" w:name="_Ref440285128"/>
      <w:bookmarkStart w:id="542" w:name="_Toc440361339"/>
      <w:bookmarkStart w:id="543" w:name="_Toc440376094"/>
      <w:bookmarkStart w:id="544" w:name="_Toc440376221"/>
      <w:bookmarkStart w:id="545" w:name="_Toc440382486"/>
      <w:bookmarkStart w:id="546" w:name="_Toc440447156"/>
      <w:bookmarkStart w:id="547" w:name="_Toc440620836"/>
      <w:bookmarkStart w:id="548" w:name="_Toc440631471"/>
      <w:bookmarkStart w:id="549" w:name="_Toc440875711"/>
      <w:bookmarkStart w:id="550" w:name="_Toc441131735"/>
      <w:bookmarkStart w:id="551" w:name="_Toc465865176"/>
      <w:bookmarkStart w:id="552" w:name="_Toc468976321"/>
      <w:bookmarkStart w:id="553" w:name="_Toc469483050"/>
      <w:bookmarkStart w:id="554"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3</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5"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5"/>
      <w:r w:rsidRPr="009C78C3">
        <w:rPr>
          <w:sz w:val="24"/>
          <w:szCs w:val="24"/>
        </w:rPr>
        <w:t>:</w:t>
      </w:r>
    </w:p>
    <w:p w:rsidR="00932C0A" w:rsidRPr="009C78C3"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6"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6"/>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
        <w:widowControl w:val="0"/>
        <w:numPr>
          <w:ilvl w:val="0"/>
          <w:numId w:val="87"/>
        </w:numPr>
        <w:tabs>
          <w:tab w:val="left" w:pos="1985"/>
        </w:tabs>
        <w:suppressAutoHyphens w:val="0"/>
        <w:spacing w:line="264" w:lineRule="auto"/>
        <w:ind w:left="709" w:firstLine="0"/>
        <w:rPr>
          <w:bCs/>
          <w:sz w:val="24"/>
          <w:szCs w:val="24"/>
        </w:rPr>
      </w:pPr>
      <w:bookmarkStart w:id="557" w:name="_Ref307586570"/>
      <w:r w:rsidRPr="009C78C3">
        <w:rPr>
          <w:sz w:val="24"/>
          <w:szCs w:val="24"/>
        </w:rPr>
        <w:t>В соглашении о неустойке должно быть указано</w:t>
      </w:r>
      <w:bookmarkStart w:id="558"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7"/>
      <w:bookmarkEnd w:id="558"/>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
        <w:widowControl w:val="0"/>
        <w:numPr>
          <w:ilvl w:val="0"/>
          <w:numId w:val="87"/>
        </w:numPr>
        <w:tabs>
          <w:tab w:val="left" w:pos="1985"/>
        </w:tabs>
        <w:suppressAutoHyphens w:val="0"/>
        <w:spacing w:line="264" w:lineRule="auto"/>
        <w:ind w:left="709" w:firstLine="0"/>
        <w:rPr>
          <w:sz w:val="24"/>
          <w:szCs w:val="24"/>
        </w:rPr>
      </w:pPr>
      <w:bookmarkStart w:id="559" w:name="_Ref307563802"/>
      <w:r w:rsidRPr="00E71A48">
        <w:rPr>
          <w:sz w:val="24"/>
          <w:szCs w:val="24"/>
        </w:rPr>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9"/>
      <w:r w:rsidR="000A7A8E">
        <w:rPr>
          <w:sz w:val="24"/>
          <w:szCs w:val="24"/>
        </w:rPr>
        <w:t>3</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
        <w:widowControl w:val="0"/>
        <w:numPr>
          <w:ilvl w:val="0"/>
          <w:numId w:val="87"/>
        </w:numPr>
        <w:tabs>
          <w:tab w:val="left" w:pos="1985"/>
        </w:tabs>
        <w:suppressAutoHyphens w:val="0"/>
        <w:spacing w:line="264" w:lineRule="auto"/>
        <w:ind w:left="709" w:firstLine="0"/>
        <w:rPr>
          <w:sz w:val="24"/>
          <w:szCs w:val="24"/>
        </w:rPr>
      </w:pPr>
      <w:bookmarkStart w:id="560" w:name="_Ref299109207"/>
      <w:bookmarkStart w:id="561"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60"/>
      <w:bookmarkEnd w:id="561"/>
    </w:p>
    <w:p w:rsidR="00F21407" w:rsidRPr="00F21407" w:rsidRDefault="00F21407" w:rsidP="00BC48F0">
      <w:pPr>
        <w:pStyle w:val="affffff"/>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 </w:t>
      </w:r>
      <w:r w:rsidR="00B75790" w:rsidRPr="007765E5">
        <w:rPr>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B75790">
        <w:rPr>
          <w:sz w:val="24"/>
          <w:szCs w:val="24"/>
        </w:rPr>
        <w:t>ктный телефон : (4722) 58-17-81</w:t>
      </w:r>
      <w:r w:rsidR="00B75790"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5"/>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2" w:name="_Ref442263553"/>
      <w:bookmarkStart w:id="563"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2"/>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xml:space="preserve">). В случае,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w:t>
      </w:r>
      <w:r w:rsidR="00B75790" w:rsidRPr="00DB5A15">
        <w:rPr>
          <w:rFonts w:eastAsia="Calibri"/>
          <w:szCs w:val="24"/>
          <w:lang w:eastAsia="en-US"/>
        </w:rPr>
        <w:t xml:space="preserve">Участник обязан направить на электронную почту </w:t>
      </w:r>
      <w:r w:rsidR="00B75790" w:rsidRPr="007765E5">
        <w:rPr>
          <w:rFonts w:eastAsia="Calibri"/>
          <w:szCs w:val="24"/>
          <w:lang w:eastAsia="en-US"/>
        </w:rPr>
        <w:t xml:space="preserve">ведущему специалисту </w:t>
      </w:r>
      <w:r w:rsidR="00B75790" w:rsidRPr="007765E5">
        <w:rPr>
          <w:szCs w:val="24"/>
        </w:rPr>
        <w:t>отдела закупочной деятельности управления логистики и МТО филиала ПАО «МРСК Центра» - «Белгородэнерго»</w:t>
      </w:r>
      <w:r w:rsidR="00B75790" w:rsidRPr="007765E5">
        <w:rPr>
          <w:rFonts w:eastAsia="Calibri"/>
          <w:szCs w:val="24"/>
          <w:lang w:eastAsia="en-US"/>
        </w:rPr>
        <w:t xml:space="preserve"> </w:t>
      </w:r>
      <w:r w:rsidR="00B75790" w:rsidRPr="007765E5">
        <w:rPr>
          <w:szCs w:val="24"/>
        </w:rPr>
        <w:t xml:space="preserve">Горягиной Татьяне Николаевне, контактный телефон: (4722) 58-17-51 или по адресу электронной почты: </w:t>
      </w:r>
      <w:hyperlink r:id="rId33" w:history="1">
        <w:r w:rsidR="00B75790" w:rsidRPr="007765E5">
          <w:rPr>
            <w:rStyle w:val="a7"/>
            <w:szCs w:val="24"/>
            <w:lang w:val="en-US"/>
          </w:rPr>
          <w:t>Goryagina</w:t>
        </w:r>
        <w:r w:rsidR="00B75790" w:rsidRPr="007765E5">
          <w:rPr>
            <w:rStyle w:val="a7"/>
            <w:szCs w:val="24"/>
          </w:rPr>
          <w:t>.</w:t>
        </w:r>
        <w:r w:rsidR="00B75790" w:rsidRPr="007765E5">
          <w:rPr>
            <w:rStyle w:val="a7"/>
            <w:szCs w:val="24"/>
            <w:lang w:val="en-US"/>
          </w:rPr>
          <w:t>TN</w:t>
        </w:r>
        <w:r w:rsidR="00B75790" w:rsidRPr="007765E5">
          <w:rPr>
            <w:rStyle w:val="a7"/>
            <w:szCs w:val="24"/>
          </w:rPr>
          <w:t>@</w:t>
        </w:r>
        <w:r w:rsidR="00B75790" w:rsidRPr="007765E5">
          <w:rPr>
            <w:rStyle w:val="a7"/>
            <w:szCs w:val="24"/>
            <w:lang w:val="en-US"/>
          </w:rPr>
          <w:t>mrsk</w:t>
        </w:r>
        <w:r w:rsidR="00B75790" w:rsidRPr="007765E5">
          <w:rPr>
            <w:rStyle w:val="a7"/>
            <w:szCs w:val="24"/>
          </w:rPr>
          <w:t>-1.</w:t>
        </w:r>
        <w:r w:rsidR="00B75790" w:rsidRPr="007765E5">
          <w:rPr>
            <w:rStyle w:val="a7"/>
            <w:szCs w:val="24"/>
            <w:lang w:val="en-US"/>
          </w:rPr>
          <w:t>ru</w:t>
        </w:r>
      </w:hyperlink>
      <w:r w:rsidR="00B75790" w:rsidRPr="007765E5">
        <w:rPr>
          <w:rFonts w:eastAsia="Calibri"/>
          <w:szCs w:val="24"/>
          <w:lang w:eastAsia="en-US"/>
        </w:rPr>
        <w:t>. и</w:t>
      </w:r>
      <w:r w:rsidR="00B75790"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B75790" w:rsidRPr="007765E5">
          <w:rPr>
            <w:rStyle w:val="a7"/>
            <w:szCs w:val="24"/>
          </w:rPr>
          <w:t>Ermolova.IV@mrsk-1.ru</w:t>
        </w:r>
      </w:hyperlink>
      <w:r w:rsidR="00B75790" w:rsidRPr="007765E5">
        <w:rPr>
          <w:bCs w:val="0"/>
          <w:szCs w:val="24"/>
        </w:rPr>
        <w:t>.</w:t>
      </w:r>
      <w:r w:rsidR="00B75790" w:rsidRPr="007765E5">
        <w:rPr>
          <w:rFonts w:eastAsia="Calibri"/>
          <w:szCs w:val="24"/>
          <w:lang w:eastAsia="en-US"/>
        </w:rPr>
        <w:t xml:space="preserve"> Данные документы необходимо направить Заказчику </w:t>
      </w:r>
      <w:r w:rsidR="00B75790" w:rsidRPr="007765E5">
        <w:rPr>
          <w:szCs w:val="24"/>
        </w:rPr>
        <w:t xml:space="preserve">до момента истечения срока окончания приема заявок (п. </w:t>
      </w:r>
      <w:r w:rsidR="00B75790">
        <w:fldChar w:fldCharType="begin"/>
      </w:r>
      <w:r w:rsidR="00B75790">
        <w:instrText xml:space="preserve"> REF _Ref440289953 \r \h  \* MERGEFORMAT </w:instrText>
      </w:r>
      <w:r w:rsidR="00B75790">
        <w:fldChar w:fldCharType="separate"/>
      </w:r>
      <w:r w:rsidR="00B75790" w:rsidRPr="007765E5">
        <w:rPr>
          <w:szCs w:val="24"/>
        </w:rPr>
        <w:t>3.4.1.3</w:t>
      </w:r>
      <w:r w:rsidR="00B75790">
        <w:fldChar w:fldCharType="end"/>
      </w:r>
      <w:r w:rsidR="00B75790"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B75790">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4"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4"/>
    </w:p>
    <w:p w:rsidR="00B75790" w:rsidRPr="007765E5" w:rsidRDefault="00B75790" w:rsidP="00B75790">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B75790" w:rsidRPr="007765E5" w:rsidRDefault="00B75790" w:rsidP="00B75790">
      <w:pPr>
        <w:pStyle w:val="affffff"/>
        <w:ind w:left="1134" w:firstLine="0"/>
        <w:rPr>
          <w:sz w:val="24"/>
          <w:szCs w:val="24"/>
        </w:rPr>
      </w:pPr>
      <w:r w:rsidRPr="007765E5">
        <w:rPr>
          <w:sz w:val="24"/>
          <w:szCs w:val="24"/>
        </w:rPr>
        <w:t>Место расположения филиала ПАО «МРСК Центра»- «Белгородэнерго»:</w:t>
      </w:r>
    </w:p>
    <w:p w:rsidR="00B75790" w:rsidRPr="007765E5" w:rsidRDefault="00B75790" w:rsidP="00B75790">
      <w:pPr>
        <w:pStyle w:val="affffff"/>
        <w:ind w:left="1134" w:firstLine="0"/>
        <w:rPr>
          <w:sz w:val="24"/>
          <w:szCs w:val="24"/>
        </w:rPr>
      </w:pPr>
      <w:r w:rsidRPr="007765E5">
        <w:rPr>
          <w:sz w:val="24"/>
          <w:szCs w:val="24"/>
        </w:rPr>
        <w:t>308000 г. Белгород ул. Преображенская, д. 42</w:t>
      </w:r>
    </w:p>
    <w:p w:rsidR="00B75790" w:rsidRPr="007765E5" w:rsidRDefault="00B75790" w:rsidP="00B75790">
      <w:pPr>
        <w:pStyle w:val="affffff"/>
        <w:ind w:left="1134" w:firstLine="0"/>
        <w:rPr>
          <w:sz w:val="24"/>
          <w:szCs w:val="24"/>
        </w:rPr>
      </w:pPr>
      <w:r w:rsidRPr="007765E5">
        <w:rPr>
          <w:sz w:val="24"/>
          <w:szCs w:val="24"/>
        </w:rPr>
        <w:t>ИНН 6901067107/ КПП 312302001</w:t>
      </w:r>
    </w:p>
    <w:p w:rsidR="00B75790" w:rsidRPr="007A5083" w:rsidRDefault="00B75790" w:rsidP="00B75790">
      <w:pPr>
        <w:pStyle w:val="aff5"/>
        <w:numPr>
          <w:ilvl w:val="0"/>
          <w:numId w:val="0"/>
        </w:numPr>
        <w:tabs>
          <w:tab w:val="left" w:pos="2127"/>
        </w:tabs>
        <w:spacing w:line="240" w:lineRule="auto"/>
        <w:ind w:left="1134"/>
      </w:pPr>
      <w:r w:rsidRPr="007765E5">
        <w:rPr>
          <w:sz w:val="24"/>
          <w:szCs w:val="24"/>
        </w:rPr>
        <w:t>р/с: 40702810107000008158  в  Белго</w:t>
      </w:r>
      <w:r>
        <w:rPr>
          <w:sz w:val="24"/>
          <w:szCs w:val="24"/>
        </w:rPr>
        <w:t>родском отделении  № 8592  ПАО </w:t>
      </w:r>
      <w:r w:rsidRPr="007765E5">
        <w:rPr>
          <w:sz w:val="24"/>
          <w:szCs w:val="24"/>
        </w:rPr>
        <w:t>Сбербанк БИК 041403633, к/с 30101810100000000633</w:t>
      </w:r>
    </w:p>
    <w:p w:rsidR="006D05F2" w:rsidRDefault="006D05F2" w:rsidP="006D05F2">
      <w:pPr>
        <w:pStyle w:val="aff5"/>
        <w:numPr>
          <w:ilvl w:val="0"/>
          <w:numId w:val="0"/>
        </w:numPr>
        <w:tabs>
          <w:tab w:val="left" w:pos="2127"/>
        </w:tabs>
        <w:spacing w:line="240" w:lineRule="auto"/>
        <w:ind w:left="2847"/>
      </w:pP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3"/>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8"/>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B75790"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w:t>
      </w:r>
      <w:r w:rsidRPr="00B75790">
        <w:rPr>
          <w:bCs w:val="0"/>
          <w:sz w:val="24"/>
          <w:szCs w:val="24"/>
        </w:rPr>
        <w:t xml:space="preserve">документы в соответствии условиями настоящей Документации по запросу предложений должны быть предоставлены </w:t>
      </w:r>
      <w:r w:rsidR="009C744E" w:rsidRPr="00B75790">
        <w:rPr>
          <w:bCs w:val="0"/>
          <w:sz w:val="24"/>
          <w:szCs w:val="24"/>
        </w:rPr>
        <w:t>Участник</w:t>
      </w:r>
      <w:r w:rsidRPr="00B75790">
        <w:rPr>
          <w:bCs w:val="0"/>
          <w:sz w:val="24"/>
          <w:szCs w:val="24"/>
        </w:rPr>
        <w:t>ом через ЭТП в отсканированном виде</w:t>
      </w:r>
      <w:r w:rsidR="00270DD6" w:rsidRPr="00B75790">
        <w:rPr>
          <w:bCs w:val="0"/>
          <w:sz w:val="24"/>
          <w:szCs w:val="24"/>
        </w:rPr>
        <w:t xml:space="preserve"> (за исключением файла копии Анкеты Участника запроса предложений, выполненного в формате MS Word)</w:t>
      </w:r>
      <w:r w:rsidRPr="00B75790">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B75790">
        <w:rPr>
          <w:bCs w:val="0"/>
          <w:sz w:val="24"/>
          <w:szCs w:val="24"/>
        </w:rPr>
        <w:t xml:space="preserve">электронных </w:t>
      </w:r>
      <w:r w:rsidRPr="00B75790">
        <w:rPr>
          <w:bCs w:val="0"/>
          <w:sz w:val="24"/>
          <w:szCs w:val="24"/>
        </w:rPr>
        <w:t>архивов, состоящих из нескольких частей (томов) на ЭТП не допускается.</w:t>
      </w:r>
    </w:p>
    <w:p w:rsidR="00717F60" w:rsidRPr="00B7579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B75790">
        <w:rPr>
          <w:bCs w:val="0"/>
          <w:sz w:val="24"/>
          <w:szCs w:val="24"/>
        </w:rPr>
        <w:t>Заявк</w:t>
      </w:r>
      <w:r w:rsidR="00717F60" w:rsidRPr="00B75790">
        <w:rPr>
          <w:bCs w:val="0"/>
          <w:sz w:val="24"/>
          <w:szCs w:val="24"/>
        </w:rPr>
        <w:t xml:space="preserve">и на ЭТП могут быть поданы до </w:t>
      </w:r>
      <w:r w:rsidR="002B5044" w:rsidRPr="00B75790">
        <w:rPr>
          <w:b/>
          <w:bCs w:val="0"/>
          <w:sz w:val="24"/>
          <w:szCs w:val="24"/>
        </w:rPr>
        <w:t xml:space="preserve">12 часов 00 минут </w:t>
      </w:r>
      <w:r w:rsidR="00745E66">
        <w:rPr>
          <w:b/>
          <w:bCs w:val="0"/>
          <w:sz w:val="24"/>
          <w:szCs w:val="24"/>
        </w:rPr>
        <w:t>22</w:t>
      </w:r>
      <w:r w:rsidR="002B5044" w:rsidRPr="00B75790">
        <w:rPr>
          <w:b/>
          <w:bCs w:val="0"/>
          <w:sz w:val="24"/>
          <w:szCs w:val="24"/>
        </w:rPr>
        <w:t xml:space="preserve"> </w:t>
      </w:r>
      <w:r w:rsidR="00745E66">
        <w:rPr>
          <w:b/>
          <w:bCs w:val="0"/>
          <w:sz w:val="24"/>
          <w:szCs w:val="24"/>
        </w:rPr>
        <w:t xml:space="preserve">марта </w:t>
      </w:r>
      <w:r w:rsidR="002B5044" w:rsidRPr="00B75790">
        <w:rPr>
          <w:b/>
          <w:bCs w:val="0"/>
          <w:sz w:val="24"/>
          <w:szCs w:val="24"/>
        </w:rPr>
        <w:t xml:space="preserve"> </w:t>
      </w:r>
      <w:r w:rsidR="009C1997" w:rsidRPr="00B75790">
        <w:rPr>
          <w:b/>
          <w:bCs w:val="0"/>
          <w:sz w:val="24"/>
          <w:szCs w:val="24"/>
        </w:rPr>
        <w:t>2018</w:t>
      </w:r>
      <w:r w:rsidR="002B5044" w:rsidRPr="00B75790">
        <w:rPr>
          <w:b/>
          <w:bCs w:val="0"/>
          <w:sz w:val="24"/>
          <w:szCs w:val="24"/>
        </w:rPr>
        <w:t xml:space="preserve"> года</w:t>
      </w:r>
      <w:r w:rsidR="00BF60B6" w:rsidRPr="00B75790">
        <w:rPr>
          <w:b/>
          <w:bCs w:val="0"/>
          <w:sz w:val="24"/>
          <w:szCs w:val="24"/>
        </w:rPr>
        <w:t xml:space="preserve">, </w:t>
      </w:r>
      <w:r w:rsidR="00BF60B6" w:rsidRPr="00B75790">
        <w:rPr>
          <w:bCs w:val="0"/>
          <w:sz w:val="24"/>
          <w:szCs w:val="24"/>
        </w:rPr>
        <w:t xml:space="preserve">при этом предложенная Участником в Письме о подаче оферты </w:t>
      </w:r>
      <w:r w:rsidR="00BF60B6" w:rsidRPr="00B75790">
        <w:rPr>
          <w:bCs w:val="0"/>
          <w:spacing w:val="-2"/>
          <w:sz w:val="24"/>
          <w:szCs w:val="24"/>
        </w:rPr>
        <w:t>(под</w:t>
      </w:r>
      <w:r w:rsidR="00BF60B6" w:rsidRPr="00B75790">
        <w:rPr>
          <w:bCs w:val="0"/>
          <w:sz w:val="24"/>
          <w:szCs w:val="24"/>
        </w:rPr>
        <w:t xml:space="preserve">раздел </w:t>
      </w:r>
      <w:r w:rsidR="00812BD9" w:rsidRPr="00B75790">
        <w:rPr>
          <w:bCs w:val="0"/>
          <w:sz w:val="24"/>
          <w:szCs w:val="24"/>
        </w:rPr>
        <w:fldChar w:fldCharType="begin"/>
      </w:r>
      <w:r w:rsidR="00BF60B6" w:rsidRPr="00B75790">
        <w:rPr>
          <w:bCs w:val="0"/>
          <w:sz w:val="24"/>
          <w:szCs w:val="24"/>
        </w:rPr>
        <w:instrText xml:space="preserve"> REF _Ref55336310 \r \h </w:instrText>
      </w:r>
      <w:r w:rsidR="00B75790">
        <w:rPr>
          <w:bCs w:val="0"/>
          <w:sz w:val="24"/>
          <w:szCs w:val="24"/>
        </w:rPr>
        <w:instrText xml:space="preserve"> \* MERGEFORMAT </w:instrText>
      </w:r>
      <w:r w:rsidR="00812BD9" w:rsidRPr="00B75790">
        <w:rPr>
          <w:bCs w:val="0"/>
          <w:sz w:val="24"/>
          <w:szCs w:val="24"/>
        </w:rPr>
      </w:r>
      <w:r w:rsidR="00812BD9" w:rsidRPr="00B75790">
        <w:rPr>
          <w:bCs w:val="0"/>
          <w:sz w:val="24"/>
          <w:szCs w:val="24"/>
        </w:rPr>
        <w:fldChar w:fldCharType="separate"/>
      </w:r>
      <w:r w:rsidR="00E33142" w:rsidRPr="00B75790">
        <w:rPr>
          <w:bCs w:val="0"/>
          <w:sz w:val="24"/>
          <w:szCs w:val="24"/>
        </w:rPr>
        <w:t>5.1</w:t>
      </w:r>
      <w:r w:rsidR="00812BD9" w:rsidRPr="00B75790">
        <w:rPr>
          <w:bCs w:val="0"/>
          <w:sz w:val="24"/>
          <w:szCs w:val="24"/>
        </w:rPr>
        <w:fldChar w:fldCharType="end"/>
      </w:r>
      <w:r w:rsidR="00BF60B6" w:rsidRPr="00B75790">
        <w:rPr>
          <w:bCs w:val="0"/>
          <w:sz w:val="24"/>
          <w:szCs w:val="24"/>
          <w:lang w:eastAsia="ru-RU"/>
        </w:rPr>
        <w:t>)</w:t>
      </w:r>
      <w:r w:rsidR="00BF60B6" w:rsidRPr="00B75790">
        <w:rPr>
          <w:bCs w:val="0"/>
          <w:sz w:val="24"/>
          <w:szCs w:val="24"/>
        </w:rPr>
        <w:t xml:space="preserve"> цена должна соответствовать цене, указанной Участни</w:t>
      </w:r>
      <w:r w:rsidR="00EF1023" w:rsidRPr="00B75790">
        <w:rPr>
          <w:bCs w:val="0"/>
          <w:sz w:val="24"/>
          <w:szCs w:val="24"/>
        </w:rPr>
        <w:t>ком на «котировочной доске» ЭТП</w:t>
      </w:r>
      <w:r w:rsidR="00717F60" w:rsidRPr="00B75790">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B75790">
        <w:rPr>
          <w:bCs w:val="0"/>
          <w:sz w:val="24"/>
          <w:szCs w:val="24"/>
        </w:rPr>
        <w:t xml:space="preserve">После наступления даты и времени завершения срока подачи Заявок Участниками (п. </w:t>
      </w:r>
      <w:r w:rsidR="004E0F05" w:rsidRPr="00B75790">
        <w:fldChar w:fldCharType="begin"/>
      </w:r>
      <w:r w:rsidR="004E0F05" w:rsidRPr="00B75790">
        <w:instrText xml:space="preserve"> REF _Ref440289953 \r \h  \* MERGEFORMAT </w:instrText>
      </w:r>
      <w:r w:rsidR="004E0F05" w:rsidRPr="00B75790">
        <w:fldChar w:fldCharType="separate"/>
      </w:r>
      <w:r w:rsidR="00E33142" w:rsidRPr="00B75790">
        <w:rPr>
          <w:bCs w:val="0"/>
          <w:sz w:val="24"/>
          <w:szCs w:val="24"/>
        </w:rPr>
        <w:t>3.4.1.3</w:t>
      </w:r>
      <w:r w:rsidR="004E0F05" w:rsidRPr="00B75790">
        <w:fldChar w:fldCharType="end"/>
      </w:r>
      <w:r w:rsidRPr="00B75790">
        <w:rPr>
          <w:bCs w:val="0"/>
          <w:sz w:val="24"/>
          <w:szCs w:val="24"/>
        </w:rPr>
        <w:t>) Организатор закупочной</w:t>
      </w:r>
      <w:r w:rsidRPr="008B51A2">
        <w:rPr>
          <w:bCs w:val="0"/>
          <w:sz w:val="24"/>
          <w:szCs w:val="24"/>
        </w:rPr>
        <w:t xml:space="preserve">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предоставляет 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B75790"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w:t>
      </w:r>
      <w:r w:rsidRPr="00B75790">
        <w:rPr>
          <w:sz w:val="24"/>
          <w:szCs w:val="24"/>
        </w:rPr>
        <w:t>личность (для физических лиц).</w:t>
      </w:r>
    </w:p>
    <w:p w:rsidR="00845038" w:rsidRPr="00B75790"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B75790">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r w:rsidRPr="00B75790">
        <w:rPr>
          <w:i/>
          <w:sz w:val="24"/>
          <w:szCs w:val="24"/>
          <w:lang w:val="en-US"/>
        </w:rPr>
        <w:t>k</w:t>
      </w:r>
      <w:r w:rsidRPr="00B75790">
        <w:rPr>
          <w:i/>
          <w:sz w:val="24"/>
          <w:szCs w:val="24"/>
          <w:vertAlign w:val="subscript"/>
        </w:rPr>
        <w:t>ПРИОР</w:t>
      </w:r>
      <w:r w:rsidRPr="00B75790">
        <w:rPr>
          <w:sz w:val="24"/>
          <w:szCs w:val="24"/>
        </w:rPr>
        <w:t xml:space="preserve">=0,85, иначе </w:t>
      </w:r>
      <w:r w:rsidRPr="00B75790">
        <w:rPr>
          <w:i/>
          <w:sz w:val="24"/>
          <w:szCs w:val="24"/>
          <w:lang w:val="en-US"/>
        </w:rPr>
        <w:t>k</w:t>
      </w:r>
      <w:r w:rsidRPr="00B75790">
        <w:rPr>
          <w:i/>
          <w:sz w:val="24"/>
          <w:szCs w:val="24"/>
          <w:vertAlign w:val="subscript"/>
        </w:rPr>
        <w:t>ПРИОР</w:t>
      </w:r>
      <w:r w:rsidRPr="00B75790">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B75790"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B75790">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B75790">
        <w:rPr>
          <w:rFonts w:ascii="Times New Roman" w:hAnsi="Times New Roman" w:cs="Times New Roman"/>
          <w:sz w:val="24"/>
          <w:szCs w:val="24"/>
        </w:rPr>
        <w:t xml:space="preserve">а) закупка признана несостоявшейся (п. </w:t>
      </w:r>
      <w:r w:rsidR="004E0F05" w:rsidRPr="00B75790">
        <w:fldChar w:fldCharType="begin"/>
      </w:r>
      <w:r w:rsidR="004E0F05" w:rsidRPr="00B75790">
        <w:instrText xml:space="preserve"> REF _Ref303251044 \r \h  \* MERGEFORMAT </w:instrText>
      </w:r>
      <w:r w:rsidR="004E0F05" w:rsidRPr="00B75790">
        <w:fldChar w:fldCharType="separate"/>
      </w:r>
      <w:r w:rsidR="00E33142" w:rsidRPr="00B75790">
        <w:rPr>
          <w:rFonts w:ascii="Times New Roman" w:hAnsi="Times New Roman" w:cs="Times New Roman"/>
          <w:sz w:val="24"/>
          <w:szCs w:val="24"/>
        </w:rPr>
        <w:t>3.10</w:t>
      </w:r>
      <w:r w:rsidR="004E0F05" w:rsidRPr="00B75790">
        <w:fldChar w:fldCharType="end"/>
      </w:r>
      <w:r w:rsidRPr="00B75790">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w:t>
      </w:r>
      <w:r w:rsidRPr="00224D1B">
        <w:rPr>
          <w:rFonts w:ascii="Times New Roman" w:hAnsi="Times New Roman" w:cs="Times New Roman"/>
          <w:sz w:val="24"/>
          <w:szCs w:val="24"/>
        </w:rPr>
        <w:t xml:space="preserve">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Признание запроса предложений несостоявшимся</w:t>
      </w:r>
      <w:bookmarkEnd w:id="684"/>
      <w:bookmarkEnd w:id="685"/>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Участника(ов)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75pt;height:60.75pt" o:ole="" fillcolor="window">
            <v:imagedata r:id="rId35" o:title=""/>
          </v:shape>
          <o:OLEObject Type="Embed" ProgID="Equation.3" ShapeID="_x0000_i1025" DrawAspect="Content" ObjectID="_1581920825" r:id="rId36"/>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25pt;height:21.75pt" o:ole="">
            <v:imagedata r:id="rId37" o:title=""/>
          </v:shape>
          <o:OLEObject Type="Embed" ProgID="Equation.3" ShapeID="_x0000_i1026" DrawAspect="Content" ObjectID="_1581920826" r:id="rId38"/>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75pt;height:21.75pt" o:ole="">
            <v:imagedata r:id="rId39" o:title=""/>
          </v:shape>
          <o:OLEObject Type="Embed" ProgID="Equation.3" ShapeID="_x0000_i1027" DrawAspect="Content" ObjectID="_1581920827" r:id="rId40"/>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количество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r w:rsidR="00CC54C2" w:rsidRPr="006D76B4">
        <w:rPr>
          <w:sz w:val="24"/>
          <w:szCs w:val="24"/>
        </w:rPr>
        <w:t xml:space="preserve">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пп.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предоставления обеспечения исполнения обязательств </w:t>
      </w:r>
      <w:r w:rsidR="00DC6134" w:rsidRPr="006D76B4">
        <w:rPr>
          <w:sz w:val="24"/>
          <w:szCs w:val="24"/>
        </w:rPr>
        <w:t>Подрядчика</w:t>
      </w:r>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c"/>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c"/>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5"/>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7"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0"/>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0"/>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5"/>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5"/>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5"/>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0"/>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0"/>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0"/>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0"/>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0"/>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5"/>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0"/>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Cs w:val="24"/>
              </w:rPr>
            </w:pPr>
          </w:p>
        </w:tc>
      </w:tr>
    </w:tbl>
    <w:p w:rsidR="004F4D80" w:rsidRPr="0035371F" w:rsidRDefault="004F4D80" w:rsidP="004F4D80">
      <w:pPr>
        <w:pStyle w:val="aff5"/>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
              <w:rPr>
                <w:color w:val="000000"/>
                <w:sz w:val="24"/>
                <w:szCs w:val="24"/>
              </w:rPr>
            </w:pPr>
            <w:r w:rsidRPr="00843BBD">
              <w:rPr>
                <w:color w:val="000000"/>
                <w:sz w:val="24"/>
                <w:szCs w:val="24"/>
              </w:rPr>
              <w:t>№ п/п</w:t>
            </w:r>
          </w:p>
        </w:tc>
        <w:tc>
          <w:tcPr>
            <w:tcW w:w="3249" w:type="dxa"/>
          </w:tcPr>
          <w:p w:rsidR="00B8118F" w:rsidRPr="00843BBD" w:rsidRDefault="00B8118F" w:rsidP="00B8118F">
            <w:pPr>
              <w:pStyle w:val="aff"/>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1.1</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1.2</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C22199" w:rsidP="00C22199">
            <w:pPr>
              <w:pStyle w:val="aff0"/>
              <w:suppressAutoHyphens w:val="0"/>
              <w:ind w:left="0"/>
              <w:rPr>
                <w:color w:val="000000"/>
                <w:szCs w:val="24"/>
              </w:rPr>
            </w:pPr>
            <w:r>
              <w:rPr>
                <w:color w:val="000000"/>
                <w:szCs w:val="24"/>
              </w:rPr>
              <w:t>1.3</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B8118F" w:rsidRPr="00843BBD" w:rsidTr="00C22199">
        <w:tc>
          <w:tcPr>
            <w:tcW w:w="828" w:type="dxa"/>
          </w:tcPr>
          <w:p w:rsidR="00B8118F" w:rsidRPr="00843BBD" w:rsidRDefault="00B8118F" w:rsidP="00B8118F">
            <w:pPr>
              <w:pStyle w:val="aff0"/>
              <w:rPr>
                <w:color w:val="000000"/>
                <w:szCs w:val="24"/>
              </w:rPr>
            </w:pPr>
            <w:r w:rsidRPr="00843BBD">
              <w:rPr>
                <w:color w:val="000000"/>
                <w:szCs w:val="24"/>
              </w:rPr>
              <w:t>…</w:t>
            </w:r>
          </w:p>
        </w:tc>
        <w:tc>
          <w:tcPr>
            <w:tcW w:w="3249" w:type="dxa"/>
          </w:tcPr>
          <w:p w:rsidR="00B8118F" w:rsidRPr="00843BBD" w:rsidRDefault="00B8118F" w:rsidP="00B8118F">
            <w:pPr>
              <w:pStyle w:val="aff0"/>
              <w:rPr>
                <w:color w:val="000000"/>
                <w:szCs w:val="24"/>
              </w:rPr>
            </w:pPr>
          </w:p>
        </w:tc>
        <w:tc>
          <w:tcPr>
            <w:tcW w:w="2268" w:type="dxa"/>
          </w:tcPr>
          <w:p w:rsidR="00B8118F" w:rsidRPr="00843BBD" w:rsidRDefault="00B8118F" w:rsidP="00B8118F">
            <w:pPr>
              <w:pStyle w:val="aff0"/>
              <w:rPr>
                <w:color w:val="000000"/>
                <w:szCs w:val="24"/>
              </w:rPr>
            </w:pPr>
          </w:p>
        </w:tc>
        <w:tc>
          <w:tcPr>
            <w:tcW w:w="1900" w:type="dxa"/>
          </w:tcPr>
          <w:p w:rsidR="00B8118F" w:rsidRPr="00843BBD" w:rsidRDefault="00B8118F" w:rsidP="00B8118F">
            <w:pPr>
              <w:pStyle w:val="aff0"/>
              <w:rPr>
                <w:color w:val="000000"/>
                <w:szCs w:val="24"/>
              </w:rPr>
            </w:pPr>
          </w:p>
        </w:tc>
        <w:tc>
          <w:tcPr>
            <w:tcW w:w="2054" w:type="dxa"/>
          </w:tcPr>
          <w:p w:rsidR="00B8118F" w:rsidRPr="00843BBD" w:rsidRDefault="00B8118F" w:rsidP="00B8118F">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10299" w:type="dxa"/>
            <w:gridSpan w:val="5"/>
          </w:tcPr>
          <w:p w:rsidR="00AC681D" w:rsidRPr="00843BBD" w:rsidRDefault="00AC681D" w:rsidP="00BC48F0">
            <w:pPr>
              <w:pStyle w:val="aff0"/>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2.1</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2.2</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AC681D">
            <w:pPr>
              <w:pStyle w:val="aff0"/>
              <w:suppressAutoHyphens w:val="0"/>
              <w:ind w:left="0"/>
              <w:rPr>
                <w:color w:val="000000"/>
                <w:szCs w:val="24"/>
              </w:rPr>
            </w:pPr>
            <w:r>
              <w:rPr>
                <w:color w:val="000000"/>
                <w:szCs w:val="24"/>
              </w:rPr>
              <w:t>2.3</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8" w:type="dxa"/>
          </w:tcPr>
          <w:p w:rsidR="00AC681D" w:rsidRPr="00843BBD" w:rsidRDefault="00AC681D" w:rsidP="00BC4601">
            <w:pPr>
              <w:pStyle w:val="aff0"/>
              <w:rPr>
                <w:color w:val="000000"/>
                <w:szCs w:val="24"/>
              </w:rPr>
            </w:pPr>
            <w:r w:rsidRPr="00843BBD">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BC4601">
            <w:pPr>
              <w:pStyle w:val="aff0"/>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0"/>
              <w:rPr>
                <w:b/>
                <w:color w:val="000000"/>
                <w:szCs w:val="24"/>
              </w:rPr>
            </w:pPr>
          </w:p>
        </w:tc>
      </w:tr>
      <w:tr w:rsidR="00AC681D" w:rsidRPr="00843BBD" w:rsidTr="00BC4601">
        <w:tc>
          <w:tcPr>
            <w:tcW w:w="828" w:type="dxa"/>
          </w:tcPr>
          <w:p w:rsidR="00AC681D" w:rsidRPr="00843BBD" w:rsidRDefault="00AC681D" w:rsidP="00BC4601">
            <w:pPr>
              <w:pStyle w:val="aff0"/>
              <w:suppressAutoHyphens w:val="0"/>
              <w:ind w:left="0"/>
              <w:rPr>
                <w:color w:val="000000"/>
                <w:szCs w:val="24"/>
              </w:rPr>
            </w:pPr>
            <w:r>
              <w:rPr>
                <w:color w:val="000000"/>
                <w:szCs w:val="24"/>
              </w:rPr>
              <w:t>…</w:t>
            </w:r>
          </w:p>
        </w:tc>
        <w:tc>
          <w:tcPr>
            <w:tcW w:w="3249" w:type="dxa"/>
          </w:tcPr>
          <w:p w:rsidR="00AC681D" w:rsidRPr="00843BBD" w:rsidRDefault="00AC681D" w:rsidP="00BC4601">
            <w:pPr>
              <w:pStyle w:val="aff0"/>
              <w:rPr>
                <w:color w:val="000000"/>
                <w:szCs w:val="24"/>
              </w:rPr>
            </w:pPr>
          </w:p>
        </w:tc>
        <w:tc>
          <w:tcPr>
            <w:tcW w:w="2268" w:type="dxa"/>
          </w:tcPr>
          <w:p w:rsidR="00AC681D" w:rsidRPr="00843BBD" w:rsidRDefault="00AC681D" w:rsidP="00BC4601">
            <w:pPr>
              <w:pStyle w:val="aff0"/>
              <w:rPr>
                <w:color w:val="000000"/>
                <w:szCs w:val="24"/>
              </w:rPr>
            </w:pPr>
          </w:p>
        </w:tc>
        <w:tc>
          <w:tcPr>
            <w:tcW w:w="1900" w:type="dxa"/>
          </w:tcPr>
          <w:p w:rsidR="00AC681D" w:rsidRPr="00843BBD" w:rsidRDefault="00AC681D" w:rsidP="00BC4601">
            <w:pPr>
              <w:pStyle w:val="aff0"/>
              <w:rPr>
                <w:color w:val="000000"/>
                <w:szCs w:val="24"/>
              </w:rPr>
            </w:pPr>
          </w:p>
        </w:tc>
        <w:tc>
          <w:tcPr>
            <w:tcW w:w="2054" w:type="dxa"/>
          </w:tcPr>
          <w:p w:rsidR="00AC681D" w:rsidRPr="00843BBD" w:rsidRDefault="00AC681D" w:rsidP="00BC4601">
            <w:pPr>
              <w:pStyle w:val="aff0"/>
              <w:rPr>
                <w:color w:val="000000"/>
                <w:szCs w:val="24"/>
              </w:rPr>
            </w:pPr>
          </w:p>
        </w:tc>
      </w:tr>
      <w:tr w:rsidR="00AC681D" w:rsidRPr="00843BBD" w:rsidTr="00BC4601">
        <w:tc>
          <w:tcPr>
            <w:tcW w:w="8245" w:type="dxa"/>
            <w:gridSpan w:val="4"/>
          </w:tcPr>
          <w:p w:rsidR="00AC681D" w:rsidRPr="00843BBD" w:rsidRDefault="00AC681D" w:rsidP="00AC681D">
            <w:pPr>
              <w:pStyle w:val="aff0"/>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0"/>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5"/>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0"/>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DE3B88">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DE3B88">
            <w:pPr>
              <w:pStyle w:val="aff0"/>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DE3B88">
            <w:pPr>
              <w:pStyle w:val="aff0"/>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DE3B88">
            <w:pPr>
              <w:pStyle w:val="aff0"/>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DE3B88">
            <w:pPr>
              <w:pStyle w:val="aff0"/>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0"/>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0"/>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0"/>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0"/>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0"/>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0"/>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0"/>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0"/>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0"/>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8"/>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8"/>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8"/>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e"/>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63BF7" w:rsidRPr="00154BCB" w:rsidRDefault="00663BF7" w:rsidP="00910732">
            <w:pPr>
              <w:spacing w:line="240" w:lineRule="auto"/>
              <w:ind w:firstLine="0"/>
              <w:jc w:val="center"/>
            </w:pPr>
            <w:r w:rsidRPr="00154BCB">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154BCB">
                <w:t>О закупках товаров</w:t>
              </w:r>
            </w:hyperlink>
            <w:r w:rsidRPr="00154BCB">
              <w:t>, работ, услуг отдельными видами юридических лиц" и "</w:t>
            </w:r>
            <w:hyperlink r:id="rId54"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6"/>
        <w:jc w:val="both"/>
      </w:pPr>
      <w:bookmarkStart w:id="1215" w:name="_Toc439170690"/>
      <w:bookmarkStart w:id="1216" w:name="_Toc439172792"/>
      <w:bookmarkStart w:id="1217" w:name="_Toc439173236"/>
      <w:bookmarkStart w:id="1218" w:name="_Toc439238232"/>
      <w:r>
        <w:rPr>
          <w:rStyle w:val="afffffff8"/>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6"/>
        <w:jc w:val="both"/>
      </w:pPr>
    </w:p>
    <w:p w:rsidR="00663BF7" w:rsidRDefault="00663BF7" w:rsidP="00663BF7">
      <w:pPr>
        <w:pStyle w:val="afffffff6"/>
        <w:jc w:val="both"/>
      </w:pPr>
      <w:r>
        <w:rPr>
          <w:rStyle w:val="afffffff8"/>
        </w:rPr>
        <w:t>2</w:t>
      </w:r>
      <w:r>
        <w:t xml:space="preserve"> </w:t>
      </w:r>
      <w:r w:rsidRPr="0049465E">
        <w:rPr>
          <w:sz w:val="22"/>
        </w:rPr>
        <w:t>Пункты 1 – 11 являются обязательными для заполнения.</w:t>
      </w:r>
    </w:p>
    <w:p w:rsidR="00663BF7" w:rsidRDefault="00663BF7" w:rsidP="00663BF7">
      <w:pPr>
        <w:pStyle w:val="afffffff6"/>
      </w:pPr>
    </w:p>
    <w:bookmarkEnd w:id="1215"/>
    <w:bookmarkEnd w:id="1216"/>
    <w:bookmarkEnd w:id="1217"/>
    <w:bookmarkEnd w:id="1218"/>
    <w:p w:rsidR="00910732" w:rsidRPr="007C47E3" w:rsidRDefault="00910732" w:rsidP="00910732">
      <w:pPr>
        <w:spacing w:line="240" w:lineRule="auto"/>
        <w:ind w:firstLine="0"/>
      </w:pPr>
      <w:r w:rsidRPr="007C47E3">
        <w:rPr>
          <w:rStyle w:val="afffffff8"/>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5"/>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5"/>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5"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6"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7"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5"/>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5"/>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5"/>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0"/>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0"/>
              <w:spacing w:before="0" w:after="0"/>
              <w:ind w:left="0" w:right="0"/>
              <w:jc w:val="center"/>
              <w:rPr>
                <w:sz w:val="22"/>
              </w:rPr>
            </w:pPr>
            <w:r w:rsidRPr="00F647F7">
              <w:rPr>
                <w:sz w:val="22"/>
              </w:rPr>
              <w:t>…</w:t>
            </w:r>
          </w:p>
        </w:tc>
        <w:tc>
          <w:tcPr>
            <w:tcW w:w="2520" w:type="dxa"/>
          </w:tcPr>
          <w:p w:rsidR="004F4D80" w:rsidRPr="00F647F7" w:rsidRDefault="004F4D80" w:rsidP="004F4D80">
            <w:pPr>
              <w:pStyle w:val="aff0"/>
              <w:spacing w:before="0" w:after="0"/>
              <w:ind w:left="0" w:right="0"/>
              <w:rPr>
                <w:sz w:val="22"/>
              </w:rPr>
            </w:pPr>
          </w:p>
        </w:tc>
        <w:tc>
          <w:tcPr>
            <w:tcW w:w="2340" w:type="dxa"/>
          </w:tcPr>
          <w:p w:rsidR="004F4D80" w:rsidRPr="00F647F7" w:rsidRDefault="004F4D80" w:rsidP="004F4D80">
            <w:pPr>
              <w:pStyle w:val="aff0"/>
              <w:spacing w:before="0" w:after="0"/>
              <w:ind w:left="0" w:right="0"/>
              <w:rPr>
                <w:sz w:val="22"/>
              </w:rPr>
            </w:pPr>
          </w:p>
        </w:tc>
        <w:tc>
          <w:tcPr>
            <w:tcW w:w="1980" w:type="dxa"/>
          </w:tcPr>
          <w:p w:rsidR="004F4D80" w:rsidRPr="00F647F7" w:rsidRDefault="004F4D80" w:rsidP="004F4D80">
            <w:pPr>
              <w:pStyle w:val="aff0"/>
              <w:spacing w:before="0" w:after="0"/>
              <w:ind w:left="0" w:right="0"/>
              <w:rPr>
                <w:sz w:val="22"/>
              </w:rPr>
            </w:pPr>
          </w:p>
        </w:tc>
        <w:tc>
          <w:tcPr>
            <w:tcW w:w="1260" w:type="dxa"/>
          </w:tcPr>
          <w:p w:rsidR="004F4D80" w:rsidRPr="00F647F7" w:rsidRDefault="004F4D80" w:rsidP="004F4D80">
            <w:pPr>
              <w:pStyle w:val="aff0"/>
              <w:spacing w:before="0" w:after="0"/>
              <w:ind w:left="0" w:right="0"/>
              <w:rPr>
                <w:sz w:val="22"/>
              </w:rPr>
            </w:pPr>
          </w:p>
        </w:tc>
        <w:tc>
          <w:tcPr>
            <w:tcW w:w="1440" w:type="dxa"/>
          </w:tcPr>
          <w:p w:rsidR="004F4D80" w:rsidRPr="00F647F7" w:rsidRDefault="004F4D80" w:rsidP="004F4D80">
            <w:pPr>
              <w:pStyle w:val="aff0"/>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0"/>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0"/>
              <w:spacing w:before="0" w:after="0"/>
              <w:ind w:left="0" w:right="0"/>
              <w:rPr>
                <w:b/>
                <w:sz w:val="22"/>
              </w:rPr>
            </w:pPr>
          </w:p>
        </w:tc>
        <w:tc>
          <w:tcPr>
            <w:tcW w:w="1440" w:type="dxa"/>
          </w:tcPr>
          <w:p w:rsidR="004F4D80" w:rsidRPr="00F647F7" w:rsidRDefault="004F4D80" w:rsidP="004F4D80">
            <w:pPr>
              <w:pStyle w:val="aff0"/>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5"/>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
              <w:spacing w:before="0" w:after="0"/>
              <w:ind w:left="0" w:right="0"/>
              <w:jc w:val="center"/>
            </w:pPr>
            <w:r>
              <w:t>Штатный персонал</w:t>
            </w:r>
          </w:p>
        </w:tc>
        <w:tc>
          <w:tcPr>
            <w:tcW w:w="1559" w:type="dxa"/>
          </w:tcPr>
          <w:p w:rsidR="00FF737D" w:rsidRDefault="00FF737D" w:rsidP="004F4D80">
            <w:pPr>
              <w:pStyle w:val="aff"/>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0"/>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0"/>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0"/>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0"/>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
              <w:spacing w:before="0" w:after="0"/>
              <w:ind w:left="0" w:right="0"/>
              <w:jc w:val="center"/>
            </w:pPr>
            <w:r w:rsidRPr="00F647F7">
              <w:t>Должность</w:t>
            </w:r>
          </w:p>
        </w:tc>
        <w:tc>
          <w:tcPr>
            <w:tcW w:w="2747" w:type="dxa"/>
            <w:vAlign w:val="center"/>
          </w:tcPr>
          <w:p w:rsidR="00FF737D" w:rsidRPr="00F647F7" w:rsidRDefault="00FF737D" w:rsidP="00BC4601">
            <w:pPr>
              <w:pStyle w:val="aff"/>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0"/>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0"/>
              <w:spacing w:before="0" w:after="0"/>
              <w:ind w:left="0" w:right="0"/>
              <w:rPr>
                <w:sz w:val="22"/>
              </w:rPr>
            </w:pPr>
          </w:p>
        </w:tc>
        <w:tc>
          <w:tcPr>
            <w:tcW w:w="2586" w:type="dxa"/>
          </w:tcPr>
          <w:p w:rsidR="00FF737D" w:rsidRPr="00F647F7" w:rsidRDefault="00FF737D" w:rsidP="00BC4601">
            <w:pPr>
              <w:pStyle w:val="aff0"/>
              <w:spacing w:before="0" w:after="0"/>
              <w:ind w:left="0" w:right="0"/>
              <w:jc w:val="center"/>
              <w:rPr>
                <w:sz w:val="22"/>
              </w:rPr>
            </w:pPr>
          </w:p>
        </w:tc>
        <w:tc>
          <w:tcPr>
            <w:tcW w:w="1950" w:type="dxa"/>
          </w:tcPr>
          <w:p w:rsidR="00FF737D" w:rsidRPr="00F647F7" w:rsidRDefault="00FF737D" w:rsidP="00BC4601">
            <w:pPr>
              <w:pStyle w:val="aff0"/>
              <w:spacing w:before="0" w:after="0"/>
              <w:ind w:left="0" w:right="0"/>
              <w:rPr>
                <w:sz w:val="22"/>
              </w:rPr>
            </w:pPr>
          </w:p>
        </w:tc>
        <w:tc>
          <w:tcPr>
            <w:tcW w:w="2747" w:type="dxa"/>
          </w:tcPr>
          <w:p w:rsidR="00FF737D" w:rsidRPr="00F647F7" w:rsidRDefault="00FF737D" w:rsidP="00BC4601">
            <w:pPr>
              <w:pStyle w:val="aff0"/>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5"/>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5"/>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5"/>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7A3D59">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7A3D59">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7A3D59">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7A3D59">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7A3D59">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5"/>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5"/>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5"/>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5"/>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5"/>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7A3D59">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7A3D59">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7A3D59">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7A3D59">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7A3D59">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A134D5">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4E0F05" w:rsidRDefault="004E0F05" w:rsidP="00910732">
      <w:pPr>
        <w:spacing w:line="240" w:lineRule="auto"/>
        <w:ind w:firstLine="709"/>
        <w:rPr>
          <w:snapToGrid w:val="0"/>
          <w:sz w:val="24"/>
          <w:szCs w:val="24"/>
        </w:rPr>
      </w:pPr>
      <w:r w:rsidRPr="004E0F0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Росфинмониторинг,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c"/>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c"/>
        <w:ind w:firstLine="709"/>
        <w:rPr>
          <w:sz w:val="24"/>
          <w:szCs w:val="24"/>
        </w:rPr>
      </w:pPr>
    </w:p>
    <w:p w:rsidR="00317FCD" w:rsidRDefault="00317FCD"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c"/>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c"/>
        <w:tabs>
          <w:tab w:val="clear" w:pos="9360"/>
        </w:tabs>
        <w:suppressAutoHyphens w:val="0"/>
        <w:jc w:val="both"/>
        <w:rPr>
          <w:sz w:val="24"/>
          <w:szCs w:val="24"/>
        </w:rPr>
      </w:pPr>
    </w:p>
    <w:p w:rsidR="00317FCD" w:rsidRPr="008B51A2" w:rsidRDefault="00317FCD" w:rsidP="00317FCD">
      <w:pPr>
        <w:pStyle w:val="afc"/>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c"/>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c"/>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c"/>
        <w:tabs>
          <w:tab w:val="clear" w:pos="9360"/>
        </w:tabs>
        <w:suppressAutoHyphens w:val="0"/>
        <w:ind w:left="709"/>
        <w:jc w:val="both"/>
        <w:rPr>
          <w:sz w:val="24"/>
          <w:szCs w:val="24"/>
        </w:rPr>
      </w:pPr>
    </w:p>
    <w:p w:rsidR="00311F48" w:rsidRPr="008B51A2" w:rsidRDefault="00311F48" w:rsidP="00311F48">
      <w:pPr>
        <w:pStyle w:val="afc"/>
        <w:tabs>
          <w:tab w:val="clear" w:pos="9360"/>
        </w:tabs>
        <w:suppressAutoHyphens w:val="0"/>
        <w:jc w:val="both"/>
        <w:rPr>
          <w:sz w:val="24"/>
          <w:szCs w:val="24"/>
        </w:rPr>
      </w:pPr>
    </w:p>
    <w:p w:rsidR="007A6A39" w:rsidRPr="008B51A2" w:rsidRDefault="007A6A39" w:rsidP="00311F48">
      <w:pPr>
        <w:pStyle w:val="afc"/>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c"/>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c"/>
        <w:rPr>
          <w:sz w:val="24"/>
          <w:szCs w:val="24"/>
        </w:rPr>
      </w:pPr>
    </w:p>
    <w:p w:rsidR="007A6A39" w:rsidRPr="007A6A39" w:rsidRDefault="007A6A39" w:rsidP="007A6A39">
      <w:pPr>
        <w:pStyle w:val="afc"/>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c"/>
              <w:rPr>
                <w:sz w:val="24"/>
                <w:szCs w:val="24"/>
              </w:rPr>
            </w:pPr>
            <w:r w:rsidRPr="007A6A39">
              <w:rPr>
                <w:sz w:val="24"/>
                <w:szCs w:val="24"/>
              </w:rPr>
              <w:t>Участник</w:t>
            </w:r>
          </w:p>
        </w:tc>
        <w:tc>
          <w:tcPr>
            <w:tcW w:w="4431" w:type="dxa"/>
          </w:tcPr>
          <w:p w:rsidR="007A6A39" w:rsidRPr="007A6A39" w:rsidRDefault="007A6A39" w:rsidP="007857E5">
            <w:pPr>
              <w:pStyle w:val="afc"/>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c>
          <w:tcPr>
            <w:tcW w:w="4431" w:type="dxa"/>
          </w:tcPr>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p>
          <w:p w:rsidR="007A6A39" w:rsidRPr="007A6A39" w:rsidRDefault="007A6A39" w:rsidP="007857E5">
            <w:pPr>
              <w:pStyle w:val="afc"/>
              <w:rPr>
                <w:sz w:val="24"/>
                <w:szCs w:val="24"/>
              </w:rPr>
            </w:pPr>
            <w:r w:rsidRPr="007A6A39">
              <w:rPr>
                <w:sz w:val="24"/>
                <w:szCs w:val="24"/>
              </w:rPr>
              <w:t>________________/_______________/</w:t>
            </w:r>
          </w:p>
          <w:p w:rsidR="007A6A39" w:rsidRPr="007A6A39" w:rsidRDefault="007A6A39" w:rsidP="007857E5">
            <w:pPr>
              <w:pStyle w:val="afc"/>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5"/>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c"/>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c"/>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c"/>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c"/>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c"/>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c"/>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c"/>
              <w:ind w:right="86"/>
              <w:rPr>
                <w:sz w:val="24"/>
                <w:szCs w:val="24"/>
              </w:rPr>
            </w:pPr>
            <w:r w:rsidRPr="00047DE1">
              <w:rPr>
                <w:sz w:val="24"/>
                <w:szCs w:val="24"/>
              </w:rPr>
              <w:t>Сдал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c"/>
              <w:ind w:right="86"/>
              <w:rPr>
                <w:sz w:val="24"/>
                <w:szCs w:val="24"/>
              </w:rPr>
            </w:pPr>
            <w:r w:rsidRPr="00047DE1">
              <w:rPr>
                <w:sz w:val="24"/>
                <w:szCs w:val="24"/>
              </w:rPr>
              <w:t>Получил</w:t>
            </w:r>
          </w:p>
          <w:p w:rsidR="0010618F" w:rsidRPr="00047DE1" w:rsidRDefault="0010618F" w:rsidP="001248B1">
            <w:pPr>
              <w:pStyle w:val="afc"/>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c"/>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c"/>
              <w:rPr>
                <w:sz w:val="24"/>
                <w:szCs w:val="24"/>
              </w:rPr>
            </w:pPr>
          </w:p>
          <w:p w:rsidR="0010618F" w:rsidRPr="00047DE1" w:rsidRDefault="0010618F" w:rsidP="001248B1">
            <w:pPr>
              <w:pStyle w:val="afc"/>
              <w:rPr>
                <w:sz w:val="24"/>
                <w:szCs w:val="24"/>
              </w:rPr>
            </w:pPr>
          </w:p>
        </w:tc>
        <w:tc>
          <w:tcPr>
            <w:tcW w:w="3800" w:type="dxa"/>
            <w:shd w:val="clear" w:color="auto" w:fill="auto"/>
          </w:tcPr>
          <w:p w:rsidR="0010618F" w:rsidRPr="00047DE1" w:rsidRDefault="0010618F" w:rsidP="001248B1">
            <w:pPr>
              <w:pStyle w:val="afc"/>
              <w:rPr>
                <w:sz w:val="24"/>
                <w:szCs w:val="24"/>
              </w:rPr>
            </w:pPr>
          </w:p>
        </w:tc>
        <w:tc>
          <w:tcPr>
            <w:tcW w:w="1559" w:type="dxa"/>
            <w:shd w:val="clear" w:color="auto" w:fill="auto"/>
          </w:tcPr>
          <w:p w:rsidR="0010618F" w:rsidRPr="00047DE1" w:rsidRDefault="0010618F" w:rsidP="001248B1">
            <w:pPr>
              <w:pStyle w:val="afc"/>
              <w:rPr>
                <w:sz w:val="24"/>
                <w:szCs w:val="24"/>
              </w:rPr>
            </w:pPr>
          </w:p>
        </w:tc>
        <w:tc>
          <w:tcPr>
            <w:tcW w:w="1418" w:type="dxa"/>
            <w:shd w:val="clear" w:color="auto" w:fill="auto"/>
          </w:tcPr>
          <w:p w:rsidR="0010618F" w:rsidRPr="00047DE1" w:rsidRDefault="0010618F" w:rsidP="001248B1">
            <w:pPr>
              <w:pStyle w:val="afc"/>
              <w:rPr>
                <w:sz w:val="24"/>
                <w:szCs w:val="24"/>
              </w:rPr>
            </w:pPr>
          </w:p>
        </w:tc>
        <w:tc>
          <w:tcPr>
            <w:tcW w:w="1299" w:type="dxa"/>
            <w:shd w:val="clear" w:color="auto" w:fill="auto"/>
          </w:tcPr>
          <w:p w:rsidR="0010618F" w:rsidRPr="00047DE1" w:rsidRDefault="0010618F" w:rsidP="001248B1">
            <w:pPr>
              <w:pStyle w:val="afc"/>
              <w:rPr>
                <w:sz w:val="24"/>
                <w:szCs w:val="24"/>
              </w:rPr>
            </w:pPr>
          </w:p>
        </w:tc>
        <w:tc>
          <w:tcPr>
            <w:tcW w:w="2262" w:type="dxa"/>
            <w:shd w:val="clear" w:color="auto" w:fill="auto"/>
          </w:tcPr>
          <w:p w:rsidR="0010618F" w:rsidRPr="00047DE1" w:rsidRDefault="0010618F" w:rsidP="001248B1">
            <w:pPr>
              <w:pStyle w:val="afc"/>
              <w:rPr>
                <w:sz w:val="24"/>
                <w:szCs w:val="24"/>
              </w:rPr>
            </w:pPr>
          </w:p>
        </w:tc>
        <w:tc>
          <w:tcPr>
            <w:tcW w:w="2263" w:type="dxa"/>
            <w:shd w:val="clear" w:color="auto" w:fill="auto"/>
          </w:tcPr>
          <w:p w:rsidR="0010618F" w:rsidRPr="00047DE1" w:rsidRDefault="0010618F" w:rsidP="001248B1">
            <w:pPr>
              <w:pStyle w:val="afc"/>
              <w:rPr>
                <w:sz w:val="24"/>
                <w:szCs w:val="24"/>
              </w:rPr>
            </w:pPr>
          </w:p>
        </w:tc>
      </w:tr>
    </w:tbl>
    <w:p w:rsidR="0010618F" w:rsidRPr="00CC5A3A" w:rsidRDefault="0010618F" w:rsidP="0010618F">
      <w:pPr>
        <w:pStyle w:val="afc"/>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t>Инструкции по заполнению</w:t>
      </w:r>
      <w:bookmarkEnd w:id="1639"/>
      <w:bookmarkEnd w:id="1640"/>
      <w:bookmarkEnd w:id="1641"/>
      <w:bookmarkEnd w:id="1642"/>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5"/>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5"/>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c"/>
              <w:rPr>
                <w:sz w:val="24"/>
                <w:szCs w:val="24"/>
              </w:rPr>
            </w:pPr>
          </w:p>
        </w:tc>
        <w:tc>
          <w:tcPr>
            <w:tcW w:w="4431" w:type="dxa"/>
          </w:tcPr>
          <w:p w:rsidR="007857E5" w:rsidRPr="007857E5" w:rsidRDefault="007857E5" w:rsidP="007857E5">
            <w:pPr>
              <w:pStyle w:val="afc"/>
              <w:rPr>
                <w:sz w:val="24"/>
                <w:szCs w:val="24"/>
              </w:rPr>
            </w:pPr>
          </w:p>
        </w:tc>
      </w:tr>
      <w:tr w:rsidR="007857E5" w:rsidRPr="007A6A39" w:rsidTr="007857E5">
        <w:tc>
          <w:tcPr>
            <w:tcW w:w="4431" w:type="dxa"/>
          </w:tcPr>
          <w:p w:rsidR="007857E5" w:rsidRPr="007A6A39" w:rsidRDefault="007857E5" w:rsidP="007857E5">
            <w:pPr>
              <w:pStyle w:val="afc"/>
              <w:rPr>
                <w:sz w:val="24"/>
                <w:szCs w:val="24"/>
              </w:rPr>
            </w:pPr>
          </w:p>
        </w:tc>
        <w:tc>
          <w:tcPr>
            <w:tcW w:w="4431" w:type="dxa"/>
          </w:tcPr>
          <w:p w:rsidR="007857E5" w:rsidRPr="007A6A39" w:rsidRDefault="007857E5" w:rsidP="007857E5">
            <w:pPr>
              <w:pStyle w:val="afc"/>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58"/>
          <w:headerReference w:type="default" r:id="rId59"/>
          <w:footerReference w:type="even" r:id="rId60"/>
          <w:headerReference w:type="first" r:id="rId61"/>
          <w:footerReference w:type="first" r:id="rId62"/>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
              <w:spacing w:before="0" w:after="0"/>
              <w:ind w:left="0" w:right="0"/>
              <w:jc w:val="center"/>
            </w:pPr>
          </w:p>
        </w:tc>
        <w:tc>
          <w:tcPr>
            <w:tcW w:w="2594" w:type="dxa"/>
            <w:vMerge/>
            <w:vAlign w:val="center"/>
          </w:tcPr>
          <w:p w:rsidR="00635719" w:rsidRPr="008E5EA3" w:rsidRDefault="00635719" w:rsidP="00635719">
            <w:pPr>
              <w:pStyle w:val="aff"/>
              <w:spacing w:before="0" w:after="0"/>
              <w:ind w:left="0" w:right="0"/>
              <w:jc w:val="center"/>
            </w:pPr>
          </w:p>
        </w:tc>
        <w:tc>
          <w:tcPr>
            <w:tcW w:w="2288" w:type="dxa"/>
            <w:vMerge/>
            <w:vAlign w:val="center"/>
          </w:tcPr>
          <w:p w:rsidR="00635719" w:rsidRPr="008E5EA3" w:rsidRDefault="00635719" w:rsidP="00635719">
            <w:pPr>
              <w:pStyle w:val="aff"/>
              <w:spacing w:before="0" w:after="0"/>
              <w:ind w:left="0" w:right="0"/>
              <w:jc w:val="center"/>
            </w:pPr>
          </w:p>
        </w:tc>
        <w:tc>
          <w:tcPr>
            <w:tcW w:w="1432" w:type="dxa"/>
            <w:vAlign w:val="center"/>
          </w:tcPr>
          <w:p w:rsidR="00635719" w:rsidRPr="008E5EA3" w:rsidRDefault="00635719" w:rsidP="00635719">
            <w:pPr>
              <w:pStyle w:val="aff"/>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0"/>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0"/>
              <w:spacing w:before="0" w:after="0"/>
              <w:ind w:left="0" w:right="0"/>
              <w:jc w:val="center"/>
              <w:rPr>
                <w:sz w:val="22"/>
              </w:rPr>
            </w:pPr>
          </w:p>
        </w:tc>
        <w:tc>
          <w:tcPr>
            <w:tcW w:w="2288" w:type="dxa"/>
            <w:vAlign w:val="center"/>
          </w:tcPr>
          <w:p w:rsidR="00635719" w:rsidRPr="008E5EA3" w:rsidRDefault="00635719" w:rsidP="00635719">
            <w:pPr>
              <w:pStyle w:val="aff0"/>
              <w:spacing w:before="0" w:after="0"/>
              <w:ind w:left="0" w:right="0"/>
              <w:jc w:val="center"/>
              <w:rPr>
                <w:sz w:val="22"/>
              </w:rPr>
            </w:pPr>
          </w:p>
        </w:tc>
        <w:tc>
          <w:tcPr>
            <w:tcW w:w="1432" w:type="dxa"/>
            <w:vAlign w:val="center"/>
          </w:tcPr>
          <w:p w:rsidR="00635719" w:rsidRPr="008E5EA3" w:rsidRDefault="00635719" w:rsidP="00635719">
            <w:pPr>
              <w:pStyle w:val="aff0"/>
              <w:spacing w:before="0" w:after="0"/>
              <w:ind w:left="0" w:right="0"/>
              <w:jc w:val="center"/>
              <w:rPr>
                <w:sz w:val="22"/>
              </w:rPr>
            </w:pPr>
          </w:p>
        </w:tc>
        <w:tc>
          <w:tcPr>
            <w:tcW w:w="1275" w:type="dxa"/>
            <w:vAlign w:val="center"/>
          </w:tcPr>
          <w:p w:rsidR="00635719" w:rsidRPr="008E5EA3" w:rsidRDefault="00635719" w:rsidP="00635719">
            <w:pPr>
              <w:pStyle w:val="aff0"/>
              <w:spacing w:before="0" w:after="0"/>
              <w:ind w:left="0" w:right="0"/>
              <w:jc w:val="center"/>
              <w:rPr>
                <w:sz w:val="22"/>
              </w:rPr>
            </w:pPr>
          </w:p>
        </w:tc>
        <w:tc>
          <w:tcPr>
            <w:tcW w:w="1349" w:type="dxa"/>
            <w:vAlign w:val="center"/>
          </w:tcPr>
          <w:p w:rsidR="00635719" w:rsidRPr="008E5EA3" w:rsidRDefault="00635719" w:rsidP="00635719">
            <w:pPr>
              <w:pStyle w:val="aff0"/>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0"/>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0"/>
              <w:spacing w:before="0" w:after="0"/>
              <w:ind w:left="0" w:right="0"/>
              <w:jc w:val="center"/>
              <w:rPr>
                <w:b/>
                <w:sz w:val="22"/>
              </w:rPr>
            </w:pPr>
          </w:p>
        </w:tc>
        <w:tc>
          <w:tcPr>
            <w:tcW w:w="1275" w:type="dxa"/>
            <w:vAlign w:val="center"/>
          </w:tcPr>
          <w:p w:rsidR="00635719" w:rsidRPr="008E5EA3" w:rsidRDefault="00635719" w:rsidP="00635719">
            <w:pPr>
              <w:pStyle w:val="aff0"/>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0"/>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
              <w:spacing w:before="0" w:after="0"/>
              <w:ind w:left="0" w:right="0"/>
              <w:jc w:val="center"/>
            </w:pPr>
          </w:p>
        </w:tc>
        <w:tc>
          <w:tcPr>
            <w:tcW w:w="2594" w:type="dxa"/>
            <w:vMerge/>
            <w:vAlign w:val="center"/>
          </w:tcPr>
          <w:p w:rsidR="009C7197" w:rsidRPr="008E5EA3" w:rsidRDefault="009C7197" w:rsidP="00BC4601">
            <w:pPr>
              <w:pStyle w:val="aff"/>
              <w:spacing w:before="0" w:after="0"/>
              <w:ind w:left="0" w:right="0"/>
              <w:jc w:val="center"/>
            </w:pPr>
          </w:p>
        </w:tc>
        <w:tc>
          <w:tcPr>
            <w:tcW w:w="2288" w:type="dxa"/>
            <w:vMerge/>
            <w:vAlign w:val="center"/>
          </w:tcPr>
          <w:p w:rsidR="009C7197" w:rsidRPr="008E5EA3" w:rsidRDefault="009C7197" w:rsidP="00BC4601">
            <w:pPr>
              <w:pStyle w:val="aff"/>
              <w:spacing w:before="0" w:after="0"/>
              <w:ind w:left="0" w:right="0"/>
              <w:jc w:val="center"/>
            </w:pPr>
          </w:p>
        </w:tc>
        <w:tc>
          <w:tcPr>
            <w:tcW w:w="1432" w:type="dxa"/>
            <w:vAlign w:val="center"/>
          </w:tcPr>
          <w:p w:rsidR="009C7197" w:rsidRPr="008E5EA3" w:rsidRDefault="009C7197" w:rsidP="00BC4601">
            <w:pPr>
              <w:pStyle w:val="aff"/>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0"/>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0"/>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0"/>
              <w:spacing w:before="0" w:after="0"/>
              <w:ind w:left="0" w:right="0"/>
              <w:jc w:val="center"/>
              <w:rPr>
                <w:sz w:val="22"/>
              </w:rPr>
            </w:pPr>
          </w:p>
        </w:tc>
        <w:tc>
          <w:tcPr>
            <w:tcW w:w="2288" w:type="dxa"/>
            <w:vAlign w:val="center"/>
          </w:tcPr>
          <w:p w:rsidR="00CA1534" w:rsidRPr="008E5EA3" w:rsidRDefault="00CA1534" w:rsidP="00D50E8D">
            <w:pPr>
              <w:pStyle w:val="aff0"/>
              <w:spacing w:before="0" w:after="0"/>
              <w:ind w:left="0" w:right="0"/>
              <w:jc w:val="center"/>
              <w:rPr>
                <w:sz w:val="22"/>
              </w:rPr>
            </w:pPr>
          </w:p>
        </w:tc>
        <w:tc>
          <w:tcPr>
            <w:tcW w:w="1432" w:type="dxa"/>
            <w:vAlign w:val="center"/>
          </w:tcPr>
          <w:p w:rsidR="00CA1534" w:rsidRPr="008E5EA3" w:rsidRDefault="00CA1534" w:rsidP="00D50E8D">
            <w:pPr>
              <w:pStyle w:val="aff0"/>
              <w:spacing w:before="0" w:after="0"/>
              <w:ind w:left="0" w:right="0"/>
              <w:jc w:val="center"/>
              <w:rPr>
                <w:sz w:val="22"/>
              </w:rPr>
            </w:pPr>
          </w:p>
        </w:tc>
        <w:tc>
          <w:tcPr>
            <w:tcW w:w="1275" w:type="dxa"/>
            <w:vAlign w:val="center"/>
          </w:tcPr>
          <w:p w:rsidR="00CA1534" w:rsidRPr="008E5EA3" w:rsidRDefault="00CA1534" w:rsidP="00D50E8D">
            <w:pPr>
              <w:pStyle w:val="aff0"/>
              <w:spacing w:before="0" w:after="0"/>
              <w:ind w:left="0" w:right="0"/>
              <w:jc w:val="center"/>
              <w:rPr>
                <w:sz w:val="22"/>
              </w:rPr>
            </w:pPr>
          </w:p>
        </w:tc>
        <w:tc>
          <w:tcPr>
            <w:tcW w:w="1349" w:type="dxa"/>
            <w:vAlign w:val="center"/>
          </w:tcPr>
          <w:p w:rsidR="00CA1534" w:rsidRPr="008E5EA3" w:rsidRDefault="00CA1534" w:rsidP="00D50E8D">
            <w:pPr>
              <w:pStyle w:val="aff0"/>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0"/>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0"/>
              <w:spacing w:before="0" w:after="0"/>
              <w:ind w:left="0" w:right="0"/>
              <w:jc w:val="center"/>
              <w:rPr>
                <w:b/>
                <w:sz w:val="22"/>
              </w:rPr>
            </w:pPr>
          </w:p>
        </w:tc>
        <w:tc>
          <w:tcPr>
            <w:tcW w:w="1275" w:type="dxa"/>
            <w:vAlign w:val="center"/>
          </w:tcPr>
          <w:p w:rsidR="00CA1534" w:rsidRPr="008E5EA3" w:rsidRDefault="00CA1534" w:rsidP="00D50E8D">
            <w:pPr>
              <w:pStyle w:val="aff0"/>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0"/>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5"/>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2900" w:rsidRDefault="00152900">
      <w:pPr>
        <w:spacing w:line="240" w:lineRule="auto"/>
      </w:pPr>
      <w:r>
        <w:separator/>
      </w:r>
    </w:p>
  </w:endnote>
  <w:endnote w:type="continuationSeparator" w:id="0">
    <w:p w:rsidR="00152900" w:rsidRDefault="00152900">
      <w:pPr>
        <w:spacing w:line="240" w:lineRule="auto"/>
      </w:pPr>
      <w:r>
        <w:continuationSeparator/>
      </w:r>
    </w:p>
  </w:endnote>
  <w:endnote w:id="1">
    <w:p w:rsidR="00F05E95" w:rsidRPr="003F430F" w:rsidRDefault="00F05E95" w:rsidP="003F430F">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812BD9">
    <w:pPr>
      <w:pStyle w:val="aff1"/>
      <w:framePr w:wrap="around" w:vAnchor="text" w:hAnchor="margin" w:xAlign="right" w:y="1"/>
      <w:rPr>
        <w:rStyle w:val="a6"/>
      </w:rPr>
    </w:pPr>
    <w:r>
      <w:rPr>
        <w:rStyle w:val="a6"/>
      </w:rPr>
      <w:fldChar w:fldCharType="begin"/>
    </w:r>
    <w:r w:rsidR="00F05E95">
      <w:rPr>
        <w:rStyle w:val="a6"/>
      </w:rPr>
      <w:instrText xml:space="preserve">PAGE  </w:instrText>
    </w:r>
    <w:r>
      <w:rPr>
        <w:rStyle w:val="a6"/>
      </w:rPr>
      <w:fldChar w:fldCharType="end"/>
    </w:r>
  </w:p>
  <w:p w:rsidR="00F05E95" w:rsidRDefault="00F05E95">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Pr="00FA0376" w:rsidRDefault="00F05E9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812BD9" w:rsidRPr="00FA0376">
      <w:rPr>
        <w:sz w:val="16"/>
        <w:szCs w:val="16"/>
        <w:lang w:eastAsia="ru-RU"/>
      </w:rPr>
      <w:fldChar w:fldCharType="begin"/>
    </w:r>
    <w:r w:rsidRPr="00FA0376">
      <w:rPr>
        <w:sz w:val="16"/>
        <w:szCs w:val="16"/>
        <w:lang w:eastAsia="ru-RU"/>
      </w:rPr>
      <w:instrText xml:space="preserve"> PAGE </w:instrText>
    </w:r>
    <w:r w:rsidR="00812BD9" w:rsidRPr="00FA0376">
      <w:rPr>
        <w:sz w:val="16"/>
        <w:szCs w:val="16"/>
        <w:lang w:eastAsia="ru-RU"/>
      </w:rPr>
      <w:fldChar w:fldCharType="separate"/>
    </w:r>
    <w:r w:rsidR="00815A64">
      <w:rPr>
        <w:noProof/>
        <w:sz w:val="16"/>
        <w:szCs w:val="16"/>
        <w:lang w:eastAsia="ru-RU"/>
      </w:rPr>
      <w:t>17</w:t>
    </w:r>
    <w:r w:rsidR="00812BD9" w:rsidRPr="00FA0376">
      <w:rPr>
        <w:sz w:val="16"/>
        <w:szCs w:val="16"/>
        <w:lang w:eastAsia="ru-RU"/>
      </w:rPr>
      <w:fldChar w:fldCharType="end"/>
    </w:r>
  </w:p>
  <w:p w:rsidR="00F05E95" w:rsidRPr="00EE0539" w:rsidRDefault="00F05E95"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5D7A3E" w:rsidRPr="005D7A3E">
      <w:rPr>
        <w:iCs/>
        <w:lang w:eastAsia="ru-RU"/>
      </w:rPr>
      <w:t>Договора на выполнение работ ремонту тельферов и кран-балок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2900" w:rsidRDefault="00152900">
      <w:pPr>
        <w:spacing w:line="240" w:lineRule="auto"/>
      </w:pPr>
      <w:r>
        <w:separator/>
      </w:r>
    </w:p>
  </w:footnote>
  <w:footnote w:type="continuationSeparator" w:id="0">
    <w:p w:rsidR="00152900" w:rsidRDefault="00152900">
      <w:pPr>
        <w:spacing w:line="240" w:lineRule="auto"/>
      </w:pPr>
      <w:r>
        <w:continuationSeparator/>
      </w:r>
    </w:p>
  </w:footnote>
  <w:footnote w:id="1">
    <w:p w:rsidR="00F05E95" w:rsidRPr="00B36685" w:rsidRDefault="00F05E95" w:rsidP="00726981">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05E95" w:rsidRDefault="00F05E95" w:rsidP="00726981">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05E95" w:rsidRDefault="00F05E95" w:rsidP="00726981">
      <w:pPr>
        <w:pStyle w:val="1ff5"/>
        <w:rPr>
          <w:rFonts w:ascii="Times New Roman" w:eastAsia="Times New Roman" w:hAnsi="Times New Roman" w:cs="Times New Roman"/>
          <w:lang w:eastAsia="ru-RU"/>
        </w:rPr>
      </w:pPr>
    </w:p>
  </w:footnote>
  <w:footnote w:id="3">
    <w:p w:rsidR="004913D5" w:rsidRPr="00F83889" w:rsidRDefault="004913D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4913D5" w:rsidRPr="00F83889" w:rsidRDefault="004913D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4913D5" w:rsidRPr="00F83889" w:rsidRDefault="004913D5" w:rsidP="004913D5">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4913D5" w:rsidRPr="00F83889" w:rsidRDefault="004913D5" w:rsidP="004913D5">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F05E95" w:rsidRDefault="00F05E95" w:rsidP="00663BF7">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Pr="00930031" w:rsidRDefault="00F05E95"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5E95" w:rsidRDefault="00F05E95"/>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4"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15:restartNumberingAfterBreak="0">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15:restartNumberingAfterBreak="0">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15:restartNumberingAfterBreak="0">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15:restartNumberingAfterBreak="0">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15:restartNumberingAfterBreak="0">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15:restartNumberingAfterBreak="0">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15:restartNumberingAfterBreak="0">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15:restartNumberingAfterBreak="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15:restartNumberingAfterBreak="0">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15:restartNumberingAfterBreak="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15:restartNumberingAfterBreak="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826"/>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2900"/>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3E8B"/>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B78FC"/>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1AC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3E"/>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507A"/>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45E66"/>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15A64"/>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2E78"/>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3698"/>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5790"/>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1C77661"/>
  <w15:docId w15:val="{AFD7058F-F520-4E69-B8FC-824D10FBB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CF0F46"/>
    <w:rPr>
      <w:sz w:val="28"/>
      <w:szCs w:val="28"/>
      <w:lang w:eastAsia="ar-SA"/>
    </w:rPr>
  </w:style>
  <w:style w:type="paragraph" w:styleId="afffffff6">
    <w:name w:val="endnote text"/>
    <w:basedOn w:val="a2"/>
    <w:link w:val="afffffff7"/>
    <w:uiPriority w:val="99"/>
    <w:rsid w:val="0034381D"/>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34381D"/>
  </w:style>
  <w:style w:type="character" w:styleId="afffffff8">
    <w:name w:val="endnote reference"/>
    <w:basedOn w:val="a3"/>
    <w:uiPriority w:val="99"/>
    <w:rsid w:val="0034381D"/>
    <w:rPr>
      <w:rFonts w:cs="Times New Roman"/>
      <w:vertAlign w:val="superscript"/>
    </w:rPr>
  </w:style>
  <w:style w:type="paragraph" w:customStyle="1" w:styleId="1ff5">
    <w:name w:val="Текст сноски1"/>
    <w:basedOn w:val="a2"/>
    <w:next w:val="afff"/>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image" Target="media/image4.wmf"/><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yperlink" Target="consultantplus://offline/ref=B7E04B8F5BC345C22463EADCAE81D93CF0C11310A0643D58FEE589F49Ff2C9L"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3.xml"/><Relationship Id="rId5" Type="http://schemas.openxmlformats.org/officeDocument/2006/relationships/webSettings" Target="webSettings.xml"/><Relationship Id="rId61" Type="http://schemas.openxmlformats.org/officeDocument/2006/relationships/header" Target="header15.xml"/><Relationship Id="rId19" Type="http://schemas.openxmlformats.org/officeDocument/2006/relationships/hyperlink" Target="https://etp.rosseti.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yperlink" Target="consultantplus://offline/ref=B7E04B8F5BC345C22463EADCAE81D93CF0C11310A0643D58FEE589F49Ff2C9L" TargetMode="External"/><Relationship Id="rId64" Type="http://schemas.openxmlformats.org/officeDocument/2006/relationships/theme" Target="theme/theme1.xml"/><Relationship Id="rId8" Type="http://schemas.openxmlformats.org/officeDocument/2006/relationships/hyperlink" Target="mailto:posta@mrsk-1.ru" TargetMode="Externa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header" Target="header14.xml"/><Relationship Id="rId20" Type="http://schemas.openxmlformats.org/officeDocument/2006/relationships/header" Target="header4.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hyperlink" Target="consultantplus://offline/ref=B7E04B8F5BC345C22463EADCAE81D93CF4CA1215A36F6052F6BC85F6f9C8L" TargetMode="Externa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B1D17-CCC5-4894-80AF-5EA99D95B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94</Pages>
  <Words>29902</Words>
  <Characters>170448</Characters>
  <Application>Microsoft Office Word</Application>
  <DocSecurity>0</DocSecurity>
  <Lines>1420</Lines>
  <Paragraphs>399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199951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133</cp:revision>
  <cp:lastPrinted>2015-12-29T14:27:00Z</cp:lastPrinted>
  <dcterms:created xsi:type="dcterms:W3CDTF">2016-01-15T08:52:00Z</dcterms:created>
  <dcterms:modified xsi:type="dcterms:W3CDTF">2018-03-07T06:41:00Z</dcterms:modified>
</cp:coreProperties>
</file>