
<file path=[Content_Types].xml><?xml version="1.0" encoding="utf-8"?>
<Types xmlns="http://schemas.openxmlformats.org/package/2006/content-type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6B36A" w14:textId="77777777" w:rsidR="00BF6F4E" w:rsidRPr="00DF1F30" w:rsidRDefault="00ED4E6E" w:rsidP="00D32045">
      <w:pPr>
        <w:tabs>
          <w:tab w:val="left" w:pos="5670"/>
        </w:tabs>
        <w:ind w:left="5670" w:firstLine="0"/>
        <w:contextualSpacing/>
        <w:jc w:val="left"/>
        <w:rPr>
          <w:bCs/>
          <w:sz w:val="26"/>
          <w:szCs w:val="26"/>
        </w:rPr>
      </w:pPr>
      <w:bookmarkStart w:id="0" w:name="_top"/>
      <w:bookmarkEnd w:id="0"/>
      <w:r w:rsidRPr="00DF1F30">
        <w:rPr>
          <w:bCs/>
          <w:sz w:val="26"/>
          <w:szCs w:val="26"/>
        </w:rPr>
        <w:t>УТВЕРЖДАЮ:</w:t>
      </w:r>
    </w:p>
    <w:p w14:paraId="02CDAEBF" w14:textId="77777777" w:rsidR="00837D4B" w:rsidRPr="00DF1F30" w:rsidRDefault="00837D4B" w:rsidP="00D32045">
      <w:pPr>
        <w:tabs>
          <w:tab w:val="left" w:pos="5670"/>
        </w:tabs>
        <w:ind w:left="5670" w:firstLine="0"/>
        <w:contextualSpacing/>
        <w:jc w:val="left"/>
        <w:rPr>
          <w:bCs/>
          <w:sz w:val="26"/>
          <w:szCs w:val="26"/>
        </w:rPr>
      </w:pPr>
    </w:p>
    <w:p w14:paraId="5C469490" w14:textId="77777777" w:rsidR="00D32045" w:rsidRPr="00D32045" w:rsidRDefault="00D32045" w:rsidP="00D32045">
      <w:pPr>
        <w:tabs>
          <w:tab w:val="left" w:pos="5670"/>
        </w:tabs>
        <w:ind w:left="5670" w:firstLine="0"/>
        <w:contextualSpacing/>
        <w:jc w:val="left"/>
        <w:rPr>
          <w:rStyle w:val="CharAttribute6"/>
          <w:rFonts w:eastAsia="Batang"/>
          <w:szCs w:val="26"/>
        </w:rPr>
      </w:pPr>
      <w:r w:rsidRPr="00D32045">
        <w:rPr>
          <w:rStyle w:val="CharAttribute6"/>
          <w:rFonts w:eastAsia="Batang"/>
          <w:szCs w:val="26"/>
        </w:rPr>
        <w:t xml:space="preserve">Заместитель генерального директора </w:t>
      </w:r>
    </w:p>
    <w:p w14:paraId="52A6810E" w14:textId="77777777" w:rsidR="00D32045" w:rsidRDefault="00D32045" w:rsidP="00D32045">
      <w:pPr>
        <w:tabs>
          <w:tab w:val="left" w:pos="5670"/>
        </w:tabs>
        <w:ind w:left="5670" w:firstLine="0"/>
        <w:contextualSpacing/>
        <w:jc w:val="left"/>
        <w:rPr>
          <w:rStyle w:val="CharAttribute6"/>
          <w:rFonts w:eastAsia="Batang"/>
          <w:szCs w:val="26"/>
        </w:rPr>
      </w:pPr>
      <w:r w:rsidRPr="00D32045">
        <w:rPr>
          <w:rStyle w:val="CharAttribute6"/>
          <w:rFonts w:eastAsia="Batang"/>
          <w:szCs w:val="26"/>
        </w:rPr>
        <w:t>по взаимодействию с клиентами и развитию дополнительных услуг, и.о. заместителя генерального директора по КиТАСУ</w:t>
      </w:r>
    </w:p>
    <w:p w14:paraId="795EE2D2" w14:textId="5A2EDB78" w:rsidR="00641BA7" w:rsidRPr="00DF1F30" w:rsidRDefault="00641BA7" w:rsidP="00D32045">
      <w:pPr>
        <w:tabs>
          <w:tab w:val="left" w:pos="5670"/>
        </w:tabs>
        <w:ind w:left="5670" w:firstLine="0"/>
        <w:contextualSpacing/>
        <w:jc w:val="left"/>
        <w:rPr>
          <w:rStyle w:val="CharAttribute6"/>
          <w:rFonts w:eastAsia="Batang"/>
          <w:szCs w:val="26"/>
        </w:rPr>
      </w:pPr>
      <w:r w:rsidRPr="00DF1F30">
        <w:rPr>
          <w:rStyle w:val="CharAttribute6"/>
          <w:rFonts w:eastAsia="Batang"/>
          <w:szCs w:val="26"/>
        </w:rPr>
        <w:t xml:space="preserve"> </w:t>
      </w:r>
    </w:p>
    <w:p w14:paraId="48308395" w14:textId="5C8AECFF" w:rsidR="00BF6F4E" w:rsidRPr="00DF1F30" w:rsidRDefault="00ED4E6E" w:rsidP="00D32045">
      <w:pPr>
        <w:tabs>
          <w:tab w:val="left" w:pos="5670"/>
        </w:tabs>
        <w:ind w:left="5670" w:firstLine="0"/>
        <w:contextualSpacing/>
        <w:jc w:val="left"/>
        <w:rPr>
          <w:rStyle w:val="CharAttribute6"/>
          <w:rFonts w:eastAsia="Batang"/>
          <w:szCs w:val="26"/>
        </w:rPr>
      </w:pPr>
      <w:r w:rsidRPr="00DF1F30">
        <w:rPr>
          <w:bCs/>
          <w:sz w:val="26"/>
          <w:szCs w:val="26"/>
        </w:rPr>
        <w:t>_____</w:t>
      </w:r>
      <w:r w:rsidR="00837D4B" w:rsidRPr="00DF1F30">
        <w:rPr>
          <w:bCs/>
          <w:sz w:val="26"/>
          <w:szCs w:val="26"/>
        </w:rPr>
        <w:t>___</w:t>
      </w:r>
      <w:r w:rsidRPr="00DF1F30">
        <w:rPr>
          <w:bCs/>
          <w:sz w:val="26"/>
          <w:szCs w:val="26"/>
        </w:rPr>
        <w:t xml:space="preserve">____ </w:t>
      </w:r>
      <w:r w:rsidR="00C62F9B">
        <w:rPr>
          <w:rStyle w:val="CharAttribute6"/>
          <w:rFonts w:eastAsia="Batang"/>
          <w:szCs w:val="26"/>
        </w:rPr>
        <w:t>Михайленко К.</w:t>
      </w:r>
      <w:r w:rsidR="006D4332">
        <w:rPr>
          <w:rStyle w:val="CharAttribute6"/>
          <w:rFonts w:eastAsia="Batang"/>
          <w:szCs w:val="26"/>
        </w:rPr>
        <w:t>С</w:t>
      </w:r>
      <w:r w:rsidR="00C62F9B">
        <w:rPr>
          <w:rStyle w:val="CharAttribute6"/>
          <w:rFonts w:eastAsia="Batang"/>
          <w:szCs w:val="26"/>
        </w:rPr>
        <w:t>.</w:t>
      </w:r>
    </w:p>
    <w:p w14:paraId="0834B72F" w14:textId="77777777" w:rsidR="00837D4B" w:rsidRPr="00DF1F30" w:rsidRDefault="00837D4B" w:rsidP="00D32045">
      <w:pPr>
        <w:tabs>
          <w:tab w:val="left" w:pos="5670"/>
        </w:tabs>
        <w:ind w:left="5670" w:firstLine="0"/>
        <w:contextualSpacing/>
        <w:jc w:val="left"/>
        <w:rPr>
          <w:bCs/>
          <w:sz w:val="26"/>
          <w:szCs w:val="26"/>
        </w:rPr>
      </w:pPr>
    </w:p>
    <w:p w14:paraId="6964478F" w14:textId="52855483" w:rsidR="00BF6F4E" w:rsidRPr="00DF1F30" w:rsidRDefault="00ED4E6E" w:rsidP="00D32045">
      <w:pPr>
        <w:tabs>
          <w:tab w:val="left" w:pos="5670"/>
        </w:tabs>
        <w:ind w:left="5670" w:firstLine="0"/>
        <w:contextualSpacing/>
        <w:jc w:val="left"/>
        <w:rPr>
          <w:bCs/>
          <w:sz w:val="26"/>
          <w:szCs w:val="26"/>
        </w:rPr>
      </w:pPr>
      <w:r w:rsidRPr="00DF1F30">
        <w:rPr>
          <w:bCs/>
          <w:sz w:val="26"/>
          <w:szCs w:val="26"/>
        </w:rPr>
        <w:t>«_</w:t>
      </w:r>
      <w:r w:rsidR="00324E9F" w:rsidRPr="00DF1F30">
        <w:rPr>
          <w:bCs/>
          <w:sz w:val="26"/>
          <w:szCs w:val="26"/>
        </w:rPr>
        <w:t>_</w:t>
      </w:r>
      <w:r w:rsidRPr="00DF1F30">
        <w:rPr>
          <w:bCs/>
          <w:sz w:val="26"/>
          <w:szCs w:val="26"/>
        </w:rPr>
        <w:t>__» _____________ 20</w:t>
      </w:r>
      <w:r w:rsidR="00D51548">
        <w:rPr>
          <w:bCs/>
          <w:sz w:val="26"/>
          <w:szCs w:val="26"/>
        </w:rPr>
        <w:t>22</w:t>
      </w:r>
      <w:r w:rsidRPr="00DF1F30">
        <w:rPr>
          <w:bCs/>
          <w:sz w:val="26"/>
          <w:szCs w:val="26"/>
        </w:rPr>
        <w:t xml:space="preserve"> г.</w:t>
      </w:r>
    </w:p>
    <w:p w14:paraId="471A2FB6" w14:textId="77777777" w:rsidR="00BF6F4E" w:rsidRPr="00DF1F30" w:rsidRDefault="00BF6F4E" w:rsidP="003C7DAE">
      <w:pPr>
        <w:ind w:firstLine="0"/>
        <w:contextualSpacing/>
        <w:jc w:val="center"/>
        <w:rPr>
          <w:caps/>
          <w:sz w:val="28"/>
          <w:szCs w:val="28"/>
        </w:rPr>
      </w:pPr>
    </w:p>
    <w:p w14:paraId="52A52F22" w14:textId="77777777" w:rsidR="00837D4B" w:rsidRPr="00DF1F30" w:rsidRDefault="00837D4B" w:rsidP="003C7DAE">
      <w:pPr>
        <w:ind w:firstLine="0"/>
        <w:contextualSpacing/>
        <w:jc w:val="center"/>
        <w:rPr>
          <w:sz w:val="28"/>
          <w:szCs w:val="28"/>
        </w:rPr>
      </w:pPr>
    </w:p>
    <w:p w14:paraId="260E1946" w14:textId="77777777" w:rsidR="00154A2F" w:rsidRPr="00DF1F30" w:rsidRDefault="00154A2F" w:rsidP="003C7DAE">
      <w:pPr>
        <w:ind w:firstLine="0"/>
        <w:contextualSpacing/>
        <w:jc w:val="center"/>
        <w:rPr>
          <w:sz w:val="28"/>
          <w:szCs w:val="28"/>
        </w:rPr>
      </w:pPr>
    </w:p>
    <w:p w14:paraId="05EC57D1" w14:textId="56944473" w:rsidR="00BF6F4E" w:rsidRPr="0069635A" w:rsidRDefault="0064312B" w:rsidP="003C7DAE">
      <w:pPr>
        <w:ind w:firstLine="0"/>
        <w:contextualSpacing/>
        <w:jc w:val="center"/>
        <w:rPr>
          <w:b/>
          <w:sz w:val="40"/>
          <w:szCs w:val="40"/>
        </w:rPr>
      </w:pPr>
      <w:r w:rsidRPr="00DF1F30">
        <w:rPr>
          <w:b/>
          <w:sz w:val="40"/>
          <w:szCs w:val="40"/>
        </w:rPr>
        <w:t>ТЕХНИЧЕСКИЕ ТРЕБОВАНИЯ</w:t>
      </w:r>
      <w:r w:rsidR="0069635A" w:rsidRPr="0069635A">
        <w:rPr>
          <w:b/>
          <w:sz w:val="40"/>
          <w:szCs w:val="40"/>
        </w:rPr>
        <w:t xml:space="preserve"> 6_77_172</w:t>
      </w:r>
    </w:p>
    <w:p w14:paraId="56F1A80B" w14:textId="77777777" w:rsidR="00BF6F4E" w:rsidRPr="00DF1F30" w:rsidRDefault="00BF6F4E" w:rsidP="003C7DAE">
      <w:pPr>
        <w:ind w:firstLine="0"/>
        <w:contextualSpacing/>
        <w:jc w:val="center"/>
        <w:rPr>
          <w:sz w:val="28"/>
          <w:szCs w:val="28"/>
        </w:rPr>
      </w:pPr>
    </w:p>
    <w:p w14:paraId="0FC893E7" w14:textId="77777777" w:rsidR="00BF6F4E" w:rsidRPr="00DF1F30" w:rsidRDefault="00BF6F4E" w:rsidP="003C7DAE">
      <w:pPr>
        <w:ind w:firstLine="0"/>
        <w:contextualSpacing/>
        <w:jc w:val="center"/>
        <w:rPr>
          <w:sz w:val="28"/>
          <w:szCs w:val="28"/>
        </w:rPr>
      </w:pPr>
    </w:p>
    <w:p w14:paraId="1CDEB998" w14:textId="77777777" w:rsidR="00BF6F4E" w:rsidRPr="00DF1F30" w:rsidRDefault="00ED4E6E" w:rsidP="003C7DAE">
      <w:pPr>
        <w:ind w:firstLine="0"/>
        <w:contextualSpacing/>
        <w:jc w:val="center"/>
        <w:rPr>
          <w:sz w:val="28"/>
          <w:szCs w:val="28"/>
        </w:rPr>
      </w:pPr>
      <w:r w:rsidRPr="00DF1F30">
        <w:rPr>
          <w:sz w:val="28"/>
          <w:szCs w:val="28"/>
        </w:rPr>
        <w:t>НА ПРАВО ЗАКЛЮЧЕНИЯ ДОГОВОРА НА ОКАЗАНИЕ УСЛУГ</w:t>
      </w:r>
    </w:p>
    <w:p w14:paraId="2782CA4C" w14:textId="5E4C7EEC" w:rsidR="00BF6F4E" w:rsidRPr="00DF1F30" w:rsidRDefault="00ED4E6E" w:rsidP="00B744D1">
      <w:pPr>
        <w:autoSpaceDE w:val="0"/>
        <w:autoSpaceDN w:val="0"/>
        <w:jc w:val="center"/>
        <w:rPr>
          <w:sz w:val="28"/>
          <w:szCs w:val="28"/>
        </w:rPr>
      </w:pPr>
      <w:r w:rsidRPr="00DF1F30">
        <w:rPr>
          <w:sz w:val="28"/>
          <w:szCs w:val="28"/>
        </w:rPr>
        <w:t>ПО РАЗРАБОТКЕ</w:t>
      </w:r>
      <w:r w:rsidR="00F75F59" w:rsidRPr="00DF1F30">
        <w:rPr>
          <w:sz w:val="28"/>
          <w:szCs w:val="28"/>
        </w:rPr>
        <w:t xml:space="preserve"> </w:t>
      </w:r>
      <w:r w:rsidR="006A0BCE" w:rsidRPr="00DF1F30">
        <w:rPr>
          <w:sz w:val="28"/>
          <w:szCs w:val="28"/>
        </w:rPr>
        <w:t>ПРОГРАММНОГО</w:t>
      </w:r>
      <w:r w:rsidR="00376D28">
        <w:rPr>
          <w:sz w:val="28"/>
          <w:szCs w:val="28"/>
        </w:rPr>
        <w:t xml:space="preserve"> ОБЕСПЕЧЕНИЯ</w:t>
      </w:r>
      <w:r w:rsidR="007501A9">
        <w:rPr>
          <w:sz w:val="28"/>
          <w:szCs w:val="28"/>
        </w:rPr>
        <w:t xml:space="preserve"> </w:t>
      </w:r>
      <w:r w:rsidR="00194070">
        <w:rPr>
          <w:caps/>
          <w:sz w:val="28"/>
          <w:szCs w:val="28"/>
        </w:rPr>
        <w:t>В ЧАСТИ</w:t>
      </w:r>
      <w:r w:rsidR="007501A9" w:rsidRPr="007501A9">
        <w:rPr>
          <w:caps/>
          <w:sz w:val="28"/>
          <w:szCs w:val="28"/>
        </w:rPr>
        <w:t xml:space="preserve"> создани</w:t>
      </w:r>
      <w:r w:rsidR="00194070">
        <w:rPr>
          <w:caps/>
          <w:sz w:val="28"/>
          <w:szCs w:val="28"/>
        </w:rPr>
        <w:t>Я</w:t>
      </w:r>
      <w:r w:rsidR="007501A9" w:rsidRPr="007501A9">
        <w:rPr>
          <w:caps/>
          <w:sz w:val="28"/>
          <w:szCs w:val="28"/>
        </w:rPr>
        <w:t xml:space="preserve"> </w:t>
      </w:r>
      <w:r w:rsidR="00B744D1" w:rsidRPr="00B744D1">
        <w:rPr>
          <w:sz w:val="28"/>
          <w:szCs w:val="28"/>
        </w:rPr>
        <w:t>ИНТЕРАКТИВНОЙ КАРТЫ ИНВЕСТИЦИОННЫХ ПРОЕКТОВ</w:t>
      </w:r>
    </w:p>
    <w:p w14:paraId="5F97836C" w14:textId="77777777" w:rsidR="000D4A1F" w:rsidRPr="00DF1F30" w:rsidRDefault="000D4A1F" w:rsidP="003C7DAE">
      <w:pPr>
        <w:ind w:firstLine="0"/>
        <w:contextualSpacing/>
        <w:jc w:val="center"/>
        <w:rPr>
          <w:sz w:val="28"/>
          <w:szCs w:val="28"/>
        </w:rPr>
      </w:pPr>
    </w:p>
    <w:p w14:paraId="5299C0D1" w14:textId="6DC01106" w:rsidR="00BF6F4E" w:rsidRDefault="00ED4E6E" w:rsidP="003C7DAE">
      <w:pPr>
        <w:ind w:firstLine="0"/>
        <w:contextualSpacing/>
        <w:jc w:val="center"/>
        <w:rPr>
          <w:sz w:val="28"/>
          <w:szCs w:val="28"/>
        </w:rPr>
      </w:pPr>
      <w:r w:rsidRPr="00DF1F30">
        <w:rPr>
          <w:sz w:val="28"/>
          <w:szCs w:val="28"/>
        </w:rPr>
        <w:t xml:space="preserve">для нужд </w:t>
      </w:r>
      <w:r w:rsidR="004B5C47" w:rsidRPr="00DF1F30">
        <w:rPr>
          <w:sz w:val="28"/>
          <w:szCs w:val="28"/>
        </w:rPr>
        <w:t>ПАО «</w:t>
      </w:r>
      <w:r w:rsidR="004778DE">
        <w:rPr>
          <w:sz w:val="28"/>
          <w:szCs w:val="28"/>
        </w:rPr>
        <w:t>Россети Центр</w:t>
      </w:r>
      <w:r w:rsidRPr="00DF1F30">
        <w:rPr>
          <w:sz w:val="28"/>
          <w:szCs w:val="28"/>
        </w:rPr>
        <w:t>»</w:t>
      </w:r>
      <w:r w:rsidR="00BA16DC" w:rsidRPr="00DF1F30">
        <w:rPr>
          <w:sz w:val="28"/>
          <w:szCs w:val="28"/>
        </w:rPr>
        <w:t xml:space="preserve"> </w:t>
      </w:r>
      <w:r w:rsidRPr="00DF1F30">
        <w:rPr>
          <w:sz w:val="28"/>
          <w:szCs w:val="28"/>
        </w:rPr>
        <w:t>(филиалов: «Белгородэнерго»,</w:t>
      </w:r>
      <w:r w:rsidR="00BA16DC" w:rsidRPr="00DF1F30">
        <w:rPr>
          <w:sz w:val="28"/>
          <w:szCs w:val="28"/>
        </w:rPr>
        <w:t xml:space="preserve"> </w:t>
      </w:r>
      <w:r w:rsidRPr="00DF1F30">
        <w:rPr>
          <w:sz w:val="28"/>
          <w:szCs w:val="28"/>
        </w:rPr>
        <w:t>«Брянскэнерго», «Воронежэнерго», «Костромаэнерго»,</w:t>
      </w:r>
      <w:r w:rsidR="00BA16DC" w:rsidRPr="00DF1F30">
        <w:rPr>
          <w:sz w:val="28"/>
          <w:szCs w:val="28"/>
        </w:rPr>
        <w:t xml:space="preserve"> </w:t>
      </w:r>
      <w:r w:rsidRPr="00DF1F30">
        <w:rPr>
          <w:sz w:val="28"/>
          <w:szCs w:val="28"/>
        </w:rPr>
        <w:t>«Курскэнерго», «Липецкэнерго», «Орелэнерго», «Смоленскэнерго», «Тамбовэнерго»,</w:t>
      </w:r>
      <w:r w:rsidR="00BA16DC" w:rsidRPr="00DF1F30">
        <w:rPr>
          <w:sz w:val="28"/>
          <w:szCs w:val="28"/>
        </w:rPr>
        <w:t xml:space="preserve"> </w:t>
      </w:r>
      <w:r w:rsidRPr="00DF1F30">
        <w:rPr>
          <w:sz w:val="28"/>
          <w:szCs w:val="28"/>
        </w:rPr>
        <w:t>«Тверьэнерго» и «Ярэнерго»)</w:t>
      </w:r>
    </w:p>
    <w:p w14:paraId="7C5A1660" w14:textId="77777777" w:rsidR="00194070" w:rsidRDefault="00194070" w:rsidP="003C7DAE">
      <w:pPr>
        <w:ind w:firstLine="0"/>
        <w:contextualSpacing/>
        <w:jc w:val="center"/>
        <w:rPr>
          <w:sz w:val="28"/>
          <w:szCs w:val="28"/>
        </w:rPr>
      </w:pPr>
    </w:p>
    <w:p w14:paraId="3CF02B7F" w14:textId="206E4FE7" w:rsidR="00194070" w:rsidRPr="00DF1F30" w:rsidRDefault="00194070" w:rsidP="003C7DAE">
      <w:pPr>
        <w:ind w:firstLine="0"/>
        <w:contextualSpacing/>
        <w:jc w:val="center"/>
        <w:rPr>
          <w:bCs/>
        </w:rPr>
      </w:pPr>
      <w:r>
        <w:rPr>
          <w:sz w:val="28"/>
          <w:szCs w:val="28"/>
        </w:rPr>
        <w:t xml:space="preserve">и </w:t>
      </w:r>
      <w:r w:rsidRPr="005D275F">
        <w:rPr>
          <w:sz w:val="28"/>
          <w:szCs w:val="28"/>
        </w:rPr>
        <w:t xml:space="preserve"> ПАО «</w:t>
      </w:r>
      <w:r>
        <w:rPr>
          <w:sz w:val="28"/>
          <w:szCs w:val="28"/>
        </w:rPr>
        <w:t>Россети Центр и Приволжье</w:t>
      </w:r>
      <w:r w:rsidRPr="005D275F">
        <w:rPr>
          <w:sz w:val="28"/>
          <w:szCs w:val="28"/>
        </w:rPr>
        <w:t xml:space="preserve">» </w:t>
      </w:r>
      <w:r w:rsidRPr="00E3115B">
        <w:rPr>
          <w:sz w:val="28"/>
          <w:szCs w:val="28"/>
        </w:rPr>
        <w:t>(филиалов «Владимирэнерго», «Ивэнерго», «Калугаэнерго», «Кировэнерго», «Мариэнерго», «Нижновэнерго», «Рязаньэнерго», «Тулэнерго» и «Удмуртэнерго»)</w:t>
      </w:r>
    </w:p>
    <w:p w14:paraId="6F86F20E" w14:textId="77777777" w:rsidR="00BF6F4E" w:rsidRPr="00DF1F30" w:rsidRDefault="00BF6F4E" w:rsidP="003C7DAE">
      <w:pPr>
        <w:ind w:firstLine="0"/>
        <w:contextualSpacing/>
        <w:jc w:val="center"/>
        <w:rPr>
          <w:b/>
          <w:szCs w:val="24"/>
        </w:rPr>
      </w:pPr>
    </w:p>
    <w:p w14:paraId="27010503" w14:textId="77777777" w:rsidR="00BF6F4E" w:rsidRPr="00DF1F30" w:rsidRDefault="00BF6F4E" w:rsidP="003C7DAE">
      <w:pPr>
        <w:ind w:firstLine="0"/>
        <w:contextualSpacing/>
        <w:jc w:val="center"/>
        <w:rPr>
          <w:b/>
          <w:szCs w:val="24"/>
        </w:rPr>
      </w:pPr>
    </w:p>
    <w:p w14:paraId="6D2A1CBA" w14:textId="77777777" w:rsidR="00BF6F4E" w:rsidRPr="00DF1F30" w:rsidRDefault="00BF6F4E" w:rsidP="003C7DAE">
      <w:pPr>
        <w:ind w:firstLine="0"/>
        <w:contextualSpacing/>
        <w:jc w:val="center"/>
        <w:rPr>
          <w:b/>
          <w:szCs w:val="24"/>
        </w:rPr>
      </w:pPr>
    </w:p>
    <w:p w14:paraId="039D0735" w14:textId="77777777" w:rsidR="00BF6F4E" w:rsidRPr="00DF1F30" w:rsidRDefault="00BF6F4E" w:rsidP="003C7DAE">
      <w:pPr>
        <w:ind w:firstLine="0"/>
        <w:contextualSpacing/>
        <w:jc w:val="center"/>
        <w:rPr>
          <w:b/>
          <w:szCs w:val="24"/>
        </w:rPr>
      </w:pPr>
    </w:p>
    <w:p w14:paraId="3A2A24A4" w14:textId="77777777" w:rsidR="00BF6F4E" w:rsidRPr="00DF1F30" w:rsidRDefault="00BF6F4E" w:rsidP="003C7DAE">
      <w:pPr>
        <w:ind w:firstLine="0"/>
        <w:contextualSpacing/>
        <w:jc w:val="center"/>
        <w:rPr>
          <w:b/>
          <w:szCs w:val="24"/>
        </w:rPr>
      </w:pPr>
    </w:p>
    <w:p w14:paraId="7DCC7DBE" w14:textId="77777777" w:rsidR="00BF6F4E" w:rsidRPr="00DF1F30" w:rsidRDefault="00BF6F4E" w:rsidP="003C7DAE">
      <w:pPr>
        <w:ind w:firstLine="0"/>
        <w:contextualSpacing/>
        <w:jc w:val="center"/>
        <w:rPr>
          <w:b/>
          <w:szCs w:val="24"/>
        </w:rPr>
      </w:pPr>
    </w:p>
    <w:p w14:paraId="2900DDE2" w14:textId="77777777" w:rsidR="00BF6F4E" w:rsidRPr="00DF1F30" w:rsidRDefault="00BF6F4E" w:rsidP="003C7DAE">
      <w:pPr>
        <w:ind w:firstLine="0"/>
        <w:contextualSpacing/>
        <w:jc w:val="center"/>
        <w:rPr>
          <w:b/>
          <w:szCs w:val="24"/>
        </w:rPr>
      </w:pPr>
    </w:p>
    <w:p w14:paraId="214CE452" w14:textId="4C653630" w:rsidR="00BF6F4E" w:rsidRDefault="00BF6F4E" w:rsidP="003C7DAE">
      <w:pPr>
        <w:ind w:firstLine="0"/>
        <w:contextualSpacing/>
        <w:jc w:val="center"/>
        <w:rPr>
          <w:b/>
          <w:szCs w:val="24"/>
        </w:rPr>
      </w:pPr>
    </w:p>
    <w:p w14:paraId="61DCAED2" w14:textId="715030FD" w:rsidR="004778DE" w:rsidRDefault="004778DE" w:rsidP="003C7DAE">
      <w:pPr>
        <w:ind w:firstLine="0"/>
        <w:contextualSpacing/>
        <w:jc w:val="center"/>
        <w:rPr>
          <w:b/>
          <w:szCs w:val="24"/>
        </w:rPr>
      </w:pPr>
    </w:p>
    <w:p w14:paraId="2C7453F8" w14:textId="05C626E4" w:rsidR="004778DE" w:rsidRDefault="004778DE" w:rsidP="003C7DAE">
      <w:pPr>
        <w:ind w:firstLine="0"/>
        <w:contextualSpacing/>
        <w:jc w:val="center"/>
        <w:rPr>
          <w:b/>
          <w:szCs w:val="24"/>
        </w:rPr>
      </w:pPr>
    </w:p>
    <w:p w14:paraId="1DCEAB7B" w14:textId="1C955F6F" w:rsidR="004778DE" w:rsidRDefault="004778DE" w:rsidP="003C7DAE">
      <w:pPr>
        <w:ind w:firstLine="0"/>
        <w:contextualSpacing/>
        <w:jc w:val="center"/>
        <w:rPr>
          <w:b/>
          <w:szCs w:val="24"/>
        </w:rPr>
      </w:pPr>
    </w:p>
    <w:p w14:paraId="297ADF52" w14:textId="69D616E4" w:rsidR="004778DE" w:rsidRDefault="004778DE" w:rsidP="003C7DAE">
      <w:pPr>
        <w:ind w:firstLine="0"/>
        <w:contextualSpacing/>
        <w:jc w:val="center"/>
        <w:rPr>
          <w:b/>
          <w:szCs w:val="24"/>
        </w:rPr>
      </w:pPr>
    </w:p>
    <w:p w14:paraId="55391B51" w14:textId="77777777" w:rsidR="004778DE" w:rsidRPr="00DF1F30" w:rsidRDefault="004778DE" w:rsidP="003C7DAE">
      <w:pPr>
        <w:ind w:firstLine="0"/>
        <w:contextualSpacing/>
        <w:jc w:val="center"/>
        <w:rPr>
          <w:b/>
          <w:szCs w:val="24"/>
        </w:rPr>
      </w:pPr>
    </w:p>
    <w:p w14:paraId="1DDFE0A1" w14:textId="77777777" w:rsidR="00BF6F4E" w:rsidRPr="00DF1F30" w:rsidRDefault="00BF6F4E" w:rsidP="003C7DAE">
      <w:pPr>
        <w:ind w:firstLine="0"/>
        <w:contextualSpacing/>
        <w:jc w:val="center"/>
        <w:rPr>
          <w:b/>
          <w:szCs w:val="24"/>
        </w:rPr>
      </w:pPr>
    </w:p>
    <w:p w14:paraId="30B934DD" w14:textId="77777777" w:rsidR="0087643D" w:rsidRPr="00DF1F30" w:rsidRDefault="000D4A1F" w:rsidP="003C7DAE">
      <w:pPr>
        <w:ind w:firstLine="0"/>
        <w:contextualSpacing/>
        <w:jc w:val="center"/>
        <w:rPr>
          <w:szCs w:val="24"/>
        </w:rPr>
      </w:pPr>
      <w:r w:rsidRPr="00DF1F30">
        <w:rPr>
          <w:szCs w:val="24"/>
        </w:rPr>
        <w:t>Москва</w:t>
      </w:r>
    </w:p>
    <w:p w14:paraId="4C2DDADA" w14:textId="77777777" w:rsidR="00BF6F4E" w:rsidRPr="00DF1F30" w:rsidRDefault="00D46F7C" w:rsidP="003C7DAE">
      <w:pPr>
        <w:ind w:firstLine="0"/>
        <w:contextualSpacing/>
        <w:jc w:val="center"/>
        <w:rPr>
          <w:b/>
          <w:szCs w:val="24"/>
        </w:rPr>
      </w:pPr>
      <w:r w:rsidRPr="00DF1F30">
        <w:rPr>
          <w:b/>
          <w:szCs w:val="24"/>
        </w:rPr>
        <w:br w:type="page"/>
      </w:r>
    </w:p>
    <w:p w14:paraId="1631AB80" w14:textId="77777777" w:rsidR="00BF6F4E" w:rsidRPr="00DF1F30" w:rsidRDefault="00EA7BFE" w:rsidP="003C7DAE">
      <w:pPr>
        <w:ind w:firstLine="0"/>
        <w:contextualSpacing/>
        <w:jc w:val="center"/>
        <w:rPr>
          <w:b/>
        </w:rPr>
      </w:pPr>
      <w:r w:rsidRPr="00DF1F30">
        <w:rPr>
          <w:b/>
        </w:rPr>
        <w:lastRenderedPageBreak/>
        <w:t>ЛИСТ СОГЛАСОВАНИЯ</w:t>
      </w:r>
    </w:p>
    <w:p w14:paraId="0A8CF9DC" w14:textId="77777777" w:rsidR="00BF6F4E" w:rsidRPr="00DF1F30" w:rsidRDefault="00BF6F4E" w:rsidP="003C7DAE">
      <w:pPr>
        <w:ind w:firstLine="0"/>
        <w:contextualSpacing/>
        <w:jc w:val="center"/>
        <w:rPr>
          <w:b/>
        </w:rPr>
      </w:pPr>
    </w:p>
    <w:p w14:paraId="7EB4D48D" w14:textId="77777777" w:rsidR="00BF75E2" w:rsidRDefault="00BF75E2" w:rsidP="003C7DAE">
      <w:pPr>
        <w:ind w:firstLine="0"/>
        <w:contextualSpacing/>
        <w:jc w:val="left"/>
        <w:rPr>
          <w:noProof/>
        </w:rPr>
      </w:pPr>
    </w:p>
    <w:p w14:paraId="6107347A" w14:textId="089189C8" w:rsidR="00E412FB" w:rsidRPr="00DF1F30" w:rsidRDefault="00BF75E2" w:rsidP="003C7DAE">
      <w:pPr>
        <w:ind w:firstLine="0"/>
        <w:contextualSpacing/>
        <w:jc w:val="left"/>
        <w:rPr>
          <w:b/>
        </w:rPr>
      </w:pPr>
      <w:r>
        <w:rPr>
          <w:noProof/>
        </w:rPr>
        <w:drawing>
          <wp:inline distT="0" distB="0" distL="0" distR="0" wp14:anchorId="525F631F" wp14:editId="54870787">
            <wp:extent cx="6331585" cy="4052570"/>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1585" cy="4052570"/>
                    </a:xfrm>
                    <a:prstGeom prst="rect">
                      <a:avLst/>
                    </a:prstGeom>
                  </pic:spPr>
                </pic:pic>
              </a:graphicData>
            </a:graphic>
          </wp:inline>
        </w:drawing>
      </w:r>
    </w:p>
    <w:p w14:paraId="6C7523C1" w14:textId="77777777" w:rsidR="00E412FB" w:rsidRPr="00DF1F30" w:rsidRDefault="00E412FB" w:rsidP="003C7DAE">
      <w:pPr>
        <w:ind w:firstLine="0"/>
        <w:contextualSpacing/>
        <w:jc w:val="left"/>
        <w:rPr>
          <w:b/>
          <w:szCs w:val="24"/>
        </w:rPr>
      </w:pPr>
      <w:r w:rsidRPr="00DF1F30">
        <w:rPr>
          <w:b/>
          <w:szCs w:val="24"/>
        </w:rPr>
        <w:br w:type="page"/>
      </w:r>
    </w:p>
    <w:p w14:paraId="64E9917B" w14:textId="77777777" w:rsidR="00BF6F4E" w:rsidRPr="00DF1F30" w:rsidRDefault="00BF6F4E" w:rsidP="003C7DAE">
      <w:pPr>
        <w:ind w:firstLine="0"/>
        <w:contextualSpacing/>
        <w:jc w:val="left"/>
        <w:rPr>
          <w:b/>
          <w:szCs w:val="24"/>
        </w:rPr>
      </w:pPr>
    </w:p>
    <w:sdt>
      <w:sdtPr>
        <w:rPr>
          <w:b/>
        </w:rPr>
        <w:id w:val="-1774235040"/>
        <w:docPartObj>
          <w:docPartGallery w:val="Table of Contents"/>
          <w:docPartUnique/>
        </w:docPartObj>
      </w:sdtPr>
      <w:sdtEndPr>
        <w:rPr>
          <w:b w:val="0"/>
        </w:rPr>
      </w:sdtEndPr>
      <w:sdtContent>
        <w:p w14:paraId="6F7F0AF3" w14:textId="77777777" w:rsidR="00BF6F4E" w:rsidRPr="00DF1F30" w:rsidRDefault="004833E2" w:rsidP="003C7DAE">
          <w:pPr>
            <w:ind w:right="615" w:firstLine="0"/>
            <w:contextualSpacing/>
            <w:jc w:val="center"/>
            <w:rPr>
              <w:b/>
            </w:rPr>
          </w:pPr>
          <w:r w:rsidRPr="00DF1F30">
            <w:rPr>
              <w:b/>
            </w:rPr>
            <w:t>ОГЛАВЛЕНИЕ</w:t>
          </w:r>
        </w:p>
        <w:p w14:paraId="77D4025C" w14:textId="77777777" w:rsidR="00BF6F4E" w:rsidRPr="00DF1F30" w:rsidRDefault="00BF6F4E" w:rsidP="003C7DAE">
          <w:pPr>
            <w:ind w:right="615" w:firstLine="0"/>
            <w:contextualSpacing/>
            <w:jc w:val="left"/>
          </w:pPr>
        </w:p>
        <w:p w14:paraId="43CBEBF7" w14:textId="23384EC2" w:rsidR="00323E83" w:rsidRDefault="00A2707D">
          <w:pPr>
            <w:pStyle w:val="14"/>
            <w:rPr>
              <w:rFonts w:asciiTheme="minorHAnsi" w:eastAsiaTheme="minorEastAsia" w:hAnsiTheme="minorHAnsi" w:cstheme="minorBidi"/>
              <w:noProof/>
              <w:sz w:val="22"/>
              <w:szCs w:val="22"/>
            </w:rPr>
          </w:pPr>
          <w:r w:rsidRPr="00DF1F30">
            <w:fldChar w:fldCharType="begin"/>
          </w:r>
          <w:r w:rsidR="00F75F59" w:rsidRPr="00DF1F30">
            <w:instrText xml:space="preserve"> TOC \o "1-3" \h \z \u </w:instrText>
          </w:r>
          <w:r w:rsidRPr="00DF1F30">
            <w:fldChar w:fldCharType="separate"/>
          </w:r>
          <w:hyperlink w:anchor="_Toc100666765" w:history="1">
            <w:r w:rsidR="00323E83" w:rsidRPr="00F000AE">
              <w:rPr>
                <w:rStyle w:val="af5"/>
                <w:noProof/>
              </w:rPr>
              <w:t>1.</w:t>
            </w:r>
            <w:r w:rsidR="00323E83">
              <w:rPr>
                <w:rFonts w:asciiTheme="minorHAnsi" w:eastAsiaTheme="minorEastAsia" w:hAnsiTheme="minorHAnsi" w:cstheme="minorBidi"/>
                <w:noProof/>
                <w:sz w:val="22"/>
                <w:szCs w:val="22"/>
              </w:rPr>
              <w:tab/>
            </w:r>
            <w:r w:rsidR="00323E83" w:rsidRPr="00F000AE">
              <w:rPr>
                <w:rStyle w:val="af5"/>
                <w:noProof/>
              </w:rPr>
              <w:t>ОБЩИЕ СВЕДЕНИЯ</w:t>
            </w:r>
            <w:r w:rsidR="00323E83">
              <w:rPr>
                <w:noProof/>
                <w:webHidden/>
              </w:rPr>
              <w:tab/>
            </w:r>
            <w:r w:rsidR="00323E83">
              <w:rPr>
                <w:noProof/>
                <w:webHidden/>
              </w:rPr>
              <w:fldChar w:fldCharType="begin"/>
            </w:r>
            <w:r w:rsidR="00323E83">
              <w:rPr>
                <w:noProof/>
                <w:webHidden/>
              </w:rPr>
              <w:instrText xml:space="preserve"> PAGEREF _Toc100666765 \h </w:instrText>
            </w:r>
            <w:r w:rsidR="00323E83">
              <w:rPr>
                <w:noProof/>
                <w:webHidden/>
              </w:rPr>
            </w:r>
            <w:r w:rsidR="00323E83">
              <w:rPr>
                <w:noProof/>
                <w:webHidden/>
              </w:rPr>
              <w:fldChar w:fldCharType="separate"/>
            </w:r>
            <w:r w:rsidR="00323E83">
              <w:rPr>
                <w:noProof/>
                <w:webHidden/>
              </w:rPr>
              <w:t>5</w:t>
            </w:r>
            <w:r w:rsidR="00323E83">
              <w:rPr>
                <w:noProof/>
                <w:webHidden/>
              </w:rPr>
              <w:fldChar w:fldCharType="end"/>
            </w:r>
          </w:hyperlink>
        </w:p>
        <w:p w14:paraId="0128324F" w14:textId="4942D7FC" w:rsidR="00323E83" w:rsidRDefault="00143109">
          <w:pPr>
            <w:pStyle w:val="36"/>
            <w:rPr>
              <w:rFonts w:asciiTheme="minorHAnsi" w:eastAsiaTheme="minorEastAsia" w:hAnsiTheme="minorHAnsi" w:cstheme="minorBidi"/>
              <w:noProof/>
              <w:sz w:val="22"/>
              <w:szCs w:val="22"/>
            </w:rPr>
          </w:pPr>
          <w:hyperlink w:anchor="_Toc100666766" w:history="1">
            <w:r w:rsidR="00323E83" w:rsidRPr="00F000AE">
              <w:rPr>
                <w:rStyle w:val="af5"/>
                <w:noProof/>
              </w:rPr>
              <w:t>1.1.</w:t>
            </w:r>
            <w:r w:rsidR="00323E83">
              <w:rPr>
                <w:rFonts w:asciiTheme="minorHAnsi" w:eastAsiaTheme="minorEastAsia" w:hAnsiTheme="minorHAnsi" w:cstheme="minorBidi"/>
                <w:noProof/>
                <w:sz w:val="22"/>
                <w:szCs w:val="22"/>
              </w:rPr>
              <w:tab/>
            </w:r>
            <w:r w:rsidR="00323E83" w:rsidRPr="00F000AE">
              <w:rPr>
                <w:rStyle w:val="af5"/>
                <w:noProof/>
              </w:rPr>
              <w:t>Цели и задачи документа</w:t>
            </w:r>
            <w:r w:rsidR="00323E83">
              <w:rPr>
                <w:noProof/>
                <w:webHidden/>
              </w:rPr>
              <w:tab/>
            </w:r>
            <w:r w:rsidR="00323E83">
              <w:rPr>
                <w:noProof/>
                <w:webHidden/>
              </w:rPr>
              <w:fldChar w:fldCharType="begin"/>
            </w:r>
            <w:r w:rsidR="00323E83">
              <w:rPr>
                <w:noProof/>
                <w:webHidden/>
              </w:rPr>
              <w:instrText xml:space="preserve"> PAGEREF _Toc100666766 \h </w:instrText>
            </w:r>
            <w:r w:rsidR="00323E83">
              <w:rPr>
                <w:noProof/>
                <w:webHidden/>
              </w:rPr>
            </w:r>
            <w:r w:rsidR="00323E83">
              <w:rPr>
                <w:noProof/>
                <w:webHidden/>
              </w:rPr>
              <w:fldChar w:fldCharType="separate"/>
            </w:r>
            <w:r w:rsidR="00323E83">
              <w:rPr>
                <w:noProof/>
                <w:webHidden/>
              </w:rPr>
              <w:t>5</w:t>
            </w:r>
            <w:r w:rsidR="00323E83">
              <w:rPr>
                <w:noProof/>
                <w:webHidden/>
              </w:rPr>
              <w:fldChar w:fldCharType="end"/>
            </w:r>
          </w:hyperlink>
        </w:p>
        <w:p w14:paraId="7E1EB06D" w14:textId="4E4B5B16" w:rsidR="00323E83" w:rsidRDefault="00143109">
          <w:pPr>
            <w:pStyle w:val="36"/>
            <w:rPr>
              <w:rFonts w:asciiTheme="minorHAnsi" w:eastAsiaTheme="minorEastAsia" w:hAnsiTheme="minorHAnsi" w:cstheme="minorBidi"/>
              <w:noProof/>
              <w:sz w:val="22"/>
              <w:szCs w:val="22"/>
            </w:rPr>
          </w:pPr>
          <w:hyperlink w:anchor="_Toc100666767" w:history="1">
            <w:r w:rsidR="00323E83" w:rsidRPr="00F000AE">
              <w:rPr>
                <w:rStyle w:val="af5"/>
                <w:noProof/>
              </w:rPr>
              <w:t>1.2.</w:t>
            </w:r>
            <w:r w:rsidR="00323E83">
              <w:rPr>
                <w:rFonts w:asciiTheme="minorHAnsi" w:eastAsiaTheme="minorEastAsia" w:hAnsiTheme="minorHAnsi" w:cstheme="minorBidi"/>
                <w:noProof/>
                <w:sz w:val="22"/>
                <w:szCs w:val="22"/>
              </w:rPr>
              <w:tab/>
            </w:r>
            <w:r w:rsidR="00323E83" w:rsidRPr="00F000AE">
              <w:rPr>
                <w:rStyle w:val="af5"/>
                <w:noProof/>
              </w:rPr>
              <w:t>Полное наименование ПО и его условное обозначение</w:t>
            </w:r>
            <w:r w:rsidR="00323E83">
              <w:rPr>
                <w:noProof/>
                <w:webHidden/>
              </w:rPr>
              <w:tab/>
            </w:r>
            <w:r w:rsidR="00323E83">
              <w:rPr>
                <w:noProof/>
                <w:webHidden/>
              </w:rPr>
              <w:fldChar w:fldCharType="begin"/>
            </w:r>
            <w:r w:rsidR="00323E83">
              <w:rPr>
                <w:noProof/>
                <w:webHidden/>
              </w:rPr>
              <w:instrText xml:space="preserve"> PAGEREF _Toc100666767 \h </w:instrText>
            </w:r>
            <w:r w:rsidR="00323E83">
              <w:rPr>
                <w:noProof/>
                <w:webHidden/>
              </w:rPr>
            </w:r>
            <w:r w:rsidR="00323E83">
              <w:rPr>
                <w:noProof/>
                <w:webHidden/>
              </w:rPr>
              <w:fldChar w:fldCharType="separate"/>
            </w:r>
            <w:r w:rsidR="00323E83">
              <w:rPr>
                <w:noProof/>
                <w:webHidden/>
              </w:rPr>
              <w:t>5</w:t>
            </w:r>
            <w:r w:rsidR="00323E83">
              <w:rPr>
                <w:noProof/>
                <w:webHidden/>
              </w:rPr>
              <w:fldChar w:fldCharType="end"/>
            </w:r>
          </w:hyperlink>
        </w:p>
        <w:p w14:paraId="7A633A7C" w14:textId="3F4EAEEC" w:rsidR="00323E83" w:rsidRDefault="00143109">
          <w:pPr>
            <w:pStyle w:val="36"/>
            <w:rPr>
              <w:rFonts w:asciiTheme="minorHAnsi" w:eastAsiaTheme="minorEastAsia" w:hAnsiTheme="minorHAnsi" w:cstheme="minorBidi"/>
              <w:noProof/>
              <w:sz w:val="22"/>
              <w:szCs w:val="22"/>
            </w:rPr>
          </w:pPr>
          <w:hyperlink w:anchor="_Toc100666768" w:history="1">
            <w:r w:rsidR="00323E83" w:rsidRPr="00F000AE">
              <w:rPr>
                <w:rStyle w:val="af5"/>
                <w:noProof/>
              </w:rPr>
              <w:t>1.3.</w:t>
            </w:r>
            <w:r w:rsidR="00323E83">
              <w:rPr>
                <w:rFonts w:asciiTheme="minorHAnsi" w:eastAsiaTheme="minorEastAsia" w:hAnsiTheme="minorHAnsi" w:cstheme="minorBidi"/>
                <w:noProof/>
                <w:sz w:val="22"/>
                <w:szCs w:val="22"/>
              </w:rPr>
              <w:tab/>
            </w:r>
            <w:r w:rsidR="00323E83" w:rsidRPr="00F000AE">
              <w:rPr>
                <w:rStyle w:val="af5"/>
                <w:noProof/>
              </w:rPr>
              <w:t>Заказчик и Исполнитель услуг</w:t>
            </w:r>
            <w:r w:rsidR="00323E83">
              <w:rPr>
                <w:noProof/>
                <w:webHidden/>
              </w:rPr>
              <w:tab/>
            </w:r>
            <w:r w:rsidR="00323E83">
              <w:rPr>
                <w:noProof/>
                <w:webHidden/>
              </w:rPr>
              <w:fldChar w:fldCharType="begin"/>
            </w:r>
            <w:r w:rsidR="00323E83">
              <w:rPr>
                <w:noProof/>
                <w:webHidden/>
              </w:rPr>
              <w:instrText xml:space="preserve"> PAGEREF _Toc100666768 \h </w:instrText>
            </w:r>
            <w:r w:rsidR="00323E83">
              <w:rPr>
                <w:noProof/>
                <w:webHidden/>
              </w:rPr>
            </w:r>
            <w:r w:rsidR="00323E83">
              <w:rPr>
                <w:noProof/>
                <w:webHidden/>
              </w:rPr>
              <w:fldChar w:fldCharType="separate"/>
            </w:r>
            <w:r w:rsidR="00323E83">
              <w:rPr>
                <w:noProof/>
                <w:webHidden/>
              </w:rPr>
              <w:t>5</w:t>
            </w:r>
            <w:r w:rsidR="00323E83">
              <w:rPr>
                <w:noProof/>
                <w:webHidden/>
              </w:rPr>
              <w:fldChar w:fldCharType="end"/>
            </w:r>
          </w:hyperlink>
        </w:p>
        <w:p w14:paraId="4BC79A36" w14:textId="765F6AD3" w:rsidR="00323E83" w:rsidRDefault="00143109">
          <w:pPr>
            <w:pStyle w:val="36"/>
            <w:rPr>
              <w:rFonts w:asciiTheme="minorHAnsi" w:eastAsiaTheme="minorEastAsia" w:hAnsiTheme="minorHAnsi" w:cstheme="minorBidi"/>
              <w:noProof/>
              <w:sz w:val="22"/>
              <w:szCs w:val="22"/>
            </w:rPr>
          </w:pPr>
          <w:hyperlink w:anchor="_Toc100666769" w:history="1">
            <w:r w:rsidR="00323E83" w:rsidRPr="00F000AE">
              <w:rPr>
                <w:rStyle w:val="af5"/>
                <w:noProof/>
              </w:rPr>
              <w:t>1.4.</w:t>
            </w:r>
            <w:r w:rsidR="00323E83">
              <w:rPr>
                <w:rFonts w:asciiTheme="minorHAnsi" w:eastAsiaTheme="minorEastAsia" w:hAnsiTheme="minorHAnsi" w:cstheme="minorBidi"/>
                <w:noProof/>
                <w:sz w:val="22"/>
                <w:szCs w:val="22"/>
              </w:rPr>
              <w:tab/>
            </w:r>
            <w:r w:rsidR="00323E83" w:rsidRPr="00F000AE">
              <w:rPr>
                <w:rStyle w:val="af5"/>
                <w:noProof/>
              </w:rPr>
              <w:t>Плановые сроки начала и окончания услуги</w:t>
            </w:r>
            <w:r w:rsidR="00323E83">
              <w:rPr>
                <w:noProof/>
                <w:webHidden/>
              </w:rPr>
              <w:tab/>
            </w:r>
            <w:r w:rsidR="00323E83">
              <w:rPr>
                <w:noProof/>
                <w:webHidden/>
              </w:rPr>
              <w:fldChar w:fldCharType="begin"/>
            </w:r>
            <w:r w:rsidR="00323E83">
              <w:rPr>
                <w:noProof/>
                <w:webHidden/>
              </w:rPr>
              <w:instrText xml:space="preserve"> PAGEREF _Toc100666769 \h </w:instrText>
            </w:r>
            <w:r w:rsidR="00323E83">
              <w:rPr>
                <w:noProof/>
                <w:webHidden/>
              </w:rPr>
            </w:r>
            <w:r w:rsidR="00323E83">
              <w:rPr>
                <w:noProof/>
                <w:webHidden/>
              </w:rPr>
              <w:fldChar w:fldCharType="separate"/>
            </w:r>
            <w:r w:rsidR="00323E83">
              <w:rPr>
                <w:noProof/>
                <w:webHidden/>
              </w:rPr>
              <w:t>5</w:t>
            </w:r>
            <w:r w:rsidR="00323E83">
              <w:rPr>
                <w:noProof/>
                <w:webHidden/>
              </w:rPr>
              <w:fldChar w:fldCharType="end"/>
            </w:r>
          </w:hyperlink>
        </w:p>
        <w:p w14:paraId="4373EA80" w14:textId="6D8CAFFC" w:rsidR="00323E83" w:rsidRDefault="00143109">
          <w:pPr>
            <w:pStyle w:val="36"/>
            <w:rPr>
              <w:rFonts w:asciiTheme="minorHAnsi" w:eastAsiaTheme="minorEastAsia" w:hAnsiTheme="minorHAnsi" w:cstheme="minorBidi"/>
              <w:noProof/>
              <w:sz w:val="22"/>
              <w:szCs w:val="22"/>
            </w:rPr>
          </w:pPr>
          <w:hyperlink w:anchor="_Toc100666770" w:history="1">
            <w:r w:rsidR="00323E83" w:rsidRPr="00F000AE">
              <w:rPr>
                <w:rStyle w:val="af5"/>
                <w:noProof/>
              </w:rPr>
              <w:t>1.5.</w:t>
            </w:r>
            <w:r w:rsidR="00323E83">
              <w:rPr>
                <w:rFonts w:asciiTheme="minorHAnsi" w:eastAsiaTheme="minorEastAsia" w:hAnsiTheme="minorHAnsi" w:cstheme="minorBidi"/>
                <w:noProof/>
                <w:sz w:val="22"/>
                <w:szCs w:val="22"/>
              </w:rPr>
              <w:tab/>
            </w:r>
            <w:r w:rsidR="00323E83" w:rsidRPr="00F000AE">
              <w:rPr>
                <w:rStyle w:val="af5"/>
                <w:noProof/>
              </w:rPr>
              <w:t>Порядок оформления и предъявления результатов оказанных услуг</w:t>
            </w:r>
            <w:r w:rsidR="00323E83">
              <w:rPr>
                <w:noProof/>
                <w:webHidden/>
              </w:rPr>
              <w:tab/>
            </w:r>
            <w:r w:rsidR="00323E83">
              <w:rPr>
                <w:noProof/>
                <w:webHidden/>
              </w:rPr>
              <w:fldChar w:fldCharType="begin"/>
            </w:r>
            <w:r w:rsidR="00323E83">
              <w:rPr>
                <w:noProof/>
                <w:webHidden/>
              </w:rPr>
              <w:instrText xml:space="preserve"> PAGEREF _Toc100666770 \h </w:instrText>
            </w:r>
            <w:r w:rsidR="00323E83">
              <w:rPr>
                <w:noProof/>
                <w:webHidden/>
              </w:rPr>
            </w:r>
            <w:r w:rsidR="00323E83">
              <w:rPr>
                <w:noProof/>
                <w:webHidden/>
              </w:rPr>
              <w:fldChar w:fldCharType="separate"/>
            </w:r>
            <w:r w:rsidR="00323E83">
              <w:rPr>
                <w:noProof/>
                <w:webHidden/>
              </w:rPr>
              <w:t>6</w:t>
            </w:r>
            <w:r w:rsidR="00323E83">
              <w:rPr>
                <w:noProof/>
                <w:webHidden/>
              </w:rPr>
              <w:fldChar w:fldCharType="end"/>
            </w:r>
          </w:hyperlink>
        </w:p>
        <w:p w14:paraId="50F80505" w14:textId="43EDBB12" w:rsidR="00323E83" w:rsidRDefault="00143109">
          <w:pPr>
            <w:pStyle w:val="36"/>
            <w:rPr>
              <w:rFonts w:asciiTheme="minorHAnsi" w:eastAsiaTheme="minorEastAsia" w:hAnsiTheme="minorHAnsi" w:cstheme="minorBidi"/>
              <w:noProof/>
              <w:sz w:val="22"/>
              <w:szCs w:val="22"/>
            </w:rPr>
          </w:pPr>
          <w:hyperlink w:anchor="_Toc100666771" w:history="1">
            <w:r w:rsidR="00323E83" w:rsidRPr="00F000AE">
              <w:rPr>
                <w:rStyle w:val="af5"/>
                <w:noProof/>
              </w:rPr>
              <w:t>1.6.</w:t>
            </w:r>
            <w:r w:rsidR="00323E83">
              <w:rPr>
                <w:rFonts w:asciiTheme="minorHAnsi" w:eastAsiaTheme="minorEastAsia" w:hAnsiTheme="minorHAnsi" w:cstheme="minorBidi"/>
                <w:noProof/>
                <w:sz w:val="22"/>
                <w:szCs w:val="22"/>
              </w:rPr>
              <w:tab/>
            </w:r>
            <w:r w:rsidR="00323E83" w:rsidRPr="00F000AE">
              <w:rPr>
                <w:rStyle w:val="af5"/>
                <w:noProof/>
              </w:rPr>
              <w:t>Порядок внесения изменений в ТТ</w:t>
            </w:r>
            <w:r w:rsidR="00323E83">
              <w:rPr>
                <w:noProof/>
                <w:webHidden/>
              </w:rPr>
              <w:tab/>
            </w:r>
            <w:r w:rsidR="00323E83">
              <w:rPr>
                <w:noProof/>
                <w:webHidden/>
              </w:rPr>
              <w:fldChar w:fldCharType="begin"/>
            </w:r>
            <w:r w:rsidR="00323E83">
              <w:rPr>
                <w:noProof/>
                <w:webHidden/>
              </w:rPr>
              <w:instrText xml:space="preserve"> PAGEREF _Toc100666771 \h </w:instrText>
            </w:r>
            <w:r w:rsidR="00323E83">
              <w:rPr>
                <w:noProof/>
                <w:webHidden/>
              </w:rPr>
            </w:r>
            <w:r w:rsidR="00323E83">
              <w:rPr>
                <w:noProof/>
                <w:webHidden/>
              </w:rPr>
              <w:fldChar w:fldCharType="separate"/>
            </w:r>
            <w:r w:rsidR="00323E83">
              <w:rPr>
                <w:noProof/>
                <w:webHidden/>
              </w:rPr>
              <w:t>6</w:t>
            </w:r>
            <w:r w:rsidR="00323E83">
              <w:rPr>
                <w:noProof/>
                <w:webHidden/>
              </w:rPr>
              <w:fldChar w:fldCharType="end"/>
            </w:r>
          </w:hyperlink>
        </w:p>
        <w:p w14:paraId="55E56675" w14:textId="7CADA606" w:rsidR="00323E83" w:rsidRDefault="00143109">
          <w:pPr>
            <w:pStyle w:val="36"/>
            <w:rPr>
              <w:rFonts w:asciiTheme="minorHAnsi" w:eastAsiaTheme="minorEastAsia" w:hAnsiTheme="minorHAnsi" w:cstheme="minorBidi"/>
              <w:noProof/>
              <w:sz w:val="22"/>
              <w:szCs w:val="22"/>
            </w:rPr>
          </w:pPr>
          <w:hyperlink w:anchor="_Toc100666772" w:history="1">
            <w:r w:rsidR="00323E83" w:rsidRPr="00F000AE">
              <w:rPr>
                <w:rStyle w:val="af5"/>
                <w:noProof/>
              </w:rPr>
              <w:t>1.7.</w:t>
            </w:r>
            <w:r w:rsidR="00323E83">
              <w:rPr>
                <w:rFonts w:asciiTheme="minorHAnsi" w:eastAsiaTheme="minorEastAsia" w:hAnsiTheme="minorHAnsi" w:cstheme="minorBidi"/>
                <w:noProof/>
                <w:sz w:val="22"/>
                <w:szCs w:val="22"/>
              </w:rPr>
              <w:tab/>
            </w:r>
            <w:r w:rsidR="00323E83" w:rsidRPr="00F000AE">
              <w:rPr>
                <w:rStyle w:val="af5"/>
                <w:noProof/>
              </w:rPr>
              <w:t>Термины, сокращения и определения</w:t>
            </w:r>
            <w:r w:rsidR="00323E83">
              <w:rPr>
                <w:noProof/>
                <w:webHidden/>
              </w:rPr>
              <w:tab/>
            </w:r>
            <w:r w:rsidR="00323E83">
              <w:rPr>
                <w:noProof/>
                <w:webHidden/>
              </w:rPr>
              <w:fldChar w:fldCharType="begin"/>
            </w:r>
            <w:r w:rsidR="00323E83">
              <w:rPr>
                <w:noProof/>
                <w:webHidden/>
              </w:rPr>
              <w:instrText xml:space="preserve"> PAGEREF _Toc100666772 \h </w:instrText>
            </w:r>
            <w:r w:rsidR="00323E83">
              <w:rPr>
                <w:noProof/>
                <w:webHidden/>
              </w:rPr>
            </w:r>
            <w:r w:rsidR="00323E83">
              <w:rPr>
                <w:noProof/>
                <w:webHidden/>
              </w:rPr>
              <w:fldChar w:fldCharType="separate"/>
            </w:r>
            <w:r w:rsidR="00323E83">
              <w:rPr>
                <w:noProof/>
                <w:webHidden/>
              </w:rPr>
              <w:t>6</w:t>
            </w:r>
            <w:r w:rsidR="00323E83">
              <w:rPr>
                <w:noProof/>
                <w:webHidden/>
              </w:rPr>
              <w:fldChar w:fldCharType="end"/>
            </w:r>
          </w:hyperlink>
        </w:p>
        <w:p w14:paraId="5C9887F2" w14:textId="2C547F64" w:rsidR="00323E83" w:rsidRDefault="00143109">
          <w:pPr>
            <w:pStyle w:val="14"/>
            <w:rPr>
              <w:rFonts w:asciiTheme="minorHAnsi" w:eastAsiaTheme="minorEastAsia" w:hAnsiTheme="minorHAnsi" w:cstheme="minorBidi"/>
              <w:noProof/>
              <w:sz w:val="22"/>
              <w:szCs w:val="22"/>
            </w:rPr>
          </w:pPr>
          <w:hyperlink w:anchor="_Toc100666773" w:history="1">
            <w:r w:rsidR="00323E83" w:rsidRPr="00F000AE">
              <w:rPr>
                <w:rStyle w:val="af5"/>
                <w:noProof/>
              </w:rPr>
              <w:t>2.</w:t>
            </w:r>
            <w:r w:rsidR="00323E83">
              <w:rPr>
                <w:rFonts w:asciiTheme="minorHAnsi" w:eastAsiaTheme="minorEastAsia" w:hAnsiTheme="minorHAnsi" w:cstheme="minorBidi"/>
                <w:noProof/>
                <w:sz w:val="22"/>
                <w:szCs w:val="22"/>
              </w:rPr>
              <w:tab/>
            </w:r>
            <w:r w:rsidR="00323E83" w:rsidRPr="00F000AE">
              <w:rPr>
                <w:rStyle w:val="af5"/>
                <w:noProof/>
              </w:rPr>
              <w:t>НАЗНАЧЕНИЕ И ЦЕЛИ СОЗДАНИЯ ПО</w:t>
            </w:r>
            <w:r w:rsidR="00323E83">
              <w:rPr>
                <w:noProof/>
                <w:webHidden/>
              </w:rPr>
              <w:tab/>
            </w:r>
            <w:r w:rsidR="00323E83">
              <w:rPr>
                <w:noProof/>
                <w:webHidden/>
              </w:rPr>
              <w:fldChar w:fldCharType="begin"/>
            </w:r>
            <w:r w:rsidR="00323E83">
              <w:rPr>
                <w:noProof/>
                <w:webHidden/>
              </w:rPr>
              <w:instrText xml:space="preserve"> PAGEREF _Toc100666773 \h </w:instrText>
            </w:r>
            <w:r w:rsidR="00323E83">
              <w:rPr>
                <w:noProof/>
                <w:webHidden/>
              </w:rPr>
            </w:r>
            <w:r w:rsidR="00323E83">
              <w:rPr>
                <w:noProof/>
                <w:webHidden/>
              </w:rPr>
              <w:fldChar w:fldCharType="separate"/>
            </w:r>
            <w:r w:rsidR="00323E83">
              <w:rPr>
                <w:noProof/>
                <w:webHidden/>
              </w:rPr>
              <w:t>7</w:t>
            </w:r>
            <w:r w:rsidR="00323E83">
              <w:rPr>
                <w:noProof/>
                <w:webHidden/>
              </w:rPr>
              <w:fldChar w:fldCharType="end"/>
            </w:r>
          </w:hyperlink>
        </w:p>
        <w:p w14:paraId="62A428E7" w14:textId="6EF77690" w:rsidR="00323E83" w:rsidRDefault="00143109">
          <w:pPr>
            <w:pStyle w:val="36"/>
            <w:rPr>
              <w:rFonts w:asciiTheme="minorHAnsi" w:eastAsiaTheme="minorEastAsia" w:hAnsiTheme="minorHAnsi" w:cstheme="minorBidi"/>
              <w:noProof/>
              <w:sz w:val="22"/>
              <w:szCs w:val="22"/>
            </w:rPr>
          </w:pPr>
          <w:hyperlink w:anchor="_Toc100666774" w:history="1">
            <w:r w:rsidR="00323E83" w:rsidRPr="00F000AE">
              <w:rPr>
                <w:rStyle w:val="af5"/>
                <w:noProof/>
                <w:lang w:eastAsia="en-US"/>
              </w:rPr>
              <w:t>2.1.</w:t>
            </w:r>
            <w:r w:rsidR="00323E83">
              <w:rPr>
                <w:rFonts w:asciiTheme="minorHAnsi" w:eastAsiaTheme="minorEastAsia" w:hAnsiTheme="minorHAnsi" w:cstheme="minorBidi"/>
                <w:noProof/>
                <w:sz w:val="22"/>
                <w:szCs w:val="22"/>
              </w:rPr>
              <w:tab/>
            </w:r>
            <w:r w:rsidR="00323E83" w:rsidRPr="00F000AE">
              <w:rPr>
                <w:rStyle w:val="af5"/>
                <w:noProof/>
              </w:rPr>
              <w:t xml:space="preserve">Назначение </w:t>
            </w:r>
            <w:r w:rsidR="00323E83" w:rsidRPr="00F000AE">
              <w:rPr>
                <w:rStyle w:val="af5"/>
                <w:noProof/>
                <w:lang w:eastAsia="en-US"/>
              </w:rPr>
              <w:t>ПО</w:t>
            </w:r>
            <w:r w:rsidR="00323E83">
              <w:rPr>
                <w:noProof/>
                <w:webHidden/>
              </w:rPr>
              <w:tab/>
            </w:r>
            <w:r w:rsidR="00323E83">
              <w:rPr>
                <w:noProof/>
                <w:webHidden/>
              </w:rPr>
              <w:fldChar w:fldCharType="begin"/>
            </w:r>
            <w:r w:rsidR="00323E83">
              <w:rPr>
                <w:noProof/>
                <w:webHidden/>
              </w:rPr>
              <w:instrText xml:space="preserve"> PAGEREF _Toc100666774 \h </w:instrText>
            </w:r>
            <w:r w:rsidR="00323E83">
              <w:rPr>
                <w:noProof/>
                <w:webHidden/>
              </w:rPr>
            </w:r>
            <w:r w:rsidR="00323E83">
              <w:rPr>
                <w:noProof/>
                <w:webHidden/>
              </w:rPr>
              <w:fldChar w:fldCharType="separate"/>
            </w:r>
            <w:r w:rsidR="00323E83">
              <w:rPr>
                <w:noProof/>
                <w:webHidden/>
              </w:rPr>
              <w:t>7</w:t>
            </w:r>
            <w:r w:rsidR="00323E83">
              <w:rPr>
                <w:noProof/>
                <w:webHidden/>
              </w:rPr>
              <w:fldChar w:fldCharType="end"/>
            </w:r>
          </w:hyperlink>
        </w:p>
        <w:p w14:paraId="4EC20587" w14:textId="6D3DF42B" w:rsidR="00323E83" w:rsidRDefault="00143109">
          <w:pPr>
            <w:pStyle w:val="36"/>
            <w:rPr>
              <w:rFonts w:asciiTheme="minorHAnsi" w:eastAsiaTheme="minorEastAsia" w:hAnsiTheme="minorHAnsi" w:cstheme="minorBidi"/>
              <w:noProof/>
              <w:sz w:val="22"/>
              <w:szCs w:val="22"/>
            </w:rPr>
          </w:pPr>
          <w:hyperlink w:anchor="_Toc100666775" w:history="1">
            <w:r w:rsidR="00323E83" w:rsidRPr="00F000AE">
              <w:rPr>
                <w:rStyle w:val="af5"/>
                <w:noProof/>
              </w:rPr>
              <w:t>2.2.</w:t>
            </w:r>
            <w:r w:rsidR="00323E83">
              <w:rPr>
                <w:rFonts w:asciiTheme="minorHAnsi" w:eastAsiaTheme="minorEastAsia" w:hAnsiTheme="minorHAnsi" w:cstheme="minorBidi"/>
                <w:noProof/>
                <w:sz w:val="22"/>
                <w:szCs w:val="22"/>
              </w:rPr>
              <w:tab/>
            </w:r>
            <w:r w:rsidR="00323E83" w:rsidRPr="00F000AE">
              <w:rPr>
                <w:rStyle w:val="af5"/>
                <w:noProof/>
              </w:rPr>
              <w:t>Цели и задачи создания ПО</w:t>
            </w:r>
            <w:r w:rsidR="00323E83">
              <w:rPr>
                <w:noProof/>
                <w:webHidden/>
              </w:rPr>
              <w:tab/>
            </w:r>
            <w:r w:rsidR="00323E83">
              <w:rPr>
                <w:noProof/>
                <w:webHidden/>
              </w:rPr>
              <w:fldChar w:fldCharType="begin"/>
            </w:r>
            <w:r w:rsidR="00323E83">
              <w:rPr>
                <w:noProof/>
                <w:webHidden/>
              </w:rPr>
              <w:instrText xml:space="preserve"> PAGEREF _Toc100666775 \h </w:instrText>
            </w:r>
            <w:r w:rsidR="00323E83">
              <w:rPr>
                <w:noProof/>
                <w:webHidden/>
              </w:rPr>
            </w:r>
            <w:r w:rsidR="00323E83">
              <w:rPr>
                <w:noProof/>
                <w:webHidden/>
              </w:rPr>
              <w:fldChar w:fldCharType="separate"/>
            </w:r>
            <w:r w:rsidR="00323E83">
              <w:rPr>
                <w:noProof/>
                <w:webHidden/>
              </w:rPr>
              <w:t>7</w:t>
            </w:r>
            <w:r w:rsidR="00323E83">
              <w:rPr>
                <w:noProof/>
                <w:webHidden/>
              </w:rPr>
              <w:fldChar w:fldCharType="end"/>
            </w:r>
          </w:hyperlink>
        </w:p>
        <w:p w14:paraId="045ADD32" w14:textId="6DAE9A69" w:rsidR="00323E83" w:rsidRDefault="00143109">
          <w:pPr>
            <w:pStyle w:val="14"/>
            <w:rPr>
              <w:rFonts w:asciiTheme="minorHAnsi" w:eastAsiaTheme="minorEastAsia" w:hAnsiTheme="minorHAnsi" w:cstheme="minorBidi"/>
              <w:noProof/>
              <w:sz w:val="22"/>
              <w:szCs w:val="22"/>
            </w:rPr>
          </w:pPr>
          <w:hyperlink w:anchor="_Toc100666776" w:history="1">
            <w:r w:rsidR="00323E83" w:rsidRPr="00F000AE">
              <w:rPr>
                <w:rStyle w:val="af5"/>
                <w:noProof/>
              </w:rPr>
              <w:t>3.</w:t>
            </w:r>
            <w:r w:rsidR="00323E83">
              <w:rPr>
                <w:rFonts w:asciiTheme="minorHAnsi" w:eastAsiaTheme="minorEastAsia" w:hAnsiTheme="minorHAnsi" w:cstheme="minorBidi"/>
                <w:noProof/>
                <w:sz w:val="22"/>
                <w:szCs w:val="22"/>
              </w:rPr>
              <w:tab/>
            </w:r>
            <w:r w:rsidR="00323E83" w:rsidRPr="00F000AE">
              <w:rPr>
                <w:rStyle w:val="af5"/>
                <w:noProof/>
              </w:rPr>
              <w:t>ХАРАКТЕРИСТИКИ ОБЪЕКТА АВТОМАТИЗАЦИИ</w:t>
            </w:r>
            <w:r w:rsidR="00323E83">
              <w:rPr>
                <w:noProof/>
                <w:webHidden/>
              </w:rPr>
              <w:tab/>
            </w:r>
            <w:r w:rsidR="00323E83">
              <w:rPr>
                <w:noProof/>
                <w:webHidden/>
              </w:rPr>
              <w:fldChar w:fldCharType="begin"/>
            </w:r>
            <w:r w:rsidR="00323E83">
              <w:rPr>
                <w:noProof/>
                <w:webHidden/>
              </w:rPr>
              <w:instrText xml:space="preserve"> PAGEREF _Toc100666776 \h </w:instrText>
            </w:r>
            <w:r w:rsidR="00323E83">
              <w:rPr>
                <w:noProof/>
                <w:webHidden/>
              </w:rPr>
            </w:r>
            <w:r w:rsidR="00323E83">
              <w:rPr>
                <w:noProof/>
                <w:webHidden/>
              </w:rPr>
              <w:fldChar w:fldCharType="separate"/>
            </w:r>
            <w:r w:rsidR="00323E83">
              <w:rPr>
                <w:noProof/>
                <w:webHidden/>
              </w:rPr>
              <w:t>8</w:t>
            </w:r>
            <w:r w:rsidR="00323E83">
              <w:rPr>
                <w:noProof/>
                <w:webHidden/>
              </w:rPr>
              <w:fldChar w:fldCharType="end"/>
            </w:r>
          </w:hyperlink>
        </w:p>
        <w:p w14:paraId="2CE46FC7" w14:textId="11191747" w:rsidR="00323E83" w:rsidRDefault="00143109">
          <w:pPr>
            <w:pStyle w:val="36"/>
            <w:rPr>
              <w:rFonts w:asciiTheme="minorHAnsi" w:eastAsiaTheme="minorEastAsia" w:hAnsiTheme="minorHAnsi" w:cstheme="minorBidi"/>
              <w:noProof/>
              <w:sz w:val="22"/>
              <w:szCs w:val="22"/>
            </w:rPr>
          </w:pPr>
          <w:hyperlink w:anchor="_Toc100666777" w:history="1">
            <w:r w:rsidR="00323E83" w:rsidRPr="00F000AE">
              <w:rPr>
                <w:rStyle w:val="af5"/>
                <w:noProof/>
                <w:lang w:eastAsia="en-US"/>
              </w:rPr>
              <w:t>3.1.</w:t>
            </w:r>
            <w:r w:rsidR="00323E83">
              <w:rPr>
                <w:rFonts w:asciiTheme="minorHAnsi" w:eastAsiaTheme="minorEastAsia" w:hAnsiTheme="minorHAnsi" w:cstheme="minorBidi"/>
                <w:noProof/>
                <w:sz w:val="22"/>
                <w:szCs w:val="22"/>
              </w:rPr>
              <w:tab/>
            </w:r>
            <w:r w:rsidR="00323E83" w:rsidRPr="00F000AE">
              <w:rPr>
                <w:rStyle w:val="af5"/>
                <w:noProof/>
                <w:lang w:eastAsia="en-US"/>
              </w:rPr>
              <w:t>Объекты автоматизации</w:t>
            </w:r>
            <w:r w:rsidR="00323E83">
              <w:rPr>
                <w:noProof/>
                <w:webHidden/>
              </w:rPr>
              <w:tab/>
            </w:r>
            <w:r w:rsidR="00323E83">
              <w:rPr>
                <w:noProof/>
                <w:webHidden/>
              </w:rPr>
              <w:fldChar w:fldCharType="begin"/>
            </w:r>
            <w:r w:rsidR="00323E83">
              <w:rPr>
                <w:noProof/>
                <w:webHidden/>
              </w:rPr>
              <w:instrText xml:space="preserve"> PAGEREF _Toc100666777 \h </w:instrText>
            </w:r>
            <w:r w:rsidR="00323E83">
              <w:rPr>
                <w:noProof/>
                <w:webHidden/>
              </w:rPr>
            </w:r>
            <w:r w:rsidR="00323E83">
              <w:rPr>
                <w:noProof/>
                <w:webHidden/>
              </w:rPr>
              <w:fldChar w:fldCharType="separate"/>
            </w:r>
            <w:r w:rsidR="00323E83">
              <w:rPr>
                <w:noProof/>
                <w:webHidden/>
              </w:rPr>
              <w:t>8</w:t>
            </w:r>
            <w:r w:rsidR="00323E83">
              <w:rPr>
                <w:noProof/>
                <w:webHidden/>
              </w:rPr>
              <w:fldChar w:fldCharType="end"/>
            </w:r>
          </w:hyperlink>
        </w:p>
        <w:p w14:paraId="52A0EA00" w14:textId="643700FD" w:rsidR="00323E83" w:rsidRDefault="00143109">
          <w:pPr>
            <w:pStyle w:val="36"/>
            <w:rPr>
              <w:rFonts w:asciiTheme="minorHAnsi" w:eastAsiaTheme="minorEastAsia" w:hAnsiTheme="minorHAnsi" w:cstheme="minorBidi"/>
              <w:noProof/>
              <w:sz w:val="22"/>
              <w:szCs w:val="22"/>
            </w:rPr>
          </w:pPr>
          <w:hyperlink w:anchor="_Toc100666778" w:history="1">
            <w:r w:rsidR="00323E83" w:rsidRPr="00F000AE">
              <w:rPr>
                <w:rStyle w:val="af5"/>
                <w:noProof/>
                <w:lang w:eastAsia="en-US"/>
              </w:rPr>
              <w:t>3.2.</w:t>
            </w:r>
            <w:r w:rsidR="00323E83">
              <w:rPr>
                <w:rFonts w:asciiTheme="minorHAnsi" w:eastAsiaTheme="minorEastAsia" w:hAnsiTheme="minorHAnsi" w:cstheme="minorBidi"/>
                <w:noProof/>
                <w:sz w:val="22"/>
                <w:szCs w:val="22"/>
              </w:rPr>
              <w:tab/>
            </w:r>
            <w:r w:rsidR="00323E83" w:rsidRPr="00F000AE">
              <w:rPr>
                <w:rStyle w:val="af5"/>
                <w:noProof/>
                <w:lang w:eastAsia="en-US"/>
              </w:rPr>
              <w:t>Текущее состояние автоматизируемой</w:t>
            </w:r>
            <w:r w:rsidR="00323E83" w:rsidRPr="00F000AE">
              <w:rPr>
                <w:rStyle w:val="af5"/>
                <w:noProof/>
              </w:rPr>
              <w:t xml:space="preserve"> деятельности</w:t>
            </w:r>
            <w:r w:rsidR="00323E83">
              <w:rPr>
                <w:noProof/>
                <w:webHidden/>
              </w:rPr>
              <w:tab/>
            </w:r>
            <w:r w:rsidR="00323E83">
              <w:rPr>
                <w:noProof/>
                <w:webHidden/>
              </w:rPr>
              <w:fldChar w:fldCharType="begin"/>
            </w:r>
            <w:r w:rsidR="00323E83">
              <w:rPr>
                <w:noProof/>
                <w:webHidden/>
              </w:rPr>
              <w:instrText xml:space="preserve"> PAGEREF _Toc100666778 \h </w:instrText>
            </w:r>
            <w:r w:rsidR="00323E83">
              <w:rPr>
                <w:noProof/>
                <w:webHidden/>
              </w:rPr>
            </w:r>
            <w:r w:rsidR="00323E83">
              <w:rPr>
                <w:noProof/>
                <w:webHidden/>
              </w:rPr>
              <w:fldChar w:fldCharType="separate"/>
            </w:r>
            <w:r w:rsidR="00323E83">
              <w:rPr>
                <w:noProof/>
                <w:webHidden/>
              </w:rPr>
              <w:t>8</w:t>
            </w:r>
            <w:r w:rsidR="00323E83">
              <w:rPr>
                <w:noProof/>
                <w:webHidden/>
              </w:rPr>
              <w:fldChar w:fldCharType="end"/>
            </w:r>
          </w:hyperlink>
        </w:p>
        <w:p w14:paraId="023DF17F" w14:textId="67CB8C60" w:rsidR="00323E83" w:rsidRDefault="00143109">
          <w:pPr>
            <w:pStyle w:val="36"/>
            <w:rPr>
              <w:rFonts w:asciiTheme="minorHAnsi" w:eastAsiaTheme="minorEastAsia" w:hAnsiTheme="minorHAnsi" w:cstheme="minorBidi"/>
              <w:noProof/>
              <w:sz w:val="22"/>
              <w:szCs w:val="22"/>
            </w:rPr>
          </w:pPr>
          <w:hyperlink w:anchor="_Toc100666779" w:history="1">
            <w:r w:rsidR="00323E83" w:rsidRPr="00F000AE">
              <w:rPr>
                <w:rStyle w:val="af5"/>
                <w:noProof/>
                <w:lang w:eastAsia="en-US"/>
              </w:rPr>
              <w:t>3.3.</w:t>
            </w:r>
            <w:r w:rsidR="00323E83">
              <w:rPr>
                <w:rFonts w:asciiTheme="minorHAnsi" w:eastAsiaTheme="minorEastAsia" w:hAnsiTheme="minorHAnsi" w:cstheme="minorBidi"/>
                <w:noProof/>
                <w:sz w:val="22"/>
                <w:szCs w:val="22"/>
              </w:rPr>
              <w:tab/>
            </w:r>
            <w:r w:rsidR="00323E83" w:rsidRPr="00F000AE">
              <w:rPr>
                <w:rStyle w:val="af5"/>
                <w:noProof/>
                <w:lang w:eastAsia="en-US"/>
              </w:rPr>
              <w:t>Целевое состояние автоматизируемой деятельности</w:t>
            </w:r>
            <w:r w:rsidR="00323E83">
              <w:rPr>
                <w:noProof/>
                <w:webHidden/>
              </w:rPr>
              <w:tab/>
            </w:r>
            <w:r w:rsidR="00323E83">
              <w:rPr>
                <w:noProof/>
                <w:webHidden/>
              </w:rPr>
              <w:fldChar w:fldCharType="begin"/>
            </w:r>
            <w:r w:rsidR="00323E83">
              <w:rPr>
                <w:noProof/>
                <w:webHidden/>
              </w:rPr>
              <w:instrText xml:space="preserve"> PAGEREF _Toc100666779 \h </w:instrText>
            </w:r>
            <w:r w:rsidR="00323E83">
              <w:rPr>
                <w:noProof/>
                <w:webHidden/>
              </w:rPr>
            </w:r>
            <w:r w:rsidR="00323E83">
              <w:rPr>
                <w:noProof/>
                <w:webHidden/>
              </w:rPr>
              <w:fldChar w:fldCharType="separate"/>
            </w:r>
            <w:r w:rsidR="00323E83">
              <w:rPr>
                <w:noProof/>
                <w:webHidden/>
              </w:rPr>
              <w:t>9</w:t>
            </w:r>
            <w:r w:rsidR="00323E83">
              <w:rPr>
                <w:noProof/>
                <w:webHidden/>
              </w:rPr>
              <w:fldChar w:fldCharType="end"/>
            </w:r>
          </w:hyperlink>
        </w:p>
        <w:p w14:paraId="1D665368" w14:textId="7D9FCC93" w:rsidR="00323E83" w:rsidRDefault="00143109">
          <w:pPr>
            <w:pStyle w:val="14"/>
            <w:rPr>
              <w:rFonts w:asciiTheme="minorHAnsi" w:eastAsiaTheme="minorEastAsia" w:hAnsiTheme="minorHAnsi" w:cstheme="minorBidi"/>
              <w:noProof/>
              <w:sz w:val="22"/>
              <w:szCs w:val="22"/>
            </w:rPr>
          </w:pPr>
          <w:hyperlink w:anchor="_Toc100666780" w:history="1">
            <w:r w:rsidR="00323E83" w:rsidRPr="00F000AE">
              <w:rPr>
                <w:rStyle w:val="af5"/>
                <w:noProof/>
              </w:rPr>
              <w:t>4.</w:t>
            </w:r>
            <w:r w:rsidR="00323E83">
              <w:rPr>
                <w:rFonts w:asciiTheme="minorHAnsi" w:eastAsiaTheme="minorEastAsia" w:hAnsiTheme="minorHAnsi" w:cstheme="minorBidi"/>
                <w:noProof/>
                <w:sz w:val="22"/>
                <w:szCs w:val="22"/>
              </w:rPr>
              <w:tab/>
            </w:r>
            <w:r w:rsidR="00323E83" w:rsidRPr="00F000AE">
              <w:rPr>
                <w:rStyle w:val="af5"/>
                <w:noProof/>
              </w:rPr>
              <w:t>ТРЕБОВАНИЯ К ПО</w:t>
            </w:r>
            <w:r w:rsidR="00323E83">
              <w:rPr>
                <w:noProof/>
                <w:webHidden/>
              </w:rPr>
              <w:tab/>
            </w:r>
            <w:r w:rsidR="00323E83">
              <w:rPr>
                <w:noProof/>
                <w:webHidden/>
              </w:rPr>
              <w:fldChar w:fldCharType="begin"/>
            </w:r>
            <w:r w:rsidR="00323E83">
              <w:rPr>
                <w:noProof/>
                <w:webHidden/>
              </w:rPr>
              <w:instrText xml:space="preserve"> PAGEREF _Toc100666780 \h </w:instrText>
            </w:r>
            <w:r w:rsidR="00323E83">
              <w:rPr>
                <w:noProof/>
                <w:webHidden/>
              </w:rPr>
            </w:r>
            <w:r w:rsidR="00323E83">
              <w:rPr>
                <w:noProof/>
                <w:webHidden/>
              </w:rPr>
              <w:fldChar w:fldCharType="separate"/>
            </w:r>
            <w:r w:rsidR="00323E83">
              <w:rPr>
                <w:noProof/>
                <w:webHidden/>
              </w:rPr>
              <w:t>9</w:t>
            </w:r>
            <w:r w:rsidR="00323E83">
              <w:rPr>
                <w:noProof/>
                <w:webHidden/>
              </w:rPr>
              <w:fldChar w:fldCharType="end"/>
            </w:r>
          </w:hyperlink>
        </w:p>
        <w:p w14:paraId="799A6E15" w14:textId="158836CD" w:rsidR="00323E83" w:rsidRDefault="00143109">
          <w:pPr>
            <w:pStyle w:val="36"/>
            <w:rPr>
              <w:rFonts w:asciiTheme="minorHAnsi" w:eastAsiaTheme="minorEastAsia" w:hAnsiTheme="minorHAnsi" w:cstheme="minorBidi"/>
              <w:noProof/>
              <w:sz w:val="22"/>
              <w:szCs w:val="22"/>
            </w:rPr>
          </w:pPr>
          <w:hyperlink w:anchor="_Toc100666781" w:history="1">
            <w:r w:rsidR="00323E83" w:rsidRPr="00F000AE">
              <w:rPr>
                <w:rStyle w:val="af5"/>
                <w:noProof/>
              </w:rPr>
              <w:t>4.1.</w:t>
            </w:r>
            <w:r w:rsidR="00323E83">
              <w:rPr>
                <w:rFonts w:asciiTheme="minorHAnsi" w:eastAsiaTheme="minorEastAsia" w:hAnsiTheme="minorHAnsi" w:cstheme="minorBidi"/>
                <w:noProof/>
                <w:sz w:val="22"/>
                <w:szCs w:val="22"/>
              </w:rPr>
              <w:tab/>
            </w:r>
            <w:r w:rsidR="00323E83" w:rsidRPr="00F000AE">
              <w:rPr>
                <w:rStyle w:val="af5"/>
                <w:noProof/>
              </w:rPr>
              <w:t>Требования к ПО в целом</w:t>
            </w:r>
            <w:r w:rsidR="00323E83">
              <w:rPr>
                <w:noProof/>
                <w:webHidden/>
              </w:rPr>
              <w:tab/>
            </w:r>
            <w:r w:rsidR="00323E83">
              <w:rPr>
                <w:noProof/>
                <w:webHidden/>
              </w:rPr>
              <w:fldChar w:fldCharType="begin"/>
            </w:r>
            <w:r w:rsidR="00323E83">
              <w:rPr>
                <w:noProof/>
                <w:webHidden/>
              </w:rPr>
              <w:instrText xml:space="preserve"> PAGEREF _Toc100666781 \h </w:instrText>
            </w:r>
            <w:r w:rsidR="00323E83">
              <w:rPr>
                <w:noProof/>
                <w:webHidden/>
              </w:rPr>
            </w:r>
            <w:r w:rsidR="00323E83">
              <w:rPr>
                <w:noProof/>
                <w:webHidden/>
              </w:rPr>
              <w:fldChar w:fldCharType="separate"/>
            </w:r>
            <w:r w:rsidR="00323E83">
              <w:rPr>
                <w:noProof/>
                <w:webHidden/>
              </w:rPr>
              <w:t>9</w:t>
            </w:r>
            <w:r w:rsidR="00323E83">
              <w:rPr>
                <w:noProof/>
                <w:webHidden/>
              </w:rPr>
              <w:fldChar w:fldCharType="end"/>
            </w:r>
          </w:hyperlink>
        </w:p>
        <w:p w14:paraId="347E2067" w14:textId="1DA8D699" w:rsidR="00323E83" w:rsidRDefault="00143109">
          <w:pPr>
            <w:pStyle w:val="36"/>
            <w:rPr>
              <w:rFonts w:asciiTheme="minorHAnsi" w:eastAsiaTheme="minorEastAsia" w:hAnsiTheme="minorHAnsi" w:cstheme="minorBidi"/>
              <w:noProof/>
              <w:sz w:val="22"/>
              <w:szCs w:val="22"/>
            </w:rPr>
          </w:pPr>
          <w:hyperlink w:anchor="_Toc100666782" w:history="1">
            <w:r w:rsidR="00323E83" w:rsidRPr="00F000AE">
              <w:rPr>
                <w:rStyle w:val="af5"/>
                <w:noProof/>
              </w:rPr>
              <w:t>4.2.</w:t>
            </w:r>
            <w:r w:rsidR="00323E83">
              <w:rPr>
                <w:rFonts w:asciiTheme="minorHAnsi" w:eastAsiaTheme="minorEastAsia" w:hAnsiTheme="minorHAnsi" w:cstheme="minorBidi"/>
                <w:noProof/>
                <w:sz w:val="22"/>
                <w:szCs w:val="22"/>
              </w:rPr>
              <w:tab/>
            </w:r>
            <w:r w:rsidR="00323E83" w:rsidRPr="00F000AE">
              <w:rPr>
                <w:rStyle w:val="af5"/>
                <w:noProof/>
              </w:rPr>
              <w:t>Требования к функциям ПО</w:t>
            </w:r>
            <w:r w:rsidR="00323E83">
              <w:rPr>
                <w:noProof/>
                <w:webHidden/>
              </w:rPr>
              <w:tab/>
            </w:r>
            <w:r w:rsidR="00323E83">
              <w:rPr>
                <w:noProof/>
                <w:webHidden/>
              </w:rPr>
              <w:fldChar w:fldCharType="begin"/>
            </w:r>
            <w:r w:rsidR="00323E83">
              <w:rPr>
                <w:noProof/>
                <w:webHidden/>
              </w:rPr>
              <w:instrText xml:space="preserve"> PAGEREF _Toc100666782 \h </w:instrText>
            </w:r>
            <w:r w:rsidR="00323E83">
              <w:rPr>
                <w:noProof/>
                <w:webHidden/>
              </w:rPr>
            </w:r>
            <w:r w:rsidR="00323E83">
              <w:rPr>
                <w:noProof/>
                <w:webHidden/>
              </w:rPr>
              <w:fldChar w:fldCharType="separate"/>
            </w:r>
            <w:r w:rsidR="00323E83">
              <w:rPr>
                <w:noProof/>
                <w:webHidden/>
              </w:rPr>
              <w:t>16</w:t>
            </w:r>
            <w:r w:rsidR="00323E83">
              <w:rPr>
                <w:noProof/>
                <w:webHidden/>
              </w:rPr>
              <w:fldChar w:fldCharType="end"/>
            </w:r>
          </w:hyperlink>
        </w:p>
        <w:p w14:paraId="65ADE429" w14:textId="3F573961" w:rsidR="00323E83" w:rsidRDefault="00143109">
          <w:pPr>
            <w:pStyle w:val="36"/>
            <w:rPr>
              <w:rFonts w:asciiTheme="minorHAnsi" w:eastAsiaTheme="minorEastAsia" w:hAnsiTheme="minorHAnsi" w:cstheme="minorBidi"/>
              <w:noProof/>
              <w:sz w:val="22"/>
              <w:szCs w:val="22"/>
            </w:rPr>
          </w:pPr>
          <w:hyperlink w:anchor="_Toc100666783" w:history="1">
            <w:r w:rsidR="00323E83" w:rsidRPr="00F000AE">
              <w:rPr>
                <w:rStyle w:val="af5"/>
                <w:noProof/>
              </w:rPr>
              <w:t>4.2.1.</w:t>
            </w:r>
            <w:r w:rsidR="00323E83">
              <w:rPr>
                <w:rFonts w:asciiTheme="minorHAnsi" w:eastAsiaTheme="minorEastAsia" w:hAnsiTheme="minorHAnsi" w:cstheme="minorBidi"/>
                <w:noProof/>
                <w:sz w:val="22"/>
                <w:szCs w:val="22"/>
              </w:rPr>
              <w:tab/>
            </w:r>
            <w:r w:rsidR="00323E83" w:rsidRPr="00F000AE">
              <w:rPr>
                <w:rStyle w:val="af5"/>
                <w:noProof/>
              </w:rPr>
              <w:t>Интерактивная карта инвестиционных проектов</w:t>
            </w:r>
            <w:r w:rsidR="00323E83">
              <w:rPr>
                <w:noProof/>
                <w:webHidden/>
              </w:rPr>
              <w:tab/>
            </w:r>
            <w:r w:rsidR="00323E83">
              <w:rPr>
                <w:noProof/>
                <w:webHidden/>
              </w:rPr>
              <w:fldChar w:fldCharType="begin"/>
            </w:r>
            <w:r w:rsidR="00323E83">
              <w:rPr>
                <w:noProof/>
                <w:webHidden/>
              </w:rPr>
              <w:instrText xml:space="preserve"> PAGEREF _Toc100666783 \h </w:instrText>
            </w:r>
            <w:r w:rsidR="00323E83">
              <w:rPr>
                <w:noProof/>
                <w:webHidden/>
              </w:rPr>
            </w:r>
            <w:r w:rsidR="00323E83">
              <w:rPr>
                <w:noProof/>
                <w:webHidden/>
              </w:rPr>
              <w:fldChar w:fldCharType="separate"/>
            </w:r>
            <w:r w:rsidR="00323E83">
              <w:rPr>
                <w:noProof/>
                <w:webHidden/>
              </w:rPr>
              <w:t>16</w:t>
            </w:r>
            <w:r w:rsidR="00323E83">
              <w:rPr>
                <w:noProof/>
                <w:webHidden/>
              </w:rPr>
              <w:fldChar w:fldCharType="end"/>
            </w:r>
          </w:hyperlink>
        </w:p>
        <w:p w14:paraId="5B16E371" w14:textId="1E7EC2B6" w:rsidR="00323E83" w:rsidRDefault="00143109">
          <w:pPr>
            <w:pStyle w:val="36"/>
            <w:tabs>
              <w:tab w:val="left" w:pos="2129"/>
            </w:tabs>
            <w:rPr>
              <w:rFonts w:asciiTheme="minorHAnsi" w:eastAsiaTheme="minorEastAsia" w:hAnsiTheme="minorHAnsi" w:cstheme="minorBidi"/>
              <w:noProof/>
              <w:sz w:val="22"/>
              <w:szCs w:val="22"/>
            </w:rPr>
          </w:pPr>
          <w:hyperlink w:anchor="_Toc100666784" w:history="1">
            <w:r w:rsidR="00323E83" w:rsidRPr="00F000AE">
              <w:rPr>
                <w:rStyle w:val="af5"/>
                <w:noProof/>
              </w:rPr>
              <w:t>4.2.1.1.</w:t>
            </w:r>
            <w:r w:rsidR="00323E83">
              <w:rPr>
                <w:rFonts w:asciiTheme="minorHAnsi" w:eastAsiaTheme="minorEastAsia" w:hAnsiTheme="minorHAnsi" w:cstheme="minorBidi"/>
                <w:noProof/>
                <w:sz w:val="22"/>
                <w:szCs w:val="22"/>
              </w:rPr>
              <w:tab/>
            </w:r>
            <w:r w:rsidR="00323E83" w:rsidRPr="00F000AE">
              <w:rPr>
                <w:rStyle w:val="af5"/>
                <w:noProof/>
              </w:rPr>
              <w:t>Реализация функций оценки возможной платы за технологическое присоединение</w:t>
            </w:r>
            <w:r w:rsidR="00323E83">
              <w:rPr>
                <w:noProof/>
                <w:webHidden/>
              </w:rPr>
              <w:tab/>
            </w:r>
            <w:r w:rsidR="00323E83">
              <w:rPr>
                <w:noProof/>
                <w:webHidden/>
              </w:rPr>
              <w:fldChar w:fldCharType="begin"/>
            </w:r>
            <w:r w:rsidR="00323E83">
              <w:rPr>
                <w:noProof/>
                <w:webHidden/>
              </w:rPr>
              <w:instrText xml:space="preserve"> PAGEREF _Toc100666784 \h </w:instrText>
            </w:r>
            <w:r w:rsidR="00323E83">
              <w:rPr>
                <w:noProof/>
                <w:webHidden/>
              </w:rPr>
            </w:r>
            <w:r w:rsidR="00323E83">
              <w:rPr>
                <w:noProof/>
                <w:webHidden/>
              </w:rPr>
              <w:fldChar w:fldCharType="separate"/>
            </w:r>
            <w:r w:rsidR="00323E83">
              <w:rPr>
                <w:noProof/>
                <w:webHidden/>
              </w:rPr>
              <w:t>17</w:t>
            </w:r>
            <w:r w:rsidR="00323E83">
              <w:rPr>
                <w:noProof/>
                <w:webHidden/>
              </w:rPr>
              <w:fldChar w:fldCharType="end"/>
            </w:r>
          </w:hyperlink>
        </w:p>
        <w:p w14:paraId="18204B22" w14:textId="40F40B45" w:rsidR="00323E83" w:rsidRDefault="00143109">
          <w:pPr>
            <w:pStyle w:val="36"/>
            <w:tabs>
              <w:tab w:val="left" w:pos="2129"/>
            </w:tabs>
            <w:rPr>
              <w:rFonts w:asciiTheme="minorHAnsi" w:eastAsiaTheme="minorEastAsia" w:hAnsiTheme="minorHAnsi" w:cstheme="minorBidi"/>
              <w:noProof/>
              <w:sz w:val="22"/>
              <w:szCs w:val="22"/>
            </w:rPr>
          </w:pPr>
          <w:hyperlink w:anchor="_Toc100666785" w:history="1">
            <w:r w:rsidR="00323E83" w:rsidRPr="00F000AE">
              <w:rPr>
                <w:rStyle w:val="af5"/>
                <w:noProof/>
              </w:rPr>
              <w:t>4.2.1.2.</w:t>
            </w:r>
            <w:r w:rsidR="00323E83">
              <w:rPr>
                <w:rFonts w:asciiTheme="minorHAnsi" w:eastAsiaTheme="minorEastAsia" w:hAnsiTheme="minorHAnsi" w:cstheme="minorBidi"/>
                <w:noProof/>
                <w:sz w:val="22"/>
                <w:szCs w:val="22"/>
              </w:rPr>
              <w:tab/>
            </w:r>
            <w:r w:rsidR="00323E83" w:rsidRPr="00F000AE">
              <w:rPr>
                <w:rStyle w:val="af5"/>
                <w:noProof/>
              </w:rPr>
              <w:t>Реализация функции локального хранения произведенных расчетов заявителей.</w:t>
            </w:r>
            <w:r w:rsidR="00323E83">
              <w:rPr>
                <w:noProof/>
                <w:webHidden/>
              </w:rPr>
              <w:tab/>
            </w:r>
            <w:r w:rsidR="00323E83">
              <w:rPr>
                <w:noProof/>
                <w:webHidden/>
              </w:rPr>
              <w:fldChar w:fldCharType="begin"/>
            </w:r>
            <w:r w:rsidR="00323E83">
              <w:rPr>
                <w:noProof/>
                <w:webHidden/>
              </w:rPr>
              <w:instrText xml:space="preserve"> PAGEREF _Toc100666785 \h </w:instrText>
            </w:r>
            <w:r w:rsidR="00323E83">
              <w:rPr>
                <w:noProof/>
                <w:webHidden/>
              </w:rPr>
            </w:r>
            <w:r w:rsidR="00323E83">
              <w:rPr>
                <w:noProof/>
                <w:webHidden/>
              </w:rPr>
              <w:fldChar w:fldCharType="separate"/>
            </w:r>
            <w:r w:rsidR="00323E83">
              <w:rPr>
                <w:noProof/>
                <w:webHidden/>
              </w:rPr>
              <w:t>19</w:t>
            </w:r>
            <w:r w:rsidR="00323E83">
              <w:rPr>
                <w:noProof/>
                <w:webHidden/>
              </w:rPr>
              <w:fldChar w:fldCharType="end"/>
            </w:r>
          </w:hyperlink>
        </w:p>
        <w:p w14:paraId="29EF0C1A" w14:textId="29908A2E" w:rsidR="00323E83" w:rsidRDefault="00143109">
          <w:pPr>
            <w:pStyle w:val="36"/>
            <w:tabs>
              <w:tab w:val="left" w:pos="2129"/>
            </w:tabs>
            <w:rPr>
              <w:rFonts w:asciiTheme="minorHAnsi" w:eastAsiaTheme="minorEastAsia" w:hAnsiTheme="minorHAnsi" w:cstheme="minorBidi"/>
              <w:noProof/>
              <w:sz w:val="22"/>
              <w:szCs w:val="22"/>
            </w:rPr>
          </w:pPr>
          <w:hyperlink w:anchor="_Toc100666786" w:history="1">
            <w:r w:rsidR="00323E83" w:rsidRPr="00F000AE">
              <w:rPr>
                <w:rStyle w:val="af5"/>
                <w:noProof/>
              </w:rPr>
              <w:t>4.2.1.3.</w:t>
            </w:r>
            <w:r w:rsidR="00323E83">
              <w:rPr>
                <w:rFonts w:asciiTheme="minorHAnsi" w:eastAsiaTheme="minorEastAsia" w:hAnsiTheme="minorHAnsi" w:cstheme="minorBidi"/>
                <w:noProof/>
                <w:sz w:val="22"/>
                <w:szCs w:val="22"/>
              </w:rPr>
              <w:tab/>
            </w:r>
            <w:r w:rsidR="00323E83" w:rsidRPr="00F000AE">
              <w:rPr>
                <w:rStyle w:val="af5"/>
                <w:noProof/>
              </w:rPr>
              <w:t>Реализация поддержки различных браузеров</w:t>
            </w:r>
            <w:r w:rsidR="00323E83">
              <w:rPr>
                <w:noProof/>
                <w:webHidden/>
              </w:rPr>
              <w:tab/>
            </w:r>
            <w:r w:rsidR="00323E83">
              <w:rPr>
                <w:noProof/>
                <w:webHidden/>
              </w:rPr>
              <w:fldChar w:fldCharType="begin"/>
            </w:r>
            <w:r w:rsidR="00323E83">
              <w:rPr>
                <w:noProof/>
                <w:webHidden/>
              </w:rPr>
              <w:instrText xml:space="preserve"> PAGEREF _Toc100666786 \h </w:instrText>
            </w:r>
            <w:r w:rsidR="00323E83">
              <w:rPr>
                <w:noProof/>
                <w:webHidden/>
              </w:rPr>
            </w:r>
            <w:r w:rsidR="00323E83">
              <w:rPr>
                <w:noProof/>
                <w:webHidden/>
              </w:rPr>
              <w:fldChar w:fldCharType="separate"/>
            </w:r>
            <w:r w:rsidR="00323E83">
              <w:rPr>
                <w:noProof/>
                <w:webHidden/>
              </w:rPr>
              <w:t>19</w:t>
            </w:r>
            <w:r w:rsidR="00323E83">
              <w:rPr>
                <w:noProof/>
                <w:webHidden/>
              </w:rPr>
              <w:fldChar w:fldCharType="end"/>
            </w:r>
          </w:hyperlink>
        </w:p>
        <w:p w14:paraId="52B0167D" w14:textId="08C6640E" w:rsidR="00323E83" w:rsidRDefault="00143109">
          <w:pPr>
            <w:pStyle w:val="36"/>
            <w:tabs>
              <w:tab w:val="left" w:pos="2129"/>
            </w:tabs>
            <w:rPr>
              <w:rFonts w:asciiTheme="minorHAnsi" w:eastAsiaTheme="minorEastAsia" w:hAnsiTheme="minorHAnsi" w:cstheme="minorBidi"/>
              <w:noProof/>
              <w:sz w:val="22"/>
              <w:szCs w:val="22"/>
            </w:rPr>
          </w:pPr>
          <w:hyperlink w:anchor="_Toc100666787" w:history="1">
            <w:r w:rsidR="00323E83" w:rsidRPr="00F000AE">
              <w:rPr>
                <w:rStyle w:val="af5"/>
                <w:noProof/>
              </w:rPr>
              <w:t>4.2.1.4.</w:t>
            </w:r>
            <w:r w:rsidR="00323E83">
              <w:rPr>
                <w:rFonts w:asciiTheme="minorHAnsi" w:eastAsiaTheme="minorEastAsia" w:hAnsiTheme="minorHAnsi" w:cstheme="minorBidi"/>
                <w:noProof/>
                <w:sz w:val="22"/>
                <w:szCs w:val="22"/>
              </w:rPr>
              <w:tab/>
            </w:r>
            <w:r w:rsidR="00323E83" w:rsidRPr="00F000AE">
              <w:rPr>
                <w:rStyle w:val="af5"/>
                <w:noProof/>
              </w:rPr>
              <w:t>Поддержка мобильных устройств.</w:t>
            </w:r>
            <w:r w:rsidR="00323E83">
              <w:rPr>
                <w:noProof/>
                <w:webHidden/>
              </w:rPr>
              <w:tab/>
            </w:r>
            <w:r w:rsidR="00323E83">
              <w:rPr>
                <w:noProof/>
                <w:webHidden/>
              </w:rPr>
              <w:fldChar w:fldCharType="begin"/>
            </w:r>
            <w:r w:rsidR="00323E83">
              <w:rPr>
                <w:noProof/>
                <w:webHidden/>
              </w:rPr>
              <w:instrText xml:space="preserve"> PAGEREF _Toc100666787 \h </w:instrText>
            </w:r>
            <w:r w:rsidR="00323E83">
              <w:rPr>
                <w:noProof/>
                <w:webHidden/>
              </w:rPr>
            </w:r>
            <w:r w:rsidR="00323E83">
              <w:rPr>
                <w:noProof/>
                <w:webHidden/>
              </w:rPr>
              <w:fldChar w:fldCharType="separate"/>
            </w:r>
            <w:r w:rsidR="00323E83">
              <w:rPr>
                <w:noProof/>
                <w:webHidden/>
              </w:rPr>
              <w:t>19</w:t>
            </w:r>
            <w:r w:rsidR="00323E83">
              <w:rPr>
                <w:noProof/>
                <w:webHidden/>
              </w:rPr>
              <w:fldChar w:fldCharType="end"/>
            </w:r>
          </w:hyperlink>
        </w:p>
        <w:p w14:paraId="485B9978" w14:textId="0215619C" w:rsidR="00323E83" w:rsidRDefault="00143109">
          <w:pPr>
            <w:pStyle w:val="36"/>
            <w:tabs>
              <w:tab w:val="left" w:pos="2129"/>
            </w:tabs>
            <w:rPr>
              <w:rFonts w:asciiTheme="minorHAnsi" w:eastAsiaTheme="minorEastAsia" w:hAnsiTheme="minorHAnsi" w:cstheme="minorBidi"/>
              <w:noProof/>
              <w:sz w:val="22"/>
              <w:szCs w:val="22"/>
            </w:rPr>
          </w:pPr>
          <w:hyperlink w:anchor="_Toc100666788" w:history="1">
            <w:r w:rsidR="00323E83" w:rsidRPr="00F000AE">
              <w:rPr>
                <w:rStyle w:val="af5"/>
                <w:noProof/>
              </w:rPr>
              <w:t>4.2.1.5.</w:t>
            </w:r>
            <w:r w:rsidR="00323E83">
              <w:rPr>
                <w:rFonts w:asciiTheme="minorHAnsi" w:eastAsiaTheme="minorEastAsia" w:hAnsiTheme="minorHAnsi" w:cstheme="minorBidi"/>
                <w:noProof/>
                <w:sz w:val="22"/>
                <w:szCs w:val="22"/>
              </w:rPr>
              <w:tab/>
            </w:r>
            <w:r w:rsidR="00323E83" w:rsidRPr="00F000AE">
              <w:rPr>
                <w:rStyle w:val="af5"/>
                <w:noProof/>
              </w:rPr>
              <w:t>Реализация поддержки базовых карт</w:t>
            </w:r>
            <w:r w:rsidR="00323E83">
              <w:rPr>
                <w:noProof/>
                <w:webHidden/>
              </w:rPr>
              <w:tab/>
            </w:r>
            <w:r w:rsidR="00323E83">
              <w:rPr>
                <w:noProof/>
                <w:webHidden/>
              </w:rPr>
              <w:fldChar w:fldCharType="begin"/>
            </w:r>
            <w:r w:rsidR="00323E83">
              <w:rPr>
                <w:noProof/>
                <w:webHidden/>
              </w:rPr>
              <w:instrText xml:space="preserve"> PAGEREF _Toc100666788 \h </w:instrText>
            </w:r>
            <w:r w:rsidR="00323E83">
              <w:rPr>
                <w:noProof/>
                <w:webHidden/>
              </w:rPr>
            </w:r>
            <w:r w:rsidR="00323E83">
              <w:rPr>
                <w:noProof/>
                <w:webHidden/>
              </w:rPr>
              <w:fldChar w:fldCharType="separate"/>
            </w:r>
            <w:r w:rsidR="00323E83">
              <w:rPr>
                <w:noProof/>
                <w:webHidden/>
              </w:rPr>
              <w:t>20</w:t>
            </w:r>
            <w:r w:rsidR="00323E83">
              <w:rPr>
                <w:noProof/>
                <w:webHidden/>
              </w:rPr>
              <w:fldChar w:fldCharType="end"/>
            </w:r>
          </w:hyperlink>
        </w:p>
        <w:p w14:paraId="7D1B652F" w14:textId="0E9E5BCB" w:rsidR="00323E83" w:rsidRDefault="00143109">
          <w:pPr>
            <w:pStyle w:val="36"/>
            <w:rPr>
              <w:rFonts w:asciiTheme="minorHAnsi" w:eastAsiaTheme="minorEastAsia" w:hAnsiTheme="minorHAnsi" w:cstheme="minorBidi"/>
              <w:noProof/>
              <w:sz w:val="22"/>
              <w:szCs w:val="22"/>
            </w:rPr>
          </w:pPr>
          <w:hyperlink w:anchor="_Toc100666789" w:history="1">
            <w:r w:rsidR="00323E83" w:rsidRPr="00F000AE">
              <w:rPr>
                <w:rStyle w:val="af5"/>
                <w:noProof/>
              </w:rPr>
              <w:t>4.2.2.</w:t>
            </w:r>
            <w:r w:rsidR="00323E83">
              <w:rPr>
                <w:rFonts w:asciiTheme="minorHAnsi" w:eastAsiaTheme="minorEastAsia" w:hAnsiTheme="minorHAnsi" w:cstheme="minorBidi"/>
                <w:noProof/>
                <w:sz w:val="22"/>
                <w:szCs w:val="22"/>
              </w:rPr>
              <w:tab/>
            </w:r>
            <w:r w:rsidR="00323E83" w:rsidRPr="00F000AE">
              <w:rPr>
                <w:rStyle w:val="af5"/>
                <w:noProof/>
              </w:rPr>
              <w:t>Внутренний портал</w:t>
            </w:r>
            <w:r w:rsidR="00323E83">
              <w:rPr>
                <w:noProof/>
                <w:webHidden/>
              </w:rPr>
              <w:tab/>
            </w:r>
            <w:r w:rsidR="00323E83">
              <w:rPr>
                <w:noProof/>
                <w:webHidden/>
              </w:rPr>
              <w:fldChar w:fldCharType="begin"/>
            </w:r>
            <w:r w:rsidR="00323E83">
              <w:rPr>
                <w:noProof/>
                <w:webHidden/>
              </w:rPr>
              <w:instrText xml:space="preserve"> PAGEREF _Toc100666789 \h </w:instrText>
            </w:r>
            <w:r w:rsidR="00323E83">
              <w:rPr>
                <w:noProof/>
                <w:webHidden/>
              </w:rPr>
            </w:r>
            <w:r w:rsidR="00323E83">
              <w:rPr>
                <w:noProof/>
                <w:webHidden/>
              </w:rPr>
              <w:fldChar w:fldCharType="separate"/>
            </w:r>
            <w:r w:rsidR="00323E83">
              <w:rPr>
                <w:noProof/>
                <w:webHidden/>
              </w:rPr>
              <w:t>20</w:t>
            </w:r>
            <w:r w:rsidR="00323E83">
              <w:rPr>
                <w:noProof/>
                <w:webHidden/>
              </w:rPr>
              <w:fldChar w:fldCharType="end"/>
            </w:r>
          </w:hyperlink>
        </w:p>
        <w:p w14:paraId="1F05BF0D" w14:textId="3CE25C8B" w:rsidR="00323E83" w:rsidRDefault="00143109">
          <w:pPr>
            <w:pStyle w:val="36"/>
            <w:tabs>
              <w:tab w:val="left" w:pos="2129"/>
            </w:tabs>
            <w:rPr>
              <w:rFonts w:asciiTheme="minorHAnsi" w:eastAsiaTheme="minorEastAsia" w:hAnsiTheme="minorHAnsi" w:cstheme="minorBidi"/>
              <w:noProof/>
              <w:sz w:val="22"/>
              <w:szCs w:val="22"/>
            </w:rPr>
          </w:pPr>
          <w:hyperlink w:anchor="_Toc100666790" w:history="1">
            <w:r w:rsidR="00323E83" w:rsidRPr="00F000AE">
              <w:rPr>
                <w:rStyle w:val="af5"/>
                <w:noProof/>
              </w:rPr>
              <w:t>4.2.2.1.</w:t>
            </w:r>
            <w:r w:rsidR="00323E83">
              <w:rPr>
                <w:rFonts w:asciiTheme="minorHAnsi" w:eastAsiaTheme="minorEastAsia" w:hAnsiTheme="minorHAnsi" w:cstheme="minorBidi"/>
                <w:noProof/>
                <w:sz w:val="22"/>
                <w:szCs w:val="22"/>
              </w:rPr>
              <w:tab/>
            </w:r>
            <w:r w:rsidR="00323E83" w:rsidRPr="00F000AE">
              <w:rPr>
                <w:rStyle w:val="af5"/>
                <w:noProof/>
              </w:rPr>
              <w:t>Загрузка данных по доступности центров питания из обменных форматов.</w:t>
            </w:r>
            <w:r w:rsidR="00323E83">
              <w:rPr>
                <w:noProof/>
                <w:webHidden/>
              </w:rPr>
              <w:tab/>
            </w:r>
            <w:r w:rsidR="00323E83">
              <w:rPr>
                <w:noProof/>
                <w:webHidden/>
              </w:rPr>
              <w:fldChar w:fldCharType="begin"/>
            </w:r>
            <w:r w:rsidR="00323E83">
              <w:rPr>
                <w:noProof/>
                <w:webHidden/>
              </w:rPr>
              <w:instrText xml:space="preserve"> PAGEREF _Toc100666790 \h </w:instrText>
            </w:r>
            <w:r w:rsidR="00323E83">
              <w:rPr>
                <w:noProof/>
                <w:webHidden/>
              </w:rPr>
            </w:r>
            <w:r w:rsidR="00323E83">
              <w:rPr>
                <w:noProof/>
                <w:webHidden/>
              </w:rPr>
              <w:fldChar w:fldCharType="separate"/>
            </w:r>
            <w:r w:rsidR="00323E83">
              <w:rPr>
                <w:noProof/>
                <w:webHidden/>
              </w:rPr>
              <w:t>20</w:t>
            </w:r>
            <w:r w:rsidR="00323E83">
              <w:rPr>
                <w:noProof/>
                <w:webHidden/>
              </w:rPr>
              <w:fldChar w:fldCharType="end"/>
            </w:r>
          </w:hyperlink>
        </w:p>
        <w:p w14:paraId="3A7F1CAE" w14:textId="58D19D56" w:rsidR="00323E83" w:rsidRDefault="00143109">
          <w:pPr>
            <w:pStyle w:val="36"/>
            <w:tabs>
              <w:tab w:val="left" w:pos="2129"/>
            </w:tabs>
            <w:rPr>
              <w:rFonts w:asciiTheme="minorHAnsi" w:eastAsiaTheme="minorEastAsia" w:hAnsiTheme="minorHAnsi" w:cstheme="minorBidi"/>
              <w:noProof/>
              <w:sz w:val="22"/>
              <w:szCs w:val="22"/>
            </w:rPr>
          </w:pPr>
          <w:hyperlink w:anchor="_Toc100666791" w:history="1">
            <w:r w:rsidR="00323E83" w:rsidRPr="00F000AE">
              <w:rPr>
                <w:rStyle w:val="af5"/>
                <w:noProof/>
              </w:rPr>
              <w:t>4.2.2.2.</w:t>
            </w:r>
            <w:r w:rsidR="00323E83">
              <w:rPr>
                <w:rFonts w:asciiTheme="minorHAnsi" w:eastAsiaTheme="minorEastAsia" w:hAnsiTheme="minorHAnsi" w:cstheme="minorBidi"/>
                <w:noProof/>
                <w:sz w:val="22"/>
                <w:szCs w:val="22"/>
              </w:rPr>
              <w:tab/>
            </w:r>
            <w:r w:rsidR="00323E83" w:rsidRPr="00F000AE">
              <w:rPr>
                <w:rStyle w:val="af5"/>
                <w:noProof/>
              </w:rPr>
              <w:t>Публикация обновлений ЭСХ и данных по доступности центров питания на внешний портал.</w:t>
            </w:r>
            <w:r w:rsidR="00323E83">
              <w:rPr>
                <w:noProof/>
                <w:webHidden/>
              </w:rPr>
              <w:tab/>
            </w:r>
            <w:r w:rsidR="00323E83">
              <w:rPr>
                <w:noProof/>
                <w:webHidden/>
              </w:rPr>
              <w:fldChar w:fldCharType="begin"/>
            </w:r>
            <w:r w:rsidR="00323E83">
              <w:rPr>
                <w:noProof/>
                <w:webHidden/>
              </w:rPr>
              <w:instrText xml:space="preserve"> PAGEREF _Toc100666791 \h </w:instrText>
            </w:r>
            <w:r w:rsidR="00323E83">
              <w:rPr>
                <w:noProof/>
                <w:webHidden/>
              </w:rPr>
            </w:r>
            <w:r w:rsidR="00323E83">
              <w:rPr>
                <w:noProof/>
                <w:webHidden/>
              </w:rPr>
              <w:fldChar w:fldCharType="separate"/>
            </w:r>
            <w:r w:rsidR="00323E83">
              <w:rPr>
                <w:noProof/>
                <w:webHidden/>
              </w:rPr>
              <w:t>20</w:t>
            </w:r>
            <w:r w:rsidR="00323E83">
              <w:rPr>
                <w:noProof/>
                <w:webHidden/>
              </w:rPr>
              <w:fldChar w:fldCharType="end"/>
            </w:r>
          </w:hyperlink>
        </w:p>
        <w:p w14:paraId="397C1993" w14:textId="0B3A47F2" w:rsidR="00323E83" w:rsidRDefault="00143109">
          <w:pPr>
            <w:pStyle w:val="36"/>
            <w:tabs>
              <w:tab w:val="left" w:pos="2129"/>
            </w:tabs>
            <w:rPr>
              <w:rFonts w:asciiTheme="minorHAnsi" w:eastAsiaTheme="minorEastAsia" w:hAnsiTheme="minorHAnsi" w:cstheme="minorBidi"/>
              <w:noProof/>
              <w:sz w:val="22"/>
              <w:szCs w:val="22"/>
            </w:rPr>
          </w:pPr>
          <w:hyperlink w:anchor="_Toc100666792" w:history="1">
            <w:r w:rsidR="00323E83" w:rsidRPr="00F000AE">
              <w:rPr>
                <w:rStyle w:val="af5"/>
                <w:noProof/>
              </w:rPr>
              <w:t>4.2.2.3.</w:t>
            </w:r>
            <w:r w:rsidR="00323E83">
              <w:rPr>
                <w:rFonts w:asciiTheme="minorHAnsi" w:eastAsiaTheme="minorEastAsia" w:hAnsiTheme="minorHAnsi" w:cstheme="minorBidi"/>
                <w:noProof/>
                <w:sz w:val="22"/>
                <w:szCs w:val="22"/>
              </w:rPr>
              <w:tab/>
            </w:r>
            <w:r w:rsidR="00323E83" w:rsidRPr="00F000AE">
              <w:rPr>
                <w:rStyle w:val="af5"/>
                <w:noProof/>
              </w:rPr>
              <w:t>Отображение сформированных запросов от заявителей.</w:t>
            </w:r>
            <w:r w:rsidR="00323E83">
              <w:rPr>
                <w:noProof/>
                <w:webHidden/>
              </w:rPr>
              <w:tab/>
            </w:r>
            <w:r w:rsidR="00323E83">
              <w:rPr>
                <w:noProof/>
                <w:webHidden/>
              </w:rPr>
              <w:fldChar w:fldCharType="begin"/>
            </w:r>
            <w:r w:rsidR="00323E83">
              <w:rPr>
                <w:noProof/>
                <w:webHidden/>
              </w:rPr>
              <w:instrText xml:space="preserve"> PAGEREF _Toc100666792 \h </w:instrText>
            </w:r>
            <w:r w:rsidR="00323E83">
              <w:rPr>
                <w:noProof/>
                <w:webHidden/>
              </w:rPr>
            </w:r>
            <w:r w:rsidR="00323E83">
              <w:rPr>
                <w:noProof/>
                <w:webHidden/>
              </w:rPr>
              <w:fldChar w:fldCharType="separate"/>
            </w:r>
            <w:r w:rsidR="00323E83">
              <w:rPr>
                <w:noProof/>
                <w:webHidden/>
              </w:rPr>
              <w:t>20</w:t>
            </w:r>
            <w:r w:rsidR="00323E83">
              <w:rPr>
                <w:noProof/>
                <w:webHidden/>
              </w:rPr>
              <w:fldChar w:fldCharType="end"/>
            </w:r>
          </w:hyperlink>
        </w:p>
        <w:p w14:paraId="68EDF87D" w14:textId="2162B7BD" w:rsidR="00323E83" w:rsidRDefault="00143109">
          <w:pPr>
            <w:pStyle w:val="36"/>
            <w:rPr>
              <w:rFonts w:asciiTheme="minorHAnsi" w:eastAsiaTheme="minorEastAsia" w:hAnsiTheme="minorHAnsi" w:cstheme="minorBidi"/>
              <w:noProof/>
              <w:sz w:val="22"/>
              <w:szCs w:val="22"/>
            </w:rPr>
          </w:pPr>
          <w:hyperlink w:anchor="_Toc100666793" w:history="1">
            <w:r w:rsidR="00323E83" w:rsidRPr="00F000AE">
              <w:rPr>
                <w:rStyle w:val="af5"/>
                <w:noProof/>
              </w:rPr>
              <w:t>4.2.3.</w:t>
            </w:r>
            <w:r w:rsidR="00323E83">
              <w:rPr>
                <w:rFonts w:asciiTheme="minorHAnsi" w:eastAsiaTheme="minorEastAsia" w:hAnsiTheme="minorHAnsi" w:cstheme="minorBidi"/>
                <w:noProof/>
                <w:sz w:val="22"/>
                <w:szCs w:val="22"/>
              </w:rPr>
              <w:tab/>
            </w:r>
            <w:r w:rsidR="00323E83" w:rsidRPr="00F000AE">
              <w:rPr>
                <w:rStyle w:val="af5"/>
                <w:noProof/>
              </w:rPr>
              <w:t>Предоставление данных внешним потребителям</w:t>
            </w:r>
            <w:r w:rsidR="00323E83">
              <w:rPr>
                <w:noProof/>
                <w:webHidden/>
              </w:rPr>
              <w:tab/>
            </w:r>
            <w:r w:rsidR="00323E83">
              <w:rPr>
                <w:noProof/>
                <w:webHidden/>
              </w:rPr>
              <w:fldChar w:fldCharType="begin"/>
            </w:r>
            <w:r w:rsidR="00323E83">
              <w:rPr>
                <w:noProof/>
                <w:webHidden/>
              </w:rPr>
              <w:instrText xml:space="preserve"> PAGEREF _Toc100666793 \h </w:instrText>
            </w:r>
            <w:r w:rsidR="00323E83">
              <w:rPr>
                <w:noProof/>
                <w:webHidden/>
              </w:rPr>
            </w:r>
            <w:r w:rsidR="00323E83">
              <w:rPr>
                <w:noProof/>
                <w:webHidden/>
              </w:rPr>
              <w:fldChar w:fldCharType="separate"/>
            </w:r>
            <w:r w:rsidR="00323E83">
              <w:rPr>
                <w:noProof/>
                <w:webHidden/>
              </w:rPr>
              <w:t>21</w:t>
            </w:r>
            <w:r w:rsidR="00323E83">
              <w:rPr>
                <w:noProof/>
                <w:webHidden/>
              </w:rPr>
              <w:fldChar w:fldCharType="end"/>
            </w:r>
          </w:hyperlink>
        </w:p>
        <w:p w14:paraId="0C62B652" w14:textId="7AC09653" w:rsidR="00323E83" w:rsidRDefault="00143109">
          <w:pPr>
            <w:pStyle w:val="36"/>
            <w:rPr>
              <w:rFonts w:asciiTheme="minorHAnsi" w:eastAsiaTheme="minorEastAsia" w:hAnsiTheme="minorHAnsi" w:cstheme="minorBidi"/>
              <w:noProof/>
              <w:sz w:val="22"/>
              <w:szCs w:val="22"/>
            </w:rPr>
          </w:pPr>
          <w:hyperlink w:anchor="_Toc100666794" w:history="1">
            <w:r w:rsidR="00323E83" w:rsidRPr="00F000AE">
              <w:rPr>
                <w:rStyle w:val="af5"/>
                <w:noProof/>
              </w:rPr>
              <w:t>4.3.</w:t>
            </w:r>
            <w:r w:rsidR="00323E83">
              <w:rPr>
                <w:rFonts w:asciiTheme="minorHAnsi" w:eastAsiaTheme="minorEastAsia" w:hAnsiTheme="minorHAnsi" w:cstheme="minorBidi"/>
                <w:noProof/>
                <w:sz w:val="22"/>
                <w:szCs w:val="22"/>
              </w:rPr>
              <w:tab/>
            </w:r>
            <w:r w:rsidR="00323E83" w:rsidRPr="00F000AE">
              <w:rPr>
                <w:rStyle w:val="af5"/>
                <w:noProof/>
              </w:rPr>
              <w:t>Требования к автоматизации контрольных процедур бизнес-процессов Общества</w:t>
            </w:r>
            <w:r w:rsidR="00323E83">
              <w:rPr>
                <w:noProof/>
                <w:webHidden/>
              </w:rPr>
              <w:tab/>
            </w:r>
            <w:r w:rsidR="00323E83">
              <w:rPr>
                <w:noProof/>
                <w:webHidden/>
              </w:rPr>
              <w:fldChar w:fldCharType="begin"/>
            </w:r>
            <w:r w:rsidR="00323E83">
              <w:rPr>
                <w:noProof/>
                <w:webHidden/>
              </w:rPr>
              <w:instrText xml:space="preserve"> PAGEREF _Toc100666794 \h </w:instrText>
            </w:r>
            <w:r w:rsidR="00323E83">
              <w:rPr>
                <w:noProof/>
                <w:webHidden/>
              </w:rPr>
            </w:r>
            <w:r w:rsidR="00323E83">
              <w:rPr>
                <w:noProof/>
                <w:webHidden/>
              </w:rPr>
              <w:fldChar w:fldCharType="separate"/>
            </w:r>
            <w:r w:rsidR="00323E83">
              <w:rPr>
                <w:noProof/>
                <w:webHidden/>
              </w:rPr>
              <w:t>21</w:t>
            </w:r>
            <w:r w:rsidR="00323E83">
              <w:rPr>
                <w:noProof/>
                <w:webHidden/>
              </w:rPr>
              <w:fldChar w:fldCharType="end"/>
            </w:r>
          </w:hyperlink>
        </w:p>
        <w:p w14:paraId="41F91246" w14:textId="7F1BEA53" w:rsidR="00323E83" w:rsidRDefault="00143109">
          <w:pPr>
            <w:pStyle w:val="14"/>
            <w:rPr>
              <w:rFonts w:asciiTheme="minorHAnsi" w:eastAsiaTheme="minorEastAsia" w:hAnsiTheme="minorHAnsi" w:cstheme="minorBidi"/>
              <w:noProof/>
              <w:sz w:val="22"/>
              <w:szCs w:val="22"/>
            </w:rPr>
          </w:pPr>
          <w:hyperlink w:anchor="_Toc100666795" w:history="1">
            <w:r w:rsidR="00323E83" w:rsidRPr="00F000AE">
              <w:rPr>
                <w:rStyle w:val="af5"/>
                <w:noProof/>
              </w:rPr>
              <w:t>5.</w:t>
            </w:r>
            <w:r w:rsidR="00323E83">
              <w:rPr>
                <w:rFonts w:asciiTheme="minorHAnsi" w:eastAsiaTheme="minorEastAsia" w:hAnsiTheme="minorHAnsi" w:cstheme="minorBidi"/>
                <w:noProof/>
                <w:sz w:val="22"/>
                <w:szCs w:val="22"/>
              </w:rPr>
              <w:tab/>
            </w:r>
            <w:r w:rsidR="00323E83" w:rsidRPr="00F000AE">
              <w:rPr>
                <w:rStyle w:val="af5"/>
                <w:noProof/>
              </w:rPr>
              <w:t>СОСТАВ И СОДЕРЖАНИЕ УСЛУГ</w:t>
            </w:r>
            <w:r w:rsidR="00323E83">
              <w:rPr>
                <w:noProof/>
                <w:webHidden/>
              </w:rPr>
              <w:tab/>
            </w:r>
            <w:r w:rsidR="00323E83">
              <w:rPr>
                <w:noProof/>
                <w:webHidden/>
              </w:rPr>
              <w:fldChar w:fldCharType="begin"/>
            </w:r>
            <w:r w:rsidR="00323E83">
              <w:rPr>
                <w:noProof/>
                <w:webHidden/>
              </w:rPr>
              <w:instrText xml:space="preserve"> PAGEREF _Toc100666795 \h </w:instrText>
            </w:r>
            <w:r w:rsidR="00323E83">
              <w:rPr>
                <w:noProof/>
                <w:webHidden/>
              </w:rPr>
            </w:r>
            <w:r w:rsidR="00323E83">
              <w:rPr>
                <w:noProof/>
                <w:webHidden/>
              </w:rPr>
              <w:fldChar w:fldCharType="separate"/>
            </w:r>
            <w:r w:rsidR="00323E83">
              <w:rPr>
                <w:noProof/>
                <w:webHidden/>
              </w:rPr>
              <w:t>21</w:t>
            </w:r>
            <w:r w:rsidR="00323E83">
              <w:rPr>
                <w:noProof/>
                <w:webHidden/>
              </w:rPr>
              <w:fldChar w:fldCharType="end"/>
            </w:r>
          </w:hyperlink>
        </w:p>
        <w:p w14:paraId="0B3EE0E6" w14:textId="0FA5D9B4" w:rsidR="00323E83" w:rsidRDefault="00143109">
          <w:pPr>
            <w:pStyle w:val="14"/>
            <w:rPr>
              <w:rFonts w:asciiTheme="minorHAnsi" w:eastAsiaTheme="minorEastAsia" w:hAnsiTheme="minorHAnsi" w:cstheme="minorBidi"/>
              <w:noProof/>
              <w:sz w:val="22"/>
              <w:szCs w:val="22"/>
            </w:rPr>
          </w:pPr>
          <w:hyperlink w:anchor="_Toc100666796" w:history="1">
            <w:r w:rsidR="00323E83" w:rsidRPr="00F000AE">
              <w:rPr>
                <w:rStyle w:val="af5"/>
                <w:noProof/>
              </w:rPr>
              <w:t>6.</w:t>
            </w:r>
            <w:r w:rsidR="00323E83">
              <w:rPr>
                <w:rFonts w:asciiTheme="minorHAnsi" w:eastAsiaTheme="minorEastAsia" w:hAnsiTheme="minorHAnsi" w:cstheme="minorBidi"/>
                <w:noProof/>
                <w:sz w:val="22"/>
                <w:szCs w:val="22"/>
              </w:rPr>
              <w:tab/>
            </w:r>
            <w:r w:rsidR="00323E83" w:rsidRPr="00F000AE">
              <w:rPr>
                <w:rStyle w:val="af5"/>
                <w:caps/>
                <w:noProof/>
              </w:rPr>
              <w:t>ПОРЯДОК КОНТРОЛЯ И ПРИЕМКИ ПО</w:t>
            </w:r>
            <w:r w:rsidR="00323E83">
              <w:rPr>
                <w:noProof/>
                <w:webHidden/>
              </w:rPr>
              <w:tab/>
            </w:r>
            <w:r w:rsidR="00323E83">
              <w:rPr>
                <w:noProof/>
                <w:webHidden/>
              </w:rPr>
              <w:fldChar w:fldCharType="begin"/>
            </w:r>
            <w:r w:rsidR="00323E83">
              <w:rPr>
                <w:noProof/>
                <w:webHidden/>
              </w:rPr>
              <w:instrText xml:space="preserve"> PAGEREF _Toc100666796 \h </w:instrText>
            </w:r>
            <w:r w:rsidR="00323E83">
              <w:rPr>
                <w:noProof/>
                <w:webHidden/>
              </w:rPr>
            </w:r>
            <w:r w:rsidR="00323E83">
              <w:rPr>
                <w:noProof/>
                <w:webHidden/>
              </w:rPr>
              <w:fldChar w:fldCharType="separate"/>
            </w:r>
            <w:r w:rsidR="00323E83">
              <w:rPr>
                <w:noProof/>
                <w:webHidden/>
              </w:rPr>
              <w:t>22</w:t>
            </w:r>
            <w:r w:rsidR="00323E83">
              <w:rPr>
                <w:noProof/>
                <w:webHidden/>
              </w:rPr>
              <w:fldChar w:fldCharType="end"/>
            </w:r>
          </w:hyperlink>
        </w:p>
        <w:p w14:paraId="06468664" w14:textId="4B5FA3FF" w:rsidR="00323E83" w:rsidRDefault="00143109">
          <w:pPr>
            <w:pStyle w:val="36"/>
            <w:rPr>
              <w:rFonts w:asciiTheme="minorHAnsi" w:eastAsiaTheme="minorEastAsia" w:hAnsiTheme="minorHAnsi" w:cstheme="minorBidi"/>
              <w:noProof/>
              <w:sz w:val="22"/>
              <w:szCs w:val="22"/>
            </w:rPr>
          </w:pPr>
          <w:hyperlink w:anchor="_Toc100666797" w:history="1">
            <w:r w:rsidR="00323E83" w:rsidRPr="00F000AE">
              <w:rPr>
                <w:rStyle w:val="af5"/>
                <w:noProof/>
              </w:rPr>
              <w:t>6.1.</w:t>
            </w:r>
            <w:r w:rsidR="00323E83">
              <w:rPr>
                <w:rFonts w:asciiTheme="minorHAnsi" w:eastAsiaTheme="minorEastAsia" w:hAnsiTheme="minorHAnsi" w:cstheme="minorBidi"/>
                <w:noProof/>
                <w:sz w:val="22"/>
                <w:szCs w:val="22"/>
              </w:rPr>
              <w:tab/>
            </w:r>
            <w:r w:rsidR="00323E83" w:rsidRPr="00F000AE">
              <w:rPr>
                <w:rStyle w:val="af5"/>
                <w:noProof/>
              </w:rPr>
              <w:t>Общие требования</w:t>
            </w:r>
            <w:r w:rsidR="00323E83">
              <w:rPr>
                <w:noProof/>
                <w:webHidden/>
              </w:rPr>
              <w:tab/>
            </w:r>
            <w:r w:rsidR="00323E83">
              <w:rPr>
                <w:noProof/>
                <w:webHidden/>
              </w:rPr>
              <w:fldChar w:fldCharType="begin"/>
            </w:r>
            <w:r w:rsidR="00323E83">
              <w:rPr>
                <w:noProof/>
                <w:webHidden/>
              </w:rPr>
              <w:instrText xml:space="preserve"> PAGEREF _Toc100666797 \h </w:instrText>
            </w:r>
            <w:r w:rsidR="00323E83">
              <w:rPr>
                <w:noProof/>
                <w:webHidden/>
              </w:rPr>
            </w:r>
            <w:r w:rsidR="00323E83">
              <w:rPr>
                <w:noProof/>
                <w:webHidden/>
              </w:rPr>
              <w:fldChar w:fldCharType="separate"/>
            </w:r>
            <w:r w:rsidR="00323E83">
              <w:rPr>
                <w:noProof/>
                <w:webHidden/>
              </w:rPr>
              <w:t>22</w:t>
            </w:r>
            <w:r w:rsidR="00323E83">
              <w:rPr>
                <w:noProof/>
                <w:webHidden/>
              </w:rPr>
              <w:fldChar w:fldCharType="end"/>
            </w:r>
          </w:hyperlink>
        </w:p>
        <w:p w14:paraId="5A9E4B98" w14:textId="2E323678" w:rsidR="00323E83" w:rsidRDefault="00143109">
          <w:pPr>
            <w:pStyle w:val="36"/>
            <w:rPr>
              <w:rFonts w:asciiTheme="minorHAnsi" w:eastAsiaTheme="minorEastAsia" w:hAnsiTheme="minorHAnsi" w:cstheme="minorBidi"/>
              <w:noProof/>
              <w:sz w:val="22"/>
              <w:szCs w:val="22"/>
            </w:rPr>
          </w:pPr>
          <w:hyperlink w:anchor="_Toc100666798" w:history="1">
            <w:r w:rsidR="00323E83" w:rsidRPr="00F000AE">
              <w:rPr>
                <w:rStyle w:val="af5"/>
                <w:noProof/>
              </w:rPr>
              <w:t>6.2.</w:t>
            </w:r>
            <w:r w:rsidR="00323E83">
              <w:rPr>
                <w:rFonts w:asciiTheme="minorHAnsi" w:eastAsiaTheme="minorEastAsia" w:hAnsiTheme="minorHAnsi" w:cstheme="minorBidi"/>
                <w:noProof/>
                <w:sz w:val="22"/>
                <w:szCs w:val="22"/>
              </w:rPr>
              <w:tab/>
            </w:r>
            <w:r w:rsidR="00323E83" w:rsidRPr="00F000AE">
              <w:rPr>
                <w:rStyle w:val="af5"/>
                <w:noProof/>
              </w:rPr>
              <w:t>Виды испытаний</w:t>
            </w:r>
            <w:r w:rsidR="00323E83">
              <w:rPr>
                <w:noProof/>
                <w:webHidden/>
              </w:rPr>
              <w:tab/>
            </w:r>
            <w:r w:rsidR="00323E83">
              <w:rPr>
                <w:noProof/>
                <w:webHidden/>
              </w:rPr>
              <w:fldChar w:fldCharType="begin"/>
            </w:r>
            <w:r w:rsidR="00323E83">
              <w:rPr>
                <w:noProof/>
                <w:webHidden/>
              </w:rPr>
              <w:instrText xml:space="preserve"> PAGEREF _Toc100666798 \h </w:instrText>
            </w:r>
            <w:r w:rsidR="00323E83">
              <w:rPr>
                <w:noProof/>
                <w:webHidden/>
              </w:rPr>
            </w:r>
            <w:r w:rsidR="00323E83">
              <w:rPr>
                <w:noProof/>
                <w:webHidden/>
              </w:rPr>
              <w:fldChar w:fldCharType="separate"/>
            </w:r>
            <w:r w:rsidR="00323E83">
              <w:rPr>
                <w:noProof/>
                <w:webHidden/>
              </w:rPr>
              <w:t>22</w:t>
            </w:r>
            <w:r w:rsidR="00323E83">
              <w:rPr>
                <w:noProof/>
                <w:webHidden/>
              </w:rPr>
              <w:fldChar w:fldCharType="end"/>
            </w:r>
          </w:hyperlink>
        </w:p>
        <w:p w14:paraId="05C6F8F0" w14:textId="5D62B673" w:rsidR="00323E83" w:rsidRDefault="00143109">
          <w:pPr>
            <w:pStyle w:val="36"/>
            <w:rPr>
              <w:rFonts w:asciiTheme="minorHAnsi" w:eastAsiaTheme="minorEastAsia" w:hAnsiTheme="minorHAnsi" w:cstheme="minorBidi"/>
              <w:noProof/>
              <w:sz w:val="22"/>
              <w:szCs w:val="22"/>
            </w:rPr>
          </w:pPr>
          <w:hyperlink w:anchor="_Toc100666799" w:history="1">
            <w:r w:rsidR="00323E83" w:rsidRPr="00F000AE">
              <w:rPr>
                <w:rStyle w:val="af5"/>
                <w:noProof/>
              </w:rPr>
              <w:t>6.3.</w:t>
            </w:r>
            <w:r w:rsidR="00323E83">
              <w:rPr>
                <w:rFonts w:asciiTheme="minorHAnsi" w:eastAsiaTheme="minorEastAsia" w:hAnsiTheme="minorHAnsi" w:cstheme="minorBidi"/>
                <w:noProof/>
                <w:sz w:val="22"/>
                <w:szCs w:val="22"/>
              </w:rPr>
              <w:tab/>
            </w:r>
            <w:r w:rsidR="00323E83" w:rsidRPr="00F000AE">
              <w:rPr>
                <w:rStyle w:val="af5"/>
                <w:noProof/>
              </w:rPr>
              <w:t>Состав, объем и методы испытаний</w:t>
            </w:r>
            <w:r w:rsidR="00323E83">
              <w:rPr>
                <w:noProof/>
                <w:webHidden/>
              </w:rPr>
              <w:tab/>
            </w:r>
            <w:r w:rsidR="00323E83">
              <w:rPr>
                <w:noProof/>
                <w:webHidden/>
              </w:rPr>
              <w:fldChar w:fldCharType="begin"/>
            </w:r>
            <w:r w:rsidR="00323E83">
              <w:rPr>
                <w:noProof/>
                <w:webHidden/>
              </w:rPr>
              <w:instrText xml:space="preserve"> PAGEREF _Toc100666799 \h </w:instrText>
            </w:r>
            <w:r w:rsidR="00323E83">
              <w:rPr>
                <w:noProof/>
                <w:webHidden/>
              </w:rPr>
            </w:r>
            <w:r w:rsidR="00323E83">
              <w:rPr>
                <w:noProof/>
                <w:webHidden/>
              </w:rPr>
              <w:fldChar w:fldCharType="separate"/>
            </w:r>
            <w:r w:rsidR="00323E83">
              <w:rPr>
                <w:noProof/>
                <w:webHidden/>
              </w:rPr>
              <w:t>23</w:t>
            </w:r>
            <w:r w:rsidR="00323E83">
              <w:rPr>
                <w:noProof/>
                <w:webHidden/>
              </w:rPr>
              <w:fldChar w:fldCharType="end"/>
            </w:r>
          </w:hyperlink>
        </w:p>
        <w:p w14:paraId="3D48C62F" w14:textId="254BE488" w:rsidR="00323E83" w:rsidRDefault="00143109">
          <w:pPr>
            <w:pStyle w:val="36"/>
            <w:rPr>
              <w:rFonts w:asciiTheme="minorHAnsi" w:eastAsiaTheme="minorEastAsia" w:hAnsiTheme="minorHAnsi" w:cstheme="minorBidi"/>
              <w:noProof/>
              <w:sz w:val="22"/>
              <w:szCs w:val="22"/>
            </w:rPr>
          </w:pPr>
          <w:hyperlink w:anchor="_Toc100666800" w:history="1">
            <w:r w:rsidR="00323E83" w:rsidRPr="00F000AE">
              <w:rPr>
                <w:rStyle w:val="af5"/>
                <w:noProof/>
              </w:rPr>
              <w:t>6.4.</w:t>
            </w:r>
            <w:r w:rsidR="00323E83">
              <w:rPr>
                <w:rFonts w:asciiTheme="minorHAnsi" w:eastAsiaTheme="minorEastAsia" w:hAnsiTheme="minorHAnsi" w:cstheme="minorBidi"/>
                <w:noProof/>
                <w:sz w:val="22"/>
                <w:szCs w:val="22"/>
              </w:rPr>
              <w:tab/>
            </w:r>
            <w:r w:rsidR="00323E83" w:rsidRPr="00F000AE">
              <w:rPr>
                <w:rStyle w:val="af5"/>
                <w:noProof/>
              </w:rPr>
              <w:t>Требования к технической поддержке Системы</w:t>
            </w:r>
            <w:r w:rsidR="00323E83">
              <w:rPr>
                <w:noProof/>
                <w:webHidden/>
              </w:rPr>
              <w:tab/>
            </w:r>
            <w:r w:rsidR="00323E83">
              <w:rPr>
                <w:noProof/>
                <w:webHidden/>
              </w:rPr>
              <w:fldChar w:fldCharType="begin"/>
            </w:r>
            <w:r w:rsidR="00323E83">
              <w:rPr>
                <w:noProof/>
                <w:webHidden/>
              </w:rPr>
              <w:instrText xml:space="preserve"> PAGEREF _Toc100666800 \h </w:instrText>
            </w:r>
            <w:r w:rsidR="00323E83">
              <w:rPr>
                <w:noProof/>
                <w:webHidden/>
              </w:rPr>
            </w:r>
            <w:r w:rsidR="00323E83">
              <w:rPr>
                <w:noProof/>
                <w:webHidden/>
              </w:rPr>
              <w:fldChar w:fldCharType="separate"/>
            </w:r>
            <w:r w:rsidR="00323E83">
              <w:rPr>
                <w:noProof/>
                <w:webHidden/>
              </w:rPr>
              <w:t>23</w:t>
            </w:r>
            <w:r w:rsidR="00323E83">
              <w:rPr>
                <w:noProof/>
                <w:webHidden/>
              </w:rPr>
              <w:fldChar w:fldCharType="end"/>
            </w:r>
          </w:hyperlink>
        </w:p>
        <w:p w14:paraId="2BE7DF5A" w14:textId="7F2442EA" w:rsidR="00323E83" w:rsidRDefault="00143109">
          <w:pPr>
            <w:pStyle w:val="36"/>
            <w:rPr>
              <w:rFonts w:asciiTheme="minorHAnsi" w:eastAsiaTheme="minorEastAsia" w:hAnsiTheme="minorHAnsi" w:cstheme="minorBidi"/>
              <w:noProof/>
              <w:sz w:val="22"/>
              <w:szCs w:val="22"/>
            </w:rPr>
          </w:pPr>
          <w:hyperlink w:anchor="_Toc100666801" w:history="1">
            <w:r w:rsidR="00323E83" w:rsidRPr="00F000AE">
              <w:rPr>
                <w:rStyle w:val="af5"/>
                <w:noProof/>
              </w:rPr>
              <w:t>6.5.</w:t>
            </w:r>
            <w:r w:rsidR="00323E83">
              <w:rPr>
                <w:rFonts w:asciiTheme="minorHAnsi" w:eastAsiaTheme="minorEastAsia" w:hAnsiTheme="minorHAnsi" w:cstheme="minorBidi"/>
                <w:noProof/>
                <w:sz w:val="22"/>
                <w:szCs w:val="22"/>
              </w:rPr>
              <w:tab/>
            </w:r>
            <w:r w:rsidR="00323E83" w:rsidRPr="00F000AE">
              <w:rPr>
                <w:rStyle w:val="af5"/>
                <w:noProof/>
              </w:rPr>
              <w:t>Гарантийная поддержка</w:t>
            </w:r>
            <w:r w:rsidR="00323E83">
              <w:rPr>
                <w:noProof/>
                <w:webHidden/>
              </w:rPr>
              <w:tab/>
            </w:r>
            <w:r w:rsidR="00323E83">
              <w:rPr>
                <w:noProof/>
                <w:webHidden/>
              </w:rPr>
              <w:fldChar w:fldCharType="begin"/>
            </w:r>
            <w:r w:rsidR="00323E83">
              <w:rPr>
                <w:noProof/>
                <w:webHidden/>
              </w:rPr>
              <w:instrText xml:space="preserve"> PAGEREF _Toc100666801 \h </w:instrText>
            </w:r>
            <w:r w:rsidR="00323E83">
              <w:rPr>
                <w:noProof/>
                <w:webHidden/>
              </w:rPr>
            </w:r>
            <w:r w:rsidR="00323E83">
              <w:rPr>
                <w:noProof/>
                <w:webHidden/>
              </w:rPr>
              <w:fldChar w:fldCharType="separate"/>
            </w:r>
            <w:r w:rsidR="00323E83">
              <w:rPr>
                <w:noProof/>
                <w:webHidden/>
              </w:rPr>
              <w:t>25</w:t>
            </w:r>
            <w:r w:rsidR="00323E83">
              <w:rPr>
                <w:noProof/>
                <w:webHidden/>
              </w:rPr>
              <w:fldChar w:fldCharType="end"/>
            </w:r>
          </w:hyperlink>
        </w:p>
        <w:p w14:paraId="79705735" w14:textId="320D3017" w:rsidR="00323E83" w:rsidRDefault="00143109">
          <w:pPr>
            <w:pStyle w:val="14"/>
            <w:rPr>
              <w:rFonts w:asciiTheme="minorHAnsi" w:eastAsiaTheme="minorEastAsia" w:hAnsiTheme="minorHAnsi" w:cstheme="minorBidi"/>
              <w:noProof/>
              <w:sz w:val="22"/>
              <w:szCs w:val="22"/>
            </w:rPr>
          </w:pPr>
          <w:hyperlink w:anchor="_Toc100666802" w:history="1">
            <w:r w:rsidR="00323E83" w:rsidRPr="00F000AE">
              <w:rPr>
                <w:rStyle w:val="af5"/>
                <w:caps/>
                <w:noProof/>
              </w:rPr>
              <w:t>7.</w:t>
            </w:r>
            <w:r w:rsidR="00323E83">
              <w:rPr>
                <w:rFonts w:asciiTheme="minorHAnsi" w:eastAsiaTheme="minorEastAsia" w:hAnsiTheme="minorHAnsi" w:cstheme="minorBidi"/>
                <w:noProof/>
                <w:sz w:val="22"/>
                <w:szCs w:val="22"/>
              </w:rPr>
              <w:tab/>
            </w:r>
            <w:r w:rsidR="00323E83" w:rsidRPr="00F000AE">
              <w:rPr>
                <w:rStyle w:val="af5"/>
                <w:caps/>
                <w:noProof/>
              </w:rPr>
              <w:t>Требования к документированию</w:t>
            </w:r>
            <w:r w:rsidR="00323E83">
              <w:rPr>
                <w:noProof/>
                <w:webHidden/>
              </w:rPr>
              <w:tab/>
            </w:r>
            <w:r w:rsidR="00323E83">
              <w:rPr>
                <w:noProof/>
                <w:webHidden/>
              </w:rPr>
              <w:fldChar w:fldCharType="begin"/>
            </w:r>
            <w:r w:rsidR="00323E83">
              <w:rPr>
                <w:noProof/>
                <w:webHidden/>
              </w:rPr>
              <w:instrText xml:space="preserve"> PAGEREF _Toc100666802 \h </w:instrText>
            </w:r>
            <w:r w:rsidR="00323E83">
              <w:rPr>
                <w:noProof/>
                <w:webHidden/>
              </w:rPr>
            </w:r>
            <w:r w:rsidR="00323E83">
              <w:rPr>
                <w:noProof/>
                <w:webHidden/>
              </w:rPr>
              <w:fldChar w:fldCharType="separate"/>
            </w:r>
            <w:r w:rsidR="00323E83">
              <w:rPr>
                <w:noProof/>
                <w:webHidden/>
              </w:rPr>
              <w:t>25</w:t>
            </w:r>
            <w:r w:rsidR="00323E83">
              <w:rPr>
                <w:noProof/>
                <w:webHidden/>
              </w:rPr>
              <w:fldChar w:fldCharType="end"/>
            </w:r>
          </w:hyperlink>
        </w:p>
        <w:p w14:paraId="65CE9273" w14:textId="459283D4" w:rsidR="00323E83" w:rsidRDefault="00143109">
          <w:pPr>
            <w:pStyle w:val="36"/>
            <w:rPr>
              <w:rFonts w:asciiTheme="minorHAnsi" w:eastAsiaTheme="minorEastAsia" w:hAnsiTheme="minorHAnsi" w:cstheme="minorBidi"/>
              <w:noProof/>
              <w:sz w:val="22"/>
              <w:szCs w:val="22"/>
            </w:rPr>
          </w:pPr>
          <w:hyperlink w:anchor="_Toc100666803" w:history="1">
            <w:r w:rsidR="00323E83" w:rsidRPr="00F000AE">
              <w:rPr>
                <w:rStyle w:val="af5"/>
                <w:noProof/>
              </w:rPr>
              <w:t>7.1.</w:t>
            </w:r>
            <w:r w:rsidR="00323E83">
              <w:rPr>
                <w:rFonts w:asciiTheme="minorHAnsi" w:eastAsiaTheme="minorEastAsia" w:hAnsiTheme="minorHAnsi" w:cstheme="minorBidi"/>
                <w:noProof/>
                <w:sz w:val="22"/>
                <w:szCs w:val="22"/>
              </w:rPr>
              <w:tab/>
            </w:r>
            <w:r w:rsidR="00323E83" w:rsidRPr="00F000AE">
              <w:rPr>
                <w:rStyle w:val="af5"/>
                <w:noProof/>
              </w:rPr>
              <w:t>Общие требования к документированию</w:t>
            </w:r>
            <w:r w:rsidR="00323E83">
              <w:rPr>
                <w:noProof/>
                <w:webHidden/>
              </w:rPr>
              <w:tab/>
            </w:r>
            <w:r w:rsidR="00323E83">
              <w:rPr>
                <w:noProof/>
                <w:webHidden/>
              </w:rPr>
              <w:fldChar w:fldCharType="begin"/>
            </w:r>
            <w:r w:rsidR="00323E83">
              <w:rPr>
                <w:noProof/>
                <w:webHidden/>
              </w:rPr>
              <w:instrText xml:space="preserve"> PAGEREF _Toc100666803 \h </w:instrText>
            </w:r>
            <w:r w:rsidR="00323E83">
              <w:rPr>
                <w:noProof/>
                <w:webHidden/>
              </w:rPr>
            </w:r>
            <w:r w:rsidR="00323E83">
              <w:rPr>
                <w:noProof/>
                <w:webHidden/>
              </w:rPr>
              <w:fldChar w:fldCharType="separate"/>
            </w:r>
            <w:r w:rsidR="00323E83">
              <w:rPr>
                <w:noProof/>
                <w:webHidden/>
              </w:rPr>
              <w:t>25</w:t>
            </w:r>
            <w:r w:rsidR="00323E83">
              <w:rPr>
                <w:noProof/>
                <w:webHidden/>
              </w:rPr>
              <w:fldChar w:fldCharType="end"/>
            </w:r>
          </w:hyperlink>
        </w:p>
        <w:p w14:paraId="40D52BE8" w14:textId="76E0B57D" w:rsidR="00323E83" w:rsidRDefault="00143109">
          <w:pPr>
            <w:pStyle w:val="36"/>
            <w:rPr>
              <w:rFonts w:asciiTheme="minorHAnsi" w:eastAsiaTheme="minorEastAsia" w:hAnsiTheme="minorHAnsi" w:cstheme="minorBidi"/>
              <w:noProof/>
              <w:sz w:val="22"/>
              <w:szCs w:val="22"/>
            </w:rPr>
          </w:pPr>
          <w:hyperlink w:anchor="_Toc100666804" w:history="1">
            <w:r w:rsidR="00323E83" w:rsidRPr="00F000AE">
              <w:rPr>
                <w:rStyle w:val="af5"/>
                <w:noProof/>
              </w:rPr>
              <w:t>7.2.</w:t>
            </w:r>
            <w:r w:rsidR="00323E83">
              <w:rPr>
                <w:rFonts w:asciiTheme="minorHAnsi" w:eastAsiaTheme="minorEastAsia" w:hAnsiTheme="minorHAnsi" w:cstheme="minorBidi"/>
                <w:noProof/>
                <w:sz w:val="22"/>
                <w:szCs w:val="22"/>
              </w:rPr>
              <w:tab/>
            </w:r>
            <w:r w:rsidR="00323E83" w:rsidRPr="00F000AE">
              <w:rPr>
                <w:rStyle w:val="af5"/>
                <w:noProof/>
              </w:rPr>
              <w:t>Перечень подлежащих разработке документов</w:t>
            </w:r>
            <w:r w:rsidR="00323E83">
              <w:rPr>
                <w:noProof/>
                <w:webHidden/>
              </w:rPr>
              <w:tab/>
            </w:r>
            <w:r w:rsidR="00323E83">
              <w:rPr>
                <w:noProof/>
                <w:webHidden/>
              </w:rPr>
              <w:fldChar w:fldCharType="begin"/>
            </w:r>
            <w:r w:rsidR="00323E83">
              <w:rPr>
                <w:noProof/>
                <w:webHidden/>
              </w:rPr>
              <w:instrText xml:space="preserve"> PAGEREF _Toc100666804 \h </w:instrText>
            </w:r>
            <w:r w:rsidR="00323E83">
              <w:rPr>
                <w:noProof/>
                <w:webHidden/>
              </w:rPr>
            </w:r>
            <w:r w:rsidR="00323E83">
              <w:rPr>
                <w:noProof/>
                <w:webHidden/>
              </w:rPr>
              <w:fldChar w:fldCharType="separate"/>
            </w:r>
            <w:r w:rsidR="00323E83">
              <w:rPr>
                <w:noProof/>
                <w:webHidden/>
              </w:rPr>
              <w:t>25</w:t>
            </w:r>
            <w:r w:rsidR="00323E83">
              <w:rPr>
                <w:noProof/>
                <w:webHidden/>
              </w:rPr>
              <w:fldChar w:fldCharType="end"/>
            </w:r>
          </w:hyperlink>
        </w:p>
        <w:p w14:paraId="4D022CDC" w14:textId="5175C444" w:rsidR="00323E83" w:rsidRDefault="00143109">
          <w:pPr>
            <w:pStyle w:val="14"/>
            <w:rPr>
              <w:rFonts w:asciiTheme="minorHAnsi" w:eastAsiaTheme="minorEastAsia" w:hAnsiTheme="minorHAnsi" w:cstheme="minorBidi"/>
              <w:noProof/>
              <w:sz w:val="22"/>
              <w:szCs w:val="22"/>
            </w:rPr>
          </w:pPr>
          <w:hyperlink w:anchor="_Toc100666805" w:history="1">
            <w:r w:rsidR="00323E83" w:rsidRPr="00F000AE">
              <w:rPr>
                <w:rStyle w:val="af5"/>
                <w:caps/>
                <w:noProof/>
              </w:rPr>
              <w:t>8.</w:t>
            </w:r>
            <w:r w:rsidR="00323E83">
              <w:rPr>
                <w:rFonts w:asciiTheme="minorHAnsi" w:eastAsiaTheme="minorEastAsia" w:hAnsiTheme="minorHAnsi" w:cstheme="minorBidi"/>
                <w:noProof/>
                <w:sz w:val="22"/>
                <w:szCs w:val="22"/>
              </w:rPr>
              <w:tab/>
            </w:r>
            <w:r w:rsidR="00323E83" w:rsidRPr="00F000AE">
              <w:rPr>
                <w:rStyle w:val="af5"/>
                <w:caps/>
                <w:noProof/>
              </w:rPr>
              <w:t>Источники разработки</w:t>
            </w:r>
            <w:r w:rsidR="00323E83">
              <w:rPr>
                <w:noProof/>
                <w:webHidden/>
              </w:rPr>
              <w:tab/>
            </w:r>
            <w:r w:rsidR="00323E83">
              <w:rPr>
                <w:noProof/>
                <w:webHidden/>
              </w:rPr>
              <w:fldChar w:fldCharType="begin"/>
            </w:r>
            <w:r w:rsidR="00323E83">
              <w:rPr>
                <w:noProof/>
                <w:webHidden/>
              </w:rPr>
              <w:instrText xml:space="preserve"> PAGEREF _Toc100666805 \h </w:instrText>
            </w:r>
            <w:r w:rsidR="00323E83">
              <w:rPr>
                <w:noProof/>
                <w:webHidden/>
              </w:rPr>
            </w:r>
            <w:r w:rsidR="00323E83">
              <w:rPr>
                <w:noProof/>
                <w:webHidden/>
              </w:rPr>
              <w:fldChar w:fldCharType="separate"/>
            </w:r>
            <w:r w:rsidR="00323E83">
              <w:rPr>
                <w:noProof/>
                <w:webHidden/>
              </w:rPr>
              <w:t>27</w:t>
            </w:r>
            <w:r w:rsidR="00323E83">
              <w:rPr>
                <w:noProof/>
                <w:webHidden/>
              </w:rPr>
              <w:fldChar w:fldCharType="end"/>
            </w:r>
          </w:hyperlink>
        </w:p>
        <w:p w14:paraId="677FDBFF" w14:textId="61364E0A" w:rsidR="00323E83" w:rsidRDefault="00143109">
          <w:pPr>
            <w:pStyle w:val="14"/>
            <w:rPr>
              <w:rFonts w:asciiTheme="minorHAnsi" w:eastAsiaTheme="minorEastAsia" w:hAnsiTheme="minorHAnsi" w:cstheme="minorBidi"/>
              <w:noProof/>
              <w:sz w:val="22"/>
              <w:szCs w:val="22"/>
            </w:rPr>
          </w:pPr>
          <w:hyperlink w:anchor="_Toc100666806" w:history="1">
            <w:r w:rsidR="00323E83" w:rsidRPr="00F000AE">
              <w:rPr>
                <w:rStyle w:val="af5"/>
                <w:noProof/>
              </w:rPr>
              <w:t>Приложение № 1 Требования к автоматизации контрольных процедур бизнес-процессов Общества.</w:t>
            </w:r>
            <w:r w:rsidR="00323E83">
              <w:rPr>
                <w:noProof/>
                <w:webHidden/>
              </w:rPr>
              <w:tab/>
            </w:r>
            <w:r w:rsidR="00323E83">
              <w:rPr>
                <w:noProof/>
                <w:webHidden/>
              </w:rPr>
              <w:fldChar w:fldCharType="begin"/>
            </w:r>
            <w:r w:rsidR="00323E83">
              <w:rPr>
                <w:noProof/>
                <w:webHidden/>
              </w:rPr>
              <w:instrText xml:space="preserve"> PAGEREF _Toc100666806 \h </w:instrText>
            </w:r>
            <w:r w:rsidR="00323E83">
              <w:rPr>
                <w:noProof/>
                <w:webHidden/>
              </w:rPr>
            </w:r>
            <w:r w:rsidR="00323E83">
              <w:rPr>
                <w:noProof/>
                <w:webHidden/>
              </w:rPr>
              <w:fldChar w:fldCharType="separate"/>
            </w:r>
            <w:r w:rsidR="00323E83">
              <w:rPr>
                <w:noProof/>
                <w:webHidden/>
              </w:rPr>
              <w:t>28</w:t>
            </w:r>
            <w:r w:rsidR="00323E83">
              <w:rPr>
                <w:noProof/>
                <w:webHidden/>
              </w:rPr>
              <w:fldChar w:fldCharType="end"/>
            </w:r>
          </w:hyperlink>
        </w:p>
        <w:p w14:paraId="319F2A6E" w14:textId="77E4FFDE" w:rsidR="00BF6F4E" w:rsidRPr="00DF1F30" w:rsidRDefault="00A2707D" w:rsidP="00CF36ED">
          <w:pPr>
            <w:pStyle w:val="14"/>
          </w:pPr>
          <w:r w:rsidRPr="00DF1F30">
            <w:fldChar w:fldCharType="end"/>
          </w:r>
        </w:p>
      </w:sdtContent>
    </w:sdt>
    <w:p w14:paraId="422B7C14" w14:textId="4E3AFB18" w:rsidR="00495C4A" w:rsidRPr="00DF1F30" w:rsidRDefault="00495C4A" w:rsidP="003C7DAE">
      <w:pPr>
        <w:contextualSpacing/>
      </w:pPr>
      <w:bookmarkStart w:id="1" w:name="_Toc438716072"/>
    </w:p>
    <w:p w14:paraId="1943D4FF" w14:textId="77777777" w:rsidR="00495C4A" w:rsidRPr="00DF1F30" w:rsidRDefault="00495C4A" w:rsidP="003C7DAE">
      <w:pPr>
        <w:contextualSpacing/>
      </w:pPr>
    </w:p>
    <w:p w14:paraId="5A4F0A49" w14:textId="2ABB68EA" w:rsidR="00495C4A" w:rsidRPr="00DF1F30" w:rsidRDefault="00495C4A" w:rsidP="003C7DAE">
      <w:pPr>
        <w:ind w:firstLine="0"/>
        <w:contextualSpacing/>
        <w:jc w:val="left"/>
      </w:pPr>
      <w:r w:rsidRPr="00DF1F30">
        <w:br w:type="page"/>
      </w:r>
    </w:p>
    <w:p w14:paraId="254A6F95" w14:textId="77777777" w:rsidR="00BF6F4E" w:rsidRPr="00DF1F30" w:rsidRDefault="001A7B43" w:rsidP="003C7DAE">
      <w:pPr>
        <w:pStyle w:val="1---"/>
        <w:numPr>
          <w:ilvl w:val="0"/>
          <w:numId w:val="14"/>
        </w:numPr>
        <w:spacing w:before="120" w:after="0" w:line="240" w:lineRule="auto"/>
        <w:ind w:left="709" w:hanging="709"/>
        <w:contextualSpacing/>
      </w:pPr>
      <w:bookmarkStart w:id="2" w:name="_Toc531782557"/>
      <w:bookmarkStart w:id="3" w:name="_Toc531789556"/>
      <w:bookmarkStart w:id="4" w:name="_Toc531872897"/>
      <w:bookmarkStart w:id="5" w:name="_Toc8214095"/>
      <w:bookmarkStart w:id="6" w:name="_Toc100666765"/>
      <w:r w:rsidRPr="00DF1F30">
        <w:lastRenderedPageBreak/>
        <w:t>ОБЩИЕ СВЕДЕНИЯ</w:t>
      </w:r>
      <w:bookmarkEnd w:id="1"/>
      <w:bookmarkEnd w:id="2"/>
      <w:bookmarkEnd w:id="3"/>
      <w:bookmarkEnd w:id="4"/>
      <w:bookmarkEnd w:id="5"/>
      <w:bookmarkEnd w:id="6"/>
    </w:p>
    <w:p w14:paraId="33A77189" w14:textId="77777777" w:rsidR="00EA433E" w:rsidRPr="00DF1F30" w:rsidRDefault="00EA433E" w:rsidP="003C7DAE">
      <w:pPr>
        <w:pStyle w:val="3"/>
        <w:numPr>
          <w:ilvl w:val="1"/>
          <w:numId w:val="14"/>
        </w:numPr>
        <w:spacing w:after="0"/>
        <w:contextualSpacing/>
      </w:pPr>
      <w:bookmarkStart w:id="7" w:name="_Toc421262443"/>
      <w:bookmarkStart w:id="8" w:name="_Toc421262560"/>
      <w:bookmarkStart w:id="9" w:name="_Toc421262444"/>
      <w:bookmarkStart w:id="10" w:name="_Toc421262561"/>
      <w:bookmarkStart w:id="11" w:name="_Toc421262445"/>
      <w:bookmarkStart w:id="12" w:name="_Toc421262562"/>
      <w:bookmarkStart w:id="13" w:name="_Toc421262446"/>
      <w:bookmarkStart w:id="14" w:name="_Toc421262563"/>
      <w:bookmarkStart w:id="15" w:name="_Toc444672067"/>
      <w:bookmarkStart w:id="16" w:name="_Toc531782558"/>
      <w:bookmarkStart w:id="17" w:name="_Toc531789557"/>
      <w:bookmarkStart w:id="18" w:name="_Toc531872898"/>
      <w:bookmarkStart w:id="19" w:name="_Toc8214096"/>
      <w:bookmarkStart w:id="20" w:name="_Toc100666766"/>
      <w:bookmarkEnd w:id="7"/>
      <w:bookmarkEnd w:id="8"/>
      <w:bookmarkEnd w:id="9"/>
      <w:bookmarkEnd w:id="10"/>
      <w:bookmarkEnd w:id="11"/>
      <w:bookmarkEnd w:id="12"/>
      <w:bookmarkEnd w:id="13"/>
      <w:bookmarkEnd w:id="14"/>
      <w:r w:rsidRPr="00DF1F30">
        <w:t>Цели и задачи документа</w:t>
      </w:r>
      <w:bookmarkEnd w:id="15"/>
      <w:bookmarkEnd w:id="16"/>
      <w:bookmarkEnd w:id="17"/>
      <w:bookmarkEnd w:id="18"/>
      <w:bookmarkEnd w:id="19"/>
      <w:bookmarkEnd w:id="20"/>
    </w:p>
    <w:p w14:paraId="39BB5668" w14:textId="3117CE8E" w:rsidR="00EE2AF2" w:rsidRPr="00DF1F30" w:rsidRDefault="00B471E2" w:rsidP="001C6B4A">
      <w:pPr>
        <w:contextualSpacing/>
      </w:pPr>
      <w:r w:rsidRPr="001C6B4A">
        <w:rPr>
          <w:color w:val="000000"/>
          <w:szCs w:val="24"/>
        </w:rPr>
        <w:t xml:space="preserve">Настоящий документ представляет собой технические требования (ТТ) на конкурс на право заключения </w:t>
      </w:r>
      <w:r w:rsidR="001B6327" w:rsidRPr="001C6B4A">
        <w:rPr>
          <w:color w:val="000000"/>
          <w:szCs w:val="24"/>
        </w:rPr>
        <w:t xml:space="preserve">Договора </w:t>
      </w:r>
      <w:r w:rsidRPr="001C6B4A">
        <w:rPr>
          <w:color w:val="000000"/>
          <w:szCs w:val="24"/>
        </w:rPr>
        <w:t xml:space="preserve">на </w:t>
      </w:r>
      <w:r w:rsidR="00825A13" w:rsidRPr="001C6B4A">
        <w:rPr>
          <w:color w:val="000000"/>
          <w:szCs w:val="24"/>
        </w:rPr>
        <w:t xml:space="preserve">оказание услуг по </w:t>
      </w:r>
      <w:r w:rsidRPr="001C6B4A">
        <w:rPr>
          <w:color w:val="000000"/>
          <w:szCs w:val="24"/>
        </w:rPr>
        <w:t>разработк</w:t>
      </w:r>
      <w:r w:rsidR="00825A13" w:rsidRPr="001C6B4A">
        <w:rPr>
          <w:color w:val="000000"/>
          <w:szCs w:val="24"/>
        </w:rPr>
        <w:t>е</w:t>
      </w:r>
      <w:r w:rsidRPr="001C6B4A">
        <w:rPr>
          <w:color w:val="000000"/>
          <w:szCs w:val="24"/>
        </w:rPr>
        <w:t xml:space="preserve"> </w:t>
      </w:r>
      <w:r w:rsidR="005D2A4E" w:rsidRPr="001C6B4A">
        <w:rPr>
          <w:color w:val="000000"/>
          <w:szCs w:val="24"/>
        </w:rPr>
        <w:t xml:space="preserve">программного обеспечения </w:t>
      </w:r>
      <w:r w:rsidR="00194070" w:rsidRPr="001C6B4A">
        <w:rPr>
          <w:color w:val="000000"/>
          <w:szCs w:val="24"/>
        </w:rPr>
        <w:t xml:space="preserve">в части создания интерактивной карты </w:t>
      </w:r>
      <w:r w:rsidR="00A922BE" w:rsidRPr="00C477E0">
        <w:rPr>
          <w:szCs w:val="24"/>
        </w:rPr>
        <w:t xml:space="preserve">, позволяющей заявителю обеспечить оценку наличия достаточности резерва мощности на центрах питания и возможной платы за технологическое присоединение при намерении реализации собственных инвестиционных проектов в зоне ответственности </w:t>
      </w:r>
      <w:r w:rsidR="004D36AE" w:rsidRPr="001C6B4A">
        <w:rPr>
          <w:color w:val="000000"/>
          <w:szCs w:val="24"/>
        </w:rPr>
        <w:t>ПАО «</w:t>
      </w:r>
      <w:r w:rsidR="007B1FAB" w:rsidRPr="001C6B4A">
        <w:rPr>
          <w:color w:val="000000"/>
          <w:szCs w:val="24"/>
        </w:rPr>
        <w:t xml:space="preserve">Россети </w:t>
      </w:r>
      <w:r w:rsidR="004D36AE" w:rsidRPr="001C6B4A">
        <w:rPr>
          <w:color w:val="000000"/>
          <w:szCs w:val="24"/>
        </w:rPr>
        <w:t>Центр»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001C6B4A" w:rsidRPr="001C6B4A">
        <w:rPr>
          <w:color w:val="000000"/>
          <w:szCs w:val="24"/>
        </w:rPr>
        <w:t xml:space="preserve">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001C6B4A">
        <w:rPr>
          <w:color w:val="000000"/>
          <w:szCs w:val="24"/>
        </w:rPr>
        <w:t>.</w:t>
      </w:r>
    </w:p>
    <w:p w14:paraId="62EEB21D" w14:textId="660CF726" w:rsidR="00BF6F4E" w:rsidRPr="00DF1F30" w:rsidRDefault="00B471E2" w:rsidP="003C7DAE">
      <w:pPr>
        <w:pStyle w:val="---"/>
        <w:spacing w:before="120" w:line="240" w:lineRule="auto"/>
        <w:contextualSpacing/>
      </w:pPr>
      <w:r w:rsidRPr="00DF1F30">
        <w:t xml:space="preserve">ТТ являются документом, определяющим основные требования </w:t>
      </w:r>
      <w:r w:rsidR="00A9395D" w:rsidRPr="00DF1F30">
        <w:t xml:space="preserve">Заказчика </w:t>
      </w:r>
      <w:r w:rsidRPr="00DF1F30">
        <w:t>к</w:t>
      </w:r>
      <w:r w:rsidR="003A4A95" w:rsidRPr="00DF1F30">
        <w:t xml:space="preserve"> </w:t>
      </w:r>
      <w:r w:rsidR="00407AAE">
        <w:t xml:space="preserve">разрабатываемому </w:t>
      </w:r>
      <w:r w:rsidR="00782E75" w:rsidRPr="00DF1F30">
        <w:t>программному обеспечению</w:t>
      </w:r>
      <w:r w:rsidRPr="00DF1F30">
        <w:t xml:space="preserve">. Требования, изложенные в настоящем документе, могут изменяться и добавляться по инициативе </w:t>
      </w:r>
      <w:r w:rsidR="00A9395D" w:rsidRPr="00DF1F30">
        <w:t xml:space="preserve">Заказчика </w:t>
      </w:r>
      <w:r w:rsidRPr="00DF1F30">
        <w:t>до окончания этапа «</w:t>
      </w:r>
      <w:r w:rsidR="001A7B43" w:rsidRPr="00DF1F30">
        <w:t>Разработка технического проекта</w:t>
      </w:r>
      <w:r w:rsidRPr="00DF1F30">
        <w:t>» по соглашению сторон с Исполнителем.</w:t>
      </w:r>
    </w:p>
    <w:p w14:paraId="7A33F6AC" w14:textId="77777777" w:rsidR="00BF6F4E" w:rsidRPr="00DF1F30" w:rsidRDefault="00B471E2" w:rsidP="003C7DAE">
      <w:pPr>
        <w:pStyle w:val="---"/>
        <w:spacing w:before="120" w:line="240" w:lineRule="auto"/>
        <w:contextualSpacing/>
      </w:pPr>
      <w:r w:rsidRPr="00DF1F30">
        <w:t xml:space="preserve">ТТ служат основанием для проведения </w:t>
      </w:r>
      <w:r w:rsidR="00447FF4" w:rsidRPr="00DF1F30">
        <w:t xml:space="preserve">основных этапов </w:t>
      </w:r>
      <w:r w:rsidR="00A30A5B" w:rsidRPr="00DF1F30">
        <w:t>оказания услуг</w:t>
      </w:r>
      <w:r w:rsidRPr="00DF1F30">
        <w:t>:</w:t>
      </w:r>
    </w:p>
    <w:p w14:paraId="106AA3F3" w14:textId="77777777" w:rsidR="000D4A1F" w:rsidRPr="00DF1F30" w:rsidRDefault="000D4A1F" w:rsidP="003C7DAE">
      <w:pPr>
        <w:numPr>
          <w:ilvl w:val="0"/>
          <w:numId w:val="15"/>
        </w:numPr>
        <w:contextualSpacing/>
        <w:rPr>
          <w:kern w:val="3"/>
          <w:szCs w:val="24"/>
          <w:lang w:eastAsia="zh-CN"/>
        </w:rPr>
      </w:pPr>
      <w:r w:rsidRPr="00DF1F30">
        <w:rPr>
          <w:kern w:val="3"/>
          <w:szCs w:val="24"/>
          <w:lang w:eastAsia="zh-CN"/>
        </w:rPr>
        <w:t>разработка технического проекта;</w:t>
      </w:r>
    </w:p>
    <w:p w14:paraId="66206084" w14:textId="0A8025FA" w:rsidR="000D4A1F" w:rsidRDefault="000D4A1F" w:rsidP="003C7DAE">
      <w:pPr>
        <w:numPr>
          <w:ilvl w:val="0"/>
          <w:numId w:val="15"/>
        </w:numPr>
        <w:contextualSpacing/>
        <w:rPr>
          <w:kern w:val="3"/>
          <w:szCs w:val="24"/>
          <w:lang w:eastAsia="zh-CN"/>
        </w:rPr>
      </w:pPr>
      <w:r w:rsidRPr="00DF1F30">
        <w:rPr>
          <w:kern w:val="3"/>
          <w:szCs w:val="24"/>
          <w:lang w:eastAsia="zh-CN"/>
        </w:rPr>
        <w:t>реализация;</w:t>
      </w:r>
    </w:p>
    <w:p w14:paraId="713DA256" w14:textId="1882E0C7" w:rsidR="009C0435" w:rsidRPr="00DF1F30" w:rsidRDefault="009C0435" w:rsidP="003C7DAE">
      <w:pPr>
        <w:numPr>
          <w:ilvl w:val="0"/>
          <w:numId w:val="15"/>
        </w:numPr>
        <w:contextualSpacing/>
        <w:rPr>
          <w:kern w:val="3"/>
          <w:szCs w:val="24"/>
          <w:lang w:eastAsia="zh-CN"/>
        </w:rPr>
      </w:pPr>
      <w:r>
        <w:rPr>
          <w:kern w:val="3"/>
          <w:szCs w:val="24"/>
          <w:lang w:eastAsia="zh-CN"/>
        </w:rPr>
        <w:t>поставка лицензий</w:t>
      </w:r>
      <w:r w:rsidR="006D1494">
        <w:rPr>
          <w:kern w:val="3"/>
          <w:szCs w:val="24"/>
          <w:lang w:eastAsia="zh-CN"/>
        </w:rPr>
        <w:t>;</w:t>
      </w:r>
    </w:p>
    <w:p w14:paraId="05F7863F" w14:textId="035592BD" w:rsidR="000D4A1F" w:rsidRPr="00DF1F30" w:rsidRDefault="001613F0" w:rsidP="003C7DAE">
      <w:pPr>
        <w:numPr>
          <w:ilvl w:val="0"/>
          <w:numId w:val="15"/>
        </w:numPr>
        <w:contextualSpacing/>
        <w:rPr>
          <w:kern w:val="3"/>
          <w:szCs w:val="24"/>
          <w:lang w:eastAsia="zh-CN"/>
        </w:rPr>
      </w:pPr>
      <w:r>
        <w:rPr>
          <w:kern w:val="3"/>
          <w:szCs w:val="24"/>
          <w:lang w:eastAsia="zh-CN"/>
        </w:rPr>
        <w:t>опытная</w:t>
      </w:r>
      <w:r w:rsidR="000D4A1F" w:rsidRPr="00DF1F30">
        <w:rPr>
          <w:kern w:val="3"/>
          <w:szCs w:val="24"/>
          <w:lang w:eastAsia="zh-CN"/>
        </w:rPr>
        <w:t xml:space="preserve"> эксплуатация.</w:t>
      </w:r>
    </w:p>
    <w:p w14:paraId="03E5DB36" w14:textId="77777777" w:rsidR="00BF6F4E" w:rsidRPr="00DF1F30" w:rsidRDefault="00B471E2" w:rsidP="003C7DAE">
      <w:pPr>
        <w:contextualSpacing/>
      </w:pPr>
      <w:r w:rsidRPr="00DF1F30">
        <w:t xml:space="preserve">ТТ служат основным источником информации для планирования процессов разработки и тестирования функциональности </w:t>
      </w:r>
      <w:r w:rsidR="009365E3" w:rsidRPr="00DF1F30">
        <w:t>системы</w:t>
      </w:r>
      <w:r w:rsidRPr="00DF1F30">
        <w:t>, а также для разработки программы и методики испытаний.</w:t>
      </w:r>
    </w:p>
    <w:p w14:paraId="56CBD0A8" w14:textId="77777777" w:rsidR="00BF6F4E" w:rsidRPr="00DF1F30" w:rsidRDefault="00371121" w:rsidP="003C7DAE">
      <w:pPr>
        <w:pStyle w:val="3"/>
        <w:numPr>
          <w:ilvl w:val="1"/>
          <w:numId w:val="14"/>
        </w:numPr>
        <w:spacing w:after="0"/>
        <w:contextualSpacing/>
      </w:pPr>
      <w:bookmarkStart w:id="21" w:name="_Toc438716073"/>
      <w:bookmarkStart w:id="22" w:name="_Toc531782560"/>
      <w:bookmarkStart w:id="23" w:name="_Toc531789559"/>
      <w:bookmarkStart w:id="24" w:name="_Toc531872900"/>
      <w:bookmarkStart w:id="25" w:name="_Toc8214098"/>
      <w:bookmarkStart w:id="26" w:name="_Toc100666767"/>
      <w:r w:rsidRPr="00DF1F30">
        <w:t>Полное наименован</w:t>
      </w:r>
      <w:r w:rsidR="006C2265" w:rsidRPr="00DF1F30">
        <w:t>ие</w:t>
      </w:r>
      <w:r w:rsidRPr="00DF1F30">
        <w:t xml:space="preserve"> </w:t>
      </w:r>
      <w:r w:rsidR="006C2265" w:rsidRPr="00DF1F30">
        <w:t>ПО</w:t>
      </w:r>
      <w:r w:rsidR="00F365FA" w:rsidRPr="00DF1F30">
        <w:t xml:space="preserve"> и е</w:t>
      </w:r>
      <w:r w:rsidR="006C2265" w:rsidRPr="00DF1F30">
        <w:t>го</w:t>
      </w:r>
      <w:r w:rsidR="00F365FA" w:rsidRPr="00DF1F30">
        <w:t xml:space="preserve"> условное обозначение</w:t>
      </w:r>
      <w:bookmarkEnd w:id="21"/>
      <w:bookmarkEnd w:id="22"/>
      <w:bookmarkEnd w:id="23"/>
      <w:bookmarkEnd w:id="24"/>
      <w:bookmarkEnd w:id="25"/>
      <w:bookmarkEnd w:id="26"/>
    </w:p>
    <w:p w14:paraId="064FFFC7" w14:textId="3F43F9CD" w:rsidR="00194070" w:rsidRDefault="00E977B8" w:rsidP="003C7DAE">
      <w:pPr>
        <w:contextualSpacing/>
      </w:pPr>
      <w:r w:rsidRPr="00DF1F30">
        <w:t xml:space="preserve">Полное </w:t>
      </w:r>
      <w:r w:rsidRPr="00DE3499">
        <w:t xml:space="preserve">наименование </w:t>
      </w:r>
      <w:r w:rsidR="00782E75" w:rsidRPr="00DE3499">
        <w:t>ПО</w:t>
      </w:r>
      <w:r w:rsidR="005E3B0D" w:rsidRPr="00DE3499">
        <w:t xml:space="preserve">: </w:t>
      </w:r>
      <w:r w:rsidR="00194070">
        <w:t>Интерактивная карта инвестиционных проектов.</w:t>
      </w:r>
    </w:p>
    <w:p w14:paraId="6FC2C947" w14:textId="3936CC7F" w:rsidR="00F365FA" w:rsidRPr="005E3B0D" w:rsidRDefault="00A04289" w:rsidP="003C7DAE">
      <w:pPr>
        <w:contextualSpacing/>
      </w:pPr>
      <w:r w:rsidRPr="00DF1F30">
        <w:t>Условное обозначение</w:t>
      </w:r>
      <w:r w:rsidR="00E977B8" w:rsidRPr="00DF1F30">
        <w:t xml:space="preserve"> </w:t>
      </w:r>
      <w:r w:rsidR="009365E3" w:rsidRPr="00DF1F30">
        <w:t>системы</w:t>
      </w:r>
      <w:r w:rsidR="00E977B8" w:rsidRPr="00DF1F30">
        <w:t>:</w:t>
      </w:r>
      <w:r w:rsidR="00782E75" w:rsidRPr="00DF1F30">
        <w:t xml:space="preserve"> </w:t>
      </w:r>
      <w:r w:rsidR="00B90CC2">
        <w:t>Си</w:t>
      </w:r>
      <w:r w:rsidR="004778DE">
        <w:t>с</w:t>
      </w:r>
      <w:r w:rsidR="00B90CC2">
        <w:t>тема.</w:t>
      </w:r>
    </w:p>
    <w:p w14:paraId="1EB0A733" w14:textId="77777777" w:rsidR="00BF6F4E" w:rsidRPr="00DF1F30" w:rsidRDefault="00DD7196" w:rsidP="003C7DAE">
      <w:pPr>
        <w:pStyle w:val="3"/>
        <w:numPr>
          <w:ilvl w:val="1"/>
          <w:numId w:val="14"/>
        </w:numPr>
        <w:spacing w:after="0"/>
        <w:contextualSpacing/>
      </w:pPr>
      <w:bookmarkStart w:id="27" w:name="_Toc423963483"/>
      <w:bookmarkStart w:id="28" w:name="_Toc423963484"/>
      <w:bookmarkStart w:id="29" w:name="_Toc423947167"/>
      <w:bookmarkStart w:id="30" w:name="_Toc423344903"/>
      <w:bookmarkStart w:id="31" w:name="_Toc438716074"/>
      <w:bookmarkStart w:id="32" w:name="_Toc531782561"/>
      <w:bookmarkStart w:id="33" w:name="_Toc531789560"/>
      <w:bookmarkStart w:id="34" w:name="_Toc531872901"/>
      <w:bookmarkStart w:id="35" w:name="_Toc8214099"/>
      <w:bookmarkStart w:id="36" w:name="_Toc100666768"/>
      <w:bookmarkEnd w:id="27"/>
      <w:bookmarkEnd w:id="28"/>
      <w:bookmarkEnd w:id="29"/>
      <w:bookmarkEnd w:id="30"/>
      <w:r w:rsidRPr="00DF1F30">
        <w:t>Заказчик и Исполнитель услуг</w:t>
      </w:r>
      <w:bookmarkEnd w:id="31"/>
      <w:bookmarkEnd w:id="32"/>
      <w:bookmarkEnd w:id="33"/>
      <w:bookmarkEnd w:id="34"/>
      <w:bookmarkEnd w:id="35"/>
      <w:bookmarkEnd w:id="36"/>
    </w:p>
    <w:p w14:paraId="6FE54984" w14:textId="07FD3FD5" w:rsidR="0095056D" w:rsidRPr="00CA172A" w:rsidRDefault="00700B96" w:rsidP="0095056D">
      <w:r w:rsidRPr="00DF1F30">
        <w:t xml:space="preserve">Заказчик - </w:t>
      </w:r>
      <w:bookmarkStart w:id="37" w:name="_Toc423963486"/>
      <w:bookmarkStart w:id="38" w:name="_Toc423963487"/>
      <w:bookmarkStart w:id="39" w:name="_Toc423967557"/>
      <w:bookmarkStart w:id="40" w:name="_Toc423967558"/>
      <w:bookmarkStart w:id="41" w:name="_Toc423344905"/>
      <w:bookmarkStart w:id="42" w:name="_Toc438716075"/>
      <w:bookmarkStart w:id="43" w:name="_Toc531782562"/>
      <w:bookmarkStart w:id="44" w:name="_Toc531789561"/>
      <w:bookmarkStart w:id="45" w:name="_Toc531872902"/>
      <w:bookmarkStart w:id="46" w:name="_Toc8214100"/>
      <w:bookmarkEnd w:id="37"/>
      <w:bookmarkEnd w:id="38"/>
      <w:bookmarkEnd w:id="39"/>
      <w:bookmarkEnd w:id="40"/>
      <w:bookmarkEnd w:id="41"/>
      <w:r w:rsidR="00AE02DF">
        <w:t>ПАО «Россети Центр», ПАО «Россети Центр и Приволожь</w:t>
      </w:r>
      <w:r w:rsidR="00E43F67">
        <w:t>е</w:t>
      </w:r>
      <w:r w:rsidR="00AE02DF">
        <w:t>».</w:t>
      </w:r>
    </w:p>
    <w:p w14:paraId="17FB08BA" w14:textId="4B397A75" w:rsidR="007425FE" w:rsidRDefault="007425FE" w:rsidP="0095056D">
      <w:pPr>
        <w:pStyle w:val="---"/>
        <w:spacing w:before="120" w:line="240" w:lineRule="auto"/>
        <w:contextualSpacing/>
      </w:pPr>
      <w:r w:rsidRPr="00F06C5A">
        <w:t>Исполнитель услуг имеет право по согласованию с Заказчиком привлекать к оказанию услуг соисполнителей, имеющих соответствующие разрешительные документы по виду деятельности, связанной с реализацией поручаемой части проекта.</w:t>
      </w:r>
    </w:p>
    <w:p w14:paraId="38ED127A" w14:textId="77777777" w:rsidR="00F365FA" w:rsidRPr="00DF1F30" w:rsidRDefault="00700B96" w:rsidP="003C7DAE">
      <w:pPr>
        <w:pStyle w:val="3"/>
        <w:numPr>
          <w:ilvl w:val="1"/>
          <w:numId w:val="14"/>
        </w:numPr>
        <w:spacing w:after="0"/>
        <w:contextualSpacing/>
      </w:pPr>
      <w:bookmarkStart w:id="47" w:name="_Toc100666769"/>
      <w:r w:rsidRPr="00DF1F30">
        <w:t xml:space="preserve">Плановые </w:t>
      </w:r>
      <w:bookmarkEnd w:id="42"/>
      <w:r w:rsidR="006C2265" w:rsidRPr="00DF1F30">
        <w:t xml:space="preserve">сроки </w:t>
      </w:r>
      <w:r w:rsidR="00B77BF4" w:rsidRPr="00DF1F30">
        <w:t xml:space="preserve">начала </w:t>
      </w:r>
      <w:r w:rsidR="006C2265" w:rsidRPr="00DF1F30">
        <w:t xml:space="preserve">и </w:t>
      </w:r>
      <w:r w:rsidR="00B77BF4" w:rsidRPr="00DF1F30">
        <w:t>окончания</w:t>
      </w:r>
      <w:r w:rsidR="006C2265" w:rsidRPr="00DF1F30">
        <w:t xml:space="preserve"> услуги</w:t>
      </w:r>
      <w:bookmarkEnd w:id="43"/>
      <w:bookmarkEnd w:id="44"/>
      <w:bookmarkEnd w:id="45"/>
      <w:bookmarkEnd w:id="46"/>
      <w:bookmarkEnd w:id="47"/>
    </w:p>
    <w:p w14:paraId="79EA98C0" w14:textId="1765392F" w:rsidR="00F365FA" w:rsidRPr="00DF1F30" w:rsidRDefault="00700B96" w:rsidP="003C7DAE">
      <w:pPr>
        <w:pStyle w:val="---"/>
        <w:spacing w:before="120" w:line="240" w:lineRule="auto"/>
        <w:contextualSpacing/>
      </w:pPr>
      <w:r w:rsidRPr="00DF1F30">
        <w:t xml:space="preserve">Плановые сроки начала и окончания </w:t>
      </w:r>
      <w:r w:rsidR="00A30A5B" w:rsidRPr="00DF1F30">
        <w:t xml:space="preserve">услуг </w:t>
      </w:r>
      <w:r w:rsidRPr="00DF1F30">
        <w:t xml:space="preserve">по разработке </w:t>
      </w:r>
      <w:r w:rsidR="0020294C" w:rsidRPr="00DF1F30">
        <w:t xml:space="preserve">программного обеспечения </w:t>
      </w:r>
      <w:r w:rsidR="00B95550" w:rsidRPr="005E3B0D">
        <w:t xml:space="preserve">по созданию </w:t>
      </w:r>
      <w:r w:rsidR="00194070">
        <w:t>интерактивной карты инвестиционных проектов</w:t>
      </w:r>
      <w:r w:rsidR="00C94ACF">
        <w:t xml:space="preserve"> </w:t>
      </w:r>
      <w:r w:rsidR="00C94ACF" w:rsidRPr="00DF1F30">
        <w:t>для нужд ПАО «</w:t>
      </w:r>
      <w:r w:rsidR="00C94ACF">
        <w:t xml:space="preserve">Россети </w:t>
      </w:r>
      <w:r w:rsidR="00C94ACF" w:rsidRPr="00DF1F30">
        <w:t>Центр»</w:t>
      </w:r>
      <w:r w:rsidR="00194070">
        <w:t>, ПАО «Россети Центр и Приволжье»</w:t>
      </w:r>
      <w:r w:rsidR="00C94ACF" w:rsidRPr="00DF1F30">
        <w:t xml:space="preserve"> </w:t>
      </w:r>
      <w:r w:rsidRPr="00DF1F30">
        <w:t xml:space="preserve">определяются календарным графиком </w:t>
      </w:r>
      <w:r w:rsidR="00A30A5B" w:rsidRPr="00DF1F30">
        <w:t>оказания услуг</w:t>
      </w:r>
      <w:r w:rsidRPr="00DF1F30">
        <w:t>.</w:t>
      </w:r>
    </w:p>
    <w:p w14:paraId="37F2F410" w14:textId="77777777" w:rsidR="005C1EA5" w:rsidRPr="00A92893" w:rsidRDefault="005C1EA5" w:rsidP="003C7DAE">
      <w:pPr>
        <w:pStyle w:val="---"/>
        <w:spacing w:before="120" w:line="240" w:lineRule="auto"/>
        <w:contextualSpacing/>
      </w:pPr>
      <w:r w:rsidRPr="00A92893">
        <w:t>Начало оказание услуги – дата заключения договора.</w:t>
      </w:r>
    </w:p>
    <w:p w14:paraId="7E89DC74" w14:textId="696B84E4" w:rsidR="005C1EA5" w:rsidRDefault="005C1EA5" w:rsidP="003C7DAE">
      <w:pPr>
        <w:pStyle w:val="---"/>
        <w:spacing w:before="120" w:line="240" w:lineRule="auto"/>
        <w:contextualSpacing/>
      </w:pPr>
      <w:r w:rsidRPr="00A92893">
        <w:t xml:space="preserve">Окончание оказания услуги – не более </w:t>
      </w:r>
      <w:r w:rsidR="00C94ACF">
        <w:t>шести</w:t>
      </w:r>
      <w:r w:rsidRPr="00A92893">
        <w:t xml:space="preserve"> месяцев с даты заключения</w:t>
      </w:r>
      <w:r>
        <w:rPr>
          <w:rFonts w:ascii="TimesNewRoman" w:hAnsi="TimesNewRoman" w:cs="TimesNewRoman"/>
          <w:sz w:val="23"/>
          <w:szCs w:val="23"/>
        </w:rPr>
        <w:t xml:space="preserve"> </w:t>
      </w:r>
      <w:r w:rsidRPr="00A92893">
        <w:t>договора.</w:t>
      </w:r>
    </w:p>
    <w:p w14:paraId="09DB5BC2" w14:textId="77777777" w:rsidR="00F365FA" w:rsidRPr="00DF1F30" w:rsidRDefault="00700B96" w:rsidP="003C7DAE">
      <w:pPr>
        <w:pStyle w:val="---"/>
        <w:spacing w:before="120" w:line="240" w:lineRule="auto"/>
        <w:contextualSpacing/>
      </w:pPr>
      <w:r w:rsidRPr="00DF1F30">
        <w:t xml:space="preserve">Календарный график </w:t>
      </w:r>
      <w:r w:rsidR="00A30A5B" w:rsidRPr="00DF1F30">
        <w:t>оказания услуг</w:t>
      </w:r>
      <w:r w:rsidRPr="00DF1F30">
        <w:t xml:space="preserve"> согла</w:t>
      </w:r>
      <w:r w:rsidR="00942716">
        <w:t>совывается на этапе заключения д</w:t>
      </w:r>
      <w:r w:rsidRPr="00DF1F30">
        <w:t xml:space="preserve">оговора на </w:t>
      </w:r>
      <w:r w:rsidR="008F6622" w:rsidRPr="00DF1F30">
        <w:lastRenderedPageBreak/>
        <w:t xml:space="preserve">оказание услуг </w:t>
      </w:r>
      <w:r w:rsidRPr="00DF1F30">
        <w:t>и является его неотъемлемой частью.</w:t>
      </w:r>
    </w:p>
    <w:p w14:paraId="3F5BE0A4" w14:textId="77777777" w:rsidR="00F365FA" w:rsidRPr="00DF1F30" w:rsidRDefault="00700B96" w:rsidP="003C7DAE">
      <w:pPr>
        <w:pStyle w:val="---"/>
        <w:spacing w:before="120" w:line="240" w:lineRule="auto"/>
        <w:contextualSpacing/>
      </w:pPr>
      <w:r w:rsidRPr="00DF1F30">
        <w:t xml:space="preserve">Перечень этапов </w:t>
      </w:r>
      <w:r w:rsidR="008F6622" w:rsidRPr="00DF1F30">
        <w:t xml:space="preserve">оказания услуги </w:t>
      </w:r>
      <w:r w:rsidRPr="00DF1F30">
        <w:t xml:space="preserve">и сроки реализации приведены в Таблице </w:t>
      </w:r>
      <w:r w:rsidR="00B95550">
        <w:t>1</w:t>
      </w:r>
      <w:r w:rsidRPr="00DF1F30">
        <w:t>.</w:t>
      </w:r>
    </w:p>
    <w:p w14:paraId="42C5D223" w14:textId="77777777" w:rsidR="00BF6F4E" w:rsidRPr="00DF1F30" w:rsidRDefault="00B95550" w:rsidP="003C7DAE">
      <w:pPr>
        <w:pStyle w:val="---1"/>
        <w:spacing w:before="120" w:line="240" w:lineRule="auto"/>
        <w:contextualSpacing/>
        <w:rPr>
          <w:rStyle w:val="23"/>
        </w:rPr>
      </w:pPr>
      <w:r>
        <w:rPr>
          <w:rStyle w:val="23"/>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9"/>
        <w:gridCol w:w="2780"/>
        <w:gridCol w:w="6379"/>
      </w:tblGrid>
      <w:tr w:rsidR="00673B92" w:rsidRPr="00DF1F30" w14:paraId="45EC104D" w14:textId="77777777" w:rsidTr="0006579D">
        <w:trPr>
          <w:trHeight w:val="461"/>
          <w:jc w:val="center"/>
        </w:trPr>
        <w:tc>
          <w:tcPr>
            <w:tcW w:w="0" w:type="auto"/>
            <w:shd w:val="clear" w:color="auto" w:fill="FFFFFF"/>
            <w:vAlign w:val="center"/>
          </w:tcPr>
          <w:p w14:paraId="3A1B6B65" w14:textId="77777777" w:rsidR="00673B92" w:rsidRPr="00DF1F30" w:rsidRDefault="00673B92" w:rsidP="003C7DAE">
            <w:pPr>
              <w:pStyle w:val="13"/>
              <w:spacing w:before="120" w:line="240" w:lineRule="auto"/>
              <w:ind w:firstLine="0"/>
              <w:contextualSpacing/>
              <w:jc w:val="center"/>
              <w:rPr>
                <w:b/>
                <w:bCs/>
              </w:rPr>
            </w:pPr>
            <w:r w:rsidRPr="00DF1F30">
              <w:rPr>
                <w:b/>
                <w:bCs/>
              </w:rPr>
              <w:t>№ п/п</w:t>
            </w:r>
          </w:p>
        </w:tc>
        <w:tc>
          <w:tcPr>
            <w:tcW w:w="2780" w:type="dxa"/>
            <w:shd w:val="clear" w:color="auto" w:fill="FFFFFF"/>
            <w:vAlign w:val="center"/>
          </w:tcPr>
          <w:p w14:paraId="48F3E3FF" w14:textId="77777777" w:rsidR="00673B92" w:rsidRPr="00DF1F30" w:rsidRDefault="00673B92" w:rsidP="003C7DAE">
            <w:pPr>
              <w:pStyle w:val="13"/>
              <w:spacing w:before="120" w:line="240" w:lineRule="auto"/>
              <w:ind w:firstLine="0"/>
              <w:contextualSpacing/>
              <w:jc w:val="center"/>
              <w:rPr>
                <w:b/>
                <w:bCs/>
              </w:rPr>
            </w:pPr>
            <w:r w:rsidRPr="00DF1F30">
              <w:rPr>
                <w:b/>
                <w:bCs/>
              </w:rPr>
              <w:t>Наименование этапа</w:t>
            </w:r>
          </w:p>
        </w:tc>
        <w:tc>
          <w:tcPr>
            <w:tcW w:w="6379" w:type="dxa"/>
            <w:shd w:val="clear" w:color="auto" w:fill="FFFFFF"/>
            <w:vAlign w:val="center"/>
          </w:tcPr>
          <w:p w14:paraId="4F7E9377" w14:textId="77777777" w:rsidR="00673B92" w:rsidRPr="00DF1F30" w:rsidRDefault="00673B92" w:rsidP="003C7DAE">
            <w:pPr>
              <w:pStyle w:val="13"/>
              <w:spacing w:before="120" w:line="240" w:lineRule="auto"/>
              <w:ind w:firstLine="0"/>
              <w:contextualSpacing/>
              <w:jc w:val="center"/>
              <w:rPr>
                <w:b/>
                <w:bCs/>
              </w:rPr>
            </w:pPr>
            <w:r w:rsidRPr="00DF1F30">
              <w:rPr>
                <w:b/>
                <w:bCs/>
              </w:rPr>
              <w:t>Срок реализации</w:t>
            </w:r>
          </w:p>
        </w:tc>
      </w:tr>
      <w:tr w:rsidR="00673B92" w:rsidRPr="00DF1F30" w14:paraId="2FD2C9FB" w14:textId="77777777" w:rsidTr="0006579D">
        <w:trPr>
          <w:jc w:val="center"/>
        </w:trPr>
        <w:tc>
          <w:tcPr>
            <w:tcW w:w="0" w:type="auto"/>
            <w:shd w:val="clear" w:color="auto" w:fill="FFFFFF"/>
          </w:tcPr>
          <w:p w14:paraId="0C3A2C2C" w14:textId="77777777" w:rsidR="00673B92" w:rsidRPr="00DF1F30" w:rsidRDefault="00673B92" w:rsidP="003C7DAE">
            <w:pPr>
              <w:pStyle w:val="13"/>
              <w:spacing w:before="120" w:line="240" w:lineRule="auto"/>
              <w:ind w:firstLine="0"/>
              <w:contextualSpacing/>
              <w:jc w:val="center"/>
              <w:rPr>
                <w:bCs/>
              </w:rPr>
            </w:pPr>
            <w:r w:rsidRPr="00DF1F30">
              <w:rPr>
                <w:bCs/>
              </w:rPr>
              <w:t>1</w:t>
            </w:r>
          </w:p>
        </w:tc>
        <w:tc>
          <w:tcPr>
            <w:tcW w:w="2780" w:type="dxa"/>
            <w:shd w:val="clear" w:color="auto" w:fill="FFFFFF"/>
          </w:tcPr>
          <w:p w14:paraId="2EBD516D" w14:textId="04CDE0EE" w:rsidR="00673B92" w:rsidRPr="00DF1F30" w:rsidRDefault="00673B92" w:rsidP="003C7DAE">
            <w:pPr>
              <w:tabs>
                <w:tab w:val="left" w:pos="143"/>
              </w:tabs>
              <w:ind w:firstLine="0"/>
              <w:contextualSpacing/>
              <w:rPr>
                <w:szCs w:val="24"/>
              </w:rPr>
            </w:pPr>
            <w:r w:rsidRPr="00DF1F30">
              <w:rPr>
                <w:rFonts w:ascii="Times New Roman CYR" w:hAnsi="Times New Roman CYR"/>
                <w:bCs/>
                <w:szCs w:val="24"/>
              </w:rPr>
              <w:t xml:space="preserve">Разработка технического </w:t>
            </w:r>
            <w:r w:rsidR="00522085" w:rsidRPr="00DF1F30">
              <w:rPr>
                <w:rFonts w:ascii="Times New Roman CYR" w:hAnsi="Times New Roman CYR"/>
                <w:bCs/>
                <w:szCs w:val="24"/>
              </w:rPr>
              <w:t>проекта</w:t>
            </w:r>
          </w:p>
        </w:tc>
        <w:tc>
          <w:tcPr>
            <w:tcW w:w="6379" w:type="dxa"/>
            <w:shd w:val="clear" w:color="auto" w:fill="FFFFFF"/>
          </w:tcPr>
          <w:p w14:paraId="2FE99A57" w14:textId="77777777" w:rsidR="00673B92" w:rsidRPr="00DF1F30" w:rsidRDefault="00673B92" w:rsidP="003C7DAE">
            <w:pPr>
              <w:pStyle w:val="13"/>
              <w:spacing w:before="120" w:line="240" w:lineRule="auto"/>
              <w:ind w:firstLine="0"/>
              <w:contextualSpacing/>
              <w:rPr>
                <w:bCs/>
              </w:rPr>
            </w:pPr>
            <w:r w:rsidRPr="00DF1F30">
              <w:rPr>
                <w:bCs/>
              </w:rPr>
              <w:t>Не более 2 месяцев с момента заключения договора</w:t>
            </w:r>
          </w:p>
        </w:tc>
      </w:tr>
      <w:tr w:rsidR="00673B92" w:rsidRPr="00DF1F30" w14:paraId="58D7DA0D" w14:textId="77777777" w:rsidTr="0006579D">
        <w:trPr>
          <w:jc w:val="center"/>
        </w:trPr>
        <w:tc>
          <w:tcPr>
            <w:tcW w:w="0" w:type="auto"/>
            <w:shd w:val="clear" w:color="auto" w:fill="FFFFFF"/>
          </w:tcPr>
          <w:p w14:paraId="38A94ADC" w14:textId="5E108FA7" w:rsidR="00673B92" w:rsidRPr="00DF1F30" w:rsidRDefault="001A7E28" w:rsidP="003C7DAE">
            <w:pPr>
              <w:pStyle w:val="13"/>
              <w:spacing w:before="120" w:line="240" w:lineRule="auto"/>
              <w:ind w:firstLine="0"/>
              <w:contextualSpacing/>
              <w:jc w:val="center"/>
              <w:rPr>
                <w:bCs/>
              </w:rPr>
            </w:pPr>
            <w:r>
              <w:rPr>
                <w:bCs/>
              </w:rPr>
              <w:t>2</w:t>
            </w:r>
          </w:p>
        </w:tc>
        <w:tc>
          <w:tcPr>
            <w:tcW w:w="2780" w:type="dxa"/>
            <w:shd w:val="clear" w:color="auto" w:fill="FFFFFF"/>
          </w:tcPr>
          <w:p w14:paraId="51A9A8BF" w14:textId="77777777" w:rsidR="00673B92" w:rsidRPr="00DF1F30" w:rsidRDefault="00673B92" w:rsidP="003C7DAE">
            <w:pPr>
              <w:tabs>
                <w:tab w:val="left" w:pos="143"/>
              </w:tabs>
              <w:ind w:firstLine="0"/>
              <w:contextualSpacing/>
              <w:rPr>
                <w:szCs w:val="24"/>
              </w:rPr>
            </w:pPr>
            <w:r w:rsidRPr="00DF1F30">
              <w:rPr>
                <w:rFonts w:ascii="Times New Roman CYR" w:hAnsi="Times New Roman CYR"/>
                <w:bCs/>
                <w:szCs w:val="24"/>
              </w:rPr>
              <w:t>Реализация</w:t>
            </w:r>
          </w:p>
        </w:tc>
        <w:tc>
          <w:tcPr>
            <w:tcW w:w="6379" w:type="dxa"/>
            <w:shd w:val="clear" w:color="auto" w:fill="FFFFFF"/>
          </w:tcPr>
          <w:p w14:paraId="74BB8485" w14:textId="7F69C30D" w:rsidR="00673B92" w:rsidRPr="00DF1F30" w:rsidRDefault="008169BF" w:rsidP="003C7DAE">
            <w:pPr>
              <w:pStyle w:val="13"/>
              <w:spacing w:before="120" w:line="240" w:lineRule="auto"/>
              <w:ind w:firstLine="0"/>
              <w:contextualSpacing/>
              <w:rPr>
                <w:bCs/>
              </w:rPr>
            </w:pPr>
            <w:r>
              <w:rPr>
                <w:bCs/>
              </w:rPr>
              <w:t xml:space="preserve">Не более </w:t>
            </w:r>
            <w:r w:rsidR="001A7E28">
              <w:rPr>
                <w:bCs/>
              </w:rPr>
              <w:t>3</w:t>
            </w:r>
            <w:r w:rsidR="00673B92" w:rsidRPr="00DF1F30">
              <w:rPr>
                <w:bCs/>
              </w:rPr>
              <w:t xml:space="preserve"> месяцев с момента завершения этапа </w:t>
            </w:r>
            <w:r w:rsidR="001A7E28">
              <w:rPr>
                <w:bCs/>
              </w:rPr>
              <w:t>1</w:t>
            </w:r>
          </w:p>
        </w:tc>
      </w:tr>
      <w:tr w:rsidR="00143109" w:rsidRPr="00DF1F30" w14:paraId="66E23B8D" w14:textId="77777777" w:rsidTr="00302145">
        <w:trPr>
          <w:jc w:val="center"/>
        </w:trPr>
        <w:tc>
          <w:tcPr>
            <w:tcW w:w="0" w:type="auto"/>
            <w:shd w:val="clear" w:color="auto" w:fill="FFFFFF"/>
          </w:tcPr>
          <w:p w14:paraId="51608665" w14:textId="4C3D9635" w:rsidR="00143109" w:rsidRDefault="00143109" w:rsidP="00143109">
            <w:pPr>
              <w:pStyle w:val="13"/>
              <w:spacing w:before="120" w:line="240" w:lineRule="auto"/>
              <w:ind w:firstLine="0"/>
              <w:contextualSpacing/>
              <w:jc w:val="center"/>
              <w:rPr>
                <w:bCs/>
              </w:rPr>
            </w:pPr>
            <w:r>
              <w:rPr>
                <w:bCs/>
                <w:lang w:val="en-US"/>
              </w:rPr>
              <w:t>3</w:t>
            </w:r>
          </w:p>
        </w:tc>
        <w:tc>
          <w:tcPr>
            <w:tcW w:w="2780" w:type="dxa"/>
            <w:shd w:val="clear" w:color="auto" w:fill="FFFFFF"/>
          </w:tcPr>
          <w:p w14:paraId="7F10A954" w14:textId="445200FB" w:rsidR="00143109" w:rsidRPr="00DF1F30" w:rsidRDefault="00143109" w:rsidP="00143109">
            <w:pPr>
              <w:tabs>
                <w:tab w:val="left" w:pos="143"/>
              </w:tabs>
              <w:ind w:firstLine="0"/>
              <w:contextualSpacing/>
              <w:rPr>
                <w:rFonts w:ascii="Times New Roman CYR" w:hAnsi="Times New Roman CYR"/>
                <w:bCs/>
                <w:szCs w:val="24"/>
              </w:rPr>
            </w:pPr>
            <w:r>
              <w:rPr>
                <w:rFonts w:ascii="Times New Roman CYR" w:hAnsi="Times New Roman CYR"/>
                <w:bCs/>
                <w:szCs w:val="24"/>
              </w:rPr>
              <w:t xml:space="preserve">Опытная </w:t>
            </w:r>
            <w:r w:rsidRPr="00DF1F30">
              <w:rPr>
                <w:rFonts w:ascii="Times New Roman CYR" w:hAnsi="Times New Roman CYR"/>
                <w:bCs/>
                <w:szCs w:val="24"/>
              </w:rPr>
              <w:t>эксплуатация</w:t>
            </w:r>
          </w:p>
        </w:tc>
        <w:tc>
          <w:tcPr>
            <w:tcW w:w="6379" w:type="dxa"/>
            <w:shd w:val="clear" w:color="auto" w:fill="FFFFFF"/>
          </w:tcPr>
          <w:p w14:paraId="3D3CF726" w14:textId="26248D3C" w:rsidR="00143109" w:rsidRDefault="00143109" w:rsidP="00143109">
            <w:pPr>
              <w:pStyle w:val="13"/>
              <w:spacing w:before="120" w:line="240" w:lineRule="auto"/>
              <w:ind w:firstLine="0"/>
              <w:contextualSpacing/>
              <w:rPr>
                <w:bCs/>
              </w:rPr>
            </w:pPr>
            <w:r>
              <w:rPr>
                <w:bCs/>
              </w:rPr>
              <w:t>Не более 1 месяца</w:t>
            </w:r>
            <w:r w:rsidRPr="00DF1F30">
              <w:rPr>
                <w:bCs/>
              </w:rPr>
              <w:t xml:space="preserve"> с момента завершения этапа </w:t>
            </w:r>
            <w:r>
              <w:rPr>
                <w:bCs/>
              </w:rPr>
              <w:t>2</w:t>
            </w:r>
            <w:bookmarkStart w:id="48" w:name="_GoBack"/>
            <w:bookmarkEnd w:id="48"/>
          </w:p>
        </w:tc>
      </w:tr>
      <w:tr w:rsidR="00143109" w:rsidRPr="00DF1F30" w14:paraId="3617E293" w14:textId="77777777" w:rsidTr="00302145">
        <w:trPr>
          <w:jc w:val="center"/>
        </w:trPr>
        <w:tc>
          <w:tcPr>
            <w:tcW w:w="0" w:type="auto"/>
            <w:shd w:val="clear" w:color="auto" w:fill="FFFFFF"/>
          </w:tcPr>
          <w:p w14:paraId="57A35039" w14:textId="513A555A" w:rsidR="00143109" w:rsidRPr="00DF1F30" w:rsidRDefault="00143109" w:rsidP="00143109">
            <w:pPr>
              <w:pStyle w:val="13"/>
              <w:spacing w:before="120" w:line="240" w:lineRule="auto"/>
              <w:ind w:firstLine="0"/>
              <w:contextualSpacing/>
              <w:jc w:val="center"/>
              <w:rPr>
                <w:bCs/>
              </w:rPr>
            </w:pPr>
            <w:r>
              <w:rPr>
                <w:bCs/>
                <w:lang w:val="en-US"/>
              </w:rPr>
              <w:t>4</w:t>
            </w:r>
          </w:p>
        </w:tc>
        <w:tc>
          <w:tcPr>
            <w:tcW w:w="2780" w:type="dxa"/>
            <w:shd w:val="clear" w:color="auto" w:fill="FFFFFF"/>
            <w:vAlign w:val="center"/>
          </w:tcPr>
          <w:p w14:paraId="2F498C00" w14:textId="21153CA6" w:rsidR="00143109" w:rsidRPr="00DF1F30" w:rsidRDefault="00143109" w:rsidP="00143109">
            <w:pPr>
              <w:tabs>
                <w:tab w:val="left" w:pos="143"/>
              </w:tabs>
              <w:ind w:firstLine="0"/>
              <w:contextualSpacing/>
              <w:rPr>
                <w:rFonts w:ascii="Times New Roman CYR" w:hAnsi="Times New Roman CYR"/>
                <w:bCs/>
                <w:szCs w:val="24"/>
              </w:rPr>
            </w:pPr>
            <w:r>
              <w:t>Поставка лицензий</w:t>
            </w:r>
          </w:p>
        </w:tc>
        <w:tc>
          <w:tcPr>
            <w:tcW w:w="6379" w:type="dxa"/>
            <w:shd w:val="clear" w:color="auto" w:fill="FFFFFF"/>
            <w:vAlign w:val="center"/>
          </w:tcPr>
          <w:p w14:paraId="338CA80E" w14:textId="77E2FE95" w:rsidR="00143109" w:rsidRPr="00DF1F30" w:rsidRDefault="00143109" w:rsidP="00143109">
            <w:pPr>
              <w:pStyle w:val="13"/>
              <w:spacing w:before="120" w:line="240" w:lineRule="auto"/>
              <w:ind w:firstLine="0"/>
              <w:contextualSpacing/>
              <w:rPr>
                <w:bCs/>
              </w:rPr>
            </w:pPr>
            <w:r w:rsidRPr="005B7EC1">
              <w:t xml:space="preserve">Не более </w:t>
            </w:r>
            <w:r>
              <w:t>1</w:t>
            </w:r>
            <w:r w:rsidRPr="005B7EC1">
              <w:t xml:space="preserve"> месяц</w:t>
            </w:r>
            <w:r>
              <w:t>а</w:t>
            </w:r>
            <w:r w:rsidRPr="005B7EC1">
              <w:t xml:space="preserve"> с момента завершения этапа 2</w:t>
            </w:r>
          </w:p>
        </w:tc>
      </w:tr>
    </w:tbl>
    <w:p w14:paraId="4D5BF1CD" w14:textId="77777777" w:rsidR="00BF6F4E" w:rsidRPr="00DF1F30" w:rsidRDefault="001A7B43" w:rsidP="003C7DAE">
      <w:pPr>
        <w:pStyle w:val="3"/>
        <w:numPr>
          <w:ilvl w:val="1"/>
          <w:numId w:val="14"/>
        </w:numPr>
        <w:spacing w:after="0"/>
        <w:contextualSpacing/>
      </w:pPr>
      <w:bookmarkStart w:id="49" w:name="_Toc419363051"/>
      <w:bookmarkStart w:id="50" w:name="_Toc438716076"/>
      <w:bookmarkStart w:id="51" w:name="_Toc531782563"/>
      <w:bookmarkStart w:id="52" w:name="_Toc531789562"/>
      <w:bookmarkStart w:id="53" w:name="_Toc531872903"/>
      <w:bookmarkStart w:id="54" w:name="_Toc8214101"/>
      <w:bookmarkStart w:id="55" w:name="_Toc100666770"/>
      <w:bookmarkStart w:id="56" w:name="_Toc419363052"/>
      <w:r w:rsidRPr="00DF1F30">
        <w:t>Порядок оформления и предъявления результатов</w:t>
      </w:r>
      <w:bookmarkEnd w:id="49"/>
      <w:r w:rsidR="00F905E9" w:rsidRPr="00DF1F30">
        <w:t xml:space="preserve"> </w:t>
      </w:r>
      <w:r w:rsidR="008F6622" w:rsidRPr="00DF1F30">
        <w:t>оказанных услуг</w:t>
      </w:r>
      <w:bookmarkEnd w:id="50"/>
      <w:bookmarkEnd w:id="51"/>
      <w:bookmarkEnd w:id="52"/>
      <w:bookmarkEnd w:id="53"/>
      <w:bookmarkEnd w:id="54"/>
      <w:bookmarkEnd w:id="55"/>
    </w:p>
    <w:p w14:paraId="5B581B7D" w14:textId="77777777" w:rsidR="00673B92" w:rsidRPr="00DF1F30" w:rsidRDefault="00673B92" w:rsidP="003C7DAE">
      <w:pPr>
        <w:contextualSpacing/>
        <w:rPr>
          <w:szCs w:val="26"/>
        </w:rPr>
      </w:pPr>
      <w:bookmarkStart w:id="57" w:name="_Toc444672072"/>
      <w:bookmarkStart w:id="58" w:name="_Toc419363053"/>
      <w:bookmarkStart w:id="59" w:name="_Toc438716077"/>
      <w:bookmarkEnd w:id="56"/>
      <w:r w:rsidRPr="00DF1F30">
        <w:rPr>
          <w:szCs w:val="26"/>
        </w:rPr>
        <w:t xml:space="preserve">Приемка результатов оказанных услуг осуществляется Заказчиком на основании акта сдачи-приемки оказанных услуг в соответствии с требованиями к приемке результатов услуг, с приложением комплекта отчетных документов. Комплект отчетных документов определен в требованиях к документированию, </w:t>
      </w:r>
      <w:r w:rsidRPr="009A4D95">
        <w:rPr>
          <w:szCs w:val="26"/>
        </w:rPr>
        <w:t xml:space="preserve">изложенных в п. 5 и </w:t>
      </w:r>
      <w:r w:rsidR="009A4D95" w:rsidRPr="009A4D95">
        <w:rPr>
          <w:szCs w:val="26"/>
        </w:rPr>
        <w:t>7</w:t>
      </w:r>
      <w:r w:rsidRPr="009A4D95">
        <w:rPr>
          <w:szCs w:val="26"/>
        </w:rPr>
        <w:t xml:space="preserve"> настоящего документа. Комплект отчетных документов предоставляется в печатном и электронном</w:t>
      </w:r>
      <w:r w:rsidRPr="00DF1F30">
        <w:rPr>
          <w:szCs w:val="26"/>
        </w:rPr>
        <w:t xml:space="preserve"> виде. Электронный вид документов должен соответствовать формату текстового редактора офисного пакета программного обеспечения не ниже Microsoft Office 2013 и выше. Предоставление отчетных материалов осуществляется не позднее 10 рабочих дней по окончании отчетного периода. </w:t>
      </w:r>
    </w:p>
    <w:p w14:paraId="5E237854" w14:textId="52710DE6" w:rsidR="00673B92" w:rsidRPr="00DF1F30" w:rsidRDefault="00673B92" w:rsidP="003C7DAE">
      <w:pPr>
        <w:contextualSpacing/>
        <w:rPr>
          <w:szCs w:val="26"/>
        </w:rPr>
      </w:pPr>
      <w:r w:rsidRPr="00DF1F30">
        <w:rPr>
          <w:szCs w:val="26"/>
        </w:rPr>
        <w:t xml:space="preserve">Предварительные испытания проводятся в исполнительном аппарате </w:t>
      </w:r>
      <w:r w:rsidR="00A13F9A">
        <w:rPr>
          <w:szCs w:val="26"/>
        </w:rPr>
        <w:t>Заказчика</w:t>
      </w:r>
      <w:r w:rsidRPr="00DF1F30">
        <w:rPr>
          <w:szCs w:val="26"/>
        </w:rPr>
        <w:t xml:space="preserve"> с участием </w:t>
      </w:r>
      <w:r w:rsidR="00AD5B5E">
        <w:rPr>
          <w:szCs w:val="26"/>
        </w:rPr>
        <w:t>представителей функционального заказчика (п. 3.4)</w:t>
      </w:r>
      <w:r w:rsidRPr="00DF1F30">
        <w:rPr>
          <w:szCs w:val="26"/>
        </w:rPr>
        <w:t xml:space="preserve">. Результатом предварительного тестирования Системы является подписание «Протокола предварительных испытаний». </w:t>
      </w:r>
      <w:r w:rsidR="001613F0">
        <w:rPr>
          <w:szCs w:val="26"/>
        </w:rPr>
        <w:t>Опытная</w:t>
      </w:r>
      <w:r w:rsidRPr="00DF1F30">
        <w:rPr>
          <w:szCs w:val="26"/>
        </w:rPr>
        <w:t xml:space="preserve"> эксплуатация ПО проводится во всех филиал</w:t>
      </w:r>
      <w:r w:rsidR="00245EB0">
        <w:rPr>
          <w:szCs w:val="26"/>
        </w:rPr>
        <w:t>ах компании. Результатом опытной</w:t>
      </w:r>
      <w:r w:rsidRPr="00DF1F30">
        <w:rPr>
          <w:szCs w:val="26"/>
        </w:rPr>
        <w:t xml:space="preserve"> эксплуатации Системы</w:t>
      </w:r>
      <w:r w:rsidRPr="00DF1F30" w:rsidDel="0022673E">
        <w:rPr>
          <w:szCs w:val="26"/>
        </w:rPr>
        <w:t xml:space="preserve"> </w:t>
      </w:r>
      <w:r w:rsidRPr="00DF1F30">
        <w:rPr>
          <w:szCs w:val="26"/>
        </w:rPr>
        <w:t xml:space="preserve">является оформление акта </w:t>
      </w:r>
      <w:r w:rsidR="003A3C5A">
        <w:rPr>
          <w:szCs w:val="26"/>
        </w:rPr>
        <w:t>приемк</w:t>
      </w:r>
      <w:r w:rsidR="00A8008C">
        <w:rPr>
          <w:szCs w:val="26"/>
        </w:rPr>
        <w:t>и</w:t>
      </w:r>
      <w:r w:rsidR="003A3C5A" w:rsidRPr="00DF1F30">
        <w:rPr>
          <w:szCs w:val="26"/>
        </w:rPr>
        <w:t xml:space="preserve"> </w:t>
      </w:r>
      <w:r w:rsidRPr="00DF1F30">
        <w:rPr>
          <w:szCs w:val="26"/>
        </w:rPr>
        <w:t>в промышленную эксплуатацию.</w:t>
      </w:r>
    </w:p>
    <w:p w14:paraId="11CC1A44" w14:textId="77777777" w:rsidR="008341EC" w:rsidRPr="00DF1F30" w:rsidRDefault="008341EC" w:rsidP="003C7DAE">
      <w:pPr>
        <w:pStyle w:val="3"/>
        <w:numPr>
          <w:ilvl w:val="1"/>
          <w:numId w:val="14"/>
        </w:numPr>
        <w:spacing w:after="0"/>
        <w:contextualSpacing/>
      </w:pPr>
      <w:bookmarkStart w:id="60" w:name="_Toc531782564"/>
      <w:bookmarkStart w:id="61" w:name="_Toc531789563"/>
      <w:bookmarkStart w:id="62" w:name="_Toc531872904"/>
      <w:bookmarkStart w:id="63" w:name="_Toc8214102"/>
      <w:bookmarkStart w:id="64" w:name="_Toc100666771"/>
      <w:r w:rsidRPr="00DF1F30">
        <w:t>Порядок внесения изменений в ТТ</w:t>
      </w:r>
      <w:bookmarkEnd w:id="57"/>
      <w:bookmarkEnd w:id="60"/>
      <w:bookmarkEnd w:id="61"/>
      <w:bookmarkEnd w:id="62"/>
      <w:bookmarkEnd w:id="63"/>
      <w:bookmarkEnd w:id="64"/>
    </w:p>
    <w:p w14:paraId="5E185DD2" w14:textId="77777777" w:rsidR="008341EC" w:rsidRPr="00DF1F30" w:rsidRDefault="008341EC" w:rsidP="003C7DAE">
      <w:pPr>
        <w:contextualSpacing/>
        <w:rPr>
          <w:szCs w:val="26"/>
        </w:rPr>
      </w:pPr>
      <w:r w:rsidRPr="00DF1F30">
        <w:rPr>
          <w:szCs w:val="26"/>
        </w:rPr>
        <w:t>В настоящие ТТ допускается внесение изменений и уточнение требований на основании решений Заказчика. Все изменения в ТТ вносятся в соответствии с процедурой внесения изменений, которая определена конкурсной документацией. Любые изменения доводятся до сведения всех участников и становятся обязательными для всех коммерческих предложений, представляемых на конкурс.</w:t>
      </w:r>
    </w:p>
    <w:p w14:paraId="67D42730" w14:textId="77777777" w:rsidR="00BF6F4E" w:rsidRPr="00DF1F30" w:rsidRDefault="00935762" w:rsidP="003C7DAE">
      <w:pPr>
        <w:pStyle w:val="3"/>
        <w:numPr>
          <w:ilvl w:val="1"/>
          <w:numId w:val="14"/>
        </w:numPr>
        <w:spacing w:after="0"/>
        <w:contextualSpacing/>
      </w:pPr>
      <w:bookmarkStart w:id="65" w:name="_Toc531782565"/>
      <w:bookmarkStart w:id="66" w:name="_Toc531789564"/>
      <w:bookmarkStart w:id="67" w:name="_Toc531872905"/>
      <w:bookmarkStart w:id="68" w:name="_Toc8214103"/>
      <w:bookmarkStart w:id="69" w:name="_Toc100666772"/>
      <w:r w:rsidRPr="00DF1F30">
        <w:t xml:space="preserve">Термины, сокращения и </w:t>
      </w:r>
      <w:bookmarkEnd w:id="58"/>
      <w:bookmarkEnd w:id="59"/>
      <w:r w:rsidR="00036A7C" w:rsidRPr="00DF1F30">
        <w:t>определения</w:t>
      </w:r>
      <w:bookmarkEnd w:id="65"/>
      <w:bookmarkEnd w:id="66"/>
      <w:bookmarkEnd w:id="67"/>
      <w:bookmarkEnd w:id="68"/>
      <w:bookmarkEnd w:id="69"/>
    </w:p>
    <w:p w14:paraId="50F05DD7" w14:textId="6190638F" w:rsidR="00BF6F4E" w:rsidRPr="00DF1F30" w:rsidRDefault="00036A7C" w:rsidP="003C7DAE">
      <w:pPr>
        <w:pStyle w:val="---"/>
        <w:spacing w:before="120" w:line="240" w:lineRule="auto"/>
        <w:contextualSpacing/>
      </w:pPr>
      <w:r w:rsidRPr="00DF1F30">
        <w:t>В ТТ приняты следующие термины (</w:t>
      </w:r>
      <w:r w:rsidR="00495C4A" w:rsidRPr="00DF1F30">
        <w:fldChar w:fldCharType="begin"/>
      </w:r>
      <w:r w:rsidR="00495C4A" w:rsidRPr="00DF1F30">
        <w:instrText xml:space="preserve"> REF _Ref329293166 \h  \* MERGEFORMAT </w:instrText>
      </w:r>
      <w:r w:rsidR="00495C4A" w:rsidRPr="00DF1F30">
        <w:fldChar w:fldCharType="separate"/>
      </w:r>
      <w:r w:rsidR="00E7316B" w:rsidRPr="00DF1F30">
        <w:t xml:space="preserve">Таблица </w:t>
      </w:r>
      <w:r w:rsidR="00495C4A" w:rsidRPr="00DF1F30">
        <w:fldChar w:fldCharType="end"/>
      </w:r>
      <w:r w:rsidR="001A7B43" w:rsidRPr="00DF1F30">
        <w:t>2</w:t>
      </w:r>
      <w:r w:rsidRPr="00DF1F30">
        <w:t>)</w:t>
      </w:r>
      <w:r w:rsidR="007C2D88" w:rsidRPr="00DF1F30">
        <w:t>.</w:t>
      </w:r>
    </w:p>
    <w:p w14:paraId="304CCF2F" w14:textId="77777777" w:rsidR="00BF6F4E" w:rsidRPr="00DF1F30" w:rsidRDefault="001A7B43" w:rsidP="003C7DAE">
      <w:pPr>
        <w:pStyle w:val="---1"/>
        <w:spacing w:before="120" w:line="240" w:lineRule="auto"/>
        <w:contextualSpacing/>
      </w:pPr>
      <w:bookmarkStart w:id="70" w:name="_Ref329293166"/>
      <w:r w:rsidRPr="00DF1F30">
        <w:t xml:space="preserve">Таблица </w:t>
      </w:r>
      <w:bookmarkEnd w:id="70"/>
      <w:r w:rsidRPr="00DF1F30">
        <w:t>2</w:t>
      </w:r>
    </w:p>
    <w:tbl>
      <w:tblPr>
        <w:tblStyle w:val="af"/>
        <w:tblW w:w="5000" w:type="pct"/>
        <w:tblLook w:val="04A0" w:firstRow="1" w:lastRow="0" w:firstColumn="1" w:lastColumn="0" w:noHBand="0" w:noVBand="1"/>
      </w:tblPr>
      <w:tblGrid>
        <w:gridCol w:w="2405"/>
        <w:gridCol w:w="7556"/>
      </w:tblGrid>
      <w:tr w:rsidR="00A120D8" w:rsidRPr="00DF1F30" w14:paraId="1A63627F" w14:textId="77777777" w:rsidTr="00081817">
        <w:trPr>
          <w:trHeight w:hRule="exact" w:val="397"/>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tcPr>
          <w:p w14:paraId="0DB4FBE5" w14:textId="77777777" w:rsidR="00A120D8" w:rsidRPr="00DF1F30" w:rsidRDefault="00A120D8" w:rsidP="003C7DAE">
            <w:pPr>
              <w:widowControl w:val="0"/>
              <w:ind w:firstLine="0"/>
              <w:contextualSpacing/>
              <w:jc w:val="center"/>
              <w:rPr>
                <w:b/>
                <w:szCs w:val="24"/>
              </w:rPr>
            </w:pPr>
            <w:r w:rsidRPr="00DF1F30">
              <w:rPr>
                <w:b/>
                <w:szCs w:val="24"/>
              </w:rPr>
              <w:lastRenderedPageBreak/>
              <w:t>Термины</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73302E0B" w14:textId="77777777" w:rsidR="00A120D8" w:rsidRPr="00DF1F30" w:rsidRDefault="00A120D8" w:rsidP="003C7DAE">
            <w:pPr>
              <w:autoSpaceDE w:val="0"/>
              <w:autoSpaceDN w:val="0"/>
              <w:adjustRightInd w:val="0"/>
              <w:ind w:left="-534" w:firstLine="0"/>
              <w:contextualSpacing/>
              <w:jc w:val="center"/>
              <w:rPr>
                <w:b/>
                <w:szCs w:val="24"/>
              </w:rPr>
            </w:pPr>
            <w:r w:rsidRPr="00DF1F30">
              <w:rPr>
                <w:b/>
                <w:szCs w:val="24"/>
              </w:rPr>
              <w:t>Определения</w:t>
            </w:r>
          </w:p>
        </w:tc>
      </w:tr>
      <w:tr w:rsidR="00B435CD" w:rsidRPr="00DF1F30" w14:paraId="5F7F9BAB" w14:textId="77777777" w:rsidTr="00081817">
        <w:trPr>
          <w:trHeight w:hRule="exact" w:val="460"/>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71C65768" w14:textId="77777777" w:rsidR="00B435CD" w:rsidRPr="00B955E8" w:rsidRDefault="00B435CD" w:rsidP="003C7DAE">
            <w:pPr>
              <w:widowControl w:val="0"/>
              <w:ind w:firstLine="0"/>
              <w:contextualSpacing/>
              <w:jc w:val="left"/>
            </w:pPr>
            <w:r w:rsidRPr="00A01B32">
              <w:t>Заказчик, Общество</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6114369A" w14:textId="4389CD94" w:rsidR="00B435CD" w:rsidRPr="00B955E8" w:rsidRDefault="00B435CD" w:rsidP="003C7DAE">
            <w:pPr>
              <w:widowControl w:val="0"/>
              <w:ind w:firstLine="0"/>
              <w:contextualSpacing/>
              <w:rPr>
                <w:rFonts w:eastAsiaTheme="minorHAnsi" w:cstheme="minorBidi"/>
                <w:szCs w:val="22"/>
                <w:lang w:eastAsia="en-US"/>
              </w:rPr>
            </w:pPr>
            <w:r w:rsidRPr="00B955E8">
              <w:rPr>
                <w:rFonts w:eastAsiaTheme="minorHAnsi" w:cstheme="minorBidi"/>
                <w:szCs w:val="22"/>
                <w:lang w:eastAsia="en-US"/>
              </w:rPr>
              <w:t>ПАО «</w:t>
            </w:r>
            <w:r w:rsidR="004778DE">
              <w:rPr>
                <w:rFonts w:eastAsiaTheme="minorHAnsi" w:cstheme="minorBidi"/>
                <w:szCs w:val="22"/>
                <w:lang w:eastAsia="en-US"/>
              </w:rPr>
              <w:t>Россети Центр</w:t>
            </w:r>
            <w:r w:rsidRPr="00B955E8">
              <w:rPr>
                <w:rFonts w:eastAsiaTheme="minorHAnsi" w:cstheme="minorBidi"/>
                <w:szCs w:val="22"/>
                <w:lang w:eastAsia="en-US"/>
              </w:rPr>
              <w:t>»</w:t>
            </w:r>
            <w:r w:rsidR="00194070">
              <w:rPr>
                <w:rFonts w:eastAsiaTheme="minorHAnsi" w:cstheme="minorBidi"/>
                <w:szCs w:val="22"/>
                <w:lang w:eastAsia="en-US"/>
              </w:rPr>
              <w:t>, ПАО «Россети Центр и Приволжье»</w:t>
            </w:r>
          </w:p>
        </w:tc>
      </w:tr>
      <w:tr w:rsidR="00B435CD" w:rsidRPr="00DF1F30" w14:paraId="1B85A706" w14:textId="77777777" w:rsidTr="0036530F">
        <w:trPr>
          <w:trHeight w:hRule="exact" w:val="1147"/>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3D83D446" w14:textId="77777777" w:rsidR="00B435CD" w:rsidRPr="00BC4814" w:rsidRDefault="00B435CD" w:rsidP="003C7DAE">
            <w:pPr>
              <w:widowControl w:val="0"/>
              <w:ind w:firstLine="0"/>
              <w:contextualSpacing/>
              <w:jc w:val="left"/>
              <w:rPr>
                <w:color w:val="000000"/>
                <w:szCs w:val="28"/>
              </w:rPr>
            </w:pPr>
            <w:r w:rsidRPr="00A01B32">
              <w:t>Исполнитель</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tcPr>
          <w:p w14:paraId="05736384" w14:textId="77777777" w:rsidR="00B435CD" w:rsidRPr="00687624" w:rsidRDefault="00B435CD" w:rsidP="003C7DAE">
            <w:pPr>
              <w:widowControl w:val="0"/>
              <w:ind w:firstLine="0"/>
              <w:contextualSpacing/>
              <w:rPr>
                <w:rFonts w:eastAsiaTheme="minorHAnsi" w:cstheme="minorBidi"/>
                <w:szCs w:val="22"/>
                <w:lang w:eastAsia="en-US"/>
              </w:rPr>
            </w:pPr>
            <w:r w:rsidRPr="00687624">
              <w:rPr>
                <w:rFonts w:eastAsiaTheme="minorHAnsi" w:cstheme="minorBidi"/>
                <w:szCs w:val="22"/>
                <w:lang w:eastAsia="en-US"/>
              </w:rPr>
              <w:t>Подрядчик, оказывающий услуги по разработке программного обеспечения, определенный в результате анализа коммерческих предложений, представленных на конкурс потенциальными подрядчиками.</w:t>
            </w:r>
          </w:p>
          <w:p w14:paraId="36BD6983" w14:textId="77777777" w:rsidR="001F400F" w:rsidRPr="00687624" w:rsidRDefault="001F400F" w:rsidP="003C7DAE">
            <w:pPr>
              <w:widowControl w:val="0"/>
              <w:ind w:firstLine="0"/>
              <w:contextualSpacing/>
              <w:rPr>
                <w:color w:val="000000"/>
                <w:szCs w:val="28"/>
              </w:rPr>
            </w:pPr>
          </w:p>
        </w:tc>
      </w:tr>
    </w:tbl>
    <w:p w14:paraId="2E9C6D83" w14:textId="77777777" w:rsidR="00A120D8" w:rsidRPr="00DF1F30" w:rsidRDefault="00A120D8" w:rsidP="003C7DAE">
      <w:pPr>
        <w:pStyle w:val="---"/>
        <w:spacing w:before="120" w:line="240" w:lineRule="auto"/>
        <w:contextualSpacing/>
      </w:pPr>
      <w:bookmarkStart w:id="71" w:name="_Toc438716078"/>
      <w:r w:rsidRPr="00DF1F30">
        <w:t xml:space="preserve"> В ТТ приняты следующие сокращения (Таблица 3).</w:t>
      </w:r>
    </w:p>
    <w:p w14:paraId="4221F628" w14:textId="77777777" w:rsidR="00A120D8" w:rsidRPr="00DF1F30" w:rsidRDefault="00A120D8" w:rsidP="003C7DAE">
      <w:pPr>
        <w:pStyle w:val="---1"/>
        <w:spacing w:before="120" w:line="240" w:lineRule="auto"/>
        <w:contextualSpacing/>
      </w:pPr>
      <w:r w:rsidRPr="00DF1F30">
        <w:t>Таблица 3</w:t>
      </w:r>
    </w:p>
    <w:tbl>
      <w:tblPr>
        <w:tblStyle w:val="af"/>
        <w:tblW w:w="5000" w:type="pct"/>
        <w:tblLook w:val="04A0" w:firstRow="1" w:lastRow="0" w:firstColumn="1" w:lastColumn="0" w:noHBand="0" w:noVBand="1"/>
      </w:tblPr>
      <w:tblGrid>
        <w:gridCol w:w="2689"/>
        <w:gridCol w:w="7272"/>
      </w:tblGrid>
      <w:tr w:rsidR="00A120D8" w:rsidRPr="00DF1F30" w14:paraId="0B08FFD6" w14:textId="77777777" w:rsidTr="00763903">
        <w:trPr>
          <w:trHeight w:hRule="exact" w:val="510"/>
          <w:tblHeader/>
        </w:trPr>
        <w:tc>
          <w:tcPr>
            <w:tcW w:w="1350" w:type="pc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tcPr>
          <w:p w14:paraId="2BED45E2" w14:textId="77777777" w:rsidR="00A120D8" w:rsidRPr="00DF1F30" w:rsidRDefault="00A120D8" w:rsidP="009C58EB">
            <w:pPr>
              <w:widowControl w:val="0"/>
              <w:spacing w:before="0" w:line="307" w:lineRule="auto"/>
              <w:ind w:firstLine="0"/>
              <w:jc w:val="center"/>
              <w:rPr>
                <w:b/>
                <w:szCs w:val="24"/>
              </w:rPr>
            </w:pPr>
            <w:r w:rsidRPr="00DF1F30">
              <w:rPr>
                <w:b/>
                <w:szCs w:val="24"/>
              </w:rPr>
              <w:t>Сокращения</w:t>
            </w:r>
          </w:p>
        </w:tc>
        <w:tc>
          <w:tcPr>
            <w:tcW w:w="3650" w:type="pct"/>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489EB16A" w14:textId="77777777" w:rsidR="00A120D8" w:rsidRPr="00DF1F30" w:rsidRDefault="00A120D8" w:rsidP="009C58EB">
            <w:pPr>
              <w:autoSpaceDE w:val="0"/>
              <w:autoSpaceDN w:val="0"/>
              <w:adjustRightInd w:val="0"/>
              <w:spacing w:before="0" w:line="307" w:lineRule="auto"/>
              <w:ind w:left="-534" w:firstLine="0"/>
              <w:jc w:val="center"/>
              <w:rPr>
                <w:b/>
                <w:szCs w:val="24"/>
              </w:rPr>
            </w:pPr>
            <w:r w:rsidRPr="00DF1F30">
              <w:rPr>
                <w:b/>
                <w:szCs w:val="24"/>
              </w:rPr>
              <w:t>Расшифровка</w:t>
            </w:r>
          </w:p>
        </w:tc>
      </w:tr>
      <w:tr w:rsidR="00913C7C" w:rsidRPr="00DF1F30" w14:paraId="55D78EBA"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2B52A73D" w14:textId="77777777" w:rsidR="00913C7C" w:rsidRPr="00BC4814" w:rsidRDefault="00913C7C" w:rsidP="009C58EB">
            <w:pPr>
              <w:widowControl w:val="0"/>
              <w:spacing w:before="0" w:line="307" w:lineRule="auto"/>
              <w:ind w:firstLine="0"/>
              <w:jc w:val="left"/>
              <w:rPr>
                <w:color w:val="000000"/>
                <w:szCs w:val="28"/>
              </w:rPr>
            </w:pPr>
            <w:r w:rsidRPr="00913C7C">
              <w:rPr>
                <w:color w:val="000000"/>
                <w:szCs w:val="28"/>
              </w:rPr>
              <w:t>ДЗО</w:t>
            </w:r>
          </w:p>
        </w:tc>
        <w:tc>
          <w:tcPr>
            <w:tcW w:w="3650" w:type="pct"/>
            <w:tcBorders>
              <w:top w:val="single" w:sz="4" w:space="0" w:color="000000" w:themeColor="text1"/>
              <w:left w:val="nil"/>
              <w:bottom w:val="single" w:sz="4" w:space="0" w:color="000000" w:themeColor="text1"/>
            </w:tcBorders>
          </w:tcPr>
          <w:p w14:paraId="1CE69B11" w14:textId="77777777" w:rsidR="00913C7C" w:rsidRPr="00BC4814" w:rsidRDefault="00913C7C" w:rsidP="009C58EB">
            <w:pPr>
              <w:autoSpaceDE w:val="0"/>
              <w:autoSpaceDN w:val="0"/>
              <w:adjustRightInd w:val="0"/>
              <w:spacing w:before="0" w:line="307" w:lineRule="auto"/>
              <w:ind w:firstLine="0"/>
              <w:rPr>
                <w:color w:val="000000"/>
                <w:szCs w:val="28"/>
              </w:rPr>
            </w:pPr>
            <w:r w:rsidRPr="009B71CF">
              <w:rPr>
                <w:color w:val="000000"/>
                <w:szCs w:val="28"/>
              </w:rPr>
              <w:t>Дочернее и зависимое общество ПАО «Россети»</w:t>
            </w:r>
          </w:p>
        </w:tc>
      </w:tr>
      <w:tr w:rsidR="00AB684D" w:rsidRPr="00DF1F30" w14:paraId="55C6CD10"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498B4E36" w14:textId="0BBD3019" w:rsidR="00AB684D" w:rsidRPr="00AB684D" w:rsidRDefault="00194070" w:rsidP="009C58EB">
            <w:pPr>
              <w:widowControl w:val="0"/>
              <w:spacing w:before="0" w:line="307" w:lineRule="auto"/>
              <w:ind w:firstLine="0"/>
              <w:jc w:val="left"/>
              <w:rPr>
                <w:color w:val="000000"/>
                <w:szCs w:val="28"/>
              </w:rPr>
            </w:pPr>
            <w:r>
              <w:rPr>
                <w:color w:val="000000"/>
                <w:szCs w:val="28"/>
              </w:rPr>
              <w:t>Р</w:t>
            </w:r>
            <w:r w:rsidR="00AB684D">
              <w:rPr>
                <w:color w:val="000000"/>
                <w:szCs w:val="28"/>
              </w:rPr>
              <w:t>ГИС</w:t>
            </w:r>
          </w:p>
        </w:tc>
        <w:tc>
          <w:tcPr>
            <w:tcW w:w="3650" w:type="pct"/>
            <w:tcBorders>
              <w:top w:val="single" w:sz="4" w:space="0" w:color="000000" w:themeColor="text1"/>
              <w:left w:val="nil"/>
              <w:bottom w:val="single" w:sz="4" w:space="0" w:color="000000" w:themeColor="text1"/>
            </w:tcBorders>
          </w:tcPr>
          <w:p w14:paraId="004442E4" w14:textId="1FF387B6" w:rsidR="009F178A" w:rsidRPr="00CF3445" w:rsidRDefault="00194070" w:rsidP="009C58EB">
            <w:pPr>
              <w:autoSpaceDE w:val="0"/>
              <w:autoSpaceDN w:val="0"/>
              <w:adjustRightInd w:val="0"/>
              <w:spacing w:before="0" w:line="307" w:lineRule="auto"/>
              <w:ind w:firstLine="0"/>
              <w:rPr>
                <w:szCs w:val="28"/>
              </w:rPr>
            </w:pPr>
            <w:r>
              <w:rPr>
                <w:szCs w:val="28"/>
              </w:rPr>
              <w:t xml:space="preserve">Региональная </w:t>
            </w:r>
            <w:r w:rsidR="00AB684D" w:rsidRPr="00BC4814">
              <w:rPr>
                <w:szCs w:val="28"/>
              </w:rPr>
              <w:t>геоинформационная система</w:t>
            </w:r>
          </w:p>
        </w:tc>
      </w:tr>
      <w:tr w:rsidR="00913C7C" w:rsidRPr="00DF1F30" w14:paraId="5FC74DE0"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46B5CD68" w14:textId="77777777" w:rsidR="00913C7C" w:rsidRPr="00DF1F30" w:rsidRDefault="00913C7C" w:rsidP="009C58EB">
            <w:pPr>
              <w:widowControl w:val="0"/>
              <w:spacing w:before="0" w:line="307" w:lineRule="auto"/>
              <w:ind w:firstLine="0"/>
              <w:jc w:val="left"/>
              <w:rPr>
                <w:rFonts w:ascii="Times New Roman CYR" w:hAnsi="Times New Roman CYR"/>
                <w:color w:val="000000"/>
              </w:rPr>
            </w:pPr>
            <w:r w:rsidRPr="00BC4814">
              <w:rPr>
                <w:color w:val="000000"/>
                <w:szCs w:val="28"/>
              </w:rPr>
              <w:t>ИС</w:t>
            </w:r>
          </w:p>
        </w:tc>
        <w:tc>
          <w:tcPr>
            <w:tcW w:w="3650" w:type="pct"/>
            <w:tcBorders>
              <w:top w:val="single" w:sz="4" w:space="0" w:color="000000" w:themeColor="text1"/>
              <w:left w:val="nil"/>
              <w:bottom w:val="single" w:sz="4" w:space="0" w:color="000000" w:themeColor="text1"/>
            </w:tcBorders>
          </w:tcPr>
          <w:p w14:paraId="4795FAE7" w14:textId="77777777" w:rsidR="00913C7C" w:rsidRPr="00DF1F30" w:rsidRDefault="00913C7C" w:rsidP="009C58EB">
            <w:pPr>
              <w:autoSpaceDE w:val="0"/>
              <w:autoSpaceDN w:val="0"/>
              <w:adjustRightInd w:val="0"/>
              <w:spacing w:before="0" w:line="307" w:lineRule="auto"/>
              <w:ind w:firstLine="0"/>
              <w:rPr>
                <w:szCs w:val="26"/>
              </w:rPr>
            </w:pPr>
            <w:r w:rsidRPr="00BC4814">
              <w:rPr>
                <w:color w:val="000000"/>
                <w:szCs w:val="28"/>
              </w:rPr>
              <w:t>Информационная система</w:t>
            </w:r>
          </w:p>
        </w:tc>
      </w:tr>
      <w:tr w:rsidR="00AF71D8" w:rsidRPr="00DF1F30" w14:paraId="069AFAE2"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25224217" w14:textId="030DCAE0" w:rsidR="00AF71D8" w:rsidRPr="00BC4814" w:rsidRDefault="00AF71D8" w:rsidP="009C58EB">
            <w:pPr>
              <w:widowControl w:val="0"/>
              <w:spacing w:before="0" w:line="307" w:lineRule="auto"/>
              <w:ind w:firstLine="0"/>
              <w:jc w:val="left"/>
              <w:rPr>
                <w:color w:val="000000"/>
                <w:szCs w:val="28"/>
              </w:rPr>
            </w:pPr>
            <w:r>
              <w:rPr>
                <w:color w:val="000000"/>
                <w:szCs w:val="28"/>
              </w:rPr>
              <w:t>ЦП</w:t>
            </w:r>
          </w:p>
        </w:tc>
        <w:tc>
          <w:tcPr>
            <w:tcW w:w="3650" w:type="pct"/>
            <w:tcBorders>
              <w:top w:val="single" w:sz="4" w:space="0" w:color="000000" w:themeColor="text1"/>
              <w:left w:val="nil"/>
              <w:bottom w:val="single" w:sz="4" w:space="0" w:color="000000" w:themeColor="text1"/>
            </w:tcBorders>
          </w:tcPr>
          <w:p w14:paraId="2E4E22D4" w14:textId="562FDD61" w:rsidR="00AF71D8" w:rsidRPr="00BC4814" w:rsidRDefault="00AF71D8" w:rsidP="009C58EB">
            <w:pPr>
              <w:autoSpaceDE w:val="0"/>
              <w:autoSpaceDN w:val="0"/>
              <w:adjustRightInd w:val="0"/>
              <w:spacing w:before="0" w:line="307" w:lineRule="auto"/>
              <w:ind w:firstLine="0"/>
              <w:rPr>
                <w:color w:val="000000"/>
                <w:szCs w:val="28"/>
              </w:rPr>
            </w:pPr>
            <w:r>
              <w:rPr>
                <w:color w:val="000000"/>
                <w:szCs w:val="28"/>
              </w:rPr>
              <w:t>Центры питания</w:t>
            </w:r>
          </w:p>
        </w:tc>
      </w:tr>
      <w:tr w:rsidR="00AF71D8" w:rsidRPr="00DF1F30" w14:paraId="67C4C418"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03F5245F" w14:textId="7EB62798" w:rsidR="00AF71D8" w:rsidRDefault="00AF71D8" w:rsidP="009C58EB">
            <w:pPr>
              <w:widowControl w:val="0"/>
              <w:spacing w:before="0" w:line="307" w:lineRule="auto"/>
              <w:ind w:firstLine="0"/>
              <w:jc w:val="left"/>
              <w:rPr>
                <w:color w:val="000000"/>
                <w:szCs w:val="28"/>
              </w:rPr>
            </w:pPr>
            <w:r>
              <w:rPr>
                <w:color w:val="000000"/>
                <w:szCs w:val="28"/>
              </w:rPr>
              <w:t>КЛ</w:t>
            </w:r>
          </w:p>
        </w:tc>
        <w:tc>
          <w:tcPr>
            <w:tcW w:w="3650" w:type="pct"/>
            <w:tcBorders>
              <w:top w:val="single" w:sz="4" w:space="0" w:color="000000" w:themeColor="text1"/>
              <w:left w:val="nil"/>
              <w:bottom w:val="single" w:sz="4" w:space="0" w:color="000000" w:themeColor="text1"/>
            </w:tcBorders>
          </w:tcPr>
          <w:p w14:paraId="6E810C60" w14:textId="5A52691E" w:rsidR="00AF71D8" w:rsidRDefault="00AF71D8" w:rsidP="009C58EB">
            <w:pPr>
              <w:autoSpaceDE w:val="0"/>
              <w:autoSpaceDN w:val="0"/>
              <w:adjustRightInd w:val="0"/>
              <w:spacing w:before="0" w:line="307" w:lineRule="auto"/>
              <w:ind w:firstLine="0"/>
              <w:rPr>
                <w:color w:val="000000"/>
                <w:szCs w:val="28"/>
              </w:rPr>
            </w:pPr>
            <w:r>
              <w:rPr>
                <w:color w:val="000000"/>
                <w:szCs w:val="28"/>
              </w:rPr>
              <w:t xml:space="preserve">Кабельные линии </w:t>
            </w:r>
          </w:p>
        </w:tc>
      </w:tr>
      <w:tr w:rsidR="00AF71D8" w:rsidRPr="00DF1F30" w14:paraId="3765CA17"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687FECEC" w14:textId="269790EC" w:rsidR="00AF71D8" w:rsidRDefault="00AF71D8" w:rsidP="009C58EB">
            <w:pPr>
              <w:widowControl w:val="0"/>
              <w:spacing w:before="0" w:line="307" w:lineRule="auto"/>
              <w:ind w:firstLine="0"/>
              <w:jc w:val="left"/>
              <w:rPr>
                <w:color w:val="000000"/>
                <w:szCs w:val="28"/>
              </w:rPr>
            </w:pPr>
            <w:r>
              <w:rPr>
                <w:color w:val="000000"/>
                <w:szCs w:val="28"/>
              </w:rPr>
              <w:t>КТП</w:t>
            </w:r>
          </w:p>
        </w:tc>
        <w:tc>
          <w:tcPr>
            <w:tcW w:w="3650" w:type="pct"/>
            <w:tcBorders>
              <w:top w:val="single" w:sz="4" w:space="0" w:color="000000" w:themeColor="text1"/>
              <w:left w:val="nil"/>
              <w:bottom w:val="single" w:sz="4" w:space="0" w:color="000000" w:themeColor="text1"/>
            </w:tcBorders>
          </w:tcPr>
          <w:p w14:paraId="0EB10051" w14:textId="5000AE09" w:rsidR="00AF71D8" w:rsidRDefault="00AF71D8" w:rsidP="009C58EB">
            <w:pPr>
              <w:autoSpaceDE w:val="0"/>
              <w:autoSpaceDN w:val="0"/>
              <w:adjustRightInd w:val="0"/>
              <w:spacing w:before="0" w:line="307" w:lineRule="auto"/>
              <w:ind w:firstLine="0"/>
              <w:rPr>
                <w:color w:val="000000"/>
                <w:szCs w:val="28"/>
              </w:rPr>
            </w:pPr>
            <w:r>
              <w:rPr>
                <w:color w:val="000000"/>
                <w:szCs w:val="28"/>
              </w:rPr>
              <w:t>К</w:t>
            </w:r>
            <w:r w:rsidRPr="00AF71D8">
              <w:rPr>
                <w:color w:val="000000"/>
                <w:szCs w:val="28"/>
              </w:rPr>
              <w:t>омплектная трансформаторная подстанция</w:t>
            </w:r>
          </w:p>
        </w:tc>
      </w:tr>
      <w:tr w:rsidR="00A722BF" w:rsidRPr="00DF1F30" w14:paraId="52EE0C74"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5A749684" w14:textId="4595DD1C" w:rsidR="00A722BF" w:rsidRDefault="00A722BF" w:rsidP="009C58EB">
            <w:pPr>
              <w:widowControl w:val="0"/>
              <w:spacing w:before="0" w:line="307" w:lineRule="auto"/>
              <w:ind w:firstLine="0"/>
              <w:jc w:val="left"/>
              <w:rPr>
                <w:color w:val="000000"/>
                <w:szCs w:val="28"/>
              </w:rPr>
            </w:pPr>
            <w:r>
              <w:rPr>
                <w:color w:val="000000"/>
                <w:szCs w:val="28"/>
              </w:rPr>
              <w:t>ПО</w:t>
            </w:r>
          </w:p>
        </w:tc>
        <w:tc>
          <w:tcPr>
            <w:tcW w:w="3650" w:type="pct"/>
            <w:tcBorders>
              <w:top w:val="single" w:sz="4" w:space="0" w:color="000000" w:themeColor="text1"/>
              <w:left w:val="nil"/>
              <w:bottom w:val="single" w:sz="4" w:space="0" w:color="000000" w:themeColor="text1"/>
            </w:tcBorders>
          </w:tcPr>
          <w:p w14:paraId="45BF3200" w14:textId="5039D176" w:rsidR="00A722BF" w:rsidRDefault="00A722BF" w:rsidP="009C58EB">
            <w:pPr>
              <w:autoSpaceDE w:val="0"/>
              <w:autoSpaceDN w:val="0"/>
              <w:adjustRightInd w:val="0"/>
              <w:spacing w:before="0" w:line="307" w:lineRule="auto"/>
              <w:ind w:firstLine="0"/>
              <w:rPr>
                <w:color w:val="000000"/>
                <w:szCs w:val="28"/>
              </w:rPr>
            </w:pPr>
            <w:r>
              <w:rPr>
                <w:color w:val="000000"/>
                <w:szCs w:val="28"/>
              </w:rPr>
              <w:t>Программное обеспечение</w:t>
            </w:r>
          </w:p>
        </w:tc>
      </w:tr>
      <w:tr w:rsidR="008A7D52" w:rsidRPr="00DF1F30" w14:paraId="4E9714BA"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4C6EA360" w14:textId="39A59D24" w:rsidR="008A7D52" w:rsidRDefault="008A7D52" w:rsidP="009C58EB">
            <w:pPr>
              <w:widowControl w:val="0"/>
              <w:spacing w:before="0" w:line="307" w:lineRule="auto"/>
              <w:ind w:firstLine="0"/>
              <w:jc w:val="left"/>
              <w:rPr>
                <w:color w:val="000000"/>
                <w:szCs w:val="28"/>
              </w:rPr>
            </w:pPr>
            <w:r>
              <w:rPr>
                <w:color w:val="000000"/>
                <w:szCs w:val="28"/>
              </w:rPr>
              <w:t>ЕРРП</w:t>
            </w:r>
          </w:p>
        </w:tc>
        <w:tc>
          <w:tcPr>
            <w:tcW w:w="3650" w:type="pct"/>
            <w:tcBorders>
              <w:top w:val="single" w:sz="4" w:space="0" w:color="000000" w:themeColor="text1"/>
              <w:left w:val="nil"/>
              <w:bottom w:val="single" w:sz="4" w:space="0" w:color="000000" w:themeColor="text1"/>
            </w:tcBorders>
          </w:tcPr>
          <w:p w14:paraId="4B7E7D3B" w14:textId="32BC4D8E" w:rsidR="008A7D52" w:rsidRDefault="008A7D52" w:rsidP="009C58EB">
            <w:pPr>
              <w:autoSpaceDE w:val="0"/>
              <w:autoSpaceDN w:val="0"/>
              <w:adjustRightInd w:val="0"/>
              <w:spacing w:before="0" w:line="307" w:lineRule="auto"/>
              <w:ind w:firstLine="0"/>
              <w:rPr>
                <w:color w:val="000000"/>
                <w:szCs w:val="28"/>
              </w:rPr>
            </w:pPr>
            <w:r w:rsidRPr="008A7D52">
              <w:rPr>
                <w:color w:val="000000"/>
                <w:szCs w:val="28"/>
              </w:rPr>
              <w:t>Единый реестр российских программ для электронных вычислительных машин и баз данных</w:t>
            </w:r>
            <w:r>
              <w:rPr>
                <w:color w:val="000000"/>
                <w:szCs w:val="28"/>
              </w:rPr>
              <w:t xml:space="preserve"> (ресурс </w:t>
            </w:r>
            <w:r w:rsidRPr="008A7D52">
              <w:rPr>
                <w:color w:val="000000"/>
                <w:szCs w:val="28"/>
              </w:rPr>
              <w:t>https://reestr.digital.gov.ru/</w:t>
            </w:r>
            <w:r>
              <w:rPr>
                <w:color w:val="000000"/>
                <w:szCs w:val="28"/>
              </w:rPr>
              <w:t>)</w:t>
            </w:r>
          </w:p>
        </w:tc>
      </w:tr>
      <w:tr w:rsidR="008A7D52" w:rsidRPr="00DF1F30" w14:paraId="3A76147F"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10FC213A" w14:textId="71F358DF" w:rsidR="008A7D52" w:rsidRDefault="008A7D52" w:rsidP="009C58EB">
            <w:pPr>
              <w:widowControl w:val="0"/>
              <w:spacing w:before="0" w:line="307" w:lineRule="auto"/>
              <w:ind w:firstLine="0"/>
              <w:jc w:val="left"/>
              <w:rPr>
                <w:color w:val="000000"/>
                <w:szCs w:val="28"/>
              </w:rPr>
            </w:pPr>
            <w:r>
              <w:rPr>
                <w:color w:val="000000"/>
                <w:szCs w:val="28"/>
              </w:rPr>
              <w:t>СУДБ</w:t>
            </w:r>
          </w:p>
        </w:tc>
        <w:tc>
          <w:tcPr>
            <w:tcW w:w="3650" w:type="pct"/>
            <w:tcBorders>
              <w:top w:val="single" w:sz="4" w:space="0" w:color="000000" w:themeColor="text1"/>
              <w:left w:val="nil"/>
              <w:bottom w:val="single" w:sz="4" w:space="0" w:color="000000" w:themeColor="text1"/>
            </w:tcBorders>
          </w:tcPr>
          <w:p w14:paraId="33937180" w14:textId="0EFCC97A" w:rsidR="008A7D52" w:rsidRPr="008A7D52" w:rsidRDefault="008A7D52" w:rsidP="009C58EB">
            <w:pPr>
              <w:autoSpaceDE w:val="0"/>
              <w:autoSpaceDN w:val="0"/>
              <w:adjustRightInd w:val="0"/>
              <w:spacing w:before="0" w:line="307" w:lineRule="auto"/>
              <w:ind w:firstLine="0"/>
              <w:rPr>
                <w:color w:val="000000"/>
                <w:szCs w:val="28"/>
              </w:rPr>
            </w:pPr>
            <w:r>
              <w:rPr>
                <w:color w:val="000000"/>
                <w:szCs w:val="28"/>
              </w:rPr>
              <w:t>Система управления базами данных</w:t>
            </w:r>
          </w:p>
        </w:tc>
      </w:tr>
    </w:tbl>
    <w:p w14:paraId="50C91C0E" w14:textId="77777777" w:rsidR="00BF6F4E" w:rsidRPr="00DF1F30" w:rsidRDefault="006D1F16" w:rsidP="003C7DAE">
      <w:pPr>
        <w:pStyle w:val="10"/>
        <w:numPr>
          <w:ilvl w:val="0"/>
          <w:numId w:val="14"/>
        </w:numPr>
        <w:spacing w:before="120" w:after="0" w:line="240" w:lineRule="auto"/>
        <w:contextualSpacing/>
      </w:pPr>
      <w:bookmarkStart w:id="72" w:name="_Toc6575328"/>
      <w:bookmarkStart w:id="73" w:name="_Toc531789565"/>
      <w:bookmarkStart w:id="74" w:name="_Toc531872906"/>
      <w:bookmarkStart w:id="75" w:name="_Toc8214104"/>
      <w:bookmarkStart w:id="76" w:name="_Toc100666773"/>
      <w:bookmarkStart w:id="77" w:name="_Toc531782566"/>
      <w:bookmarkEnd w:id="72"/>
      <w:r w:rsidRPr="00DF1F30">
        <w:t xml:space="preserve">НАЗНАЧЕНИЕ И ЦЕЛИ СОЗДАНИЯ </w:t>
      </w:r>
      <w:bookmarkEnd w:id="71"/>
      <w:r w:rsidR="006E65CF" w:rsidRPr="00DF1F30">
        <w:t>ПО</w:t>
      </w:r>
      <w:bookmarkEnd w:id="73"/>
      <w:bookmarkEnd w:id="74"/>
      <w:bookmarkEnd w:id="75"/>
      <w:bookmarkEnd w:id="76"/>
      <w:r w:rsidR="0085268A" w:rsidRPr="0085268A">
        <w:t xml:space="preserve"> </w:t>
      </w:r>
      <w:bookmarkEnd w:id="77"/>
    </w:p>
    <w:p w14:paraId="4E461A34" w14:textId="77777777" w:rsidR="00BF6F4E" w:rsidRPr="00DF1F30" w:rsidRDefault="00371121" w:rsidP="003C7DAE">
      <w:pPr>
        <w:pStyle w:val="3"/>
        <w:numPr>
          <w:ilvl w:val="1"/>
          <w:numId w:val="14"/>
        </w:numPr>
        <w:spacing w:after="0"/>
        <w:contextualSpacing/>
        <w:rPr>
          <w:lang w:eastAsia="en-US"/>
        </w:rPr>
      </w:pPr>
      <w:bookmarkStart w:id="78" w:name="_Toc423344912"/>
      <w:bookmarkStart w:id="79" w:name="_Toc438716079"/>
      <w:bookmarkStart w:id="80" w:name="_Toc531789566"/>
      <w:bookmarkStart w:id="81" w:name="_Toc531872907"/>
      <w:bookmarkStart w:id="82" w:name="_Toc8214105"/>
      <w:bookmarkStart w:id="83" w:name="_Toc100666774"/>
      <w:bookmarkStart w:id="84" w:name="_Toc531782567"/>
      <w:bookmarkEnd w:id="78"/>
      <w:r w:rsidRPr="00DF1F30">
        <w:t xml:space="preserve">Назначение </w:t>
      </w:r>
      <w:bookmarkEnd w:id="79"/>
      <w:r w:rsidR="006C2265" w:rsidRPr="00DF1F30">
        <w:rPr>
          <w:lang w:eastAsia="en-US"/>
        </w:rPr>
        <w:t>ПО</w:t>
      </w:r>
      <w:bookmarkEnd w:id="80"/>
      <w:bookmarkEnd w:id="81"/>
      <w:bookmarkEnd w:id="82"/>
      <w:bookmarkEnd w:id="83"/>
      <w:r w:rsidR="00750320">
        <w:rPr>
          <w:lang w:eastAsia="en-US"/>
        </w:rPr>
        <w:t xml:space="preserve"> </w:t>
      </w:r>
      <w:bookmarkEnd w:id="84"/>
    </w:p>
    <w:p w14:paraId="3F5E9B88" w14:textId="19487165" w:rsidR="0078654C" w:rsidRDefault="001A7B43" w:rsidP="003C7DAE">
      <w:pPr>
        <w:pStyle w:val="---"/>
        <w:spacing w:before="120" w:line="240" w:lineRule="auto"/>
        <w:contextualSpacing/>
      </w:pPr>
      <w:r w:rsidRPr="00DF1F30">
        <w:t>Основн</w:t>
      </w:r>
      <w:r w:rsidR="0078654C">
        <w:t>ым</w:t>
      </w:r>
      <w:r w:rsidRPr="00DF1F30">
        <w:t xml:space="preserve"> назначение</w:t>
      </w:r>
      <w:r w:rsidR="0078654C">
        <w:t>м</w:t>
      </w:r>
      <w:r w:rsidRPr="00DF1F30">
        <w:t xml:space="preserve"> </w:t>
      </w:r>
      <w:r w:rsidR="0053422A">
        <w:t>программного обеспечения</w:t>
      </w:r>
      <w:r w:rsidR="0078654C">
        <w:t xml:space="preserve"> является предоставлени</w:t>
      </w:r>
      <w:r w:rsidR="007F6ADB">
        <w:t>е</w:t>
      </w:r>
      <w:r w:rsidR="0078654C">
        <w:t xml:space="preserve"> заявителям</w:t>
      </w:r>
      <w:r w:rsidR="00E3144E">
        <w:t xml:space="preserve">, имеющим намерения по </w:t>
      </w:r>
      <w:r w:rsidR="0078654C">
        <w:t xml:space="preserve"> технологическо</w:t>
      </w:r>
      <w:r w:rsidR="00E3144E">
        <w:t>му</w:t>
      </w:r>
      <w:r w:rsidR="0078654C">
        <w:t xml:space="preserve"> присоединени</w:t>
      </w:r>
      <w:r w:rsidR="00E3144E">
        <w:t>ю</w:t>
      </w:r>
      <w:r w:rsidR="0078654C">
        <w:t xml:space="preserve"> </w:t>
      </w:r>
      <w:r w:rsidR="00E3144E">
        <w:t xml:space="preserve">энергопринимающих устройств максимальной </w:t>
      </w:r>
      <w:r w:rsidR="0078654C">
        <w:t xml:space="preserve">мощностью более </w:t>
      </w:r>
      <w:r w:rsidR="0088529A">
        <w:t xml:space="preserve">300 </w:t>
      </w:r>
      <w:r w:rsidR="0078654C">
        <w:t xml:space="preserve"> кВт</w:t>
      </w:r>
      <w:r w:rsidR="00E3144E">
        <w:t>,</w:t>
      </w:r>
      <w:r w:rsidR="0078654C">
        <w:t xml:space="preserve"> </w:t>
      </w:r>
      <w:r w:rsidR="007F6ADB">
        <w:t xml:space="preserve">функциональности для создания на </w:t>
      </w:r>
      <w:r w:rsidR="0078654C">
        <w:t xml:space="preserve">электронной карте </w:t>
      </w:r>
      <w:r w:rsidR="007F6ADB">
        <w:t>запроса на технологическое присоединение с возможной трассой</w:t>
      </w:r>
      <w:r w:rsidR="00C666A8">
        <w:t xml:space="preserve"> ЛЭП</w:t>
      </w:r>
      <w:r w:rsidR="007F6ADB">
        <w:t xml:space="preserve">,   </w:t>
      </w:r>
      <w:r w:rsidR="0078654C">
        <w:t xml:space="preserve"> получ</w:t>
      </w:r>
      <w:r w:rsidR="007F6ADB">
        <w:t>ени</w:t>
      </w:r>
      <w:r w:rsidR="00C666A8">
        <w:t>е</w:t>
      </w:r>
      <w:r w:rsidR="0078654C">
        <w:t xml:space="preserve"> оценк</w:t>
      </w:r>
      <w:r w:rsidR="007F6ADB">
        <w:t>и</w:t>
      </w:r>
      <w:r w:rsidR="0078654C">
        <w:t xml:space="preserve"> стоимости присоединения и отчет</w:t>
      </w:r>
      <w:r w:rsidR="007F6ADB">
        <w:t>а</w:t>
      </w:r>
      <w:r w:rsidR="0078654C">
        <w:t xml:space="preserve"> </w:t>
      </w:r>
      <w:r w:rsidR="007F6ADB">
        <w:t>об обработке запроса.</w:t>
      </w:r>
    </w:p>
    <w:p w14:paraId="6F44419A" w14:textId="0C9E2116" w:rsidR="00CE3294" w:rsidRDefault="0078654C" w:rsidP="003C7DAE">
      <w:pPr>
        <w:pStyle w:val="---"/>
        <w:spacing w:before="120" w:line="240" w:lineRule="auto"/>
        <w:contextualSpacing/>
      </w:pPr>
      <w:r>
        <w:t xml:space="preserve">Запросы пользователей </w:t>
      </w:r>
      <w:r w:rsidR="00C666A8">
        <w:t>автоматически</w:t>
      </w:r>
      <w:r>
        <w:t xml:space="preserve"> доступны во внутренней системе РГИС сетевой компании </w:t>
      </w:r>
      <w:r w:rsidR="00C666A8">
        <w:t xml:space="preserve">на </w:t>
      </w:r>
      <w:r w:rsidR="00C666A8" w:rsidRPr="004327F4">
        <w:t>интерактивн</w:t>
      </w:r>
      <w:r w:rsidR="00C666A8">
        <w:t>ой</w:t>
      </w:r>
      <w:r w:rsidR="00C666A8" w:rsidRPr="004327F4">
        <w:t xml:space="preserve"> карт</w:t>
      </w:r>
      <w:r w:rsidR="00C666A8">
        <w:t xml:space="preserve">е </w:t>
      </w:r>
      <w:r>
        <w:t>для их обработки и обратной связи с заявителем.</w:t>
      </w:r>
    </w:p>
    <w:p w14:paraId="5E29C881" w14:textId="66A649D9" w:rsidR="00BF6F4E" w:rsidRPr="00AA78CA" w:rsidRDefault="00CC1E35" w:rsidP="003C7DAE">
      <w:pPr>
        <w:pStyle w:val="3"/>
        <w:numPr>
          <w:ilvl w:val="1"/>
          <w:numId w:val="14"/>
        </w:numPr>
        <w:spacing w:after="0"/>
        <w:contextualSpacing/>
      </w:pPr>
      <w:bookmarkStart w:id="85" w:name="_Toc423344916"/>
      <w:bookmarkStart w:id="86" w:name="_Toc438716082"/>
      <w:bookmarkStart w:id="87" w:name="_Toc531789567"/>
      <w:bookmarkStart w:id="88" w:name="_Toc531872908"/>
      <w:bookmarkStart w:id="89" w:name="_Toc8214106"/>
      <w:bookmarkStart w:id="90" w:name="_Toc100666775"/>
      <w:bookmarkStart w:id="91" w:name="_Toc531782568"/>
      <w:bookmarkEnd w:id="85"/>
      <w:r w:rsidRPr="00AA78CA">
        <w:t xml:space="preserve">Цели </w:t>
      </w:r>
      <w:bookmarkEnd w:id="86"/>
      <w:r w:rsidR="001D4A1D">
        <w:t xml:space="preserve">и задачи </w:t>
      </w:r>
      <w:r w:rsidR="006430D3" w:rsidRPr="00AA78CA">
        <w:t>создания ПО</w:t>
      </w:r>
      <w:bookmarkEnd w:id="87"/>
      <w:bookmarkEnd w:id="88"/>
      <w:bookmarkEnd w:id="89"/>
      <w:bookmarkEnd w:id="90"/>
      <w:r w:rsidR="00AA78CA" w:rsidRPr="00AA78CA">
        <w:t xml:space="preserve"> </w:t>
      </w:r>
      <w:bookmarkEnd w:id="91"/>
    </w:p>
    <w:p w14:paraId="0CB31369" w14:textId="3AA5AB05" w:rsidR="00F4525E" w:rsidRPr="00E3144E" w:rsidRDefault="00F4525E" w:rsidP="00752ABF">
      <w:pPr>
        <w:pStyle w:val="---"/>
        <w:spacing w:before="120" w:line="240" w:lineRule="auto"/>
        <w:contextualSpacing/>
      </w:pPr>
      <w:r>
        <w:t>Целью создания</w:t>
      </w:r>
      <w:r w:rsidR="007F6ADB">
        <w:t xml:space="preserve"> </w:t>
      </w:r>
      <w:r w:rsidR="007703C7">
        <w:t xml:space="preserve">ПО </w:t>
      </w:r>
      <w:r w:rsidR="007F6ADB">
        <w:t>является разработка внешнего портала для заявителей</w:t>
      </w:r>
      <w:r w:rsidR="00C666A8">
        <w:t>, с функциями</w:t>
      </w:r>
      <w:r w:rsidR="007F6ADB">
        <w:t xml:space="preserve"> электронной карт</w:t>
      </w:r>
      <w:r w:rsidR="00C666A8">
        <w:t>ы</w:t>
      </w:r>
      <w:r w:rsidR="007F6ADB">
        <w:t>, калькулятор</w:t>
      </w:r>
      <w:r w:rsidR="00C666A8">
        <w:t>а</w:t>
      </w:r>
      <w:r w:rsidR="007F6ADB">
        <w:t xml:space="preserve"> технологического присоединения, и получени</w:t>
      </w:r>
      <w:r w:rsidR="00C666A8">
        <w:t>я</w:t>
      </w:r>
      <w:r w:rsidR="007F6ADB">
        <w:t xml:space="preserve"> отчета об обработке запроса на технологическое присоединение</w:t>
      </w:r>
      <w:r w:rsidR="00C666A8">
        <w:t xml:space="preserve">. </w:t>
      </w:r>
      <w:r w:rsidR="007F6ADB">
        <w:t xml:space="preserve">На основе </w:t>
      </w:r>
      <w:r w:rsidR="007703C7">
        <w:t xml:space="preserve">этих </w:t>
      </w:r>
      <w:r w:rsidR="007F6ADB">
        <w:t xml:space="preserve">запросов </w:t>
      </w:r>
      <w:r w:rsidR="007703C7">
        <w:t>заявителей</w:t>
      </w:r>
      <w:r w:rsidR="007F6ADB">
        <w:t xml:space="preserve"> на технологическое присоединение </w:t>
      </w:r>
      <w:r w:rsidR="00E3144E" w:rsidRPr="00E3144E">
        <w:t>формируется отчет, в котором фиксируются заданные заявителем параметры, расчетные значения платы за технологическое присоединение, а также карта с указанием трассы</w:t>
      </w:r>
      <w:r w:rsidR="008A7D52">
        <w:t>,</w:t>
      </w:r>
      <w:r w:rsidR="00E3144E" w:rsidRPr="00E3144E">
        <w:t xml:space="preserve"> прорисованной заявителем</w:t>
      </w:r>
      <w:r w:rsidR="00C666A8" w:rsidRPr="00E3144E">
        <w:t>.</w:t>
      </w:r>
    </w:p>
    <w:p w14:paraId="745D41A6" w14:textId="77777777" w:rsidR="00C666A8" w:rsidRDefault="00C666A8" w:rsidP="003C7DAE">
      <w:pPr>
        <w:pStyle w:val="---"/>
        <w:spacing w:before="120" w:line="240" w:lineRule="auto"/>
        <w:contextualSpacing/>
      </w:pPr>
    </w:p>
    <w:p w14:paraId="03FDE35F" w14:textId="43EACA80" w:rsidR="00AB684D" w:rsidRDefault="001D4A1D" w:rsidP="003C7DAE">
      <w:pPr>
        <w:pStyle w:val="---"/>
        <w:spacing w:before="120" w:line="240" w:lineRule="auto"/>
        <w:contextualSpacing/>
      </w:pPr>
      <w:r>
        <w:t>Задачи</w:t>
      </w:r>
      <w:r w:rsidR="00C666A8">
        <w:t xml:space="preserve"> проекта</w:t>
      </w:r>
      <w:r w:rsidR="00AB684D">
        <w:t>:</w:t>
      </w:r>
      <w:r w:rsidR="00222A72">
        <w:t xml:space="preserve"> </w:t>
      </w:r>
    </w:p>
    <w:p w14:paraId="466F32A7" w14:textId="3F2A5363" w:rsidR="00C666A8" w:rsidRDefault="00C666A8" w:rsidP="00222A72">
      <w:pPr>
        <w:ind w:firstLine="708"/>
        <w:contextualSpacing/>
      </w:pPr>
      <w:r>
        <w:t xml:space="preserve">- Разработка </w:t>
      </w:r>
      <w:r w:rsidR="00222A72">
        <w:t>внешне</w:t>
      </w:r>
      <w:r>
        <w:t>го портала с функциями электронной карты и данными РГИС, предоставляемыми для внешнего использования.</w:t>
      </w:r>
    </w:p>
    <w:p w14:paraId="5DF879F0" w14:textId="05A46139" w:rsidR="00C666A8" w:rsidRDefault="00C666A8" w:rsidP="00222A72">
      <w:pPr>
        <w:ind w:firstLine="708"/>
        <w:contextualSpacing/>
      </w:pPr>
      <w:r>
        <w:t xml:space="preserve">- Разработка функциональности </w:t>
      </w:r>
      <w:r w:rsidR="003833A6">
        <w:t>предварительной оценки стоимости технологического присоединения</w:t>
      </w:r>
      <w:r w:rsidR="009D09D7">
        <w:t xml:space="preserve">, </w:t>
      </w:r>
      <w:r w:rsidR="007703C7">
        <w:t>созданием отчета об обработке запроса на технологическое присоединение с возможностью печати и сохранения в файл</w:t>
      </w:r>
      <w:r>
        <w:t>;</w:t>
      </w:r>
    </w:p>
    <w:p w14:paraId="4AF106A6" w14:textId="0E09AA3A" w:rsidR="007703C7" w:rsidRDefault="00C666A8" w:rsidP="00222A72">
      <w:pPr>
        <w:ind w:firstLine="708"/>
        <w:contextualSpacing/>
      </w:pPr>
      <w:r>
        <w:t xml:space="preserve">- </w:t>
      </w:r>
      <w:r w:rsidR="007703C7">
        <w:t>О</w:t>
      </w:r>
      <w:r>
        <w:t>беспечение функциональности калькулятора технологического присоединения по стандартизованным</w:t>
      </w:r>
      <w:r w:rsidR="007703C7" w:rsidRPr="007703C7">
        <w:rPr>
          <w:szCs w:val="24"/>
        </w:rPr>
        <w:t xml:space="preserve"> </w:t>
      </w:r>
      <w:r w:rsidR="007703C7" w:rsidRPr="00AF71D8">
        <w:rPr>
          <w:szCs w:val="24"/>
        </w:rPr>
        <w:t>ставк</w:t>
      </w:r>
      <w:r w:rsidR="007703C7">
        <w:rPr>
          <w:szCs w:val="24"/>
        </w:rPr>
        <w:t>ам</w:t>
      </w:r>
      <w:r w:rsidR="007703C7" w:rsidRPr="00AF71D8">
        <w:rPr>
          <w:szCs w:val="24"/>
        </w:rPr>
        <w:t xml:space="preserve"> платы в соответствии с решениями уполномоченных органов исполнительной власти в области государственного регулирования тарифов</w:t>
      </w:r>
      <w:r w:rsidR="007703C7">
        <w:rPr>
          <w:szCs w:val="24"/>
        </w:rPr>
        <w:t xml:space="preserve"> для </w:t>
      </w:r>
      <w:r w:rsidR="009D09D7">
        <w:rPr>
          <w:szCs w:val="24"/>
        </w:rPr>
        <w:t>субъектов РФ на территории, обслуживаемой</w:t>
      </w:r>
      <w:r w:rsidR="007703C7">
        <w:rPr>
          <w:szCs w:val="24"/>
        </w:rPr>
        <w:t xml:space="preserve"> Заказчик</w:t>
      </w:r>
      <w:r w:rsidR="009D09D7">
        <w:rPr>
          <w:szCs w:val="24"/>
        </w:rPr>
        <w:t>ом</w:t>
      </w:r>
      <w:r w:rsidR="007703C7" w:rsidRPr="00AF71D8">
        <w:rPr>
          <w:szCs w:val="24"/>
        </w:rPr>
        <w:t>.</w:t>
      </w:r>
    </w:p>
    <w:p w14:paraId="5047B682" w14:textId="44671EC5" w:rsidR="007703C7" w:rsidRDefault="00C666A8" w:rsidP="00222A72">
      <w:pPr>
        <w:ind w:firstLine="708"/>
        <w:contextualSpacing/>
      </w:pPr>
      <w:r>
        <w:t xml:space="preserve">- Создание новой функциональности в РГИС для специалистов </w:t>
      </w:r>
      <w:r w:rsidR="00205F5A">
        <w:t>Департамента</w:t>
      </w:r>
      <w:r w:rsidR="007703C7">
        <w:t xml:space="preserve"> технологического присоединени</w:t>
      </w:r>
      <w:r>
        <w:t xml:space="preserve">я для </w:t>
      </w:r>
      <w:r w:rsidR="007703C7">
        <w:t xml:space="preserve">анализа </w:t>
      </w:r>
      <w:r>
        <w:t xml:space="preserve">запросов </w:t>
      </w:r>
      <w:r w:rsidR="009520FD">
        <w:t xml:space="preserve">заявителей </w:t>
      </w:r>
      <w:r>
        <w:t>на</w:t>
      </w:r>
      <w:r w:rsidR="009520FD">
        <w:t xml:space="preserve"> технологическое присоединение, с </w:t>
      </w:r>
      <w:r w:rsidR="007703C7">
        <w:t>формировани</w:t>
      </w:r>
      <w:r w:rsidR="009520FD">
        <w:t>ем</w:t>
      </w:r>
      <w:r w:rsidR="007703C7">
        <w:t xml:space="preserve">  </w:t>
      </w:r>
      <w:r w:rsidR="00DD1BFD">
        <w:t xml:space="preserve">возможности организации </w:t>
      </w:r>
      <w:r w:rsidR="007703C7">
        <w:t xml:space="preserve">обратной связи </w:t>
      </w:r>
      <w:r w:rsidR="00DD1BFD">
        <w:t xml:space="preserve">для </w:t>
      </w:r>
      <w:r w:rsidR="007703C7">
        <w:t xml:space="preserve">взаимодействия с заявителями. </w:t>
      </w:r>
    </w:p>
    <w:p w14:paraId="0724085F" w14:textId="77777777" w:rsidR="007703C7" w:rsidRDefault="007703C7" w:rsidP="00222A72">
      <w:pPr>
        <w:ind w:firstLine="708"/>
        <w:contextualSpacing/>
      </w:pPr>
    </w:p>
    <w:p w14:paraId="1850AF36" w14:textId="4A46C82F" w:rsidR="00222A72" w:rsidRDefault="00C666A8" w:rsidP="00687624">
      <w:pPr>
        <w:ind w:firstLine="708"/>
        <w:contextualSpacing/>
      </w:pPr>
      <w:r>
        <w:t xml:space="preserve"> </w:t>
      </w:r>
    </w:p>
    <w:p w14:paraId="248228E5" w14:textId="77777777" w:rsidR="00F365FA" w:rsidRPr="00DF1F30" w:rsidRDefault="0017470D" w:rsidP="003C7DAE">
      <w:pPr>
        <w:pStyle w:val="1---"/>
        <w:numPr>
          <w:ilvl w:val="0"/>
          <w:numId w:val="14"/>
        </w:numPr>
        <w:spacing w:before="120" w:after="0" w:line="240" w:lineRule="auto"/>
        <w:ind w:left="709" w:hanging="709"/>
        <w:contextualSpacing/>
      </w:pPr>
      <w:bookmarkStart w:id="92" w:name="_Toc423344918"/>
      <w:bookmarkStart w:id="93" w:name="_Toc423344920"/>
      <w:bookmarkStart w:id="94" w:name="_Toc438716083"/>
      <w:bookmarkStart w:id="95" w:name="_Toc531782569"/>
      <w:bookmarkStart w:id="96" w:name="_Toc531789568"/>
      <w:bookmarkStart w:id="97" w:name="_Toc531872909"/>
      <w:bookmarkStart w:id="98" w:name="_Toc8214107"/>
      <w:bookmarkStart w:id="99" w:name="_Toc100666776"/>
      <w:bookmarkEnd w:id="92"/>
      <w:bookmarkEnd w:id="93"/>
      <w:r w:rsidRPr="00DF1F30">
        <w:t xml:space="preserve">ХАРАКТЕРИСТИКИ ОБЪЕКТА </w:t>
      </w:r>
      <w:r w:rsidR="00700B96" w:rsidRPr="00DF1F30">
        <w:t>АВТОМАТИЗАЦИИ</w:t>
      </w:r>
      <w:bookmarkEnd w:id="94"/>
      <w:bookmarkEnd w:id="95"/>
      <w:bookmarkEnd w:id="96"/>
      <w:bookmarkEnd w:id="97"/>
      <w:bookmarkEnd w:id="98"/>
      <w:bookmarkEnd w:id="99"/>
    </w:p>
    <w:p w14:paraId="30679151" w14:textId="77777777" w:rsidR="004A640B" w:rsidRDefault="004A640B" w:rsidP="003C7DAE">
      <w:pPr>
        <w:pStyle w:val="3"/>
        <w:numPr>
          <w:ilvl w:val="1"/>
          <w:numId w:val="14"/>
        </w:numPr>
        <w:spacing w:after="0"/>
        <w:contextualSpacing/>
        <w:rPr>
          <w:lang w:eastAsia="en-US"/>
        </w:rPr>
      </w:pPr>
      <w:bookmarkStart w:id="100" w:name="_Toc423344922"/>
      <w:bookmarkStart w:id="101" w:name="_Toc531782570"/>
      <w:bookmarkStart w:id="102" w:name="_Toc531789569"/>
      <w:bookmarkStart w:id="103" w:name="_Toc531872910"/>
      <w:bookmarkStart w:id="104" w:name="_Toc8214108"/>
      <w:bookmarkStart w:id="105" w:name="_Toc100666777"/>
      <w:bookmarkStart w:id="106" w:name="_Toc438716084"/>
      <w:bookmarkEnd w:id="100"/>
      <w:r>
        <w:rPr>
          <w:lang w:eastAsia="en-US"/>
        </w:rPr>
        <w:t>Объекты автоматизации</w:t>
      </w:r>
      <w:bookmarkEnd w:id="101"/>
      <w:bookmarkEnd w:id="102"/>
      <w:bookmarkEnd w:id="103"/>
      <w:bookmarkEnd w:id="104"/>
      <w:bookmarkEnd w:id="105"/>
    </w:p>
    <w:p w14:paraId="103E9148" w14:textId="6EF204C7" w:rsidR="00F058DC" w:rsidRPr="00DF1F30" w:rsidRDefault="00F058DC" w:rsidP="003C7DAE">
      <w:pPr>
        <w:pStyle w:val="---"/>
        <w:spacing w:before="120" w:line="240" w:lineRule="auto"/>
        <w:contextualSpacing/>
      </w:pPr>
      <w:r w:rsidRPr="00DF1F30">
        <w:t xml:space="preserve">В рамках реализации проекта </w:t>
      </w:r>
      <w:r>
        <w:t xml:space="preserve">предусмотрена разработка </w:t>
      </w:r>
      <w:r w:rsidR="00EE00DA">
        <w:t xml:space="preserve">Системы </w:t>
      </w:r>
      <w:r>
        <w:t>для</w:t>
      </w:r>
      <w:r w:rsidRPr="00DF1F30">
        <w:t xml:space="preserve"> филиалов ПАО «</w:t>
      </w:r>
      <w:r w:rsidR="004778DE">
        <w:t>Россети Центр</w:t>
      </w:r>
      <w:r w:rsidRPr="00DF1F30">
        <w:t>»:</w:t>
      </w:r>
    </w:p>
    <w:p w14:paraId="4B581F81" w14:textId="4E75A5CC"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Белгородэнерго;</w:t>
      </w:r>
    </w:p>
    <w:p w14:paraId="0EBD7DBB" w14:textId="7D19BBA9"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Брянскэнерго;</w:t>
      </w:r>
    </w:p>
    <w:p w14:paraId="168D3345" w14:textId="6465A79B"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Воронежэнерго;</w:t>
      </w:r>
    </w:p>
    <w:p w14:paraId="41F4AAB8" w14:textId="507F4A15"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Костромаэнерго;</w:t>
      </w:r>
    </w:p>
    <w:p w14:paraId="624627B6" w14:textId="3255F609"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Курскэнерго;</w:t>
      </w:r>
    </w:p>
    <w:p w14:paraId="386E6D46" w14:textId="0F8BE07F"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Липецкэнерго;</w:t>
      </w:r>
    </w:p>
    <w:p w14:paraId="7F62EF71" w14:textId="448C089D"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Орелэнерго;</w:t>
      </w:r>
    </w:p>
    <w:p w14:paraId="1188BA2A" w14:textId="08013C40"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Смоленскэнерго;</w:t>
      </w:r>
    </w:p>
    <w:p w14:paraId="455A9754" w14:textId="3916FD02"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Тамбовэнерго;</w:t>
      </w:r>
    </w:p>
    <w:p w14:paraId="3F6C4297" w14:textId="707A29D2" w:rsidR="006430D3" w:rsidRP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Тверьэнерго;</w:t>
      </w:r>
    </w:p>
    <w:p w14:paraId="374362DD" w14:textId="55AE4080" w:rsidR="006430D3" w:rsidRDefault="006430D3" w:rsidP="00F95DE2">
      <w:pPr>
        <w:numPr>
          <w:ilvl w:val="0"/>
          <w:numId w:val="24"/>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6430D3">
        <w:rPr>
          <w:rFonts w:ascii="Times New Roman CYR" w:hAnsi="Times New Roman CYR"/>
          <w:color w:val="000000"/>
          <w:szCs w:val="24"/>
        </w:rPr>
        <w:t>Филиал ПАО «</w:t>
      </w:r>
      <w:r w:rsidR="004778DE">
        <w:rPr>
          <w:rFonts w:ascii="Times New Roman CYR" w:hAnsi="Times New Roman CYR"/>
          <w:color w:val="000000"/>
          <w:szCs w:val="24"/>
        </w:rPr>
        <w:t>Россети Центр</w:t>
      </w:r>
      <w:r w:rsidRPr="006430D3">
        <w:rPr>
          <w:rFonts w:ascii="Times New Roman CYR" w:hAnsi="Times New Roman CYR"/>
          <w:color w:val="000000"/>
          <w:szCs w:val="24"/>
        </w:rPr>
        <w:t>» Ярэнерго.</w:t>
      </w:r>
    </w:p>
    <w:p w14:paraId="63787234" w14:textId="77777777" w:rsidR="00EE00DA" w:rsidRPr="001A1E4E" w:rsidRDefault="00EE00DA" w:rsidP="00EE00DA">
      <w:pPr>
        <w:pStyle w:val="00main"/>
        <w:spacing w:line="240" w:lineRule="auto"/>
      </w:pPr>
      <w:r w:rsidRPr="001A1E4E">
        <w:t>для филиалов ПАО «</w:t>
      </w:r>
      <w:r>
        <w:t>Россети Центр и Приволжье</w:t>
      </w:r>
      <w:r w:rsidRPr="001A1E4E">
        <w:t>»:</w:t>
      </w:r>
    </w:p>
    <w:p w14:paraId="1EC22DC1" w14:textId="77777777" w:rsidR="00EE00DA" w:rsidRDefault="00EE00DA" w:rsidP="00EE00DA">
      <w:pPr>
        <w:pStyle w:val="00main"/>
        <w:numPr>
          <w:ilvl w:val="0"/>
          <w:numId w:val="50"/>
        </w:numPr>
        <w:spacing w:line="240" w:lineRule="auto"/>
        <w:ind w:hanging="357"/>
      </w:pPr>
      <w:r>
        <w:t>Филиал ПАО «Россети Центр и Приволжье» Владимирэнерго;</w:t>
      </w:r>
    </w:p>
    <w:p w14:paraId="1A61F811" w14:textId="77777777" w:rsidR="00EE00DA" w:rsidRDefault="00EE00DA" w:rsidP="00EE00DA">
      <w:pPr>
        <w:pStyle w:val="00main"/>
        <w:numPr>
          <w:ilvl w:val="0"/>
          <w:numId w:val="50"/>
        </w:numPr>
        <w:spacing w:line="240" w:lineRule="auto"/>
        <w:ind w:hanging="357"/>
      </w:pPr>
      <w:r>
        <w:t>Филиал ПАО «Россети Центр и Приволжье» Ивэнерго;</w:t>
      </w:r>
    </w:p>
    <w:p w14:paraId="3B766B6F" w14:textId="77777777" w:rsidR="00EE00DA" w:rsidRDefault="00EE00DA" w:rsidP="00EE00DA">
      <w:pPr>
        <w:pStyle w:val="00main"/>
        <w:numPr>
          <w:ilvl w:val="0"/>
          <w:numId w:val="50"/>
        </w:numPr>
        <w:spacing w:line="240" w:lineRule="auto"/>
        <w:ind w:hanging="357"/>
      </w:pPr>
      <w:r>
        <w:t>Филиал ПАО «Россети Центр и Приволжье» Калугаэнерго;</w:t>
      </w:r>
    </w:p>
    <w:p w14:paraId="49045133" w14:textId="77777777" w:rsidR="00EE00DA" w:rsidRDefault="00EE00DA" w:rsidP="00EE00DA">
      <w:pPr>
        <w:pStyle w:val="00main"/>
        <w:numPr>
          <w:ilvl w:val="0"/>
          <w:numId w:val="50"/>
        </w:numPr>
        <w:spacing w:line="240" w:lineRule="auto"/>
        <w:ind w:hanging="357"/>
      </w:pPr>
      <w:r>
        <w:t>Филиал ПАО «Россети Центр и Приволжье» Кировэнерго;</w:t>
      </w:r>
    </w:p>
    <w:p w14:paraId="45ABDD21" w14:textId="77777777" w:rsidR="00EE00DA" w:rsidRDefault="00EE00DA" w:rsidP="00EE00DA">
      <w:pPr>
        <w:pStyle w:val="00main"/>
        <w:numPr>
          <w:ilvl w:val="0"/>
          <w:numId w:val="50"/>
        </w:numPr>
        <w:spacing w:line="240" w:lineRule="auto"/>
        <w:ind w:hanging="357"/>
      </w:pPr>
      <w:r>
        <w:t>Филиал ПАО «Россети Центр и Приволжье» Мариэнерго;</w:t>
      </w:r>
    </w:p>
    <w:p w14:paraId="6D4F1F64" w14:textId="77777777" w:rsidR="00EE00DA" w:rsidRDefault="00EE00DA" w:rsidP="00EE00DA">
      <w:pPr>
        <w:pStyle w:val="00main"/>
        <w:numPr>
          <w:ilvl w:val="0"/>
          <w:numId w:val="50"/>
        </w:numPr>
        <w:spacing w:line="240" w:lineRule="auto"/>
        <w:ind w:hanging="357"/>
      </w:pPr>
      <w:r>
        <w:t>Филиал ПАО «Россети Центр и Приволжье» Нижновэнерго;</w:t>
      </w:r>
    </w:p>
    <w:p w14:paraId="0F742875" w14:textId="77777777" w:rsidR="00EE00DA" w:rsidRDefault="00EE00DA" w:rsidP="00EE00DA">
      <w:pPr>
        <w:pStyle w:val="00main"/>
        <w:numPr>
          <w:ilvl w:val="0"/>
          <w:numId w:val="50"/>
        </w:numPr>
        <w:spacing w:line="240" w:lineRule="auto"/>
        <w:ind w:hanging="357"/>
      </w:pPr>
      <w:r>
        <w:t>Филиал ПАО «Россети Центр и Приволжье» Рязаньэнерго;</w:t>
      </w:r>
    </w:p>
    <w:p w14:paraId="7640BDFB" w14:textId="77777777" w:rsidR="00EE00DA" w:rsidRDefault="00EE00DA" w:rsidP="00EE00DA">
      <w:pPr>
        <w:pStyle w:val="00main"/>
        <w:numPr>
          <w:ilvl w:val="0"/>
          <w:numId w:val="50"/>
        </w:numPr>
        <w:spacing w:line="240" w:lineRule="auto"/>
        <w:ind w:hanging="357"/>
      </w:pPr>
      <w:r>
        <w:t>Филиал ПАО «Россети Центр и Приволжье» Тулэнерго;</w:t>
      </w:r>
    </w:p>
    <w:p w14:paraId="2CC55034" w14:textId="77777777" w:rsidR="00EE00DA" w:rsidRDefault="00EE00DA" w:rsidP="00EE00DA">
      <w:pPr>
        <w:pStyle w:val="00main"/>
        <w:numPr>
          <w:ilvl w:val="0"/>
          <w:numId w:val="50"/>
        </w:numPr>
        <w:spacing w:line="240" w:lineRule="auto"/>
        <w:ind w:hanging="357"/>
      </w:pPr>
      <w:r>
        <w:t>Филиал ПАО «Россети Центр и Приволжье» Удмуртэнерго.</w:t>
      </w:r>
    </w:p>
    <w:p w14:paraId="2316B9B1" w14:textId="03A02CF8" w:rsidR="00287AB0" w:rsidRPr="00287AB0" w:rsidRDefault="00287AB0" w:rsidP="00287AB0">
      <w:pPr>
        <w:pStyle w:val="---"/>
        <w:spacing w:before="120" w:line="240" w:lineRule="auto"/>
        <w:contextualSpacing/>
      </w:pPr>
      <w:r w:rsidRPr="00287AB0">
        <w:lastRenderedPageBreak/>
        <w:t>Распределение затрат на оказание услуг по филиалам будет определено на этапе заключения договора.</w:t>
      </w:r>
    </w:p>
    <w:p w14:paraId="2F34811E" w14:textId="77777777" w:rsidR="007C48BB" w:rsidRPr="00DF1F30" w:rsidRDefault="007C48BB" w:rsidP="003C7DAE">
      <w:pPr>
        <w:pStyle w:val="3"/>
        <w:numPr>
          <w:ilvl w:val="1"/>
          <w:numId w:val="14"/>
        </w:numPr>
        <w:spacing w:after="0"/>
        <w:contextualSpacing/>
        <w:rPr>
          <w:lang w:eastAsia="en-US"/>
        </w:rPr>
      </w:pPr>
      <w:bookmarkStart w:id="107" w:name="_Toc531782571"/>
      <w:bookmarkStart w:id="108" w:name="_Toc531789570"/>
      <w:bookmarkStart w:id="109" w:name="_Toc531872911"/>
      <w:bookmarkStart w:id="110" w:name="_Toc8214109"/>
      <w:bookmarkStart w:id="111" w:name="_Toc100666778"/>
      <w:r w:rsidRPr="00DF1F30">
        <w:rPr>
          <w:lang w:eastAsia="en-US"/>
        </w:rPr>
        <w:t>Текущее состояние автоматизируемой</w:t>
      </w:r>
      <w:r w:rsidRPr="00DF1F30">
        <w:t xml:space="preserve"> </w:t>
      </w:r>
      <w:bookmarkEnd w:id="106"/>
      <w:r w:rsidRPr="00DF1F30">
        <w:t>деятельности</w:t>
      </w:r>
      <w:bookmarkStart w:id="112" w:name="_Toc444672081"/>
      <w:bookmarkEnd w:id="107"/>
      <w:bookmarkEnd w:id="108"/>
      <w:bookmarkEnd w:id="109"/>
      <w:bookmarkEnd w:id="110"/>
      <w:bookmarkEnd w:id="111"/>
    </w:p>
    <w:p w14:paraId="7F129F86" w14:textId="3D7B7045" w:rsidR="00555ED6" w:rsidRDefault="00555ED6" w:rsidP="00555ED6">
      <w:pPr>
        <w:pStyle w:val="00main"/>
        <w:spacing w:line="240" w:lineRule="auto"/>
      </w:pPr>
      <w:bookmarkStart w:id="113" w:name="_Toc531782572"/>
      <w:bookmarkStart w:id="114" w:name="_Toc531789571"/>
      <w:bookmarkStart w:id="115" w:name="_Toc531872912"/>
      <w:bookmarkStart w:id="116" w:name="_Toc8214110"/>
      <w:r>
        <w:t>В настоящее время в Обществе в промышленной эксплуатации находится РГИС. РГИС обеспечивает поддержку геоинформационными инструментами в части сбора, хранения, обработки, предоставления и визуализации пространственных данных для автоматизации следующих видов деятельности:</w:t>
      </w:r>
    </w:p>
    <w:p w14:paraId="087ED7E3" w14:textId="77777777" w:rsidR="00555ED6" w:rsidRDefault="00555ED6" w:rsidP="00555ED6">
      <w:pPr>
        <w:pStyle w:val="01"/>
        <w:spacing w:line="240" w:lineRule="auto"/>
      </w:pPr>
      <w:r>
        <w:t>оперативно-технологическое и ситуационное управление;</w:t>
      </w:r>
    </w:p>
    <w:p w14:paraId="052CCADA" w14:textId="77777777" w:rsidR="00555ED6" w:rsidRDefault="00555ED6" w:rsidP="00555ED6">
      <w:pPr>
        <w:pStyle w:val="01"/>
        <w:spacing w:line="240" w:lineRule="auto"/>
      </w:pPr>
      <w:r>
        <w:t>управление активами;</w:t>
      </w:r>
    </w:p>
    <w:p w14:paraId="226EC731" w14:textId="77777777" w:rsidR="00555ED6" w:rsidRDefault="00555ED6" w:rsidP="00555ED6">
      <w:pPr>
        <w:pStyle w:val="01"/>
        <w:spacing w:line="240" w:lineRule="auto"/>
      </w:pPr>
      <w:r>
        <w:t>техническое обслуживание и ремонт;</w:t>
      </w:r>
    </w:p>
    <w:p w14:paraId="0EDC6CE8" w14:textId="77777777" w:rsidR="00555ED6" w:rsidRDefault="00555ED6" w:rsidP="00555ED6">
      <w:pPr>
        <w:pStyle w:val="01"/>
        <w:spacing w:line="240" w:lineRule="auto"/>
      </w:pPr>
      <w:r>
        <w:t>мониторинг автотранспорта и персонала;</w:t>
      </w:r>
    </w:p>
    <w:p w14:paraId="394ACC69" w14:textId="77777777" w:rsidR="00555ED6" w:rsidRDefault="00555ED6" w:rsidP="00555ED6">
      <w:pPr>
        <w:pStyle w:val="01"/>
        <w:spacing w:line="240" w:lineRule="auto"/>
      </w:pPr>
      <w:r>
        <w:t>управление собственностью;</w:t>
      </w:r>
    </w:p>
    <w:p w14:paraId="0590A09B" w14:textId="77777777" w:rsidR="00555ED6" w:rsidRDefault="00555ED6" w:rsidP="00555ED6">
      <w:pPr>
        <w:pStyle w:val="01"/>
        <w:spacing w:line="240" w:lineRule="auto"/>
      </w:pPr>
      <w:r>
        <w:t>капитальное строительство;</w:t>
      </w:r>
    </w:p>
    <w:p w14:paraId="186E003A" w14:textId="77777777" w:rsidR="00555ED6" w:rsidRDefault="00555ED6" w:rsidP="00555ED6">
      <w:pPr>
        <w:pStyle w:val="01"/>
        <w:spacing w:line="240" w:lineRule="auto"/>
      </w:pPr>
      <w:r>
        <w:t>перспективное развитие сети;</w:t>
      </w:r>
    </w:p>
    <w:p w14:paraId="4F0B6119" w14:textId="77777777" w:rsidR="00555ED6" w:rsidRDefault="00555ED6" w:rsidP="00555ED6">
      <w:pPr>
        <w:pStyle w:val="01"/>
        <w:spacing w:line="240" w:lineRule="auto"/>
      </w:pPr>
      <w:r>
        <w:t>технологическое присоединение потребителей.</w:t>
      </w:r>
    </w:p>
    <w:p w14:paraId="0298E67C" w14:textId="77777777" w:rsidR="00555ED6" w:rsidRDefault="00555ED6" w:rsidP="00555ED6">
      <w:pPr>
        <w:pStyle w:val="00main"/>
        <w:spacing w:line="240" w:lineRule="auto"/>
      </w:pPr>
      <w:r>
        <w:t xml:space="preserve">РГИС интегрирована с информационными системами Общества: </w:t>
      </w:r>
    </w:p>
    <w:p w14:paraId="3ECED3D3" w14:textId="77777777" w:rsidR="00555ED6" w:rsidRDefault="00555ED6" w:rsidP="00555ED6">
      <w:pPr>
        <w:pStyle w:val="01"/>
        <w:spacing w:line="240" w:lineRule="auto"/>
      </w:pPr>
      <w:r>
        <w:t xml:space="preserve"> КИСУР (ПО </w:t>
      </w:r>
      <w:r w:rsidRPr="00633DB9">
        <w:t>SAP</w:t>
      </w:r>
      <w:r w:rsidRPr="00AA28B6">
        <w:t>)</w:t>
      </w:r>
      <w:r>
        <w:t xml:space="preserve"> в части о</w:t>
      </w:r>
      <w:r w:rsidRPr="00AA28B6">
        <w:t>бмен</w:t>
      </w:r>
      <w:r>
        <w:t>а</w:t>
      </w:r>
      <w:r w:rsidRPr="00AA28B6">
        <w:t xml:space="preserve"> информацией об объектах электросетевого хозяйства</w:t>
      </w:r>
      <w:r>
        <w:t xml:space="preserve"> и потребителях;</w:t>
      </w:r>
    </w:p>
    <w:p w14:paraId="1FA12903" w14:textId="77777777" w:rsidR="00555ED6" w:rsidRDefault="00555ED6" w:rsidP="00555ED6">
      <w:pPr>
        <w:pStyle w:val="01"/>
        <w:spacing w:line="240" w:lineRule="auto"/>
      </w:pPr>
      <w:r>
        <w:t>Система спутникового мониторинга автотранспорта «Виалон»</w:t>
      </w:r>
      <w:r w:rsidRPr="00AA28B6">
        <w:t xml:space="preserve"> </w:t>
      </w:r>
      <w:r>
        <w:t>в части п</w:t>
      </w:r>
      <w:r w:rsidRPr="00AA28B6">
        <w:t>олучени</w:t>
      </w:r>
      <w:r>
        <w:t>я</w:t>
      </w:r>
      <w:r w:rsidRPr="00AA28B6">
        <w:t xml:space="preserve"> данных о положении транспортных средств, фактическом пробеге и расходе топлива</w:t>
      </w:r>
      <w:r>
        <w:t>;</w:t>
      </w:r>
    </w:p>
    <w:p w14:paraId="04AF1D07" w14:textId="77777777" w:rsidR="00555ED6" w:rsidRPr="00633DB9" w:rsidRDefault="00555ED6" w:rsidP="00555ED6">
      <w:pPr>
        <w:pStyle w:val="01"/>
        <w:spacing w:line="240" w:lineRule="auto"/>
      </w:pPr>
      <w:r>
        <w:t>ПО «Пирамида-сети» в части п</w:t>
      </w:r>
      <w:r w:rsidRPr="00633DB9">
        <w:t>олучения результатов измерений по приборам учёта;</w:t>
      </w:r>
    </w:p>
    <w:p w14:paraId="4CF94D37" w14:textId="77777777" w:rsidR="00555ED6" w:rsidRDefault="00555ED6" w:rsidP="00555ED6">
      <w:pPr>
        <w:pStyle w:val="01"/>
        <w:spacing w:line="240" w:lineRule="auto"/>
      </w:pPr>
      <w:r>
        <w:t>ПК «Аварийность» в части п</w:t>
      </w:r>
      <w:r w:rsidRPr="00AA28B6">
        <w:t>олучени</w:t>
      </w:r>
      <w:r>
        <w:t>я</w:t>
      </w:r>
      <w:r w:rsidRPr="00AA28B6">
        <w:t xml:space="preserve"> оперативных данных об отключениях</w:t>
      </w:r>
      <w:r>
        <w:t>;</w:t>
      </w:r>
    </w:p>
    <w:p w14:paraId="13140F40" w14:textId="73098C06" w:rsidR="00555ED6" w:rsidRPr="00AA28B6" w:rsidRDefault="00555ED6" w:rsidP="00555ED6">
      <w:pPr>
        <w:pStyle w:val="01"/>
        <w:spacing w:line="240" w:lineRule="auto"/>
      </w:pPr>
      <w:r>
        <w:t xml:space="preserve">ЕГИС </w:t>
      </w:r>
      <w:r w:rsidR="00EE00DA">
        <w:t xml:space="preserve">Россетей </w:t>
      </w:r>
      <w:r>
        <w:t>в части п</w:t>
      </w:r>
      <w:r w:rsidRPr="00AA28B6">
        <w:t>редоставлени</w:t>
      </w:r>
      <w:r>
        <w:t xml:space="preserve">я </w:t>
      </w:r>
      <w:r w:rsidRPr="00AA28B6">
        <w:t>информации об объектах электросетевого хозяйства</w:t>
      </w:r>
      <w:r>
        <w:t>.</w:t>
      </w:r>
    </w:p>
    <w:p w14:paraId="3C4D40BA" w14:textId="77777777" w:rsidR="007C48BB" w:rsidRDefault="007C48BB" w:rsidP="003C7DAE">
      <w:pPr>
        <w:pStyle w:val="3"/>
        <w:numPr>
          <w:ilvl w:val="1"/>
          <w:numId w:val="14"/>
        </w:numPr>
        <w:spacing w:after="0"/>
        <w:contextualSpacing/>
        <w:rPr>
          <w:lang w:eastAsia="en-US"/>
        </w:rPr>
      </w:pPr>
      <w:bookmarkStart w:id="117" w:name="_Toc100666779"/>
      <w:r w:rsidRPr="00DF1F30">
        <w:rPr>
          <w:lang w:eastAsia="en-US"/>
        </w:rPr>
        <w:t>Целевое состояние автоматизируемой деятельности</w:t>
      </w:r>
      <w:bookmarkEnd w:id="112"/>
      <w:bookmarkEnd w:id="113"/>
      <w:bookmarkEnd w:id="114"/>
      <w:bookmarkEnd w:id="115"/>
      <w:bookmarkEnd w:id="116"/>
      <w:bookmarkEnd w:id="117"/>
    </w:p>
    <w:p w14:paraId="29B379AC" w14:textId="7905977D" w:rsidR="00205F5A" w:rsidRDefault="00053CDC" w:rsidP="003C7DAE">
      <w:pPr>
        <w:pStyle w:val="---"/>
        <w:spacing w:before="120" w:line="240" w:lineRule="auto"/>
        <w:contextualSpacing/>
      </w:pPr>
      <w:r w:rsidRPr="004327F4">
        <w:t>В результате разработки</w:t>
      </w:r>
      <w:r>
        <w:t>,</w:t>
      </w:r>
      <w:r w:rsidRPr="004327F4">
        <w:t xml:space="preserve"> на базе РГИС должна быть создана интерактивная карта </w:t>
      </w:r>
      <w:r w:rsidR="00C21DC9">
        <w:t xml:space="preserve"> </w:t>
      </w:r>
      <w:r w:rsidR="00E3144E" w:rsidRPr="00C477E0">
        <w:t>позволяющ</w:t>
      </w:r>
      <w:r w:rsidR="00C21DC9">
        <w:t>ая</w:t>
      </w:r>
      <w:r w:rsidR="00E3144E" w:rsidRPr="00C477E0">
        <w:t xml:space="preserve"> заявителю обеспечить оценку наличия достаточности резерва мощности на центрах питания и возможной платы за технологическое присоединение при намерении реализации собственных инвестиционных проектов</w:t>
      </w:r>
      <w:r>
        <w:t xml:space="preserve">, которая обеспечит </w:t>
      </w:r>
      <w:r w:rsidR="00C21DC9">
        <w:t xml:space="preserve">повышение клиенториентированности и </w:t>
      </w:r>
      <w:r>
        <w:t>доступ</w:t>
      </w:r>
      <w:r w:rsidR="00C21DC9">
        <w:t>ности</w:t>
      </w:r>
      <w:r>
        <w:t xml:space="preserve"> заявителей к</w:t>
      </w:r>
      <w:r w:rsidR="00C21DC9">
        <w:t xml:space="preserve"> услугам по технологическому присоединению, осуществляемыми ПАО «Россети Центр» и ПАО «Россети Центр и Приволжье».</w:t>
      </w:r>
      <w:r>
        <w:t xml:space="preserve">. </w:t>
      </w:r>
      <w:bookmarkStart w:id="118" w:name="_Toc421262479"/>
      <w:bookmarkStart w:id="119" w:name="_Toc421262596"/>
      <w:bookmarkEnd w:id="118"/>
      <w:bookmarkEnd w:id="119"/>
    </w:p>
    <w:p w14:paraId="155E1C3E" w14:textId="77777777" w:rsidR="00205F5A" w:rsidRDefault="00205F5A" w:rsidP="003C7DAE">
      <w:pPr>
        <w:pStyle w:val="---"/>
        <w:spacing w:before="120" w:line="240" w:lineRule="auto"/>
        <w:contextualSpacing/>
      </w:pPr>
    </w:p>
    <w:p w14:paraId="73B66492" w14:textId="54BA97CB" w:rsidR="00496189" w:rsidRPr="00496189" w:rsidRDefault="001A7B43" w:rsidP="003C7DAE">
      <w:pPr>
        <w:pStyle w:val="---"/>
        <w:spacing w:before="120" w:line="240" w:lineRule="auto"/>
        <w:contextualSpacing/>
      </w:pPr>
      <w:r w:rsidRPr="00496189">
        <w:t>Функциональным</w:t>
      </w:r>
      <w:r w:rsidR="00496189" w:rsidRPr="00496189">
        <w:t>и</w:t>
      </w:r>
      <w:r w:rsidRPr="00496189">
        <w:t xml:space="preserve"> </w:t>
      </w:r>
      <w:r w:rsidR="00496189" w:rsidRPr="00496189">
        <w:t>з</w:t>
      </w:r>
      <w:r w:rsidRPr="00496189">
        <w:t>аказчик</w:t>
      </w:r>
      <w:r w:rsidR="00496189" w:rsidRPr="00496189">
        <w:t>ами</w:t>
      </w:r>
      <w:r w:rsidRPr="00496189">
        <w:t xml:space="preserve"> </w:t>
      </w:r>
      <w:r w:rsidR="00EE00DA">
        <w:t xml:space="preserve">Системы </w:t>
      </w:r>
      <w:r w:rsidRPr="00496189">
        <w:t>явля</w:t>
      </w:r>
      <w:r w:rsidR="00496189" w:rsidRPr="00496189">
        <w:t>ю</w:t>
      </w:r>
      <w:r w:rsidRPr="00496189">
        <w:t>тся</w:t>
      </w:r>
      <w:r w:rsidR="00496189" w:rsidRPr="00496189">
        <w:t>:</w:t>
      </w:r>
    </w:p>
    <w:p w14:paraId="4F832292" w14:textId="77777777" w:rsidR="00EE6FF2" w:rsidRPr="00B008EC" w:rsidRDefault="005F508E" w:rsidP="00F95DE2">
      <w:pPr>
        <w:numPr>
          <w:ilvl w:val="0"/>
          <w:numId w:val="23"/>
        </w:numPr>
        <w:tabs>
          <w:tab w:val="left" w:pos="1080"/>
          <w:tab w:val="num" w:pos="3905"/>
        </w:tabs>
        <w:ind w:left="0" w:firstLine="709"/>
        <w:contextualSpacing/>
        <w:rPr>
          <w:szCs w:val="28"/>
        </w:rPr>
      </w:pPr>
      <w:r w:rsidRPr="00B008EC">
        <w:rPr>
          <w:szCs w:val="28"/>
        </w:rPr>
        <w:t>Департамент технологического присоединения</w:t>
      </w:r>
      <w:r w:rsidR="00BA10EF" w:rsidRPr="00B008EC">
        <w:rPr>
          <w:szCs w:val="28"/>
        </w:rPr>
        <w:t>;</w:t>
      </w:r>
    </w:p>
    <w:p w14:paraId="3CB3A5AB" w14:textId="77777777" w:rsidR="00BF6F4E" w:rsidRPr="00DF1F30" w:rsidRDefault="001A7B43" w:rsidP="003C7DAE">
      <w:pPr>
        <w:pStyle w:val="10"/>
        <w:numPr>
          <w:ilvl w:val="0"/>
          <w:numId w:val="14"/>
        </w:numPr>
        <w:spacing w:before="120" w:after="0" w:line="240" w:lineRule="auto"/>
        <w:contextualSpacing/>
      </w:pPr>
      <w:bookmarkStart w:id="120" w:name="_Toc519236838"/>
      <w:bookmarkStart w:id="121" w:name="_Toc519236839"/>
      <w:bookmarkStart w:id="122" w:name="_Toc423344926"/>
      <w:bookmarkStart w:id="123" w:name="_Toc421262481"/>
      <w:bookmarkStart w:id="124" w:name="_Toc421262598"/>
      <w:bookmarkStart w:id="125" w:name="_Toc438716087"/>
      <w:bookmarkStart w:id="126" w:name="_Toc531789573"/>
      <w:bookmarkStart w:id="127" w:name="_Toc531872914"/>
      <w:bookmarkStart w:id="128" w:name="_Toc8214112"/>
      <w:bookmarkStart w:id="129" w:name="_Toc100666780"/>
      <w:bookmarkStart w:id="130" w:name="_Toc531782574"/>
      <w:bookmarkEnd w:id="120"/>
      <w:bookmarkEnd w:id="121"/>
      <w:bookmarkEnd w:id="122"/>
      <w:bookmarkEnd w:id="123"/>
      <w:bookmarkEnd w:id="124"/>
      <w:r w:rsidRPr="00DF1F30">
        <w:t xml:space="preserve">ТРЕБОВАНИЯ К </w:t>
      </w:r>
      <w:bookmarkEnd w:id="125"/>
      <w:r w:rsidR="007C48BB" w:rsidRPr="00DF1F30">
        <w:t>ПО</w:t>
      </w:r>
      <w:bookmarkEnd w:id="126"/>
      <w:bookmarkEnd w:id="127"/>
      <w:bookmarkEnd w:id="128"/>
      <w:bookmarkEnd w:id="129"/>
      <w:r w:rsidR="00E74C42">
        <w:t xml:space="preserve"> </w:t>
      </w:r>
      <w:bookmarkEnd w:id="130"/>
    </w:p>
    <w:p w14:paraId="52E76E42" w14:textId="77777777" w:rsidR="00BF6F4E" w:rsidRPr="00DF1F30" w:rsidRDefault="001A7B43" w:rsidP="003C7DAE">
      <w:pPr>
        <w:pStyle w:val="3"/>
        <w:numPr>
          <w:ilvl w:val="1"/>
          <w:numId w:val="14"/>
        </w:numPr>
        <w:spacing w:after="0"/>
        <w:contextualSpacing/>
      </w:pPr>
      <w:bookmarkStart w:id="131" w:name="_Toc423344928"/>
      <w:bookmarkStart w:id="132" w:name="_Toc438716088"/>
      <w:bookmarkStart w:id="133" w:name="_Toc531782575"/>
      <w:bookmarkStart w:id="134" w:name="_Toc531789574"/>
      <w:bookmarkStart w:id="135" w:name="_Toc531872915"/>
      <w:bookmarkStart w:id="136" w:name="_Toc8214113"/>
      <w:bookmarkStart w:id="137" w:name="_Toc100666781"/>
      <w:bookmarkEnd w:id="131"/>
      <w:r w:rsidRPr="00DF1F30">
        <w:t xml:space="preserve">Требования к </w:t>
      </w:r>
      <w:r w:rsidR="009E403C">
        <w:t>ПО</w:t>
      </w:r>
      <w:r w:rsidR="00E74C42">
        <w:t xml:space="preserve"> </w:t>
      </w:r>
      <w:r w:rsidRPr="00DF1F30">
        <w:t>в целом</w:t>
      </w:r>
      <w:bookmarkEnd w:id="132"/>
      <w:bookmarkEnd w:id="133"/>
      <w:bookmarkEnd w:id="134"/>
      <w:bookmarkEnd w:id="135"/>
      <w:bookmarkEnd w:id="136"/>
      <w:bookmarkEnd w:id="137"/>
    </w:p>
    <w:p w14:paraId="137DAB5A" w14:textId="77777777" w:rsidR="00DD4E57" w:rsidRPr="00DF1F30" w:rsidRDefault="00DD4E57" w:rsidP="003C7DAE">
      <w:pPr>
        <w:ind w:firstLine="851"/>
        <w:contextualSpacing/>
        <w:rPr>
          <w:szCs w:val="24"/>
        </w:rPr>
      </w:pPr>
      <w:r w:rsidRPr="00DF1F30">
        <w:rPr>
          <w:szCs w:val="24"/>
        </w:rPr>
        <w:t>Функциональность разрабатываемой системы должна обеспечивать:</w:t>
      </w:r>
    </w:p>
    <w:p w14:paraId="78B09FC4" w14:textId="77777777" w:rsidR="00DF7021" w:rsidRPr="001F0D66" w:rsidRDefault="0048437A" w:rsidP="00F95DE2">
      <w:pPr>
        <w:numPr>
          <w:ilvl w:val="0"/>
          <w:numId w:val="23"/>
        </w:numPr>
        <w:tabs>
          <w:tab w:val="left" w:pos="1080"/>
          <w:tab w:val="num" w:pos="3905"/>
        </w:tabs>
        <w:ind w:left="0" w:firstLine="709"/>
        <w:contextualSpacing/>
        <w:rPr>
          <w:szCs w:val="28"/>
        </w:rPr>
      </w:pPr>
      <w:r>
        <w:rPr>
          <w:szCs w:val="28"/>
        </w:rPr>
        <w:lastRenderedPageBreak/>
        <w:t>Интуитивную</w:t>
      </w:r>
      <w:r w:rsidR="00DF7021" w:rsidRPr="001F0D66">
        <w:rPr>
          <w:szCs w:val="28"/>
        </w:rPr>
        <w:t xml:space="preserve"> понятность, логичность и соответствие требованиям общей технической эргономики графических интерфейсов. Исключение отображения невостребованных пользователем системных полей;</w:t>
      </w:r>
    </w:p>
    <w:p w14:paraId="2AEE22A2" w14:textId="77777777" w:rsidR="00DF7021" w:rsidRPr="001F0D66" w:rsidRDefault="00DF7021" w:rsidP="00F95DE2">
      <w:pPr>
        <w:numPr>
          <w:ilvl w:val="0"/>
          <w:numId w:val="23"/>
        </w:numPr>
        <w:tabs>
          <w:tab w:val="left" w:pos="1080"/>
          <w:tab w:val="num" w:pos="3905"/>
        </w:tabs>
        <w:ind w:left="0" w:firstLine="709"/>
        <w:contextualSpacing/>
        <w:rPr>
          <w:szCs w:val="28"/>
        </w:rPr>
      </w:pPr>
      <w:r w:rsidRPr="001F0D66">
        <w:rPr>
          <w:szCs w:val="28"/>
        </w:rPr>
        <w:t>Защищенность и адекватность реагирования на нестандартное использование функций, либо некорректный ввод данных;</w:t>
      </w:r>
    </w:p>
    <w:p w14:paraId="0CB37825" w14:textId="77777777" w:rsidR="006755D4" w:rsidRPr="00DF7021" w:rsidRDefault="006755D4" w:rsidP="00F95DE2">
      <w:pPr>
        <w:numPr>
          <w:ilvl w:val="0"/>
          <w:numId w:val="23"/>
        </w:numPr>
        <w:tabs>
          <w:tab w:val="left" w:pos="1080"/>
          <w:tab w:val="num" w:pos="3905"/>
        </w:tabs>
        <w:ind w:left="0" w:firstLine="709"/>
        <w:contextualSpacing/>
        <w:rPr>
          <w:szCs w:val="28"/>
        </w:rPr>
      </w:pPr>
      <w:r>
        <w:rPr>
          <w:szCs w:val="28"/>
        </w:rPr>
        <w:t>К</w:t>
      </w:r>
      <w:r w:rsidRPr="003C54A4">
        <w:rPr>
          <w:szCs w:val="28"/>
        </w:rPr>
        <w:t>онфиденциальность, целостность, доступность основных данных и информации ограниче</w:t>
      </w:r>
      <w:r w:rsidR="00DF7021">
        <w:rPr>
          <w:szCs w:val="28"/>
        </w:rPr>
        <w:t>нного доступа;</w:t>
      </w:r>
    </w:p>
    <w:p w14:paraId="4949422A" w14:textId="49D7474C" w:rsidR="00DD4E57" w:rsidRPr="001F0D66" w:rsidRDefault="00DD4E57" w:rsidP="00F95DE2">
      <w:pPr>
        <w:numPr>
          <w:ilvl w:val="0"/>
          <w:numId w:val="23"/>
        </w:numPr>
        <w:tabs>
          <w:tab w:val="left" w:pos="1080"/>
          <w:tab w:val="num" w:pos="3905"/>
        </w:tabs>
        <w:ind w:left="0" w:firstLine="709"/>
        <w:contextualSpacing/>
        <w:rPr>
          <w:szCs w:val="28"/>
        </w:rPr>
      </w:pPr>
      <w:r w:rsidRPr="001F0D66">
        <w:rPr>
          <w:szCs w:val="28"/>
        </w:rPr>
        <w:t xml:space="preserve">Возможность одновременной работы многих пользователей. Вероятное число пользователей, одновременно работающих с </w:t>
      </w:r>
      <w:r w:rsidR="002C3E06">
        <w:rPr>
          <w:szCs w:val="28"/>
        </w:rPr>
        <w:t>Системой</w:t>
      </w:r>
      <w:r w:rsidRPr="001F0D66">
        <w:rPr>
          <w:szCs w:val="28"/>
        </w:rPr>
        <w:t xml:space="preserve">, должно быть определено на этапе </w:t>
      </w:r>
      <w:r w:rsidR="00AE1B7B">
        <w:rPr>
          <w:szCs w:val="28"/>
        </w:rPr>
        <w:t>разработке технического проекта</w:t>
      </w:r>
      <w:r w:rsidRPr="001F0D66">
        <w:rPr>
          <w:szCs w:val="28"/>
        </w:rPr>
        <w:t>;</w:t>
      </w:r>
    </w:p>
    <w:p w14:paraId="1A7C15A9" w14:textId="30C1BEC8" w:rsidR="00DF7021" w:rsidRPr="00BC4814" w:rsidRDefault="00DF7021" w:rsidP="00F95DE2">
      <w:pPr>
        <w:numPr>
          <w:ilvl w:val="0"/>
          <w:numId w:val="23"/>
        </w:numPr>
        <w:tabs>
          <w:tab w:val="left" w:pos="1080"/>
          <w:tab w:val="num" w:pos="3905"/>
        </w:tabs>
        <w:ind w:left="0" w:firstLine="709"/>
        <w:contextualSpacing/>
        <w:rPr>
          <w:szCs w:val="28"/>
        </w:rPr>
      </w:pPr>
      <w:r>
        <w:rPr>
          <w:szCs w:val="28"/>
        </w:rPr>
        <w:t>Р</w:t>
      </w:r>
      <w:r w:rsidRPr="00BC4814">
        <w:rPr>
          <w:szCs w:val="28"/>
        </w:rPr>
        <w:t xml:space="preserve">олевой подход к разграничению доступа к информации и формированию рабочих мест пользователей. В соответствии с должностными обязанностями, бизнес-ролью и принятыми в Обществе требованиями, каждому пользователю в </w:t>
      </w:r>
      <w:r w:rsidR="002C3E06">
        <w:rPr>
          <w:szCs w:val="28"/>
        </w:rPr>
        <w:t>Си</w:t>
      </w:r>
      <w:r w:rsidR="004327F4">
        <w:rPr>
          <w:szCs w:val="28"/>
        </w:rPr>
        <w:t>с</w:t>
      </w:r>
      <w:r w:rsidR="002C3E06">
        <w:rPr>
          <w:szCs w:val="28"/>
        </w:rPr>
        <w:t>теме</w:t>
      </w:r>
      <w:r w:rsidRPr="00BC4814">
        <w:rPr>
          <w:szCs w:val="28"/>
        </w:rPr>
        <w:t xml:space="preserve"> присваивается набор системных ролей, предоставляющих, либо ограничивающих доступ к </w:t>
      </w:r>
      <w:r>
        <w:rPr>
          <w:szCs w:val="28"/>
        </w:rPr>
        <w:t>определенным функциям и данным.</w:t>
      </w:r>
    </w:p>
    <w:p w14:paraId="2557A40D" w14:textId="67F59E0A" w:rsidR="00DF7021" w:rsidRPr="001F0D66" w:rsidRDefault="00DF7021" w:rsidP="00F95DE2">
      <w:pPr>
        <w:numPr>
          <w:ilvl w:val="0"/>
          <w:numId w:val="23"/>
        </w:numPr>
        <w:tabs>
          <w:tab w:val="left" w:pos="1080"/>
          <w:tab w:val="num" w:pos="3905"/>
        </w:tabs>
        <w:ind w:left="0" w:firstLine="709"/>
        <w:contextualSpacing/>
        <w:rPr>
          <w:szCs w:val="28"/>
        </w:rPr>
      </w:pPr>
      <w:r>
        <w:rPr>
          <w:szCs w:val="28"/>
        </w:rPr>
        <w:t xml:space="preserve">Управление доступом - </w:t>
      </w:r>
      <w:r w:rsidR="002C3E06">
        <w:rPr>
          <w:szCs w:val="28"/>
        </w:rPr>
        <w:t>Система</w:t>
      </w:r>
      <w:r w:rsidRPr="00DF7021">
        <w:rPr>
          <w:szCs w:val="28"/>
        </w:rPr>
        <w:t xml:space="preserve"> должна позволять администратору ограничивать доступ пользователей и групп к различным информационным объектам. Доступ к функции редактирования атрибутов безопасности пользователей и групп (такие как права доступа, привилегии, пароли и т.д.) должны быть доступны только администратору </w:t>
      </w:r>
      <w:r w:rsidR="002C3E06">
        <w:rPr>
          <w:szCs w:val="28"/>
        </w:rPr>
        <w:t>Си</w:t>
      </w:r>
      <w:r w:rsidR="00B60B33">
        <w:rPr>
          <w:szCs w:val="28"/>
        </w:rPr>
        <w:t>с</w:t>
      </w:r>
      <w:r w:rsidR="002C3E06">
        <w:rPr>
          <w:szCs w:val="28"/>
        </w:rPr>
        <w:t>темы</w:t>
      </w:r>
      <w:r>
        <w:rPr>
          <w:szCs w:val="28"/>
        </w:rPr>
        <w:t>;</w:t>
      </w:r>
    </w:p>
    <w:p w14:paraId="2E3D4E48" w14:textId="77777777" w:rsidR="00DD4E57" w:rsidRPr="001F0D66" w:rsidRDefault="00DD4E57" w:rsidP="00F95DE2">
      <w:pPr>
        <w:numPr>
          <w:ilvl w:val="0"/>
          <w:numId w:val="23"/>
        </w:numPr>
        <w:tabs>
          <w:tab w:val="left" w:pos="1080"/>
          <w:tab w:val="num" w:pos="3905"/>
        </w:tabs>
        <w:ind w:left="0" w:firstLine="709"/>
        <w:contextualSpacing/>
        <w:rPr>
          <w:szCs w:val="28"/>
        </w:rPr>
      </w:pPr>
      <w:r w:rsidRPr="001F0D66">
        <w:rPr>
          <w:szCs w:val="28"/>
        </w:rPr>
        <w:t>Ведение протокола выполнения операций по вводу и модификации информации в базе данных и мониторинг подключения пользователей к системе. Протокол операций должен обеспечивать идентификацию пользователя и времени выполнения</w:t>
      </w:r>
      <w:r w:rsidR="00DF7021" w:rsidRPr="001F0D66">
        <w:rPr>
          <w:szCs w:val="28"/>
        </w:rPr>
        <w:t xml:space="preserve"> операции;</w:t>
      </w:r>
    </w:p>
    <w:p w14:paraId="00F0E58B" w14:textId="54BCD43A" w:rsidR="00DF7021" w:rsidRPr="001F0D66" w:rsidRDefault="002C3E06" w:rsidP="00F95DE2">
      <w:pPr>
        <w:numPr>
          <w:ilvl w:val="0"/>
          <w:numId w:val="23"/>
        </w:numPr>
        <w:tabs>
          <w:tab w:val="left" w:pos="1080"/>
          <w:tab w:val="num" w:pos="3905"/>
        </w:tabs>
        <w:ind w:left="0" w:firstLine="709"/>
        <w:contextualSpacing/>
        <w:rPr>
          <w:szCs w:val="28"/>
        </w:rPr>
      </w:pPr>
      <w:r>
        <w:rPr>
          <w:szCs w:val="28"/>
        </w:rPr>
        <w:t>Си</w:t>
      </w:r>
      <w:r w:rsidR="00B60B33">
        <w:rPr>
          <w:szCs w:val="28"/>
        </w:rPr>
        <w:t>с</w:t>
      </w:r>
      <w:r>
        <w:rPr>
          <w:szCs w:val="28"/>
        </w:rPr>
        <w:t>тема</w:t>
      </w:r>
      <w:r w:rsidR="00DF7021" w:rsidRPr="001F0D66">
        <w:rPr>
          <w:szCs w:val="28"/>
        </w:rPr>
        <w:t xml:space="preserve"> должна корректно обрабатывать ошибочные (в том числе происшедшие по вине человека) и конфликтные ситуации, и информировать об этом пользователя. </w:t>
      </w:r>
    </w:p>
    <w:p w14:paraId="34A2C09E" w14:textId="77777777" w:rsidR="00BF6F4E" w:rsidRPr="00DF1F30" w:rsidRDefault="001A7B43" w:rsidP="003C7DAE">
      <w:pPr>
        <w:pStyle w:val="4"/>
        <w:numPr>
          <w:ilvl w:val="2"/>
          <w:numId w:val="14"/>
        </w:numPr>
        <w:contextualSpacing/>
      </w:pPr>
      <w:bookmarkStart w:id="138" w:name="_Toc421262484"/>
      <w:bookmarkStart w:id="139" w:name="_Toc421262601"/>
      <w:bookmarkStart w:id="140" w:name="_Toc438716089"/>
      <w:bookmarkEnd w:id="138"/>
      <w:bookmarkEnd w:id="139"/>
      <w:r w:rsidRPr="00DF1F30">
        <w:t>Требования к структуре и функционированию</w:t>
      </w:r>
      <w:bookmarkEnd w:id="140"/>
    </w:p>
    <w:p w14:paraId="62C42CF0" w14:textId="7B3F44A0" w:rsidR="007C48BB" w:rsidRPr="00DF1F30" w:rsidRDefault="007C48BB" w:rsidP="003C7DAE">
      <w:pPr>
        <w:contextualSpacing/>
      </w:pPr>
      <w:r w:rsidRPr="00DF1F30">
        <w:t xml:space="preserve">Функционирование должно быть организовано в рамках выполнения должностных обязанностей сотрудников </w:t>
      </w:r>
      <w:r w:rsidR="00EF4636">
        <w:t>Общества</w:t>
      </w:r>
      <w:r w:rsidRPr="00DF1F30">
        <w:t>. Сотрудники, непосредственно задействованные в процессе</w:t>
      </w:r>
      <w:r w:rsidR="00A62094">
        <w:t xml:space="preserve"> работы с </w:t>
      </w:r>
      <w:r w:rsidR="002C3E06">
        <w:t>Системой</w:t>
      </w:r>
      <w:r w:rsidR="00A62094">
        <w:t xml:space="preserve"> должны </w:t>
      </w:r>
      <w:r w:rsidRPr="00DF1F30">
        <w:t xml:space="preserve">выполнять свои должностные обязанности с использованием средств и ресурсов системы согласно действующим в </w:t>
      </w:r>
      <w:r w:rsidR="00A13F9A">
        <w:t>Обществе</w:t>
      </w:r>
      <w:r w:rsidRPr="00DF1F30">
        <w:t xml:space="preserve"> регламентам, стандартам и инструкциям пользователей.</w:t>
      </w:r>
    </w:p>
    <w:p w14:paraId="77961595" w14:textId="676DD004" w:rsidR="00053CDC" w:rsidRPr="009410F1" w:rsidRDefault="006D182F" w:rsidP="00687624">
      <w:pPr>
        <w:tabs>
          <w:tab w:val="left" w:pos="1276"/>
        </w:tabs>
        <w:contextualSpacing/>
      </w:pPr>
      <w:r w:rsidRPr="00053CDC">
        <w:rPr>
          <w:bCs/>
          <w:szCs w:val="28"/>
        </w:rPr>
        <w:t>При проектировании</w:t>
      </w:r>
      <w:r>
        <w:rPr>
          <w:bCs/>
          <w:szCs w:val="28"/>
        </w:rPr>
        <w:t xml:space="preserve">, для реализации функциональности </w:t>
      </w:r>
      <w:r w:rsidRPr="00053CDC">
        <w:rPr>
          <w:bCs/>
          <w:szCs w:val="28"/>
        </w:rPr>
        <w:t>в соответствии с ТТ</w:t>
      </w:r>
      <w:r>
        <w:rPr>
          <w:bCs/>
          <w:szCs w:val="28"/>
        </w:rPr>
        <w:t xml:space="preserve">, допускается использование лицензий стороннего ПО, по согласованию с Заказчиком. Закупка ПО в соответствии с техническим проектом, осуществляется </w:t>
      </w:r>
      <w:r w:rsidR="00B208F3">
        <w:rPr>
          <w:bCs/>
          <w:szCs w:val="28"/>
        </w:rPr>
        <w:t xml:space="preserve">в рамках </w:t>
      </w:r>
      <w:r>
        <w:rPr>
          <w:bCs/>
          <w:szCs w:val="28"/>
        </w:rPr>
        <w:t>настоящего договора</w:t>
      </w:r>
      <w:r w:rsidR="00B208F3">
        <w:rPr>
          <w:bCs/>
          <w:szCs w:val="28"/>
        </w:rPr>
        <w:t xml:space="preserve"> и входит в его объем.</w:t>
      </w:r>
      <w:r>
        <w:rPr>
          <w:bCs/>
          <w:szCs w:val="28"/>
        </w:rPr>
        <w:t xml:space="preserve"> </w:t>
      </w:r>
      <w:r w:rsidR="00452542" w:rsidRPr="009410F1">
        <w:t xml:space="preserve">При разработке проектного решения по реализации функциональных требований приоритетным является использование настройки стандартного решения. При отсутствии возможности реализовать функциональные требования путем настройки </w:t>
      </w:r>
      <w:r w:rsidR="0076616D" w:rsidRPr="00687624">
        <w:t xml:space="preserve">ПО, </w:t>
      </w:r>
      <w:r w:rsidR="00452542" w:rsidRPr="009410F1">
        <w:t xml:space="preserve">выполняется разработка требуемой функциональности. </w:t>
      </w:r>
      <w:r w:rsidR="00053CDC" w:rsidRPr="00053CDC">
        <w:rPr>
          <w:bCs/>
          <w:szCs w:val="28"/>
        </w:rPr>
        <w:t>Необходимое количество лицензий на компоненты Системы определяется на этапе «</w:t>
      </w:r>
      <w:r w:rsidR="007035B8">
        <w:rPr>
          <w:bCs/>
          <w:szCs w:val="28"/>
        </w:rPr>
        <w:t>коммерческого предложения</w:t>
      </w:r>
      <w:r w:rsidR="00053CDC" w:rsidRPr="00053CDC">
        <w:rPr>
          <w:bCs/>
          <w:szCs w:val="28"/>
        </w:rPr>
        <w:t>».</w:t>
      </w:r>
      <w:r w:rsidR="00053CDC">
        <w:rPr>
          <w:bCs/>
          <w:szCs w:val="28"/>
        </w:rPr>
        <w:t xml:space="preserve"> </w:t>
      </w:r>
    </w:p>
    <w:p w14:paraId="50BD236E" w14:textId="5E234FA3" w:rsidR="00452542" w:rsidRPr="00DF1F30" w:rsidRDefault="00452542" w:rsidP="003C7DAE">
      <w:pPr>
        <w:tabs>
          <w:tab w:val="left" w:pos="1276"/>
        </w:tabs>
        <w:contextualSpacing/>
      </w:pPr>
      <w:r w:rsidRPr="00452542">
        <w:t>Разработанное техническое решение должно быть направлено на сокращение трудозатрат персонала и исключать требования ввода данных во вновь формируемые объекты системы, имеющие связь с уже существующими объектами системы, в которые пользователями ранее были в</w:t>
      </w:r>
      <w:r>
        <w:t xml:space="preserve">несены искомые характеристики. </w:t>
      </w:r>
      <w:r w:rsidR="00B60B33">
        <w:t>Система</w:t>
      </w:r>
      <w:r w:rsidRPr="00452542">
        <w:t xml:space="preserve"> должна автоматически получать данные по существующим связям и заполнять их во вновь создаваемые объекты.</w:t>
      </w:r>
    </w:p>
    <w:p w14:paraId="03050AB5" w14:textId="1737C5F7" w:rsidR="007C48BB" w:rsidRPr="00DF1F30" w:rsidRDefault="007C48BB" w:rsidP="003C7DAE">
      <w:pPr>
        <w:contextualSpacing/>
      </w:pPr>
      <w:r w:rsidRPr="00DF1F30">
        <w:lastRenderedPageBreak/>
        <w:t>Все категории данных информационного обеспечения системы не должны теряться при авариях электропитания и отказе блоков и модулей. Все настроечные константы, информация привязки, алгоритмы решения задач и тексты программ должны храниться на дублирующих носителях и обновлят</w:t>
      </w:r>
      <w:r w:rsidR="00567052">
        <w:t xml:space="preserve">ься при внесении изменений в </w:t>
      </w:r>
      <w:r w:rsidR="003B30A5">
        <w:t>Системе</w:t>
      </w:r>
      <w:r w:rsidR="00B5249C">
        <w:t>.</w:t>
      </w:r>
    </w:p>
    <w:p w14:paraId="737869C3" w14:textId="77777777" w:rsidR="006755D4" w:rsidRDefault="006755D4" w:rsidP="003C7DAE">
      <w:pPr>
        <w:pStyle w:val="4"/>
        <w:numPr>
          <w:ilvl w:val="2"/>
          <w:numId w:val="14"/>
        </w:numPr>
        <w:contextualSpacing/>
      </w:pPr>
      <w:bookmarkStart w:id="141" w:name="_Toc444086493"/>
      <w:r>
        <w:t xml:space="preserve">Требования по диагностированию ПО </w:t>
      </w:r>
    </w:p>
    <w:p w14:paraId="6D7E5DE4" w14:textId="77777777" w:rsidR="00F87D32" w:rsidRPr="00F87D32" w:rsidRDefault="00F87D32" w:rsidP="003C7DAE">
      <w:pPr>
        <w:tabs>
          <w:tab w:val="left" w:pos="1276"/>
        </w:tabs>
        <w:contextualSpacing/>
      </w:pPr>
      <w:r w:rsidRPr="00F87D32">
        <w:t>В системе должны быть предусмотрены программные средства диагностики неисправностей, мониторинга работоспособности и функционирования всех программных и аппаратных составляющих.</w:t>
      </w:r>
    </w:p>
    <w:p w14:paraId="23E4F4EE" w14:textId="77777777" w:rsidR="00F87D32" w:rsidRPr="00F87D32" w:rsidRDefault="00F87D32" w:rsidP="003C7DAE">
      <w:pPr>
        <w:tabs>
          <w:tab w:val="left" w:pos="1276"/>
        </w:tabs>
        <w:contextualSpacing/>
      </w:pPr>
      <w:r w:rsidRPr="00F87D32">
        <w:t>Для всех компонентов должна быть реализована возможность удаленного мониторинга и диагностики.</w:t>
      </w:r>
    </w:p>
    <w:p w14:paraId="2195271A" w14:textId="77777777" w:rsidR="00F87D32" w:rsidRPr="00F87D32" w:rsidRDefault="00F87D32" w:rsidP="003C7DAE">
      <w:pPr>
        <w:tabs>
          <w:tab w:val="left" w:pos="1276"/>
        </w:tabs>
        <w:contextualSpacing/>
      </w:pPr>
      <w:r w:rsidRPr="00F87D32">
        <w:t>Все системные события, сообщения должны регистрироваться в журналы, доступ к правке и удалению которых должен быть запрещен для всех пользователей и эксплуатационного персонала.</w:t>
      </w:r>
    </w:p>
    <w:p w14:paraId="7209E5B6" w14:textId="77777777" w:rsidR="00F87D32" w:rsidRDefault="00F87D32" w:rsidP="003C7DAE">
      <w:pPr>
        <w:pStyle w:val="4"/>
        <w:numPr>
          <w:ilvl w:val="2"/>
          <w:numId w:val="14"/>
        </w:numPr>
        <w:contextualSpacing/>
      </w:pPr>
      <w:r>
        <w:t xml:space="preserve">Требования к производительности </w:t>
      </w:r>
      <w:r w:rsidR="0053547C">
        <w:t>ПО</w:t>
      </w:r>
    </w:p>
    <w:p w14:paraId="5743172E" w14:textId="2DF24CFF" w:rsidR="00870687" w:rsidRPr="00687624" w:rsidRDefault="00F87D32" w:rsidP="00687624">
      <w:pPr>
        <w:rPr>
          <w:szCs w:val="28"/>
        </w:rPr>
      </w:pPr>
      <w:r w:rsidRPr="00BC4814">
        <w:rPr>
          <w:szCs w:val="28"/>
        </w:rPr>
        <w:t xml:space="preserve">В нормальном режиме функционирования </w:t>
      </w:r>
      <w:r w:rsidR="003B30A5">
        <w:t>Система</w:t>
      </w:r>
      <w:r w:rsidR="003B30A5" w:rsidRPr="00452542">
        <w:t xml:space="preserve"> </w:t>
      </w:r>
      <w:r w:rsidRPr="00BC4814">
        <w:rPr>
          <w:szCs w:val="28"/>
        </w:rPr>
        <w:t xml:space="preserve">должна обеспечивать комфортную работу </w:t>
      </w:r>
      <w:r w:rsidRPr="00EE00DA">
        <w:rPr>
          <w:szCs w:val="28"/>
        </w:rPr>
        <w:t xml:space="preserve">пользователей, исходя из </w:t>
      </w:r>
      <w:r w:rsidRPr="0076616D">
        <w:rPr>
          <w:szCs w:val="28"/>
        </w:rPr>
        <w:t>средне</w:t>
      </w:r>
      <w:r w:rsidR="0076616D" w:rsidRPr="00687624">
        <w:rPr>
          <w:szCs w:val="28"/>
        </w:rPr>
        <w:t>го</w:t>
      </w:r>
      <w:r w:rsidRPr="0076616D">
        <w:rPr>
          <w:szCs w:val="28"/>
        </w:rPr>
        <w:t xml:space="preserve"> </w:t>
      </w:r>
      <w:r w:rsidR="0076616D" w:rsidRPr="0076616D">
        <w:rPr>
          <w:szCs w:val="28"/>
        </w:rPr>
        <w:t>врем</w:t>
      </w:r>
      <w:r w:rsidR="0076616D" w:rsidRPr="00687624">
        <w:rPr>
          <w:szCs w:val="28"/>
        </w:rPr>
        <w:t>ени</w:t>
      </w:r>
      <w:r w:rsidR="0076616D" w:rsidRPr="0076616D">
        <w:rPr>
          <w:szCs w:val="28"/>
        </w:rPr>
        <w:t xml:space="preserve"> </w:t>
      </w:r>
      <w:r w:rsidRPr="0076616D">
        <w:rPr>
          <w:szCs w:val="28"/>
        </w:rPr>
        <w:t>отклика интерфейса системы – не более 3-х с</w:t>
      </w:r>
      <w:r w:rsidR="00870687" w:rsidRPr="0076616D">
        <w:rPr>
          <w:szCs w:val="28"/>
        </w:rPr>
        <w:t>.</w:t>
      </w:r>
    </w:p>
    <w:p w14:paraId="598F5195" w14:textId="0785BFA1" w:rsidR="0076616D" w:rsidRPr="003833A6" w:rsidRDefault="0076616D" w:rsidP="0076616D">
      <w:pPr>
        <w:tabs>
          <w:tab w:val="left" w:pos="993"/>
        </w:tabs>
        <w:spacing w:before="0"/>
        <w:ind w:firstLine="0"/>
        <w:contextualSpacing/>
        <w:rPr>
          <w:szCs w:val="28"/>
        </w:rPr>
      </w:pPr>
      <w:r w:rsidRPr="003833A6">
        <w:rPr>
          <w:szCs w:val="28"/>
        </w:rPr>
        <w:t>Поддерживаемое количество одновременных пользователей внешнего портала и требуемые серверные мощности определяются на этапе «разработки технического проекта».</w:t>
      </w:r>
    </w:p>
    <w:p w14:paraId="31153577" w14:textId="5CAAEDAD" w:rsidR="0076616D" w:rsidRPr="003833A6" w:rsidRDefault="0076616D" w:rsidP="0076616D">
      <w:pPr>
        <w:tabs>
          <w:tab w:val="left" w:pos="993"/>
        </w:tabs>
        <w:spacing w:before="0"/>
        <w:ind w:firstLine="0"/>
        <w:contextualSpacing/>
        <w:rPr>
          <w:szCs w:val="28"/>
        </w:rPr>
      </w:pPr>
      <w:r w:rsidRPr="003833A6">
        <w:rPr>
          <w:szCs w:val="28"/>
        </w:rPr>
        <w:t>Система должна позволять увеличивать поддерживаемое количество одновременных пользователей внешнего портала за счет добавления дополнительных серверов – должна поддерживаться балансировка нагрузки между серверами.</w:t>
      </w:r>
    </w:p>
    <w:p w14:paraId="1682E55D" w14:textId="1F43F665" w:rsidR="0076616D" w:rsidRPr="0076616D" w:rsidRDefault="0076616D" w:rsidP="00687624">
      <w:pPr>
        <w:tabs>
          <w:tab w:val="left" w:pos="993"/>
        </w:tabs>
        <w:spacing w:before="0"/>
        <w:ind w:firstLine="0"/>
        <w:contextualSpacing/>
        <w:rPr>
          <w:szCs w:val="28"/>
        </w:rPr>
      </w:pPr>
    </w:p>
    <w:p w14:paraId="43DD11A5" w14:textId="2EBCC3C1" w:rsidR="00F87D32" w:rsidRPr="00E44E59" w:rsidRDefault="00F87D32" w:rsidP="009E4B0D">
      <w:pPr>
        <w:tabs>
          <w:tab w:val="left" w:pos="1134"/>
        </w:tabs>
        <w:spacing w:before="0"/>
        <w:contextualSpacing/>
        <w:rPr>
          <w:szCs w:val="28"/>
        </w:rPr>
      </w:pPr>
      <w:r w:rsidRPr="0076616D">
        <w:rPr>
          <w:szCs w:val="28"/>
        </w:rPr>
        <w:t>В нормальном режиме функционирования</w:t>
      </w:r>
      <w:r w:rsidR="0053547C" w:rsidRPr="0076616D">
        <w:rPr>
          <w:szCs w:val="28"/>
        </w:rPr>
        <w:t xml:space="preserve"> </w:t>
      </w:r>
      <w:r w:rsidR="003B30A5" w:rsidRPr="0076616D">
        <w:t xml:space="preserve">Система </w:t>
      </w:r>
      <w:r w:rsidR="0053547C" w:rsidRPr="0076616D">
        <w:rPr>
          <w:szCs w:val="28"/>
        </w:rPr>
        <w:t>не долж</w:t>
      </w:r>
      <w:r w:rsidRPr="0076616D">
        <w:rPr>
          <w:szCs w:val="28"/>
        </w:rPr>
        <w:t>н</w:t>
      </w:r>
      <w:r w:rsidR="0053547C" w:rsidRPr="0076616D">
        <w:rPr>
          <w:szCs w:val="28"/>
        </w:rPr>
        <w:t>а</w:t>
      </w:r>
      <w:r w:rsidRPr="0076616D">
        <w:rPr>
          <w:szCs w:val="28"/>
        </w:rPr>
        <w:t xml:space="preserve"> накладывать программных ограничений на количество единовременно работающих пользователей.</w:t>
      </w:r>
    </w:p>
    <w:p w14:paraId="685541F4" w14:textId="77777777" w:rsidR="004F23EA" w:rsidRDefault="006755D4" w:rsidP="003C7DAE">
      <w:pPr>
        <w:pStyle w:val="4"/>
        <w:numPr>
          <w:ilvl w:val="2"/>
          <w:numId w:val="14"/>
        </w:numPr>
        <w:contextualSpacing/>
      </w:pPr>
      <w:bookmarkStart w:id="142" w:name="_Toc444086494"/>
      <w:bookmarkEnd w:id="141"/>
      <w:r>
        <w:t>Требования к надежности</w:t>
      </w:r>
      <w:r w:rsidR="008439D3">
        <w:t xml:space="preserve"> функционирования</w:t>
      </w:r>
      <w:r w:rsidR="004F23EA">
        <w:t xml:space="preserve"> ПО </w:t>
      </w:r>
    </w:p>
    <w:p w14:paraId="2D3A45AB" w14:textId="77777777" w:rsidR="00723AE2" w:rsidRPr="00723AE2" w:rsidRDefault="00113AD3" w:rsidP="003C7DAE">
      <w:pPr>
        <w:tabs>
          <w:tab w:val="left" w:pos="1134"/>
        </w:tabs>
        <w:contextualSpacing/>
        <w:rPr>
          <w:szCs w:val="28"/>
        </w:rPr>
      </w:pPr>
      <w:r w:rsidRPr="00723AE2">
        <w:rPr>
          <w:szCs w:val="28"/>
        </w:rPr>
        <w:t>Система</w:t>
      </w:r>
      <w:r w:rsidR="00723AE2" w:rsidRPr="00723AE2">
        <w:rPr>
          <w:szCs w:val="28"/>
        </w:rPr>
        <w:t xml:space="preserve"> должна предоставлять возможность проведения плановых регламентных работ по обслуживанию оборудования и программного обеспечения: обновление версий ПО, обновление баз данных, резервное копирование и т.п.</w:t>
      </w:r>
    </w:p>
    <w:p w14:paraId="2F8F6EA3" w14:textId="77777777" w:rsidR="00723AE2" w:rsidRPr="00AC425C" w:rsidRDefault="00113AD3" w:rsidP="003C7DAE">
      <w:pPr>
        <w:tabs>
          <w:tab w:val="left" w:pos="1134"/>
        </w:tabs>
        <w:contextualSpacing/>
        <w:rPr>
          <w:bCs/>
          <w:szCs w:val="28"/>
        </w:rPr>
      </w:pPr>
      <w:r w:rsidRPr="00AC425C">
        <w:rPr>
          <w:bCs/>
          <w:szCs w:val="28"/>
        </w:rPr>
        <w:t>Система</w:t>
      </w:r>
      <w:r w:rsidR="00723AE2" w:rsidRPr="00AC425C">
        <w:rPr>
          <w:bCs/>
          <w:szCs w:val="28"/>
        </w:rPr>
        <w:t xml:space="preserve"> должна сохранять работоспособность и обеспечивать восстановление своих функций при возникновении следующих внештатных ситуаций:</w:t>
      </w:r>
    </w:p>
    <w:p w14:paraId="2C9441ED" w14:textId="77777777" w:rsidR="00723AE2" w:rsidRPr="00723AE2" w:rsidRDefault="00723AE2" w:rsidP="00F95DE2">
      <w:pPr>
        <w:numPr>
          <w:ilvl w:val="0"/>
          <w:numId w:val="25"/>
        </w:numPr>
        <w:tabs>
          <w:tab w:val="clear" w:pos="720"/>
          <w:tab w:val="left" w:pos="1065"/>
        </w:tabs>
        <w:ind w:left="0" w:firstLine="709"/>
        <w:contextualSpacing/>
      </w:pPr>
      <w:r w:rsidRPr="00723AE2">
        <w:t>при сбоях в системе электроснабжения аппаратной части, приводящих к перезагрузке ОС, восстановление программы должно происходить после перезапуска ОС и запуска исполняемого файла для каждой из компонент;</w:t>
      </w:r>
    </w:p>
    <w:p w14:paraId="4EB1EB5A" w14:textId="77777777" w:rsidR="00723AE2" w:rsidRPr="00723AE2" w:rsidRDefault="00723AE2" w:rsidP="00F95DE2">
      <w:pPr>
        <w:numPr>
          <w:ilvl w:val="0"/>
          <w:numId w:val="25"/>
        </w:numPr>
        <w:tabs>
          <w:tab w:val="clear" w:pos="720"/>
          <w:tab w:val="left" w:pos="1065"/>
        </w:tabs>
        <w:ind w:left="0" w:firstLine="709"/>
        <w:contextualSpacing/>
      </w:pPr>
      <w:r w:rsidRPr="00723AE2">
        <w:t>при ошибках в работе аппаратных средств (кроме носителей данных и программ) восстановление функций компоненты возлагается на ОС;</w:t>
      </w:r>
    </w:p>
    <w:p w14:paraId="1A9EB5C3" w14:textId="77777777" w:rsidR="00723AE2" w:rsidRPr="00723AE2" w:rsidRDefault="00723AE2" w:rsidP="00F95DE2">
      <w:pPr>
        <w:numPr>
          <w:ilvl w:val="0"/>
          <w:numId w:val="25"/>
        </w:numPr>
        <w:tabs>
          <w:tab w:val="clear" w:pos="720"/>
          <w:tab w:val="left" w:pos="1065"/>
        </w:tabs>
        <w:ind w:left="0" w:firstLine="709"/>
        <w:contextualSpacing/>
      </w:pPr>
      <w:r w:rsidRPr="00723AE2">
        <w:t>при ошибках, связанных с программным обеспечением (ОС и драйверы устройств), восстановление работоспособности возлагается на ОС.</w:t>
      </w:r>
    </w:p>
    <w:p w14:paraId="55AFBA0D" w14:textId="77777777" w:rsidR="00723AE2" w:rsidRPr="00AC425C" w:rsidRDefault="00723AE2" w:rsidP="003C7DAE">
      <w:pPr>
        <w:tabs>
          <w:tab w:val="left" w:pos="1134"/>
        </w:tabs>
        <w:contextualSpacing/>
        <w:rPr>
          <w:bCs/>
          <w:szCs w:val="28"/>
        </w:rPr>
      </w:pPr>
      <w:r w:rsidRPr="00AC425C">
        <w:rPr>
          <w:bCs/>
          <w:szCs w:val="28"/>
        </w:rPr>
        <w:t>В Системе должны быть инструменты диагностирования основных процессов. Должна быть реализована функция ведения лог-файлов, содержащих информацию об ошибках или событиях, включая время и условия их возникновения.</w:t>
      </w:r>
    </w:p>
    <w:p w14:paraId="39F053D6" w14:textId="77777777" w:rsidR="006755D4" w:rsidRDefault="006755D4" w:rsidP="003C7DAE">
      <w:pPr>
        <w:pStyle w:val="4"/>
        <w:numPr>
          <w:ilvl w:val="2"/>
          <w:numId w:val="14"/>
        </w:numPr>
        <w:contextualSpacing/>
      </w:pPr>
      <w:r>
        <w:lastRenderedPageBreak/>
        <w:t>Требования к эргономике</w:t>
      </w:r>
      <w:r w:rsidR="003E1462">
        <w:t xml:space="preserve"> и технической эстетике</w:t>
      </w:r>
    </w:p>
    <w:p w14:paraId="53CCFE20" w14:textId="120B2F1F" w:rsidR="008751A2" w:rsidRPr="008751A2" w:rsidRDefault="009C58EB" w:rsidP="003C7DAE">
      <w:pPr>
        <w:contextualSpacing/>
        <w:rPr>
          <w:szCs w:val="28"/>
        </w:rPr>
      </w:pPr>
      <w:r>
        <w:rPr>
          <w:szCs w:val="28"/>
        </w:rPr>
        <w:t xml:space="preserve">Взаимодействие пользователей с </w:t>
      </w:r>
      <w:r w:rsidR="003B30A5">
        <w:t>Системой</w:t>
      </w:r>
      <w:r w:rsidR="003B30A5" w:rsidRPr="00452542">
        <w:t xml:space="preserve"> </w:t>
      </w:r>
      <w:r w:rsidR="008751A2" w:rsidRPr="008751A2">
        <w:rPr>
          <w:szCs w:val="28"/>
        </w:rPr>
        <w:t>должно осуществляться посредством графического интерфейса пользователя. Интерфейс Системы должен быть понятным и удобным, не должен быть перегружен графическими элементами и должен обеспечивать быстрое отображение экранных форм. Навигационные элементы должны быть выполнены в удобной для пользователя форме. Интерфейс должен соответствовать современным эргономическим требованиям и обеспечивать удобный доступ к основным функциям и операциям Системы.</w:t>
      </w:r>
    </w:p>
    <w:p w14:paraId="7A3DF31A" w14:textId="77777777" w:rsidR="008751A2" w:rsidRPr="00CF6D75" w:rsidRDefault="008751A2" w:rsidP="003C7DAE">
      <w:pPr>
        <w:tabs>
          <w:tab w:val="left" w:pos="1134"/>
        </w:tabs>
        <w:contextualSpacing/>
        <w:rPr>
          <w:szCs w:val="28"/>
        </w:rPr>
      </w:pPr>
      <w:r w:rsidRPr="00CF6D75">
        <w:rPr>
          <w:szCs w:val="28"/>
        </w:rPr>
        <w:t>Интерфейс должен быть рассчитан на преимущественное использование манипулятора типа «мышь», то есть управление системой должно осуществляться с помощью набора экранных меню, кнопок, значков и т.п. элементов. Клавиатурный режим ввода должен использоваться главным образом при заполнении и/или редактировании текстовых и числовых полей экранных форм. Средства редактирования информации должны удовлетворять принятым соглашениям в части использования функциональных клавиш, режимов работы, поиска, использования оконной системы.</w:t>
      </w:r>
    </w:p>
    <w:p w14:paraId="35A438B6" w14:textId="77777777" w:rsidR="008751A2" w:rsidRPr="00CF6D75" w:rsidRDefault="008751A2" w:rsidP="003C7DAE">
      <w:pPr>
        <w:tabs>
          <w:tab w:val="left" w:pos="1134"/>
        </w:tabs>
        <w:contextualSpacing/>
        <w:rPr>
          <w:szCs w:val="28"/>
        </w:rPr>
      </w:pPr>
      <w:r w:rsidRPr="00CF6D75">
        <w:rPr>
          <w:szCs w:val="28"/>
        </w:rPr>
        <w:t>Система должна обеспечивать корректную обработку ситуаций, вызванных неверными действиями пользователей, неверным форматом или недопустимыми значениями входных данных. В указанных случаях Система должна выдавать пользователю соответствующие сообщения, после чего возвращаться в рабочее состояние, предшествовавшее неверной (недопустимой) команде или некорректному вводу данных.</w:t>
      </w:r>
    </w:p>
    <w:p w14:paraId="78207927" w14:textId="77777777" w:rsidR="003E1462" w:rsidRPr="00DF1F30" w:rsidRDefault="003E1462" w:rsidP="003C7DAE">
      <w:pPr>
        <w:contextualSpacing/>
      </w:pPr>
      <w:r w:rsidRPr="00DF1F30">
        <w:t>При выполнении длительных (более показателя назначения времени реакции интерфейса на запрос пользователя) операций, требующих значительного времени для выполнения, пользователь, по возможности, должен получать информацию о текущем ходе выполнения операции.</w:t>
      </w:r>
    </w:p>
    <w:p w14:paraId="10D4C19C" w14:textId="328A2771" w:rsidR="003E1462" w:rsidRDefault="003E1462" w:rsidP="003C7DAE">
      <w:pPr>
        <w:contextualSpacing/>
      </w:pPr>
      <w:r w:rsidRPr="00DF1F30">
        <w:t xml:space="preserve">Сообщения об ошибках пользователей должны быть выражены полным текстом (не кодами), возможно более точно отражающим проблему. Далее должен следовать текст, с предложениями по возможным решениям проблемы, запросу дополнительной помощи и/или текст с информацией </w:t>
      </w:r>
      <w:r w:rsidR="003B30A5" w:rsidRPr="00DF1F30">
        <w:t>по мерам,</w:t>
      </w:r>
      <w:r w:rsidRPr="00DF1F30">
        <w:t xml:space="preserve"> уже предпринятым системой.</w:t>
      </w:r>
    </w:p>
    <w:p w14:paraId="4D143BA3" w14:textId="77777777" w:rsidR="008751A2" w:rsidRDefault="008751A2" w:rsidP="003C7DAE">
      <w:pPr>
        <w:tabs>
          <w:tab w:val="left" w:pos="1134"/>
        </w:tabs>
        <w:contextualSpacing/>
        <w:rPr>
          <w:szCs w:val="28"/>
        </w:rPr>
      </w:pPr>
      <w:r w:rsidRPr="00CF6D75">
        <w:rPr>
          <w:szCs w:val="28"/>
        </w:rPr>
        <w:t>Экранные формы должны проектироваться с учет</w:t>
      </w:r>
      <w:r w:rsidR="001E60DF">
        <w:rPr>
          <w:szCs w:val="28"/>
        </w:rPr>
        <w:t>ом Фирменного стиля Общества</w:t>
      </w:r>
      <w:r w:rsidRPr="00CF6D75">
        <w:rPr>
          <w:szCs w:val="28"/>
        </w:rPr>
        <w:t>.</w:t>
      </w:r>
    </w:p>
    <w:p w14:paraId="1C40BE60" w14:textId="77777777" w:rsidR="008751A2" w:rsidRDefault="008751A2" w:rsidP="003C7DAE">
      <w:pPr>
        <w:pStyle w:val="4"/>
        <w:numPr>
          <w:ilvl w:val="2"/>
          <w:numId w:val="14"/>
        </w:numPr>
        <w:contextualSpacing/>
      </w:pPr>
      <w:r>
        <w:t>Требования к хранению данных</w:t>
      </w:r>
    </w:p>
    <w:p w14:paraId="7AD41A66" w14:textId="77777777" w:rsidR="00F45801" w:rsidRPr="00BC4814" w:rsidRDefault="00C30A0A" w:rsidP="003C7DAE">
      <w:pPr>
        <w:contextualSpacing/>
        <w:rPr>
          <w:szCs w:val="28"/>
        </w:rPr>
      </w:pPr>
      <w:r>
        <w:rPr>
          <w:szCs w:val="28"/>
        </w:rPr>
        <w:t>В системе д</w:t>
      </w:r>
      <w:r w:rsidR="00F45801">
        <w:rPr>
          <w:szCs w:val="28"/>
        </w:rPr>
        <w:t>олжна</w:t>
      </w:r>
      <w:r>
        <w:rPr>
          <w:szCs w:val="28"/>
        </w:rPr>
        <w:t xml:space="preserve"> быть</w:t>
      </w:r>
      <w:r w:rsidR="00F45801">
        <w:rPr>
          <w:szCs w:val="28"/>
        </w:rPr>
        <w:t xml:space="preserve"> </w:t>
      </w:r>
      <w:r w:rsidR="008751A2" w:rsidRPr="00BC4814">
        <w:rPr>
          <w:szCs w:val="28"/>
        </w:rPr>
        <w:t>обеспеч</w:t>
      </w:r>
      <w:r>
        <w:rPr>
          <w:szCs w:val="28"/>
        </w:rPr>
        <w:t>ена</w:t>
      </w:r>
      <w:r w:rsidR="008751A2" w:rsidRPr="00BC4814">
        <w:rPr>
          <w:szCs w:val="28"/>
        </w:rPr>
        <w:t xml:space="preserve"> </w:t>
      </w:r>
      <w:r w:rsidR="00F45801">
        <w:rPr>
          <w:szCs w:val="28"/>
        </w:rPr>
        <w:t xml:space="preserve">сохранность и целостность </w:t>
      </w:r>
      <w:r w:rsidR="008751A2">
        <w:rPr>
          <w:szCs w:val="28"/>
        </w:rPr>
        <w:t xml:space="preserve">пространственных и </w:t>
      </w:r>
      <w:r w:rsidR="008751A2" w:rsidRPr="00BC4814">
        <w:rPr>
          <w:szCs w:val="28"/>
        </w:rPr>
        <w:t>атрибутивных</w:t>
      </w:r>
      <w:r w:rsidR="00F45801">
        <w:rPr>
          <w:szCs w:val="28"/>
        </w:rPr>
        <w:t xml:space="preserve"> данных в соответствии со следующими условиями:</w:t>
      </w:r>
    </w:p>
    <w:p w14:paraId="3605BDBB" w14:textId="272DCC6B" w:rsidR="00F45801" w:rsidRPr="00F45801" w:rsidRDefault="003B30A5" w:rsidP="00F95DE2">
      <w:pPr>
        <w:numPr>
          <w:ilvl w:val="0"/>
          <w:numId w:val="25"/>
        </w:numPr>
        <w:tabs>
          <w:tab w:val="clear" w:pos="720"/>
          <w:tab w:val="left" w:pos="1065"/>
        </w:tabs>
        <w:ind w:left="0" w:firstLine="709"/>
        <w:contextualSpacing/>
      </w:pPr>
      <w:r>
        <w:t>Система</w:t>
      </w:r>
      <w:r w:rsidRPr="00452542">
        <w:t xml:space="preserve"> </w:t>
      </w:r>
      <w:r w:rsidR="00F45801" w:rsidRPr="00F45801">
        <w:t>должна обеспечивать поддержку единого целостного хранения любых информационных объектов – от структурированных данных, сканированных изображений, прикрепляемых связанных документов до комплексных иерархически организованных наборов взаимосвязанных о</w:t>
      </w:r>
      <w:r w:rsidR="00F45801">
        <w:t>бъектов (например, модели сети);</w:t>
      </w:r>
    </w:p>
    <w:p w14:paraId="32E5F416" w14:textId="77777777" w:rsidR="00F45801" w:rsidRPr="00F45801" w:rsidRDefault="00F45801" w:rsidP="00F95DE2">
      <w:pPr>
        <w:numPr>
          <w:ilvl w:val="0"/>
          <w:numId w:val="25"/>
        </w:numPr>
        <w:tabs>
          <w:tab w:val="clear" w:pos="720"/>
          <w:tab w:val="left" w:pos="1065"/>
        </w:tabs>
        <w:ind w:left="0" w:firstLine="709"/>
        <w:contextualSpacing/>
      </w:pPr>
      <w:r w:rsidRPr="00F45801">
        <w:t xml:space="preserve">Информационные объекты должны </w:t>
      </w:r>
      <w:r>
        <w:t xml:space="preserve">быть защищены </w:t>
      </w:r>
      <w:r w:rsidRPr="00F45801">
        <w:t>с помощью технологий обеспечения целостности и авторизации, исключающих внесение в данные любых несанкционированных изменений и обеспечивающих полную достоверность информации об объектах энергосистемы.</w:t>
      </w:r>
    </w:p>
    <w:p w14:paraId="3AD1CA95" w14:textId="77777777" w:rsidR="00F45801" w:rsidRPr="00F45801" w:rsidRDefault="00F45801" w:rsidP="00F95DE2">
      <w:pPr>
        <w:numPr>
          <w:ilvl w:val="0"/>
          <w:numId w:val="25"/>
        </w:numPr>
        <w:tabs>
          <w:tab w:val="clear" w:pos="720"/>
          <w:tab w:val="left" w:pos="1065"/>
        </w:tabs>
        <w:ind w:left="0" w:firstLine="709"/>
        <w:contextualSpacing/>
      </w:pPr>
      <w:r w:rsidRPr="00F45801">
        <w:t>Целостность хранения электронных данных должна поддерживаться как на уровне прикладной логики приложения, так и с использованием внешних по отношению к приложению средств.</w:t>
      </w:r>
    </w:p>
    <w:p w14:paraId="1D5580C3" w14:textId="2FC98673" w:rsidR="00F45801" w:rsidRPr="00F45801" w:rsidRDefault="00F45801" w:rsidP="00F95DE2">
      <w:pPr>
        <w:numPr>
          <w:ilvl w:val="0"/>
          <w:numId w:val="25"/>
        </w:numPr>
        <w:tabs>
          <w:tab w:val="clear" w:pos="720"/>
          <w:tab w:val="left" w:pos="1065"/>
        </w:tabs>
        <w:ind w:left="0" w:firstLine="709"/>
        <w:contextualSpacing/>
      </w:pPr>
      <w:r w:rsidRPr="00F45801">
        <w:lastRenderedPageBreak/>
        <w:t>Система резервного копирования и восстановления данных должна обеспечивать возможность резервного копирования и восстановления содержимого базы данных в полном объёме.</w:t>
      </w:r>
    </w:p>
    <w:p w14:paraId="74396904" w14:textId="210EE2DF" w:rsidR="00F45801" w:rsidRPr="00F45801" w:rsidRDefault="00F45801" w:rsidP="00F95DE2">
      <w:pPr>
        <w:numPr>
          <w:ilvl w:val="0"/>
          <w:numId w:val="25"/>
        </w:numPr>
        <w:tabs>
          <w:tab w:val="clear" w:pos="720"/>
          <w:tab w:val="left" w:pos="1065"/>
        </w:tabs>
        <w:ind w:left="0" w:firstLine="709"/>
        <w:contextualSpacing/>
      </w:pPr>
      <w:r w:rsidRPr="00F45801">
        <w:t>Сохранность (корректное восстановление) информации после сбоев в работе аппаратных и программных средств системы должна гарантироваться соблюдением Регламента</w:t>
      </w:r>
      <w:r w:rsidR="00EE00DA">
        <w:t xml:space="preserve">, </w:t>
      </w:r>
      <w:r w:rsidRPr="00F45801">
        <w:t>утверждённого Заказчиком.</w:t>
      </w:r>
    </w:p>
    <w:p w14:paraId="597EB6C9" w14:textId="77777777" w:rsidR="00FE5421" w:rsidRDefault="00FE5421" w:rsidP="003C7DAE">
      <w:pPr>
        <w:pStyle w:val="4"/>
        <w:numPr>
          <w:ilvl w:val="2"/>
          <w:numId w:val="14"/>
        </w:numPr>
        <w:contextualSpacing/>
      </w:pPr>
      <w:r>
        <w:t>Требования к диагностированию</w:t>
      </w:r>
    </w:p>
    <w:p w14:paraId="6D37326E" w14:textId="77777777" w:rsidR="00FE5421" w:rsidRPr="00FE5421" w:rsidRDefault="00FE5421" w:rsidP="003C7DAE">
      <w:pPr>
        <w:contextualSpacing/>
      </w:pPr>
      <w:r w:rsidRPr="00FE5421">
        <w:t>В системе должны быть предусмотрены программные средства диагностики неисправностей, мониторинга работоспособности и функционирования всех программных и аппаратных составляющих.</w:t>
      </w:r>
    </w:p>
    <w:p w14:paraId="79969800" w14:textId="77777777" w:rsidR="00FE5421" w:rsidRPr="00FE5421" w:rsidRDefault="00FE5421" w:rsidP="003C7DAE">
      <w:pPr>
        <w:contextualSpacing/>
      </w:pPr>
      <w:r w:rsidRPr="00FE5421">
        <w:t>Для всех компонентов должна быть реализована возможность удаленного мониторинга и диагностики.</w:t>
      </w:r>
    </w:p>
    <w:p w14:paraId="21522386" w14:textId="77777777" w:rsidR="00FE5421" w:rsidRPr="00FE5421" w:rsidRDefault="00FE5421" w:rsidP="003C7DAE">
      <w:pPr>
        <w:contextualSpacing/>
      </w:pPr>
      <w:r w:rsidRPr="00FE5421">
        <w:t>Все системные события, сообщения должны регистрироваться в журналы, доступ к правке и удалению которых должен быть запрещен для всех пользователей и эксплуатационного персонала.</w:t>
      </w:r>
    </w:p>
    <w:p w14:paraId="67299854" w14:textId="77777777" w:rsidR="006755D4" w:rsidRDefault="006755D4" w:rsidP="003C7DAE">
      <w:pPr>
        <w:pStyle w:val="4"/>
        <w:numPr>
          <w:ilvl w:val="2"/>
          <w:numId w:val="14"/>
        </w:numPr>
        <w:contextualSpacing/>
      </w:pPr>
      <w:r>
        <w:t>Требования к</w:t>
      </w:r>
      <w:r w:rsidR="008751A2" w:rsidRPr="008751A2">
        <w:t xml:space="preserve"> </w:t>
      </w:r>
      <w:r>
        <w:t>условиям и режиму эксплуатации</w:t>
      </w:r>
    </w:p>
    <w:p w14:paraId="41C5C7C0" w14:textId="77777777" w:rsidR="00C37BD2" w:rsidRPr="00BC4814" w:rsidRDefault="00C37BD2" w:rsidP="003C7DAE">
      <w:pPr>
        <w:tabs>
          <w:tab w:val="left" w:pos="284"/>
        </w:tabs>
        <w:contextualSpacing/>
        <w:rPr>
          <w:szCs w:val="28"/>
        </w:rPr>
      </w:pPr>
      <w:r w:rsidRPr="00BC4814">
        <w:rPr>
          <w:bCs/>
          <w:szCs w:val="28"/>
        </w:rPr>
        <w:t>С целью поддержания характеристик системы на проектном уровне должны быть разработаны регламенты периодического обслуживания системы, включающие сведения о составе и периодичности процедур обслуживания системы.</w:t>
      </w:r>
    </w:p>
    <w:p w14:paraId="5B8CE68B" w14:textId="77777777" w:rsidR="00C37BD2" w:rsidRPr="00BC4814" w:rsidRDefault="00C37BD2" w:rsidP="003C7DAE">
      <w:pPr>
        <w:contextualSpacing/>
        <w:rPr>
          <w:szCs w:val="28"/>
        </w:rPr>
      </w:pPr>
      <w:r w:rsidRPr="00BC4814">
        <w:rPr>
          <w:bCs/>
          <w:szCs w:val="28"/>
        </w:rPr>
        <w:t>В состав периодических мер по обслуживанию системы должны входить:</w:t>
      </w:r>
    </w:p>
    <w:p w14:paraId="47753B83" w14:textId="77777777" w:rsidR="00C37BD2" w:rsidRPr="0076616D" w:rsidRDefault="00C37BD2" w:rsidP="00F95DE2">
      <w:pPr>
        <w:pStyle w:val="af3"/>
        <w:numPr>
          <w:ilvl w:val="0"/>
          <w:numId w:val="33"/>
        </w:numPr>
        <w:tabs>
          <w:tab w:val="clear" w:pos="720"/>
          <w:tab w:val="left" w:pos="993"/>
        </w:tabs>
        <w:ind w:left="0" w:firstLine="709"/>
        <w:contextualSpacing/>
        <w:rPr>
          <w:szCs w:val="28"/>
        </w:rPr>
      </w:pPr>
      <w:r w:rsidRPr="0076616D">
        <w:rPr>
          <w:szCs w:val="28"/>
        </w:rPr>
        <w:t>Мониторинг показателей работоспособности и ресурсов аппаратных средств;</w:t>
      </w:r>
    </w:p>
    <w:p w14:paraId="7778E255" w14:textId="77777777" w:rsidR="00C37BD2" w:rsidRPr="0076616D" w:rsidRDefault="00C37BD2" w:rsidP="00F95DE2">
      <w:pPr>
        <w:pStyle w:val="af3"/>
        <w:numPr>
          <w:ilvl w:val="0"/>
          <w:numId w:val="33"/>
        </w:numPr>
        <w:tabs>
          <w:tab w:val="clear" w:pos="720"/>
          <w:tab w:val="left" w:pos="993"/>
        </w:tabs>
        <w:ind w:left="0" w:firstLine="709"/>
        <w:contextualSpacing/>
        <w:rPr>
          <w:szCs w:val="28"/>
        </w:rPr>
      </w:pPr>
      <w:r w:rsidRPr="0076616D">
        <w:rPr>
          <w:szCs w:val="28"/>
        </w:rPr>
        <w:t>Мониторинг функционирования системного ПО (изучение системных журналов, проверка состава запущенных процессов и прочее);</w:t>
      </w:r>
    </w:p>
    <w:p w14:paraId="738FDD99" w14:textId="77777777" w:rsidR="00C37BD2" w:rsidRPr="0076616D" w:rsidRDefault="00C37BD2" w:rsidP="00F95DE2">
      <w:pPr>
        <w:pStyle w:val="af3"/>
        <w:numPr>
          <w:ilvl w:val="0"/>
          <w:numId w:val="33"/>
        </w:numPr>
        <w:tabs>
          <w:tab w:val="clear" w:pos="720"/>
          <w:tab w:val="left" w:pos="993"/>
        </w:tabs>
        <w:ind w:left="0" w:firstLine="709"/>
        <w:contextualSpacing/>
        <w:rPr>
          <w:szCs w:val="28"/>
        </w:rPr>
      </w:pPr>
      <w:r w:rsidRPr="0076616D">
        <w:rPr>
          <w:szCs w:val="28"/>
        </w:rPr>
        <w:t>Мониторинг функционирования технологического ПО;</w:t>
      </w:r>
    </w:p>
    <w:p w14:paraId="71352732" w14:textId="77777777" w:rsidR="00C37BD2" w:rsidRPr="0076616D" w:rsidRDefault="00C37BD2" w:rsidP="00F95DE2">
      <w:pPr>
        <w:pStyle w:val="af3"/>
        <w:numPr>
          <w:ilvl w:val="0"/>
          <w:numId w:val="33"/>
        </w:numPr>
        <w:tabs>
          <w:tab w:val="clear" w:pos="720"/>
          <w:tab w:val="left" w:pos="993"/>
        </w:tabs>
        <w:ind w:left="0" w:firstLine="709"/>
        <w:contextualSpacing/>
        <w:rPr>
          <w:szCs w:val="28"/>
        </w:rPr>
      </w:pPr>
      <w:r w:rsidRPr="0076616D">
        <w:rPr>
          <w:szCs w:val="28"/>
        </w:rPr>
        <w:t>Выполнение резервного копирования данных и ПО системы;</w:t>
      </w:r>
    </w:p>
    <w:p w14:paraId="1F2DA9AB" w14:textId="77777777" w:rsidR="00C37BD2" w:rsidRPr="0076616D" w:rsidRDefault="00C37BD2" w:rsidP="00F95DE2">
      <w:pPr>
        <w:pStyle w:val="af3"/>
        <w:numPr>
          <w:ilvl w:val="0"/>
          <w:numId w:val="33"/>
        </w:numPr>
        <w:tabs>
          <w:tab w:val="clear" w:pos="720"/>
          <w:tab w:val="left" w:pos="993"/>
        </w:tabs>
        <w:ind w:left="0" w:firstLine="709"/>
        <w:contextualSpacing/>
        <w:rPr>
          <w:szCs w:val="28"/>
        </w:rPr>
      </w:pPr>
      <w:r w:rsidRPr="0076616D">
        <w:rPr>
          <w:szCs w:val="28"/>
        </w:rPr>
        <w:t>Выполнение донастройки и конфигурирования системы.</w:t>
      </w:r>
    </w:p>
    <w:p w14:paraId="12CDDDDF" w14:textId="77777777" w:rsidR="005765D4" w:rsidRPr="00FE4E41" w:rsidRDefault="005765D4" w:rsidP="005765D4">
      <w:pPr>
        <w:pStyle w:val="4"/>
        <w:numPr>
          <w:ilvl w:val="2"/>
          <w:numId w:val="14"/>
        </w:numPr>
        <w:contextualSpacing/>
      </w:pPr>
      <w:r w:rsidRPr="00FE4E41">
        <w:t>Требования по обеспечению информационной безопасности</w:t>
      </w:r>
    </w:p>
    <w:p w14:paraId="7EC5817C" w14:textId="77777777" w:rsidR="005765D4" w:rsidRPr="003962AF" w:rsidRDefault="005765D4" w:rsidP="005765D4">
      <w:pPr>
        <w:ind w:firstLine="360"/>
        <w:rPr>
          <w:szCs w:val="24"/>
        </w:rPr>
      </w:pPr>
      <w:r w:rsidRPr="003962AF">
        <w:rPr>
          <w:szCs w:val="24"/>
        </w:rPr>
        <w:t>Организационные и технические меры защиты информации, реализуемые в рамках подсистемы информационной безопасности, в зависимости от обрабатываемой информации и решаемых задач должны быть направлены на:</w:t>
      </w:r>
    </w:p>
    <w:p w14:paraId="7A056B34" w14:textId="77777777" w:rsidR="005765D4" w:rsidRPr="003962AF" w:rsidRDefault="005765D4" w:rsidP="005765D4">
      <w:pPr>
        <w:pStyle w:val="af3"/>
        <w:numPr>
          <w:ilvl w:val="0"/>
          <w:numId w:val="53"/>
        </w:numPr>
        <w:spacing w:before="0" w:after="160" w:line="259" w:lineRule="auto"/>
        <w:contextualSpacing/>
      </w:pPr>
      <w:r w:rsidRPr="003962AF">
        <w:t>исключение неправомерного доступа к обрабатываемой информации, уничтожения такой информации, ее модифицирования, блокирования, копирования, предоставления и распространения, а также иных неправомерных действий в отношении такой информации;</w:t>
      </w:r>
    </w:p>
    <w:p w14:paraId="3CEE9F27" w14:textId="77777777" w:rsidR="005765D4" w:rsidRPr="003962AF" w:rsidRDefault="005765D4" w:rsidP="005765D4">
      <w:pPr>
        <w:pStyle w:val="af3"/>
        <w:numPr>
          <w:ilvl w:val="0"/>
          <w:numId w:val="53"/>
        </w:numPr>
        <w:spacing w:before="0" w:after="160" w:line="259" w:lineRule="auto"/>
        <w:contextualSpacing/>
      </w:pPr>
      <w:r w:rsidRPr="003962AF">
        <w:t>исключение воздействия на технические средства обработки информации, в результате которого может быть нарушено и (или) прекращено функционирование системы и обеспечивающих (управляемых, контролируемых) им процессов;</w:t>
      </w:r>
    </w:p>
    <w:p w14:paraId="295C7F59" w14:textId="77777777" w:rsidR="005765D4" w:rsidRPr="003962AF" w:rsidRDefault="005765D4" w:rsidP="005765D4">
      <w:pPr>
        <w:pStyle w:val="af3"/>
        <w:numPr>
          <w:ilvl w:val="0"/>
          <w:numId w:val="53"/>
        </w:numPr>
        <w:spacing w:before="0" w:after="160" w:line="259" w:lineRule="auto"/>
        <w:contextualSpacing/>
      </w:pPr>
      <w:r w:rsidRPr="003962AF">
        <w:t>восстановление функционирования системы, в том числе за счет создания и хранения резервных копий необходимой для этого информации.</w:t>
      </w:r>
    </w:p>
    <w:p w14:paraId="5C8E4D8D" w14:textId="77777777" w:rsidR="005765D4" w:rsidRPr="00325656" w:rsidRDefault="005765D4" w:rsidP="005765D4">
      <w:pPr>
        <w:ind w:firstLine="360"/>
        <w:rPr>
          <w:szCs w:val="24"/>
        </w:rPr>
      </w:pPr>
      <w:r w:rsidRPr="003962AF">
        <w:rPr>
          <w:szCs w:val="24"/>
        </w:rPr>
        <w:t xml:space="preserve">Порядок создания подсистемы безопасности, этапность работ, а также разработка технической и рабочей документации должны соответствовать ГОСТ Р 51583-2014 «Защита </w:t>
      </w:r>
      <w:r w:rsidRPr="003962AF">
        <w:rPr>
          <w:szCs w:val="24"/>
        </w:rPr>
        <w:lastRenderedPageBreak/>
        <w:t xml:space="preserve">информации. Порядок создания автоматизированных систем в защищенном исполнении. Общие положения», Положениям Федерального закона от 27.07.2006 </w:t>
      </w:r>
      <w:r>
        <w:rPr>
          <w:szCs w:val="24"/>
        </w:rPr>
        <w:t>№</w:t>
      </w:r>
      <w:r w:rsidRPr="003962AF">
        <w:rPr>
          <w:szCs w:val="24"/>
        </w:rPr>
        <w:t xml:space="preserve"> 152-ФЗ «О персональных данных» и соответствующими подзак</w:t>
      </w:r>
      <w:r>
        <w:rPr>
          <w:szCs w:val="24"/>
        </w:rPr>
        <w:t xml:space="preserve">онным нормативно-правовым актам, Положениями Федерального закона от 26.07.2017 № 187-ФЗ «О безопасности критической информационной инфраструктуры Российской Федерации» </w:t>
      </w:r>
      <w:r w:rsidRPr="003962AF">
        <w:rPr>
          <w:szCs w:val="24"/>
        </w:rPr>
        <w:t>и соответствующими подзак</w:t>
      </w:r>
      <w:r>
        <w:rPr>
          <w:szCs w:val="24"/>
        </w:rPr>
        <w:t>онным нормативно-правовым актам.</w:t>
      </w:r>
    </w:p>
    <w:p w14:paraId="5A41FA5B" w14:textId="77777777" w:rsidR="005765D4" w:rsidRPr="003962AF" w:rsidRDefault="005765D4" w:rsidP="005765D4">
      <w:pPr>
        <w:ind w:firstLine="360"/>
        <w:rPr>
          <w:szCs w:val="24"/>
        </w:rPr>
      </w:pPr>
      <w:r w:rsidRPr="003962AF">
        <w:rPr>
          <w:szCs w:val="24"/>
        </w:rPr>
        <w:t>Для обеспечения защиты информации, содержащейся в Системе, должны быть проведены следующие мероприятия:</w:t>
      </w:r>
    </w:p>
    <w:p w14:paraId="302E509F" w14:textId="77777777" w:rsidR="005765D4" w:rsidRDefault="005765D4" w:rsidP="005765D4">
      <w:pPr>
        <w:pStyle w:val="af3"/>
        <w:numPr>
          <w:ilvl w:val="0"/>
          <w:numId w:val="54"/>
        </w:numPr>
        <w:spacing w:before="0" w:after="160" w:line="259" w:lineRule="auto"/>
        <w:contextualSpacing/>
      </w:pPr>
      <w:r>
        <w:t>категорирование информационной системы в соответствии с требованиями Федерального закона от 26.07.2017 № 187-ФЗ «О безопасности критической информационной инфраструктуры Российской Федерации» и Постановления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r w:rsidRPr="00325656">
        <w:t>;</w:t>
      </w:r>
    </w:p>
    <w:p w14:paraId="7BD7BC40" w14:textId="77777777" w:rsidR="005765D4" w:rsidRPr="003962AF" w:rsidRDefault="005765D4" w:rsidP="005765D4">
      <w:pPr>
        <w:pStyle w:val="af3"/>
        <w:numPr>
          <w:ilvl w:val="0"/>
          <w:numId w:val="54"/>
        </w:numPr>
        <w:spacing w:before="0" w:after="160" w:line="259" w:lineRule="auto"/>
        <w:contextualSpacing/>
      </w:pPr>
      <w:r w:rsidRPr="003962AF">
        <w:t>классификация информационной системы в соответствии с требованиями Федерального закона от 27.07.2006 № 152-ФЗ «О персональных данных» и Постановления Правительства РФ от 01.11.2012 № 1119 «Об утверждении требований к защите персональных данных при их обработке в информационных системах персональных данных»;</w:t>
      </w:r>
    </w:p>
    <w:p w14:paraId="1E5DD0F3" w14:textId="77777777" w:rsidR="005765D4" w:rsidRPr="003962AF" w:rsidRDefault="005765D4" w:rsidP="005765D4">
      <w:pPr>
        <w:pStyle w:val="af3"/>
        <w:numPr>
          <w:ilvl w:val="0"/>
          <w:numId w:val="54"/>
        </w:numPr>
        <w:spacing w:before="0" w:after="160" w:line="259" w:lineRule="auto"/>
        <w:contextualSpacing/>
      </w:pPr>
      <w:r w:rsidRPr="003962AF">
        <w:t>разработка модели угроз и нарушителей безопасности информации в соответствии с Методикой оценки угроз безопасности информации, утвержденной ФСТЭК России 05.02.2021 и БДУ ФСТЭК России;</w:t>
      </w:r>
    </w:p>
    <w:p w14:paraId="1025AAC2" w14:textId="77777777" w:rsidR="005765D4" w:rsidRDefault="005765D4" w:rsidP="005765D4">
      <w:pPr>
        <w:pStyle w:val="af3"/>
        <w:numPr>
          <w:ilvl w:val="0"/>
          <w:numId w:val="54"/>
        </w:numPr>
        <w:spacing w:before="0" w:after="160" w:line="259" w:lineRule="auto"/>
        <w:contextualSpacing/>
      </w:pPr>
      <w:r w:rsidRPr="003962AF">
        <w:t xml:space="preserve">разработка частного технического задания на подсистему информационной безопасности с выставлением требований </w:t>
      </w:r>
      <w:r>
        <w:t xml:space="preserve">по реализации мер по обеспечению безопасности объекта КИИ в соответствии с Приказом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 и </w:t>
      </w:r>
      <w:r w:rsidRPr="003962AF">
        <w:t>по реализации мер по обеспечению безопасности персональных данных в соответствии с Приказом ФСТЭК России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05D40DB4" w14:textId="77777777" w:rsidR="00A347EF" w:rsidRPr="00A347EF" w:rsidRDefault="00A347EF" w:rsidP="00A347EF">
      <w:pPr>
        <w:pStyle w:val="5"/>
        <w:numPr>
          <w:ilvl w:val="3"/>
          <w:numId w:val="14"/>
        </w:numPr>
        <w:ind w:left="1782" w:hanging="720"/>
        <w:rPr>
          <w:b/>
          <w:sz w:val="24"/>
        </w:rPr>
      </w:pPr>
      <w:r w:rsidRPr="00A347EF">
        <w:rPr>
          <w:b/>
          <w:sz w:val="24"/>
        </w:rPr>
        <w:t>Требования к частному техническому заданию на подсистему информационной безопасности</w:t>
      </w:r>
    </w:p>
    <w:p w14:paraId="331E5B3A" w14:textId="77777777" w:rsidR="00A347EF" w:rsidRPr="003962AF" w:rsidRDefault="00A347EF" w:rsidP="00A347EF">
      <w:pPr>
        <w:ind w:firstLine="708"/>
        <w:rPr>
          <w:szCs w:val="24"/>
        </w:rPr>
      </w:pPr>
      <w:r w:rsidRPr="003962AF">
        <w:rPr>
          <w:szCs w:val="24"/>
        </w:rPr>
        <w:t>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w:t>
      </w:r>
    </w:p>
    <w:p w14:paraId="2E9E99B0" w14:textId="77777777" w:rsidR="00A347EF" w:rsidRPr="003962AF" w:rsidRDefault="00A347EF" w:rsidP="00A347EF">
      <w:pPr>
        <w:ind w:firstLine="708"/>
        <w:rPr>
          <w:szCs w:val="24"/>
        </w:rPr>
      </w:pPr>
      <w:r w:rsidRPr="0076616D">
        <w:rPr>
          <w:szCs w:val="24"/>
        </w:rPr>
        <w:t>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«Россети».</w:t>
      </w:r>
    </w:p>
    <w:p w14:paraId="157AB1B5" w14:textId="77777777" w:rsidR="00A347EF" w:rsidRPr="003962AF" w:rsidRDefault="00A347EF" w:rsidP="00A347EF">
      <w:pPr>
        <w:ind w:firstLine="360"/>
        <w:rPr>
          <w:szCs w:val="24"/>
        </w:rPr>
      </w:pPr>
      <w:r w:rsidRPr="003962AF">
        <w:rPr>
          <w:szCs w:val="24"/>
        </w:rPr>
        <w:lastRenderedPageBreak/>
        <w:t>В зависимости от категории обрабатываемой информации и актуальных угроз безопасности информации, масштаба потенциальных последствий нарушения или прегрешения функционирования Системы, а также разглашения обрабатываемой им информации в ЧТЗ должны быть реализованы следующие организационные и технические меры:</w:t>
      </w:r>
    </w:p>
    <w:p w14:paraId="1F002C25" w14:textId="77777777" w:rsidR="00A347EF" w:rsidRPr="003962AF" w:rsidRDefault="00A347EF" w:rsidP="00A347EF">
      <w:pPr>
        <w:pStyle w:val="af3"/>
        <w:numPr>
          <w:ilvl w:val="0"/>
          <w:numId w:val="55"/>
        </w:numPr>
        <w:spacing w:before="0" w:after="160" w:line="259" w:lineRule="auto"/>
        <w:contextualSpacing/>
      </w:pPr>
      <w:r w:rsidRPr="003962AF">
        <w:t>идентификация и аутентификация (ИАФ);</w:t>
      </w:r>
    </w:p>
    <w:p w14:paraId="64AA548A" w14:textId="77777777" w:rsidR="00A347EF" w:rsidRPr="003962AF" w:rsidRDefault="00A347EF" w:rsidP="00A347EF">
      <w:pPr>
        <w:pStyle w:val="af3"/>
        <w:numPr>
          <w:ilvl w:val="0"/>
          <w:numId w:val="55"/>
        </w:numPr>
        <w:spacing w:before="0" w:after="160" w:line="259" w:lineRule="auto"/>
        <w:contextualSpacing/>
      </w:pPr>
      <w:r w:rsidRPr="003962AF">
        <w:t>управление доступом (УПД);</w:t>
      </w:r>
    </w:p>
    <w:p w14:paraId="757A2ED0" w14:textId="77777777" w:rsidR="00A347EF" w:rsidRPr="003962AF" w:rsidRDefault="00A347EF" w:rsidP="00A347EF">
      <w:pPr>
        <w:pStyle w:val="af3"/>
        <w:numPr>
          <w:ilvl w:val="0"/>
          <w:numId w:val="55"/>
        </w:numPr>
        <w:spacing w:before="0" w:after="160" w:line="259" w:lineRule="auto"/>
        <w:contextualSpacing/>
      </w:pPr>
      <w:r w:rsidRPr="003962AF">
        <w:t>ограничение программной среды (ОПС);</w:t>
      </w:r>
    </w:p>
    <w:p w14:paraId="6B62C4FD" w14:textId="77777777" w:rsidR="00A347EF" w:rsidRPr="003962AF" w:rsidRDefault="00A347EF" w:rsidP="00A347EF">
      <w:pPr>
        <w:pStyle w:val="af3"/>
        <w:numPr>
          <w:ilvl w:val="0"/>
          <w:numId w:val="55"/>
        </w:numPr>
        <w:spacing w:before="0" w:after="160" w:line="259" w:lineRule="auto"/>
        <w:contextualSpacing/>
      </w:pPr>
      <w:r w:rsidRPr="003962AF">
        <w:t>защита машинных носителей информации (ЗНИ);</w:t>
      </w:r>
    </w:p>
    <w:p w14:paraId="472C1F9C" w14:textId="77777777" w:rsidR="00A347EF" w:rsidRPr="003962AF" w:rsidRDefault="00A347EF" w:rsidP="00A347EF">
      <w:pPr>
        <w:pStyle w:val="af3"/>
        <w:numPr>
          <w:ilvl w:val="0"/>
          <w:numId w:val="55"/>
        </w:numPr>
        <w:spacing w:before="0" w:after="160" w:line="259" w:lineRule="auto"/>
        <w:contextualSpacing/>
      </w:pPr>
      <w:r w:rsidRPr="003962AF">
        <w:t>аудит безопасности (АУД);</w:t>
      </w:r>
    </w:p>
    <w:p w14:paraId="02C58DB3" w14:textId="77777777" w:rsidR="00A347EF" w:rsidRPr="003962AF" w:rsidRDefault="00A347EF" w:rsidP="00A347EF">
      <w:pPr>
        <w:pStyle w:val="af3"/>
        <w:numPr>
          <w:ilvl w:val="0"/>
          <w:numId w:val="55"/>
        </w:numPr>
        <w:spacing w:before="0" w:after="160" w:line="259" w:lineRule="auto"/>
        <w:contextualSpacing/>
      </w:pPr>
      <w:r w:rsidRPr="003962AF">
        <w:t>антивирусная защита (АВЗ);</w:t>
      </w:r>
    </w:p>
    <w:p w14:paraId="6FD9C053" w14:textId="77777777" w:rsidR="00A347EF" w:rsidRPr="003962AF" w:rsidRDefault="00A347EF" w:rsidP="00A347EF">
      <w:pPr>
        <w:pStyle w:val="af3"/>
        <w:numPr>
          <w:ilvl w:val="0"/>
          <w:numId w:val="55"/>
        </w:numPr>
        <w:spacing w:before="0" w:after="160" w:line="259" w:lineRule="auto"/>
        <w:contextualSpacing/>
      </w:pPr>
      <w:r w:rsidRPr="003962AF">
        <w:t>предотвращение вторжений (компьютерных атак) (СОВ);</w:t>
      </w:r>
    </w:p>
    <w:p w14:paraId="0FB4281E" w14:textId="77777777" w:rsidR="00A347EF" w:rsidRPr="003962AF" w:rsidRDefault="00A347EF" w:rsidP="00A347EF">
      <w:pPr>
        <w:pStyle w:val="af3"/>
        <w:numPr>
          <w:ilvl w:val="0"/>
          <w:numId w:val="55"/>
        </w:numPr>
        <w:spacing w:before="0" w:after="160" w:line="259" w:lineRule="auto"/>
        <w:contextualSpacing/>
      </w:pPr>
      <w:r w:rsidRPr="003962AF">
        <w:t>обеспечение целостности (ОЦЛ);</w:t>
      </w:r>
    </w:p>
    <w:p w14:paraId="0D73C9F6" w14:textId="77777777" w:rsidR="00A347EF" w:rsidRPr="003962AF" w:rsidRDefault="00A347EF" w:rsidP="00A347EF">
      <w:pPr>
        <w:pStyle w:val="af3"/>
        <w:numPr>
          <w:ilvl w:val="0"/>
          <w:numId w:val="55"/>
        </w:numPr>
        <w:spacing w:before="0" w:after="160" w:line="259" w:lineRule="auto"/>
        <w:contextualSpacing/>
      </w:pPr>
      <w:r w:rsidRPr="003962AF">
        <w:t>обеспечение доступности (ОДТ);</w:t>
      </w:r>
    </w:p>
    <w:p w14:paraId="2E17ABA6" w14:textId="77777777" w:rsidR="00A347EF" w:rsidRPr="003962AF" w:rsidRDefault="00A347EF" w:rsidP="00A347EF">
      <w:pPr>
        <w:pStyle w:val="af3"/>
        <w:numPr>
          <w:ilvl w:val="0"/>
          <w:numId w:val="55"/>
        </w:numPr>
        <w:spacing w:before="0" w:after="160" w:line="259" w:lineRule="auto"/>
        <w:contextualSpacing/>
      </w:pPr>
      <w:r w:rsidRPr="003962AF">
        <w:t>защита технических средств и систем (ЗТС);</w:t>
      </w:r>
    </w:p>
    <w:p w14:paraId="5D20CB81" w14:textId="77777777" w:rsidR="00A347EF" w:rsidRPr="003962AF" w:rsidRDefault="00A347EF" w:rsidP="00A347EF">
      <w:pPr>
        <w:pStyle w:val="af3"/>
        <w:numPr>
          <w:ilvl w:val="0"/>
          <w:numId w:val="55"/>
        </w:numPr>
        <w:spacing w:before="0" w:after="160" w:line="259" w:lineRule="auto"/>
        <w:contextualSpacing/>
      </w:pPr>
      <w:r w:rsidRPr="003962AF">
        <w:t>защита информационной (автоматизированной) системы и ее компонентов (ЗИС);</w:t>
      </w:r>
    </w:p>
    <w:p w14:paraId="4E2C09A6" w14:textId="77777777" w:rsidR="00A347EF" w:rsidRPr="003962AF" w:rsidRDefault="00A347EF" w:rsidP="00A347EF">
      <w:pPr>
        <w:pStyle w:val="af3"/>
        <w:numPr>
          <w:ilvl w:val="0"/>
          <w:numId w:val="55"/>
        </w:numPr>
        <w:spacing w:before="0" w:after="160" w:line="259" w:lineRule="auto"/>
        <w:contextualSpacing/>
      </w:pPr>
      <w:r w:rsidRPr="003962AF">
        <w:t>планирование мероприятий по обеспечению безопасности (ПЛН);</w:t>
      </w:r>
    </w:p>
    <w:p w14:paraId="0A7B13D4" w14:textId="77777777" w:rsidR="00A347EF" w:rsidRPr="003962AF" w:rsidRDefault="00A347EF" w:rsidP="00A347EF">
      <w:pPr>
        <w:pStyle w:val="af3"/>
        <w:numPr>
          <w:ilvl w:val="0"/>
          <w:numId w:val="55"/>
        </w:numPr>
        <w:spacing w:before="0" w:after="160" w:line="259" w:lineRule="auto"/>
        <w:contextualSpacing/>
      </w:pPr>
      <w:r w:rsidRPr="003962AF">
        <w:t>управление конфигурацией (УКФ);</w:t>
      </w:r>
    </w:p>
    <w:p w14:paraId="2EB45C6C" w14:textId="77777777" w:rsidR="00A347EF" w:rsidRPr="003962AF" w:rsidRDefault="00A347EF" w:rsidP="00A347EF">
      <w:pPr>
        <w:pStyle w:val="af3"/>
        <w:numPr>
          <w:ilvl w:val="0"/>
          <w:numId w:val="55"/>
        </w:numPr>
        <w:spacing w:before="0" w:after="160" w:line="259" w:lineRule="auto"/>
        <w:contextualSpacing/>
      </w:pPr>
      <w:r w:rsidRPr="003962AF">
        <w:t>управление обновлениями программного обеспечения (ОПО);</w:t>
      </w:r>
    </w:p>
    <w:p w14:paraId="584A5BBF" w14:textId="77777777" w:rsidR="00A347EF" w:rsidRPr="003962AF" w:rsidRDefault="00A347EF" w:rsidP="00A347EF">
      <w:pPr>
        <w:pStyle w:val="af3"/>
        <w:numPr>
          <w:ilvl w:val="0"/>
          <w:numId w:val="55"/>
        </w:numPr>
        <w:spacing w:before="0" w:after="160" w:line="259" w:lineRule="auto"/>
        <w:contextualSpacing/>
      </w:pPr>
      <w:r w:rsidRPr="003962AF">
        <w:t>реагирование на инциденты информационной безопасности (ИНЦ);</w:t>
      </w:r>
    </w:p>
    <w:p w14:paraId="37AE974A" w14:textId="77777777" w:rsidR="00A347EF" w:rsidRPr="003962AF" w:rsidRDefault="00A347EF" w:rsidP="00A347EF">
      <w:pPr>
        <w:pStyle w:val="af3"/>
        <w:numPr>
          <w:ilvl w:val="0"/>
          <w:numId w:val="55"/>
        </w:numPr>
        <w:spacing w:before="0" w:after="160" w:line="259" w:lineRule="auto"/>
        <w:contextualSpacing/>
      </w:pPr>
      <w:r w:rsidRPr="003962AF">
        <w:t>обеспечение действий в нештатных ситуациях (ДНС);</w:t>
      </w:r>
    </w:p>
    <w:p w14:paraId="3FEEB0BF" w14:textId="77777777" w:rsidR="00A347EF" w:rsidRPr="003962AF" w:rsidRDefault="00A347EF" w:rsidP="00A347EF">
      <w:pPr>
        <w:pStyle w:val="af3"/>
        <w:numPr>
          <w:ilvl w:val="0"/>
          <w:numId w:val="55"/>
        </w:numPr>
        <w:spacing w:before="0" w:after="160" w:line="259" w:lineRule="auto"/>
        <w:contextualSpacing/>
      </w:pPr>
      <w:r w:rsidRPr="003962AF">
        <w:t>информирование и обучение персонала (ИПО).</w:t>
      </w:r>
    </w:p>
    <w:p w14:paraId="42FF7870" w14:textId="77777777" w:rsidR="00A347EF" w:rsidRPr="003962AF" w:rsidRDefault="00A347EF" w:rsidP="00A347EF">
      <w:pPr>
        <w:ind w:firstLine="360"/>
        <w:rPr>
          <w:szCs w:val="24"/>
        </w:rPr>
      </w:pPr>
      <w:r w:rsidRPr="0076616D">
        <w:rPr>
          <w:szCs w:val="24"/>
        </w:rPr>
        <w:t>В ЧТЗ на подсистему защиты информации должна быть отражена необходимость разработки пакета документов:</w:t>
      </w:r>
    </w:p>
    <w:p w14:paraId="5DBC2D7D" w14:textId="77777777" w:rsidR="00A347EF" w:rsidRPr="003962AF" w:rsidRDefault="00A347EF" w:rsidP="00A347EF">
      <w:pPr>
        <w:pStyle w:val="af3"/>
        <w:numPr>
          <w:ilvl w:val="0"/>
          <w:numId w:val="56"/>
        </w:numPr>
        <w:spacing w:before="0" w:after="160" w:line="259" w:lineRule="auto"/>
        <w:contextualSpacing/>
      </w:pPr>
      <w:r w:rsidRPr="003962AF">
        <w:t>Пояснительная записка на подсистему информационной безопасности;</w:t>
      </w:r>
    </w:p>
    <w:p w14:paraId="1729F538" w14:textId="77777777" w:rsidR="00A347EF" w:rsidRPr="003962AF" w:rsidRDefault="00A347EF" w:rsidP="00A347EF">
      <w:pPr>
        <w:pStyle w:val="af3"/>
        <w:numPr>
          <w:ilvl w:val="0"/>
          <w:numId w:val="56"/>
        </w:numPr>
        <w:spacing w:before="0" w:after="160" w:line="259" w:lineRule="auto"/>
        <w:contextualSpacing/>
      </w:pPr>
      <w:r w:rsidRPr="003962AF">
        <w:t>Спецификация технических решений подсистемы информационной безопасности;</w:t>
      </w:r>
    </w:p>
    <w:p w14:paraId="3FB132E5" w14:textId="77777777" w:rsidR="00A347EF" w:rsidRPr="003962AF" w:rsidRDefault="00A347EF" w:rsidP="00A347EF">
      <w:pPr>
        <w:pStyle w:val="af3"/>
        <w:numPr>
          <w:ilvl w:val="0"/>
          <w:numId w:val="56"/>
        </w:numPr>
        <w:spacing w:before="0" w:after="160" w:line="259" w:lineRule="auto"/>
        <w:contextualSpacing/>
      </w:pPr>
      <w:r w:rsidRPr="003962AF">
        <w:t>Техническое задание на реализацию подсистемы информационной безопасности.</w:t>
      </w:r>
    </w:p>
    <w:p w14:paraId="0BFA54F6" w14:textId="77777777" w:rsidR="00A347EF" w:rsidRPr="003962AF" w:rsidRDefault="00A347EF" w:rsidP="00A347EF">
      <w:pPr>
        <w:pStyle w:val="af3"/>
        <w:spacing w:before="0" w:after="160" w:line="259" w:lineRule="auto"/>
        <w:ind w:left="720" w:firstLine="0"/>
        <w:contextualSpacing/>
      </w:pPr>
    </w:p>
    <w:p w14:paraId="1D9A05B6" w14:textId="77777777" w:rsidR="00A347EF" w:rsidRPr="00A722BF" w:rsidRDefault="00A347EF" w:rsidP="00A347EF">
      <w:pPr>
        <w:contextualSpacing/>
        <w:rPr>
          <w:szCs w:val="28"/>
        </w:rPr>
      </w:pPr>
    </w:p>
    <w:p w14:paraId="35D2CC61" w14:textId="77777777" w:rsidR="006755D4" w:rsidRDefault="006755D4" w:rsidP="003C7DAE">
      <w:pPr>
        <w:pStyle w:val="4"/>
        <w:numPr>
          <w:ilvl w:val="2"/>
          <w:numId w:val="14"/>
        </w:numPr>
        <w:contextualSpacing/>
      </w:pPr>
      <w:r>
        <w:t>Требования к защите информации от несанкционированного доступа</w:t>
      </w:r>
    </w:p>
    <w:p w14:paraId="6C560E2B" w14:textId="5B110E85" w:rsidR="00C37BD2" w:rsidRPr="00AB349A" w:rsidRDefault="00C37BD2" w:rsidP="00EE00DA">
      <w:pPr>
        <w:tabs>
          <w:tab w:val="left" w:pos="1276"/>
        </w:tabs>
        <w:contextualSpacing/>
        <w:rPr>
          <w:bCs/>
          <w:szCs w:val="28"/>
        </w:rPr>
      </w:pPr>
      <w:r w:rsidRPr="00BC4814">
        <w:rPr>
          <w:bCs/>
          <w:szCs w:val="28"/>
        </w:rPr>
        <w:t xml:space="preserve">На этапе </w:t>
      </w:r>
      <w:r w:rsidR="00521DCC">
        <w:rPr>
          <w:bCs/>
          <w:szCs w:val="28"/>
        </w:rPr>
        <w:t xml:space="preserve">технического </w:t>
      </w:r>
      <w:r w:rsidR="00EE00DA">
        <w:rPr>
          <w:bCs/>
          <w:szCs w:val="28"/>
        </w:rPr>
        <w:t>проекта</w:t>
      </w:r>
      <w:r w:rsidRPr="00BC4814">
        <w:rPr>
          <w:bCs/>
          <w:szCs w:val="28"/>
        </w:rPr>
        <w:t xml:space="preserve"> Исполнитель должен классифицировать </w:t>
      </w:r>
      <w:r w:rsidR="003B30A5">
        <w:t>Систему</w:t>
      </w:r>
      <w:r w:rsidR="003B30A5" w:rsidRPr="00452542">
        <w:t xml:space="preserve"> </w:t>
      </w:r>
      <w:r w:rsidRPr="00BC4814">
        <w:rPr>
          <w:bCs/>
          <w:szCs w:val="28"/>
        </w:rPr>
        <w:t xml:space="preserve">по характеру обрабатываемой информации ограниченного доступа и  </w:t>
      </w:r>
      <w:r w:rsidR="00897ADF">
        <w:rPr>
          <w:bCs/>
          <w:szCs w:val="28"/>
        </w:rPr>
        <w:t xml:space="preserve">включить в техническое задание требования </w:t>
      </w:r>
      <w:r w:rsidRPr="00BC4814">
        <w:rPr>
          <w:bCs/>
          <w:szCs w:val="28"/>
        </w:rPr>
        <w:t xml:space="preserve">на создание </w:t>
      </w:r>
      <w:r w:rsidR="00EE00DA">
        <w:rPr>
          <w:bCs/>
          <w:szCs w:val="28"/>
        </w:rPr>
        <w:t>подсистемы информационной безопа</w:t>
      </w:r>
      <w:r w:rsidR="00CF5F96">
        <w:rPr>
          <w:bCs/>
          <w:szCs w:val="28"/>
        </w:rPr>
        <w:t>с</w:t>
      </w:r>
      <w:r w:rsidR="00EE00DA">
        <w:rPr>
          <w:bCs/>
          <w:szCs w:val="28"/>
        </w:rPr>
        <w:t>ности</w:t>
      </w:r>
      <w:r w:rsidR="00F50D8B" w:rsidRPr="00BC4814">
        <w:rPr>
          <w:bCs/>
          <w:szCs w:val="28"/>
        </w:rPr>
        <w:t xml:space="preserve"> </w:t>
      </w:r>
      <w:r w:rsidR="003B30A5">
        <w:t>Системы</w:t>
      </w:r>
      <w:r w:rsidR="003B30A5" w:rsidRPr="00452542">
        <w:t xml:space="preserve"> </w:t>
      </w:r>
      <w:r w:rsidRPr="00BC4814">
        <w:rPr>
          <w:bCs/>
          <w:szCs w:val="28"/>
        </w:rPr>
        <w:t xml:space="preserve">для предотвращения утечки информации по техническим каналам, несанкционированного доступа к ней, несанкционированных и непреднамеренных воздействий на информацию и обеспечения устойчивости и непрерывности функционирования </w:t>
      </w:r>
      <w:r w:rsidR="003B30A5">
        <w:t>Системы</w:t>
      </w:r>
      <w:r w:rsidR="003B30A5" w:rsidRPr="00452542">
        <w:t xml:space="preserve"> </w:t>
      </w:r>
      <w:r w:rsidRPr="00BC4814">
        <w:rPr>
          <w:bCs/>
          <w:szCs w:val="28"/>
        </w:rPr>
        <w:t xml:space="preserve">в соответствии с требованиями закрепленными в нормативных правовых актах уполномоченных федеральных органов исполнительной власти и национальных стандартах в области защиты информации, с учетом целей и задач </w:t>
      </w:r>
      <w:r w:rsidR="00A13F9D">
        <w:rPr>
          <w:bCs/>
          <w:szCs w:val="28"/>
        </w:rPr>
        <w:t>Р</w:t>
      </w:r>
      <w:r w:rsidRPr="00BC4814">
        <w:rPr>
          <w:bCs/>
          <w:szCs w:val="28"/>
        </w:rPr>
        <w:t xml:space="preserve">ГИС, свойственных ей угроз безопасности информации и возможных последствий реализации этих угроз. </w:t>
      </w:r>
    </w:p>
    <w:p w14:paraId="5BE132E1" w14:textId="77777777" w:rsidR="00C37BD2" w:rsidRPr="00BC4814" w:rsidRDefault="00C37BD2" w:rsidP="003C7DAE">
      <w:pPr>
        <w:tabs>
          <w:tab w:val="left" w:pos="1276"/>
        </w:tabs>
        <w:contextualSpacing/>
        <w:rPr>
          <w:bCs/>
          <w:szCs w:val="28"/>
        </w:rPr>
      </w:pPr>
      <w:r w:rsidRPr="00BC4814">
        <w:rPr>
          <w:bCs/>
          <w:szCs w:val="28"/>
        </w:rPr>
        <w:lastRenderedPageBreak/>
        <w:t>На уровне локальных сетей и на линиях связи должны быть определены правила доступа к информации разными пользователями и обеспечен требуемый режим защиты информации.</w:t>
      </w:r>
    </w:p>
    <w:p w14:paraId="6969DA12" w14:textId="77777777" w:rsidR="00C37BD2" w:rsidRPr="00BC4814" w:rsidRDefault="00C37BD2" w:rsidP="003C7DAE">
      <w:pPr>
        <w:tabs>
          <w:tab w:val="left" w:pos="1276"/>
        </w:tabs>
        <w:contextualSpacing/>
        <w:rPr>
          <w:bCs/>
          <w:szCs w:val="28"/>
        </w:rPr>
      </w:pPr>
      <w:r w:rsidRPr="00BC4814">
        <w:rPr>
          <w:bCs/>
          <w:szCs w:val="28"/>
        </w:rPr>
        <w:t>Должно осуществляться разграничение прав доступа к информации как по функциональному, так и по административному (территориальному) принципу;</w:t>
      </w:r>
    </w:p>
    <w:p w14:paraId="1CDFD9CE" w14:textId="59340D62" w:rsidR="00C37BD2" w:rsidRPr="00BC4814" w:rsidRDefault="00C37BD2" w:rsidP="003C7DAE">
      <w:pPr>
        <w:tabs>
          <w:tab w:val="left" w:pos="1276"/>
        </w:tabs>
        <w:contextualSpacing/>
        <w:rPr>
          <w:bCs/>
          <w:szCs w:val="28"/>
        </w:rPr>
      </w:pPr>
      <w:r w:rsidRPr="00BC4814">
        <w:rPr>
          <w:bCs/>
          <w:szCs w:val="28"/>
        </w:rPr>
        <w:t>Должен быть реализован механизм ограничени</w:t>
      </w:r>
      <w:r w:rsidR="00EE00DA">
        <w:rPr>
          <w:bCs/>
          <w:szCs w:val="28"/>
        </w:rPr>
        <w:t>я</w:t>
      </w:r>
      <w:r w:rsidRPr="00BC4814">
        <w:rPr>
          <w:bCs/>
          <w:szCs w:val="28"/>
        </w:rPr>
        <w:t xml:space="preserve"> доступа пользователей к данным с помощью ролей.</w:t>
      </w:r>
    </w:p>
    <w:p w14:paraId="52B37193" w14:textId="77777777" w:rsidR="00C37BD2" w:rsidRPr="00BC4814" w:rsidRDefault="00C37BD2" w:rsidP="003C7DAE">
      <w:pPr>
        <w:tabs>
          <w:tab w:val="left" w:pos="1276"/>
        </w:tabs>
        <w:contextualSpacing/>
        <w:rPr>
          <w:bCs/>
          <w:szCs w:val="28"/>
        </w:rPr>
      </w:pPr>
      <w:r w:rsidRPr="00BC4814">
        <w:rPr>
          <w:bCs/>
          <w:szCs w:val="28"/>
        </w:rPr>
        <w:t>Процедуры идентификации пользователя и предоставления ему права входа в систему должны осуществляться специализированным сервисом;</w:t>
      </w:r>
    </w:p>
    <w:p w14:paraId="49190804" w14:textId="2CC5C802" w:rsidR="00C37BD2" w:rsidRPr="00BC4814" w:rsidRDefault="00C37BD2" w:rsidP="003C7DAE">
      <w:pPr>
        <w:tabs>
          <w:tab w:val="left" w:pos="1276"/>
        </w:tabs>
        <w:contextualSpacing/>
        <w:rPr>
          <w:bCs/>
          <w:szCs w:val="28"/>
        </w:rPr>
      </w:pPr>
      <w:r w:rsidRPr="00BC4814">
        <w:rPr>
          <w:bCs/>
          <w:szCs w:val="28"/>
        </w:rPr>
        <w:t xml:space="preserve">Пользователь не должен иметь непосредственного доступа к серверам системы и базе данных </w:t>
      </w:r>
      <w:r w:rsidR="003B30A5">
        <w:t>Системы</w:t>
      </w:r>
      <w:r w:rsidRPr="00BC4814">
        <w:rPr>
          <w:bCs/>
          <w:szCs w:val="28"/>
        </w:rPr>
        <w:t>;</w:t>
      </w:r>
    </w:p>
    <w:p w14:paraId="605565B5" w14:textId="77777777" w:rsidR="00C37BD2" w:rsidRPr="00BC4814" w:rsidRDefault="00C37BD2" w:rsidP="003C7DAE">
      <w:pPr>
        <w:tabs>
          <w:tab w:val="left" w:pos="1276"/>
        </w:tabs>
        <w:contextualSpacing/>
        <w:rPr>
          <w:bCs/>
          <w:szCs w:val="28"/>
        </w:rPr>
      </w:pPr>
      <w:r w:rsidRPr="00BC4814">
        <w:rPr>
          <w:bCs/>
          <w:szCs w:val="28"/>
        </w:rPr>
        <w:t>Разграничение прав доступа в системе должно осуществляться на</w:t>
      </w:r>
      <w:r>
        <w:rPr>
          <w:bCs/>
          <w:szCs w:val="28"/>
        </w:rPr>
        <w:t> </w:t>
      </w:r>
      <w:r w:rsidRPr="00BC4814">
        <w:rPr>
          <w:bCs/>
          <w:szCs w:val="28"/>
        </w:rPr>
        <w:t>уровне доступа к функциональному интерфейсу, записям базы данных.</w:t>
      </w:r>
    </w:p>
    <w:p w14:paraId="472BABF1" w14:textId="180D4861" w:rsidR="00C37BD2" w:rsidRPr="00BC4814" w:rsidRDefault="00C37BD2" w:rsidP="003C7DAE">
      <w:pPr>
        <w:tabs>
          <w:tab w:val="left" w:pos="1276"/>
        </w:tabs>
        <w:contextualSpacing/>
        <w:rPr>
          <w:bCs/>
          <w:szCs w:val="28"/>
        </w:rPr>
      </w:pPr>
      <w:r w:rsidRPr="00BC4814">
        <w:rPr>
          <w:bCs/>
          <w:szCs w:val="28"/>
        </w:rPr>
        <w:t xml:space="preserve">Средства защиты информации в </w:t>
      </w:r>
      <w:r w:rsidR="003B30A5">
        <w:t>Системе</w:t>
      </w:r>
      <w:r w:rsidR="003B30A5" w:rsidRPr="00452542">
        <w:t xml:space="preserve"> </w:t>
      </w:r>
      <w:r w:rsidRPr="00BC4814">
        <w:rPr>
          <w:bCs/>
          <w:szCs w:val="28"/>
        </w:rPr>
        <w:t>должны поддерживать следующие базовые функции защиты от несанкционированного доступа:</w:t>
      </w:r>
    </w:p>
    <w:p w14:paraId="7170188F" w14:textId="77777777" w:rsidR="00C37BD2" w:rsidRPr="00A13F9D" w:rsidRDefault="00C37BD2" w:rsidP="00F95DE2">
      <w:pPr>
        <w:pStyle w:val="af3"/>
        <w:numPr>
          <w:ilvl w:val="0"/>
          <w:numId w:val="33"/>
        </w:numPr>
        <w:tabs>
          <w:tab w:val="clear" w:pos="720"/>
          <w:tab w:val="left" w:pos="993"/>
        </w:tabs>
        <w:ind w:left="0" w:firstLine="709"/>
        <w:contextualSpacing/>
        <w:rPr>
          <w:szCs w:val="28"/>
        </w:rPr>
      </w:pPr>
      <w:r w:rsidRPr="00A13F9D">
        <w:rPr>
          <w:szCs w:val="28"/>
        </w:rPr>
        <w:t>Идентификация и аутентификация пользователей по имени пользователя (логину) и паролю;</w:t>
      </w:r>
    </w:p>
    <w:p w14:paraId="746B283F" w14:textId="6A3C8A1D" w:rsidR="00C37BD2" w:rsidRPr="00BC4814" w:rsidRDefault="00C37BD2" w:rsidP="00F95DE2">
      <w:pPr>
        <w:pStyle w:val="af3"/>
        <w:numPr>
          <w:ilvl w:val="0"/>
          <w:numId w:val="33"/>
        </w:numPr>
        <w:tabs>
          <w:tab w:val="clear" w:pos="720"/>
          <w:tab w:val="left" w:pos="993"/>
        </w:tabs>
        <w:ind w:left="0" w:firstLine="709"/>
        <w:contextualSpacing/>
        <w:rPr>
          <w:bCs/>
          <w:szCs w:val="28"/>
        </w:rPr>
      </w:pPr>
      <w:r w:rsidRPr="00A13F9D">
        <w:rPr>
          <w:szCs w:val="28"/>
        </w:rPr>
        <w:t xml:space="preserve">Разграничение прав доступа пользователей к ресурсам </w:t>
      </w:r>
      <w:r w:rsidR="003B30A5">
        <w:t>Системы</w:t>
      </w:r>
      <w:r w:rsidR="003B30A5" w:rsidRPr="00452542">
        <w:t xml:space="preserve"> </w:t>
      </w:r>
      <w:r w:rsidRPr="00A13F9D">
        <w:rPr>
          <w:szCs w:val="28"/>
        </w:rPr>
        <w:t>(объектам, функциям,</w:t>
      </w:r>
      <w:r w:rsidRPr="00BC4814">
        <w:rPr>
          <w:bCs/>
          <w:szCs w:val="28"/>
        </w:rPr>
        <w:t xml:space="preserve"> сервисам) в соответствии с их функциями и</w:t>
      </w:r>
      <w:r>
        <w:rPr>
          <w:bCs/>
          <w:szCs w:val="28"/>
        </w:rPr>
        <w:t> </w:t>
      </w:r>
      <w:r w:rsidRPr="00BC4814">
        <w:rPr>
          <w:bCs/>
          <w:szCs w:val="28"/>
        </w:rPr>
        <w:t>обязанностями в соответствии с матрицей доступа;</w:t>
      </w:r>
    </w:p>
    <w:p w14:paraId="73B26DF6" w14:textId="77777777" w:rsidR="0014230A" w:rsidRDefault="0014230A" w:rsidP="003C7DAE">
      <w:pPr>
        <w:pStyle w:val="4"/>
        <w:numPr>
          <w:ilvl w:val="2"/>
          <w:numId w:val="14"/>
        </w:numPr>
        <w:contextualSpacing/>
      </w:pPr>
      <w:r>
        <w:t>Требования к целостности данных</w:t>
      </w:r>
    </w:p>
    <w:p w14:paraId="1F316411" w14:textId="7B1A5640" w:rsidR="0014230A" w:rsidRPr="0014230A" w:rsidRDefault="0014230A" w:rsidP="003C7DAE">
      <w:pPr>
        <w:tabs>
          <w:tab w:val="left" w:pos="1276"/>
        </w:tabs>
        <w:contextualSpacing/>
        <w:rPr>
          <w:bCs/>
          <w:szCs w:val="28"/>
        </w:rPr>
      </w:pPr>
      <w:r w:rsidRPr="0014230A">
        <w:rPr>
          <w:bCs/>
          <w:szCs w:val="28"/>
        </w:rPr>
        <w:t xml:space="preserve">При передаче данных между модулями </w:t>
      </w:r>
      <w:r w:rsidR="003B30A5">
        <w:t>Системы</w:t>
      </w:r>
      <w:r w:rsidR="003B30A5" w:rsidRPr="00452542">
        <w:t xml:space="preserve"> </w:t>
      </w:r>
      <w:r w:rsidRPr="0014230A">
        <w:rPr>
          <w:bCs/>
          <w:szCs w:val="28"/>
        </w:rPr>
        <w:t>не должно быть потерь и данные не должны иметь искажения. Целостность данных должна обеспечиваться специальными средствами СУБД и схемами резервирования и копирования данных.</w:t>
      </w:r>
    </w:p>
    <w:p w14:paraId="44D890A8" w14:textId="77777777" w:rsidR="006755D4" w:rsidRDefault="006755D4" w:rsidP="003C7DAE">
      <w:pPr>
        <w:pStyle w:val="4"/>
        <w:numPr>
          <w:ilvl w:val="2"/>
          <w:numId w:val="14"/>
        </w:numPr>
        <w:contextualSpacing/>
      </w:pPr>
      <w:bookmarkStart w:id="143" w:name="_Hlk106365074"/>
      <w:r>
        <w:t>Требования к патентной чистоте</w:t>
      </w:r>
    </w:p>
    <w:bookmarkEnd w:id="143"/>
    <w:p w14:paraId="453BC1FF" w14:textId="77777777" w:rsidR="00E30316" w:rsidRDefault="00E30316" w:rsidP="00E30316">
      <w:r>
        <w:t xml:space="preserve">Исполнитель должен передать Заказчику по отдельному лицензионному или сублицензионному договору </w:t>
      </w:r>
      <w:r w:rsidRPr="00C814E2">
        <w:t>право использования программы на основании неисключительной лицензии</w:t>
      </w:r>
      <w:r>
        <w:t>.</w:t>
      </w:r>
    </w:p>
    <w:p w14:paraId="208E3891" w14:textId="77777777" w:rsidR="00E30316" w:rsidRDefault="00E30316" w:rsidP="00E30316">
      <w:pPr>
        <w:pStyle w:val="00main"/>
        <w:spacing w:line="240" w:lineRule="auto"/>
      </w:pPr>
      <w:r w:rsidRPr="001A1E4E">
        <w:t>Исполнитель обеспечи</w:t>
      </w:r>
      <w:r>
        <w:t>вае</w:t>
      </w:r>
      <w:r w:rsidRPr="001A1E4E">
        <w:t>т лицензионную чистоту</w:t>
      </w:r>
      <w:r>
        <w:t xml:space="preserve"> </w:t>
      </w:r>
      <w:r w:rsidRPr="001A1E4E">
        <w:t xml:space="preserve">Системы, предоставив необходимое количество лицензий на все </w:t>
      </w:r>
      <w:r>
        <w:t>разработанное</w:t>
      </w:r>
      <w:r w:rsidRPr="00F06C5A">
        <w:t>/</w:t>
      </w:r>
      <w:r>
        <w:t xml:space="preserve">модернизированное ПО, используемое </w:t>
      </w:r>
      <w:r w:rsidRPr="001A1E4E">
        <w:t xml:space="preserve">для работы пользователей в Системе. </w:t>
      </w:r>
    </w:p>
    <w:p w14:paraId="0B1CDFDB" w14:textId="77777777" w:rsidR="00E30316" w:rsidRPr="000E663C" w:rsidRDefault="00E30316" w:rsidP="00E30316">
      <w:pPr>
        <w:pStyle w:val="00main"/>
        <w:spacing w:line="240" w:lineRule="auto"/>
      </w:pPr>
      <w:bookmarkStart w:id="144" w:name="_Hlk88227986"/>
      <w:r w:rsidRPr="000E663C">
        <w:t xml:space="preserve">Лицензии на поставляемое программное обеспечение не должны накладывать ограничений на количество пользователей Системы, не должны накладывать ограничения по времени использования </w:t>
      </w:r>
      <w:r w:rsidRPr="0057022B">
        <w:t>программного обеспечения</w:t>
      </w:r>
      <w:r w:rsidRPr="000E663C">
        <w:t xml:space="preserve">, должны позволять использовать серверные мощности без ограничений по их характеристикам, должны поддерживать неограниченное количество точек интеграции со смежными системами, должны </w:t>
      </w:r>
      <w:r w:rsidRPr="0057022B">
        <w:t xml:space="preserve">допускать </w:t>
      </w:r>
      <w:r w:rsidRPr="000E663C">
        <w:t xml:space="preserve"> нескольк</w:t>
      </w:r>
      <w:r w:rsidRPr="0057022B">
        <w:t>о</w:t>
      </w:r>
      <w:r w:rsidRPr="000E663C">
        <w:t xml:space="preserve"> инсталляций для поддержки </w:t>
      </w:r>
      <w:r w:rsidRPr="0057022B">
        <w:t xml:space="preserve">различных </w:t>
      </w:r>
      <w:r w:rsidRPr="000E663C">
        <w:t>контуров развертывания Системы (продуктивный контур, тестовый контур, контур</w:t>
      </w:r>
      <w:r w:rsidRPr="0057022B">
        <w:t xml:space="preserve"> разработки</w:t>
      </w:r>
      <w:r w:rsidRPr="000E663C">
        <w:t xml:space="preserve">). </w:t>
      </w:r>
    </w:p>
    <w:p w14:paraId="6DC48B7B" w14:textId="66755155" w:rsidR="00E30316" w:rsidRPr="001A1E4E" w:rsidRDefault="00381E9F" w:rsidP="00E30316">
      <w:pPr>
        <w:pStyle w:val="00main"/>
        <w:spacing w:line="240" w:lineRule="auto"/>
      </w:pPr>
      <w:r>
        <w:t xml:space="preserve">Используемая в процессе разработки </w:t>
      </w:r>
      <w:r w:rsidR="008A7D52">
        <w:t xml:space="preserve">СУБД, </w:t>
      </w:r>
      <w:r w:rsidR="00BD313E">
        <w:t>операционная система</w:t>
      </w:r>
      <w:r>
        <w:t xml:space="preserve"> и п</w:t>
      </w:r>
      <w:r w:rsidR="00E30316" w:rsidRPr="000E663C">
        <w:t>оставляемое программное обеспечение</w:t>
      </w:r>
      <w:r w:rsidR="008D7B1D">
        <w:t>,</w:t>
      </w:r>
      <w:r w:rsidR="00E30316" w:rsidRPr="000E663C">
        <w:t xml:space="preserve"> </w:t>
      </w:r>
      <w:r w:rsidR="008D7B1D">
        <w:rPr>
          <w:lang w:eastAsia="en-US"/>
        </w:rPr>
        <w:t xml:space="preserve">на котором будет реализована Система, </w:t>
      </w:r>
      <w:r w:rsidR="00E30316" w:rsidRPr="000E663C">
        <w:t>должн</w:t>
      </w:r>
      <w:r>
        <w:t>ы</w:t>
      </w:r>
      <w:r w:rsidR="00E30316" w:rsidRPr="000E663C">
        <w:t xml:space="preserve"> находиться в </w:t>
      </w:r>
      <w:r>
        <w:t>ЕРРП.</w:t>
      </w:r>
      <w:r w:rsidR="00E30316">
        <w:t xml:space="preserve"> </w:t>
      </w:r>
    </w:p>
    <w:bookmarkEnd w:id="144"/>
    <w:p w14:paraId="05EF8CAD" w14:textId="7784A8E4" w:rsidR="00322F9F" w:rsidRPr="00322F9F" w:rsidRDefault="00322F9F" w:rsidP="00322F9F">
      <w:pPr>
        <w:pStyle w:val="00main"/>
        <w:spacing w:line="276" w:lineRule="auto"/>
        <w:ind w:firstLine="708"/>
        <w:rPr>
          <w:rFonts w:eastAsia="Times New Roman"/>
          <w:bCs/>
          <w:szCs w:val="28"/>
        </w:rPr>
      </w:pPr>
      <w:r w:rsidRPr="00322F9F">
        <w:rPr>
          <w:rFonts w:eastAsia="Times New Roman"/>
          <w:bCs/>
          <w:szCs w:val="28"/>
        </w:rPr>
        <w:t>Исполнитель должен гарантировать качество и безопасность программного обеспечения (как собственной разработки, так и иных поставщиков) в соответствии с ТТ.</w:t>
      </w:r>
    </w:p>
    <w:p w14:paraId="51F483AA" w14:textId="793A9504" w:rsidR="00322F9F" w:rsidRPr="00322F9F" w:rsidRDefault="00322F9F" w:rsidP="00322F9F">
      <w:pPr>
        <w:pStyle w:val="00main"/>
        <w:spacing w:line="276" w:lineRule="auto"/>
        <w:ind w:firstLine="708"/>
        <w:rPr>
          <w:rFonts w:eastAsia="Times New Roman"/>
          <w:bCs/>
          <w:szCs w:val="28"/>
        </w:rPr>
      </w:pPr>
      <w:r w:rsidRPr="00322F9F">
        <w:rPr>
          <w:rFonts w:eastAsia="Times New Roman"/>
          <w:bCs/>
          <w:szCs w:val="28"/>
        </w:rPr>
        <w:t xml:space="preserve">Исполнитель должен гарантировать, что программное обеспечение (как собственной разработки, так и иных поставщиков) свободно от прав третьих лиц, не является предметом спора, </w:t>
      </w:r>
      <w:r w:rsidRPr="00322F9F">
        <w:rPr>
          <w:rFonts w:eastAsia="Times New Roman"/>
          <w:bCs/>
          <w:szCs w:val="28"/>
        </w:rPr>
        <w:lastRenderedPageBreak/>
        <w:t>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прав интеллектуальной собственности, связанных с использованием его в Российской Федерации.</w:t>
      </w:r>
    </w:p>
    <w:p w14:paraId="43C67629" w14:textId="77777777" w:rsidR="006D182F" w:rsidRDefault="006D182F" w:rsidP="006D182F">
      <w:pPr>
        <w:pStyle w:val="00main"/>
        <w:spacing w:line="240" w:lineRule="auto"/>
      </w:pPr>
      <w:r>
        <w:t xml:space="preserve">На разработанное </w:t>
      </w:r>
      <w:r w:rsidRPr="009123E4">
        <w:t>ново</w:t>
      </w:r>
      <w:r>
        <w:t>е</w:t>
      </w:r>
      <w:r w:rsidRPr="009123E4">
        <w:t xml:space="preserve"> </w:t>
      </w:r>
      <w:r>
        <w:t>ПО</w:t>
      </w:r>
      <w:r w:rsidRPr="009123E4">
        <w:t xml:space="preserve"> </w:t>
      </w:r>
      <w:r>
        <w:t xml:space="preserve">в </w:t>
      </w:r>
      <w:r w:rsidRPr="009123E4">
        <w:t xml:space="preserve">рамках </w:t>
      </w:r>
      <w:r>
        <w:t>оказания услуги</w:t>
      </w:r>
      <w:r w:rsidRPr="009123E4">
        <w:t xml:space="preserve">, исключительные права </w:t>
      </w:r>
      <w:r>
        <w:t>принадлежат Заказчику.</w:t>
      </w:r>
      <w:r w:rsidRPr="009123E4">
        <w:t xml:space="preserve"> </w:t>
      </w:r>
    </w:p>
    <w:p w14:paraId="2FAFEA12" w14:textId="77777777" w:rsidR="006D182F" w:rsidRDefault="006D182F" w:rsidP="006D182F">
      <w:pPr>
        <w:pStyle w:val="00main"/>
        <w:spacing w:line="240" w:lineRule="auto"/>
      </w:pPr>
      <w:r>
        <w:t>Исполнитель</w:t>
      </w:r>
      <w:r w:rsidRPr="009123E4">
        <w:t xml:space="preserve"> вправе использовать ПО для собственных нужд (в том числе, для получения коммерческой выгоды, включая право на изменение ПО) на условиях простой (неисключительной) лицензии в течение всего срока действия исключительного права. </w:t>
      </w:r>
    </w:p>
    <w:p w14:paraId="0AB392F4" w14:textId="77777777" w:rsidR="006D182F" w:rsidRPr="001900D2" w:rsidRDefault="006D182F" w:rsidP="006D182F">
      <w:pPr>
        <w:pStyle w:val="00main"/>
        <w:spacing w:line="240" w:lineRule="auto"/>
      </w:pPr>
      <w:r w:rsidRPr="006F02D0">
        <w:t xml:space="preserve">Исполнитель не имеет права передавать копию исходных материалов </w:t>
      </w:r>
      <w:r>
        <w:t>разработанного</w:t>
      </w:r>
      <w:r w:rsidRPr="006F02D0">
        <w:t xml:space="preserve"> </w:t>
      </w:r>
      <w:r>
        <w:t xml:space="preserve">нового ПО </w:t>
      </w:r>
      <w:r w:rsidRPr="006F02D0">
        <w:t>на каких-либо условиях третьей стороне без письменного согласия на то Заказчика</w:t>
      </w:r>
      <w:r w:rsidRPr="001900D2">
        <w:t>.</w:t>
      </w:r>
    </w:p>
    <w:p w14:paraId="79F315AB" w14:textId="77777777" w:rsidR="00A722BF" w:rsidRDefault="00A722BF" w:rsidP="00A722BF">
      <w:pPr>
        <w:pStyle w:val="00main"/>
        <w:spacing w:line="276" w:lineRule="auto"/>
        <w:ind w:firstLine="708"/>
      </w:pPr>
    </w:p>
    <w:p w14:paraId="0EF960D5" w14:textId="77777777" w:rsidR="00A722BF" w:rsidRDefault="00A722BF" w:rsidP="00A722BF">
      <w:pPr>
        <w:pStyle w:val="4"/>
        <w:numPr>
          <w:ilvl w:val="2"/>
          <w:numId w:val="14"/>
        </w:numPr>
        <w:contextualSpacing/>
      </w:pPr>
      <w:bookmarkStart w:id="145" w:name="_Toc531782580"/>
      <w:bookmarkStart w:id="146" w:name="_Toc531789579"/>
      <w:bookmarkStart w:id="147" w:name="_Toc531872920"/>
      <w:bookmarkStart w:id="148" w:name="_Toc8214117"/>
      <w:bookmarkStart w:id="149" w:name="_Toc444086495"/>
      <w:bookmarkStart w:id="150" w:name="_Toc531782576"/>
      <w:bookmarkStart w:id="151" w:name="_Toc531789575"/>
      <w:bookmarkStart w:id="152" w:name="_Toc531872916"/>
      <w:bookmarkStart w:id="153" w:name="_Toc8214114"/>
      <w:bookmarkEnd w:id="142"/>
      <w:r>
        <w:t>Требования к архитектуре и функционированию</w:t>
      </w:r>
      <w:bookmarkEnd w:id="145"/>
      <w:bookmarkEnd w:id="146"/>
      <w:bookmarkEnd w:id="147"/>
      <w:bookmarkEnd w:id="148"/>
    </w:p>
    <w:p w14:paraId="10048A3F" w14:textId="77777777" w:rsidR="00A722BF" w:rsidRPr="001D1567" w:rsidRDefault="00A722BF" w:rsidP="00A722BF">
      <w:pPr>
        <w:contextualSpacing/>
      </w:pPr>
      <w:r w:rsidRPr="001D1567">
        <w:t>Требования к архитектуре и функционированию подсистемы:</w:t>
      </w:r>
    </w:p>
    <w:p w14:paraId="19385593" w14:textId="77777777" w:rsidR="00A722BF" w:rsidRPr="00A722BF" w:rsidRDefault="00A722BF" w:rsidP="00A722BF">
      <w:pPr>
        <w:pStyle w:val="af3"/>
        <w:numPr>
          <w:ilvl w:val="0"/>
          <w:numId w:val="37"/>
        </w:numPr>
        <w:tabs>
          <w:tab w:val="left" w:pos="1134"/>
        </w:tabs>
        <w:ind w:left="0" w:firstLine="774"/>
        <w:contextualSpacing/>
      </w:pPr>
      <w:r w:rsidRPr="00A722BF">
        <w:t>Система должна быть централизованной;</w:t>
      </w:r>
    </w:p>
    <w:p w14:paraId="2137B535" w14:textId="77777777" w:rsidR="00A722BF" w:rsidRDefault="00A722BF" w:rsidP="00A722BF">
      <w:pPr>
        <w:pStyle w:val="af3"/>
        <w:numPr>
          <w:ilvl w:val="0"/>
          <w:numId w:val="37"/>
        </w:numPr>
        <w:tabs>
          <w:tab w:val="left" w:pos="1134"/>
        </w:tabs>
        <w:ind w:left="0" w:firstLine="774"/>
        <w:contextualSpacing/>
      </w:pPr>
      <w:r>
        <w:t xml:space="preserve">Система должна быть развернута и функционировать на серверах под управлением операционной системы на базе свободного ПО с открытым кодом на базе ядра </w:t>
      </w:r>
      <w:r>
        <w:rPr>
          <w:lang w:val="en-US"/>
        </w:rPr>
        <w:t>Linux</w:t>
      </w:r>
      <w:r>
        <w:t xml:space="preserve">.  </w:t>
      </w:r>
    </w:p>
    <w:p w14:paraId="712F6CB2" w14:textId="77777777" w:rsidR="00A722BF" w:rsidRPr="001D1567" w:rsidRDefault="00A722BF" w:rsidP="00A722BF">
      <w:pPr>
        <w:pStyle w:val="af3"/>
        <w:numPr>
          <w:ilvl w:val="0"/>
          <w:numId w:val="37"/>
        </w:numPr>
        <w:tabs>
          <w:tab w:val="left" w:pos="1134"/>
        </w:tabs>
        <w:ind w:left="0" w:firstLine="774"/>
        <w:contextualSpacing/>
      </w:pPr>
      <w:r w:rsidRPr="001D1567">
        <w:t>Тематический охват и функциональность системы должны проектироваться по модульному принципу;</w:t>
      </w:r>
    </w:p>
    <w:p w14:paraId="4369DC94" w14:textId="77777777" w:rsidR="00A722BF" w:rsidRDefault="00A722BF" w:rsidP="00A722BF">
      <w:pPr>
        <w:pStyle w:val="af3"/>
        <w:numPr>
          <w:ilvl w:val="0"/>
          <w:numId w:val="37"/>
        </w:numPr>
        <w:tabs>
          <w:tab w:val="left" w:pos="1134"/>
        </w:tabs>
        <w:ind w:left="0" w:firstLine="774"/>
        <w:contextualSpacing/>
      </w:pPr>
      <w:r>
        <w:t>Единство стилей отображения клиентского интерфейса и функциональных элементов;</w:t>
      </w:r>
    </w:p>
    <w:p w14:paraId="637152FB" w14:textId="597918E8" w:rsidR="00A722BF" w:rsidRDefault="00A722BF" w:rsidP="00687624">
      <w:pPr>
        <w:pStyle w:val="af3"/>
        <w:numPr>
          <w:ilvl w:val="0"/>
          <w:numId w:val="37"/>
        </w:numPr>
        <w:tabs>
          <w:tab w:val="left" w:pos="1134"/>
        </w:tabs>
        <w:ind w:left="1080" w:firstLine="0"/>
        <w:contextualSpacing/>
      </w:pPr>
      <w:r>
        <w:t>Реализация системы в трех средах: среды разработки, среды тестирования, продуктивной среды;</w:t>
      </w:r>
    </w:p>
    <w:p w14:paraId="69AFD891" w14:textId="08C6C433" w:rsidR="00F331ED" w:rsidRPr="00687624" w:rsidRDefault="00F331ED" w:rsidP="003C7DAE">
      <w:pPr>
        <w:pStyle w:val="3"/>
        <w:numPr>
          <w:ilvl w:val="1"/>
          <w:numId w:val="14"/>
        </w:numPr>
        <w:spacing w:after="0"/>
        <w:contextualSpacing/>
      </w:pPr>
      <w:bookmarkStart w:id="154" w:name="_Toc100666782"/>
      <w:r w:rsidRPr="0076616D">
        <w:t>Требования к функциям</w:t>
      </w:r>
      <w:bookmarkEnd w:id="149"/>
      <w:r w:rsidR="002C666C" w:rsidRPr="0076616D">
        <w:t xml:space="preserve"> </w:t>
      </w:r>
      <w:r w:rsidR="005118D8" w:rsidRPr="0076616D">
        <w:t>ПО</w:t>
      </w:r>
      <w:bookmarkEnd w:id="150"/>
      <w:bookmarkEnd w:id="151"/>
      <w:bookmarkEnd w:id="152"/>
      <w:bookmarkEnd w:id="153"/>
      <w:bookmarkEnd w:id="154"/>
    </w:p>
    <w:p w14:paraId="62A66FB9" w14:textId="71280895" w:rsidR="00E81B17" w:rsidRDefault="0076616D" w:rsidP="00E81B17">
      <w:pPr>
        <w:pStyle w:val="3"/>
        <w:numPr>
          <w:ilvl w:val="2"/>
          <w:numId w:val="14"/>
        </w:numPr>
        <w:spacing w:after="0"/>
        <w:contextualSpacing/>
      </w:pPr>
      <w:bookmarkStart w:id="155" w:name="_Toc100666783"/>
      <w:r>
        <w:t>И</w:t>
      </w:r>
      <w:r w:rsidRPr="0076616D">
        <w:t>нтерактивная карта инвестиционных проектов</w:t>
      </w:r>
      <w:bookmarkEnd w:id="155"/>
      <w:r w:rsidRPr="0076616D">
        <w:t xml:space="preserve"> </w:t>
      </w:r>
    </w:p>
    <w:p w14:paraId="2A782A16" w14:textId="66918DC5" w:rsidR="0076616D" w:rsidRPr="00687624" w:rsidRDefault="0076616D" w:rsidP="00687624">
      <w:r>
        <w:t xml:space="preserve">Интерактивная карта должна представлять собой внешний веб-портал, доступный пользователям Интернет, размещенный на отдельных серверах. </w:t>
      </w:r>
    </w:p>
    <w:p w14:paraId="4C619AFD" w14:textId="4996E044" w:rsidR="00E81B17" w:rsidRPr="0076616D" w:rsidRDefault="0076616D" w:rsidP="00687624">
      <w:pPr>
        <w:pStyle w:val="3"/>
        <w:numPr>
          <w:ilvl w:val="3"/>
          <w:numId w:val="14"/>
        </w:numPr>
        <w:spacing w:after="0"/>
        <w:contextualSpacing/>
      </w:pPr>
      <w:bookmarkStart w:id="156" w:name="_Ref99024197"/>
      <w:bookmarkStart w:id="157" w:name="_Toc100666784"/>
      <w:r w:rsidRPr="00687624">
        <w:rPr>
          <w:sz w:val="24"/>
          <w:szCs w:val="24"/>
        </w:rPr>
        <w:t>Реализация функций о</w:t>
      </w:r>
      <w:r w:rsidR="00E81B17" w:rsidRPr="00687624">
        <w:t>ценк</w:t>
      </w:r>
      <w:r w:rsidRPr="00687624">
        <w:t>и</w:t>
      </w:r>
      <w:r w:rsidR="00E81B17" w:rsidRPr="00687624">
        <w:t xml:space="preserve"> </w:t>
      </w:r>
      <w:r w:rsidR="00E81B17" w:rsidRPr="0076616D">
        <w:rPr>
          <w:szCs w:val="24"/>
        </w:rPr>
        <w:t>возможной платы за технологическое присоединение</w:t>
      </w:r>
      <w:bookmarkEnd w:id="156"/>
      <w:bookmarkEnd w:id="157"/>
    </w:p>
    <w:p w14:paraId="08FCC47C" w14:textId="78F8A60A" w:rsidR="00AF71D8" w:rsidRPr="00AF71D8" w:rsidRDefault="00AF71D8" w:rsidP="00AF71D8">
      <w:pPr>
        <w:rPr>
          <w:szCs w:val="24"/>
        </w:rPr>
      </w:pPr>
      <w:r w:rsidRPr="00AF71D8">
        <w:rPr>
          <w:szCs w:val="24"/>
        </w:rPr>
        <w:t xml:space="preserve">В рамках реализации интерактивной карты </w:t>
      </w:r>
      <w:r>
        <w:rPr>
          <w:szCs w:val="24"/>
        </w:rPr>
        <w:t>необходимо</w:t>
      </w:r>
      <w:r w:rsidRPr="00AF71D8">
        <w:rPr>
          <w:szCs w:val="24"/>
        </w:rPr>
        <w:t xml:space="preserve"> реализовать функционал</w:t>
      </w:r>
      <w:r>
        <w:rPr>
          <w:szCs w:val="24"/>
        </w:rPr>
        <w:t>ьность</w:t>
      </w:r>
      <w:r w:rsidRPr="00AF71D8">
        <w:rPr>
          <w:szCs w:val="24"/>
        </w:rPr>
        <w:t xml:space="preserve"> по оценке возможной платы за технологическое присоединение при осуществлении технологического присоединения энергопринимающих устройств максимальной мощностью более </w:t>
      </w:r>
      <w:r w:rsidR="002A2A74">
        <w:rPr>
          <w:szCs w:val="24"/>
        </w:rPr>
        <w:t>300</w:t>
      </w:r>
      <w:r w:rsidR="002A2A74" w:rsidRPr="00AF71D8">
        <w:rPr>
          <w:szCs w:val="24"/>
        </w:rPr>
        <w:t xml:space="preserve"> </w:t>
      </w:r>
      <w:r w:rsidRPr="00AF71D8">
        <w:rPr>
          <w:szCs w:val="24"/>
        </w:rPr>
        <w:t xml:space="preserve">кВт исходя из выполнения мероприятий по выдаче технических условий, строительству </w:t>
      </w:r>
      <w:r>
        <w:rPr>
          <w:szCs w:val="24"/>
        </w:rPr>
        <w:t>ЛЭП</w:t>
      </w:r>
      <w:r w:rsidRPr="00AF71D8">
        <w:rPr>
          <w:szCs w:val="24"/>
        </w:rPr>
        <w:t xml:space="preserve"> 6(10) кВ, установке ТП 6(10)/0,4 кВ и установке прибора учета электрической энергии.</w:t>
      </w:r>
    </w:p>
    <w:p w14:paraId="04770E67" w14:textId="7606C7EA" w:rsidR="00AF71D8" w:rsidRPr="00AF71D8" w:rsidRDefault="00AF71D8" w:rsidP="00AF71D8">
      <w:pPr>
        <w:rPr>
          <w:szCs w:val="24"/>
        </w:rPr>
      </w:pPr>
      <w:r w:rsidRPr="00AF71D8">
        <w:rPr>
          <w:szCs w:val="24"/>
        </w:rPr>
        <w:t xml:space="preserve">Расчет ориентировочной платы за технологическое присоединение выполняется помощью автоматизированного расчета </w:t>
      </w:r>
      <w:r w:rsidRPr="00AF71D8">
        <w:rPr>
          <w:szCs w:val="24"/>
          <w:lang w:val="en-US"/>
        </w:rPr>
        <w:t>c</w:t>
      </w:r>
      <w:r w:rsidRPr="00AF71D8">
        <w:rPr>
          <w:szCs w:val="24"/>
        </w:rPr>
        <w:t xml:space="preserve"> определением величины стандартизированной ставки платы в соответствии с решениями уполномоченных органов исполнительной власти в области государственного регулирования тарифов.</w:t>
      </w:r>
    </w:p>
    <w:p w14:paraId="66703DB0" w14:textId="77777777" w:rsidR="00AF71D8" w:rsidRPr="00AF71D8" w:rsidRDefault="00AF71D8" w:rsidP="00AF71D8">
      <w:pPr>
        <w:rPr>
          <w:szCs w:val="24"/>
        </w:rPr>
      </w:pPr>
      <w:r w:rsidRPr="00AF71D8">
        <w:rPr>
          <w:szCs w:val="24"/>
        </w:rPr>
        <w:t>При реализации функционала калькулятора расчета платы предусмотреть возможность применения заявителем следующих изменяемых вводных:</w:t>
      </w:r>
    </w:p>
    <w:p w14:paraId="7AFB7295" w14:textId="77777777" w:rsidR="00AF71D8" w:rsidRPr="00AF71D8" w:rsidRDefault="00AF71D8" w:rsidP="00AF71D8">
      <w:pPr>
        <w:pStyle w:val="af3"/>
        <w:numPr>
          <w:ilvl w:val="0"/>
          <w:numId w:val="49"/>
        </w:numPr>
        <w:spacing w:before="0"/>
        <w:ind w:left="0" w:firstLine="709"/>
        <w:contextualSpacing/>
      </w:pPr>
      <w:r w:rsidRPr="00AF71D8">
        <w:lastRenderedPageBreak/>
        <w:t>Величина напряжения, указываемая заявителем (0,4 кВ; 6 кВ; 10 кВ).</w:t>
      </w:r>
    </w:p>
    <w:p w14:paraId="1B67C2AE" w14:textId="77777777" w:rsidR="00AF71D8" w:rsidRPr="00AF71D8" w:rsidRDefault="00AF71D8" w:rsidP="00AF71D8">
      <w:pPr>
        <w:pStyle w:val="af3"/>
        <w:numPr>
          <w:ilvl w:val="0"/>
          <w:numId w:val="49"/>
        </w:numPr>
        <w:spacing w:before="0"/>
        <w:ind w:left="0" w:firstLine="709"/>
        <w:contextualSpacing/>
      </w:pPr>
      <w:r w:rsidRPr="00AF71D8">
        <w:t xml:space="preserve">Величина максимальной мощности присоединяемых энергопринимающих устройств заявителя, кВт. </w:t>
      </w:r>
    </w:p>
    <w:p w14:paraId="76A44D1F" w14:textId="77777777" w:rsidR="00AF71D8" w:rsidRPr="00AF71D8" w:rsidRDefault="00AF71D8" w:rsidP="00AF71D8">
      <w:pPr>
        <w:pStyle w:val="af3"/>
        <w:numPr>
          <w:ilvl w:val="0"/>
          <w:numId w:val="49"/>
        </w:numPr>
        <w:spacing w:before="0"/>
        <w:ind w:left="0" w:firstLine="709"/>
        <w:contextualSpacing/>
      </w:pPr>
      <w:r w:rsidRPr="00AF71D8">
        <w:t>Категория надежности энергоснабжения (</w:t>
      </w:r>
      <w:r w:rsidRPr="00AF71D8">
        <w:rPr>
          <w:lang w:val="en-US"/>
        </w:rPr>
        <w:t>I</w:t>
      </w:r>
      <w:r w:rsidRPr="00AF71D8">
        <w:t xml:space="preserve">, </w:t>
      </w:r>
      <w:r w:rsidRPr="00AF71D8">
        <w:rPr>
          <w:lang w:val="en-US"/>
        </w:rPr>
        <w:t>II</w:t>
      </w:r>
      <w:r w:rsidRPr="00AF71D8">
        <w:t xml:space="preserve"> или </w:t>
      </w:r>
      <w:r w:rsidRPr="00AF71D8">
        <w:rPr>
          <w:lang w:val="en-US"/>
        </w:rPr>
        <w:t>III</w:t>
      </w:r>
      <w:r w:rsidRPr="00AF71D8">
        <w:t xml:space="preserve">). </w:t>
      </w:r>
    </w:p>
    <w:p w14:paraId="182F9C25" w14:textId="77777777" w:rsidR="00AF71D8" w:rsidRPr="00AF71D8" w:rsidRDefault="00AF71D8" w:rsidP="00AF71D8">
      <w:pPr>
        <w:pStyle w:val="af3"/>
        <w:ind w:left="0"/>
      </w:pPr>
      <w:r w:rsidRPr="00AF71D8">
        <w:t xml:space="preserve">При этом для </w:t>
      </w:r>
      <w:r w:rsidRPr="00AF71D8">
        <w:rPr>
          <w:lang w:val="en-US"/>
        </w:rPr>
        <w:t>III</w:t>
      </w:r>
      <w:r w:rsidRPr="00AF71D8">
        <w:t xml:space="preserve"> категории расчет производится исходя из целесообразности строительства одной КЛ (коэффициент увеличения затрат = 1,0), для </w:t>
      </w:r>
      <w:r w:rsidRPr="00AF71D8">
        <w:rPr>
          <w:lang w:val="en-US"/>
        </w:rPr>
        <w:t>I</w:t>
      </w:r>
      <w:r w:rsidRPr="00AF71D8">
        <w:t xml:space="preserve"> или </w:t>
      </w:r>
      <w:r w:rsidRPr="00AF71D8">
        <w:rPr>
          <w:lang w:val="en-US"/>
        </w:rPr>
        <w:t>II</w:t>
      </w:r>
      <w:r w:rsidRPr="00AF71D8">
        <w:t xml:space="preserve"> категории расчет производится исходя из целесообразности строительства двух КЛ (коэффициент увеличения затрат = 2,0).</w:t>
      </w:r>
    </w:p>
    <w:p w14:paraId="7585F0E9" w14:textId="77777777" w:rsidR="00AF71D8" w:rsidRPr="00AF71D8" w:rsidRDefault="00AF71D8" w:rsidP="00AF71D8">
      <w:pPr>
        <w:pStyle w:val="af3"/>
        <w:numPr>
          <w:ilvl w:val="0"/>
          <w:numId w:val="49"/>
        </w:numPr>
        <w:spacing w:before="0"/>
        <w:ind w:left="0" w:firstLine="709"/>
        <w:contextualSpacing/>
      </w:pPr>
      <w:r w:rsidRPr="00AF71D8">
        <w:t>Протяженность трассы КЛ 6(10) кВ, предусматривающей строительство линии от ближайшего открытого центра питания, имеющего достаточный резерв мощности для технологического присоединения, до границы земельного участка заявителя (км). Для унификации расчетов по КЛ 6(10) кВ предлагается принять один тип КЛ, а именно – кабельные линии с резиновой или пластмассовой изоляцией сечением провода от 200 до 250 мм2.</w:t>
      </w:r>
    </w:p>
    <w:p w14:paraId="2E7800B3" w14:textId="77777777" w:rsidR="00AF71D8" w:rsidRPr="00AF71D8" w:rsidRDefault="00AF71D8" w:rsidP="00AF71D8">
      <w:pPr>
        <w:pStyle w:val="af3"/>
        <w:ind w:left="0"/>
      </w:pPr>
      <w:r w:rsidRPr="00AF71D8">
        <w:t>В целях обеспечения корректности расчета с учетом обеспечения норм качества электрической энергии (рост падения напряжения при увеличении протяженности трассы) предлагается применение коэффициента увеличения затрат по строительству второй КЛ при следующих условиях:</w:t>
      </w:r>
    </w:p>
    <w:tbl>
      <w:tblPr>
        <w:tblStyle w:val="af"/>
        <w:tblW w:w="9351" w:type="dxa"/>
        <w:jc w:val="center"/>
        <w:tblLayout w:type="fixed"/>
        <w:tblLook w:val="04A0" w:firstRow="1" w:lastRow="0" w:firstColumn="1" w:lastColumn="0" w:noHBand="0" w:noVBand="1"/>
      </w:tblPr>
      <w:tblGrid>
        <w:gridCol w:w="1792"/>
        <w:gridCol w:w="3023"/>
        <w:gridCol w:w="2126"/>
        <w:gridCol w:w="2410"/>
      </w:tblGrid>
      <w:tr w:rsidR="00AF71D8" w:rsidRPr="00AF71D8" w14:paraId="489D8429" w14:textId="77777777" w:rsidTr="00FE4E41">
        <w:trPr>
          <w:jc w:val="center"/>
        </w:trPr>
        <w:tc>
          <w:tcPr>
            <w:tcW w:w="1792" w:type="dxa"/>
          </w:tcPr>
          <w:p w14:paraId="4CBF95CA" w14:textId="77777777" w:rsidR="00AF71D8" w:rsidRPr="00AF71D8" w:rsidRDefault="00AF71D8" w:rsidP="00687624">
            <w:pPr>
              <w:ind w:firstLine="0"/>
              <w:rPr>
                <w:szCs w:val="24"/>
              </w:rPr>
            </w:pPr>
            <w:r w:rsidRPr="00AF71D8">
              <w:rPr>
                <w:szCs w:val="24"/>
              </w:rPr>
              <w:t>Уровень напряжения</w:t>
            </w:r>
          </w:p>
        </w:tc>
        <w:tc>
          <w:tcPr>
            <w:tcW w:w="3023" w:type="dxa"/>
          </w:tcPr>
          <w:p w14:paraId="6CE23A26" w14:textId="77777777" w:rsidR="00AF71D8" w:rsidRPr="00AF71D8" w:rsidRDefault="00AF71D8" w:rsidP="00FE4E41">
            <w:pPr>
              <w:jc w:val="center"/>
              <w:rPr>
                <w:szCs w:val="24"/>
              </w:rPr>
            </w:pPr>
            <w:r w:rsidRPr="00AF71D8">
              <w:rPr>
                <w:szCs w:val="24"/>
              </w:rPr>
              <w:t>Величина максимальной мощности</w:t>
            </w:r>
          </w:p>
        </w:tc>
        <w:tc>
          <w:tcPr>
            <w:tcW w:w="2126" w:type="dxa"/>
          </w:tcPr>
          <w:p w14:paraId="3DDDC6DB" w14:textId="77777777" w:rsidR="00AF71D8" w:rsidRPr="00AF71D8" w:rsidRDefault="00AF71D8" w:rsidP="00FE4E41">
            <w:pPr>
              <w:jc w:val="center"/>
              <w:rPr>
                <w:szCs w:val="24"/>
              </w:rPr>
            </w:pPr>
            <w:r w:rsidRPr="00AF71D8">
              <w:rPr>
                <w:szCs w:val="24"/>
              </w:rPr>
              <w:t>Расстояние до границы участка</w:t>
            </w:r>
          </w:p>
        </w:tc>
        <w:tc>
          <w:tcPr>
            <w:tcW w:w="2410" w:type="dxa"/>
          </w:tcPr>
          <w:p w14:paraId="00228D90" w14:textId="77777777" w:rsidR="00AF71D8" w:rsidRPr="00AF71D8" w:rsidRDefault="00AF71D8" w:rsidP="00FE4E41">
            <w:pPr>
              <w:jc w:val="center"/>
              <w:rPr>
                <w:szCs w:val="24"/>
              </w:rPr>
            </w:pPr>
            <w:r w:rsidRPr="00AF71D8">
              <w:rPr>
                <w:szCs w:val="24"/>
              </w:rPr>
              <w:t>Коэффициент увеличения затрат</w:t>
            </w:r>
          </w:p>
        </w:tc>
      </w:tr>
      <w:tr w:rsidR="00AF71D8" w:rsidRPr="00AF71D8" w14:paraId="484271BC" w14:textId="77777777" w:rsidTr="00FE4E41">
        <w:trPr>
          <w:jc w:val="center"/>
        </w:trPr>
        <w:tc>
          <w:tcPr>
            <w:tcW w:w="1792" w:type="dxa"/>
          </w:tcPr>
          <w:p w14:paraId="5DE3F13C" w14:textId="77777777" w:rsidR="00AF71D8" w:rsidRPr="00AF71D8" w:rsidRDefault="00AF71D8" w:rsidP="00FE4E41">
            <w:pPr>
              <w:jc w:val="center"/>
              <w:rPr>
                <w:szCs w:val="24"/>
              </w:rPr>
            </w:pPr>
            <w:r w:rsidRPr="00AF71D8">
              <w:rPr>
                <w:szCs w:val="24"/>
              </w:rPr>
              <w:t>6 кВ</w:t>
            </w:r>
          </w:p>
        </w:tc>
        <w:tc>
          <w:tcPr>
            <w:tcW w:w="3023" w:type="dxa"/>
          </w:tcPr>
          <w:p w14:paraId="0CAA78F2" w14:textId="77777777" w:rsidR="00AF71D8" w:rsidRPr="00AF71D8" w:rsidRDefault="00AF71D8" w:rsidP="00FE4E41">
            <w:pPr>
              <w:jc w:val="center"/>
              <w:rPr>
                <w:szCs w:val="24"/>
              </w:rPr>
            </w:pPr>
            <w:r w:rsidRPr="00AF71D8">
              <w:rPr>
                <w:szCs w:val="24"/>
              </w:rPr>
              <w:t>До 4,2 МВт</w:t>
            </w:r>
          </w:p>
        </w:tc>
        <w:tc>
          <w:tcPr>
            <w:tcW w:w="2126" w:type="dxa"/>
          </w:tcPr>
          <w:p w14:paraId="02EE8FD8" w14:textId="77777777" w:rsidR="00AF71D8" w:rsidRPr="00AF71D8" w:rsidRDefault="00AF71D8" w:rsidP="00FE4E41">
            <w:pPr>
              <w:jc w:val="center"/>
              <w:rPr>
                <w:szCs w:val="24"/>
              </w:rPr>
            </w:pPr>
            <w:r w:rsidRPr="00AF71D8">
              <w:rPr>
                <w:szCs w:val="24"/>
              </w:rPr>
              <w:t>До 4,5 км</w:t>
            </w:r>
          </w:p>
        </w:tc>
        <w:tc>
          <w:tcPr>
            <w:tcW w:w="2410" w:type="dxa"/>
          </w:tcPr>
          <w:p w14:paraId="1511003A" w14:textId="77777777" w:rsidR="00AF71D8" w:rsidRPr="00AF71D8" w:rsidRDefault="00AF71D8" w:rsidP="00FE4E41">
            <w:pPr>
              <w:jc w:val="center"/>
              <w:rPr>
                <w:szCs w:val="24"/>
              </w:rPr>
            </w:pPr>
            <w:r w:rsidRPr="00AF71D8">
              <w:rPr>
                <w:szCs w:val="24"/>
              </w:rPr>
              <w:t>1,0</w:t>
            </w:r>
          </w:p>
        </w:tc>
      </w:tr>
      <w:tr w:rsidR="00AF71D8" w:rsidRPr="00AF71D8" w14:paraId="2102206E" w14:textId="77777777" w:rsidTr="00FE4E41">
        <w:trPr>
          <w:jc w:val="center"/>
        </w:trPr>
        <w:tc>
          <w:tcPr>
            <w:tcW w:w="1792" w:type="dxa"/>
          </w:tcPr>
          <w:p w14:paraId="381220C6" w14:textId="77777777" w:rsidR="00AF71D8" w:rsidRPr="00AF71D8" w:rsidRDefault="00AF71D8" w:rsidP="00FE4E41">
            <w:pPr>
              <w:jc w:val="center"/>
              <w:rPr>
                <w:szCs w:val="24"/>
              </w:rPr>
            </w:pPr>
            <w:r w:rsidRPr="00AF71D8">
              <w:rPr>
                <w:szCs w:val="24"/>
              </w:rPr>
              <w:t>6 кВ</w:t>
            </w:r>
          </w:p>
        </w:tc>
        <w:tc>
          <w:tcPr>
            <w:tcW w:w="3023" w:type="dxa"/>
          </w:tcPr>
          <w:p w14:paraId="2A801FDA" w14:textId="77777777" w:rsidR="00AF71D8" w:rsidRPr="00AF71D8" w:rsidRDefault="00AF71D8" w:rsidP="00FE4E41">
            <w:pPr>
              <w:jc w:val="center"/>
              <w:rPr>
                <w:szCs w:val="24"/>
              </w:rPr>
            </w:pPr>
            <w:r w:rsidRPr="00AF71D8">
              <w:rPr>
                <w:szCs w:val="24"/>
              </w:rPr>
              <w:t>Более 4,2 МВт</w:t>
            </w:r>
          </w:p>
        </w:tc>
        <w:tc>
          <w:tcPr>
            <w:tcW w:w="2126" w:type="dxa"/>
          </w:tcPr>
          <w:p w14:paraId="1052B275" w14:textId="77777777" w:rsidR="00AF71D8" w:rsidRPr="00AF71D8" w:rsidRDefault="00AF71D8" w:rsidP="00FE4E41">
            <w:pPr>
              <w:jc w:val="center"/>
              <w:rPr>
                <w:szCs w:val="24"/>
              </w:rPr>
            </w:pPr>
            <w:r w:rsidRPr="00AF71D8">
              <w:rPr>
                <w:szCs w:val="24"/>
              </w:rPr>
              <w:t>Более 4,5 км</w:t>
            </w:r>
          </w:p>
        </w:tc>
        <w:tc>
          <w:tcPr>
            <w:tcW w:w="2410" w:type="dxa"/>
          </w:tcPr>
          <w:p w14:paraId="4F94F830" w14:textId="77777777" w:rsidR="00AF71D8" w:rsidRPr="00AF71D8" w:rsidRDefault="00AF71D8" w:rsidP="00FE4E41">
            <w:pPr>
              <w:jc w:val="center"/>
              <w:rPr>
                <w:szCs w:val="24"/>
              </w:rPr>
            </w:pPr>
            <w:r w:rsidRPr="00AF71D8">
              <w:rPr>
                <w:szCs w:val="24"/>
              </w:rPr>
              <w:t>2,0</w:t>
            </w:r>
          </w:p>
        </w:tc>
      </w:tr>
      <w:tr w:rsidR="00AF71D8" w:rsidRPr="00AF71D8" w14:paraId="4052D34A" w14:textId="77777777" w:rsidTr="00FE4E41">
        <w:trPr>
          <w:jc w:val="center"/>
        </w:trPr>
        <w:tc>
          <w:tcPr>
            <w:tcW w:w="1792" w:type="dxa"/>
          </w:tcPr>
          <w:p w14:paraId="69A2F161" w14:textId="77777777" w:rsidR="00AF71D8" w:rsidRPr="00AF71D8" w:rsidRDefault="00AF71D8" w:rsidP="00FE4E41">
            <w:pPr>
              <w:jc w:val="center"/>
              <w:rPr>
                <w:szCs w:val="24"/>
              </w:rPr>
            </w:pPr>
            <w:r w:rsidRPr="00AF71D8">
              <w:rPr>
                <w:szCs w:val="24"/>
              </w:rPr>
              <w:t>10 кВ</w:t>
            </w:r>
          </w:p>
        </w:tc>
        <w:tc>
          <w:tcPr>
            <w:tcW w:w="3023" w:type="dxa"/>
          </w:tcPr>
          <w:p w14:paraId="2B12F2C7" w14:textId="77777777" w:rsidR="00AF71D8" w:rsidRPr="00AF71D8" w:rsidRDefault="00AF71D8" w:rsidP="00FE4E41">
            <w:pPr>
              <w:jc w:val="center"/>
              <w:rPr>
                <w:szCs w:val="24"/>
              </w:rPr>
            </w:pPr>
            <w:r w:rsidRPr="00AF71D8">
              <w:rPr>
                <w:szCs w:val="24"/>
              </w:rPr>
              <w:t>До 7,1 МВт</w:t>
            </w:r>
          </w:p>
        </w:tc>
        <w:tc>
          <w:tcPr>
            <w:tcW w:w="2126" w:type="dxa"/>
          </w:tcPr>
          <w:p w14:paraId="10F87C49" w14:textId="77777777" w:rsidR="00AF71D8" w:rsidRPr="00AF71D8" w:rsidRDefault="00AF71D8" w:rsidP="00FE4E41">
            <w:pPr>
              <w:jc w:val="center"/>
              <w:rPr>
                <w:szCs w:val="24"/>
              </w:rPr>
            </w:pPr>
            <w:r w:rsidRPr="00AF71D8">
              <w:rPr>
                <w:szCs w:val="24"/>
              </w:rPr>
              <w:t>До 8 км</w:t>
            </w:r>
          </w:p>
        </w:tc>
        <w:tc>
          <w:tcPr>
            <w:tcW w:w="2410" w:type="dxa"/>
          </w:tcPr>
          <w:p w14:paraId="27C4B4A5" w14:textId="77777777" w:rsidR="00AF71D8" w:rsidRPr="00AF71D8" w:rsidRDefault="00AF71D8" w:rsidP="00FE4E41">
            <w:pPr>
              <w:jc w:val="center"/>
              <w:rPr>
                <w:szCs w:val="24"/>
              </w:rPr>
            </w:pPr>
            <w:r w:rsidRPr="00AF71D8">
              <w:rPr>
                <w:szCs w:val="24"/>
              </w:rPr>
              <w:t>1,0</w:t>
            </w:r>
          </w:p>
        </w:tc>
      </w:tr>
      <w:tr w:rsidR="00AF71D8" w:rsidRPr="00AF71D8" w14:paraId="4F88F1B9" w14:textId="77777777" w:rsidTr="00FE4E41">
        <w:trPr>
          <w:jc w:val="center"/>
        </w:trPr>
        <w:tc>
          <w:tcPr>
            <w:tcW w:w="1792" w:type="dxa"/>
          </w:tcPr>
          <w:p w14:paraId="4480A44F" w14:textId="77777777" w:rsidR="00AF71D8" w:rsidRPr="00AF71D8" w:rsidRDefault="00AF71D8" w:rsidP="00FE4E41">
            <w:pPr>
              <w:jc w:val="center"/>
              <w:rPr>
                <w:szCs w:val="24"/>
              </w:rPr>
            </w:pPr>
            <w:r w:rsidRPr="00AF71D8">
              <w:rPr>
                <w:szCs w:val="24"/>
              </w:rPr>
              <w:t>10 кВ</w:t>
            </w:r>
          </w:p>
        </w:tc>
        <w:tc>
          <w:tcPr>
            <w:tcW w:w="3023" w:type="dxa"/>
          </w:tcPr>
          <w:p w14:paraId="162C5028" w14:textId="77777777" w:rsidR="00AF71D8" w:rsidRPr="00AF71D8" w:rsidRDefault="00AF71D8" w:rsidP="00FE4E41">
            <w:pPr>
              <w:jc w:val="center"/>
              <w:rPr>
                <w:szCs w:val="24"/>
              </w:rPr>
            </w:pPr>
            <w:r w:rsidRPr="00AF71D8">
              <w:rPr>
                <w:szCs w:val="24"/>
              </w:rPr>
              <w:t>Более 7,1 МВт</w:t>
            </w:r>
          </w:p>
        </w:tc>
        <w:tc>
          <w:tcPr>
            <w:tcW w:w="2126" w:type="dxa"/>
          </w:tcPr>
          <w:p w14:paraId="3D0BBFC2" w14:textId="77777777" w:rsidR="00AF71D8" w:rsidRPr="00AF71D8" w:rsidRDefault="00AF71D8" w:rsidP="00FE4E41">
            <w:pPr>
              <w:jc w:val="center"/>
              <w:rPr>
                <w:szCs w:val="24"/>
              </w:rPr>
            </w:pPr>
            <w:r w:rsidRPr="00AF71D8">
              <w:rPr>
                <w:szCs w:val="24"/>
              </w:rPr>
              <w:t>Более 8 км</w:t>
            </w:r>
          </w:p>
        </w:tc>
        <w:tc>
          <w:tcPr>
            <w:tcW w:w="2410" w:type="dxa"/>
          </w:tcPr>
          <w:p w14:paraId="06C85C48" w14:textId="77777777" w:rsidR="00AF71D8" w:rsidRPr="00AF71D8" w:rsidRDefault="00AF71D8" w:rsidP="00FE4E41">
            <w:pPr>
              <w:jc w:val="center"/>
              <w:rPr>
                <w:szCs w:val="24"/>
              </w:rPr>
            </w:pPr>
            <w:r w:rsidRPr="00AF71D8">
              <w:rPr>
                <w:szCs w:val="24"/>
              </w:rPr>
              <w:t>2,0</w:t>
            </w:r>
          </w:p>
        </w:tc>
      </w:tr>
    </w:tbl>
    <w:p w14:paraId="53AE2F8E" w14:textId="77777777" w:rsidR="00AF71D8" w:rsidRPr="00AF71D8" w:rsidRDefault="00AF71D8" w:rsidP="00AF71D8">
      <w:pPr>
        <w:rPr>
          <w:szCs w:val="24"/>
        </w:rPr>
      </w:pPr>
    </w:p>
    <w:p w14:paraId="5C634342" w14:textId="77777777" w:rsidR="00AF71D8" w:rsidRPr="00AF71D8" w:rsidRDefault="00AF71D8" w:rsidP="00AF71D8">
      <w:pPr>
        <w:pStyle w:val="af3"/>
        <w:numPr>
          <w:ilvl w:val="0"/>
          <w:numId w:val="49"/>
        </w:numPr>
        <w:spacing w:before="0"/>
        <w:ind w:left="0" w:firstLine="709"/>
        <w:contextualSpacing/>
      </w:pPr>
      <w:r w:rsidRPr="00AF71D8">
        <w:t>Ставок платы на строительство типовых КТП, определяемой в зависимости от величины максимальной мощности присоединяемых энергопринимающих устройств заявителя, кВА.</w:t>
      </w:r>
    </w:p>
    <w:p w14:paraId="671831A9" w14:textId="77777777" w:rsidR="00AF71D8" w:rsidRPr="00AF71D8" w:rsidRDefault="00AF71D8" w:rsidP="00AF71D8">
      <w:pPr>
        <w:pStyle w:val="af3"/>
        <w:ind w:left="0"/>
      </w:pPr>
      <w:r w:rsidRPr="00AF71D8">
        <w:t>Для унификации расчетов по КТП 6(10) кВ предлагается принять однотрансформаторные подстанции с номинальными значениями, соответствующие номенклатуре решений органов исполнительной власти в области государственного регулирования тарифов:</w:t>
      </w:r>
    </w:p>
    <w:p w14:paraId="263615CF" w14:textId="77777777" w:rsidR="00AF71D8" w:rsidRPr="00AF71D8" w:rsidRDefault="00AF71D8" w:rsidP="00AF71D8">
      <w:pPr>
        <w:pStyle w:val="af3"/>
        <w:ind w:left="0"/>
      </w:pPr>
      <w:r w:rsidRPr="00AF71D8">
        <w:t>- от 400 до 1000 кВА,</w:t>
      </w:r>
    </w:p>
    <w:p w14:paraId="03EF71E1" w14:textId="77777777" w:rsidR="00AF71D8" w:rsidRPr="00AF71D8" w:rsidRDefault="00AF71D8" w:rsidP="00AF71D8">
      <w:pPr>
        <w:pStyle w:val="af3"/>
        <w:ind w:left="0"/>
      </w:pPr>
      <w:r w:rsidRPr="00AF71D8">
        <w:t>- от 1250 до 1600 кВА</w:t>
      </w:r>
    </w:p>
    <w:p w14:paraId="13F089C0" w14:textId="77777777" w:rsidR="00AF71D8" w:rsidRPr="00AF71D8" w:rsidRDefault="00AF71D8" w:rsidP="00AF71D8">
      <w:pPr>
        <w:pStyle w:val="af3"/>
        <w:ind w:left="0"/>
      </w:pPr>
      <w:r w:rsidRPr="00AF71D8">
        <w:t>Выбор номинальных значений применяемых трансформаторов и их количества предлагается закрепить за пользователем с осуществлением автоматической проверки соответствия следующего соотношения:</w:t>
      </w:r>
    </w:p>
    <w:p w14:paraId="0DE14965" w14:textId="77777777" w:rsidR="00AF71D8" w:rsidRPr="00AF71D8" w:rsidRDefault="00AF71D8" w:rsidP="00AF71D8">
      <w:pPr>
        <w:pStyle w:val="af3"/>
        <w:ind w:left="0"/>
        <w:jc w:val="center"/>
      </w:pPr>
      <w:r w:rsidRPr="00AF71D8">
        <w:t xml:space="preserve">кВА * cos </w:t>
      </w:r>
      <w:r w:rsidRPr="00AF71D8">
        <w:rPr>
          <w:noProof/>
          <w:position w:val="-3"/>
        </w:rPr>
        <w:drawing>
          <wp:inline distT="0" distB="0" distL="0" distR="0" wp14:anchorId="229AD62A" wp14:editId="2916BFA8">
            <wp:extent cx="151130" cy="179705"/>
            <wp:effectExtent l="0" t="0" r="0" b="0"/>
            <wp:docPr id="1" name="Рисунок 1" descr="base_1_358577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358577_32768"/>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79705"/>
                    </a:xfrm>
                    <a:prstGeom prst="rect">
                      <a:avLst/>
                    </a:prstGeom>
                    <a:noFill/>
                    <a:ln>
                      <a:noFill/>
                    </a:ln>
                  </pic:spPr>
                </pic:pic>
              </a:graphicData>
            </a:graphic>
          </wp:inline>
        </w:drawing>
      </w:r>
      <w:r w:rsidRPr="00AF71D8">
        <w:t xml:space="preserve"> ≥ кВт, где</w:t>
      </w:r>
    </w:p>
    <w:p w14:paraId="16C9557A" w14:textId="77777777" w:rsidR="00AF71D8" w:rsidRPr="00AF71D8" w:rsidRDefault="00AF71D8" w:rsidP="00AF71D8">
      <w:pPr>
        <w:pStyle w:val="af3"/>
        <w:ind w:left="0"/>
        <w:jc w:val="center"/>
      </w:pPr>
    </w:p>
    <w:p w14:paraId="44E0DC1F" w14:textId="77777777" w:rsidR="00AF71D8" w:rsidRPr="00AF71D8" w:rsidRDefault="00AF71D8" w:rsidP="00AF71D8">
      <w:pPr>
        <w:pStyle w:val="af3"/>
        <w:ind w:left="0"/>
      </w:pPr>
      <w:r w:rsidRPr="00AF71D8">
        <w:lastRenderedPageBreak/>
        <w:t>кВА – мощность выбранных трансформаторов;</w:t>
      </w:r>
    </w:p>
    <w:p w14:paraId="016970F3" w14:textId="77777777" w:rsidR="00AF71D8" w:rsidRPr="00AF71D8" w:rsidRDefault="00AF71D8" w:rsidP="00AF71D8">
      <w:pPr>
        <w:pStyle w:val="ConsPlusNormal"/>
        <w:spacing w:before="220"/>
        <w:ind w:firstLine="709"/>
        <w:jc w:val="both"/>
        <w:rPr>
          <w:rFonts w:ascii="Times New Roman" w:hAnsi="Times New Roman" w:cs="Times New Roman"/>
          <w:sz w:val="24"/>
          <w:szCs w:val="24"/>
        </w:rPr>
      </w:pPr>
      <w:r w:rsidRPr="00AF71D8">
        <w:rPr>
          <w:rFonts w:ascii="Times New Roman" w:hAnsi="Times New Roman" w:cs="Times New Roman"/>
          <w:sz w:val="24"/>
          <w:szCs w:val="24"/>
        </w:rPr>
        <w:t xml:space="preserve">cos </w:t>
      </w:r>
      <w:r w:rsidRPr="00AF71D8">
        <w:rPr>
          <w:rFonts w:ascii="Times New Roman" w:hAnsi="Times New Roman" w:cs="Times New Roman"/>
          <w:noProof/>
          <w:position w:val="-3"/>
          <w:sz w:val="24"/>
          <w:szCs w:val="24"/>
        </w:rPr>
        <w:drawing>
          <wp:inline distT="0" distB="0" distL="0" distR="0" wp14:anchorId="68C364EC" wp14:editId="2B03AA38">
            <wp:extent cx="151130" cy="179705"/>
            <wp:effectExtent l="0" t="0" r="0" b="0"/>
            <wp:docPr id="2" name="Рисунок 2" descr="base_1_358577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358577_32770"/>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130" cy="179705"/>
                    </a:xfrm>
                    <a:prstGeom prst="rect">
                      <a:avLst/>
                    </a:prstGeom>
                    <a:noFill/>
                    <a:ln>
                      <a:noFill/>
                    </a:ln>
                  </pic:spPr>
                </pic:pic>
              </a:graphicData>
            </a:graphic>
          </wp:inline>
        </w:drawing>
      </w:r>
      <w:r w:rsidRPr="00AF71D8">
        <w:rPr>
          <w:rFonts w:ascii="Times New Roman" w:hAnsi="Times New Roman" w:cs="Times New Roman"/>
          <w:sz w:val="24"/>
          <w:szCs w:val="24"/>
        </w:rPr>
        <w:t xml:space="preserve"> = 0,93 для точек присоединения на уровне напряжения от 6 до 110 кВ;</w:t>
      </w:r>
    </w:p>
    <w:p w14:paraId="498619C3" w14:textId="77777777" w:rsidR="00AF71D8" w:rsidRPr="00AF71D8" w:rsidRDefault="00AF71D8" w:rsidP="00AF71D8">
      <w:pPr>
        <w:rPr>
          <w:szCs w:val="24"/>
        </w:rPr>
      </w:pPr>
      <w:r w:rsidRPr="00AF71D8">
        <w:rPr>
          <w:szCs w:val="24"/>
        </w:rPr>
        <w:t>кВт – величина максимальной мощности энергопринимающих устройств.</w:t>
      </w:r>
    </w:p>
    <w:p w14:paraId="18759FEC" w14:textId="77777777" w:rsidR="00AF71D8" w:rsidRPr="00AF71D8" w:rsidRDefault="00AF71D8" w:rsidP="00AF71D8">
      <w:pPr>
        <w:pStyle w:val="af3"/>
        <w:ind w:left="1069"/>
      </w:pPr>
    </w:p>
    <w:p w14:paraId="7384E00C" w14:textId="77777777" w:rsidR="00AF71D8" w:rsidRPr="00AF71D8" w:rsidRDefault="00AF71D8" w:rsidP="00AF71D8">
      <w:pPr>
        <w:rPr>
          <w:szCs w:val="24"/>
        </w:rPr>
      </w:pPr>
      <w:r w:rsidRPr="00AF71D8">
        <w:rPr>
          <w:szCs w:val="24"/>
        </w:rPr>
        <w:t>Интерактивная карта должна обеспечивать:</w:t>
      </w:r>
    </w:p>
    <w:p w14:paraId="4B9418DB" w14:textId="71299C17" w:rsidR="00AF71D8" w:rsidRPr="00AF71D8" w:rsidRDefault="00AF71D8" w:rsidP="00AF71D8">
      <w:pPr>
        <w:rPr>
          <w:szCs w:val="24"/>
        </w:rPr>
      </w:pPr>
      <w:r w:rsidRPr="00AF71D8">
        <w:rPr>
          <w:szCs w:val="24"/>
        </w:rPr>
        <w:t>- отображение информации публичной кадастровой карты Росреестра</w:t>
      </w:r>
      <w:r w:rsidR="0076616D">
        <w:rPr>
          <w:szCs w:val="24"/>
        </w:rPr>
        <w:t xml:space="preserve"> (ПКК)</w:t>
      </w:r>
      <w:r w:rsidRPr="00AF71D8">
        <w:rPr>
          <w:szCs w:val="24"/>
        </w:rPr>
        <w:t xml:space="preserve"> совместно с данными РГИС в части места расположения центров питания филиалов ПАО «Россети Центр» и ПАО «Россети Центр и Приволжье»</w:t>
      </w:r>
      <w:r w:rsidR="0076616D">
        <w:rPr>
          <w:szCs w:val="24"/>
        </w:rPr>
        <w:t xml:space="preserve"> (реализовывается техническая возможность, взаимодействие с ПКК режиме онлайн)</w:t>
      </w:r>
      <w:r w:rsidRPr="00AF71D8">
        <w:rPr>
          <w:szCs w:val="24"/>
        </w:rPr>
        <w:t>.</w:t>
      </w:r>
    </w:p>
    <w:p w14:paraId="0270108A" w14:textId="6FC119CB" w:rsidR="0076616D" w:rsidRPr="00AF71D8" w:rsidRDefault="00AF71D8" w:rsidP="0076616D">
      <w:pPr>
        <w:pStyle w:val="af3"/>
        <w:ind w:left="0"/>
      </w:pPr>
      <w:r w:rsidRPr="00AF71D8">
        <w:t>- возможность текстового поиска по кадастровым данным публичной кадастровой карты Росреестра (кадастровый округ, кадастровый район или кадастровый квартал, земельный участок)</w:t>
      </w:r>
      <w:r w:rsidR="0076616D">
        <w:t xml:space="preserve"> (реализовывается техническая возможность, взаимодействие с ПКК в режиме онлайн)</w:t>
      </w:r>
      <w:r w:rsidR="0076616D" w:rsidRPr="0076616D">
        <w:t xml:space="preserve"> Выбранный </w:t>
      </w:r>
      <w:r w:rsidR="0076616D">
        <w:t>объект</w:t>
      </w:r>
      <w:r w:rsidR="0076616D" w:rsidRPr="0076616D">
        <w:t xml:space="preserve"> должен подсвечиваться на карте, в окне дополнительной информации </w:t>
      </w:r>
      <w:r w:rsidR="0076616D">
        <w:t xml:space="preserve">должны </w:t>
      </w:r>
      <w:r w:rsidR="0076616D" w:rsidRPr="0076616D">
        <w:t xml:space="preserve">отображаться доступные характеристики. Местоположение </w:t>
      </w:r>
      <w:r w:rsidR="0076616D">
        <w:t>объекта</w:t>
      </w:r>
      <w:r w:rsidR="0076616D" w:rsidRPr="0076616D">
        <w:t xml:space="preserve"> может быть выбран</w:t>
      </w:r>
      <w:r w:rsidR="0076616D">
        <w:t>о</w:t>
      </w:r>
      <w:r w:rsidR="0076616D" w:rsidRPr="0076616D">
        <w:t xml:space="preserve"> как точка подключения для </w:t>
      </w:r>
      <w:r w:rsidR="0076616D">
        <w:t>оценки</w:t>
      </w:r>
      <w:r w:rsidR="0076616D" w:rsidRPr="0076616D">
        <w:t xml:space="preserve">. </w:t>
      </w:r>
    </w:p>
    <w:p w14:paraId="572B10B1" w14:textId="77777777" w:rsidR="00AF71D8" w:rsidRPr="00AF71D8" w:rsidRDefault="00AF71D8" w:rsidP="00687624">
      <w:pPr>
        <w:pStyle w:val="af3"/>
        <w:ind w:left="0"/>
      </w:pPr>
      <w:r w:rsidRPr="00AF71D8">
        <w:t>- возможность поиска местоположения потребителя по адресу или по географическим координатам.</w:t>
      </w:r>
    </w:p>
    <w:p w14:paraId="2A2C3516" w14:textId="77777777" w:rsidR="00AF71D8" w:rsidRPr="00AF71D8" w:rsidRDefault="00AF71D8" w:rsidP="00AF71D8">
      <w:pPr>
        <w:pStyle w:val="af3"/>
        <w:ind w:left="0"/>
      </w:pPr>
      <w:r w:rsidRPr="00AF71D8">
        <w:t>- возможность просмотра границ муниципальных образований (области, районы, городские округа).</w:t>
      </w:r>
    </w:p>
    <w:p w14:paraId="7CFD5E36" w14:textId="5F1B0F13" w:rsidR="00AF71D8" w:rsidRDefault="00AF71D8" w:rsidP="00AF71D8">
      <w:pPr>
        <w:pStyle w:val="af3"/>
        <w:ind w:left="0"/>
      </w:pPr>
      <w:r w:rsidRPr="00AF71D8">
        <w:t>- возможность графического отображения пользователем трассы КЛ 6(10) кВ от выбранного центра питания до земельного участка или самовольно определенной точки с учетом возможности обхода естественных препятствий (реки, озера, леса, расположенные на особо охраняемых природных территориях, российские железные дороги, автомобильные дороги, охранная зона, федеральные трассы и др) и определением общей длины построенной пользователем трассы КЛ 6(10) кВ.</w:t>
      </w:r>
      <w:r w:rsidR="0076616D">
        <w:t xml:space="preserve"> Трасса КЛ наносится пользователем вручную в интерфейсе электронной карты. Заявителю предоставляется возможность корректировки нанесенной трассы.</w:t>
      </w:r>
    </w:p>
    <w:p w14:paraId="65FEF9C2" w14:textId="1FF690B6" w:rsidR="00AF71D8" w:rsidRPr="00AF71D8" w:rsidRDefault="00AF71D8" w:rsidP="00AF71D8">
      <w:pPr>
        <w:pStyle w:val="af3"/>
        <w:ind w:left="0"/>
      </w:pPr>
      <w:r w:rsidRPr="00AF71D8">
        <w:t>При выборе ЦП на электронной карте пользователю предоставляется информация о характеристиках подстанций напряжением 35 кВ и выше (уровень напряжения, резерв мощности для технологического присоединения).</w:t>
      </w:r>
    </w:p>
    <w:p w14:paraId="50BAA00C" w14:textId="4B5CD3AE" w:rsidR="00AF71D8" w:rsidRDefault="00AF71D8" w:rsidP="00AF71D8">
      <w:pPr>
        <w:pStyle w:val="ab"/>
        <w:rPr>
          <w:sz w:val="24"/>
          <w:szCs w:val="24"/>
        </w:rPr>
      </w:pPr>
      <w:r w:rsidRPr="00AF71D8">
        <w:rPr>
          <w:sz w:val="24"/>
          <w:szCs w:val="24"/>
        </w:rPr>
        <w:t>По итогу пользователю формируется отчет, в котором фиксируются заданные им параметры, определенная протяженность трассы КЛ 6(10) кВ, расчетные значения платы за технологическое присоединение, а также графическая схема построенной пользователем трассы КЛ 6(10) кВ от выбранного центра питания до земельного участка или самовольно определенной точки с учетом принятых обходов естественных препятствий.</w:t>
      </w:r>
    </w:p>
    <w:p w14:paraId="43319121" w14:textId="3D524823" w:rsidR="0076616D" w:rsidRDefault="0076616D" w:rsidP="00AF71D8">
      <w:pPr>
        <w:pStyle w:val="ab"/>
        <w:rPr>
          <w:sz w:val="24"/>
          <w:szCs w:val="24"/>
        </w:rPr>
      </w:pPr>
      <w:r>
        <w:rPr>
          <w:sz w:val="24"/>
          <w:szCs w:val="24"/>
        </w:rPr>
        <w:t xml:space="preserve">Функциональность должна быть доступна пользователям Интернет. </w:t>
      </w:r>
    </w:p>
    <w:p w14:paraId="37C23923" w14:textId="4C0E9D23" w:rsidR="00E81B17" w:rsidRPr="00687624" w:rsidRDefault="00E81B17" w:rsidP="00E81B17">
      <w:pPr>
        <w:pStyle w:val="3"/>
        <w:numPr>
          <w:ilvl w:val="3"/>
          <w:numId w:val="14"/>
        </w:numPr>
        <w:spacing w:after="0"/>
        <w:contextualSpacing/>
        <w:rPr>
          <w:sz w:val="24"/>
          <w:szCs w:val="24"/>
        </w:rPr>
      </w:pPr>
      <w:bookmarkStart w:id="158" w:name="_Toc100666785"/>
      <w:r w:rsidRPr="00687624">
        <w:lastRenderedPageBreak/>
        <w:t>Реализация</w:t>
      </w:r>
      <w:r w:rsidRPr="0076616D">
        <w:rPr>
          <w:sz w:val="24"/>
          <w:szCs w:val="24"/>
        </w:rPr>
        <w:t xml:space="preserve"> функции локального хранения произведенных расчетов заявителей.</w:t>
      </w:r>
      <w:bookmarkEnd w:id="158"/>
    </w:p>
    <w:p w14:paraId="67AF36D5" w14:textId="20C558B7" w:rsidR="0076616D" w:rsidRPr="0076616D" w:rsidRDefault="0076616D" w:rsidP="0076616D">
      <w:pPr>
        <w:pStyle w:val="ab"/>
        <w:rPr>
          <w:sz w:val="24"/>
          <w:szCs w:val="24"/>
        </w:rPr>
      </w:pPr>
      <w:r w:rsidRPr="0076616D">
        <w:rPr>
          <w:sz w:val="24"/>
          <w:szCs w:val="24"/>
        </w:rPr>
        <w:t>Для удобства работы</w:t>
      </w:r>
      <w:r>
        <w:rPr>
          <w:sz w:val="24"/>
          <w:szCs w:val="24"/>
        </w:rPr>
        <w:t xml:space="preserve"> Заявителей, при реализации </w:t>
      </w:r>
      <w:bookmarkStart w:id="159" w:name="_Hlk99024983"/>
      <w:r>
        <w:rPr>
          <w:sz w:val="24"/>
          <w:szCs w:val="24"/>
        </w:rPr>
        <w:t xml:space="preserve">функции п. </w:t>
      </w:r>
      <w:r>
        <w:rPr>
          <w:sz w:val="24"/>
          <w:szCs w:val="24"/>
        </w:rPr>
        <w:fldChar w:fldCharType="begin"/>
      </w:r>
      <w:r>
        <w:rPr>
          <w:sz w:val="24"/>
          <w:szCs w:val="24"/>
        </w:rPr>
        <w:instrText xml:space="preserve"> REF _Ref99024197 \r \h </w:instrText>
      </w:r>
      <w:r>
        <w:rPr>
          <w:sz w:val="24"/>
          <w:szCs w:val="24"/>
        </w:rPr>
      </w:r>
      <w:r>
        <w:rPr>
          <w:sz w:val="24"/>
          <w:szCs w:val="24"/>
        </w:rPr>
        <w:fldChar w:fldCharType="separate"/>
      </w:r>
      <w:r w:rsidR="00E7316B">
        <w:rPr>
          <w:sz w:val="24"/>
          <w:szCs w:val="24"/>
        </w:rPr>
        <w:t>4.2.1.1</w:t>
      </w:r>
      <w:r>
        <w:rPr>
          <w:sz w:val="24"/>
          <w:szCs w:val="24"/>
        </w:rPr>
        <w:fldChar w:fldCharType="end"/>
      </w:r>
      <w:bookmarkEnd w:id="159"/>
      <w:r>
        <w:rPr>
          <w:sz w:val="24"/>
          <w:szCs w:val="24"/>
        </w:rPr>
        <w:t xml:space="preserve"> должна быть реализована возможность временного сохранения введенных пользователем данных на случай, если произойдет разрыв связи, либо если пользователь покинет страницу не завершив процесс расчета. Сохраняются данные только по последнему расчету. Данные сохраняются в </w:t>
      </w:r>
      <w:r>
        <w:rPr>
          <w:sz w:val="24"/>
          <w:szCs w:val="24"/>
          <w:lang w:val="en-US"/>
        </w:rPr>
        <w:t>cookies</w:t>
      </w:r>
      <w:r w:rsidRPr="00687624">
        <w:rPr>
          <w:sz w:val="24"/>
          <w:szCs w:val="24"/>
        </w:rPr>
        <w:t xml:space="preserve"> </w:t>
      </w:r>
      <w:r>
        <w:rPr>
          <w:sz w:val="24"/>
          <w:szCs w:val="24"/>
        </w:rPr>
        <w:t xml:space="preserve">или </w:t>
      </w:r>
      <w:r>
        <w:rPr>
          <w:sz w:val="24"/>
          <w:szCs w:val="24"/>
          <w:lang w:val="en-US"/>
        </w:rPr>
        <w:t>l</w:t>
      </w:r>
      <w:r w:rsidRPr="0076616D">
        <w:rPr>
          <w:sz w:val="24"/>
          <w:szCs w:val="24"/>
          <w:lang w:val="en-US"/>
        </w:rPr>
        <w:t>ocalstorage</w:t>
      </w:r>
      <w:r w:rsidRPr="00687624">
        <w:rPr>
          <w:sz w:val="24"/>
          <w:szCs w:val="24"/>
        </w:rPr>
        <w:t xml:space="preserve"> </w:t>
      </w:r>
      <w:r>
        <w:rPr>
          <w:sz w:val="24"/>
          <w:szCs w:val="24"/>
        </w:rPr>
        <w:t>браузера</w:t>
      </w:r>
      <w:r w:rsidRPr="00687624">
        <w:rPr>
          <w:sz w:val="24"/>
          <w:szCs w:val="24"/>
        </w:rPr>
        <w:t xml:space="preserve">. </w:t>
      </w:r>
      <w:r>
        <w:rPr>
          <w:sz w:val="24"/>
          <w:szCs w:val="24"/>
        </w:rPr>
        <w:t>Реализация личного кабинета или ввода авторизационных данных – не предусматривается. Шаги, на которых происходит сохранение данных определяются на этапе «</w:t>
      </w:r>
      <w:r w:rsidRPr="0076616D">
        <w:rPr>
          <w:sz w:val="24"/>
          <w:szCs w:val="24"/>
        </w:rPr>
        <w:t>разработка технического проекта».</w:t>
      </w:r>
    </w:p>
    <w:p w14:paraId="07D4CDCF" w14:textId="77777777" w:rsidR="0076616D" w:rsidRPr="00687624" w:rsidRDefault="0076616D" w:rsidP="00687624">
      <w:pPr>
        <w:rPr>
          <w:highlight w:val="yellow"/>
        </w:rPr>
      </w:pPr>
    </w:p>
    <w:p w14:paraId="50E188E4" w14:textId="5110A21C" w:rsidR="00E81B17" w:rsidRPr="00687624" w:rsidRDefault="00E81B17" w:rsidP="00E81B17">
      <w:pPr>
        <w:pStyle w:val="3"/>
        <w:numPr>
          <w:ilvl w:val="3"/>
          <w:numId w:val="14"/>
        </w:numPr>
        <w:spacing w:after="0"/>
        <w:contextualSpacing/>
        <w:rPr>
          <w:sz w:val="24"/>
          <w:szCs w:val="24"/>
        </w:rPr>
      </w:pPr>
      <w:bookmarkStart w:id="160" w:name="_Toc100666786"/>
      <w:r w:rsidRPr="0076616D">
        <w:rPr>
          <w:sz w:val="24"/>
          <w:szCs w:val="24"/>
        </w:rPr>
        <w:t>Реализация поддержки различных браузеров</w:t>
      </w:r>
      <w:bookmarkEnd w:id="160"/>
    </w:p>
    <w:p w14:paraId="607F939D" w14:textId="3150A82D" w:rsidR="0076616D" w:rsidRDefault="0076616D" w:rsidP="0076616D">
      <w:r>
        <w:t>Доступ</w:t>
      </w:r>
      <w:r w:rsidRPr="0076616D">
        <w:t xml:space="preserve"> </w:t>
      </w:r>
      <w:r>
        <w:t>к</w:t>
      </w:r>
      <w:r w:rsidRPr="0076616D">
        <w:t xml:space="preserve"> </w:t>
      </w:r>
      <w:r>
        <w:t>внешнему</w:t>
      </w:r>
      <w:r w:rsidRPr="0076616D">
        <w:t xml:space="preserve"> </w:t>
      </w:r>
      <w:r>
        <w:t>порталу</w:t>
      </w:r>
      <w:r w:rsidRPr="0076616D">
        <w:t xml:space="preserve"> </w:t>
      </w:r>
      <w:r>
        <w:t>реализовывается для пользователей Интернет. В</w:t>
      </w:r>
      <w:r w:rsidRPr="0076616D">
        <w:t xml:space="preserve"> </w:t>
      </w:r>
      <w:r>
        <w:t>системе</w:t>
      </w:r>
      <w:r w:rsidRPr="0076616D">
        <w:t xml:space="preserve"> </w:t>
      </w:r>
      <w:r>
        <w:t>должны</w:t>
      </w:r>
      <w:r w:rsidRPr="0076616D">
        <w:t xml:space="preserve"> </w:t>
      </w:r>
      <w:r>
        <w:t>поддерживаться основные браузеры</w:t>
      </w:r>
      <w:r w:rsidRPr="00687624">
        <w:t>:</w:t>
      </w:r>
      <w:r>
        <w:t xml:space="preserve"> Яндекс.Браузер, </w:t>
      </w:r>
      <w:r w:rsidRPr="00687624">
        <w:t xml:space="preserve">Браузер </w:t>
      </w:r>
      <w:r w:rsidRPr="0076616D">
        <w:rPr>
          <w:lang w:val="en-US"/>
        </w:rPr>
        <w:t>Atom</w:t>
      </w:r>
      <w:r>
        <w:t xml:space="preserve">, </w:t>
      </w:r>
      <w:r>
        <w:rPr>
          <w:lang w:val="en-US"/>
        </w:rPr>
        <w:t>Google</w:t>
      </w:r>
      <w:r w:rsidRPr="00687624">
        <w:t xml:space="preserve"> </w:t>
      </w:r>
      <w:r w:rsidRPr="0076616D">
        <w:rPr>
          <w:lang w:val="en-US"/>
        </w:rPr>
        <w:t>Chrome</w:t>
      </w:r>
      <w:r w:rsidRPr="00687624">
        <w:t xml:space="preserve"> (</w:t>
      </w:r>
      <w:r>
        <w:t xml:space="preserve">в том числе, </w:t>
      </w:r>
      <w:r>
        <w:rPr>
          <w:lang w:val="en-US"/>
        </w:rPr>
        <w:t>Google</w:t>
      </w:r>
      <w:r w:rsidRPr="009C1DEF">
        <w:t xml:space="preserve"> </w:t>
      </w:r>
      <w:r w:rsidRPr="0076616D">
        <w:rPr>
          <w:lang w:val="en-US"/>
        </w:rPr>
        <w:t>Chrome</w:t>
      </w:r>
      <w:r w:rsidRPr="009C1DEF">
        <w:t xml:space="preserve"> </w:t>
      </w:r>
      <w:r>
        <w:t xml:space="preserve">для </w:t>
      </w:r>
      <w:r>
        <w:rPr>
          <w:lang w:val="en-US"/>
        </w:rPr>
        <w:t>iOS</w:t>
      </w:r>
      <w:r w:rsidRPr="00687624">
        <w:t xml:space="preserve">). </w:t>
      </w:r>
    </w:p>
    <w:p w14:paraId="320C1436" w14:textId="77777777" w:rsidR="0076616D" w:rsidRPr="00687624" w:rsidRDefault="0076616D" w:rsidP="00687624">
      <w:pPr>
        <w:rPr>
          <w:highlight w:val="yellow"/>
        </w:rPr>
      </w:pPr>
    </w:p>
    <w:p w14:paraId="774D647F" w14:textId="5044E524" w:rsidR="00E81B17" w:rsidRPr="00687624" w:rsidRDefault="0076616D" w:rsidP="00E81B17">
      <w:pPr>
        <w:pStyle w:val="3"/>
        <w:numPr>
          <w:ilvl w:val="3"/>
          <w:numId w:val="14"/>
        </w:numPr>
        <w:spacing w:after="0"/>
        <w:contextualSpacing/>
        <w:rPr>
          <w:sz w:val="24"/>
          <w:szCs w:val="24"/>
        </w:rPr>
      </w:pPr>
      <w:bookmarkStart w:id="161" w:name="_Toc100666787"/>
      <w:r w:rsidRPr="00687624">
        <w:rPr>
          <w:sz w:val="24"/>
          <w:szCs w:val="24"/>
        </w:rPr>
        <w:t>П</w:t>
      </w:r>
      <w:r w:rsidR="00E81B17" w:rsidRPr="0076616D">
        <w:rPr>
          <w:sz w:val="24"/>
          <w:szCs w:val="24"/>
        </w:rPr>
        <w:t>оддержк</w:t>
      </w:r>
      <w:r w:rsidRPr="00687624">
        <w:rPr>
          <w:sz w:val="24"/>
          <w:szCs w:val="24"/>
        </w:rPr>
        <w:t>а мобильных устройств</w:t>
      </w:r>
      <w:r w:rsidR="00E81B17" w:rsidRPr="0076616D">
        <w:rPr>
          <w:sz w:val="24"/>
          <w:szCs w:val="24"/>
        </w:rPr>
        <w:t>.</w:t>
      </w:r>
      <w:bookmarkEnd w:id="161"/>
    </w:p>
    <w:p w14:paraId="5BBADD39" w14:textId="5C44590C" w:rsidR="0076616D" w:rsidRDefault="0076616D" w:rsidP="0076616D">
      <w:r>
        <w:t xml:space="preserve">Должно поддерживаться </w:t>
      </w:r>
      <w:r w:rsidRPr="0076616D">
        <w:t xml:space="preserve">(адаптированное) поведение интерфейса </w:t>
      </w:r>
      <w:r>
        <w:t>Системы</w:t>
      </w:r>
      <w:r w:rsidRPr="0076616D">
        <w:t xml:space="preserve"> в веб-браузере для возможности работы на мобильных устройств</w:t>
      </w:r>
      <w:r>
        <w:t>ах</w:t>
      </w:r>
      <w:r w:rsidRPr="0076616D">
        <w:t xml:space="preserve">. </w:t>
      </w:r>
      <w:r>
        <w:t>Д</w:t>
      </w:r>
      <w:r w:rsidRPr="0076616D">
        <w:t xml:space="preserve">олжно поддерживаться 2 режима работы интерфейса: 1) «Обычный» - полнофункциональный интерфейс, используемый на пользовательских ПК или планшетах с высоким разрешением и альбомной ориентацией </w:t>
      </w:r>
      <w:r>
        <w:t>для современных ПК</w:t>
      </w:r>
      <w:r w:rsidRPr="0076616D">
        <w:t xml:space="preserve"> 2) «Адаптированный» - упрощенный </w:t>
      </w:r>
      <w:r>
        <w:t>веб-</w:t>
      </w:r>
      <w:r w:rsidRPr="0076616D">
        <w:t xml:space="preserve">интерфейс для работы на мобильных устройствах. В адаптированном режиме </w:t>
      </w:r>
      <w:r>
        <w:t>интерфейс должен быть</w:t>
      </w:r>
      <w:r w:rsidRPr="0076616D">
        <w:t xml:space="preserve"> упрощен для работы без использования манипулятора «мышь» и под книжную ориентацию экрана. Функции, сложные к использованию в интерфейсе мобильного устройства должны быть </w:t>
      </w:r>
      <w:r>
        <w:t>не доступны</w:t>
      </w:r>
      <w:r w:rsidRPr="0076616D">
        <w:t xml:space="preserve"> (как и элементы интерфейса, их вызывающие).</w:t>
      </w:r>
      <w:r>
        <w:t xml:space="preserve"> Разрешения экрана, для которых интерфейс системы переходит в адаптированный режим, определяются на этапе </w:t>
      </w:r>
      <w:r>
        <w:rPr>
          <w:szCs w:val="24"/>
        </w:rPr>
        <w:t>«</w:t>
      </w:r>
      <w:r w:rsidRPr="0076616D">
        <w:rPr>
          <w:szCs w:val="24"/>
        </w:rPr>
        <w:t>разработка технического проекта».</w:t>
      </w:r>
      <w:r>
        <w:t xml:space="preserve"> </w:t>
      </w:r>
    </w:p>
    <w:p w14:paraId="0B254995" w14:textId="2AC7385B" w:rsidR="0076616D" w:rsidRPr="00687624" w:rsidRDefault="0076616D" w:rsidP="00687624">
      <w:pPr>
        <w:rPr>
          <w:highlight w:val="yellow"/>
        </w:rPr>
      </w:pPr>
    </w:p>
    <w:p w14:paraId="16983A96" w14:textId="13F210A9" w:rsidR="00E81B17" w:rsidRPr="0076616D" w:rsidRDefault="00E81B17" w:rsidP="00687624">
      <w:pPr>
        <w:pStyle w:val="3"/>
        <w:numPr>
          <w:ilvl w:val="3"/>
          <w:numId w:val="14"/>
        </w:numPr>
        <w:spacing w:after="0"/>
        <w:contextualSpacing/>
        <w:rPr>
          <w:sz w:val="24"/>
          <w:szCs w:val="24"/>
        </w:rPr>
      </w:pPr>
      <w:bookmarkStart w:id="162" w:name="_Toc100666788"/>
      <w:r w:rsidRPr="0076616D">
        <w:rPr>
          <w:sz w:val="24"/>
          <w:szCs w:val="24"/>
        </w:rPr>
        <w:t xml:space="preserve">Реализация </w:t>
      </w:r>
      <w:r w:rsidRPr="00687624">
        <w:t>поддержки</w:t>
      </w:r>
      <w:r w:rsidRPr="0076616D">
        <w:rPr>
          <w:sz w:val="24"/>
          <w:szCs w:val="24"/>
        </w:rPr>
        <w:t xml:space="preserve"> </w:t>
      </w:r>
      <w:r w:rsidR="0076616D">
        <w:rPr>
          <w:sz w:val="24"/>
          <w:szCs w:val="24"/>
        </w:rPr>
        <w:t xml:space="preserve">базовых </w:t>
      </w:r>
      <w:r w:rsidRPr="0076616D">
        <w:rPr>
          <w:sz w:val="24"/>
          <w:szCs w:val="24"/>
        </w:rPr>
        <w:t>карт</w:t>
      </w:r>
      <w:bookmarkEnd w:id="162"/>
      <w:r w:rsidRPr="0076616D">
        <w:rPr>
          <w:sz w:val="24"/>
          <w:szCs w:val="24"/>
        </w:rPr>
        <w:t xml:space="preserve"> </w:t>
      </w:r>
    </w:p>
    <w:p w14:paraId="1EF42F59" w14:textId="5C44F098" w:rsidR="00E81B17" w:rsidRDefault="0076616D" w:rsidP="0076616D">
      <w:pPr>
        <w:pStyle w:val="ab"/>
        <w:rPr>
          <w:sz w:val="24"/>
          <w:szCs w:val="24"/>
        </w:rPr>
      </w:pPr>
      <w:r w:rsidRPr="0076616D">
        <w:rPr>
          <w:sz w:val="24"/>
          <w:szCs w:val="24"/>
        </w:rPr>
        <w:t>На основании свободно распространяемых данных Open Street Map должна быть создана кэшированная базовая карта</w:t>
      </w:r>
      <w:r>
        <w:rPr>
          <w:sz w:val="24"/>
          <w:szCs w:val="24"/>
        </w:rPr>
        <w:t xml:space="preserve">, доступная пользователям. Данные карты должны быть размещены на </w:t>
      </w:r>
      <w:r w:rsidRPr="0076616D">
        <w:rPr>
          <w:sz w:val="24"/>
          <w:szCs w:val="24"/>
        </w:rPr>
        <w:t>серверах</w:t>
      </w:r>
      <w:r>
        <w:rPr>
          <w:sz w:val="24"/>
          <w:szCs w:val="24"/>
        </w:rPr>
        <w:t xml:space="preserve"> Заказчика. Обновление данных базовой карты на серверах заказчика должно реализовываться в рамках поддержки Системы.</w:t>
      </w:r>
    </w:p>
    <w:p w14:paraId="4EF69383" w14:textId="46CE71F1" w:rsidR="0076616D" w:rsidRPr="0076616D" w:rsidRDefault="0076616D" w:rsidP="0076616D">
      <w:pPr>
        <w:pStyle w:val="ab"/>
        <w:rPr>
          <w:sz w:val="24"/>
          <w:szCs w:val="24"/>
        </w:rPr>
      </w:pPr>
      <w:r>
        <w:rPr>
          <w:sz w:val="24"/>
          <w:szCs w:val="24"/>
        </w:rPr>
        <w:t>Должен поддерживаться выбор различных базовых карт – подложек, доступных из внешних источников. Перечень поддерживаемых базовых карт определяется на этапе «</w:t>
      </w:r>
      <w:r w:rsidRPr="0076616D">
        <w:rPr>
          <w:sz w:val="24"/>
          <w:szCs w:val="24"/>
        </w:rPr>
        <w:t>разработка технического проекта».</w:t>
      </w:r>
      <w:r>
        <w:rPr>
          <w:sz w:val="24"/>
          <w:szCs w:val="24"/>
        </w:rPr>
        <w:t xml:space="preserve"> </w:t>
      </w:r>
    </w:p>
    <w:p w14:paraId="486D94CC" w14:textId="218BDCAB" w:rsidR="00E81B17" w:rsidRPr="00687624" w:rsidRDefault="00E81B17" w:rsidP="00687624">
      <w:pPr>
        <w:pStyle w:val="3"/>
        <w:numPr>
          <w:ilvl w:val="2"/>
          <w:numId w:val="14"/>
        </w:numPr>
        <w:spacing w:after="0"/>
        <w:contextualSpacing/>
      </w:pPr>
      <w:bookmarkStart w:id="163" w:name="_Toc100666789"/>
      <w:r w:rsidRPr="00687624">
        <w:t>Внутренний портал</w:t>
      </w:r>
      <w:bookmarkEnd w:id="163"/>
    </w:p>
    <w:p w14:paraId="0D9D6224" w14:textId="6884718B" w:rsidR="0076616D" w:rsidRPr="00687624" w:rsidRDefault="0076616D" w:rsidP="00687624">
      <w:r w:rsidRPr="00687624">
        <w:t xml:space="preserve">Функции внутреннего портала должны быть реализованы в существующей системе РГИС и доступны специалистам заказчика, согласно ролевой модели. </w:t>
      </w:r>
    </w:p>
    <w:p w14:paraId="20368C21" w14:textId="6E2D9A44" w:rsidR="00E81B17" w:rsidRPr="00687624" w:rsidRDefault="00E81B17" w:rsidP="0076616D">
      <w:pPr>
        <w:pStyle w:val="3"/>
        <w:numPr>
          <w:ilvl w:val="3"/>
          <w:numId w:val="14"/>
        </w:numPr>
        <w:spacing w:after="0"/>
        <w:contextualSpacing/>
      </w:pPr>
      <w:bookmarkStart w:id="164" w:name="_Toc100666790"/>
      <w:r w:rsidRPr="0076616D">
        <w:lastRenderedPageBreak/>
        <w:t>Загрузка данных по доступности центров питания из обменных форматов.</w:t>
      </w:r>
      <w:bookmarkEnd w:id="164"/>
      <w:r w:rsidRPr="0076616D">
        <w:t xml:space="preserve"> </w:t>
      </w:r>
    </w:p>
    <w:p w14:paraId="54FBF35D" w14:textId="512C61AA" w:rsidR="0076616D" w:rsidRPr="00687624" w:rsidRDefault="0076616D" w:rsidP="0076616D">
      <w:r w:rsidRPr="00687624">
        <w:t>В рамках функции должен быть расширен состав загружаемых данных по доступности центров питания, параметрами, необходимыми для отображения на внешнем портале.</w:t>
      </w:r>
    </w:p>
    <w:p w14:paraId="67AA7F97" w14:textId="5D3DE4C0" w:rsidR="00E81B17" w:rsidRPr="00687624" w:rsidRDefault="00E81B17" w:rsidP="0076616D">
      <w:pPr>
        <w:pStyle w:val="3"/>
        <w:numPr>
          <w:ilvl w:val="3"/>
          <w:numId w:val="14"/>
        </w:numPr>
        <w:spacing w:after="0"/>
        <w:contextualSpacing/>
      </w:pPr>
      <w:bookmarkStart w:id="165" w:name="_Toc100666791"/>
      <w:r w:rsidRPr="0076616D">
        <w:t xml:space="preserve">Публикация обновлений ЭСХ и </w:t>
      </w:r>
      <w:r w:rsidR="0076616D" w:rsidRPr="00687624">
        <w:t>д</w:t>
      </w:r>
      <w:r w:rsidRPr="0076616D">
        <w:t xml:space="preserve">анных по </w:t>
      </w:r>
      <w:r w:rsidR="0076616D" w:rsidRPr="00687624">
        <w:t>доступности центров питания</w:t>
      </w:r>
      <w:r w:rsidRPr="0076616D">
        <w:t xml:space="preserve"> на </w:t>
      </w:r>
      <w:r w:rsidR="0076616D" w:rsidRPr="00687624">
        <w:t xml:space="preserve">внешний </w:t>
      </w:r>
      <w:r w:rsidRPr="0076616D">
        <w:t>портал</w:t>
      </w:r>
      <w:r w:rsidR="0076616D" w:rsidRPr="00687624">
        <w:t>.</w:t>
      </w:r>
      <w:bookmarkEnd w:id="165"/>
    </w:p>
    <w:p w14:paraId="0B1F1575" w14:textId="4BF7F31B" w:rsidR="0076616D" w:rsidRPr="00687624" w:rsidRDefault="0076616D" w:rsidP="0076616D">
      <w:r w:rsidRPr="00687624">
        <w:t>Должен быть настроен дополнительный интерфейс для администрирования загрузок данных на внешний портал, реализовывающий следующие функции:</w:t>
      </w:r>
    </w:p>
    <w:p w14:paraId="0236351E" w14:textId="067D2C9C" w:rsidR="0076616D" w:rsidRPr="00687624" w:rsidRDefault="0076616D" w:rsidP="00687624">
      <w:pPr>
        <w:pStyle w:val="af3"/>
        <w:numPr>
          <w:ilvl w:val="0"/>
          <w:numId w:val="62"/>
        </w:numPr>
      </w:pPr>
      <w:r w:rsidRPr="00687624">
        <w:t>Обновление данных по доступности центров питания</w:t>
      </w:r>
    </w:p>
    <w:p w14:paraId="0CFC0BA0" w14:textId="388E3E01" w:rsidR="0076616D" w:rsidRPr="00687624" w:rsidRDefault="0076616D" w:rsidP="00687624">
      <w:pPr>
        <w:pStyle w:val="af3"/>
        <w:numPr>
          <w:ilvl w:val="0"/>
          <w:numId w:val="62"/>
        </w:numPr>
      </w:pPr>
      <w:r w:rsidRPr="00687624">
        <w:t>Обновление данных по объектам ЭСХ.</w:t>
      </w:r>
    </w:p>
    <w:p w14:paraId="43ED726C" w14:textId="50D4A159" w:rsidR="0076616D" w:rsidRPr="00687624" w:rsidRDefault="0076616D" w:rsidP="00687624">
      <w:pPr>
        <w:pStyle w:val="af3"/>
        <w:numPr>
          <w:ilvl w:val="0"/>
          <w:numId w:val="62"/>
        </w:numPr>
      </w:pPr>
      <w:r w:rsidRPr="00687624">
        <w:t>Просмотр истории публикаций данных на внешнем портале.</w:t>
      </w:r>
    </w:p>
    <w:p w14:paraId="0B250177" w14:textId="4C8BBE07" w:rsidR="0076616D" w:rsidRPr="00687624" w:rsidRDefault="0076616D" w:rsidP="0076616D">
      <w:r w:rsidRPr="00687624">
        <w:t>Интерфейс и реализованные в нем функции должны быть доступны для пользователей с соответствующими правами доступа.</w:t>
      </w:r>
    </w:p>
    <w:p w14:paraId="2805DFF2" w14:textId="01961BEA" w:rsidR="0076616D" w:rsidRPr="00687624" w:rsidRDefault="0076616D" w:rsidP="0076616D">
      <w:r w:rsidRPr="00687624">
        <w:t xml:space="preserve">В хранилище внешнего портала должны передаваться только данные и атрибуты допустимые для открытого доступа. Источником данных для публикации на внешний портал выступает РГИС. </w:t>
      </w:r>
    </w:p>
    <w:p w14:paraId="76B98219" w14:textId="79428A4A" w:rsidR="0076616D" w:rsidRPr="00687624" w:rsidRDefault="0076616D" w:rsidP="0076616D">
      <w:r w:rsidRPr="00687624">
        <w:t xml:space="preserve">Перечень данных и атрибутов, публикуемых </w:t>
      </w:r>
      <w:r w:rsidRPr="0076616D">
        <w:t>на внешний портал,</w:t>
      </w:r>
      <w:r w:rsidRPr="00687624">
        <w:t xml:space="preserve"> </w:t>
      </w:r>
      <w:r w:rsidRPr="0076616D">
        <w:t>определя</w:t>
      </w:r>
      <w:r>
        <w:t>е</w:t>
      </w:r>
      <w:r w:rsidRPr="0076616D">
        <w:t>тся на этапе «разработка технического проекта».</w:t>
      </w:r>
    </w:p>
    <w:p w14:paraId="07EB834C" w14:textId="77777777" w:rsidR="0076616D" w:rsidRPr="00687624" w:rsidRDefault="0076616D" w:rsidP="0076616D">
      <w:pPr>
        <w:rPr>
          <w:highlight w:val="yellow"/>
        </w:rPr>
      </w:pPr>
    </w:p>
    <w:p w14:paraId="4231B70B" w14:textId="65A587CE" w:rsidR="00E81B17" w:rsidRPr="00687624" w:rsidRDefault="0076616D" w:rsidP="0076616D">
      <w:pPr>
        <w:pStyle w:val="3"/>
        <w:numPr>
          <w:ilvl w:val="3"/>
          <w:numId w:val="14"/>
        </w:numPr>
        <w:spacing w:after="0"/>
        <w:contextualSpacing/>
      </w:pPr>
      <w:bookmarkStart w:id="166" w:name="_Toc100666792"/>
      <w:r w:rsidRPr="00687624">
        <w:t>Отображение</w:t>
      </w:r>
      <w:r w:rsidR="00E81B17" w:rsidRPr="0076616D">
        <w:t xml:space="preserve"> </w:t>
      </w:r>
      <w:r w:rsidRPr="00687624">
        <w:t xml:space="preserve">сформированных </w:t>
      </w:r>
      <w:r w:rsidR="00E81B17" w:rsidRPr="0076616D">
        <w:t>за</w:t>
      </w:r>
      <w:r w:rsidRPr="00687624">
        <w:t>просов от заявителей</w:t>
      </w:r>
      <w:r w:rsidR="00E81B17" w:rsidRPr="0076616D">
        <w:t>.</w:t>
      </w:r>
      <w:bookmarkEnd w:id="166"/>
    </w:p>
    <w:p w14:paraId="178A1058" w14:textId="77777777" w:rsidR="0076616D" w:rsidRDefault="0076616D" w:rsidP="0076616D">
      <w:r w:rsidRPr="0076616D">
        <w:t>Отчет, формируемый пользователем в рамках функции п. 4.2.1.1 должен иметь уникальный номер. Указанный отчет и данные, введенные пользователем, должны быть доступны Специалисту Заказчика на внутреннем портале РГИС</w:t>
      </w:r>
      <w:r>
        <w:t>.</w:t>
      </w:r>
      <w:r w:rsidRPr="0076616D">
        <w:t xml:space="preserve"> Специалисту Заказчика</w:t>
      </w:r>
      <w:r>
        <w:t>,</w:t>
      </w:r>
      <w:r w:rsidRPr="0076616D">
        <w:t xml:space="preserve"> в соответствии с ролевой моделью РГИС</w:t>
      </w:r>
      <w:r>
        <w:t>,</w:t>
      </w:r>
      <w:r w:rsidRPr="0076616D">
        <w:t xml:space="preserve"> должны быть доступны: отчет, сформированный пользователем, параметры, заданные </w:t>
      </w:r>
      <w:r>
        <w:t>Заяви</w:t>
      </w:r>
      <w:r w:rsidRPr="0076616D">
        <w:t>телем, протяженность трассы КЛ 6(10) кВ, расчетные значения платы за технологическое присоединение, а также схема построенной пользователем трассы КЛ 6(10) кВ от выбранного центра питания до земельного участка или самовольно определенной точки на электронной карте РГИС</w:t>
      </w:r>
      <w:r>
        <w:t>. Указанные данные должны быть доступны пользователю по поиску по уникальному номеру отчета, сформированного Заявителем и в виде слоя запросов от заявителей на электронной карте. Указанные данные должны быть доступны для просмотра на электронной карте</w:t>
      </w:r>
      <w:r w:rsidRPr="0076616D">
        <w:t>, совместно с объектами ЭСХ.</w:t>
      </w:r>
      <w:r>
        <w:t xml:space="preserve"> Пользователь может отмечать в РГИС факт и статус обработки запроса на </w:t>
      </w:r>
      <w:r w:rsidRPr="0076616D">
        <w:t>технологическое присоединение</w:t>
      </w:r>
      <w:r>
        <w:t xml:space="preserve"> от Заявителя. </w:t>
      </w:r>
    </w:p>
    <w:p w14:paraId="376D1F9C" w14:textId="4E880B4A" w:rsidR="0076616D" w:rsidRDefault="0076616D" w:rsidP="0076616D">
      <w:r>
        <w:t xml:space="preserve">Запросы на технологическое присоединение должны отображаться в виде маркеров на электронной карте. Местоположением маркера должно быть местоположение объекта подключения в запросе. Цвет маркера должен зависеть от статуса обработки запроса. Пользователям РГИС должен быть доступен отчет об обработке запросов на технологическое присоединение на основании данных в РГИС. </w:t>
      </w:r>
    </w:p>
    <w:p w14:paraId="3EDE544E" w14:textId="1D7F4E9D" w:rsidR="00E81B17" w:rsidRPr="00687624" w:rsidRDefault="00E81B17" w:rsidP="00687624">
      <w:pPr>
        <w:pStyle w:val="3"/>
        <w:numPr>
          <w:ilvl w:val="2"/>
          <w:numId w:val="14"/>
        </w:numPr>
        <w:spacing w:after="0"/>
        <w:contextualSpacing/>
      </w:pPr>
      <w:bookmarkStart w:id="167" w:name="_Toc100666793"/>
      <w:r w:rsidRPr="00687624">
        <w:lastRenderedPageBreak/>
        <w:t>Предоставление данных внешним потребителям</w:t>
      </w:r>
      <w:bookmarkEnd w:id="167"/>
    </w:p>
    <w:p w14:paraId="6863A714" w14:textId="44D0BC3F" w:rsidR="00E81B17" w:rsidRPr="00687624" w:rsidRDefault="0076616D" w:rsidP="00E81B17">
      <w:r w:rsidRPr="00687624">
        <w:t xml:space="preserve">Данные внешним потребителям предоставляются посредством сервисов, предоставляемых по стандартам </w:t>
      </w:r>
      <w:r w:rsidRPr="00687624">
        <w:rPr>
          <w:lang w:val="en-US"/>
        </w:rPr>
        <w:t>OGC</w:t>
      </w:r>
      <w:r w:rsidRPr="00687624">
        <w:t>. Визуализация данных на электронной карте на внешнем портале, не предусматривается.</w:t>
      </w:r>
    </w:p>
    <w:p w14:paraId="47D645A7" w14:textId="4F6E1796" w:rsidR="0076616D" w:rsidRPr="00687624" w:rsidRDefault="0076616D" w:rsidP="00E81B17">
      <w:r w:rsidRPr="00687624">
        <w:t>Данные, предоставляемые внешним потребителям, должны размещаться во внешнем контуре, на отдельных серверах.</w:t>
      </w:r>
    </w:p>
    <w:p w14:paraId="0B28CE5D" w14:textId="3BFD6FFC" w:rsidR="0076616D" w:rsidRPr="00687624" w:rsidRDefault="0076616D" w:rsidP="00E81B17">
      <w:r w:rsidRPr="00687624">
        <w:t>Данные, предоставляемые внешним потребителям, должны формироваться на основании данных в РГИС.</w:t>
      </w:r>
    </w:p>
    <w:p w14:paraId="520D9D6F" w14:textId="7B6CE5C6" w:rsidR="00E81B17" w:rsidRPr="0076616D" w:rsidRDefault="0076616D" w:rsidP="00E81B17">
      <w:r w:rsidRPr="00687624">
        <w:t xml:space="preserve">Должны быть настроены механизмы </w:t>
      </w:r>
      <w:r w:rsidR="00E81B17" w:rsidRPr="0076616D">
        <w:t>миграции и данных из РГИС для предоставления внешни</w:t>
      </w:r>
      <w:r w:rsidRPr="00687624">
        <w:t>м</w:t>
      </w:r>
      <w:r w:rsidR="00E81B17" w:rsidRPr="0076616D">
        <w:t xml:space="preserve"> </w:t>
      </w:r>
      <w:r w:rsidRPr="00687624">
        <w:t>потребителям</w:t>
      </w:r>
      <w:r w:rsidR="00E81B17" w:rsidRPr="0076616D">
        <w:t>.</w:t>
      </w:r>
    </w:p>
    <w:p w14:paraId="6F5D7CC5" w14:textId="2923B95B" w:rsidR="00E81B17" w:rsidRPr="0076616D" w:rsidRDefault="0076616D" w:rsidP="00E81B17">
      <w:r w:rsidRPr="00687624">
        <w:t xml:space="preserve">Должны быть настроены механизмы </w:t>
      </w:r>
      <w:r w:rsidR="00E81B17" w:rsidRPr="0076616D">
        <w:t xml:space="preserve">разграничения доступа для </w:t>
      </w:r>
      <w:r w:rsidRPr="00687624">
        <w:t>внешних потребителей</w:t>
      </w:r>
      <w:r w:rsidR="00E81B17" w:rsidRPr="0076616D">
        <w:t xml:space="preserve">. </w:t>
      </w:r>
    </w:p>
    <w:p w14:paraId="6DBB02BA" w14:textId="77777777" w:rsidR="0076616D" w:rsidRPr="00687624" w:rsidRDefault="0076616D" w:rsidP="00E81B17">
      <w:r w:rsidRPr="00687624">
        <w:t>В РГИС должен быть добавлен интерфейс для администрирования внешних потребителей, включая заведение новых пользователей.</w:t>
      </w:r>
    </w:p>
    <w:p w14:paraId="4E440178" w14:textId="3B7B5755" w:rsidR="00E81B17" w:rsidRDefault="0076616D" w:rsidP="00E81B17">
      <w:r w:rsidRPr="0076616D">
        <w:t xml:space="preserve">Перечень данных и атрибутов, </w:t>
      </w:r>
      <w:r w:rsidRPr="00687624">
        <w:t>предоставляемых внешним потребителям</w:t>
      </w:r>
      <w:r w:rsidRPr="0076616D">
        <w:t>, определяется на этапе «разработка технического проекта».</w:t>
      </w:r>
      <w:r w:rsidRPr="00687624">
        <w:t xml:space="preserve"> </w:t>
      </w:r>
    </w:p>
    <w:p w14:paraId="05D23D7C" w14:textId="77777777" w:rsidR="0076616D" w:rsidRPr="00687624" w:rsidRDefault="0076616D" w:rsidP="003833A6"/>
    <w:p w14:paraId="12736DE6" w14:textId="77777777" w:rsidR="004B0179" w:rsidRPr="000E20E4" w:rsidRDefault="004B0179" w:rsidP="00687624">
      <w:pPr>
        <w:pStyle w:val="3"/>
        <w:numPr>
          <w:ilvl w:val="1"/>
          <w:numId w:val="14"/>
        </w:numPr>
        <w:spacing w:after="0"/>
        <w:contextualSpacing/>
      </w:pPr>
      <w:bookmarkStart w:id="168" w:name="_Toc6575341"/>
      <w:bookmarkStart w:id="169" w:name="_Toc33770848"/>
      <w:bookmarkStart w:id="170" w:name="_Toc94088054"/>
      <w:bookmarkStart w:id="171" w:name="_Toc100666794"/>
      <w:bookmarkStart w:id="172" w:name="_Toc438716115"/>
      <w:bookmarkEnd w:id="168"/>
      <w:r w:rsidRPr="00D9091B">
        <w:t>Требования к автоматизации контрольных процедур бизнес-процессов Общества</w:t>
      </w:r>
      <w:bookmarkEnd w:id="169"/>
      <w:bookmarkEnd w:id="170"/>
      <w:bookmarkEnd w:id="171"/>
    </w:p>
    <w:p w14:paraId="714BDC01" w14:textId="77777777" w:rsidR="004B0179" w:rsidRPr="00D9091B" w:rsidRDefault="004B0179" w:rsidP="004B0179">
      <w:pPr>
        <w:ind w:firstLine="567"/>
      </w:pPr>
      <w:r>
        <w:t>На этапе разработки технического задания должны быть проработаны требования по автоматизации контрольных процедур бизнес-процессов в соответствии с Приложением 1 и сделан вывод о возможности реализации этих требований.</w:t>
      </w:r>
    </w:p>
    <w:p w14:paraId="69626674" w14:textId="77777777" w:rsidR="0047057C" w:rsidRPr="001245FB" w:rsidRDefault="0047057C" w:rsidP="008C7F31">
      <w:pPr>
        <w:pStyle w:val="af3"/>
        <w:tabs>
          <w:tab w:val="left" w:pos="1276"/>
        </w:tabs>
        <w:spacing w:before="0"/>
        <w:ind w:left="0"/>
        <w:contextualSpacing/>
      </w:pPr>
    </w:p>
    <w:p w14:paraId="1098DDBC" w14:textId="77777777" w:rsidR="00BF6F4E" w:rsidRPr="00DF1F30" w:rsidRDefault="0064312B" w:rsidP="00687624">
      <w:pPr>
        <w:pStyle w:val="1---"/>
        <w:numPr>
          <w:ilvl w:val="0"/>
          <w:numId w:val="14"/>
        </w:numPr>
        <w:spacing w:before="120" w:after="0" w:line="240" w:lineRule="auto"/>
        <w:ind w:left="709" w:hanging="709"/>
        <w:contextualSpacing/>
      </w:pPr>
      <w:bookmarkStart w:id="173" w:name="_Toc531782583"/>
      <w:bookmarkStart w:id="174" w:name="_Toc531789582"/>
      <w:bookmarkStart w:id="175" w:name="_Toc531872923"/>
      <w:bookmarkStart w:id="176" w:name="_Toc8214120"/>
      <w:bookmarkStart w:id="177" w:name="_Toc100666795"/>
      <w:r w:rsidRPr="00DF1F30">
        <w:t xml:space="preserve">СОСТАВ И СОДЕРЖАНИЕ </w:t>
      </w:r>
      <w:r w:rsidR="00A30A5B" w:rsidRPr="00DF1F30">
        <w:t>УСЛУГ</w:t>
      </w:r>
      <w:bookmarkEnd w:id="172"/>
      <w:bookmarkEnd w:id="173"/>
      <w:bookmarkEnd w:id="174"/>
      <w:bookmarkEnd w:id="175"/>
      <w:bookmarkEnd w:id="176"/>
      <w:bookmarkEnd w:id="177"/>
      <w:r w:rsidR="00A30A5B" w:rsidRPr="00DF1F30">
        <w:t xml:space="preserve"> </w:t>
      </w:r>
    </w:p>
    <w:p w14:paraId="537F24F3" w14:textId="7D18543F" w:rsidR="00BF6F4E" w:rsidRPr="00DF1F30" w:rsidRDefault="00847762" w:rsidP="003C7DAE">
      <w:pPr>
        <w:pStyle w:val="---"/>
        <w:spacing w:before="120" w:line="240" w:lineRule="auto"/>
        <w:contextualSpacing/>
      </w:pPr>
      <w:r w:rsidRPr="00DF1F30">
        <w:t xml:space="preserve">Разработка </w:t>
      </w:r>
      <w:r w:rsidR="00A722BF">
        <w:t>Системы</w:t>
      </w:r>
      <w:r w:rsidR="0048665B" w:rsidRPr="00DF1F30">
        <w:t xml:space="preserve"> должна </w:t>
      </w:r>
      <w:r w:rsidRPr="00DF1F30">
        <w:t xml:space="preserve">производиться по этапам, указанным в </w:t>
      </w:r>
      <w:r w:rsidR="001A7B43" w:rsidRPr="00DF1F30">
        <w:t xml:space="preserve">таблице </w:t>
      </w:r>
      <w:r w:rsidR="009E2801">
        <w:t>5</w:t>
      </w:r>
      <w:r w:rsidR="00C80F08" w:rsidRPr="00DF1F30">
        <w:t>.</w:t>
      </w:r>
    </w:p>
    <w:p w14:paraId="4FB96C32" w14:textId="77777777" w:rsidR="00BF6F4E" w:rsidRPr="00DF1F30" w:rsidRDefault="001A7B43" w:rsidP="003C7DAE">
      <w:pPr>
        <w:pStyle w:val="---1"/>
        <w:spacing w:before="120" w:line="240" w:lineRule="auto"/>
        <w:contextualSpacing/>
        <w:rPr>
          <w:lang w:val="en-US"/>
        </w:rPr>
      </w:pPr>
      <w:bookmarkStart w:id="178" w:name="_Ref329293355"/>
      <w:r w:rsidRPr="00DF1F30">
        <w:t xml:space="preserve">Таблица </w:t>
      </w:r>
      <w:bookmarkEnd w:id="178"/>
      <w:r w:rsidR="009E2801">
        <w:t>5</w:t>
      </w:r>
    </w:p>
    <w:tbl>
      <w:tblPr>
        <w:tblStyle w:val="af"/>
        <w:tblW w:w="9881" w:type="dxa"/>
        <w:tblInd w:w="37" w:type="dxa"/>
        <w:tblLook w:val="04A0" w:firstRow="1" w:lastRow="0" w:firstColumn="1" w:lastColumn="0" w:noHBand="0" w:noVBand="1"/>
      </w:tblPr>
      <w:tblGrid>
        <w:gridCol w:w="710"/>
        <w:gridCol w:w="2409"/>
        <w:gridCol w:w="3247"/>
        <w:gridCol w:w="3515"/>
      </w:tblGrid>
      <w:tr w:rsidR="00F331ED" w:rsidRPr="00DF1F30" w14:paraId="161A9BB5" w14:textId="77777777" w:rsidTr="0006579D">
        <w:trPr>
          <w:cantSplit/>
          <w:tblHeader/>
        </w:trPr>
        <w:tc>
          <w:tcPr>
            <w:tcW w:w="710" w:type="dxa"/>
          </w:tcPr>
          <w:p w14:paraId="1778A5EA" w14:textId="77777777" w:rsidR="00F331ED" w:rsidRPr="00DF1F30" w:rsidRDefault="00F331ED" w:rsidP="003C7DAE">
            <w:pPr>
              <w:ind w:left="34" w:firstLine="0"/>
              <w:contextualSpacing/>
              <w:jc w:val="center"/>
              <w:rPr>
                <w:b/>
              </w:rPr>
            </w:pPr>
            <w:r w:rsidRPr="00DF1F30">
              <w:rPr>
                <w:b/>
              </w:rPr>
              <w:t>№ п/п</w:t>
            </w:r>
          </w:p>
        </w:tc>
        <w:tc>
          <w:tcPr>
            <w:tcW w:w="2409" w:type="dxa"/>
            <w:shd w:val="clear" w:color="auto" w:fill="auto"/>
          </w:tcPr>
          <w:p w14:paraId="0A81BD21" w14:textId="77777777" w:rsidR="00F331ED" w:rsidRPr="00DF1F30" w:rsidRDefault="00F331ED" w:rsidP="003C7DAE">
            <w:pPr>
              <w:ind w:left="34" w:firstLine="0"/>
              <w:contextualSpacing/>
              <w:jc w:val="center"/>
              <w:rPr>
                <w:b/>
              </w:rPr>
            </w:pPr>
            <w:r w:rsidRPr="00DF1F30">
              <w:rPr>
                <w:b/>
              </w:rPr>
              <w:t>Наименование этапа</w:t>
            </w:r>
          </w:p>
        </w:tc>
        <w:tc>
          <w:tcPr>
            <w:tcW w:w="3247" w:type="dxa"/>
            <w:shd w:val="clear" w:color="auto" w:fill="auto"/>
          </w:tcPr>
          <w:p w14:paraId="2E415A87" w14:textId="77777777" w:rsidR="00F331ED" w:rsidRPr="00DF1F30" w:rsidRDefault="00F331ED" w:rsidP="003C7DAE">
            <w:pPr>
              <w:ind w:left="34" w:firstLine="0"/>
              <w:contextualSpacing/>
              <w:jc w:val="center"/>
              <w:rPr>
                <w:b/>
              </w:rPr>
            </w:pPr>
            <w:r w:rsidRPr="00DF1F30">
              <w:rPr>
                <w:b/>
              </w:rPr>
              <w:t>Результаты этапа</w:t>
            </w:r>
          </w:p>
        </w:tc>
        <w:tc>
          <w:tcPr>
            <w:tcW w:w="3515" w:type="dxa"/>
          </w:tcPr>
          <w:p w14:paraId="1C3AC815" w14:textId="77777777" w:rsidR="00F331ED" w:rsidRPr="00DF1F30" w:rsidRDefault="00F331ED" w:rsidP="003C7DAE">
            <w:pPr>
              <w:ind w:left="34" w:firstLine="0"/>
              <w:contextualSpacing/>
              <w:jc w:val="center"/>
              <w:rPr>
                <w:b/>
              </w:rPr>
            </w:pPr>
            <w:r w:rsidRPr="00DF1F30">
              <w:rPr>
                <w:b/>
              </w:rPr>
              <w:t>Результирующие документы</w:t>
            </w:r>
          </w:p>
        </w:tc>
      </w:tr>
      <w:tr w:rsidR="0082434C" w:rsidRPr="00DF1F30" w14:paraId="4ED950E2" w14:textId="77777777" w:rsidTr="0006579D">
        <w:trPr>
          <w:cantSplit/>
        </w:trPr>
        <w:tc>
          <w:tcPr>
            <w:tcW w:w="710" w:type="dxa"/>
          </w:tcPr>
          <w:p w14:paraId="221D0AB7" w14:textId="2CC2BEA2" w:rsidR="0082434C" w:rsidRPr="00DF1F30" w:rsidRDefault="0043181F" w:rsidP="003C7DAE">
            <w:pPr>
              <w:ind w:left="34" w:firstLine="0"/>
              <w:contextualSpacing/>
              <w:jc w:val="left"/>
              <w:rPr>
                <w:bCs/>
              </w:rPr>
            </w:pPr>
            <w:r>
              <w:rPr>
                <w:bCs/>
              </w:rPr>
              <w:t>1</w:t>
            </w:r>
          </w:p>
        </w:tc>
        <w:tc>
          <w:tcPr>
            <w:tcW w:w="2409" w:type="dxa"/>
          </w:tcPr>
          <w:p w14:paraId="4F30E552" w14:textId="77777777" w:rsidR="0082434C" w:rsidRPr="00382916" w:rsidRDefault="0082434C" w:rsidP="003C7DAE">
            <w:pPr>
              <w:ind w:left="34" w:firstLine="0"/>
              <w:contextualSpacing/>
              <w:jc w:val="left"/>
              <w:rPr>
                <w:bCs/>
              </w:rPr>
            </w:pPr>
            <w:r w:rsidRPr="00382916">
              <w:rPr>
                <w:bCs/>
              </w:rPr>
              <w:t>Разработка технического проекта</w:t>
            </w:r>
          </w:p>
        </w:tc>
        <w:tc>
          <w:tcPr>
            <w:tcW w:w="3247" w:type="dxa"/>
          </w:tcPr>
          <w:p w14:paraId="21DA68A3" w14:textId="77777777" w:rsidR="0082434C" w:rsidRPr="00DF1F30" w:rsidRDefault="0082434C" w:rsidP="003C7DAE">
            <w:pPr>
              <w:widowControl w:val="0"/>
              <w:adjustRightInd w:val="0"/>
              <w:ind w:firstLine="0"/>
              <w:contextualSpacing/>
              <w:jc w:val="left"/>
              <w:textAlignment w:val="baseline"/>
            </w:pPr>
            <w:r w:rsidRPr="00DF1F30">
              <w:t>Разработан и утвержден технический проект.</w:t>
            </w:r>
          </w:p>
        </w:tc>
        <w:tc>
          <w:tcPr>
            <w:tcW w:w="3515" w:type="dxa"/>
            <w:vAlign w:val="center"/>
          </w:tcPr>
          <w:p w14:paraId="52ECF3A1" w14:textId="77777777" w:rsidR="0082434C" w:rsidRPr="00DF1F30" w:rsidRDefault="0082434C" w:rsidP="00F95DE2">
            <w:pPr>
              <w:numPr>
                <w:ilvl w:val="0"/>
                <w:numId w:val="36"/>
              </w:numPr>
              <w:overflowPunct w:val="0"/>
              <w:autoSpaceDE w:val="0"/>
              <w:autoSpaceDN w:val="0"/>
              <w:adjustRightInd w:val="0"/>
              <w:contextualSpacing/>
              <w:textAlignment w:val="baseline"/>
              <w:rPr>
                <w:rFonts w:eastAsia="Calibri"/>
                <w:szCs w:val="24"/>
              </w:rPr>
            </w:pPr>
            <w:r w:rsidRPr="00DF1F30">
              <w:rPr>
                <w:rFonts w:eastAsia="Calibri"/>
                <w:szCs w:val="24"/>
              </w:rPr>
              <w:t>Технический проект.</w:t>
            </w:r>
          </w:p>
          <w:p w14:paraId="43F65718" w14:textId="77777777" w:rsidR="0082434C" w:rsidRPr="00EA3E9E" w:rsidRDefault="0082434C" w:rsidP="00F95DE2">
            <w:pPr>
              <w:numPr>
                <w:ilvl w:val="0"/>
                <w:numId w:val="36"/>
              </w:numPr>
              <w:overflowPunct w:val="0"/>
              <w:autoSpaceDE w:val="0"/>
              <w:autoSpaceDN w:val="0"/>
              <w:adjustRightInd w:val="0"/>
              <w:contextualSpacing/>
              <w:textAlignment w:val="baseline"/>
            </w:pPr>
            <w:r w:rsidRPr="00DF1F30">
              <w:rPr>
                <w:rFonts w:eastAsia="Calibri"/>
                <w:szCs w:val="24"/>
              </w:rPr>
              <w:t xml:space="preserve">Концепция </w:t>
            </w:r>
            <w:r w:rsidRPr="00DF1F30">
              <w:rPr>
                <w:rFonts w:eastAsia="Calibri"/>
                <w:szCs w:val="24"/>
                <w:lang w:eastAsia="en-US"/>
              </w:rPr>
              <w:t>полномочий</w:t>
            </w:r>
            <w:r w:rsidRPr="00DF1F30">
              <w:rPr>
                <w:rFonts w:eastAsia="Calibri"/>
                <w:szCs w:val="24"/>
              </w:rPr>
              <w:t>.</w:t>
            </w:r>
          </w:p>
          <w:p w14:paraId="674B4D17" w14:textId="5C781593" w:rsidR="00EA3E9E" w:rsidRPr="00DF1F30" w:rsidRDefault="00EA3E9E" w:rsidP="00F95DE2">
            <w:pPr>
              <w:numPr>
                <w:ilvl w:val="0"/>
                <w:numId w:val="36"/>
              </w:numPr>
              <w:overflowPunct w:val="0"/>
              <w:autoSpaceDE w:val="0"/>
              <w:autoSpaceDN w:val="0"/>
              <w:adjustRightInd w:val="0"/>
              <w:contextualSpacing/>
              <w:textAlignment w:val="baseline"/>
            </w:pPr>
            <w:r>
              <w:rPr>
                <w:szCs w:val="24"/>
              </w:rPr>
              <w:t>Частное техническое задание на подсистему информационной безопасности</w:t>
            </w:r>
          </w:p>
        </w:tc>
      </w:tr>
      <w:tr w:rsidR="0082434C" w:rsidRPr="00DF1F30" w14:paraId="438E74A3" w14:textId="77777777" w:rsidTr="0006579D">
        <w:trPr>
          <w:cantSplit/>
        </w:trPr>
        <w:tc>
          <w:tcPr>
            <w:tcW w:w="710" w:type="dxa"/>
          </w:tcPr>
          <w:p w14:paraId="0200CCAA" w14:textId="227DE06E" w:rsidR="0082434C" w:rsidRPr="00382916" w:rsidRDefault="0043181F" w:rsidP="003C7DAE">
            <w:pPr>
              <w:ind w:left="34" w:firstLine="0"/>
              <w:contextualSpacing/>
              <w:jc w:val="left"/>
              <w:rPr>
                <w:bCs/>
              </w:rPr>
            </w:pPr>
            <w:r>
              <w:rPr>
                <w:bCs/>
              </w:rPr>
              <w:lastRenderedPageBreak/>
              <w:t>2</w:t>
            </w:r>
          </w:p>
        </w:tc>
        <w:tc>
          <w:tcPr>
            <w:tcW w:w="2409" w:type="dxa"/>
          </w:tcPr>
          <w:p w14:paraId="73B85212" w14:textId="77777777" w:rsidR="0082434C" w:rsidRPr="00382916" w:rsidRDefault="0082434C" w:rsidP="003C7DAE">
            <w:pPr>
              <w:ind w:left="34" w:firstLine="0"/>
              <w:contextualSpacing/>
              <w:jc w:val="left"/>
              <w:rPr>
                <w:bCs/>
              </w:rPr>
            </w:pPr>
            <w:r w:rsidRPr="00382916">
              <w:t>Реализация</w:t>
            </w:r>
          </w:p>
        </w:tc>
        <w:tc>
          <w:tcPr>
            <w:tcW w:w="3247" w:type="dxa"/>
          </w:tcPr>
          <w:p w14:paraId="01318537" w14:textId="0D2299AD" w:rsidR="00C32A11" w:rsidRDefault="00C32A11" w:rsidP="003C7DAE">
            <w:pPr>
              <w:ind w:left="34" w:firstLine="0"/>
              <w:contextualSpacing/>
              <w:jc w:val="left"/>
            </w:pPr>
            <w:r>
              <w:t>Выполнен</w:t>
            </w:r>
            <w:r w:rsidR="0076616D">
              <w:t>ы работы по настройке</w:t>
            </w:r>
            <w:r>
              <w:t xml:space="preserve"> </w:t>
            </w:r>
            <w:r w:rsidR="006C4168">
              <w:t>новой функциональности</w:t>
            </w:r>
            <w:r w:rsidR="00F16BB0">
              <w:t>.</w:t>
            </w:r>
          </w:p>
          <w:p w14:paraId="4713D9DE" w14:textId="77777777" w:rsidR="0082434C" w:rsidRDefault="0082434C" w:rsidP="003C7DAE">
            <w:pPr>
              <w:ind w:left="34" w:firstLine="0"/>
              <w:contextualSpacing/>
              <w:jc w:val="left"/>
            </w:pPr>
            <w:r w:rsidRPr="00DF1F30">
              <w:t>Настроены роли пользователей</w:t>
            </w:r>
            <w:r w:rsidR="00F16BB0">
              <w:t>.</w:t>
            </w:r>
          </w:p>
          <w:p w14:paraId="5F99F403" w14:textId="12E441B6" w:rsidR="00EE11DA" w:rsidRDefault="00EE11DA" w:rsidP="003C7DAE">
            <w:pPr>
              <w:ind w:left="34" w:firstLine="0"/>
              <w:contextualSpacing/>
              <w:jc w:val="left"/>
            </w:pPr>
            <w:r>
              <w:t>Настроены интеграционные процессы.</w:t>
            </w:r>
          </w:p>
          <w:p w14:paraId="1D85D677" w14:textId="77777777" w:rsidR="0082434C" w:rsidRPr="00DF1F30" w:rsidRDefault="0082434C" w:rsidP="003C7DAE">
            <w:pPr>
              <w:ind w:left="34" w:firstLine="0"/>
              <w:contextualSpacing/>
              <w:jc w:val="left"/>
            </w:pPr>
            <w:r w:rsidRPr="00DF1F30">
              <w:t>Выполнено предварительное тестирование</w:t>
            </w:r>
            <w:r w:rsidR="00F16BB0">
              <w:t>.</w:t>
            </w:r>
          </w:p>
          <w:p w14:paraId="32814655" w14:textId="77777777" w:rsidR="009D1A1F" w:rsidRPr="00DF1F30" w:rsidRDefault="0082434C">
            <w:pPr>
              <w:ind w:left="34" w:firstLine="0"/>
              <w:contextualSpacing/>
              <w:jc w:val="left"/>
            </w:pPr>
            <w:r w:rsidRPr="00DF1F30">
              <w:t>Проведено тестирование системы в соответствии с программой и методикой испытаний</w:t>
            </w:r>
            <w:r w:rsidR="00F16BB0">
              <w:t>.</w:t>
            </w:r>
          </w:p>
        </w:tc>
        <w:tc>
          <w:tcPr>
            <w:tcW w:w="3515" w:type="dxa"/>
            <w:vAlign w:val="center"/>
          </w:tcPr>
          <w:p w14:paraId="24740013" w14:textId="77777777" w:rsidR="0082434C" w:rsidRPr="00DF1F30" w:rsidRDefault="0082434C" w:rsidP="00F95DE2">
            <w:pPr>
              <w:numPr>
                <w:ilvl w:val="0"/>
                <w:numId w:val="20"/>
              </w:numPr>
              <w:overflowPunct w:val="0"/>
              <w:autoSpaceDE w:val="0"/>
              <w:autoSpaceDN w:val="0"/>
              <w:adjustRightInd w:val="0"/>
              <w:contextualSpacing/>
              <w:textAlignment w:val="baseline"/>
              <w:rPr>
                <w:rFonts w:eastAsia="Calibri"/>
                <w:szCs w:val="24"/>
              </w:rPr>
            </w:pPr>
            <w:r w:rsidRPr="00DF1F30">
              <w:rPr>
                <w:rFonts w:eastAsia="Calibri"/>
                <w:szCs w:val="24"/>
              </w:rPr>
              <w:t>Техническая спецификация на разработки.</w:t>
            </w:r>
          </w:p>
          <w:p w14:paraId="1133A089" w14:textId="77777777" w:rsidR="0082434C" w:rsidRPr="00DF1F30" w:rsidRDefault="0082434C" w:rsidP="00F95DE2">
            <w:pPr>
              <w:numPr>
                <w:ilvl w:val="0"/>
                <w:numId w:val="20"/>
              </w:numPr>
              <w:overflowPunct w:val="0"/>
              <w:autoSpaceDE w:val="0"/>
              <w:autoSpaceDN w:val="0"/>
              <w:adjustRightInd w:val="0"/>
              <w:contextualSpacing/>
              <w:textAlignment w:val="baseline"/>
              <w:rPr>
                <w:rFonts w:eastAsia="Calibri"/>
                <w:szCs w:val="24"/>
              </w:rPr>
            </w:pPr>
            <w:r w:rsidRPr="00DF1F30">
              <w:rPr>
                <w:rFonts w:eastAsia="Calibri"/>
                <w:szCs w:val="24"/>
              </w:rPr>
              <w:t>Функциональная спецификация на разработки.</w:t>
            </w:r>
          </w:p>
          <w:p w14:paraId="04A27420" w14:textId="77777777" w:rsidR="0082434C" w:rsidRPr="00DF1F30" w:rsidRDefault="0082434C" w:rsidP="00F95DE2">
            <w:pPr>
              <w:numPr>
                <w:ilvl w:val="0"/>
                <w:numId w:val="20"/>
              </w:numPr>
              <w:overflowPunct w:val="0"/>
              <w:autoSpaceDE w:val="0"/>
              <w:autoSpaceDN w:val="0"/>
              <w:adjustRightInd w:val="0"/>
              <w:contextualSpacing/>
              <w:textAlignment w:val="baseline"/>
              <w:rPr>
                <w:rFonts w:eastAsia="Calibri"/>
                <w:szCs w:val="24"/>
              </w:rPr>
            </w:pPr>
            <w:r w:rsidRPr="00DF1F30">
              <w:rPr>
                <w:rFonts w:eastAsia="Calibri"/>
                <w:szCs w:val="24"/>
              </w:rPr>
              <w:t>Описание настроек системы</w:t>
            </w:r>
            <w:r w:rsidR="00900450">
              <w:rPr>
                <w:rFonts w:eastAsia="Calibri"/>
                <w:szCs w:val="24"/>
              </w:rPr>
              <w:t>.</w:t>
            </w:r>
          </w:p>
          <w:p w14:paraId="674DA69F" w14:textId="77777777" w:rsidR="0082434C" w:rsidRPr="00DF1F30" w:rsidRDefault="0082434C" w:rsidP="00F95DE2">
            <w:pPr>
              <w:numPr>
                <w:ilvl w:val="0"/>
                <w:numId w:val="20"/>
              </w:numPr>
              <w:overflowPunct w:val="0"/>
              <w:autoSpaceDE w:val="0"/>
              <w:autoSpaceDN w:val="0"/>
              <w:adjustRightInd w:val="0"/>
              <w:contextualSpacing/>
              <w:textAlignment w:val="baseline"/>
              <w:rPr>
                <w:rFonts w:eastAsia="Calibri"/>
                <w:szCs w:val="24"/>
              </w:rPr>
            </w:pPr>
            <w:r w:rsidRPr="00DF1F30">
              <w:rPr>
                <w:rFonts w:eastAsia="Calibri"/>
                <w:szCs w:val="24"/>
              </w:rPr>
              <w:t>Программа и методика испытаний.</w:t>
            </w:r>
          </w:p>
          <w:p w14:paraId="7C217986" w14:textId="77777777" w:rsidR="0043181F" w:rsidRDefault="0082434C" w:rsidP="00F95DE2">
            <w:pPr>
              <w:pStyle w:val="af3"/>
              <w:numPr>
                <w:ilvl w:val="0"/>
                <w:numId w:val="20"/>
              </w:numPr>
              <w:contextualSpacing/>
              <w:rPr>
                <w:rFonts w:eastAsia="Calibri"/>
              </w:rPr>
            </w:pPr>
            <w:r w:rsidRPr="003A6B55">
              <w:rPr>
                <w:rFonts w:eastAsia="Calibri"/>
              </w:rPr>
              <w:t>Протокол предварительных испытаний.</w:t>
            </w:r>
          </w:p>
          <w:p w14:paraId="34873F26" w14:textId="0B83FDBB" w:rsidR="003117FA" w:rsidRPr="0043181F" w:rsidRDefault="003117FA" w:rsidP="00F95DE2">
            <w:pPr>
              <w:pStyle w:val="af3"/>
              <w:numPr>
                <w:ilvl w:val="0"/>
                <w:numId w:val="20"/>
              </w:numPr>
              <w:contextualSpacing/>
              <w:rPr>
                <w:rFonts w:eastAsia="Calibri"/>
              </w:rPr>
            </w:pPr>
            <w:r w:rsidRPr="00DF1F30">
              <w:rPr>
                <w:rFonts w:eastAsia="Calibri"/>
              </w:rPr>
              <w:t xml:space="preserve">Акт </w:t>
            </w:r>
            <w:r>
              <w:rPr>
                <w:rFonts w:eastAsia="Calibri"/>
              </w:rPr>
              <w:t>ввода</w:t>
            </w:r>
            <w:r w:rsidRPr="00DF1F30">
              <w:rPr>
                <w:rFonts w:eastAsia="Calibri"/>
              </w:rPr>
              <w:t xml:space="preserve"> в </w:t>
            </w:r>
            <w:r>
              <w:rPr>
                <w:rFonts w:eastAsia="Calibri"/>
              </w:rPr>
              <w:t xml:space="preserve">опытную </w:t>
            </w:r>
            <w:r w:rsidRPr="00DF1F30">
              <w:rPr>
                <w:rFonts w:eastAsia="Calibri"/>
              </w:rPr>
              <w:t>эксплуатацию.</w:t>
            </w:r>
          </w:p>
        </w:tc>
      </w:tr>
      <w:tr w:rsidR="00300860" w:rsidRPr="00DF1F30" w14:paraId="31E971D2" w14:textId="77777777" w:rsidTr="00FA7493">
        <w:trPr>
          <w:cantSplit/>
        </w:trPr>
        <w:tc>
          <w:tcPr>
            <w:tcW w:w="710" w:type="dxa"/>
            <w:vAlign w:val="center"/>
          </w:tcPr>
          <w:p w14:paraId="4E30F2F3" w14:textId="3F6392C3" w:rsidR="00300860" w:rsidRDefault="00300860" w:rsidP="00300860">
            <w:pPr>
              <w:ind w:left="34" w:firstLine="0"/>
              <w:contextualSpacing/>
              <w:jc w:val="left"/>
              <w:rPr>
                <w:bCs/>
              </w:rPr>
            </w:pPr>
            <w:r>
              <w:rPr>
                <w:bCs/>
              </w:rPr>
              <w:t>3</w:t>
            </w:r>
          </w:p>
        </w:tc>
        <w:tc>
          <w:tcPr>
            <w:tcW w:w="2409" w:type="dxa"/>
            <w:vAlign w:val="center"/>
          </w:tcPr>
          <w:p w14:paraId="46E539CE" w14:textId="6A0226DE" w:rsidR="00300860" w:rsidRDefault="00300860" w:rsidP="00300860">
            <w:pPr>
              <w:ind w:left="34" w:firstLine="0"/>
              <w:contextualSpacing/>
              <w:jc w:val="left"/>
              <w:rPr>
                <w:bCs/>
              </w:rPr>
            </w:pPr>
            <w:r>
              <w:t>Поставка лицензий</w:t>
            </w:r>
          </w:p>
        </w:tc>
        <w:tc>
          <w:tcPr>
            <w:tcW w:w="3247" w:type="dxa"/>
            <w:vAlign w:val="center"/>
          </w:tcPr>
          <w:p w14:paraId="62E77265" w14:textId="6F99FF4B" w:rsidR="00300860" w:rsidRPr="00DF1F30" w:rsidRDefault="00300860" w:rsidP="00300860">
            <w:pPr>
              <w:ind w:firstLine="0"/>
              <w:contextualSpacing/>
              <w:jc w:val="left"/>
              <w:rPr>
                <w:rFonts w:ascii="Times New Roman CYR" w:hAnsi="Times New Roman CYR"/>
              </w:rPr>
            </w:pPr>
            <w:r>
              <w:t>Произведена поставка лицензий по отдельному сублицензионному договору на условиях, изложенных в настоящих ТТ.</w:t>
            </w:r>
          </w:p>
        </w:tc>
        <w:tc>
          <w:tcPr>
            <w:tcW w:w="3515" w:type="dxa"/>
            <w:vAlign w:val="center"/>
          </w:tcPr>
          <w:p w14:paraId="01E3C8A0" w14:textId="77777777" w:rsidR="00300860" w:rsidRPr="009B01BD" w:rsidRDefault="00300860" w:rsidP="00300860">
            <w:pPr>
              <w:pStyle w:val="03"/>
              <w:rPr>
                <w:rFonts w:eastAsia="Calibri"/>
              </w:rPr>
            </w:pPr>
          </w:p>
          <w:p w14:paraId="1A9456A7" w14:textId="77777777" w:rsidR="00300860" w:rsidRPr="00C814E2" w:rsidRDefault="00300860" w:rsidP="00300860">
            <w:pPr>
              <w:pStyle w:val="03"/>
              <w:numPr>
                <w:ilvl w:val="0"/>
                <w:numId w:val="63"/>
              </w:numPr>
              <w:ind w:left="387"/>
              <w:rPr>
                <w:rFonts w:eastAsia="Calibri"/>
              </w:rPr>
            </w:pPr>
            <w:r>
              <w:rPr>
                <w:rFonts w:eastAsia="Calibri"/>
              </w:rPr>
              <w:t>А</w:t>
            </w:r>
            <w:r w:rsidRPr="00C814E2">
              <w:rPr>
                <w:rFonts w:eastAsia="Calibri"/>
              </w:rPr>
              <w:t>кт прием</w:t>
            </w:r>
            <w:r>
              <w:rPr>
                <w:rFonts w:eastAsia="Calibri"/>
              </w:rPr>
              <w:t>а</w:t>
            </w:r>
            <w:r w:rsidRPr="00C814E2">
              <w:rPr>
                <w:rFonts w:eastAsia="Calibri"/>
              </w:rPr>
              <w:t>-передачи прав.</w:t>
            </w:r>
          </w:p>
          <w:p w14:paraId="641C6F5F" w14:textId="77777777" w:rsidR="00300860" w:rsidRPr="00DF1F30" w:rsidRDefault="00300860" w:rsidP="00FA7493">
            <w:pPr>
              <w:overflowPunct w:val="0"/>
              <w:autoSpaceDE w:val="0"/>
              <w:autoSpaceDN w:val="0"/>
              <w:adjustRightInd w:val="0"/>
              <w:contextualSpacing/>
              <w:textAlignment w:val="baseline"/>
              <w:rPr>
                <w:rFonts w:eastAsia="Calibri"/>
                <w:szCs w:val="24"/>
              </w:rPr>
            </w:pPr>
          </w:p>
        </w:tc>
      </w:tr>
      <w:tr w:rsidR="00300860" w:rsidRPr="00DF1F30" w14:paraId="2A191C01" w14:textId="77777777" w:rsidTr="0006579D">
        <w:trPr>
          <w:cantSplit/>
        </w:trPr>
        <w:tc>
          <w:tcPr>
            <w:tcW w:w="710" w:type="dxa"/>
          </w:tcPr>
          <w:p w14:paraId="4B1D7744" w14:textId="7005A967" w:rsidR="00300860" w:rsidRPr="00DF1F30" w:rsidRDefault="00300860" w:rsidP="00300860">
            <w:pPr>
              <w:ind w:left="34" w:firstLine="0"/>
              <w:contextualSpacing/>
              <w:jc w:val="left"/>
              <w:rPr>
                <w:bCs/>
              </w:rPr>
            </w:pPr>
            <w:r>
              <w:rPr>
                <w:bCs/>
              </w:rPr>
              <w:t>3</w:t>
            </w:r>
          </w:p>
        </w:tc>
        <w:tc>
          <w:tcPr>
            <w:tcW w:w="2409" w:type="dxa"/>
          </w:tcPr>
          <w:p w14:paraId="447554AD" w14:textId="4EEE4E07" w:rsidR="00300860" w:rsidRPr="00DF1F30" w:rsidRDefault="00300860" w:rsidP="00300860">
            <w:pPr>
              <w:ind w:left="34" w:firstLine="0"/>
              <w:contextualSpacing/>
              <w:jc w:val="left"/>
              <w:rPr>
                <w:bCs/>
              </w:rPr>
            </w:pPr>
            <w:r>
              <w:rPr>
                <w:bCs/>
              </w:rPr>
              <w:t>Опытная</w:t>
            </w:r>
            <w:r w:rsidRPr="00DF1F30">
              <w:rPr>
                <w:bCs/>
              </w:rPr>
              <w:t xml:space="preserve"> эксплуатация</w:t>
            </w:r>
          </w:p>
        </w:tc>
        <w:tc>
          <w:tcPr>
            <w:tcW w:w="3247" w:type="dxa"/>
          </w:tcPr>
          <w:p w14:paraId="643E5D0B" w14:textId="77777777" w:rsidR="00300860" w:rsidRPr="00DF1F30" w:rsidRDefault="00300860" w:rsidP="00300860">
            <w:pPr>
              <w:ind w:firstLine="0"/>
              <w:contextualSpacing/>
              <w:jc w:val="left"/>
              <w:rPr>
                <w:rFonts w:ascii="Times New Roman CYR" w:hAnsi="Times New Roman CYR"/>
              </w:rPr>
            </w:pPr>
            <w:r w:rsidRPr="00DF1F30">
              <w:rPr>
                <w:rFonts w:ascii="Times New Roman CYR" w:hAnsi="Times New Roman CYR"/>
              </w:rPr>
              <w:t>Выполнена</w:t>
            </w:r>
            <w:r>
              <w:rPr>
                <w:rFonts w:ascii="Times New Roman CYR" w:hAnsi="Times New Roman CYR"/>
              </w:rPr>
              <w:t xml:space="preserve"> настройка продуктивной системы.</w:t>
            </w:r>
          </w:p>
          <w:p w14:paraId="478453ED" w14:textId="77777777" w:rsidR="00300860" w:rsidRPr="00DF1F30" w:rsidRDefault="00300860" w:rsidP="00300860">
            <w:pPr>
              <w:ind w:firstLine="0"/>
              <w:contextualSpacing/>
              <w:jc w:val="left"/>
              <w:rPr>
                <w:rFonts w:ascii="Times New Roman CYR" w:hAnsi="Times New Roman CYR"/>
              </w:rPr>
            </w:pPr>
            <w:r w:rsidRPr="00DF1F30">
              <w:rPr>
                <w:rFonts w:ascii="Times New Roman CYR" w:hAnsi="Times New Roman CYR"/>
              </w:rPr>
              <w:t>Проведено обучение пользователей.</w:t>
            </w:r>
          </w:p>
          <w:p w14:paraId="7013FF8C" w14:textId="699B03AB" w:rsidR="00300860" w:rsidRPr="00DF1F30" w:rsidRDefault="00300860" w:rsidP="00300860">
            <w:pPr>
              <w:widowControl w:val="0"/>
              <w:adjustRightInd w:val="0"/>
              <w:ind w:left="33" w:firstLine="0"/>
              <w:contextualSpacing/>
              <w:jc w:val="left"/>
              <w:textAlignment w:val="baseline"/>
            </w:pPr>
            <w:r>
              <w:t>П</w:t>
            </w:r>
            <w:r w:rsidRPr="00DF1F30">
              <w:t xml:space="preserve">роведена </w:t>
            </w:r>
            <w:r>
              <w:t>опытная</w:t>
            </w:r>
            <w:r w:rsidRPr="00DF1F30">
              <w:t xml:space="preserve"> эксплуатация и приемочные испытания.</w:t>
            </w:r>
          </w:p>
          <w:p w14:paraId="3A947846" w14:textId="4A3F9F8F" w:rsidR="00300860" w:rsidRPr="00DF1F30" w:rsidRDefault="00300860" w:rsidP="00300860">
            <w:pPr>
              <w:widowControl w:val="0"/>
              <w:adjustRightInd w:val="0"/>
              <w:ind w:left="33" w:firstLine="0"/>
              <w:contextualSpacing/>
              <w:jc w:val="left"/>
              <w:textAlignment w:val="baseline"/>
            </w:pPr>
            <w:r w:rsidRPr="00DF1F30">
              <w:t>Произведен ввод в промышленную эксплуатацию</w:t>
            </w:r>
            <w:r>
              <w:t>.</w:t>
            </w:r>
          </w:p>
        </w:tc>
        <w:tc>
          <w:tcPr>
            <w:tcW w:w="3515" w:type="dxa"/>
          </w:tcPr>
          <w:p w14:paraId="6CD6F2B7" w14:textId="77777777" w:rsidR="00300860" w:rsidRPr="00DF1F30" w:rsidRDefault="00300860" w:rsidP="00300860">
            <w:pPr>
              <w:numPr>
                <w:ilvl w:val="0"/>
                <w:numId w:val="21"/>
              </w:numPr>
              <w:overflowPunct w:val="0"/>
              <w:autoSpaceDE w:val="0"/>
              <w:autoSpaceDN w:val="0"/>
              <w:adjustRightInd w:val="0"/>
              <w:contextualSpacing/>
              <w:textAlignment w:val="baseline"/>
              <w:rPr>
                <w:rFonts w:eastAsia="Calibri"/>
                <w:szCs w:val="24"/>
              </w:rPr>
            </w:pPr>
            <w:r w:rsidRPr="00DF1F30">
              <w:rPr>
                <w:rFonts w:eastAsia="Calibri"/>
                <w:szCs w:val="24"/>
              </w:rPr>
              <w:t>Рабочая инструкция пользователя.</w:t>
            </w:r>
          </w:p>
          <w:p w14:paraId="275E6206" w14:textId="77777777" w:rsidR="00300860" w:rsidRPr="00DF1F30" w:rsidRDefault="00300860" w:rsidP="00300860">
            <w:pPr>
              <w:numPr>
                <w:ilvl w:val="0"/>
                <w:numId w:val="21"/>
              </w:numPr>
              <w:overflowPunct w:val="0"/>
              <w:autoSpaceDE w:val="0"/>
              <w:autoSpaceDN w:val="0"/>
              <w:adjustRightInd w:val="0"/>
              <w:contextualSpacing/>
              <w:textAlignment w:val="baseline"/>
              <w:rPr>
                <w:rFonts w:eastAsia="Calibri"/>
                <w:szCs w:val="24"/>
              </w:rPr>
            </w:pPr>
            <w:r w:rsidRPr="00DF1F30">
              <w:t>Протокол подготовки пользователей</w:t>
            </w:r>
          </w:p>
          <w:p w14:paraId="1B2385C8" w14:textId="77777777" w:rsidR="00300860" w:rsidRPr="00DF1F30" w:rsidRDefault="00300860" w:rsidP="00300860">
            <w:pPr>
              <w:numPr>
                <w:ilvl w:val="0"/>
                <w:numId w:val="21"/>
              </w:numPr>
              <w:overflowPunct w:val="0"/>
              <w:autoSpaceDE w:val="0"/>
              <w:autoSpaceDN w:val="0"/>
              <w:adjustRightInd w:val="0"/>
              <w:contextualSpacing/>
              <w:textAlignment w:val="baseline"/>
              <w:rPr>
                <w:rFonts w:eastAsia="Calibri"/>
                <w:szCs w:val="24"/>
              </w:rPr>
            </w:pPr>
            <w:r w:rsidRPr="00DF1F30">
              <w:rPr>
                <w:rFonts w:eastAsia="Calibri"/>
                <w:szCs w:val="24"/>
              </w:rPr>
              <w:t>Протокол приемочных испытаний.</w:t>
            </w:r>
          </w:p>
          <w:p w14:paraId="3CD0199B" w14:textId="77777777" w:rsidR="00300860" w:rsidRPr="00DF1F30" w:rsidRDefault="00300860" w:rsidP="00300860">
            <w:pPr>
              <w:numPr>
                <w:ilvl w:val="0"/>
                <w:numId w:val="21"/>
              </w:numPr>
              <w:overflowPunct w:val="0"/>
              <w:autoSpaceDE w:val="0"/>
              <w:autoSpaceDN w:val="0"/>
              <w:adjustRightInd w:val="0"/>
              <w:contextualSpacing/>
              <w:textAlignment w:val="baseline"/>
              <w:rPr>
                <w:szCs w:val="24"/>
              </w:rPr>
            </w:pPr>
            <w:r w:rsidRPr="00DF1F30">
              <w:rPr>
                <w:rFonts w:eastAsia="Calibri"/>
                <w:szCs w:val="24"/>
              </w:rPr>
              <w:t>Паспорт информационной системы.</w:t>
            </w:r>
          </w:p>
          <w:p w14:paraId="6AE33946" w14:textId="6F12A0DF" w:rsidR="00300860" w:rsidRPr="00DF1F30" w:rsidRDefault="00300860" w:rsidP="00300860">
            <w:pPr>
              <w:numPr>
                <w:ilvl w:val="0"/>
                <w:numId w:val="21"/>
              </w:numPr>
              <w:overflowPunct w:val="0"/>
              <w:autoSpaceDE w:val="0"/>
              <w:autoSpaceDN w:val="0"/>
              <w:adjustRightInd w:val="0"/>
              <w:contextualSpacing/>
              <w:textAlignment w:val="baseline"/>
              <w:rPr>
                <w:rFonts w:eastAsia="Calibri"/>
                <w:szCs w:val="24"/>
              </w:rPr>
            </w:pPr>
            <w:r w:rsidRPr="00DF1F30">
              <w:rPr>
                <w:rFonts w:eastAsia="Calibri"/>
                <w:szCs w:val="24"/>
              </w:rPr>
              <w:t xml:space="preserve">Акт </w:t>
            </w:r>
            <w:r>
              <w:rPr>
                <w:rFonts w:eastAsia="Calibri"/>
                <w:szCs w:val="24"/>
              </w:rPr>
              <w:t>ввода</w:t>
            </w:r>
            <w:r w:rsidRPr="00DF1F30">
              <w:rPr>
                <w:rFonts w:eastAsia="Calibri"/>
                <w:szCs w:val="24"/>
              </w:rPr>
              <w:t xml:space="preserve"> в промышленную эксплуатацию.</w:t>
            </w:r>
          </w:p>
        </w:tc>
      </w:tr>
    </w:tbl>
    <w:p w14:paraId="0DF29E57" w14:textId="77777777" w:rsidR="00BF6F4E" w:rsidRPr="00DF1F30" w:rsidRDefault="00A30A5B" w:rsidP="00687624">
      <w:pPr>
        <w:pStyle w:val="1---"/>
        <w:numPr>
          <w:ilvl w:val="0"/>
          <w:numId w:val="14"/>
        </w:numPr>
        <w:spacing w:before="120" w:after="0" w:line="240" w:lineRule="auto"/>
        <w:ind w:left="709" w:hanging="709"/>
        <w:contextualSpacing/>
      </w:pPr>
      <w:bookmarkStart w:id="179" w:name="_Toc414997250"/>
      <w:bookmarkStart w:id="180" w:name="_Toc500237116"/>
      <w:bookmarkStart w:id="181" w:name="_Toc438716116"/>
      <w:bookmarkStart w:id="182" w:name="_Toc531782584"/>
      <w:bookmarkStart w:id="183" w:name="_Toc531789583"/>
      <w:bookmarkStart w:id="184" w:name="_Toc531872924"/>
      <w:bookmarkStart w:id="185" w:name="_Toc8214121"/>
      <w:bookmarkStart w:id="186" w:name="_Toc100666796"/>
      <w:bookmarkEnd w:id="179"/>
      <w:bookmarkEnd w:id="180"/>
      <w:r w:rsidRPr="00DF1F30">
        <w:rPr>
          <w:caps/>
        </w:rPr>
        <w:t xml:space="preserve">ПОРЯДОК КОНТРОЛЯ И ПРИЕМКИ </w:t>
      </w:r>
      <w:bookmarkEnd w:id="181"/>
      <w:r w:rsidR="006C2265" w:rsidRPr="00DF1F30">
        <w:rPr>
          <w:caps/>
        </w:rPr>
        <w:t>ПО</w:t>
      </w:r>
      <w:bookmarkEnd w:id="182"/>
      <w:bookmarkEnd w:id="183"/>
      <w:bookmarkEnd w:id="184"/>
      <w:bookmarkEnd w:id="185"/>
      <w:bookmarkEnd w:id="186"/>
    </w:p>
    <w:p w14:paraId="2FB12435" w14:textId="77777777" w:rsidR="00F331ED" w:rsidRPr="00DF1F30" w:rsidRDefault="00F331ED" w:rsidP="00687624">
      <w:pPr>
        <w:pStyle w:val="3"/>
        <w:numPr>
          <w:ilvl w:val="1"/>
          <w:numId w:val="14"/>
        </w:numPr>
        <w:spacing w:after="0"/>
        <w:contextualSpacing/>
      </w:pPr>
      <w:bookmarkStart w:id="187" w:name="_Toc444086511"/>
      <w:bookmarkStart w:id="188" w:name="_Toc531782585"/>
      <w:bookmarkStart w:id="189" w:name="_Toc531789584"/>
      <w:bookmarkStart w:id="190" w:name="_Toc531872925"/>
      <w:bookmarkStart w:id="191" w:name="_Toc8214122"/>
      <w:bookmarkStart w:id="192" w:name="_Toc100666797"/>
      <w:r w:rsidRPr="00DF1F30">
        <w:t>Общие требования</w:t>
      </w:r>
      <w:bookmarkEnd w:id="187"/>
      <w:bookmarkEnd w:id="188"/>
      <w:bookmarkEnd w:id="189"/>
      <w:bookmarkEnd w:id="190"/>
      <w:bookmarkEnd w:id="191"/>
      <w:bookmarkEnd w:id="192"/>
    </w:p>
    <w:p w14:paraId="39C6CC5D" w14:textId="3234E57A" w:rsidR="00F331ED" w:rsidRPr="00DF1F30" w:rsidRDefault="00F331ED" w:rsidP="003C7DAE">
      <w:pPr>
        <w:contextualSpacing/>
      </w:pPr>
      <w:r w:rsidRPr="00DF1F30">
        <w:t>Результаты оказанных услуг оформляются в порядке, установленном договором на</w:t>
      </w:r>
      <w:r w:rsidR="009E403C">
        <w:t xml:space="preserve"> оказание услуг по разработке </w:t>
      </w:r>
      <w:r w:rsidR="00870F57">
        <w:t>Системы</w:t>
      </w:r>
      <w:r w:rsidRPr="00DF1F30">
        <w:t>. Порядок предъявления результатов о</w:t>
      </w:r>
      <w:r w:rsidR="009E403C">
        <w:t xml:space="preserve">казанных услуг по разработке </w:t>
      </w:r>
      <w:r w:rsidR="00870F57">
        <w:t>Системы</w:t>
      </w:r>
      <w:r w:rsidR="00870F57" w:rsidRPr="00DF1F30">
        <w:t xml:space="preserve"> </w:t>
      </w:r>
      <w:r w:rsidRPr="00DF1F30">
        <w:t>определяется условиями договора.</w:t>
      </w:r>
    </w:p>
    <w:p w14:paraId="1A9ACDBA" w14:textId="77777777" w:rsidR="00F331ED" w:rsidRPr="00DF1F30" w:rsidRDefault="00F331ED" w:rsidP="003C7DAE">
      <w:pPr>
        <w:contextualSpacing/>
      </w:pPr>
      <w:r w:rsidRPr="00DF1F30">
        <w:t>Для проведения испытаний формируется комиссия из представителей Заказчика и Исполнителя.</w:t>
      </w:r>
    </w:p>
    <w:p w14:paraId="3FD3060D" w14:textId="77777777" w:rsidR="00210DE1" w:rsidRPr="00DF1F30" w:rsidRDefault="00210DE1" w:rsidP="00687624">
      <w:pPr>
        <w:pStyle w:val="3"/>
        <w:numPr>
          <w:ilvl w:val="1"/>
          <w:numId w:val="14"/>
        </w:numPr>
        <w:spacing w:after="0"/>
        <w:contextualSpacing/>
      </w:pPr>
      <w:bookmarkStart w:id="193" w:name="_Toc77578711"/>
      <w:bookmarkStart w:id="194" w:name="_Toc88917363"/>
      <w:bookmarkStart w:id="195" w:name="_Toc433123000"/>
      <w:bookmarkStart w:id="196" w:name="_Toc490570272"/>
      <w:bookmarkStart w:id="197" w:name="_Toc531782586"/>
      <w:bookmarkStart w:id="198" w:name="_Toc531789585"/>
      <w:bookmarkStart w:id="199" w:name="_Toc531872926"/>
      <w:bookmarkStart w:id="200" w:name="_Toc8214123"/>
      <w:bookmarkStart w:id="201" w:name="_Toc100666798"/>
      <w:bookmarkStart w:id="202" w:name="_Toc444086512"/>
      <w:r w:rsidRPr="00DF1F30">
        <w:t>Виды испытаний</w:t>
      </w:r>
      <w:bookmarkEnd w:id="193"/>
      <w:bookmarkEnd w:id="194"/>
      <w:bookmarkEnd w:id="195"/>
      <w:bookmarkEnd w:id="196"/>
      <w:bookmarkEnd w:id="197"/>
      <w:bookmarkEnd w:id="198"/>
      <w:bookmarkEnd w:id="199"/>
      <w:bookmarkEnd w:id="200"/>
      <w:bookmarkEnd w:id="201"/>
      <w:r w:rsidRPr="00DF1F30">
        <w:t xml:space="preserve"> </w:t>
      </w:r>
    </w:p>
    <w:p w14:paraId="1D9C0461" w14:textId="17CAE2ED" w:rsidR="00210DE1" w:rsidRPr="00DF1F30" w:rsidRDefault="00210DE1" w:rsidP="003C7DAE">
      <w:pPr>
        <w:contextualSpacing/>
      </w:pPr>
      <w:r w:rsidRPr="00DF1F30">
        <w:t xml:space="preserve">Испытания проводят с целью проверки соответствия создаваемой системы требованиям технического </w:t>
      </w:r>
      <w:r w:rsidR="00A722BF">
        <w:t>проекта</w:t>
      </w:r>
      <w:r w:rsidRPr="00DF1F30">
        <w:t>.</w:t>
      </w:r>
    </w:p>
    <w:p w14:paraId="0560C70C" w14:textId="77777777" w:rsidR="00210DE1" w:rsidRPr="00DF1F30" w:rsidRDefault="00210DE1" w:rsidP="003C7DAE">
      <w:pPr>
        <w:contextualSpacing/>
      </w:pPr>
      <w:r w:rsidRPr="00DF1F30">
        <w:lastRenderedPageBreak/>
        <w:t xml:space="preserve">Испытания представляют собой процесс проверки выполнения заданных функций Системы, выявления и устранения недостатков в программном обеспечении, оборудовании и документации. </w:t>
      </w:r>
    </w:p>
    <w:p w14:paraId="6CC0C79C" w14:textId="77777777" w:rsidR="00210DE1" w:rsidRPr="00DF1F30" w:rsidRDefault="00210DE1" w:rsidP="003C7DAE">
      <w:pPr>
        <w:contextualSpacing/>
      </w:pPr>
      <w:r w:rsidRPr="00DF1F30">
        <w:t>Для проверки выполнения заданных функций системы устанавливаются следующие виды испытаний:</w:t>
      </w:r>
    </w:p>
    <w:p w14:paraId="3AB6AAFA" w14:textId="39226B34" w:rsidR="00210DE1" w:rsidRPr="0034551E" w:rsidRDefault="00210DE1" w:rsidP="00F95DE2">
      <w:pPr>
        <w:pStyle w:val="af3"/>
        <w:numPr>
          <w:ilvl w:val="0"/>
          <w:numId w:val="33"/>
        </w:numPr>
        <w:tabs>
          <w:tab w:val="clear" w:pos="720"/>
          <w:tab w:val="left" w:pos="993"/>
        </w:tabs>
        <w:spacing w:before="0"/>
        <w:ind w:left="0" w:firstLine="709"/>
        <w:contextualSpacing/>
        <w:rPr>
          <w:szCs w:val="28"/>
        </w:rPr>
      </w:pPr>
      <w:r w:rsidRPr="0034551E">
        <w:rPr>
          <w:szCs w:val="28"/>
        </w:rPr>
        <w:t>предварительные испытания;</w:t>
      </w:r>
    </w:p>
    <w:p w14:paraId="11C06181" w14:textId="11787F89" w:rsidR="00CC7250" w:rsidRPr="0034551E" w:rsidRDefault="00CC7250" w:rsidP="00F95DE2">
      <w:pPr>
        <w:pStyle w:val="af3"/>
        <w:numPr>
          <w:ilvl w:val="0"/>
          <w:numId w:val="33"/>
        </w:numPr>
        <w:tabs>
          <w:tab w:val="clear" w:pos="720"/>
          <w:tab w:val="left" w:pos="993"/>
        </w:tabs>
        <w:ind w:left="0" w:firstLine="709"/>
        <w:contextualSpacing/>
        <w:rPr>
          <w:szCs w:val="28"/>
        </w:rPr>
      </w:pPr>
      <w:r>
        <w:rPr>
          <w:szCs w:val="28"/>
        </w:rPr>
        <w:t>опытная</w:t>
      </w:r>
      <w:r w:rsidRPr="0034551E">
        <w:rPr>
          <w:szCs w:val="28"/>
        </w:rPr>
        <w:t xml:space="preserve"> эксплуатация</w:t>
      </w:r>
      <w:r>
        <w:rPr>
          <w:szCs w:val="28"/>
        </w:rPr>
        <w:t>;</w:t>
      </w:r>
    </w:p>
    <w:p w14:paraId="0CCA03AD" w14:textId="78776947" w:rsidR="00210DE1" w:rsidRPr="0034551E" w:rsidRDefault="00210DE1" w:rsidP="00F95DE2">
      <w:pPr>
        <w:pStyle w:val="af3"/>
        <w:numPr>
          <w:ilvl w:val="0"/>
          <w:numId w:val="33"/>
        </w:numPr>
        <w:tabs>
          <w:tab w:val="clear" w:pos="720"/>
          <w:tab w:val="left" w:pos="993"/>
        </w:tabs>
        <w:ind w:left="0" w:firstLine="709"/>
        <w:contextualSpacing/>
        <w:rPr>
          <w:szCs w:val="28"/>
        </w:rPr>
      </w:pPr>
      <w:r w:rsidRPr="0034551E">
        <w:rPr>
          <w:szCs w:val="28"/>
        </w:rPr>
        <w:t>приемочные испытания</w:t>
      </w:r>
      <w:r w:rsidR="00CC7250">
        <w:rPr>
          <w:szCs w:val="28"/>
        </w:rPr>
        <w:t>.</w:t>
      </w:r>
    </w:p>
    <w:p w14:paraId="22583E6F" w14:textId="77777777" w:rsidR="00F331ED" w:rsidRPr="00DF1F30" w:rsidRDefault="00F331ED" w:rsidP="00687624">
      <w:pPr>
        <w:pStyle w:val="3"/>
        <w:numPr>
          <w:ilvl w:val="1"/>
          <w:numId w:val="14"/>
        </w:numPr>
        <w:spacing w:after="0"/>
        <w:contextualSpacing/>
      </w:pPr>
      <w:bookmarkStart w:id="203" w:name="_Toc531782587"/>
      <w:bookmarkStart w:id="204" w:name="_Toc531789586"/>
      <w:bookmarkStart w:id="205" w:name="_Toc531872927"/>
      <w:bookmarkStart w:id="206" w:name="_Toc8214124"/>
      <w:bookmarkStart w:id="207" w:name="_Toc100666799"/>
      <w:r w:rsidRPr="00DF1F30">
        <w:t>Состав, объем и методы испытаний</w:t>
      </w:r>
      <w:bookmarkEnd w:id="202"/>
      <w:bookmarkEnd w:id="203"/>
      <w:bookmarkEnd w:id="204"/>
      <w:bookmarkEnd w:id="205"/>
      <w:bookmarkEnd w:id="206"/>
      <w:bookmarkEnd w:id="207"/>
    </w:p>
    <w:p w14:paraId="2E5FF859" w14:textId="2649FE2B" w:rsidR="00F331ED" w:rsidRPr="00DF1F30" w:rsidRDefault="00F331ED" w:rsidP="003C7DAE">
      <w:pPr>
        <w:contextualSpacing/>
      </w:pPr>
      <w:r w:rsidRPr="00DF1F30">
        <w:t xml:space="preserve">Для создания условий функционирования объекта автоматизации, при которых гарантируется соответствие </w:t>
      </w:r>
      <w:r w:rsidR="004C4BFE">
        <w:t>Системы</w:t>
      </w:r>
      <w:r w:rsidRPr="00DF1F30">
        <w:t xml:space="preserve"> техническим требованиям и возможности эффективного использования </w:t>
      </w:r>
      <w:r w:rsidR="004C4BFE">
        <w:t>Системы</w:t>
      </w:r>
      <w:r w:rsidR="004C4BFE" w:rsidRPr="00DF1F30">
        <w:t xml:space="preserve"> </w:t>
      </w:r>
      <w:r w:rsidRPr="00DF1F30">
        <w:t xml:space="preserve">в </w:t>
      </w:r>
      <w:r w:rsidR="008E178A">
        <w:rPr>
          <w:szCs w:val="28"/>
        </w:rPr>
        <w:t xml:space="preserve">Обществе, </w:t>
      </w:r>
      <w:r w:rsidRPr="00DF1F30">
        <w:t>должен быть проведен комплекс функциональных, технических и организационных мероприятий:</w:t>
      </w:r>
    </w:p>
    <w:p w14:paraId="32C747DF" w14:textId="77777777" w:rsidR="00F331ED" w:rsidRPr="00DF1F30" w:rsidRDefault="00F331ED" w:rsidP="003C7DAE">
      <w:pPr>
        <w:pStyle w:val="af3"/>
        <w:numPr>
          <w:ilvl w:val="0"/>
          <w:numId w:val="16"/>
        </w:numPr>
        <w:contextualSpacing/>
      </w:pPr>
      <w:r w:rsidRPr="00DF1F30">
        <w:t>Согласование и утверждение программы и методики испытаний;</w:t>
      </w:r>
    </w:p>
    <w:p w14:paraId="221D122D" w14:textId="77777777" w:rsidR="00F331ED" w:rsidRPr="00DF1F30" w:rsidRDefault="00F331ED" w:rsidP="003C7DAE">
      <w:pPr>
        <w:pStyle w:val="af3"/>
        <w:numPr>
          <w:ilvl w:val="0"/>
          <w:numId w:val="16"/>
        </w:numPr>
        <w:ind w:left="641" w:hanging="357"/>
        <w:contextualSpacing/>
      </w:pPr>
      <w:r w:rsidRPr="00DF1F30">
        <w:t>Присвоение пользователям ролей для работы в системе;</w:t>
      </w:r>
    </w:p>
    <w:p w14:paraId="504F0BDB" w14:textId="77777777" w:rsidR="00F331ED" w:rsidRPr="00DF1F30" w:rsidRDefault="00F331ED" w:rsidP="003C7DAE">
      <w:pPr>
        <w:pStyle w:val="af3"/>
        <w:numPr>
          <w:ilvl w:val="0"/>
          <w:numId w:val="16"/>
        </w:numPr>
        <w:ind w:left="641" w:hanging="357"/>
        <w:contextualSpacing/>
      </w:pPr>
      <w:r w:rsidRPr="00DF1F30">
        <w:t>Предоставление списка и состав членов комиссии, участвующих в тестировании и уполномоченных для подписания «Протокола предварительных испытаний» и «Протокола приемочных испытаний».</w:t>
      </w:r>
    </w:p>
    <w:p w14:paraId="640C9124" w14:textId="5D7067AD" w:rsidR="00F331ED" w:rsidRDefault="00F331ED" w:rsidP="003C7DAE">
      <w:pPr>
        <w:contextualSpacing/>
      </w:pPr>
      <w:r w:rsidRPr="00DF1F30">
        <w:t>Предварительное тестирование проводится на тестовых данных</w:t>
      </w:r>
      <w:r w:rsidR="003F2E7A">
        <w:t xml:space="preserve">, </w:t>
      </w:r>
      <w:r w:rsidRPr="00DF1F30">
        <w:t>включа</w:t>
      </w:r>
      <w:r w:rsidR="003F2E7A">
        <w:t>ет</w:t>
      </w:r>
      <w:r w:rsidRPr="00DF1F30">
        <w:t xml:space="preserve"> тестирование ролей пользователей и интерфейсов</w:t>
      </w:r>
      <w:r w:rsidR="00A76DAE">
        <w:t xml:space="preserve"> Системы</w:t>
      </w:r>
      <w:r w:rsidRPr="00DF1F30">
        <w:t xml:space="preserve">. </w:t>
      </w:r>
    </w:p>
    <w:p w14:paraId="1BDB456C" w14:textId="4B2BD3C3" w:rsidR="00790C48" w:rsidRDefault="00790C48" w:rsidP="003C7DAE">
      <w:pPr>
        <w:contextualSpacing/>
      </w:pPr>
      <w:r w:rsidRPr="00790C48">
        <w:t xml:space="preserve">Во время опытной эксплуатации </w:t>
      </w:r>
      <w:r>
        <w:t>ведется</w:t>
      </w:r>
      <w:r w:rsidRPr="00790C48">
        <w:t xml:space="preserve"> рабочий журнал, в который заносят сведения о продолжительности функционирования </w:t>
      </w:r>
      <w:r w:rsidR="00A76DAE">
        <w:t>Системы</w:t>
      </w:r>
      <w:r w:rsidRPr="00790C48">
        <w:t xml:space="preserve">, отказах, сбоях, аварийных ситуациях, изменениях параметров объекта автоматизации, проводимых корректировках документации и программных средств, наладке технических средств. Сведения фиксируют в журнале с указанием даты и ответственного лица. В журнал могут быть занесены замечания персонала по удобству эксплуатации </w:t>
      </w:r>
      <w:r w:rsidR="00A76DAE">
        <w:t>Системы</w:t>
      </w:r>
      <w:r w:rsidRPr="00790C48">
        <w:t>.</w:t>
      </w:r>
    </w:p>
    <w:p w14:paraId="51290A1D" w14:textId="6B67B974" w:rsidR="00F331ED" w:rsidRPr="00DF1F30" w:rsidRDefault="00F331ED" w:rsidP="003C7DAE">
      <w:pPr>
        <w:contextualSpacing/>
      </w:pPr>
      <w:r w:rsidRPr="00DF1F30">
        <w:t>Приемочное тестирование должно ох</w:t>
      </w:r>
      <w:r w:rsidR="003F2E7A">
        <w:t xml:space="preserve">ватывать всю функциональность </w:t>
      </w:r>
      <w:r w:rsidR="00A76DAE">
        <w:t>Системы</w:t>
      </w:r>
      <w:r w:rsidRPr="00DF1F30">
        <w:t xml:space="preserve">, должно проводиться на продуктивных ролях и на продуктивных данных или максимально приближенным к ним. </w:t>
      </w:r>
    </w:p>
    <w:p w14:paraId="2E75D3ED" w14:textId="62598EE4" w:rsidR="00F331ED" w:rsidRPr="00DF1F30" w:rsidRDefault="001D4242" w:rsidP="003C7DAE">
      <w:pPr>
        <w:contextualSpacing/>
      </w:pPr>
      <w:r>
        <w:t>Результаты тестирования и в</w:t>
      </w:r>
      <w:r w:rsidR="00F331ED" w:rsidRPr="00DF1F30">
        <w:t xml:space="preserve">се замечания должны быть </w:t>
      </w:r>
      <w:r w:rsidR="004C22B1">
        <w:t>за</w:t>
      </w:r>
      <w:r w:rsidR="00F331ED" w:rsidRPr="00DF1F30">
        <w:t xml:space="preserve">фиксированы в </w:t>
      </w:r>
      <w:r w:rsidR="003F2E7A">
        <w:t>разделе «</w:t>
      </w:r>
      <w:r w:rsidR="00F331ED" w:rsidRPr="00DF1F30">
        <w:t>Реестр замечаний»</w:t>
      </w:r>
      <w:r w:rsidR="003F2E7A">
        <w:t xml:space="preserve"> </w:t>
      </w:r>
      <w:r w:rsidR="00F331ED" w:rsidRPr="00DF1F30">
        <w:t>и у</w:t>
      </w:r>
      <w:r w:rsidR="004C22B1">
        <w:t xml:space="preserve">странены согласно графику, утвержденному в разделе </w:t>
      </w:r>
      <w:r w:rsidR="00F331ED" w:rsidRPr="00DF1F30">
        <w:t>«График устранения замечаний»</w:t>
      </w:r>
      <w:r w:rsidR="003F2E7A">
        <w:t xml:space="preserve"> </w:t>
      </w:r>
      <w:r>
        <w:t>документов «Протокол</w:t>
      </w:r>
      <w:r w:rsidR="004C22B1">
        <w:t xml:space="preserve"> предварительных испытаний</w:t>
      </w:r>
      <w:r>
        <w:t xml:space="preserve">» и </w:t>
      </w:r>
      <w:r w:rsidRPr="00DF1F30">
        <w:t>«Протокол приемочны</w:t>
      </w:r>
      <w:r>
        <w:t>х испытаний»</w:t>
      </w:r>
      <w:r w:rsidR="00F331ED" w:rsidRPr="00DF1F30">
        <w:t xml:space="preserve">. </w:t>
      </w:r>
      <w:r w:rsidR="004C22B1">
        <w:t>Все замечания должны быть устранены</w:t>
      </w:r>
      <w:r w:rsidR="004C22B1" w:rsidRPr="004C22B1">
        <w:t xml:space="preserve"> </w:t>
      </w:r>
      <w:r w:rsidR="004C22B1">
        <w:t xml:space="preserve">до подписания Акта </w:t>
      </w:r>
      <w:r w:rsidR="003A3C5A">
        <w:t xml:space="preserve">приемки </w:t>
      </w:r>
      <w:r w:rsidR="004C22B1">
        <w:t>в промышленную эксплуатацию. В противном случае, при условии согласования с Заказчиком, Исполнитель должен предоставить гарантийное письмо с обязательствами исправления замечаний в согласованные сроки.</w:t>
      </w:r>
    </w:p>
    <w:p w14:paraId="794FF952" w14:textId="051C2A94" w:rsidR="00F331ED" w:rsidRDefault="00F331ED" w:rsidP="003C7DAE">
      <w:pPr>
        <w:contextualSpacing/>
      </w:pPr>
      <w:r w:rsidRPr="00DF1F30">
        <w:t>После исправления замечаний проводится повторное тестирование исправленных ошибок. Рез</w:t>
      </w:r>
      <w:r w:rsidR="001D4242">
        <w:t>ультаты тестирования исправленных</w:t>
      </w:r>
      <w:r w:rsidRPr="00DF1F30">
        <w:t xml:space="preserve"> замечаний должны утверждаться в</w:t>
      </w:r>
      <w:r w:rsidR="001D4242">
        <w:t xml:space="preserve"> документах </w:t>
      </w:r>
      <w:r w:rsidRPr="00DF1F30">
        <w:t>«</w:t>
      </w:r>
      <w:r w:rsidR="003243A5">
        <w:t xml:space="preserve">Акт </w:t>
      </w:r>
      <w:r w:rsidR="003A3C5A">
        <w:t xml:space="preserve">приемки </w:t>
      </w:r>
      <w:r w:rsidR="003243A5">
        <w:t>в опытную</w:t>
      </w:r>
      <w:r w:rsidR="001D4242">
        <w:t xml:space="preserve"> эксплуатацию» и «Акт </w:t>
      </w:r>
      <w:r w:rsidR="003A3C5A">
        <w:t xml:space="preserve">приемки </w:t>
      </w:r>
      <w:r w:rsidR="001D4242">
        <w:t>в промышленную эксплуатацию».</w:t>
      </w:r>
    </w:p>
    <w:p w14:paraId="0C1CB0E9" w14:textId="77777777" w:rsidR="00724C1B" w:rsidRDefault="00724C1B" w:rsidP="00687624">
      <w:pPr>
        <w:pStyle w:val="3"/>
        <w:numPr>
          <w:ilvl w:val="1"/>
          <w:numId w:val="14"/>
        </w:numPr>
        <w:spacing w:after="0"/>
        <w:contextualSpacing/>
      </w:pPr>
      <w:bookmarkStart w:id="208" w:name="_Toc519236849"/>
      <w:bookmarkStart w:id="209" w:name="_Toc8214125"/>
      <w:bookmarkStart w:id="210" w:name="_Toc100666800"/>
      <w:bookmarkEnd w:id="208"/>
      <w:r>
        <w:t>Требования к технической поддержке Системы</w:t>
      </w:r>
      <w:bookmarkEnd w:id="209"/>
      <w:bookmarkEnd w:id="210"/>
    </w:p>
    <w:p w14:paraId="43BB8055" w14:textId="77777777" w:rsidR="00724C1B" w:rsidRPr="00B247D5" w:rsidRDefault="00724C1B" w:rsidP="006E5A88">
      <w:pPr>
        <w:rPr>
          <w:szCs w:val="24"/>
        </w:rPr>
      </w:pPr>
      <w:r w:rsidRPr="00B247D5">
        <w:rPr>
          <w:szCs w:val="24"/>
        </w:rPr>
        <w:t>Исполнитель в ходе опытной эксплуатации и гарантийной поддержки должен обеспечить:</w:t>
      </w:r>
    </w:p>
    <w:p w14:paraId="0B3724BC"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исправление ошибок, выявленных в процессе работы Системы;</w:t>
      </w:r>
    </w:p>
    <w:p w14:paraId="5D88EA55"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lastRenderedPageBreak/>
        <w:t>тестирование изменений в тестовой Системе до переноса в продуктивную Систему;</w:t>
      </w:r>
    </w:p>
    <w:p w14:paraId="689294E5"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перенос изменений в продуктивную Систему;</w:t>
      </w:r>
    </w:p>
    <w:p w14:paraId="5A67031C"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мониторинг и обеспечение работоспособности сервисов и программных компонентов Системы;</w:t>
      </w:r>
    </w:p>
    <w:p w14:paraId="3CEF34EB"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мониторинг программно-аппаратного комплекса и доступности Системы;</w:t>
      </w:r>
    </w:p>
    <w:p w14:paraId="3FCDFCDA"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диагностику и восстановление работоспособности Системы после технических и системных сбоев, серверного и сетевого оборудования;</w:t>
      </w:r>
    </w:p>
    <w:p w14:paraId="5C6A1D19"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мониторинг осуществления основных автоматически выполняемых действий Системы для поддержания ее работоспособности;</w:t>
      </w:r>
    </w:p>
    <w:p w14:paraId="6DEB231E"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планирование и проведение планово-профилактических мероприятий с целью поддержания исправного состояния Системы;</w:t>
      </w:r>
    </w:p>
    <w:p w14:paraId="70AF2A56" w14:textId="77777777" w:rsidR="00724C1B" w:rsidRPr="00B247D5"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организацию проведения аварийно-восстановительных мероприятий;</w:t>
      </w:r>
    </w:p>
    <w:p w14:paraId="0AF80993" w14:textId="4EAE0F0E" w:rsidR="00724C1B" w:rsidRDefault="00724C1B" w:rsidP="00F95DE2">
      <w:pPr>
        <w:numPr>
          <w:ilvl w:val="0"/>
          <w:numId w:val="43"/>
        </w:numPr>
        <w:overflowPunct w:val="0"/>
        <w:autoSpaceDE w:val="0"/>
        <w:autoSpaceDN w:val="0"/>
        <w:adjustRightInd w:val="0"/>
        <w:spacing w:before="0"/>
        <w:ind w:left="0" w:firstLine="567"/>
        <w:textAlignment w:val="baseline"/>
        <w:rPr>
          <w:szCs w:val="24"/>
        </w:rPr>
      </w:pPr>
      <w:r w:rsidRPr="00B247D5">
        <w:rPr>
          <w:szCs w:val="24"/>
        </w:rPr>
        <w:t>предоставление информации о ходе проведения аварийно-восстановительных мероприятий;</w:t>
      </w:r>
    </w:p>
    <w:p w14:paraId="63C9089D" w14:textId="77777777" w:rsidR="00D11DD1" w:rsidRDefault="00D11DD1" w:rsidP="00D11DD1">
      <w:pPr>
        <w:overflowPunct w:val="0"/>
        <w:autoSpaceDE w:val="0"/>
        <w:autoSpaceDN w:val="0"/>
        <w:adjustRightInd w:val="0"/>
        <w:spacing w:before="0"/>
        <w:ind w:left="567" w:firstLine="0"/>
        <w:textAlignment w:val="baseline"/>
        <w:rPr>
          <w:szCs w:val="24"/>
        </w:rPr>
      </w:pPr>
    </w:p>
    <w:p w14:paraId="53B7AD6E" w14:textId="2FF0A48F" w:rsidR="00A722BF" w:rsidRPr="00A722BF" w:rsidRDefault="00A722BF" w:rsidP="00D11DD1">
      <w:pPr>
        <w:overflowPunct w:val="0"/>
        <w:autoSpaceDE w:val="0"/>
        <w:autoSpaceDN w:val="0"/>
        <w:adjustRightInd w:val="0"/>
        <w:spacing w:before="0"/>
        <w:ind w:left="567" w:firstLine="0"/>
        <w:textAlignment w:val="baseline"/>
        <w:rPr>
          <w:szCs w:val="24"/>
        </w:rPr>
      </w:pPr>
      <w:r w:rsidRPr="00A722BF">
        <w:rPr>
          <w:szCs w:val="24"/>
        </w:rPr>
        <w:t xml:space="preserve">Для организации технической поддержки пользователей </w:t>
      </w:r>
      <w:r w:rsidR="00D11DD1">
        <w:rPr>
          <w:szCs w:val="24"/>
        </w:rPr>
        <w:t>Системы</w:t>
      </w:r>
      <w:r w:rsidRPr="00A722BF">
        <w:rPr>
          <w:szCs w:val="24"/>
        </w:rPr>
        <w:t xml:space="preserve"> в период </w:t>
      </w:r>
      <w:r w:rsidR="00D11DD1">
        <w:rPr>
          <w:szCs w:val="24"/>
        </w:rPr>
        <w:t>опытной эксплуатации</w:t>
      </w:r>
      <w:r w:rsidRPr="00A722BF">
        <w:rPr>
          <w:szCs w:val="24"/>
        </w:rPr>
        <w:t xml:space="preserve"> </w:t>
      </w:r>
      <w:r w:rsidR="00D11DD1">
        <w:rPr>
          <w:szCs w:val="24"/>
        </w:rPr>
        <w:t xml:space="preserve">и гарантийной поддержки </w:t>
      </w:r>
      <w:r w:rsidRPr="00A722BF">
        <w:rPr>
          <w:szCs w:val="24"/>
        </w:rPr>
        <w:t xml:space="preserve">используется </w:t>
      </w:r>
      <w:r w:rsidR="00D11DD1">
        <w:rPr>
          <w:szCs w:val="24"/>
        </w:rPr>
        <w:t>автоматизированная система управления сервисной поддержкой (</w:t>
      </w:r>
      <w:r w:rsidRPr="00A722BF">
        <w:rPr>
          <w:szCs w:val="24"/>
        </w:rPr>
        <w:t>АСУСП</w:t>
      </w:r>
      <w:r w:rsidR="00D11DD1">
        <w:rPr>
          <w:szCs w:val="24"/>
        </w:rPr>
        <w:t>)</w:t>
      </w:r>
      <w:r w:rsidRPr="00A722BF">
        <w:rPr>
          <w:szCs w:val="24"/>
        </w:rPr>
        <w:t xml:space="preserve"> Заказчика</w:t>
      </w:r>
      <w:r w:rsidR="00D11DD1">
        <w:rPr>
          <w:szCs w:val="24"/>
        </w:rPr>
        <w:t xml:space="preserve"> :</w:t>
      </w:r>
    </w:p>
    <w:p w14:paraId="488546A1" w14:textId="04463319" w:rsidR="00A722BF" w:rsidRPr="00A722BF" w:rsidRDefault="00D11DD1" w:rsidP="00A722BF">
      <w:pPr>
        <w:numPr>
          <w:ilvl w:val="0"/>
          <w:numId w:val="43"/>
        </w:numPr>
        <w:overflowPunct w:val="0"/>
        <w:autoSpaceDE w:val="0"/>
        <w:autoSpaceDN w:val="0"/>
        <w:adjustRightInd w:val="0"/>
        <w:spacing w:before="0"/>
        <w:ind w:left="0" w:firstLine="567"/>
        <w:textAlignment w:val="baseline"/>
        <w:rPr>
          <w:szCs w:val="24"/>
        </w:rPr>
      </w:pPr>
      <w:r>
        <w:rPr>
          <w:szCs w:val="24"/>
        </w:rPr>
        <w:t>Исполнитель</w:t>
      </w:r>
      <w:r w:rsidR="00A722BF" w:rsidRPr="00A722BF">
        <w:rPr>
          <w:szCs w:val="24"/>
        </w:rPr>
        <w:t xml:space="preserve"> должен предоставить информацию о группах исполнителей для настройки автоматической классификации и эскалации запросов.</w:t>
      </w:r>
    </w:p>
    <w:p w14:paraId="3BF35705" w14:textId="77777777" w:rsidR="00A722BF" w:rsidRPr="00A722BF" w:rsidRDefault="00A722BF" w:rsidP="00A722BF">
      <w:pPr>
        <w:numPr>
          <w:ilvl w:val="0"/>
          <w:numId w:val="43"/>
        </w:numPr>
        <w:overflowPunct w:val="0"/>
        <w:autoSpaceDE w:val="0"/>
        <w:autoSpaceDN w:val="0"/>
        <w:adjustRightInd w:val="0"/>
        <w:spacing w:before="0"/>
        <w:ind w:left="0" w:firstLine="567"/>
        <w:textAlignment w:val="baseline"/>
        <w:rPr>
          <w:szCs w:val="24"/>
        </w:rPr>
      </w:pPr>
      <w:r w:rsidRPr="00A722BF">
        <w:rPr>
          <w:szCs w:val="24"/>
        </w:rPr>
        <w:t>Все запросы подаются и обрабатываются в АСУСП.</w:t>
      </w:r>
    </w:p>
    <w:p w14:paraId="015E2E11" w14:textId="1F8509FE" w:rsidR="00A722BF" w:rsidRPr="00A722BF" w:rsidRDefault="00A722BF" w:rsidP="00A722BF">
      <w:pPr>
        <w:numPr>
          <w:ilvl w:val="0"/>
          <w:numId w:val="43"/>
        </w:numPr>
        <w:overflowPunct w:val="0"/>
        <w:autoSpaceDE w:val="0"/>
        <w:autoSpaceDN w:val="0"/>
        <w:adjustRightInd w:val="0"/>
        <w:spacing w:before="0"/>
        <w:ind w:left="0" w:firstLine="567"/>
        <w:textAlignment w:val="baseline"/>
        <w:rPr>
          <w:szCs w:val="24"/>
        </w:rPr>
      </w:pPr>
      <w:r w:rsidRPr="00A722BF">
        <w:rPr>
          <w:szCs w:val="24"/>
        </w:rPr>
        <w:t xml:space="preserve">Для настройки ресурсов в системе </w:t>
      </w:r>
      <w:r w:rsidR="00D11DD1">
        <w:rPr>
          <w:szCs w:val="24"/>
        </w:rPr>
        <w:t>доступа к информационным ресурсам Исполн</w:t>
      </w:r>
      <w:r w:rsidR="00B57301">
        <w:rPr>
          <w:szCs w:val="24"/>
        </w:rPr>
        <w:t>и</w:t>
      </w:r>
      <w:r w:rsidR="00D11DD1">
        <w:rPr>
          <w:szCs w:val="24"/>
        </w:rPr>
        <w:t>тель</w:t>
      </w:r>
      <w:r w:rsidRPr="00A722BF">
        <w:rPr>
          <w:szCs w:val="24"/>
        </w:rPr>
        <w:t xml:space="preserve"> должен пред</w:t>
      </w:r>
      <w:r w:rsidR="00D11DD1">
        <w:rPr>
          <w:szCs w:val="24"/>
        </w:rPr>
        <w:t>о</w:t>
      </w:r>
      <w:r w:rsidRPr="00A722BF">
        <w:rPr>
          <w:szCs w:val="24"/>
        </w:rPr>
        <w:t xml:space="preserve">ставить ролевую модель, реализованную в </w:t>
      </w:r>
      <w:r w:rsidR="00D11DD1">
        <w:rPr>
          <w:szCs w:val="24"/>
        </w:rPr>
        <w:t>Системе</w:t>
      </w:r>
      <w:r w:rsidRPr="00A722BF">
        <w:rPr>
          <w:szCs w:val="24"/>
        </w:rPr>
        <w:t>.</w:t>
      </w:r>
    </w:p>
    <w:p w14:paraId="1519EE16" w14:textId="77777777" w:rsidR="00A722BF" w:rsidRPr="00A722BF" w:rsidRDefault="00A722BF" w:rsidP="00A722BF">
      <w:pPr>
        <w:numPr>
          <w:ilvl w:val="0"/>
          <w:numId w:val="43"/>
        </w:numPr>
        <w:overflowPunct w:val="0"/>
        <w:autoSpaceDE w:val="0"/>
        <w:autoSpaceDN w:val="0"/>
        <w:adjustRightInd w:val="0"/>
        <w:spacing w:before="0"/>
        <w:ind w:left="0" w:firstLine="567"/>
        <w:textAlignment w:val="baseline"/>
        <w:rPr>
          <w:szCs w:val="24"/>
        </w:rPr>
      </w:pPr>
      <w:r w:rsidRPr="00A722BF">
        <w:rPr>
          <w:szCs w:val="24"/>
        </w:rPr>
        <w:t>Доступ в АСУСП предоставляется Заказчиком по заявкам Исполнителя или куратора Договора со стороны Заказчика.</w:t>
      </w:r>
    </w:p>
    <w:p w14:paraId="1ECF8668" w14:textId="7EF82152" w:rsidR="00A722BF" w:rsidRPr="00A722BF" w:rsidRDefault="00A722BF" w:rsidP="00A722BF">
      <w:pPr>
        <w:numPr>
          <w:ilvl w:val="0"/>
          <w:numId w:val="43"/>
        </w:numPr>
        <w:overflowPunct w:val="0"/>
        <w:autoSpaceDE w:val="0"/>
        <w:autoSpaceDN w:val="0"/>
        <w:adjustRightInd w:val="0"/>
        <w:spacing w:before="0"/>
        <w:ind w:left="0" w:firstLine="567"/>
        <w:textAlignment w:val="baseline"/>
        <w:rPr>
          <w:szCs w:val="24"/>
        </w:rPr>
      </w:pPr>
      <w:r w:rsidRPr="00A722BF">
        <w:rPr>
          <w:szCs w:val="24"/>
        </w:rPr>
        <w:t xml:space="preserve">Технологические нарушения на оборудовании </w:t>
      </w:r>
      <w:r w:rsidR="00D11DD1">
        <w:rPr>
          <w:szCs w:val="24"/>
        </w:rPr>
        <w:t>Системы</w:t>
      </w:r>
      <w:r w:rsidRPr="00A722BF">
        <w:rPr>
          <w:szCs w:val="24"/>
        </w:rPr>
        <w:t xml:space="preserve"> в период </w:t>
      </w:r>
      <w:r w:rsidR="00D11DD1">
        <w:rPr>
          <w:szCs w:val="24"/>
        </w:rPr>
        <w:t xml:space="preserve">опытной эксплуатации </w:t>
      </w:r>
      <w:r w:rsidRPr="00A722BF">
        <w:rPr>
          <w:szCs w:val="24"/>
        </w:rPr>
        <w:t>для организации аварийно-восстановительных работ</w:t>
      </w:r>
      <w:r w:rsidR="00D11DD1">
        <w:rPr>
          <w:szCs w:val="24"/>
        </w:rPr>
        <w:t xml:space="preserve"> (АВР)</w:t>
      </w:r>
      <w:r w:rsidRPr="00A722BF">
        <w:rPr>
          <w:szCs w:val="24"/>
        </w:rPr>
        <w:t xml:space="preserve"> должны регистрироваться в АСУСП Заказчика. Регистрация технологических нарушений осуществляется инженером Объединенного ситуационного центра </w:t>
      </w:r>
      <w:r w:rsidR="00D11DD1">
        <w:rPr>
          <w:szCs w:val="24"/>
        </w:rPr>
        <w:t xml:space="preserve">(ОСЦ) </w:t>
      </w:r>
      <w:r w:rsidRPr="00A722BF">
        <w:rPr>
          <w:szCs w:val="24"/>
        </w:rPr>
        <w:t>Заказчика.</w:t>
      </w:r>
    </w:p>
    <w:p w14:paraId="1A63FC8B" w14:textId="77777777" w:rsidR="00A722BF" w:rsidRPr="00A722BF" w:rsidRDefault="00A722BF" w:rsidP="00A722BF">
      <w:pPr>
        <w:numPr>
          <w:ilvl w:val="0"/>
          <w:numId w:val="43"/>
        </w:numPr>
        <w:overflowPunct w:val="0"/>
        <w:autoSpaceDE w:val="0"/>
        <w:autoSpaceDN w:val="0"/>
        <w:adjustRightInd w:val="0"/>
        <w:spacing w:before="0"/>
        <w:ind w:left="0" w:firstLine="567"/>
        <w:textAlignment w:val="baseline"/>
        <w:rPr>
          <w:szCs w:val="24"/>
        </w:rPr>
      </w:pPr>
      <w:r w:rsidRPr="00A722BF">
        <w:rPr>
          <w:szCs w:val="24"/>
        </w:rPr>
        <w:t>Проведение аварийно-восстановительных работ включает в себя:</w:t>
      </w:r>
    </w:p>
    <w:p w14:paraId="08DC1789" w14:textId="77777777" w:rsidR="00A722BF" w:rsidRPr="00A722BF" w:rsidRDefault="00A722BF" w:rsidP="00D11DD1">
      <w:pPr>
        <w:numPr>
          <w:ilvl w:val="1"/>
          <w:numId w:val="43"/>
        </w:numPr>
        <w:overflowPunct w:val="0"/>
        <w:autoSpaceDE w:val="0"/>
        <w:autoSpaceDN w:val="0"/>
        <w:adjustRightInd w:val="0"/>
        <w:spacing w:before="0"/>
        <w:textAlignment w:val="baseline"/>
        <w:rPr>
          <w:szCs w:val="24"/>
        </w:rPr>
      </w:pPr>
      <w:r w:rsidRPr="00A722BF">
        <w:rPr>
          <w:szCs w:val="24"/>
        </w:rPr>
        <w:t>проведение АВР;</w:t>
      </w:r>
    </w:p>
    <w:p w14:paraId="7E7F92FB" w14:textId="77777777" w:rsidR="00A722BF" w:rsidRPr="00A722BF" w:rsidRDefault="00A722BF" w:rsidP="00D11DD1">
      <w:pPr>
        <w:numPr>
          <w:ilvl w:val="1"/>
          <w:numId w:val="43"/>
        </w:numPr>
        <w:overflowPunct w:val="0"/>
        <w:autoSpaceDE w:val="0"/>
        <w:autoSpaceDN w:val="0"/>
        <w:adjustRightInd w:val="0"/>
        <w:spacing w:before="0"/>
        <w:textAlignment w:val="baseline"/>
        <w:rPr>
          <w:szCs w:val="24"/>
        </w:rPr>
      </w:pPr>
      <w:r w:rsidRPr="00A722BF">
        <w:rPr>
          <w:szCs w:val="24"/>
        </w:rPr>
        <w:t>восстановление взаимодействия, нарушенного в результате сбоя, между Системой и смежными системами, входящими в контур интеграции. Исполнитель производит диагностику и восстановление работоспособности Системы после технических и системных сбоев, серверного и сетевого оборудования, программного обеспечения;</w:t>
      </w:r>
    </w:p>
    <w:p w14:paraId="7F36B62E" w14:textId="77777777" w:rsidR="00A722BF" w:rsidRPr="00A722BF" w:rsidRDefault="00A722BF" w:rsidP="00D11DD1">
      <w:pPr>
        <w:numPr>
          <w:ilvl w:val="1"/>
          <w:numId w:val="43"/>
        </w:numPr>
        <w:overflowPunct w:val="0"/>
        <w:autoSpaceDE w:val="0"/>
        <w:autoSpaceDN w:val="0"/>
        <w:adjustRightInd w:val="0"/>
        <w:spacing w:before="0"/>
        <w:textAlignment w:val="baseline"/>
        <w:rPr>
          <w:szCs w:val="24"/>
        </w:rPr>
      </w:pPr>
      <w:r w:rsidRPr="00A722BF">
        <w:rPr>
          <w:szCs w:val="24"/>
        </w:rPr>
        <w:t>предоставление информации в ОСЦ о ходе проведения АВР;</w:t>
      </w:r>
    </w:p>
    <w:p w14:paraId="70F80934" w14:textId="77777777" w:rsidR="00A722BF" w:rsidRPr="00A722BF" w:rsidRDefault="00A722BF" w:rsidP="00D11DD1">
      <w:pPr>
        <w:numPr>
          <w:ilvl w:val="1"/>
          <w:numId w:val="43"/>
        </w:numPr>
        <w:overflowPunct w:val="0"/>
        <w:autoSpaceDE w:val="0"/>
        <w:autoSpaceDN w:val="0"/>
        <w:adjustRightInd w:val="0"/>
        <w:spacing w:before="0"/>
        <w:textAlignment w:val="baseline"/>
        <w:rPr>
          <w:szCs w:val="24"/>
        </w:rPr>
      </w:pPr>
      <w:r w:rsidRPr="00A722BF">
        <w:rPr>
          <w:szCs w:val="24"/>
        </w:rPr>
        <w:t>предоставление информации в ОСЦ в случае выявления Исполнителем технологического нарушения раньше Заказчика;</w:t>
      </w:r>
    </w:p>
    <w:p w14:paraId="768611E3" w14:textId="77777777" w:rsidR="00A722BF" w:rsidRPr="00A722BF" w:rsidRDefault="00A722BF" w:rsidP="00D11DD1">
      <w:pPr>
        <w:numPr>
          <w:ilvl w:val="1"/>
          <w:numId w:val="43"/>
        </w:numPr>
        <w:overflowPunct w:val="0"/>
        <w:autoSpaceDE w:val="0"/>
        <w:autoSpaceDN w:val="0"/>
        <w:adjustRightInd w:val="0"/>
        <w:spacing w:before="0"/>
        <w:textAlignment w:val="baseline"/>
        <w:rPr>
          <w:szCs w:val="24"/>
        </w:rPr>
      </w:pPr>
      <w:r w:rsidRPr="00A722BF">
        <w:rPr>
          <w:szCs w:val="24"/>
        </w:rPr>
        <w:t>предоставлении информации в ОСЦ о причинах технологического нарушения и выполненных работах.</w:t>
      </w:r>
    </w:p>
    <w:p w14:paraId="06847643" w14:textId="77777777" w:rsidR="00A722BF" w:rsidRPr="00B247D5" w:rsidRDefault="00A722BF" w:rsidP="00D11DD1">
      <w:pPr>
        <w:overflowPunct w:val="0"/>
        <w:autoSpaceDE w:val="0"/>
        <w:autoSpaceDN w:val="0"/>
        <w:adjustRightInd w:val="0"/>
        <w:spacing w:before="0"/>
        <w:ind w:left="567" w:firstLine="0"/>
        <w:textAlignment w:val="baseline"/>
        <w:rPr>
          <w:szCs w:val="24"/>
        </w:rPr>
      </w:pPr>
    </w:p>
    <w:p w14:paraId="120E1DEE" w14:textId="77777777" w:rsidR="001D6C40" w:rsidRDefault="009F23D9" w:rsidP="00687624">
      <w:pPr>
        <w:pStyle w:val="3"/>
        <w:numPr>
          <w:ilvl w:val="1"/>
          <w:numId w:val="14"/>
        </w:numPr>
        <w:spacing w:after="0"/>
        <w:contextualSpacing/>
      </w:pPr>
      <w:bookmarkStart w:id="211" w:name="_Toc8214126"/>
      <w:bookmarkStart w:id="212" w:name="_Toc100666801"/>
      <w:r>
        <w:lastRenderedPageBreak/>
        <w:t>Гарантийная поддержка</w:t>
      </w:r>
      <w:bookmarkEnd w:id="211"/>
      <w:bookmarkEnd w:id="212"/>
    </w:p>
    <w:p w14:paraId="429EE54A" w14:textId="77777777" w:rsidR="009F23D9" w:rsidRPr="00B247D5" w:rsidRDefault="009F23D9" w:rsidP="009F23D9">
      <w:pPr>
        <w:rPr>
          <w:szCs w:val="24"/>
        </w:rPr>
      </w:pPr>
      <w:r w:rsidRPr="00B247D5">
        <w:rPr>
          <w:szCs w:val="24"/>
        </w:rPr>
        <w:t xml:space="preserve">Гарантийный срок, в течение которого Исполнителем за свой счет осуществляется устранение ошибок и недочетов Системы, ремонт или замену оборудования, выявленных после ввода систему в промышленную эксплуатацию составляет 12 месяцев. </w:t>
      </w:r>
    </w:p>
    <w:p w14:paraId="64CF19B4" w14:textId="35F11E3B" w:rsidR="009F23D9" w:rsidRPr="00B247D5" w:rsidRDefault="009F23D9" w:rsidP="009E4B0D">
      <w:pPr>
        <w:spacing w:before="0"/>
        <w:rPr>
          <w:szCs w:val="24"/>
        </w:rPr>
      </w:pPr>
      <w:bookmarkStart w:id="213" w:name="_Hlk12881023"/>
      <w:r w:rsidRPr="00B247D5">
        <w:rPr>
          <w:szCs w:val="24"/>
        </w:rPr>
        <w:t xml:space="preserve">Результат работы </w:t>
      </w:r>
      <w:r w:rsidR="00D11DD1">
        <w:rPr>
          <w:szCs w:val="24"/>
        </w:rPr>
        <w:t>С</w:t>
      </w:r>
      <w:r w:rsidRPr="00B247D5">
        <w:rPr>
          <w:szCs w:val="24"/>
        </w:rPr>
        <w:t xml:space="preserve">истемы считается ошибкой или недочетом, если он явно не соответствует требованиям, сформулированным в </w:t>
      </w:r>
      <w:r w:rsidR="00CC7250" w:rsidRPr="00B247D5">
        <w:rPr>
          <w:szCs w:val="24"/>
        </w:rPr>
        <w:t>техническом задании</w:t>
      </w:r>
      <w:r w:rsidRPr="00B247D5">
        <w:rPr>
          <w:szCs w:val="24"/>
        </w:rPr>
        <w:t xml:space="preserve"> </w:t>
      </w:r>
      <w:r w:rsidR="00CC7250" w:rsidRPr="00B247D5">
        <w:rPr>
          <w:szCs w:val="24"/>
        </w:rPr>
        <w:t xml:space="preserve">и техническом проекте </w:t>
      </w:r>
      <w:r w:rsidRPr="00B247D5">
        <w:rPr>
          <w:szCs w:val="24"/>
        </w:rPr>
        <w:t>к Системе.</w:t>
      </w:r>
    </w:p>
    <w:bookmarkEnd w:id="213"/>
    <w:p w14:paraId="7819F5B7" w14:textId="77777777" w:rsidR="009F23D9" w:rsidRPr="00B247D5" w:rsidRDefault="009F23D9" w:rsidP="009E4B0D">
      <w:pPr>
        <w:spacing w:before="0"/>
        <w:rPr>
          <w:szCs w:val="24"/>
        </w:rPr>
      </w:pPr>
      <w:r w:rsidRPr="00B247D5">
        <w:rPr>
          <w:szCs w:val="24"/>
        </w:rPr>
        <w:t xml:space="preserve">После ввода системы в промышленную эксплуатацию Исполнитель должен осуществлять гарантийную поддержку проектных документов в течение 12 месяцев. </w:t>
      </w:r>
    </w:p>
    <w:p w14:paraId="16F459D4" w14:textId="7913B385" w:rsidR="009F23D9" w:rsidRPr="00B247D5" w:rsidRDefault="009F23D9" w:rsidP="009E4B0D">
      <w:pPr>
        <w:spacing w:before="0"/>
        <w:rPr>
          <w:szCs w:val="24"/>
        </w:rPr>
      </w:pPr>
      <w:r w:rsidRPr="00B247D5">
        <w:rPr>
          <w:szCs w:val="24"/>
        </w:rPr>
        <w:t xml:space="preserve">В рамках гарантийных обязательств </w:t>
      </w:r>
      <w:r w:rsidR="000353A1" w:rsidRPr="00B247D5">
        <w:rPr>
          <w:szCs w:val="24"/>
        </w:rPr>
        <w:t xml:space="preserve">Исполнителем </w:t>
      </w:r>
      <w:r w:rsidRPr="00B247D5">
        <w:rPr>
          <w:szCs w:val="24"/>
        </w:rPr>
        <w:t xml:space="preserve">должно производиться исправление выявленных после ввода системы в промышленную эксплуатацию ошибок и отклонений от подходов, допущений и форматов, согласованных с Заказчиком на этапе разработки документов. </w:t>
      </w:r>
    </w:p>
    <w:p w14:paraId="3726E6AB" w14:textId="77777777" w:rsidR="00F331ED" w:rsidRPr="00DF1F30" w:rsidRDefault="00F331ED" w:rsidP="00687624">
      <w:pPr>
        <w:pStyle w:val="1---"/>
        <w:numPr>
          <w:ilvl w:val="0"/>
          <w:numId w:val="14"/>
        </w:numPr>
        <w:spacing w:before="120" w:after="0" w:line="240" w:lineRule="auto"/>
        <w:ind w:left="709" w:hanging="709"/>
        <w:contextualSpacing/>
        <w:rPr>
          <w:caps/>
        </w:rPr>
      </w:pPr>
      <w:bookmarkStart w:id="214" w:name="_Toc4572549"/>
      <w:bookmarkStart w:id="215" w:name="_Toc444086517"/>
      <w:bookmarkStart w:id="216" w:name="_Toc531782588"/>
      <w:bookmarkStart w:id="217" w:name="_Toc531789587"/>
      <w:bookmarkStart w:id="218" w:name="_Toc531872928"/>
      <w:bookmarkStart w:id="219" w:name="_Toc8214127"/>
      <w:bookmarkStart w:id="220" w:name="_Toc100666802"/>
      <w:bookmarkEnd w:id="214"/>
      <w:r w:rsidRPr="00DF1F30">
        <w:rPr>
          <w:caps/>
        </w:rPr>
        <w:t>Требования к документированию</w:t>
      </w:r>
      <w:bookmarkEnd w:id="215"/>
      <w:bookmarkEnd w:id="216"/>
      <w:bookmarkEnd w:id="217"/>
      <w:bookmarkEnd w:id="218"/>
      <w:bookmarkEnd w:id="219"/>
      <w:bookmarkEnd w:id="220"/>
    </w:p>
    <w:p w14:paraId="6A6C00FD" w14:textId="77777777" w:rsidR="00F331ED" w:rsidRPr="00DF1F30" w:rsidRDefault="00F331ED" w:rsidP="00687624">
      <w:pPr>
        <w:pStyle w:val="3"/>
        <w:numPr>
          <w:ilvl w:val="1"/>
          <w:numId w:val="14"/>
        </w:numPr>
        <w:spacing w:after="0"/>
        <w:contextualSpacing/>
      </w:pPr>
      <w:bookmarkStart w:id="221" w:name="_Toc444086518"/>
      <w:bookmarkStart w:id="222" w:name="_Toc531782589"/>
      <w:bookmarkStart w:id="223" w:name="_Toc531789588"/>
      <w:bookmarkStart w:id="224" w:name="_Toc531872929"/>
      <w:bookmarkStart w:id="225" w:name="_Toc8214128"/>
      <w:bookmarkStart w:id="226" w:name="_Toc100666803"/>
      <w:r w:rsidRPr="00DF1F30">
        <w:t>Общие требования к документированию</w:t>
      </w:r>
      <w:bookmarkEnd w:id="221"/>
      <w:bookmarkEnd w:id="222"/>
      <w:bookmarkEnd w:id="223"/>
      <w:bookmarkEnd w:id="224"/>
      <w:bookmarkEnd w:id="225"/>
      <w:bookmarkEnd w:id="226"/>
    </w:p>
    <w:p w14:paraId="4C6EE611" w14:textId="77777777" w:rsidR="00F331ED" w:rsidRPr="00B247D5" w:rsidRDefault="00F331ED" w:rsidP="003C7DAE">
      <w:pPr>
        <w:contextualSpacing/>
        <w:rPr>
          <w:szCs w:val="24"/>
        </w:rPr>
      </w:pPr>
      <w:r w:rsidRPr="00B247D5">
        <w:rPr>
          <w:szCs w:val="24"/>
        </w:rPr>
        <w:t xml:space="preserve">Документация и изменения (дополнения) к ней должны представляться в электронном виде в форматах MS </w:t>
      </w:r>
      <w:r w:rsidRPr="00B247D5">
        <w:rPr>
          <w:szCs w:val="24"/>
          <w:lang w:val="en-US"/>
        </w:rPr>
        <w:t>Word</w:t>
      </w:r>
      <w:r w:rsidRPr="00B247D5">
        <w:rPr>
          <w:szCs w:val="24"/>
        </w:rPr>
        <w:t xml:space="preserve"> и/или PDF и в виде печатных документов в соответствии со сроками, указанными в плане оказания услуг по разработке ПО.</w:t>
      </w:r>
    </w:p>
    <w:p w14:paraId="557CF331" w14:textId="77777777" w:rsidR="00F331ED" w:rsidRPr="00DF1F30" w:rsidRDefault="00F331ED" w:rsidP="00687624">
      <w:pPr>
        <w:pStyle w:val="3"/>
        <w:numPr>
          <w:ilvl w:val="1"/>
          <w:numId w:val="14"/>
        </w:numPr>
        <w:spacing w:after="0"/>
        <w:contextualSpacing/>
      </w:pPr>
      <w:bookmarkStart w:id="227" w:name="_Toc444086519"/>
      <w:bookmarkStart w:id="228" w:name="_Toc531782590"/>
      <w:bookmarkStart w:id="229" w:name="_Toc531789589"/>
      <w:bookmarkStart w:id="230" w:name="_Toc531872930"/>
      <w:bookmarkStart w:id="231" w:name="_Toc8214129"/>
      <w:bookmarkStart w:id="232" w:name="_Toc100666804"/>
      <w:r w:rsidRPr="00DF1F30">
        <w:t>Перечень подлежащих разработке документов</w:t>
      </w:r>
      <w:bookmarkEnd w:id="227"/>
      <w:bookmarkEnd w:id="228"/>
      <w:bookmarkEnd w:id="229"/>
      <w:bookmarkEnd w:id="230"/>
      <w:bookmarkEnd w:id="231"/>
      <w:bookmarkEnd w:id="232"/>
    </w:p>
    <w:p w14:paraId="358A708C" w14:textId="77777777" w:rsidR="00F331ED" w:rsidRPr="00B247D5" w:rsidRDefault="00F331ED" w:rsidP="003C7DAE">
      <w:pPr>
        <w:contextualSpacing/>
        <w:rPr>
          <w:szCs w:val="24"/>
        </w:rPr>
      </w:pPr>
      <w:r w:rsidRPr="00B247D5">
        <w:rPr>
          <w:szCs w:val="24"/>
        </w:rPr>
        <w:t>Все документы должны быть выпущены на русском языке. Отдельные документы могут содержать записи латинскими буквами (наименование полей баз данных, тексты программ и т.д.).</w:t>
      </w:r>
    </w:p>
    <w:p w14:paraId="1B0C8B38" w14:textId="77777777" w:rsidR="00F331ED" w:rsidRPr="00B247D5" w:rsidRDefault="00F331ED" w:rsidP="003C7DAE">
      <w:pPr>
        <w:contextualSpacing/>
        <w:rPr>
          <w:szCs w:val="24"/>
        </w:rPr>
      </w:pPr>
      <w:r w:rsidRPr="00B247D5">
        <w:rPr>
          <w:szCs w:val="24"/>
        </w:rPr>
        <w:t>Документация должна быть представлена в бумажном и электронном виде. Количество экземпляров согласовывается с заказчиком.</w:t>
      </w:r>
    </w:p>
    <w:p w14:paraId="4B45AD73" w14:textId="77777777" w:rsidR="00F331ED" w:rsidRPr="00B247D5" w:rsidRDefault="00F331ED" w:rsidP="003C7DAE">
      <w:pPr>
        <w:contextualSpacing/>
        <w:rPr>
          <w:szCs w:val="24"/>
        </w:rPr>
      </w:pPr>
      <w:r w:rsidRPr="00B247D5">
        <w:rPr>
          <w:szCs w:val="24"/>
        </w:rPr>
        <w:t xml:space="preserve">Перечень необходимых документов определяется </w:t>
      </w:r>
      <w:r w:rsidR="00093B92" w:rsidRPr="00B247D5">
        <w:rPr>
          <w:szCs w:val="24"/>
        </w:rPr>
        <w:t>Обществом</w:t>
      </w:r>
      <w:r w:rsidRPr="00B247D5">
        <w:rPr>
          <w:szCs w:val="24"/>
        </w:rPr>
        <w:t xml:space="preserve"> при создании информационных систем.</w:t>
      </w:r>
    </w:p>
    <w:p w14:paraId="4B1BE0E7" w14:textId="77777777" w:rsidR="00F331ED" w:rsidRPr="00B247D5" w:rsidRDefault="00F331ED" w:rsidP="003C7DAE">
      <w:pPr>
        <w:contextualSpacing/>
        <w:rPr>
          <w:szCs w:val="24"/>
        </w:rPr>
      </w:pPr>
      <w:r w:rsidRPr="00B247D5">
        <w:rPr>
          <w:szCs w:val="24"/>
        </w:rPr>
        <w:t xml:space="preserve">Перечень подлежащих разработке документов приведен в Таблице </w:t>
      </w:r>
      <w:r w:rsidR="003E0AB1" w:rsidRPr="00B247D5">
        <w:rPr>
          <w:szCs w:val="24"/>
        </w:rPr>
        <w:t>5</w:t>
      </w:r>
      <w:r w:rsidRPr="00B247D5">
        <w:rPr>
          <w:szCs w:val="24"/>
        </w:rPr>
        <w:t xml:space="preserve">, краткое содержание документов приведено в Таблице </w:t>
      </w:r>
      <w:r w:rsidR="007130DC" w:rsidRPr="00B247D5">
        <w:rPr>
          <w:szCs w:val="24"/>
        </w:rPr>
        <w:t>6</w:t>
      </w:r>
      <w:r w:rsidRPr="00B247D5">
        <w:rPr>
          <w:szCs w:val="24"/>
        </w:rPr>
        <w:t>:</w:t>
      </w:r>
    </w:p>
    <w:p w14:paraId="078FECBE" w14:textId="77777777" w:rsidR="00F331ED" w:rsidRPr="00B247D5" w:rsidRDefault="00F331ED" w:rsidP="003C7DAE">
      <w:pPr>
        <w:contextualSpacing/>
        <w:jc w:val="right"/>
        <w:rPr>
          <w:szCs w:val="24"/>
        </w:rPr>
      </w:pPr>
      <w:r w:rsidRPr="00B247D5">
        <w:rPr>
          <w:szCs w:val="24"/>
        </w:rPr>
        <w:t xml:space="preserve">Таблица </w:t>
      </w:r>
      <w:r w:rsidR="007130DC" w:rsidRPr="00B247D5">
        <w:rPr>
          <w:szCs w:val="24"/>
        </w:rPr>
        <w:t>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01"/>
        <w:gridCol w:w="2145"/>
        <w:gridCol w:w="7109"/>
      </w:tblGrid>
      <w:tr w:rsidR="00210DE1" w:rsidRPr="00DF0A8B" w14:paraId="75BE1165" w14:textId="77777777" w:rsidTr="000A4142">
        <w:tc>
          <w:tcPr>
            <w:tcW w:w="701" w:type="dxa"/>
            <w:vAlign w:val="center"/>
          </w:tcPr>
          <w:p w14:paraId="3779DAF0" w14:textId="77777777" w:rsidR="00210DE1" w:rsidRPr="00B247D5" w:rsidRDefault="00210DE1" w:rsidP="000A4142">
            <w:pPr>
              <w:ind w:firstLine="0"/>
              <w:contextualSpacing/>
              <w:jc w:val="center"/>
              <w:rPr>
                <w:rFonts w:eastAsia="Calibri"/>
                <w:b/>
                <w:szCs w:val="24"/>
                <w:lang w:eastAsia="en-US"/>
              </w:rPr>
            </w:pPr>
            <w:bookmarkStart w:id="233" w:name="_Toc444086520"/>
            <w:r w:rsidRPr="00B247D5">
              <w:rPr>
                <w:rFonts w:eastAsia="Calibri"/>
                <w:b/>
                <w:szCs w:val="24"/>
                <w:lang w:eastAsia="en-US"/>
              </w:rPr>
              <w:t>№ п/п</w:t>
            </w:r>
          </w:p>
        </w:tc>
        <w:tc>
          <w:tcPr>
            <w:tcW w:w="2145" w:type="dxa"/>
            <w:vAlign w:val="center"/>
          </w:tcPr>
          <w:p w14:paraId="58D0FF94" w14:textId="77777777" w:rsidR="00210DE1" w:rsidRPr="00B247D5" w:rsidRDefault="00210DE1" w:rsidP="003C7DAE">
            <w:pPr>
              <w:ind w:firstLine="0"/>
              <w:contextualSpacing/>
              <w:jc w:val="center"/>
              <w:rPr>
                <w:rFonts w:eastAsia="Calibri"/>
                <w:b/>
                <w:szCs w:val="24"/>
                <w:lang w:eastAsia="en-US"/>
              </w:rPr>
            </w:pPr>
            <w:r w:rsidRPr="00B247D5">
              <w:rPr>
                <w:rFonts w:eastAsia="Calibri"/>
                <w:b/>
                <w:szCs w:val="24"/>
                <w:lang w:eastAsia="en-US"/>
              </w:rPr>
              <w:t>Наименование документа</w:t>
            </w:r>
          </w:p>
        </w:tc>
        <w:tc>
          <w:tcPr>
            <w:tcW w:w="7109" w:type="dxa"/>
            <w:vAlign w:val="center"/>
          </w:tcPr>
          <w:p w14:paraId="64E9BB29" w14:textId="77777777" w:rsidR="00210DE1" w:rsidRPr="00B247D5" w:rsidRDefault="00210DE1" w:rsidP="003C7DAE">
            <w:pPr>
              <w:ind w:firstLine="0"/>
              <w:contextualSpacing/>
              <w:jc w:val="center"/>
              <w:rPr>
                <w:rFonts w:eastAsia="Calibri"/>
                <w:b/>
                <w:szCs w:val="24"/>
                <w:lang w:eastAsia="en-US"/>
              </w:rPr>
            </w:pPr>
            <w:r w:rsidRPr="00B247D5">
              <w:rPr>
                <w:rFonts w:eastAsia="Calibri"/>
                <w:b/>
                <w:szCs w:val="24"/>
                <w:lang w:eastAsia="en-US"/>
              </w:rPr>
              <w:t>Краткое содержание документа</w:t>
            </w:r>
          </w:p>
        </w:tc>
      </w:tr>
      <w:tr w:rsidR="00210DE1" w:rsidRPr="00DF0A8B" w14:paraId="6854AFBB" w14:textId="77777777" w:rsidTr="000A4142">
        <w:tc>
          <w:tcPr>
            <w:tcW w:w="701" w:type="dxa"/>
          </w:tcPr>
          <w:p w14:paraId="4F4C23EC" w14:textId="462A968C" w:rsidR="00210DE1" w:rsidRPr="007E224E" w:rsidRDefault="00210DE1" w:rsidP="000A4142">
            <w:pPr>
              <w:pStyle w:val="af3"/>
              <w:numPr>
                <w:ilvl w:val="0"/>
                <w:numId w:val="57"/>
              </w:numPr>
              <w:ind w:left="397"/>
              <w:contextualSpacing/>
              <w:jc w:val="center"/>
              <w:rPr>
                <w:rFonts w:eastAsia="Calibri"/>
                <w:lang w:eastAsia="en-US"/>
              </w:rPr>
            </w:pPr>
          </w:p>
        </w:tc>
        <w:tc>
          <w:tcPr>
            <w:tcW w:w="2145" w:type="dxa"/>
          </w:tcPr>
          <w:p w14:paraId="370AF7DE" w14:textId="77777777" w:rsidR="00210DE1" w:rsidRPr="00B247D5" w:rsidRDefault="00210DE1" w:rsidP="003C7DAE">
            <w:pPr>
              <w:ind w:firstLine="0"/>
              <w:contextualSpacing/>
              <w:jc w:val="left"/>
              <w:rPr>
                <w:rFonts w:eastAsia="Calibri"/>
                <w:szCs w:val="24"/>
                <w:lang w:eastAsia="en-US"/>
              </w:rPr>
            </w:pPr>
            <w:r w:rsidRPr="00B247D5">
              <w:rPr>
                <w:rFonts w:eastAsia="Calibri"/>
                <w:szCs w:val="24"/>
                <w:lang w:eastAsia="en-US"/>
              </w:rPr>
              <w:t>Технический проект</w:t>
            </w:r>
          </w:p>
        </w:tc>
        <w:tc>
          <w:tcPr>
            <w:tcW w:w="7109" w:type="dxa"/>
          </w:tcPr>
          <w:p w14:paraId="3AD3BF0A" w14:textId="6795A66D" w:rsidR="00210DE1" w:rsidRPr="00B247D5" w:rsidRDefault="00210DE1" w:rsidP="003C7DAE">
            <w:pPr>
              <w:ind w:left="32" w:firstLine="0"/>
              <w:contextualSpacing/>
              <w:rPr>
                <w:rFonts w:eastAsia="Calibri"/>
                <w:szCs w:val="24"/>
                <w:lang w:eastAsia="en-US"/>
              </w:rPr>
            </w:pPr>
            <w:r w:rsidRPr="00B247D5">
              <w:rPr>
                <w:rFonts w:eastAsia="Calibri"/>
                <w:szCs w:val="24"/>
                <w:lang w:eastAsia="en-US"/>
              </w:rPr>
              <w:t>Документ определяет способы и механизмы реализации функциональных требований, в соответствии с техническим заданием,</w:t>
            </w:r>
            <w:r w:rsidRPr="00B247D5">
              <w:rPr>
                <w:szCs w:val="24"/>
              </w:rPr>
              <w:t xml:space="preserve"> информацию о</w:t>
            </w:r>
            <w:r w:rsidR="006E5A88" w:rsidRPr="00B247D5">
              <w:rPr>
                <w:szCs w:val="24"/>
              </w:rPr>
              <w:t>б</w:t>
            </w:r>
            <w:r w:rsidRPr="00B247D5">
              <w:rPr>
                <w:szCs w:val="24"/>
              </w:rPr>
              <w:t xml:space="preserve"> архитектур</w:t>
            </w:r>
            <w:r w:rsidR="006E5A88" w:rsidRPr="00B247D5">
              <w:rPr>
                <w:szCs w:val="24"/>
              </w:rPr>
              <w:t>е</w:t>
            </w:r>
            <w:r w:rsidRPr="00B247D5">
              <w:rPr>
                <w:szCs w:val="24"/>
              </w:rPr>
              <w:t xml:space="preserve"> </w:t>
            </w:r>
            <w:r w:rsidR="00146775" w:rsidRPr="00B247D5">
              <w:rPr>
                <w:szCs w:val="24"/>
              </w:rPr>
              <w:t>С</w:t>
            </w:r>
            <w:r w:rsidR="006E5A88" w:rsidRPr="00B247D5">
              <w:rPr>
                <w:szCs w:val="24"/>
              </w:rPr>
              <w:t>истемы.</w:t>
            </w:r>
          </w:p>
        </w:tc>
      </w:tr>
      <w:tr w:rsidR="00210DE1" w:rsidRPr="00DF0A8B" w14:paraId="2227D7C1" w14:textId="77777777" w:rsidTr="000A4142">
        <w:tc>
          <w:tcPr>
            <w:tcW w:w="701" w:type="dxa"/>
          </w:tcPr>
          <w:p w14:paraId="13E6959E" w14:textId="6ADE50EF" w:rsidR="00210DE1" w:rsidRPr="007E224E" w:rsidRDefault="00210DE1" w:rsidP="000A4142">
            <w:pPr>
              <w:pStyle w:val="af3"/>
              <w:numPr>
                <w:ilvl w:val="0"/>
                <w:numId w:val="57"/>
              </w:numPr>
              <w:ind w:left="397"/>
              <w:contextualSpacing/>
              <w:jc w:val="center"/>
              <w:rPr>
                <w:rFonts w:eastAsia="Calibri"/>
                <w:lang w:eastAsia="en-US"/>
              </w:rPr>
            </w:pPr>
          </w:p>
        </w:tc>
        <w:tc>
          <w:tcPr>
            <w:tcW w:w="2145" w:type="dxa"/>
          </w:tcPr>
          <w:p w14:paraId="10068B78" w14:textId="77777777" w:rsidR="00210DE1" w:rsidRPr="00B247D5" w:rsidRDefault="00210DE1" w:rsidP="003C7DAE">
            <w:pPr>
              <w:ind w:firstLine="0"/>
              <w:contextualSpacing/>
              <w:jc w:val="left"/>
              <w:rPr>
                <w:rFonts w:eastAsia="Calibri"/>
                <w:szCs w:val="24"/>
                <w:lang w:eastAsia="en-US"/>
              </w:rPr>
            </w:pPr>
            <w:r w:rsidRPr="00B247D5">
              <w:rPr>
                <w:rFonts w:eastAsia="Calibri"/>
                <w:szCs w:val="24"/>
                <w:lang w:eastAsia="en-US"/>
              </w:rPr>
              <w:t>Концепция полномочий</w:t>
            </w:r>
          </w:p>
        </w:tc>
        <w:tc>
          <w:tcPr>
            <w:tcW w:w="7109" w:type="dxa"/>
          </w:tcPr>
          <w:p w14:paraId="66212F7E" w14:textId="77777777" w:rsidR="00210DE1" w:rsidRPr="00B247D5" w:rsidRDefault="00210DE1" w:rsidP="003C7DAE">
            <w:pPr>
              <w:ind w:left="32" w:firstLine="0"/>
              <w:contextualSpacing/>
              <w:rPr>
                <w:rFonts w:eastAsia="Calibri"/>
                <w:szCs w:val="24"/>
                <w:lang w:eastAsia="en-US"/>
              </w:rPr>
            </w:pPr>
            <w:r w:rsidRPr="00B247D5">
              <w:rPr>
                <w:rFonts w:eastAsia="Calibri"/>
                <w:szCs w:val="24"/>
                <w:lang w:eastAsia="en-US"/>
              </w:rPr>
              <w:t>Определяет, какие роли будут созданы в системе, каким образом будут распределены полномочия между ролями для выполнения всех бизнес – процессов в соответствии с требованиями к информационному решению, описывает полномочия с использованием терминологии бизнес-процессов, без использования технических деталей реализации полномочий.</w:t>
            </w:r>
          </w:p>
        </w:tc>
      </w:tr>
      <w:tr w:rsidR="00812C58" w:rsidRPr="00DF0A8B" w14:paraId="3BA8F37B" w14:textId="77777777" w:rsidTr="000A4142">
        <w:tc>
          <w:tcPr>
            <w:tcW w:w="701" w:type="dxa"/>
          </w:tcPr>
          <w:p w14:paraId="72A9D4D3" w14:textId="6DD3E1B3" w:rsidR="00812C58" w:rsidRPr="007E224E" w:rsidRDefault="00812C58" w:rsidP="000A4142">
            <w:pPr>
              <w:pStyle w:val="af3"/>
              <w:numPr>
                <w:ilvl w:val="0"/>
                <w:numId w:val="57"/>
              </w:numPr>
              <w:ind w:left="397"/>
              <w:contextualSpacing/>
              <w:jc w:val="center"/>
              <w:rPr>
                <w:rFonts w:eastAsia="Calibri"/>
                <w:lang w:eastAsia="en-US"/>
              </w:rPr>
            </w:pPr>
          </w:p>
        </w:tc>
        <w:tc>
          <w:tcPr>
            <w:tcW w:w="2145" w:type="dxa"/>
            <w:vAlign w:val="center"/>
          </w:tcPr>
          <w:p w14:paraId="7856A89F" w14:textId="5476FAD7" w:rsidR="00812C58" w:rsidRPr="00B247D5" w:rsidRDefault="00812C58" w:rsidP="00812C58">
            <w:pPr>
              <w:ind w:firstLine="0"/>
              <w:contextualSpacing/>
              <w:jc w:val="left"/>
              <w:rPr>
                <w:rFonts w:eastAsia="Calibri"/>
                <w:szCs w:val="24"/>
                <w:lang w:eastAsia="en-US"/>
              </w:rPr>
            </w:pPr>
            <w:r>
              <w:t xml:space="preserve">Частное технического задание на </w:t>
            </w:r>
            <w:r>
              <w:lastRenderedPageBreak/>
              <w:t>подсистему информационной безопасности</w:t>
            </w:r>
          </w:p>
        </w:tc>
        <w:tc>
          <w:tcPr>
            <w:tcW w:w="7109" w:type="dxa"/>
            <w:vAlign w:val="center"/>
          </w:tcPr>
          <w:p w14:paraId="2F8FD346" w14:textId="5CEC803A" w:rsidR="00812C58" w:rsidRPr="00B247D5" w:rsidRDefault="00812C58" w:rsidP="00812C58">
            <w:pPr>
              <w:ind w:left="32" w:firstLine="0"/>
              <w:contextualSpacing/>
              <w:rPr>
                <w:rFonts w:eastAsia="Calibri"/>
                <w:szCs w:val="24"/>
                <w:lang w:eastAsia="en-US"/>
              </w:rPr>
            </w:pPr>
            <w:r>
              <w:rPr>
                <w:rFonts w:eastAsia="MS Mincho"/>
              </w:rPr>
              <w:lastRenderedPageBreak/>
              <w:t xml:space="preserve">Документ содержит требования к </w:t>
            </w:r>
            <w:r w:rsidRPr="00DF29CE">
              <w:rPr>
                <w:rFonts w:eastAsia="MS Mincho"/>
              </w:rPr>
              <w:t>подсистем</w:t>
            </w:r>
            <w:r>
              <w:rPr>
                <w:rFonts w:eastAsia="MS Mincho"/>
              </w:rPr>
              <w:t xml:space="preserve">е </w:t>
            </w:r>
            <w:r w:rsidRPr="00DF29CE">
              <w:rPr>
                <w:rFonts w:eastAsia="MS Mincho"/>
              </w:rPr>
              <w:t>информационной безопасности</w:t>
            </w:r>
            <w:r>
              <w:rPr>
                <w:rFonts w:eastAsia="MS Mincho"/>
              </w:rPr>
              <w:t>, с</w:t>
            </w:r>
            <w:r w:rsidRPr="00DF29CE">
              <w:rPr>
                <w:rFonts w:eastAsia="MS Mincho"/>
              </w:rPr>
              <w:t>пецификаци</w:t>
            </w:r>
            <w:r>
              <w:rPr>
                <w:rFonts w:eastAsia="MS Mincho"/>
              </w:rPr>
              <w:t>ю</w:t>
            </w:r>
            <w:r w:rsidRPr="00DF29CE">
              <w:rPr>
                <w:rFonts w:eastAsia="MS Mincho"/>
              </w:rPr>
              <w:t xml:space="preserve"> технических решений подсистемы информационной безопасности</w:t>
            </w:r>
            <w:r w:rsidRPr="00D73F65">
              <w:rPr>
                <w:rFonts w:eastAsia="MS Mincho"/>
              </w:rPr>
              <w:t>.</w:t>
            </w:r>
          </w:p>
        </w:tc>
      </w:tr>
      <w:tr w:rsidR="00812C58" w:rsidRPr="00DF0A8B" w14:paraId="7D0732F7" w14:textId="77777777" w:rsidTr="000A4142">
        <w:tc>
          <w:tcPr>
            <w:tcW w:w="701" w:type="dxa"/>
          </w:tcPr>
          <w:p w14:paraId="1786FFBA" w14:textId="74867A0C"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310D525F" w14:textId="19E8437E" w:rsidR="00812C58" w:rsidRPr="00B247D5" w:rsidRDefault="00812C58" w:rsidP="00812C58">
            <w:pPr>
              <w:ind w:firstLine="0"/>
              <w:contextualSpacing/>
              <w:jc w:val="left"/>
              <w:rPr>
                <w:rFonts w:eastAsia="Calibri"/>
                <w:szCs w:val="24"/>
                <w:lang w:eastAsia="en-US"/>
              </w:rPr>
            </w:pPr>
            <w:r w:rsidRPr="00B247D5">
              <w:rPr>
                <w:rFonts w:eastAsia="Calibri"/>
                <w:szCs w:val="24"/>
                <w:lang w:eastAsia="en-US"/>
              </w:rPr>
              <w:t>Описание настроек Системы</w:t>
            </w:r>
          </w:p>
        </w:tc>
        <w:tc>
          <w:tcPr>
            <w:tcW w:w="7109" w:type="dxa"/>
          </w:tcPr>
          <w:p w14:paraId="671DCB25" w14:textId="7E720499" w:rsidR="00812C58" w:rsidRPr="00B247D5" w:rsidRDefault="00812C58" w:rsidP="00812C58">
            <w:pPr>
              <w:ind w:left="32" w:firstLine="0"/>
              <w:contextualSpacing/>
              <w:rPr>
                <w:rFonts w:eastAsia="Calibri"/>
                <w:szCs w:val="24"/>
                <w:lang w:eastAsia="en-US"/>
              </w:rPr>
            </w:pPr>
            <w:r w:rsidRPr="00B247D5">
              <w:rPr>
                <w:rFonts w:eastAsia="Calibri"/>
                <w:szCs w:val="24"/>
                <w:lang w:eastAsia="en-US"/>
              </w:rPr>
              <w:t>Документирование настроек системы с целью обеспечения преемственности реализованных проектных решений средствами конфигурации на базе стандартных возможностей системы SAP.</w:t>
            </w:r>
          </w:p>
        </w:tc>
      </w:tr>
      <w:tr w:rsidR="00812C58" w:rsidRPr="00DF0A8B" w14:paraId="7C4082E4" w14:textId="77777777" w:rsidTr="000A4142">
        <w:tc>
          <w:tcPr>
            <w:tcW w:w="701" w:type="dxa"/>
          </w:tcPr>
          <w:p w14:paraId="5B91815C" w14:textId="66051F75"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781C91CB" w14:textId="77777777" w:rsidR="00812C58" w:rsidRPr="00B247D5" w:rsidRDefault="00812C58" w:rsidP="00812C58">
            <w:pPr>
              <w:ind w:firstLine="0"/>
              <w:contextualSpacing/>
              <w:jc w:val="left"/>
              <w:rPr>
                <w:rFonts w:eastAsia="Calibri"/>
                <w:szCs w:val="24"/>
                <w:lang w:eastAsia="en-US"/>
              </w:rPr>
            </w:pPr>
            <w:r w:rsidRPr="00B247D5">
              <w:rPr>
                <w:rFonts w:eastAsia="Calibri"/>
                <w:szCs w:val="24"/>
                <w:lang w:eastAsia="en-US"/>
              </w:rPr>
              <w:t>Функциональная спецификация на разработки</w:t>
            </w:r>
          </w:p>
        </w:tc>
        <w:tc>
          <w:tcPr>
            <w:tcW w:w="7109" w:type="dxa"/>
          </w:tcPr>
          <w:p w14:paraId="7B11FDBF" w14:textId="77777777" w:rsidR="00812C58" w:rsidRPr="00B247D5" w:rsidRDefault="00812C58" w:rsidP="00812C58">
            <w:pPr>
              <w:ind w:left="32" w:firstLine="0"/>
              <w:contextualSpacing/>
              <w:rPr>
                <w:rFonts w:eastAsia="Calibri"/>
                <w:szCs w:val="24"/>
                <w:lang w:eastAsia="en-US"/>
              </w:rPr>
            </w:pPr>
            <w:r w:rsidRPr="00B247D5">
              <w:rPr>
                <w:rFonts w:eastAsia="Calibri"/>
                <w:szCs w:val="24"/>
                <w:lang w:eastAsia="en-US"/>
              </w:rPr>
              <w:t>Описание информации по функциональному описанию выбранного объекта проектирования (отчёты, интерфейсы, формы, расширения стандартной функциональности, программы конвертации данных).</w:t>
            </w:r>
          </w:p>
        </w:tc>
      </w:tr>
      <w:tr w:rsidR="00812C58" w:rsidRPr="00DF0A8B" w14:paraId="082B5D07" w14:textId="77777777" w:rsidTr="000A4142">
        <w:tc>
          <w:tcPr>
            <w:tcW w:w="701" w:type="dxa"/>
          </w:tcPr>
          <w:p w14:paraId="51EA646E" w14:textId="6D94CA81"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281BB6B0" w14:textId="77777777" w:rsidR="00812C58" w:rsidRPr="00B247D5" w:rsidRDefault="00812C58" w:rsidP="00812C58">
            <w:pPr>
              <w:ind w:firstLine="0"/>
              <w:contextualSpacing/>
              <w:jc w:val="left"/>
              <w:rPr>
                <w:rFonts w:eastAsia="Calibri"/>
                <w:szCs w:val="24"/>
                <w:lang w:eastAsia="en-US"/>
              </w:rPr>
            </w:pPr>
            <w:r w:rsidRPr="00B247D5">
              <w:rPr>
                <w:rFonts w:eastAsia="Calibri"/>
                <w:szCs w:val="24"/>
                <w:lang w:eastAsia="en-US"/>
              </w:rPr>
              <w:t>Техническая спецификация на разработки</w:t>
            </w:r>
          </w:p>
        </w:tc>
        <w:tc>
          <w:tcPr>
            <w:tcW w:w="7109" w:type="dxa"/>
          </w:tcPr>
          <w:p w14:paraId="4A3C58E6" w14:textId="77777777" w:rsidR="00812C58" w:rsidRPr="00B247D5" w:rsidRDefault="00812C58" w:rsidP="00812C58">
            <w:pPr>
              <w:ind w:left="32" w:firstLine="0"/>
              <w:contextualSpacing/>
              <w:rPr>
                <w:rFonts w:eastAsia="Calibri"/>
                <w:szCs w:val="24"/>
                <w:lang w:eastAsia="en-US"/>
              </w:rPr>
            </w:pPr>
            <w:r w:rsidRPr="00B247D5">
              <w:rPr>
                <w:rFonts w:eastAsia="Calibri"/>
                <w:szCs w:val="24"/>
                <w:lang w:eastAsia="en-US"/>
              </w:rPr>
              <w:t>Фиксация технических параметров разработок, входящих в объем информационной системы, в том числе для технического описания программ конвертации данных.</w:t>
            </w:r>
          </w:p>
        </w:tc>
      </w:tr>
      <w:tr w:rsidR="00812C58" w:rsidRPr="00DF0A8B" w14:paraId="55EF5ED5" w14:textId="77777777" w:rsidTr="000A4142">
        <w:tc>
          <w:tcPr>
            <w:tcW w:w="701" w:type="dxa"/>
          </w:tcPr>
          <w:p w14:paraId="029C977C" w14:textId="0029B280"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4C6C1D87" w14:textId="77777777" w:rsidR="00812C58" w:rsidRPr="00B247D5" w:rsidRDefault="00812C58" w:rsidP="00812C58">
            <w:pPr>
              <w:ind w:firstLine="0"/>
              <w:contextualSpacing/>
              <w:jc w:val="left"/>
              <w:rPr>
                <w:rFonts w:eastAsia="Calibri"/>
                <w:szCs w:val="24"/>
                <w:lang w:eastAsia="en-US"/>
              </w:rPr>
            </w:pPr>
            <w:r w:rsidRPr="00B247D5">
              <w:rPr>
                <w:rFonts w:eastAsia="Calibri"/>
                <w:szCs w:val="24"/>
                <w:lang w:eastAsia="en-US"/>
              </w:rPr>
              <w:t>Программа и методика испытаний</w:t>
            </w:r>
          </w:p>
        </w:tc>
        <w:tc>
          <w:tcPr>
            <w:tcW w:w="7109" w:type="dxa"/>
          </w:tcPr>
          <w:p w14:paraId="6AB5A7B3" w14:textId="77EC533F" w:rsidR="00812C58" w:rsidRPr="00B247D5" w:rsidRDefault="00812C58" w:rsidP="00812C58">
            <w:pPr>
              <w:ind w:left="32" w:firstLine="0"/>
              <w:contextualSpacing/>
              <w:rPr>
                <w:rFonts w:eastAsia="Calibri"/>
                <w:szCs w:val="24"/>
                <w:lang w:eastAsia="en-US"/>
              </w:rPr>
            </w:pPr>
            <w:r w:rsidRPr="00B247D5">
              <w:rPr>
                <w:szCs w:val="24"/>
              </w:rPr>
              <w:t>Содержит перечень объектов и функций испытаний; состав предъявляемой документации; описание взаимосвязей объекта испытаний с другими частями Системы; описание проверяемых взаимосвязей между объектами испытаний; условия, порядок и методы проведения испытаний и обработки результатов; очередность испытаний частей Системы; порядок и методы испытаний, в том числе состав программных средств и оборудования, необходимых для проведения испытаний; условия и порядок функционирования частей Системы и Системы в целом; продолжительность опытной эксплуатации, достаточной для проверки правильности функционирования Системы при выполнении каждой функции системы и готовности персонала к работе в условиях функционирования Системы; порядок устранения недостатков, выявленных в процессе опытной эксплуатации; критерии приемки Системы.</w:t>
            </w:r>
          </w:p>
        </w:tc>
      </w:tr>
      <w:tr w:rsidR="00812C58" w:rsidRPr="00DF0A8B" w14:paraId="38439A55" w14:textId="77777777" w:rsidTr="000A4142">
        <w:tc>
          <w:tcPr>
            <w:tcW w:w="701" w:type="dxa"/>
          </w:tcPr>
          <w:p w14:paraId="5B16054B" w14:textId="5AB180E3"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76D5E802" w14:textId="77777777" w:rsidR="00812C58" w:rsidRPr="00B247D5" w:rsidRDefault="00812C58" w:rsidP="00812C58">
            <w:pPr>
              <w:ind w:firstLine="0"/>
              <w:contextualSpacing/>
              <w:jc w:val="left"/>
              <w:rPr>
                <w:rFonts w:eastAsia="Calibri"/>
                <w:szCs w:val="24"/>
                <w:lang w:eastAsia="en-US"/>
              </w:rPr>
            </w:pPr>
            <w:r w:rsidRPr="00B247D5">
              <w:rPr>
                <w:rFonts w:eastAsia="Calibri"/>
                <w:szCs w:val="24"/>
                <w:lang w:eastAsia="en-US"/>
              </w:rPr>
              <w:t>Паспорт информационной системы</w:t>
            </w:r>
          </w:p>
        </w:tc>
        <w:tc>
          <w:tcPr>
            <w:tcW w:w="7109" w:type="dxa"/>
          </w:tcPr>
          <w:p w14:paraId="073285CC" w14:textId="77777777" w:rsidR="00812C58" w:rsidRPr="00B247D5" w:rsidRDefault="00812C58" w:rsidP="00812C58">
            <w:pPr>
              <w:ind w:left="32" w:firstLine="0"/>
              <w:contextualSpacing/>
              <w:rPr>
                <w:rFonts w:eastAsia="Calibri"/>
                <w:szCs w:val="24"/>
                <w:lang w:eastAsia="en-US"/>
              </w:rPr>
            </w:pPr>
            <w:r w:rsidRPr="00B247D5">
              <w:rPr>
                <w:szCs w:val="24"/>
              </w:rPr>
              <w:t>Содержит техническое описание информационной системы: информацию об аппаратном и программном обеспечении компонентов системы, технологиях ввода и получения данных, портах и протоколах взаимодействия систем, схемах контроля доступа.</w:t>
            </w:r>
          </w:p>
        </w:tc>
      </w:tr>
      <w:tr w:rsidR="00812C58" w:rsidRPr="00DF0A8B" w14:paraId="6363D2AA" w14:textId="77777777" w:rsidTr="000A4142">
        <w:trPr>
          <w:trHeight w:val="4857"/>
        </w:trPr>
        <w:tc>
          <w:tcPr>
            <w:tcW w:w="701" w:type="dxa"/>
            <w:tcBorders>
              <w:bottom w:val="single" w:sz="6" w:space="0" w:color="auto"/>
            </w:tcBorders>
          </w:tcPr>
          <w:p w14:paraId="148483B3" w14:textId="66AA5AA2"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Borders>
              <w:bottom w:val="single" w:sz="6" w:space="0" w:color="auto"/>
            </w:tcBorders>
          </w:tcPr>
          <w:p w14:paraId="3ABD352E" w14:textId="77777777" w:rsidR="00812C58" w:rsidRPr="00B247D5" w:rsidRDefault="00812C58" w:rsidP="00812C58">
            <w:pPr>
              <w:ind w:firstLine="0"/>
              <w:contextualSpacing/>
              <w:jc w:val="left"/>
              <w:rPr>
                <w:rFonts w:eastAsia="Calibri"/>
                <w:szCs w:val="24"/>
                <w:lang w:eastAsia="en-US"/>
              </w:rPr>
            </w:pPr>
            <w:r w:rsidRPr="00B247D5">
              <w:rPr>
                <w:rFonts w:eastAsia="Calibri"/>
                <w:szCs w:val="24"/>
                <w:lang w:eastAsia="en-US"/>
              </w:rPr>
              <w:t>Рабочая инструкция пользователя</w:t>
            </w:r>
          </w:p>
        </w:tc>
        <w:tc>
          <w:tcPr>
            <w:tcW w:w="7109" w:type="dxa"/>
            <w:tcBorders>
              <w:bottom w:val="single" w:sz="6" w:space="0" w:color="auto"/>
            </w:tcBorders>
          </w:tcPr>
          <w:p w14:paraId="07AE06AC" w14:textId="77777777" w:rsidR="00812C58" w:rsidRPr="00B247D5" w:rsidRDefault="00812C58" w:rsidP="00812C58">
            <w:pPr>
              <w:ind w:left="32" w:firstLine="0"/>
              <w:contextualSpacing/>
              <w:rPr>
                <w:szCs w:val="24"/>
              </w:rPr>
            </w:pPr>
            <w:r w:rsidRPr="00B247D5">
              <w:rPr>
                <w:szCs w:val="24"/>
              </w:rPr>
              <w:t>Содержит назначение Системы, ее цели и задачи; требования к аппаратному обеспечению; подготовка к работе (пошаговая инструкция для запуска Системы); описание операций (пошаговая инструкция с подробно расписанными действиями пользователя, каждое действие пользователя должно сопровождаться снимком экрана (скриншотом), в котором должны быть выделены все значимые для пользователя элементы (экранные кнопки, рабочие области, различные интерфейсы) и указаны их функции и назначение); аварийные ситуации (пошаговые инструкции действий пользователя в случае отказа работы Системы); рекомендации по освоению, для всех групп пользователей.</w:t>
            </w:r>
          </w:p>
          <w:p w14:paraId="3A42A99C" w14:textId="77777777" w:rsidR="00812C58" w:rsidRPr="00B247D5" w:rsidRDefault="00812C58" w:rsidP="00812C58">
            <w:pPr>
              <w:ind w:left="32" w:firstLine="0"/>
              <w:contextualSpacing/>
              <w:rPr>
                <w:rFonts w:eastAsia="Calibri"/>
                <w:szCs w:val="24"/>
                <w:lang w:eastAsia="en-US"/>
              </w:rPr>
            </w:pPr>
            <w:r w:rsidRPr="00B247D5">
              <w:rPr>
                <w:rFonts w:eastAsia="Calibri"/>
                <w:szCs w:val="24"/>
                <w:lang w:eastAsia="en-US"/>
              </w:rPr>
              <w:t>В Инструкциях пользователей отображается порядок действий пользователей в системе для получения тех или иных результатов. Инструкция пользователя составляется для каждого процесса, в котором он принимает непосредственное участие:</w:t>
            </w:r>
          </w:p>
          <w:p w14:paraId="2A719732" w14:textId="77777777" w:rsidR="00812C58" w:rsidRPr="00B247D5" w:rsidRDefault="00812C58" w:rsidP="00812C58">
            <w:pPr>
              <w:numPr>
                <w:ilvl w:val="0"/>
                <w:numId w:val="22"/>
              </w:numPr>
              <w:ind w:left="714" w:hanging="357"/>
              <w:contextualSpacing/>
              <w:rPr>
                <w:rFonts w:eastAsia="Calibri"/>
                <w:szCs w:val="24"/>
                <w:lang w:eastAsia="en-US"/>
              </w:rPr>
            </w:pPr>
            <w:r w:rsidRPr="00B247D5">
              <w:rPr>
                <w:rFonts w:eastAsia="Calibri"/>
                <w:szCs w:val="24"/>
                <w:lang w:eastAsia="en-US"/>
              </w:rPr>
              <w:t>Порядок ведения основных данных и мэппингов.</w:t>
            </w:r>
          </w:p>
          <w:p w14:paraId="62C2249D" w14:textId="77777777" w:rsidR="00812C58" w:rsidRPr="00B247D5" w:rsidRDefault="00812C58" w:rsidP="00812C58">
            <w:pPr>
              <w:numPr>
                <w:ilvl w:val="0"/>
                <w:numId w:val="22"/>
              </w:numPr>
              <w:ind w:left="714" w:hanging="357"/>
              <w:contextualSpacing/>
              <w:rPr>
                <w:rFonts w:eastAsia="Calibri"/>
                <w:szCs w:val="24"/>
                <w:lang w:eastAsia="en-US"/>
              </w:rPr>
            </w:pPr>
            <w:r w:rsidRPr="00B247D5">
              <w:rPr>
                <w:rFonts w:eastAsia="Calibri"/>
                <w:szCs w:val="24"/>
                <w:lang w:eastAsia="en-US"/>
              </w:rPr>
              <w:t>Порядок загрузки данных.</w:t>
            </w:r>
          </w:p>
          <w:p w14:paraId="4D0397DD" w14:textId="77777777" w:rsidR="00812C58" w:rsidRPr="00B247D5" w:rsidRDefault="00812C58" w:rsidP="00812C58">
            <w:pPr>
              <w:numPr>
                <w:ilvl w:val="0"/>
                <w:numId w:val="22"/>
              </w:numPr>
              <w:ind w:left="714" w:hanging="357"/>
              <w:contextualSpacing/>
              <w:rPr>
                <w:rFonts w:eastAsia="Calibri"/>
                <w:szCs w:val="24"/>
                <w:lang w:eastAsia="en-US"/>
              </w:rPr>
            </w:pPr>
            <w:r w:rsidRPr="00B247D5">
              <w:rPr>
                <w:rFonts w:eastAsia="Calibri"/>
                <w:szCs w:val="24"/>
                <w:lang w:eastAsia="en-US"/>
              </w:rPr>
              <w:t>Порядок запуска процедур обработки данных.</w:t>
            </w:r>
          </w:p>
          <w:p w14:paraId="1DE5EAA7" w14:textId="77777777" w:rsidR="00812C58" w:rsidRPr="00B247D5" w:rsidRDefault="00812C58" w:rsidP="00812C58">
            <w:pPr>
              <w:numPr>
                <w:ilvl w:val="0"/>
                <w:numId w:val="22"/>
              </w:numPr>
              <w:ind w:left="714" w:hanging="357"/>
              <w:contextualSpacing/>
              <w:rPr>
                <w:rFonts w:eastAsia="Calibri"/>
                <w:szCs w:val="24"/>
                <w:lang w:eastAsia="en-US"/>
              </w:rPr>
            </w:pPr>
            <w:r w:rsidRPr="00B247D5">
              <w:rPr>
                <w:rFonts w:eastAsia="Calibri"/>
                <w:szCs w:val="24"/>
                <w:lang w:eastAsia="en-US"/>
              </w:rPr>
              <w:t>Порядок сверки данных.</w:t>
            </w:r>
          </w:p>
          <w:p w14:paraId="1867DBB1" w14:textId="77777777" w:rsidR="00812C58" w:rsidRPr="00B247D5" w:rsidRDefault="00812C58" w:rsidP="00812C58">
            <w:pPr>
              <w:numPr>
                <w:ilvl w:val="0"/>
                <w:numId w:val="22"/>
              </w:numPr>
              <w:ind w:left="714" w:hanging="357"/>
              <w:contextualSpacing/>
              <w:rPr>
                <w:rFonts w:eastAsia="Calibri"/>
                <w:szCs w:val="24"/>
                <w:lang w:eastAsia="en-US"/>
              </w:rPr>
            </w:pPr>
            <w:r w:rsidRPr="00B247D5">
              <w:rPr>
                <w:rFonts w:eastAsia="Calibri"/>
                <w:szCs w:val="24"/>
                <w:lang w:eastAsia="en-US"/>
              </w:rPr>
              <w:t>Порядок запуска отчетов в системах.</w:t>
            </w:r>
          </w:p>
        </w:tc>
      </w:tr>
      <w:tr w:rsidR="00812C58" w:rsidRPr="00DF0A8B" w14:paraId="73D9228A" w14:textId="77777777" w:rsidTr="000A4142">
        <w:tc>
          <w:tcPr>
            <w:tcW w:w="701" w:type="dxa"/>
          </w:tcPr>
          <w:p w14:paraId="7B2B78E2" w14:textId="3063DCBB"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4DC96838" w14:textId="77777777" w:rsidR="00812C58" w:rsidRPr="00B247D5" w:rsidRDefault="00812C58" w:rsidP="00812C58">
            <w:pPr>
              <w:ind w:firstLine="0"/>
              <w:contextualSpacing/>
              <w:jc w:val="left"/>
              <w:rPr>
                <w:szCs w:val="24"/>
              </w:rPr>
            </w:pPr>
            <w:r w:rsidRPr="00B247D5">
              <w:rPr>
                <w:szCs w:val="24"/>
              </w:rPr>
              <w:t>Протокол предварительных испытаний</w:t>
            </w:r>
          </w:p>
        </w:tc>
        <w:tc>
          <w:tcPr>
            <w:tcW w:w="7109" w:type="dxa"/>
          </w:tcPr>
          <w:p w14:paraId="42AFF865" w14:textId="77777777" w:rsidR="00812C58" w:rsidRPr="00B247D5" w:rsidRDefault="00812C58" w:rsidP="00812C58">
            <w:pPr>
              <w:ind w:left="32" w:firstLine="0"/>
              <w:contextualSpacing/>
              <w:rPr>
                <w:szCs w:val="24"/>
              </w:rPr>
            </w:pPr>
            <w:r w:rsidRPr="00B247D5">
              <w:rPr>
                <w:szCs w:val="24"/>
              </w:rPr>
              <w:t>Документ содержит информацию о результатах предварительных испытаний.</w:t>
            </w:r>
          </w:p>
        </w:tc>
      </w:tr>
      <w:tr w:rsidR="00812C58" w:rsidRPr="00DF0A8B" w14:paraId="6697657E" w14:textId="77777777" w:rsidTr="000A4142">
        <w:tc>
          <w:tcPr>
            <w:tcW w:w="701" w:type="dxa"/>
          </w:tcPr>
          <w:p w14:paraId="6C0EFEE4" w14:textId="0217D0A6"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16556D49" w14:textId="77777777" w:rsidR="00812C58" w:rsidRPr="00B247D5" w:rsidRDefault="00812C58" w:rsidP="00812C58">
            <w:pPr>
              <w:ind w:firstLine="0"/>
              <w:contextualSpacing/>
              <w:jc w:val="left"/>
              <w:rPr>
                <w:szCs w:val="24"/>
              </w:rPr>
            </w:pPr>
            <w:r w:rsidRPr="00B247D5">
              <w:rPr>
                <w:szCs w:val="24"/>
              </w:rPr>
              <w:t>Протокол подготовки пользователей</w:t>
            </w:r>
          </w:p>
        </w:tc>
        <w:tc>
          <w:tcPr>
            <w:tcW w:w="7109" w:type="dxa"/>
          </w:tcPr>
          <w:p w14:paraId="664E581E" w14:textId="77777777" w:rsidR="00812C58" w:rsidRPr="00B247D5" w:rsidRDefault="00812C58" w:rsidP="00812C58">
            <w:pPr>
              <w:ind w:left="32" w:firstLine="0"/>
              <w:contextualSpacing/>
              <w:rPr>
                <w:szCs w:val="24"/>
              </w:rPr>
            </w:pPr>
            <w:r w:rsidRPr="00B247D5">
              <w:rPr>
                <w:szCs w:val="24"/>
              </w:rPr>
              <w:t>Документ содержит информацию о результатах подготовки пользователей.</w:t>
            </w:r>
          </w:p>
        </w:tc>
      </w:tr>
      <w:tr w:rsidR="00812C58" w:rsidRPr="00DF0A8B" w14:paraId="1D824D36" w14:textId="77777777" w:rsidTr="000A4142">
        <w:tc>
          <w:tcPr>
            <w:tcW w:w="701" w:type="dxa"/>
          </w:tcPr>
          <w:p w14:paraId="591D7082" w14:textId="66AC1431"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59720DFB" w14:textId="77777777" w:rsidR="00812C58" w:rsidRPr="00B247D5" w:rsidRDefault="00812C58" w:rsidP="00812C58">
            <w:pPr>
              <w:ind w:firstLine="0"/>
              <w:contextualSpacing/>
              <w:jc w:val="left"/>
              <w:rPr>
                <w:szCs w:val="24"/>
              </w:rPr>
            </w:pPr>
            <w:r w:rsidRPr="00B247D5">
              <w:rPr>
                <w:szCs w:val="24"/>
              </w:rPr>
              <w:t>Протокол приемочных испытаний</w:t>
            </w:r>
          </w:p>
        </w:tc>
        <w:tc>
          <w:tcPr>
            <w:tcW w:w="7109" w:type="dxa"/>
          </w:tcPr>
          <w:p w14:paraId="078F3F76" w14:textId="77777777" w:rsidR="00812C58" w:rsidRPr="00B247D5" w:rsidRDefault="00812C58" w:rsidP="00812C58">
            <w:pPr>
              <w:ind w:left="32" w:firstLine="0"/>
              <w:contextualSpacing/>
              <w:rPr>
                <w:szCs w:val="24"/>
              </w:rPr>
            </w:pPr>
            <w:r w:rsidRPr="00B247D5">
              <w:rPr>
                <w:szCs w:val="24"/>
              </w:rPr>
              <w:t>Документ содержит информацию о результатах приемочных испытаний.</w:t>
            </w:r>
          </w:p>
        </w:tc>
      </w:tr>
      <w:tr w:rsidR="00812C58" w:rsidRPr="00DF0A8B" w14:paraId="1AECF85D" w14:textId="77777777" w:rsidTr="000A4142">
        <w:tc>
          <w:tcPr>
            <w:tcW w:w="701" w:type="dxa"/>
          </w:tcPr>
          <w:p w14:paraId="605E44B8" w14:textId="728F9C3A"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1B7F2DA6" w14:textId="611AEBE0" w:rsidR="00812C58" w:rsidRPr="00B247D5" w:rsidRDefault="00812C58" w:rsidP="00812C58">
            <w:pPr>
              <w:ind w:firstLine="0"/>
              <w:contextualSpacing/>
              <w:jc w:val="left"/>
              <w:rPr>
                <w:szCs w:val="24"/>
              </w:rPr>
            </w:pPr>
            <w:r w:rsidRPr="00B247D5">
              <w:rPr>
                <w:szCs w:val="24"/>
              </w:rPr>
              <w:t>Акт приемки в промышленную эксплуатацию</w:t>
            </w:r>
          </w:p>
        </w:tc>
        <w:tc>
          <w:tcPr>
            <w:tcW w:w="7109" w:type="dxa"/>
          </w:tcPr>
          <w:p w14:paraId="7906F4DF" w14:textId="75345E72" w:rsidR="00812C58" w:rsidRPr="00B247D5" w:rsidRDefault="00812C58" w:rsidP="00812C58">
            <w:pPr>
              <w:ind w:left="32" w:firstLine="0"/>
              <w:contextualSpacing/>
              <w:rPr>
                <w:szCs w:val="24"/>
              </w:rPr>
            </w:pPr>
            <w:r w:rsidRPr="00B247D5">
              <w:rPr>
                <w:szCs w:val="24"/>
              </w:rPr>
              <w:t xml:space="preserve">Документ содержит информацию о готовности системы к </w:t>
            </w:r>
            <w:r>
              <w:rPr>
                <w:szCs w:val="24"/>
              </w:rPr>
              <w:t>опытной</w:t>
            </w:r>
            <w:r w:rsidRPr="00B247D5">
              <w:rPr>
                <w:szCs w:val="24"/>
              </w:rPr>
              <w:t xml:space="preserve"> эксплуатации.</w:t>
            </w:r>
          </w:p>
        </w:tc>
      </w:tr>
      <w:tr w:rsidR="00812C58" w:rsidRPr="00DF0A8B" w14:paraId="17734B6F" w14:textId="77777777" w:rsidTr="000A4142">
        <w:tc>
          <w:tcPr>
            <w:tcW w:w="701" w:type="dxa"/>
          </w:tcPr>
          <w:p w14:paraId="05A438A7" w14:textId="7B3F4759" w:rsidR="00812C58" w:rsidRPr="007E224E" w:rsidRDefault="00812C58" w:rsidP="000A4142">
            <w:pPr>
              <w:pStyle w:val="af3"/>
              <w:numPr>
                <w:ilvl w:val="0"/>
                <w:numId w:val="57"/>
              </w:numPr>
              <w:ind w:left="397"/>
              <w:contextualSpacing/>
              <w:jc w:val="center"/>
              <w:rPr>
                <w:rFonts w:eastAsia="Calibri"/>
                <w:lang w:eastAsia="en-US"/>
              </w:rPr>
            </w:pPr>
          </w:p>
        </w:tc>
        <w:tc>
          <w:tcPr>
            <w:tcW w:w="2145" w:type="dxa"/>
          </w:tcPr>
          <w:p w14:paraId="081E1E23" w14:textId="304C9930" w:rsidR="00812C58" w:rsidRPr="00B247D5" w:rsidRDefault="00812C58" w:rsidP="00812C58">
            <w:pPr>
              <w:ind w:firstLine="0"/>
              <w:contextualSpacing/>
              <w:jc w:val="left"/>
              <w:rPr>
                <w:szCs w:val="24"/>
              </w:rPr>
            </w:pPr>
            <w:r w:rsidRPr="00B247D5">
              <w:rPr>
                <w:szCs w:val="24"/>
              </w:rPr>
              <w:t>Акт приемки в промышленную эксплуатацию</w:t>
            </w:r>
          </w:p>
        </w:tc>
        <w:tc>
          <w:tcPr>
            <w:tcW w:w="7109" w:type="dxa"/>
          </w:tcPr>
          <w:p w14:paraId="0676D26D" w14:textId="77777777" w:rsidR="00812C58" w:rsidRPr="00B247D5" w:rsidRDefault="00812C58" w:rsidP="00812C58">
            <w:pPr>
              <w:ind w:left="32" w:firstLine="0"/>
              <w:contextualSpacing/>
              <w:rPr>
                <w:szCs w:val="24"/>
              </w:rPr>
            </w:pPr>
            <w:r w:rsidRPr="00B247D5">
              <w:rPr>
                <w:szCs w:val="24"/>
              </w:rPr>
              <w:t>Документ содержит информацию о готовности системы к промышленной эксплуатации.</w:t>
            </w:r>
          </w:p>
        </w:tc>
      </w:tr>
    </w:tbl>
    <w:p w14:paraId="0A084963" w14:textId="76371353" w:rsidR="006E5A88" w:rsidRDefault="006E5A88" w:rsidP="00157815">
      <w:pPr>
        <w:pStyle w:val="----"/>
        <w:numPr>
          <w:ilvl w:val="0"/>
          <w:numId w:val="0"/>
        </w:numPr>
        <w:ind w:left="2629"/>
      </w:pPr>
    </w:p>
    <w:p w14:paraId="4DD49CF2" w14:textId="77777777" w:rsidR="006027D2" w:rsidRPr="00DF1F30" w:rsidRDefault="006027D2" w:rsidP="00687624">
      <w:pPr>
        <w:pStyle w:val="1---"/>
        <w:numPr>
          <w:ilvl w:val="0"/>
          <w:numId w:val="14"/>
        </w:numPr>
        <w:spacing w:before="120" w:after="0" w:line="240" w:lineRule="auto"/>
        <w:ind w:left="709" w:hanging="709"/>
        <w:contextualSpacing/>
        <w:rPr>
          <w:caps/>
        </w:rPr>
      </w:pPr>
      <w:bookmarkStart w:id="234" w:name="_Toc6575357"/>
      <w:bookmarkStart w:id="235" w:name="_Toc100666805"/>
      <w:bookmarkStart w:id="236" w:name="_Toc444086521"/>
      <w:bookmarkStart w:id="237" w:name="_Toc531782592"/>
      <w:bookmarkStart w:id="238" w:name="_Toc531789591"/>
      <w:bookmarkStart w:id="239" w:name="_Toc531872932"/>
      <w:bookmarkStart w:id="240" w:name="_Toc8214131"/>
      <w:bookmarkEnd w:id="233"/>
      <w:bookmarkEnd w:id="234"/>
      <w:r w:rsidRPr="00DF1F30">
        <w:rPr>
          <w:caps/>
        </w:rPr>
        <w:t>Источники разработки</w:t>
      </w:r>
      <w:bookmarkEnd w:id="235"/>
    </w:p>
    <w:p w14:paraId="18B69938" w14:textId="56365BEB" w:rsidR="00EF1231" w:rsidRPr="00B247D5" w:rsidRDefault="00EF1231" w:rsidP="00F95DE2">
      <w:pPr>
        <w:pStyle w:val="af3"/>
        <w:numPr>
          <w:ilvl w:val="0"/>
          <w:numId w:val="44"/>
        </w:numPr>
        <w:contextualSpacing/>
      </w:pPr>
      <w:r w:rsidRPr="00B247D5">
        <w:t>ГОСТ 34.201-89</w:t>
      </w:r>
      <w:r w:rsidR="00ED70A5" w:rsidRPr="00B247D5">
        <w:t xml:space="preserve"> Информационная </w:t>
      </w:r>
      <w:r w:rsidR="00AB077A" w:rsidRPr="00B247D5">
        <w:t>технология. К</w:t>
      </w:r>
      <w:r w:rsidR="00ED70A5" w:rsidRPr="00B247D5">
        <w:t>омплекс стандартов на автоматизированные системы. Виды, комплектность и обозначение документов при создании автоматизированных систем.</w:t>
      </w:r>
    </w:p>
    <w:p w14:paraId="7978B074" w14:textId="077CAA06" w:rsidR="00EF1231" w:rsidRPr="00B247D5" w:rsidRDefault="00EF1231" w:rsidP="00F95DE2">
      <w:pPr>
        <w:pStyle w:val="af3"/>
        <w:numPr>
          <w:ilvl w:val="0"/>
          <w:numId w:val="44"/>
        </w:numPr>
        <w:contextualSpacing/>
      </w:pPr>
      <w:r w:rsidRPr="00B247D5">
        <w:lastRenderedPageBreak/>
        <w:t>ГОСТ 34.601-90</w:t>
      </w:r>
      <w:r w:rsidR="00AB077A" w:rsidRPr="00B247D5">
        <w:t xml:space="preserve"> Информационная технология. Комплекс стандартов на автоматизированные системы. Автоматизированные системы. Стадии создания.</w:t>
      </w:r>
    </w:p>
    <w:p w14:paraId="63D8855C" w14:textId="6C9568C8" w:rsidR="00EF1231" w:rsidRPr="00B247D5" w:rsidRDefault="00EF1231" w:rsidP="00F95DE2">
      <w:pPr>
        <w:pStyle w:val="af3"/>
        <w:numPr>
          <w:ilvl w:val="0"/>
          <w:numId w:val="44"/>
        </w:numPr>
        <w:contextualSpacing/>
      </w:pPr>
      <w:r w:rsidRPr="00B247D5">
        <w:t>ГОСТ 34.602-89</w:t>
      </w:r>
      <w:r w:rsidR="008C7E73" w:rsidRPr="00B247D5">
        <w:t xml:space="preserve"> </w:t>
      </w:r>
      <w:r w:rsidR="00AB077A" w:rsidRPr="00B247D5">
        <w:t>Информационная технология. Комплекс стандартов на автоматизированные системы. Техническое задание на создание автоматизированной системы.</w:t>
      </w:r>
    </w:p>
    <w:p w14:paraId="57345B82" w14:textId="29474DE9" w:rsidR="00EF1231" w:rsidRPr="00B247D5" w:rsidRDefault="00EF1231" w:rsidP="00F95DE2">
      <w:pPr>
        <w:pStyle w:val="af3"/>
        <w:numPr>
          <w:ilvl w:val="0"/>
          <w:numId w:val="44"/>
        </w:numPr>
        <w:contextualSpacing/>
      </w:pPr>
      <w:r w:rsidRPr="00B247D5">
        <w:t>ГОСТ 34.603-92</w:t>
      </w:r>
      <w:r w:rsidR="008C7E73" w:rsidRPr="00B247D5">
        <w:t xml:space="preserve"> Информационная технология. Виды испытаний автоматизированных систем.</w:t>
      </w:r>
    </w:p>
    <w:p w14:paraId="00FB24AA" w14:textId="2E31E77B" w:rsidR="00EF1231" w:rsidRPr="00B247D5" w:rsidRDefault="00EF1231" w:rsidP="00F95DE2">
      <w:pPr>
        <w:pStyle w:val="af3"/>
        <w:numPr>
          <w:ilvl w:val="0"/>
          <w:numId w:val="44"/>
        </w:numPr>
        <w:contextualSpacing/>
      </w:pPr>
      <w:r w:rsidRPr="00B247D5">
        <w:t>РД 50-34.698-90</w:t>
      </w:r>
      <w:r w:rsidR="008C7E73" w:rsidRPr="00B247D5">
        <w:t xml:space="preserve"> </w:t>
      </w:r>
      <w:r w:rsidR="008C7E73" w:rsidRPr="00B247D5">
        <w:rPr>
          <w:color w:val="000000"/>
        </w:rPr>
        <w:t>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18C316DE" w14:textId="4D0A616D" w:rsidR="00EF1231" w:rsidRPr="00B247D5" w:rsidRDefault="00EF1231" w:rsidP="00F95DE2">
      <w:pPr>
        <w:pStyle w:val="af3"/>
        <w:numPr>
          <w:ilvl w:val="0"/>
          <w:numId w:val="44"/>
        </w:numPr>
        <w:contextualSpacing/>
      </w:pPr>
      <w:r w:rsidRPr="00B247D5">
        <w:t>ГОСТ 34.603-</w:t>
      </w:r>
      <w:r w:rsidRPr="00B247D5">
        <w:rPr>
          <w:color w:val="000000"/>
        </w:rPr>
        <w:t>92</w:t>
      </w:r>
      <w:r w:rsidR="008C7E73" w:rsidRPr="00B247D5">
        <w:rPr>
          <w:color w:val="000000"/>
        </w:rPr>
        <w:t xml:space="preserve"> Информационная технология. Виды испытаний автоматизированных систем.</w:t>
      </w:r>
    </w:p>
    <w:p w14:paraId="7095BE49" w14:textId="79A4D1CA" w:rsidR="006027D2" w:rsidRPr="00B247D5" w:rsidRDefault="006027D2" w:rsidP="00F95DE2">
      <w:pPr>
        <w:pStyle w:val="af3"/>
        <w:numPr>
          <w:ilvl w:val="0"/>
          <w:numId w:val="44"/>
        </w:numPr>
        <w:contextualSpacing/>
      </w:pPr>
      <w:r w:rsidRPr="00B247D5">
        <w:t>ГОСТ 19.104-78 Основные надписи</w:t>
      </w:r>
      <w:r w:rsidR="00ED70A5" w:rsidRPr="00B247D5">
        <w:t>.</w:t>
      </w:r>
    </w:p>
    <w:p w14:paraId="3BB1F693" w14:textId="4B990BF3" w:rsidR="006027D2" w:rsidRPr="00B247D5" w:rsidRDefault="006027D2" w:rsidP="00F95DE2">
      <w:pPr>
        <w:pStyle w:val="af3"/>
        <w:numPr>
          <w:ilvl w:val="0"/>
          <w:numId w:val="44"/>
        </w:numPr>
        <w:contextualSpacing/>
      </w:pPr>
      <w:r w:rsidRPr="00B247D5">
        <w:t>ГОСТ 19.105-78 Общие требования к программным продуктам</w:t>
      </w:r>
      <w:r w:rsidR="00ED70A5" w:rsidRPr="00B247D5">
        <w:t>.</w:t>
      </w:r>
    </w:p>
    <w:p w14:paraId="354D2937" w14:textId="54B15330" w:rsidR="006027D2" w:rsidRPr="00B247D5" w:rsidRDefault="006027D2" w:rsidP="00F95DE2">
      <w:pPr>
        <w:pStyle w:val="af3"/>
        <w:numPr>
          <w:ilvl w:val="0"/>
          <w:numId w:val="44"/>
        </w:numPr>
        <w:contextualSpacing/>
      </w:pPr>
      <w:r w:rsidRPr="00B247D5">
        <w:t>ГОСТ 19.106-78 Требования к программным документам, выполненным печатным способом</w:t>
      </w:r>
      <w:r w:rsidR="00ED70A5" w:rsidRPr="00B247D5">
        <w:t>.</w:t>
      </w:r>
    </w:p>
    <w:p w14:paraId="6C32E537" w14:textId="7E522710" w:rsidR="006027D2" w:rsidRPr="00B247D5" w:rsidRDefault="006027D2" w:rsidP="00F95DE2">
      <w:pPr>
        <w:pStyle w:val="af3"/>
        <w:numPr>
          <w:ilvl w:val="0"/>
          <w:numId w:val="44"/>
        </w:numPr>
        <w:contextualSpacing/>
      </w:pPr>
      <w:r w:rsidRPr="00B247D5">
        <w:t>ГОСТ 19.201-78 Техническое задание. Требования к содержанию и оформлению</w:t>
      </w:r>
      <w:r w:rsidR="00ED70A5" w:rsidRPr="00B247D5">
        <w:t>.</w:t>
      </w:r>
    </w:p>
    <w:p w14:paraId="77905EB2" w14:textId="77777777" w:rsidR="006027D2" w:rsidRPr="00B247D5" w:rsidRDefault="006027D2" w:rsidP="00F95DE2">
      <w:pPr>
        <w:pStyle w:val="af3"/>
        <w:numPr>
          <w:ilvl w:val="0"/>
          <w:numId w:val="44"/>
        </w:numPr>
        <w:contextualSpacing/>
      </w:pPr>
      <w:r w:rsidRPr="00B247D5">
        <w:t>ГОСТ 24.104-85 Единая система стандартов автоматизированных систем управления. Автоматизированные системы управления. Общие требования.</w:t>
      </w:r>
    </w:p>
    <w:p w14:paraId="788DCC45" w14:textId="77777777" w:rsidR="006027D2" w:rsidRPr="00B247D5" w:rsidRDefault="006027D2" w:rsidP="00F95DE2">
      <w:pPr>
        <w:pStyle w:val="af3"/>
        <w:numPr>
          <w:ilvl w:val="0"/>
          <w:numId w:val="44"/>
        </w:numPr>
        <w:contextualSpacing/>
      </w:pPr>
      <w:r w:rsidRPr="00B247D5">
        <w:t>СО34.04.181-2003 Правила технического обслуживания и ремонта оборудования, зданий и сооружений электростанций и сетей.</w:t>
      </w:r>
    </w:p>
    <w:p w14:paraId="0E16EAB6" w14:textId="77777777" w:rsidR="00F95DE2" w:rsidRDefault="00F95DE2" w:rsidP="00F95DE2">
      <w:pPr>
        <w:pStyle w:val="10"/>
      </w:pPr>
      <w:bookmarkStart w:id="241" w:name="_Toc40341324"/>
      <w:bookmarkStart w:id="242" w:name="_Toc68270253"/>
      <w:bookmarkStart w:id="243" w:name="_Toc89959353"/>
      <w:bookmarkStart w:id="244" w:name="_Toc94088066"/>
      <w:bookmarkStart w:id="245" w:name="_Toc100666806"/>
      <w:bookmarkStart w:id="246" w:name="_Hlk73452660"/>
      <w:bookmarkEnd w:id="236"/>
      <w:bookmarkEnd w:id="237"/>
      <w:bookmarkEnd w:id="238"/>
      <w:bookmarkEnd w:id="239"/>
      <w:bookmarkEnd w:id="240"/>
      <w:r>
        <w:t>Приложение № 1 Требования к автоматизации контрольных процедур бизнес-процессов Общества.</w:t>
      </w:r>
      <w:bookmarkEnd w:id="241"/>
      <w:bookmarkEnd w:id="242"/>
      <w:bookmarkEnd w:id="243"/>
      <w:bookmarkEnd w:id="244"/>
      <w:bookmarkEnd w:id="245"/>
    </w:p>
    <w:bookmarkStart w:id="247" w:name="_Toc94088067"/>
    <w:bookmarkEnd w:id="246"/>
    <w:bookmarkEnd w:id="247"/>
    <w:bookmarkStart w:id="248" w:name="_MON_1703921250"/>
    <w:bookmarkEnd w:id="248"/>
    <w:p w14:paraId="129CA632" w14:textId="2036FCB8" w:rsidR="00172751" w:rsidRPr="00B247D5" w:rsidRDefault="001B3849" w:rsidP="00F95DE2">
      <w:pPr>
        <w:pStyle w:val="28"/>
        <w:shd w:val="clear" w:color="auto" w:fill="auto"/>
        <w:spacing w:before="120" w:line="240" w:lineRule="auto"/>
        <w:ind w:left="20" w:right="20" w:firstLine="406"/>
        <w:contextualSpacing/>
        <w:rPr>
          <w:sz w:val="24"/>
        </w:rPr>
      </w:pPr>
      <w:r>
        <w:rPr>
          <w:noProof/>
        </w:rPr>
        <w:object w:dxaOrig="1544" w:dyaOrig="998" w14:anchorId="7F122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50.25pt;mso-width-percent:0;mso-height-percent:0;mso-width-percent:0;mso-height-percent:0" o:ole="">
            <v:imagedata r:id="rId13" o:title=""/>
          </v:shape>
          <o:OLEObject Type="Embed" ProgID="Word.Document.12" ShapeID="_x0000_i1025" DrawAspect="Icon" ObjectID="_1726397026" r:id="rId14">
            <o:FieldCodes>\s</o:FieldCodes>
          </o:OLEObject>
        </w:object>
      </w:r>
    </w:p>
    <w:sectPr w:rsidR="00172751" w:rsidRPr="00B247D5" w:rsidSect="00321515">
      <w:headerReference w:type="even" r:id="rId15"/>
      <w:headerReference w:type="default" r:id="rId16"/>
      <w:footerReference w:type="default" r:id="rId17"/>
      <w:headerReference w:type="first" r:id="rId18"/>
      <w:pgSz w:w="12240" w:h="15840" w:code="1"/>
      <w:pgMar w:top="680" w:right="851" w:bottom="680" w:left="1418" w:header="42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C2F47" w14:textId="77777777" w:rsidR="001B3849" w:rsidRDefault="001B3849">
      <w:r>
        <w:separator/>
      </w:r>
    </w:p>
  </w:endnote>
  <w:endnote w:type="continuationSeparator" w:id="0">
    <w:p w14:paraId="6810DDA8" w14:textId="77777777" w:rsidR="001B3849" w:rsidRDefault="001B3849">
      <w:r>
        <w:continuationSeparator/>
      </w:r>
    </w:p>
  </w:endnote>
  <w:endnote w:type="continuationNotice" w:id="1">
    <w:p w14:paraId="2DD4EFCC" w14:textId="77777777" w:rsidR="001B3849" w:rsidRDefault="001B3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Calibri">
    <w:panose1 w:val="020F0502020204030204"/>
    <w:charset w:val="CC"/>
    <w:family w:val="swiss"/>
    <w:pitch w:val="variable"/>
    <w:sig w:usb0="E0002AFF" w:usb1="C000247B" w:usb2="00000009" w:usb3="00000000" w:csb0="000001FF"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Calibri"/>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
      <w:tblW w:w="0" w:type="auto"/>
      <w:tblLook w:val="04A0" w:firstRow="1" w:lastRow="0" w:firstColumn="1" w:lastColumn="0" w:noHBand="0" w:noVBand="1"/>
    </w:tblPr>
    <w:tblGrid>
      <w:gridCol w:w="8217"/>
      <w:gridCol w:w="850"/>
      <w:gridCol w:w="894"/>
    </w:tblGrid>
    <w:tr w:rsidR="0060256A" w:rsidRPr="007501A9" w14:paraId="383C5584" w14:textId="77777777" w:rsidTr="000D4A1F">
      <w:trPr>
        <w:trHeight w:hRule="exact" w:val="794"/>
      </w:trPr>
      <w:tc>
        <w:tcPr>
          <w:tcW w:w="8217" w:type="dxa"/>
          <w:vAlign w:val="center"/>
        </w:tcPr>
        <w:p w14:paraId="1B78411D" w14:textId="722AE864" w:rsidR="0060256A" w:rsidRDefault="0060256A" w:rsidP="009C4CBF">
          <w:pPr>
            <w:spacing w:before="0"/>
            <w:ind w:right="127" w:firstLine="0"/>
            <w:contextualSpacing/>
            <w:jc w:val="center"/>
            <w:rPr>
              <w:sz w:val="20"/>
            </w:rPr>
          </w:pPr>
          <w:r>
            <w:rPr>
              <w:sz w:val="20"/>
            </w:rPr>
            <w:t xml:space="preserve">Технические требования на право заключения договора на оказание услуг по разработке </w:t>
          </w:r>
          <w:r w:rsidRPr="008A3FFB">
            <w:rPr>
              <w:sz w:val="20"/>
            </w:rPr>
            <w:t>программного об</w:t>
          </w:r>
          <w:r>
            <w:rPr>
              <w:sz w:val="20"/>
            </w:rPr>
            <w:t>еспечения по созданию интерактивной карты инвестиционных проектов</w:t>
          </w:r>
        </w:p>
      </w:tc>
      <w:tc>
        <w:tcPr>
          <w:tcW w:w="850" w:type="dxa"/>
          <w:vAlign w:val="center"/>
        </w:tcPr>
        <w:p w14:paraId="6F66B692" w14:textId="732A0BC7" w:rsidR="0060256A" w:rsidRPr="00D64F64" w:rsidRDefault="0060256A" w:rsidP="00457FD3">
          <w:pPr>
            <w:pStyle w:val="ad"/>
            <w:spacing w:before="0"/>
            <w:ind w:firstLine="0"/>
            <w:rPr>
              <w:sz w:val="20"/>
            </w:rPr>
          </w:pPr>
          <w:r>
            <w:rPr>
              <w:sz w:val="20"/>
            </w:rPr>
            <w:t xml:space="preserve">Стр. </w:t>
          </w:r>
          <w:r w:rsidRPr="00D64F64">
            <w:rPr>
              <w:sz w:val="20"/>
            </w:rPr>
            <w:fldChar w:fldCharType="begin"/>
          </w:r>
          <w:r>
            <w:rPr>
              <w:sz w:val="20"/>
            </w:rPr>
            <w:instrText>PAGE   \* MERGEFORMAT</w:instrText>
          </w:r>
          <w:r w:rsidRPr="00D64F64">
            <w:rPr>
              <w:sz w:val="20"/>
            </w:rPr>
            <w:fldChar w:fldCharType="separate"/>
          </w:r>
          <w:r w:rsidR="00143109">
            <w:rPr>
              <w:noProof/>
              <w:sz w:val="20"/>
            </w:rPr>
            <w:t>5</w:t>
          </w:r>
          <w:r w:rsidRPr="00D64F64">
            <w:rPr>
              <w:sz w:val="20"/>
            </w:rPr>
            <w:fldChar w:fldCharType="end"/>
          </w:r>
        </w:p>
      </w:tc>
      <w:tc>
        <w:tcPr>
          <w:tcW w:w="894" w:type="dxa"/>
          <w:vAlign w:val="center"/>
        </w:tcPr>
        <w:p w14:paraId="5276F25A" w14:textId="7BBD37C4" w:rsidR="0060256A" w:rsidRPr="00D64F64" w:rsidRDefault="0060256A" w:rsidP="006226AD">
          <w:pPr>
            <w:pStyle w:val="ad"/>
            <w:spacing w:before="0"/>
            <w:ind w:firstLine="0"/>
            <w:rPr>
              <w:sz w:val="20"/>
            </w:rPr>
          </w:pPr>
          <w:r>
            <w:rPr>
              <w:sz w:val="20"/>
            </w:rPr>
            <w:t xml:space="preserve">Всего стр. </w:t>
          </w:r>
          <w:r>
            <w:rPr>
              <w:sz w:val="20"/>
            </w:rPr>
            <w:fldChar w:fldCharType="begin"/>
          </w:r>
          <w:r w:rsidRPr="007501A9">
            <w:rPr>
              <w:sz w:val="20"/>
            </w:rPr>
            <w:instrText xml:space="preserve"> NUMPAGES   \* MERGEFORMAT </w:instrText>
          </w:r>
          <w:r>
            <w:rPr>
              <w:sz w:val="20"/>
            </w:rPr>
            <w:fldChar w:fldCharType="separate"/>
          </w:r>
          <w:r w:rsidR="00143109">
            <w:rPr>
              <w:noProof/>
              <w:sz w:val="20"/>
            </w:rPr>
            <w:t>29</w:t>
          </w:r>
          <w:r>
            <w:rPr>
              <w:sz w:val="20"/>
            </w:rPr>
            <w:fldChar w:fldCharType="end"/>
          </w:r>
        </w:p>
      </w:tc>
    </w:tr>
  </w:tbl>
  <w:p w14:paraId="7DA9753A" w14:textId="77777777" w:rsidR="0060256A" w:rsidRDefault="0060256A">
    <w:pPr>
      <w:pStyle w:val="ad"/>
      <w:ind w:firstLin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EB959" w14:textId="77777777" w:rsidR="001B3849" w:rsidRDefault="001B3849">
      <w:r>
        <w:separator/>
      </w:r>
    </w:p>
  </w:footnote>
  <w:footnote w:type="continuationSeparator" w:id="0">
    <w:p w14:paraId="2B9101A8" w14:textId="77777777" w:rsidR="001B3849" w:rsidRDefault="001B3849">
      <w:r>
        <w:continuationSeparator/>
      </w:r>
    </w:p>
  </w:footnote>
  <w:footnote w:type="continuationNotice" w:id="1">
    <w:p w14:paraId="1E42AD25" w14:textId="77777777" w:rsidR="001B3849" w:rsidRDefault="001B38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C8371" w14:textId="77777777" w:rsidR="0060256A" w:rsidRDefault="006025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4</w:t>
    </w:r>
    <w:r>
      <w:rPr>
        <w:rStyle w:val="aa"/>
      </w:rPr>
      <w:fldChar w:fldCharType="end"/>
    </w:r>
  </w:p>
  <w:p w14:paraId="473B85CE" w14:textId="77777777" w:rsidR="0060256A" w:rsidRDefault="0060256A">
    <w:pPr>
      <w:pStyle w:val="a8"/>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92B8B" w14:textId="5165F872" w:rsidR="0060256A" w:rsidRDefault="0060256A" w:rsidP="005B0F84">
    <w:pPr>
      <w:spacing w:line="259" w:lineRule="auto"/>
      <w:ind w:right="-425" w:firstLine="0"/>
      <w:rPr>
        <w:rFonts w:asciiTheme="minorHAnsi" w:hAnsiTheme="minorHAnsi" w:cstheme="minorBidi"/>
        <w:sz w:val="16"/>
        <w:szCs w:val="16"/>
      </w:rPr>
    </w:pPr>
    <w:r>
      <w:rPr>
        <w:noProof/>
        <w:sz w:val="16"/>
        <w:szCs w:val="16"/>
      </w:rPr>
      <w:drawing>
        <wp:inline distT="0" distB="0" distL="0" distR="0" wp14:anchorId="5C8B030C" wp14:editId="4FF91603">
          <wp:extent cx="1547446" cy="513608"/>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718" cy="532949"/>
                  </a:xfrm>
                  <a:prstGeom prst="rect">
                    <a:avLst/>
                  </a:prstGeom>
                  <a:noFill/>
                  <a:ln>
                    <a:noFill/>
                  </a:ln>
                </pic:spPr>
              </pic:pic>
            </a:graphicData>
          </a:graphic>
        </wp:inline>
      </w:drawing>
    </w:r>
  </w:p>
  <w:p w14:paraId="258B87AE" w14:textId="77777777" w:rsidR="0060256A" w:rsidRDefault="0060256A" w:rsidP="005B0F84">
    <w:pPr>
      <w:spacing w:line="259" w:lineRule="auto"/>
      <w:ind w:right="-425" w:firstLine="0"/>
      <w:rPr>
        <w:rFonts w:asciiTheme="minorHAnsi" w:hAnsiTheme="minorHAnsi" w:cstheme="min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5E787" w14:textId="2BA2C608" w:rsidR="0060256A" w:rsidRPr="005B0F84" w:rsidRDefault="0060256A" w:rsidP="00393338">
    <w:pPr>
      <w:spacing w:before="0"/>
      <w:ind w:firstLine="0"/>
      <w:jc w:val="left"/>
    </w:pPr>
    <w:r>
      <w:rPr>
        <w:noProof/>
        <w:sz w:val="16"/>
        <w:szCs w:val="16"/>
      </w:rPr>
      <w:drawing>
        <wp:inline distT="0" distB="0" distL="0" distR="0" wp14:anchorId="14DD32E0" wp14:editId="6BC4416D">
          <wp:extent cx="1419225" cy="471051"/>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1767" cy="495128"/>
                  </a:xfrm>
                  <a:prstGeom prst="rect">
                    <a:avLst/>
                  </a:prstGeom>
                  <a:noFill/>
                  <a:ln>
                    <a:noFill/>
                  </a:ln>
                </pic:spPr>
              </pic:pic>
            </a:graphicData>
          </a:graphic>
        </wp:inline>
      </w:drawing>
    </w:r>
    <w:r>
      <w:rPr>
        <w:rFonts w:asciiTheme="minorHAnsi" w:hAnsiTheme="minorHAnsi" w:cstheme="minorBidi"/>
        <w:sz w:val="16"/>
        <w:szCs w:val="16"/>
      </w:rPr>
      <w:t xml:space="preserve"> </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D25808"/>
    <w:lvl w:ilvl="0">
      <w:start w:val="1"/>
      <w:numFmt w:val="bullet"/>
      <w:pStyle w:val="a"/>
      <w:lvlText w:val=""/>
      <w:lvlJc w:val="left"/>
      <w:pPr>
        <w:tabs>
          <w:tab w:val="num" w:pos="928"/>
        </w:tabs>
        <w:ind w:left="928" w:hanging="360"/>
      </w:pPr>
      <w:rPr>
        <w:rFonts w:ascii="Symbol" w:hAnsi="Symbol" w:hint="default"/>
      </w:rPr>
    </w:lvl>
  </w:abstractNum>
  <w:abstractNum w:abstractNumId="1" w15:restartNumberingAfterBreak="0">
    <w:nsid w:val="010144FB"/>
    <w:multiLevelType w:val="multilevel"/>
    <w:tmpl w:val="E67CCD9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Times New Roman" w:hAnsi="Times New Roman" w:cs="Times New Roman" w:hint="default"/>
        <w:b/>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A6906C7"/>
    <w:multiLevelType w:val="hybridMultilevel"/>
    <w:tmpl w:val="5C082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9257B"/>
    <w:multiLevelType w:val="multilevel"/>
    <w:tmpl w:val="202CC062"/>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520" w:hanging="2160"/>
      </w:pPr>
      <w:rPr>
        <w:rFonts w:hint="default"/>
      </w:rPr>
    </w:lvl>
  </w:abstractNum>
  <w:abstractNum w:abstractNumId="4" w15:restartNumberingAfterBreak="0">
    <w:nsid w:val="0FC35C6A"/>
    <w:multiLevelType w:val="hybridMultilevel"/>
    <w:tmpl w:val="13C27680"/>
    <w:lvl w:ilvl="0" w:tplc="7CAEC624">
      <w:start w:val="1"/>
      <w:numFmt w:val="decimal"/>
      <w:lvlText w:val="%1."/>
      <w:lvlJc w:val="left"/>
      <w:pPr>
        <w:tabs>
          <w:tab w:val="num" w:pos="720"/>
        </w:tabs>
        <w:ind w:left="720" w:hanging="360"/>
      </w:pPr>
    </w:lvl>
    <w:lvl w:ilvl="1" w:tplc="F49CCA5C" w:tentative="1">
      <w:start w:val="1"/>
      <w:numFmt w:val="decimal"/>
      <w:lvlText w:val="%2."/>
      <w:lvlJc w:val="left"/>
      <w:pPr>
        <w:tabs>
          <w:tab w:val="num" w:pos="1440"/>
        </w:tabs>
        <w:ind w:left="1440" w:hanging="360"/>
      </w:pPr>
    </w:lvl>
    <w:lvl w:ilvl="2" w:tplc="C8CA946C" w:tentative="1">
      <w:start w:val="1"/>
      <w:numFmt w:val="decimal"/>
      <w:lvlText w:val="%3."/>
      <w:lvlJc w:val="left"/>
      <w:pPr>
        <w:tabs>
          <w:tab w:val="num" w:pos="2160"/>
        </w:tabs>
        <w:ind w:left="2160" w:hanging="360"/>
      </w:pPr>
    </w:lvl>
    <w:lvl w:ilvl="3" w:tplc="589A89DE" w:tentative="1">
      <w:start w:val="1"/>
      <w:numFmt w:val="decimal"/>
      <w:lvlText w:val="%4."/>
      <w:lvlJc w:val="left"/>
      <w:pPr>
        <w:tabs>
          <w:tab w:val="num" w:pos="2880"/>
        </w:tabs>
        <w:ind w:left="2880" w:hanging="360"/>
      </w:pPr>
    </w:lvl>
    <w:lvl w:ilvl="4" w:tplc="9DC2C856" w:tentative="1">
      <w:start w:val="1"/>
      <w:numFmt w:val="decimal"/>
      <w:lvlText w:val="%5."/>
      <w:lvlJc w:val="left"/>
      <w:pPr>
        <w:tabs>
          <w:tab w:val="num" w:pos="3600"/>
        </w:tabs>
        <w:ind w:left="3600" w:hanging="360"/>
      </w:pPr>
    </w:lvl>
    <w:lvl w:ilvl="5" w:tplc="24483382" w:tentative="1">
      <w:start w:val="1"/>
      <w:numFmt w:val="decimal"/>
      <w:lvlText w:val="%6."/>
      <w:lvlJc w:val="left"/>
      <w:pPr>
        <w:tabs>
          <w:tab w:val="num" w:pos="4320"/>
        </w:tabs>
        <w:ind w:left="4320" w:hanging="360"/>
      </w:pPr>
    </w:lvl>
    <w:lvl w:ilvl="6" w:tplc="7DC43396" w:tentative="1">
      <w:start w:val="1"/>
      <w:numFmt w:val="decimal"/>
      <w:lvlText w:val="%7."/>
      <w:lvlJc w:val="left"/>
      <w:pPr>
        <w:tabs>
          <w:tab w:val="num" w:pos="5040"/>
        </w:tabs>
        <w:ind w:left="5040" w:hanging="360"/>
      </w:pPr>
    </w:lvl>
    <w:lvl w:ilvl="7" w:tplc="5F5240BA" w:tentative="1">
      <w:start w:val="1"/>
      <w:numFmt w:val="decimal"/>
      <w:lvlText w:val="%8."/>
      <w:lvlJc w:val="left"/>
      <w:pPr>
        <w:tabs>
          <w:tab w:val="num" w:pos="5760"/>
        </w:tabs>
        <w:ind w:left="5760" w:hanging="360"/>
      </w:pPr>
    </w:lvl>
    <w:lvl w:ilvl="8" w:tplc="A51EDB86" w:tentative="1">
      <w:start w:val="1"/>
      <w:numFmt w:val="decimal"/>
      <w:lvlText w:val="%9."/>
      <w:lvlJc w:val="left"/>
      <w:pPr>
        <w:tabs>
          <w:tab w:val="num" w:pos="6480"/>
        </w:tabs>
        <w:ind w:left="6480" w:hanging="360"/>
      </w:pPr>
    </w:lvl>
  </w:abstractNum>
  <w:abstractNum w:abstractNumId="5" w15:restartNumberingAfterBreak="0">
    <w:nsid w:val="0FEE4802"/>
    <w:multiLevelType w:val="hybridMultilevel"/>
    <w:tmpl w:val="7CCADD2C"/>
    <w:lvl w:ilvl="0" w:tplc="04190001">
      <w:start w:val="1"/>
      <w:numFmt w:val="bullet"/>
      <w:lvlText w:val=""/>
      <w:lvlJc w:val="left"/>
      <w:pPr>
        <w:ind w:left="1426" w:hanging="360"/>
      </w:pPr>
      <w:rPr>
        <w:rFonts w:ascii="Symbol" w:hAnsi="Symbol" w:hint="default"/>
      </w:rPr>
    </w:lvl>
    <w:lvl w:ilvl="1" w:tplc="04190003">
      <w:start w:val="1"/>
      <w:numFmt w:val="bullet"/>
      <w:lvlText w:val="o"/>
      <w:lvlJc w:val="left"/>
      <w:pPr>
        <w:ind w:left="2146" w:hanging="360"/>
      </w:pPr>
      <w:rPr>
        <w:rFonts w:ascii="Courier New" w:hAnsi="Courier New" w:cs="Courier New" w:hint="default"/>
      </w:rPr>
    </w:lvl>
    <w:lvl w:ilvl="2" w:tplc="04190005">
      <w:start w:val="1"/>
      <w:numFmt w:val="bullet"/>
      <w:lvlText w:val=""/>
      <w:lvlJc w:val="left"/>
      <w:pPr>
        <w:ind w:left="2866" w:hanging="360"/>
      </w:pPr>
      <w:rPr>
        <w:rFonts w:ascii="Wingdings" w:hAnsi="Wingdings" w:hint="default"/>
      </w:rPr>
    </w:lvl>
    <w:lvl w:ilvl="3" w:tplc="04190001">
      <w:start w:val="1"/>
      <w:numFmt w:val="bullet"/>
      <w:lvlText w:val=""/>
      <w:lvlJc w:val="left"/>
      <w:pPr>
        <w:ind w:left="3586" w:hanging="360"/>
      </w:pPr>
      <w:rPr>
        <w:rFonts w:ascii="Symbol" w:hAnsi="Symbol" w:hint="default"/>
      </w:rPr>
    </w:lvl>
    <w:lvl w:ilvl="4" w:tplc="04190003">
      <w:start w:val="1"/>
      <w:numFmt w:val="bullet"/>
      <w:lvlText w:val="o"/>
      <w:lvlJc w:val="left"/>
      <w:pPr>
        <w:ind w:left="4306" w:hanging="360"/>
      </w:pPr>
      <w:rPr>
        <w:rFonts w:ascii="Courier New" w:hAnsi="Courier New" w:cs="Courier New" w:hint="default"/>
      </w:rPr>
    </w:lvl>
    <w:lvl w:ilvl="5" w:tplc="04190005">
      <w:start w:val="1"/>
      <w:numFmt w:val="bullet"/>
      <w:lvlText w:val=""/>
      <w:lvlJc w:val="left"/>
      <w:pPr>
        <w:ind w:left="5026" w:hanging="360"/>
      </w:pPr>
      <w:rPr>
        <w:rFonts w:ascii="Wingdings" w:hAnsi="Wingdings" w:hint="default"/>
      </w:rPr>
    </w:lvl>
    <w:lvl w:ilvl="6" w:tplc="04190001">
      <w:start w:val="1"/>
      <w:numFmt w:val="bullet"/>
      <w:lvlText w:val=""/>
      <w:lvlJc w:val="left"/>
      <w:pPr>
        <w:ind w:left="5746" w:hanging="360"/>
      </w:pPr>
      <w:rPr>
        <w:rFonts w:ascii="Symbol" w:hAnsi="Symbol" w:hint="default"/>
      </w:rPr>
    </w:lvl>
    <w:lvl w:ilvl="7" w:tplc="04190003">
      <w:start w:val="1"/>
      <w:numFmt w:val="bullet"/>
      <w:lvlText w:val="o"/>
      <w:lvlJc w:val="left"/>
      <w:pPr>
        <w:ind w:left="6466" w:hanging="360"/>
      </w:pPr>
      <w:rPr>
        <w:rFonts w:ascii="Courier New" w:hAnsi="Courier New" w:cs="Courier New" w:hint="default"/>
      </w:rPr>
    </w:lvl>
    <w:lvl w:ilvl="8" w:tplc="04190005">
      <w:start w:val="1"/>
      <w:numFmt w:val="bullet"/>
      <w:lvlText w:val=""/>
      <w:lvlJc w:val="left"/>
      <w:pPr>
        <w:ind w:left="7186" w:hanging="360"/>
      </w:pPr>
      <w:rPr>
        <w:rFonts w:ascii="Wingdings" w:hAnsi="Wingdings" w:hint="default"/>
      </w:rPr>
    </w:lvl>
  </w:abstractNum>
  <w:abstractNum w:abstractNumId="6" w15:restartNumberingAfterBreak="0">
    <w:nsid w:val="10966CE4"/>
    <w:multiLevelType w:val="multilevel"/>
    <w:tmpl w:val="63D45070"/>
    <w:styleLink w:val="WW8Num50"/>
    <w:lvl w:ilvl="0">
      <w:numFmt w:val="bullet"/>
      <w:lvlText w:val=""/>
      <w:lvlJc w:val="left"/>
      <w:pPr>
        <w:ind w:left="1004" w:hanging="360"/>
      </w:pPr>
      <w:rPr>
        <w:rFonts w:ascii="Symbol" w:hAnsi="Symbol" w:cs="Symbol"/>
        <w:sz w:val="24"/>
        <w:szCs w:val="24"/>
        <w:lang w:val="ru-RU"/>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sz w:val="24"/>
        <w:szCs w:val="24"/>
        <w:lang w:val="ru-RU"/>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sz w:val="24"/>
        <w:szCs w:val="24"/>
        <w:lang w:val="ru-RU"/>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7" w15:restartNumberingAfterBreak="0">
    <w:nsid w:val="10C46BB6"/>
    <w:multiLevelType w:val="hybridMultilevel"/>
    <w:tmpl w:val="F2544844"/>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15:restartNumberingAfterBreak="0">
    <w:nsid w:val="16C828FC"/>
    <w:multiLevelType w:val="hybridMultilevel"/>
    <w:tmpl w:val="0A6AD9A4"/>
    <w:lvl w:ilvl="0" w:tplc="04190001">
      <w:start w:val="1"/>
      <w:numFmt w:val="bullet"/>
      <w:lvlText w:val=""/>
      <w:lvlJc w:val="left"/>
      <w:pPr>
        <w:ind w:left="875" w:hanging="360"/>
      </w:pPr>
      <w:rPr>
        <w:rFonts w:ascii="Symbol" w:hAnsi="Symbol" w:hint="default"/>
      </w:rPr>
    </w:lvl>
    <w:lvl w:ilvl="1" w:tplc="04190003" w:tentative="1">
      <w:start w:val="1"/>
      <w:numFmt w:val="bullet"/>
      <w:lvlText w:val="o"/>
      <w:lvlJc w:val="left"/>
      <w:pPr>
        <w:ind w:left="1595" w:hanging="360"/>
      </w:pPr>
      <w:rPr>
        <w:rFonts w:ascii="Courier New" w:hAnsi="Courier New" w:cs="Courier New" w:hint="default"/>
      </w:rPr>
    </w:lvl>
    <w:lvl w:ilvl="2" w:tplc="04190005" w:tentative="1">
      <w:start w:val="1"/>
      <w:numFmt w:val="bullet"/>
      <w:lvlText w:val=""/>
      <w:lvlJc w:val="left"/>
      <w:pPr>
        <w:ind w:left="2315" w:hanging="360"/>
      </w:pPr>
      <w:rPr>
        <w:rFonts w:ascii="Wingdings" w:hAnsi="Wingdings" w:hint="default"/>
      </w:rPr>
    </w:lvl>
    <w:lvl w:ilvl="3" w:tplc="04190001" w:tentative="1">
      <w:start w:val="1"/>
      <w:numFmt w:val="bullet"/>
      <w:lvlText w:val=""/>
      <w:lvlJc w:val="left"/>
      <w:pPr>
        <w:ind w:left="3035" w:hanging="360"/>
      </w:pPr>
      <w:rPr>
        <w:rFonts w:ascii="Symbol" w:hAnsi="Symbol" w:hint="default"/>
      </w:rPr>
    </w:lvl>
    <w:lvl w:ilvl="4" w:tplc="04190003" w:tentative="1">
      <w:start w:val="1"/>
      <w:numFmt w:val="bullet"/>
      <w:lvlText w:val="o"/>
      <w:lvlJc w:val="left"/>
      <w:pPr>
        <w:ind w:left="3755" w:hanging="360"/>
      </w:pPr>
      <w:rPr>
        <w:rFonts w:ascii="Courier New" w:hAnsi="Courier New" w:cs="Courier New" w:hint="default"/>
      </w:rPr>
    </w:lvl>
    <w:lvl w:ilvl="5" w:tplc="04190005" w:tentative="1">
      <w:start w:val="1"/>
      <w:numFmt w:val="bullet"/>
      <w:lvlText w:val=""/>
      <w:lvlJc w:val="left"/>
      <w:pPr>
        <w:ind w:left="4475" w:hanging="360"/>
      </w:pPr>
      <w:rPr>
        <w:rFonts w:ascii="Wingdings" w:hAnsi="Wingdings" w:hint="default"/>
      </w:rPr>
    </w:lvl>
    <w:lvl w:ilvl="6" w:tplc="04190001" w:tentative="1">
      <w:start w:val="1"/>
      <w:numFmt w:val="bullet"/>
      <w:lvlText w:val=""/>
      <w:lvlJc w:val="left"/>
      <w:pPr>
        <w:ind w:left="5195" w:hanging="360"/>
      </w:pPr>
      <w:rPr>
        <w:rFonts w:ascii="Symbol" w:hAnsi="Symbol" w:hint="default"/>
      </w:rPr>
    </w:lvl>
    <w:lvl w:ilvl="7" w:tplc="04190003" w:tentative="1">
      <w:start w:val="1"/>
      <w:numFmt w:val="bullet"/>
      <w:lvlText w:val="o"/>
      <w:lvlJc w:val="left"/>
      <w:pPr>
        <w:ind w:left="5915" w:hanging="360"/>
      </w:pPr>
      <w:rPr>
        <w:rFonts w:ascii="Courier New" w:hAnsi="Courier New" w:cs="Courier New" w:hint="default"/>
      </w:rPr>
    </w:lvl>
    <w:lvl w:ilvl="8" w:tplc="04190005" w:tentative="1">
      <w:start w:val="1"/>
      <w:numFmt w:val="bullet"/>
      <w:lvlText w:val=""/>
      <w:lvlJc w:val="left"/>
      <w:pPr>
        <w:ind w:left="6635" w:hanging="360"/>
      </w:pPr>
      <w:rPr>
        <w:rFonts w:ascii="Wingdings" w:hAnsi="Wingdings" w:hint="default"/>
      </w:rPr>
    </w:lvl>
  </w:abstractNum>
  <w:abstractNum w:abstractNumId="10" w15:restartNumberingAfterBreak="0">
    <w:nsid w:val="18F92D0F"/>
    <w:multiLevelType w:val="hybridMultilevel"/>
    <w:tmpl w:val="B7C45C0E"/>
    <w:lvl w:ilvl="0" w:tplc="DB40A356">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A20704C"/>
    <w:multiLevelType w:val="multilevel"/>
    <w:tmpl w:val="B6BE2D98"/>
    <w:styleLink w:val="WW8Num80"/>
    <w:lvl w:ilvl="0">
      <w:start w:val="4"/>
      <w:numFmt w:val="decimal"/>
      <w:pStyle w:val="a0"/>
      <w:lvlText w:val="%1"/>
      <w:lvlJc w:val="left"/>
      <w:pPr>
        <w:ind w:left="360" w:hanging="360"/>
      </w:pPr>
    </w:lvl>
    <w:lvl w:ilvl="1">
      <w:start w:val="1"/>
      <w:numFmt w:val="decimal"/>
      <w:lvlText w:val="5.%2"/>
      <w:lvlJc w:val="left"/>
      <w:pPr>
        <w:ind w:left="360" w:hanging="360"/>
      </w:pPr>
    </w:lvl>
    <w:lvl w:ilvl="2">
      <w:start w:val="1"/>
      <w:numFmt w:val="decimal"/>
      <w:lvlText w:val="%1.%2.%3"/>
      <w:lvlJc w:val="left"/>
      <w:pPr>
        <w:ind w:left="480" w:hanging="36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2" w15:restartNumberingAfterBreak="0">
    <w:nsid w:val="1A7643EA"/>
    <w:multiLevelType w:val="multilevel"/>
    <w:tmpl w:val="56F451FE"/>
    <w:lvl w:ilvl="0">
      <w:start w:val="1"/>
      <w:numFmt w:val="decimal"/>
      <w:lvlText w:val="%1."/>
      <w:lvlJc w:val="left"/>
      <w:pPr>
        <w:ind w:left="360" w:hanging="360"/>
      </w:pPr>
    </w:lvl>
    <w:lvl w:ilvl="1">
      <w:start w:val="1"/>
      <w:numFmt w:val="decimal"/>
      <w:lvlText w:val="%1.%2."/>
      <w:lvlJc w:val="left"/>
      <w:pPr>
        <w:ind w:left="792" w:hanging="432"/>
      </w:pPr>
      <w:rPr>
        <w:sz w:val="26"/>
        <w:szCs w:val="26"/>
      </w:rPr>
    </w:lvl>
    <w:lvl w:ilvl="2">
      <w:start w:val="1"/>
      <w:numFmt w:val="decimal"/>
      <w:lvlText w:val="%1.%2.%3."/>
      <w:lvlJc w:val="left"/>
      <w:pPr>
        <w:ind w:left="1355"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835A16"/>
    <w:multiLevelType w:val="hybridMultilevel"/>
    <w:tmpl w:val="69E61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D045A5"/>
    <w:multiLevelType w:val="hybridMultilevel"/>
    <w:tmpl w:val="C108E7A8"/>
    <w:lvl w:ilvl="0" w:tplc="B5A0566E">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CF16E2C"/>
    <w:multiLevelType w:val="hybridMultilevel"/>
    <w:tmpl w:val="98766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447DE0"/>
    <w:multiLevelType w:val="multilevel"/>
    <w:tmpl w:val="BA2EEFA6"/>
    <w:styleLink w:val="WW8Num66"/>
    <w:lvl w:ilvl="0">
      <w:numFmt w:val="bullet"/>
      <w:lvlText w:val=""/>
      <w:lvlJc w:val="left"/>
      <w:pPr>
        <w:ind w:left="720" w:hanging="360"/>
      </w:pPr>
      <w:rPr>
        <w:rFonts w:ascii="Symbol" w:hAnsi="Symbol" w:cs="Symbol"/>
      </w:rPr>
    </w:lvl>
    <w:lvl w:ilvl="1">
      <w:numFmt w:val="bullet"/>
      <w:lvlText w:val=""/>
      <w:lvlJc w:val="left"/>
      <w:pPr>
        <w:ind w:left="1440" w:hanging="360"/>
      </w:pPr>
      <w:rPr>
        <w:rFonts w:ascii="Symbol" w:hAnsi="Symbol" w:cs="Symbol"/>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21C40855"/>
    <w:multiLevelType w:val="multilevel"/>
    <w:tmpl w:val="F192ECC0"/>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520" w:hanging="2160"/>
      </w:pPr>
      <w:rPr>
        <w:rFonts w:hint="default"/>
      </w:rPr>
    </w:lvl>
  </w:abstractNum>
  <w:abstractNum w:abstractNumId="18" w15:restartNumberingAfterBreak="0">
    <w:nsid w:val="245876BF"/>
    <w:multiLevelType w:val="multilevel"/>
    <w:tmpl w:val="9A4855B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266652FC"/>
    <w:multiLevelType w:val="hybridMultilevel"/>
    <w:tmpl w:val="CEF04316"/>
    <w:lvl w:ilvl="0" w:tplc="50CC38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B47806"/>
    <w:multiLevelType w:val="hybridMultilevel"/>
    <w:tmpl w:val="D92AA508"/>
    <w:lvl w:ilvl="0" w:tplc="E20A1880">
      <w:start w:val="1"/>
      <w:numFmt w:val="bullet"/>
      <w:pStyle w:val="01"/>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C62345"/>
    <w:multiLevelType w:val="multilevel"/>
    <w:tmpl w:val="8B7A6DE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2" w15:restartNumberingAfterBreak="0">
    <w:nsid w:val="287557EB"/>
    <w:multiLevelType w:val="multilevel"/>
    <w:tmpl w:val="D4A08D48"/>
    <w:lvl w:ilvl="0">
      <w:start w:val="4"/>
      <w:numFmt w:val="decimal"/>
      <w:lvlText w:val="%1."/>
      <w:lvlJc w:val="left"/>
      <w:pPr>
        <w:ind w:left="780" w:hanging="780"/>
      </w:pPr>
      <w:rPr>
        <w:rFonts w:hint="default"/>
      </w:rPr>
    </w:lvl>
    <w:lvl w:ilvl="1">
      <w:start w:val="1"/>
      <w:numFmt w:val="decimal"/>
      <w:lvlText w:val="%1.%2."/>
      <w:lvlJc w:val="left"/>
      <w:pPr>
        <w:ind w:left="1134" w:hanging="780"/>
      </w:pPr>
      <w:rPr>
        <w:rFonts w:hint="default"/>
      </w:rPr>
    </w:lvl>
    <w:lvl w:ilvl="2">
      <w:start w:val="1"/>
      <w:numFmt w:val="decimal"/>
      <w:lvlText w:val="4.4.%3"/>
      <w:lvlJc w:val="left"/>
      <w:pPr>
        <w:ind w:left="1488" w:hanging="780"/>
      </w:pPr>
      <w:rPr>
        <w:rFonts w:hint="default"/>
      </w:rPr>
    </w:lvl>
    <w:lvl w:ilvl="3">
      <w:start w:val="3"/>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2EE41BC6"/>
    <w:multiLevelType w:val="multilevel"/>
    <w:tmpl w:val="F394369C"/>
    <w:styleLink w:val="WW8Num24"/>
    <w:lvl w:ilvl="0">
      <w:numFmt w:val="bullet"/>
      <w:lvlText w:val=""/>
      <w:lvlJc w:val="left"/>
      <w:pPr>
        <w:ind w:left="1440" w:hanging="360"/>
      </w:pPr>
      <w:rPr>
        <w:rFonts w:ascii="Symbol" w:hAnsi="Symbol" w:cs="Symbol"/>
        <w:sz w:val="24"/>
        <w:szCs w:val="24"/>
        <w:lang w:val="ru-RU"/>
      </w:rPr>
    </w:lvl>
    <w:lvl w:ilvl="1">
      <w:numFmt w:val="bullet"/>
      <w:pStyle w:val="-----"/>
      <w:lvlText w:val="•"/>
      <w:lvlJc w:val="left"/>
      <w:pPr>
        <w:ind w:left="2505" w:hanging="705"/>
      </w:pPr>
      <w:rPr>
        <w:rFonts w:ascii="Times New Roman" w:eastAsia="Times New Roman" w:hAnsi="Times New Roman" w:cs="Times New Roman"/>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24" w15:restartNumberingAfterBreak="0">
    <w:nsid w:val="2EF11D7F"/>
    <w:multiLevelType w:val="multilevel"/>
    <w:tmpl w:val="56F451FE"/>
    <w:lvl w:ilvl="0">
      <w:start w:val="1"/>
      <w:numFmt w:val="decimal"/>
      <w:lvlText w:val="%1."/>
      <w:lvlJc w:val="left"/>
      <w:pPr>
        <w:ind w:left="360" w:hanging="360"/>
      </w:pPr>
    </w:lvl>
    <w:lvl w:ilvl="1">
      <w:start w:val="1"/>
      <w:numFmt w:val="decimal"/>
      <w:lvlText w:val="%1.%2."/>
      <w:lvlJc w:val="left"/>
      <w:pPr>
        <w:ind w:left="792" w:hanging="432"/>
      </w:pPr>
      <w:rPr>
        <w:sz w:val="26"/>
        <w:szCs w:val="26"/>
      </w:rPr>
    </w:lvl>
    <w:lvl w:ilvl="2">
      <w:start w:val="1"/>
      <w:numFmt w:val="decimal"/>
      <w:lvlText w:val="%1.%2.%3."/>
      <w:lvlJc w:val="left"/>
      <w:pPr>
        <w:ind w:left="1355"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B911C0"/>
    <w:multiLevelType w:val="multilevel"/>
    <w:tmpl w:val="52088096"/>
    <w:styleLink w:val="WW8Num21"/>
    <w:lvl w:ilvl="0">
      <w:numFmt w:val="bullet"/>
      <w:lvlText w:val="-"/>
      <w:lvlJc w:val="left"/>
      <w:pPr>
        <w:ind w:left="1069" w:hanging="360"/>
      </w:pPr>
      <w:rPr>
        <w:rFonts w:ascii="Times New Roman" w:eastAsia="Times New Roman" w:hAnsi="Times New Roman" w:cs="Times New Roman"/>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cs="Wingdings"/>
      </w:rPr>
    </w:lvl>
    <w:lvl w:ilvl="3">
      <w:numFmt w:val="bullet"/>
      <w:lvlText w:val=""/>
      <w:lvlJc w:val="left"/>
      <w:pPr>
        <w:ind w:left="3229" w:hanging="360"/>
      </w:pPr>
      <w:rPr>
        <w:rFonts w:ascii="Symbol" w:hAnsi="Symbol" w:cs="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cs="Wingdings"/>
      </w:rPr>
    </w:lvl>
    <w:lvl w:ilvl="6">
      <w:numFmt w:val="bullet"/>
      <w:lvlText w:val=""/>
      <w:lvlJc w:val="left"/>
      <w:pPr>
        <w:ind w:left="5389" w:hanging="360"/>
      </w:pPr>
      <w:rPr>
        <w:rFonts w:ascii="Symbol" w:hAnsi="Symbol" w:cs="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cs="Wingdings"/>
      </w:rPr>
    </w:lvl>
  </w:abstractNum>
  <w:abstractNum w:abstractNumId="26" w15:restartNumberingAfterBreak="0">
    <w:nsid w:val="316D53D3"/>
    <w:multiLevelType w:val="hybridMultilevel"/>
    <w:tmpl w:val="818E85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32C97A21"/>
    <w:multiLevelType w:val="multilevel"/>
    <w:tmpl w:val="2BF23B36"/>
    <w:lvl w:ilvl="0">
      <w:start w:val="1"/>
      <w:numFmt w:val="decimal"/>
      <w:lvlText w:val="%1."/>
      <w:lvlJc w:val="left"/>
      <w:pPr>
        <w:ind w:left="720" w:hanging="360"/>
      </w:pPr>
    </w:lvl>
    <w:lvl w:ilvl="1">
      <w:start w:val="1"/>
      <w:numFmt w:val="decimal"/>
      <w:lvlText w:val="%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8" w15:restartNumberingAfterBreak="0">
    <w:nsid w:val="32DB2CA2"/>
    <w:multiLevelType w:val="hybridMultilevel"/>
    <w:tmpl w:val="82BA93E6"/>
    <w:lvl w:ilvl="0" w:tplc="815C2384">
      <w:start w:val="1"/>
      <w:numFmt w:val="bullet"/>
      <w:pStyle w:val="----"/>
      <w:lvlText w:val=""/>
      <w:lvlJc w:val="left"/>
      <w:pPr>
        <w:ind w:left="26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56A5FCE"/>
    <w:multiLevelType w:val="multilevel"/>
    <w:tmpl w:val="7C36ACDC"/>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6D727D9"/>
    <w:multiLevelType w:val="multilevel"/>
    <w:tmpl w:val="93082334"/>
    <w:lvl w:ilvl="0">
      <w:start w:val="1"/>
      <w:numFmt w:val="decimal"/>
      <w:pStyle w:val="1"/>
      <w:lvlText w:val="%1."/>
      <w:lvlJc w:val="left"/>
      <w:pPr>
        <w:ind w:left="360" w:hanging="360"/>
      </w:pPr>
    </w:lvl>
    <w:lvl w:ilvl="1">
      <w:start w:val="1"/>
      <w:numFmt w:val="decimal"/>
      <w:pStyle w:val="12"/>
      <w:lvlText w:val="%1.%2."/>
      <w:lvlJc w:val="left"/>
      <w:pPr>
        <w:ind w:left="792" w:hanging="432"/>
      </w:pPr>
    </w:lvl>
    <w:lvl w:ilvl="2">
      <w:start w:val="1"/>
      <w:numFmt w:val="decimal"/>
      <w:pStyle w:val="123"/>
      <w:lvlText w:val="%1.%2.%3."/>
      <w:lvlJc w:val="left"/>
      <w:pPr>
        <w:ind w:left="1224" w:hanging="504"/>
      </w:pPr>
    </w:lvl>
    <w:lvl w:ilvl="3">
      <w:start w:val="1"/>
      <w:numFmt w:val="decimal"/>
      <w:pStyle w:val="123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EC2DFA"/>
    <w:multiLevelType w:val="multilevel"/>
    <w:tmpl w:val="05BC7A48"/>
    <w:styleLink w:val="WW8Num96"/>
    <w:lvl w:ilvl="0">
      <w:numFmt w:val="bullet"/>
      <w:lvlText w:val=""/>
      <w:lvlJc w:val="left"/>
      <w:pPr>
        <w:ind w:left="1004" w:hanging="360"/>
      </w:pPr>
      <w:rPr>
        <w:rFonts w:ascii="Symbol" w:hAnsi="Symbol" w:cs="Symbol"/>
        <w:sz w:val="24"/>
        <w:szCs w:val="24"/>
        <w:lang w:val="ru-RU"/>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sz w:val="24"/>
        <w:szCs w:val="24"/>
        <w:lang w:val="ru-RU"/>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sz w:val="24"/>
        <w:szCs w:val="24"/>
        <w:lang w:val="ru-RU"/>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32" w15:restartNumberingAfterBreak="0">
    <w:nsid w:val="389D236A"/>
    <w:multiLevelType w:val="multilevel"/>
    <w:tmpl w:val="56F451FE"/>
    <w:lvl w:ilvl="0">
      <w:start w:val="1"/>
      <w:numFmt w:val="decimal"/>
      <w:lvlText w:val="%1."/>
      <w:lvlJc w:val="left"/>
      <w:pPr>
        <w:ind w:left="360" w:hanging="360"/>
      </w:pPr>
    </w:lvl>
    <w:lvl w:ilvl="1">
      <w:start w:val="1"/>
      <w:numFmt w:val="decimal"/>
      <w:lvlText w:val="%1.%2."/>
      <w:lvlJc w:val="left"/>
      <w:pPr>
        <w:ind w:left="792" w:hanging="432"/>
      </w:pPr>
      <w:rPr>
        <w:sz w:val="26"/>
        <w:szCs w:val="26"/>
      </w:rPr>
    </w:lvl>
    <w:lvl w:ilvl="2">
      <w:start w:val="1"/>
      <w:numFmt w:val="decimal"/>
      <w:lvlText w:val="%1.%2.%3."/>
      <w:lvlJc w:val="left"/>
      <w:pPr>
        <w:ind w:left="1355"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D911A42"/>
    <w:multiLevelType w:val="multilevel"/>
    <w:tmpl w:val="F430786A"/>
    <w:lvl w:ilvl="0">
      <w:start w:val="1"/>
      <w:numFmt w:val="decimal"/>
      <w:suff w:val="space"/>
      <w:lvlText w:val="%1"/>
      <w:lvlJc w:val="left"/>
      <w:pPr>
        <w:ind w:left="0" w:firstLine="567"/>
      </w:pPr>
      <w:rPr>
        <w:rFonts w:hint="default"/>
        <w:b/>
      </w:rPr>
    </w:lvl>
    <w:lvl w:ilvl="1">
      <w:start w:val="1"/>
      <w:numFmt w:val="decimal"/>
      <w:suff w:val="space"/>
      <w:lvlText w:val="%1.%2"/>
      <w:lvlJc w:val="left"/>
      <w:pPr>
        <w:ind w:left="-425"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4" w15:restartNumberingAfterBreak="0">
    <w:nsid w:val="400A74C1"/>
    <w:multiLevelType w:val="multilevel"/>
    <w:tmpl w:val="A13C07F8"/>
    <w:styleLink w:val="WW8Num69"/>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5" w15:restartNumberingAfterBreak="0">
    <w:nsid w:val="407D4A2E"/>
    <w:multiLevelType w:val="multilevel"/>
    <w:tmpl w:val="56F451FE"/>
    <w:lvl w:ilvl="0">
      <w:start w:val="1"/>
      <w:numFmt w:val="decimal"/>
      <w:lvlText w:val="%1."/>
      <w:lvlJc w:val="left"/>
      <w:pPr>
        <w:ind w:left="360" w:hanging="360"/>
      </w:pPr>
    </w:lvl>
    <w:lvl w:ilvl="1">
      <w:start w:val="1"/>
      <w:numFmt w:val="decimal"/>
      <w:lvlText w:val="%1.%2."/>
      <w:lvlJc w:val="left"/>
      <w:pPr>
        <w:ind w:left="792" w:hanging="432"/>
      </w:pPr>
      <w:rPr>
        <w:sz w:val="26"/>
        <w:szCs w:val="26"/>
      </w:rPr>
    </w:lvl>
    <w:lvl w:ilvl="2">
      <w:start w:val="1"/>
      <w:numFmt w:val="decimal"/>
      <w:lvlText w:val="%1.%2.%3."/>
      <w:lvlJc w:val="left"/>
      <w:pPr>
        <w:ind w:left="1355"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7C008A"/>
    <w:multiLevelType w:val="multilevel"/>
    <w:tmpl w:val="CEE4BCB6"/>
    <w:styleLink w:val="WW8Num91"/>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37" w15:restartNumberingAfterBreak="0">
    <w:nsid w:val="43F37257"/>
    <w:multiLevelType w:val="multilevel"/>
    <w:tmpl w:val="95A084D4"/>
    <w:styleLink w:val="Outline"/>
    <w:lvl w:ilvl="0">
      <w:start w:val="1"/>
      <w:numFmt w:val="upperRoman"/>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strike w:val="0"/>
        <w:dstrike w:val="0"/>
        <w:vanish w:val="0"/>
        <w:color w:val="000000"/>
        <w:spacing w:val="0"/>
        <w:w w:val="100"/>
        <w:kern w:val="3"/>
        <w:position w:val="0"/>
        <w:sz w:val="24"/>
        <w:szCs w:val="24"/>
        <w:u w:val="none"/>
        <w:vertAlign w:val="baseline"/>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strike w:val="0"/>
        <w:dstrike w:val="0"/>
        <w:color w:val="000000"/>
      </w:rPr>
    </w:lvl>
    <w:lvl w:ilvl="4">
      <w:start w:val="1"/>
      <w:numFmt w:val="decimal"/>
      <w:lvlText w:val="(%5)"/>
      <w:lvlJc w:val="left"/>
      <w:pPr>
        <w:ind w:left="2835" w:hanging="567"/>
      </w:pPr>
      <w:rPr>
        <w:rFonts w:cs="Times New Roman"/>
        <w:b w:val="0"/>
        <w:strike w:val="0"/>
        <w:dstrike w:val="0"/>
        <w:color w:val="000000"/>
      </w:rPr>
    </w:lvl>
    <w:lvl w:ilvl="5">
      <w:start w:val="1"/>
      <w:numFmt w:val="decimal"/>
      <w:lvlText w:val="(%6)"/>
      <w:lvlJc w:val="left"/>
      <w:pPr>
        <w:ind w:left="2835" w:hanging="567"/>
      </w:pPr>
      <w:rPr>
        <w:rFonts w:cs="Times New Roman"/>
        <w:b w:val="0"/>
        <w:strike w:val="0"/>
        <w:dstrike w:val="0"/>
        <w:color w:val="00000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44E41C51"/>
    <w:multiLevelType w:val="multilevel"/>
    <w:tmpl w:val="FFA28B94"/>
    <w:lvl w:ilvl="0">
      <w:start w:val="1"/>
      <w:numFmt w:val="bullet"/>
      <w:lvlText w:val=""/>
      <w:lvlJc w:val="left"/>
      <w:pPr>
        <w:ind w:left="1425" w:hanging="705"/>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9" w15:restartNumberingAfterBreak="0">
    <w:nsid w:val="48FD4FBD"/>
    <w:multiLevelType w:val="hybridMultilevel"/>
    <w:tmpl w:val="A1804494"/>
    <w:lvl w:ilvl="0" w:tplc="04190001">
      <w:start w:val="1"/>
      <w:numFmt w:val="bullet"/>
      <w:lvlText w:val=""/>
      <w:lvlJc w:val="left"/>
      <w:pPr>
        <w:ind w:left="875" w:hanging="360"/>
      </w:pPr>
      <w:rPr>
        <w:rFonts w:ascii="Symbol" w:hAnsi="Symbol" w:hint="default"/>
      </w:rPr>
    </w:lvl>
    <w:lvl w:ilvl="1" w:tplc="04190003" w:tentative="1">
      <w:start w:val="1"/>
      <w:numFmt w:val="bullet"/>
      <w:lvlText w:val="o"/>
      <w:lvlJc w:val="left"/>
      <w:pPr>
        <w:ind w:left="1595" w:hanging="360"/>
      </w:pPr>
      <w:rPr>
        <w:rFonts w:ascii="Courier New" w:hAnsi="Courier New" w:cs="Courier New" w:hint="default"/>
      </w:rPr>
    </w:lvl>
    <w:lvl w:ilvl="2" w:tplc="04190005" w:tentative="1">
      <w:start w:val="1"/>
      <w:numFmt w:val="bullet"/>
      <w:lvlText w:val=""/>
      <w:lvlJc w:val="left"/>
      <w:pPr>
        <w:ind w:left="2315" w:hanging="360"/>
      </w:pPr>
      <w:rPr>
        <w:rFonts w:ascii="Wingdings" w:hAnsi="Wingdings" w:hint="default"/>
      </w:rPr>
    </w:lvl>
    <w:lvl w:ilvl="3" w:tplc="04190001" w:tentative="1">
      <w:start w:val="1"/>
      <w:numFmt w:val="bullet"/>
      <w:lvlText w:val=""/>
      <w:lvlJc w:val="left"/>
      <w:pPr>
        <w:ind w:left="3035" w:hanging="360"/>
      </w:pPr>
      <w:rPr>
        <w:rFonts w:ascii="Symbol" w:hAnsi="Symbol" w:hint="default"/>
      </w:rPr>
    </w:lvl>
    <w:lvl w:ilvl="4" w:tplc="04190003" w:tentative="1">
      <w:start w:val="1"/>
      <w:numFmt w:val="bullet"/>
      <w:lvlText w:val="o"/>
      <w:lvlJc w:val="left"/>
      <w:pPr>
        <w:ind w:left="3755" w:hanging="360"/>
      </w:pPr>
      <w:rPr>
        <w:rFonts w:ascii="Courier New" w:hAnsi="Courier New" w:cs="Courier New" w:hint="default"/>
      </w:rPr>
    </w:lvl>
    <w:lvl w:ilvl="5" w:tplc="04190005" w:tentative="1">
      <w:start w:val="1"/>
      <w:numFmt w:val="bullet"/>
      <w:lvlText w:val=""/>
      <w:lvlJc w:val="left"/>
      <w:pPr>
        <w:ind w:left="4475" w:hanging="360"/>
      </w:pPr>
      <w:rPr>
        <w:rFonts w:ascii="Wingdings" w:hAnsi="Wingdings" w:hint="default"/>
      </w:rPr>
    </w:lvl>
    <w:lvl w:ilvl="6" w:tplc="04190001" w:tentative="1">
      <w:start w:val="1"/>
      <w:numFmt w:val="bullet"/>
      <w:lvlText w:val=""/>
      <w:lvlJc w:val="left"/>
      <w:pPr>
        <w:ind w:left="5195" w:hanging="360"/>
      </w:pPr>
      <w:rPr>
        <w:rFonts w:ascii="Symbol" w:hAnsi="Symbol" w:hint="default"/>
      </w:rPr>
    </w:lvl>
    <w:lvl w:ilvl="7" w:tplc="04190003" w:tentative="1">
      <w:start w:val="1"/>
      <w:numFmt w:val="bullet"/>
      <w:lvlText w:val="o"/>
      <w:lvlJc w:val="left"/>
      <w:pPr>
        <w:ind w:left="5915" w:hanging="360"/>
      </w:pPr>
      <w:rPr>
        <w:rFonts w:ascii="Courier New" w:hAnsi="Courier New" w:cs="Courier New" w:hint="default"/>
      </w:rPr>
    </w:lvl>
    <w:lvl w:ilvl="8" w:tplc="04190005" w:tentative="1">
      <w:start w:val="1"/>
      <w:numFmt w:val="bullet"/>
      <w:lvlText w:val=""/>
      <w:lvlJc w:val="left"/>
      <w:pPr>
        <w:ind w:left="6635" w:hanging="360"/>
      </w:pPr>
      <w:rPr>
        <w:rFonts w:ascii="Wingdings" w:hAnsi="Wingdings" w:hint="default"/>
      </w:rPr>
    </w:lvl>
  </w:abstractNum>
  <w:abstractNum w:abstractNumId="40" w15:restartNumberingAfterBreak="0">
    <w:nsid w:val="4C546B92"/>
    <w:multiLevelType w:val="multilevel"/>
    <w:tmpl w:val="9CB8EC6C"/>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520" w:hanging="2160"/>
      </w:pPr>
      <w:rPr>
        <w:rFonts w:hint="default"/>
      </w:rPr>
    </w:lvl>
  </w:abstractNum>
  <w:abstractNum w:abstractNumId="41" w15:restartNumberingAfterBreak="0">
    <w:nsid w:val="4CB173C0"/>
    <w:multiLevelType w:val="multilevel"/>
    <w:tmpl w:val="BC8A6FA2"/>
    <w:lvl w:ilvl="0">
      <w:start w:val="1"/>
      <w:numFmt w:val="bullet"/>
      <w:lvlText w:val="­"/>
      <w:lvlJc w:val="left"/>
      <w:pPr>
        <w:ind w:left="360" w:hanging="360"/>
      </w:pPr>
      <w:rPr>
        <w:rFonts w:ascii="Courier New" w:hAnsi="Courier New"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B8577B"/>
    <w:multiLevelType w:val="hybridMultilevel"/>
    <w:tmpl w:val="8176F5A2"/>
    <w:lvl w:ilvl="0" w:tplc="FFFFFFFF">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FBC385E"/>
    <w:multiLevelType w:val="hybridMultilevel"/>
    <w:tmpl w:val="247AD844"/>
    <w:lvl w:ilvl="0" w:tplc="41943042">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FE24448"/>
    <w:multiLevelType w:val="hybridMultilevel"/>
    <w:tmpl w:val="64FCADB4"/>
    <w:lvl w:ilvl="0" w:tplc="50CC38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28E4839"/>
    <w:multiLevelType w:val="multilevel"/>
    <w:tmpl w:val="C27460E6"/>
    <w:lvl w:ilvl="0">
      <w:start w:val="1"/>
      <w:numFmt w:val="bullet"/>
      <w:lvlText w:val=""/>
      <w:lvlJc w:val="left"/>
      <w:pPr>
        <w:ind w:left="2771" w:hanging="360"/>
      </w:pPr>
      <w:rPr>
        <w:rFonts w:ascii="Symbol" w:hAnsi="Symbol" w:cs="Symbol" w:hint="default"/>
      </w:rPr>
    </w:lvl>
    <w:lvl w:ilvl="1">
      <w:start w:val="1"/>
      <w:numFmt w:val="bullet"/>
      <w:lvlText w:val="­"/>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46" w15:restartNumberingAfterBreak="0">
    <w:nsid w:val="53134081"/>
    <w:multiLevelType w:val="hybridMultilevel"/>
    <w:tmpl w:val="A5AE898E"/>
    <w:lvl w:ilvl="0" w:tplc="E8268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53471E12"/>
    <w:multiLevelType w:val="hybridMultilevel"/>
    <w:tmpl w:val="8506B74C"/>
    <w:lvl w:ilvl="0" w:tplc="50CC38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75177A5"/>
    <w:multiLevelType w:val="hybridMultilevel"/>
    <w:tmpl w:val="4A504056"/>
    <w:lvl w:ilvl="0" w:tplc="1C44AAA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9" w15:restartNumberingAfterBreak="0">
    <w:nsid w:val="5990309C"/>
    <w:multiLevelType w:val="hybridMultilevel"/>
    <w:tmpl w:val="97BC70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A826762"/>
    <w:multiLevelType w:val="hybridMultilevel"/>
    <w:tmpl w:val="BACCA4EC"/>
    <w:lvl w:ilvl="0" w:tplc="50CC38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B07715F"/>
    <w:multiLevelType w:val="multilevel"/>
    <w:tmpl w:val="56F451FE"/>
    <w:lvl w:ilvl="0">
      <w:start w:val="1"/>
      <w:numFmt w:val="decimal"/>
      <w:lvlText w:val="%1."/>
      <w:lvlJc w:val="left"/>
      <w:pPr>
        <w:ind w:left="360" w:hanging="360"/>
      </w:pPr>
    </w:lvl>
    <w:lvl w:ilvl="1">
      <w:start w:val="1"/>
      <w:numFmt w:val="decimal"/>
      <w:lvlText w:val="%1.%2."/>
      <w:lvlJc w:val="left"/>
      <w:pPr>
        <w:ind w:left="792" w:hanging="432"/>
      </w:pPr>
      <w:rPr>
        <w:sz w:val="26"/>
        <w:szCs w:val="26"/>
      </w:rPr>
    </w:lvl>
    <w:lvl w:ilvl="2">
      <w:start w:val="1"/>
      <w:numFmt w:val="decimal"/>
      <w:lvlText w:val="%1.%2.%3."/>
      <w:lvlJc w:val="left"/>
      <w:pPr>
        <w:ind w:left="1355"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FB61067"/>
    <w:multiLevelType w:val="hybridMultilevel"/>
    <w:tmpl w:val="04C08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615776E"/>
    <w:multiLevelType w:val="multilevel"/>
    <w:tmpl w:val="F85C6E66"/>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54" w15:restartNumberingAfterBreak="0">
    <w:nsid w:val="67404503"/>
    <w:multiLevelType w:val="multilevel"/>
    <w:tmpl w:val="A55C5FCE"/>
    <w:lvl w:ilvl="0">
      <w:start w:val="1"/>
      <w:numFmt w:val="bullet"/>
      <w:lvlText w:val=""/>
      <w:lvlJc w:val="left"/>
      <w:pPr>
        <w:ind w:left="2771"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55" w15:restartNumberingAfterBreak="0">
    <w:nsid w:val="6BC8193D"/>
    <w:multiLevelType w:val="multilevel"/>
    <w:tmpl w:val="DE92476A"/>
    <w:lvl w:ilvl="0">
      <w:start w:val="1"/>
      <w:numFmt w:val="bullet"/>
      <w:lvlText w:val=""/>
      <w:lvlJc w:val="left"/>
      <w:pPr>
        <w:ind w:left="1571" w:hanging="360"/>
      </w:pPr>
      <w:rPr>
        <w:rFonts w:ascii="Symbol" w:hAnsi="Symbol" w:hint="default"/>
      </w:rPr>
    </w:lvl>
    <w:lvl w:ilvl="1">
      <w:start w:val="1"/>
      <w:numFmt w:val="bullet"/>
      <w:lvlText w:val="o"/>
      <w:lvlJc w:val="left"/>
      <w:pPr>
        <w:ind w:left="960" w:hanging="360"/>
      </w:pPr>
      <w:rPr>
        <w:rFonts w:ascii="Courier New" w:hAnsi="Courier New" w:cs="Courier New" w:hint="default"/>
      </w:rPr>
    </w:lvl>
    <w:lvl w:ilvl="2">
      <w:start w:val="1"/>
      <w:numFmt w:val="bullet"/>
      <w:lvlText w:val=""/>
      <w:lvlJc w:val="left"/>
      <w:pPr>
        <w:ind w:left="1680" w:hanging="360"/>
      </w:pPr>
      <w:rPr>
        <w:rFonts w:ascii="Wingdings" w:hAnsi="Wingdings" w:cs="Wingdings" w:hint="default"/>
      </w:rPr>
    </w:lvl>
    <w:lvl w:ilvl="3">
      <w:start w:val="1"/>
      <w:numFmt w:val="bullet"/>
      <w:lvlText w:val=""/>
      <w:lvlJc w:val="left"/>
      <w:pPr>
        <w:ind w:left="2400" w:hanging="360"/>
      </w:pPr>
      <w:rPr>
        <w:rFonts w:ascii="Symbol" w:hAnsi="Symbol" w:cs="Symbol" w:hint="default"/>
      </w:rPr>
    </w:lvl>
    <w:lvl w:ilvl="4">
      <w:start w:val="1"/>
      <w:numFmt w:val="bullet"/>
      <w:lvlText w:val="o"/>
      <w:lvlJc w:val="left"/>
      <w:pPr>
        <w:ind w:left="3120" w:hanging="360"/>
      </w:pPr>
      <w:rPr>
        <w:rFonts w:ascii="Courier New" w:hAnsi="Courier New" w:cs="Courier New" w:hint="default"/>
      </w:rPr>
    </w:lvl>
    <w:lvl w:ilvl="5">
      <w:start w:val="1"/>
      <w:numFmt w:val="bullet"/>
      <w:lvlText w:val=""/>
      <w:lvlJc w:val="left"/>
      <w:pPr>
        <w:ind w:left="3840" w:hanging="360"/>
      </w:pPr>
      <w:rPr>
        <w:rFonts w:ascii="Wingdings" w:hAnsi="Wingdings" w:cs="Wingdings" w:hint="default"/>
      </w:rPr>
    </w:lvl>
    <w:lvl w:ilvl="6">
      <w:start w:val="1"/>
      <w:numFmt w:val="bullet"/>
      <w:lvlText w:val=""/>
      <w:lvlJc w:val="left"/>
      <w:pPr>
        <w:ind w:left="4560" w:hanging="360"/>
      </w:pPr>
      <w:rPr>
        <w:rFonts w:ascii="Symbol" w:hAnsi="Symbol" w:cs="Symbol" w:hint="default"/>
      </w:rPr>
    </w:lvl>
    <w:lvl w:ilvl="7">
      <w:start w:val="1"/>
      <w:numFmt w:val="bullet"/>
      <w:lvlText w:val="o"/>
      <w:lvlJc w:val="left"/>
      <w:pPr>
        <w:ind w:left="5280" w:hanging="360"/>
      </w:pPr>
      <w:rPr>
        <w:rFonts w:ascii="Courier New" w:hAnsi="Courier New" w:cs="Courier New" w:hint="default"/>
      </w:rPr>
    </w:lvl>
    <w:lvl w:ilvl="8">
      <w:start w:val="1"/>
      <w:numFmt w:val="bullet"/>
      <w:lvlText w:val=""/>
      <w:lvlJc w:val="left"/>
      <w:pPr>
        <w:ind w:left="6000" w:hanging="360"/>
      </w:pPr>
      <w:rPr>
        <w:rFonts w:ascii="Wingdings" w:hAnsi="Wingdings" w:cs="Wingdings" w:hint="default"/>
      </w:rPr>
    </w:lvl>
  </w:abstractNum>
  <w:abstractNum w:abstractNumId="56" w15:restartNumberingAfterBreak="0">
    <w:nsid w:val="71A94158"/>
    <w:multiLevelType w:val="multilevel"/>
    <w:tmpl w:val="326CE8F0"/>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520" w:hanging="2160"/>
      </w:pPr>
      <w:rPr>
        <w:rFonts w:hint="default"/>
      </w:rPr>
    </w:lvl>
  </w:abstractNum>
  <w:abstractNum w:abstractNumId="57" w15:restartNumberingAfterBreak="0">
    <w:nsid w:val="74DE4A2E"/>
    <w:multiLevelType w:val="hybridMultilevel"/>
    <w:tmpl w:val="25A0C9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4E723EB"/>
    <w:multiLevelType w:val="hybridMultilevel"/>
    <w:tmpl w:val="174E945E"/>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755B7DF8"/>
    <w:multiLevelType w:val="hybridMultilevel"/>
    <w:tmpl w:val="C2CEDB90"/>
    <w:lvl w:ilvl="0" w:tplc="066834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766F4EC7"/>
    <w:multiLevelType w:val="hybridMultilevel"/>
    <w:tmpl w:val="DA86EE52"/>
    <w:lvl w:ilvl="0" w:tplc="2DACAAA6">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1" w15:restartNumberingAfterBreak="0">
    <w:nsid w:val="7A0E3D6F"/>
    <w:multiLevelType w:val="multilevel"/>
    <w:tmpl w:val="1F0EB472"/>
    <w:styleLink w:val="WW8Num49"/>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62" w15:restartNumberingAfterBreak="0">
    <w:nsid w:val="7BC75422"/>
    <w:multiLevelType w:val="multilevel"/>
    <w:tmpl w:val="BF2EDEDE"/>
    <w:lvl w:ilvl="0">
      <w:start w:val="1"/>
      <w:numFmt w:val="bullet"/>
      <w:lvlText w:val=""/>
      <w:lvlJc w:val="left"/>
      <w:pPr>
        <w:tabs>
          <w:tab w:val="num" w:pos="2487"/>
        </w:tabs>
        <w:ind w:left="2487" w:hanging="360"/>
      </w:pPr>
      <w:rPr>
        <w:rFonts w:ascii="Symbol" w:hAnsi="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9"/>
  </w:num>
  <w:num w:numId="2">
    <w:abstractNumId w:val="36"/>
  </w:num>
  <w:num w:numId="3">
    <w:abstractNumId w:val="16"/>
  </w:num>
  <w:num w:numId="4">
    <w:abstractNumId w:val="23"/>
  </w:num>
  <w:num w:numId="5">
    <w:abstractNumId w:val="6"/>
  </w:num>
  <w:num w:numId="6">
    <w:abstractNumId w:val="34"/>
  </w:num>
  <w:num w:numId="7">
    <w:abstractNumId w:val="28"/>
  </w:num>
  <w:num w:numId="8">
    <w:abstractNumId w:val="37"/>
  </w:num>
  <w:num w:numId="9">
    <w:abstractNumId w:val="25"/>
  </w:num>
  <w:num w:numId="10">
    <w:abstractNumId w:val="11"/>
  </w:num>
  <w:num w:numId="11">
    <w:abstractNumId w:val="31"/>
  </w:num>
  <w:num w:numId="12">
    <w:abstractNumId w:val="61"/>
  </w:num>
  <w:num w:numId="13">
    <w:abstractNumId w:val="0"/>
  </w:num>
  <w:num w:numId="14">
    <w:abstractNumId w:val="12"/>
  </w:num>
  <w:num w:numId="15">
    <w:abstractNumId w:val="10"/>
  </w:num>
  <w:num w:numId="16">
    <w:abstractNumId w:val="48"/>
  </w:num>
  <w:num w:numId="17">
    <w:abstractNumId w:val="8"/>
  </w:num>
  <w:num w:numId="18">
    <w:abstractNumId w:val="14"/>
  </w:num>
  <w:num w:numId="19">
    <w:abstractNumId w:val="30"/>
  </w:num>
  <w:num w:numId="20">
    <w:abstractNumId w:val="43"/>
  </w:num>
  <w:num w:numId="21">
    <w:abstractNumId w:val="26"/>
  </w:num>
  <w:num w:numId="22">
    <w:abstractNumId w:val="4"/>
  </w:num>
  <w:num w:numId="23">
    <w:abstractNumId w:val="62"/>
  </w:num>
  <w:num w:numId="24">
    <w:abstractNumId w:val="41"/>
  </w:num>
  <w:num w:numId="25">
    <w:abstractNumId w:val="1"/>
  </w:num>
  <w:num w:numId="26">
    <w:abstractNumId w:val="21"/>
  </w:num>
  <w:num w:numId="27">
    <w:abstractNumId w:val="27"/>
  </w:num>
  <w:num w:numId="28">
    <w:abstractNumId w:val="56"/>
  </w:num>
  <w:num w:numId="29">
    <w:abstractNumId w:val="17"/>
  </w:num>
  <w:num w:numId="30">
    <w:abstractNumId w:val="3"/>
  </w:num>
  <w:num w:numId="31">
    <w:abstractNumId w:val="40"/>
  </w:num>
  <w:num w:numId="32">
    <w:abstractNumId w:val="38"/>
  </w:num>
  <w:num w:numId="33">
    <w:abstractNumId w:val="18"/>
  </w:num>
  <w:num w:numId="34">
    <w:abstractNumId w:val="58"/>
  </w:num>
  <w:num w:numId="35">
    <w:abstractNumId w:val="5"/>
  </w:num>
  <w:num w:numId="36">
    <w:abstractNumId w:val="49"/>
  </w:num>
  <w:num w:numId="37">
    <w:abstractNumId w:val="53"/>
  </w:num>
  <w:num w:numId="38">
    <w:abstractNumId w:val="54"/>
  </w:num>
  <w:num w:numId="39">
    <w:abstractNumId w:val="13"/>
  </w:num>
  <w:num w:numId="40">
    <w:abstractNumId w:val="15"/>
  </w:num>
  <w:num w:numId="41">
    <w:abstractNumId w:val="39"/>
  </w:num>
  <w:num w:numId="42">
    <w:abstractNumId w:val="9"/>
  </w:num>
  <w:num w:numId="43">
    <w:abstractNumId w:val="60"/>
  </w:num>
  <w:num w:numId="44">
    <w:abstractNumId w:val="46"/>
  </w:num>
  <w:num w:numId="45">
    <w:abstractNumId w:val="55"/>
  </w:num>
  <w:num w:numId="46">
    <w:abstractNumId w:val="45"/>
  </w:num>
  <w:num w:numId="47">
    <w:abstractNumId w:val="20"/>
  </w:num>
  <w:num w:numId="48">
    <w:abstractNumId w:val="22"/>
  </w:num>
  <w:num w:numId="49">
    <w:abstractNumId w:val="59"/>
  </w:num>
  <w:num w:numId="50">
    <w:abstractNumId w:val="42"/>
  </w:num>
  <w:num w:numId="51">
    <w:abstractNumId w:val="7"/>
  </w:num>
  <w:num w:numId="52">
    <w:abstractNumId w:val="33"/>
  </w:num>
  <w:num w:numId="53">
    <w:abstractNumId w:val="44"/>
  </w:num>
  <w:num w:numId="54">
    <w:abstractNumId w:val="19"/>
  </w:num>
  <w:num w:numId="55">
    <w:abstractNumId w:val="50"/>
  </w:num>
  <w:num w:numId="56">
    <w:abstractNumId w:val="47"/>
  </w:num>
  <w:num w:numId="57">
    <w:abstractNumId w:val="2"/>
  </w:num>
  <w:num w:numId="58">
    <w:abstractNumId w:val="24"/>
  </w:num>
  <w:num w:numId="59">
    <w:abstractNumId w:val="35"/>
  </w:num>
  <w:num w:numId="60">
    <w:abstractNumId w:val="32"/>
  </w:num>
  <w:num w:numId="61">
    <w:abstractNumId w:val="51"/>
  </w:num>
  <w:num w:numId="62">
    <w:abstractNumId w:val="57"/>
  </w:num>
  <w:num w:numId="63">
    <w:abstractNumId w:val="5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825"/>
    <w:rsid w:val="0000060B"/>
    <w:rsid w:val="000009E3"/>
    <w:rsid w:val="00001615"/>
    <w:rsid w:val="000018FE"/>
    <w:rsid w:val="000019F9"/>
    <w:rsid w:val="00001D5A"/>
    <w:rsid w:val="00002270"/>
    <w:rsid w:val="0000369B"/>
    <w:rsid w:val="00003EF3"/>
    <w:rsid w:val="000049DF"/>
    <w:rsid w:val="000053E4"/>
    <w:rsid w:val="00005927"/>
    <w:rsid w:val="00006A08"/>
    <w:rsid w:val="0001132F"/>
    <w:rsid w:val="00011591"/>
    <w:rsid w:val="00011804"/>
    <w:rsid w:val="00013A40"/>
    <w:rsid w:val="00014565"/>
    <w:rsid w:val="00014D5B"/>
    <w:rsid w:val="0001533D"/>
    <w:rsid w:val="00015678"/>
    <w:rsid w:val="00015839"/>
    <w:rsid w:val="00015A0E"/>
    <w:rsid w:val="00016DC9"/>
    <w:rsid w:val="0001705A"/>
    <w:rsid w:val="000202E4"/>
    <w:rsid w:val="00022255"/>
    <w:rsid w:val="00022BF3"/>
    <w:rsid w:val="00024410"/>
    <w:rsid w:val="00025202"/>
    <w:rsid w:val="0002545B"/>
    <w:rsid w:val="00025A89"/>
    <w:rsid w:val="0002647A"/>
    <w:rsid w:val="00026DA2"/>
    <w:rsid w:val="000276BF"/>
    <w:rsid w:val="00027A3C"/>
    <w:rsid w:val="00027AC0"/>
    <w:rsid w:val="00030152"/>
    <w:rsid w:val="00030428"/>
    <w:rsid w:val="000306E2"/>
    <w:rsid w:val="00030A3F"/>
    <w:rsid w:val="00032B3E"/>
    <w:rsid w:val="000332BD"/>
    <w:rsid w:val="00033E0D"/>
    <w:rsid w:val="00034BA4"/>
    <w:rsid w:val="00034D8E"/>
    <w:rsid w:val="0003526D"/>
    <w:rsid w:val="000353A1"/>
    <w:rsid w:val="0003597E"/>
    <w:rsid w:val="00035CB5"/>
    <w:rsid w:val="00036475"/>
    <w:rsid w:val="000368DD"/>
    <w:rsid w:val="00036A7C"/>
    <w:rsid w:val="00036B73"/>
    <w:rsid w:val="00037361"/>
    <w:rsid w:val="000374F8"/>
    <w:rsid w:val="00040058"/>
    <w:rsid w:val="00041BAD"/>
    <w:rsid w:val="00042ABF"/>
    <w:rsid w:val="00042E8E"/>
    <w:rsid w:val="000440E4"/>
    <w:rsid w:val="00044484"/>
    <w:rsid w:val="00044AFD"/>
    <w:rsid w:val="000452E0"/>
    <w:rsid w:val="00047836"/>
    <w:rsid w:val="00047900"/>
    <w:rsid w:val="00047F58"/>
    <w:rsid w:val="000505C8"/>
    <w:rsid w:val="000509C3"/>
    <w:rsid w:val="000513FB"/>
    <w:rsid w:val="00052D13"/>
    <w:rsid w:val="00053318"/>
    <w:rsid w:val="000534A4"/>
    <w:rsid w:val="00053CDC"/>
    <w:rsid w:val="000546C1"/>
    <w:rsid w:val="000564A0"/>
    <w:rsid w:val="00057DD2"/>
    <w:rsid w:val="000609D6"/>
    <w:rsid w:val="00060C96"/>
    <w:rsid w:val="0006165C"/>
    <w:rsid w:val="00061943"/>
    <w:rsid w:val="00062131"/>
    <w:rsid w:val="00063224"/>
    <w:rsid w:val="00063310"/>
    <w:rsid w:val="0006429C"/>
    <w:rsid w:val="00064586"/>
    <w:rsid w:val="000646A2"/>
    <w:rsid w:val="000646B3"/>
    <w:rsid w:val="00064E60"/>
    <w:rsid w:val="0006579D"/>
    <w:rsid w:val="0006654C"/>
    <w:rsid w:val="00067292"/>
    <w:rsid w:val="0006758F"/>
    <w:rsid w:val="00067788"/>
    <w:rsid w:val="0007169A"/>
    <w:rsid w:val="00071731"/>
    <w:rsid w:val="00071958"/>
    <w:rsid w:val="00072395"/>
    <w:rsid w:val="00074517"/>
    <w:rsid w:val="00075404"/>
    <w:rsid w:val="00075D6C"/>
    <w:rsid w:val="000761C4"/>
    <w:rsid w:val="00077DCC"/>
    <w:rsid w:val="0008100B"/>
    <w:rsid w:val="00081817"/>
    <w:rsid w:val="00081A4B"/>
    <w:rsid w:val="00081B1A"/>
    <w:rsid w:val="00082847"/>
    <w:rsid w:val="00082C16"/>
    <w:rsid w:val="000835D7"/>
    <w:rsid w:val="00083E2C"/>
    <w:rsid w:val="00084847"/>
    <w:rsid w:val="000850F3"/>
    <w:rsid w:val="00085590"/>
    <w:rsid w:val="000856CE"/>
    <w:rsid w:val="0008602F"/>
    <w:rsid w:val="0008676C"/>
    <w:rsid w:val="000871B1"/>
    <w:rsid w:val="00090983"/>
    <w:rsid w:val="00090CA1"/>
    <w:rsid w:val="00091895"/>
    <w:rsid w:val="00091D55"/>
    <w:rsid w:val="0009216A"/>
    <w:rsid w:val="00092A30"/>
    <w:rsid w:val="00093625"/>
    <w:rsid w:val="000936B0"/>
    <w:rsid w:val="0009397B"/>
    <w:rsid w:val="00093B92"/>
    <w:rsid w:val="00094EC7"/>
    <w:rsid w:val="00095257"/>
    <w:rsid w:val="00095D7F"/>
    <w:rsid w:val="000960CC"/>
    <w:rsid w:val="00096E3C"/>
    <w:rsid w:val="000975A6"/>
    <w:rsid w:val="00097B24"/>
    <w:rsid w:val="00097BB5"/>
    <w:rsid w:val="00097FF2"/>
    <w:rsid w:val="000A09FB"/>
    <w:rsid w:val="000A130B"/>
    <w:rsid w:val="000A1ECE"/>
    <w:rsid w:val="000A371E"/>
    <w:rsid w:val="000A4142"/>
    <w:rsid w:val="000A4383"/>
    <w:rsid w:val="000A4E83"/>
    <w:rsid w:val="000A694B"/>
    <w:rsid w:val="000A7045"/>
    <w:rsid w:val="000B0185"/>
    <w:rsid w:val="000B0272"/>
    <w:rsid w:val="000B10C9"/>
    <w:rsid w:val="000B1CDE"/>
    <w:rsid w:val="000B2111"/>
    <w:rsid w:val="000B3F3C"/>
    <w:rsid w:val="000B457B"/>
    <w:rsid w:val="000B4745"/>
    <w:rsid w:val="000B548B"/>
    <w:rsid w:val="000B5D9E"/>
    <w:rsid w:val="000B6CE7"/>
    <w:rsid w:val="000B700D"/>
    <w:rsid w:val="000B7484"/>
    <w:rsid w:val="000B7C85"/>
    <w:rsid w:val="000C00FB"/>
    <w:rsid w:val="000C0D4C"/>
    <w:rsid w:val="000C1AE8"/>
    <w:rsid w:val="000C2907"/>
    <w:rsid w:val="000C2C0D"/>
    <w:rsid w:val="000C3744"/>
    <w:rsid w:val="000C3D6B"/>
    <w:rsid w:val="000C4427"/>
    <w:rsid w:val="000C540A"/>
    <w:rsid w:val="000C5F90"/>
    <w:rsid w:val="000C69C2"/>
    <w:rsid w:val="000C6FE0"/>
    <w:rsid w:val="000D04F1"/>
    <w:rsid w:val="000D17B1"/>
    <w:rsid w:val="000D1E40"/>
    <w:rsid w:val="000D37B4"/>
    <w:rsid w:val="000D3A86"/>
    <w:rsid w:val="000D3C3D"/>
    <w:rsid w:val="000D430A"/>
    <w:rsid w:val="000D4A1F"/>
    <w:rsid w:val="000D55F7"/>
    <w:rsid w:val="000D7FBA"/>
    <w:rsid w:val="000E0718"/>
    <w:rsid w:val="000E0CCB"/>
    <w:rsid w:val="000E0E45"/>
    <w:rsid w:val="000E138E"/>
    <w:rsid w:val="000E20E4"/>
    <w:rsid w:val="000E378F"/>
    <w:rsid w:val="000E3948"/>
    <w:rsid w:val="000E4466"/>
    <w:rsid w:val="000E5F3B"/>
    <w:rsid w:val="000E6010"/>
    <w:rsid w:val="000F07DE"/>
    <w:rsid w:val="000F0B39"/>
    <w:rsid w:val="000F1125"/>
    <w:rsid w:val="000F16CC"/>
    <w:rsid w:val="000F2A2D"/>
    <w:rsid w:val="000F3C29"/>
    <w:rsid w:val="000F5872"/>
    <w:rsid w:val="000F61E0"/>
    <w:rsid w:val="000F62AE"/>
    <w:rsid w:val="000F64A5"/>
    <w:rsid w:val="000F6C77"/>
    <w:rsid w:val="000F7BAE"/>
    <w:rsid w:val="00100662"/>
    <w:rsid w:val="00102AA4"/>
    <w:rsid w:val="00104BD1"/>
    <w:rsid w:val="00104D1A"/>
    <w:rsid w:val="0010541A"/>
    <w:rsid w:val="00105514"/>
    <w:rsid w:val="00105818"/>
    <w:rsid w:val="0010591A"/>
    <w:rsid w:val="00106731"/>
    <w:rsid w:val="001105F3"/>
    <w:rsid w:val="0011142D"/>
    <w:rsid w:val="00111CED"/>
    <w:rsid w:val="00112687"/>
    <w:rsid w:val="00113AAA"/>
    <w:rsid w:val="00113AD3"/>
    <w:rsid w:val="00114129"/>
    <w:rsid w:val="00115340"/>
    <w:rsid w:val="0011612F"/>
    <w:rsid w:val="0011636B"/>
    <w:rsid w:val="00116546"/>
    <w:rsid w:val="00117BE5"/>
    <w:rsid w:val="00117E13"/>
    <w:rsid w:val="001206E4"/>
    <w:rsid w:val="00120C66"/>
    <w:rsid w:val="00120CCD"/>
    <w:rsid w:val="00120D2C"/>
    <w:rsid w:val="00120EA0"/>
    <w:rsid w:val="00121323"/>
    <w:rsid w:val="001219CD"/>
    <w:rsid w:val="001228D2"/>
    <w:rsid w:val="00122F00"/>
    <w:rsid w:val="001238E3"/>
    <w:rsid w:val="00124410"/>
    <w:rsid w:val="00124B10"/>
    <w:rsid w:val="001254C1"/>
    <w:rsid w:val="00125ACE"/>
    <w:rsid w:val="00126653"/>
    <w:rsid w:val="00126AA4"/>
    <w:rsid w:val="00126E6F"/>
    <w:rsid w:val="0012756B"/>
    <w:rsid w:val="0012759C"/>
    <w:rsid w:val="00127B7C"/>
    <w:rsid w:val="00127FE9"/>
    <w:rsid w:val="001306BC"/>
    <w:rsid w:val="00131076"/>
    <w:rsid w:val="0013123E"/>
    <w:rsid w:val="001326DB"/>
    <w:rsid w:val="00133159"/>
    <w:rsid w:val="0013529F"/>
    <w:rsid w:val="00136404"/>
    <w:rsid w:val="00136A85"/>
    <w:rsid w:val="00136F22"/>
    <w:rsid w:val="00137C4D"/>
    <w:rsid w:val="00137D92"/>
    <w:rsid w:val="001401F7"/>
    <w:rsid w:val="00140338"/>
    <w:rsid w:val="00140706"/>
    <w:rsid w:val="00141F83"/>
    <w:rsid w:val="0014230A"/>
    <w:rsid w:val="00143109"/>
    <w:rsid w:val="001438B2"/>
    <w:rsid w:val="001439F3"/>
    <w:rsid w:val="00143ED8"/>
    <w:rsid w:val="00144509"/>
    <w:rsid w:val="00144F0E"/>
    <w:rsid w:val="00146775"/>
    <w:rsid w:val="00146A7E"/>
    <w:rsid w:val="00147C44"/>
    <w:rsid w:val="001503A6"/>
    <w:rsid w:val="00150C4C"/>
    <w:rsid w:val="00151B00"/>
    <w:rsid w:val="00151FB8"/>
    <w:rsid w:val="00153918"/>
    <w:rsid w:val="00153F44"/>
    <w:rsid w:val="00154063"/>
    <w:rsid w:val="00154593"/>
    <w:rsid w:val="00154809"/>
    <w:rsid w:val="00154A2F"/>
    <w:rsid w:val="0015504B"/>
    <w:rsid w:val="0015519F"/>
    <w:rsid w:val="00155AEA"/>
    <w:rsid w:val="00157815"/>
    <w:rsid w:val="0016004D"/>
    <w:rsid w:val="00160127"/>
    <w:rsid w:val="00161100"/>
    <w:rsid w:val="001611CA"/>
    <w:rsid w:val="001613F0"/>
    <w:rsid w:val="00161749"/>
    <w:rsid w:val="00161F50"/>
    <w:rsid w:val="00163912"/>
    <w:rsid w:val="00163933"/>
    <w:rsid w:val="001647B5"/>
    <w:rsid w:val="00165877"/>
    <w:rsid w:val="00165C9E"/>
    <w:rsid w:val="00165E14"/>
    <w:rsid w:val="00166FCC"/>
    <w:rsid w:val="00167B90"/>
    <w:rsid w:val="001701E8"/>
    <w:rsid w:val="00170DDA"/>
    <w:rsid w:val="00171A8A"/>
    <w:rsid w:val="00172751"/>
    <w:rsid w:val="0017276B"/>
    <w:rsid w:val="00173317"/>
    <w:rsid w:val="0017339C"/>
    <w:rsid w:val="001733EC"/>
    <w:rsid w:val="0017470D"/>
    <w:rsid w:val="00175B84"/>
    <w:rsid w:val="001761F0"/>
    <w:rsid w:val="00176675"/>
    <w:rsid w:val="0017680E"/>
    <w:rsid w:val="001768CC"/>
    <w:rsid w:val="0018021B"/>
    <w:rsid w:val="001816E2"/>
    <w:rsid w:val="001824CD"/>
    <w:rsid w:val="0018501E"/>
    <w:rsid w:val="00186067"/>
    <w:rsid w:val="00186FCA"/>
    <w:rsid w:val="001879CE"/>
    <w:rsid w:val="0019014F"/>
    <w:rsid w:val="00190A26"/>
    <w:rsid w:val="00191118"/>
    <w:rsid w:val="00191494"/>
    <w:rsid w:val="00191BB5"/>
    <w:rsid w:val="00191C0B"/>
    <w:rsid w:val="001927FF"/>
    <w:rsid w:val="00192E02"/>
    <w:rsid w:val="00193092"/>
    <w:rsid w:val="001936AC"/>
    <w:rsid w:val="00193729"/>
    <w:rsid w:val="00194070"/>
    <w:rsid w:val="00194653"/>
    <w:rsid w:val="00194AD1"/>
    <w:rsid w:val="00194F99"/>
    <w:rsid w:val="001953AD"/>
    <w:rsid w:val="0019624B"/>
    <w:rsid w:val="001973B0"/>
    <w:rsid w:val="001A20A9"/>
    <w:rsid w:val="001A353F"/>
    <w:rsid w:val="001A7B43"/>
    <w:rsid w:val="001A7E28"/>
    <w:rsid w:val="001A7F27"/>
    <w:rsid w:val="001B03AB"/>
    <w:rsid w:val="001B0EDC"/>
    <w:rsid w:val="001B2333"/>
    <w:rsid w:val="001B28CE"/>
    <w:rsid w:val="001B2AAF"/>
    <w:rsid w:val="001B2C53"/>
    <w:rsid w:val="001B3179"/>
    <w:rsid w:val="001B3849"/>
    <w:rsid w:val="001B4BAA"/>
    <w:rsid w:val="001B56C0"/>
    <w:rsid w:val="001B56D7"/>
    <w:rsid w:val="001B6327"/>
    <w:rsid w:val="001B7199"/>
    <w:rsid w:val="001B7458"/>
    <w:rsid w:val="001C01CD"/>
    <w:rsid w:val="001C036A"/>
    <w:rsid w:val="001C049F"/>
    <w:rsid w:val="001C10EF"/>
    <w:rsid w:val="001C14A2"/>
    <w:rsid w:val="001C25C8"/>
    <w:rsid w:val="001C2CFB"/>
    <w:rsid w:val="001C47F3"/>
    <w:rsid w:val="001C49E6"/>
    <w:rsid w:val="001C5798"/>
    <w:rsid w:val="001C61A0"/>
    <w:rsid w:val="001C6B4A"/>
    <w:rsid w:val="001C6E9A"/>
    <w:rsid w:val="001D0061"/>
    <w:rsid w:val="001D0B4B"/>
    <w:rsid w:val="001D1567"/>
    <w:rsid w:val="001D1AB7"/>
    <w:rsid w:val="001D1FC1"/>
    <w:rsid w:val="001D339A"/>
    <w:rsid w:val="001D3961"/>
    <w:rsid w:val="001D4242"/>
    <w:rsid w:val="001D4A1D"/>
    <w:rsid w:val="001D4D45"/>
    <w:rsid w:val="001D5F00"/>
    <w:rsid w:val="001D60F8"/>
    <w:rsid w:val="001D6395"/>
    <w:rsid w:val="001D6C40"/>
    <w:rsid w:val="001D6CCC"/>
    <w:rsid w:val="001D794C"/>
    <w:rsid w:val="001D7AD6"/>
    <w:rsid w:val="001E056D"/>
    <w:rsid w:val="001E05F6"/>
    <w:rsid w:val="001E271D"/>
    <w:rsid w:val="001E2CFB"/>
    <w:rsid w:val="001E4763"/>
    <w:rsid w:val="001E48A7"/>
    <w:rsid w:val="001E60DF"/>
    <w:rsid w:val="001E6E94"/>
    <w:rsid w:val="001F007B"/>
    <w:rsid w:val="001F03AB"/>
    <w:rsid w:val="001F0D66"/>
    <w:rsid w:val="001F14B4"/>
    <w:rsid w:val="001F2FC4"/>
    <w:rsid w:val="001F3186"/>
    <w:rsid w:val="001F400F"/>
    <w:rsid w:val="001F4EFF"/>
    <w:rsid w:val="001F5C68"/>
    <w:rsid w:val="001F61F8"/>
    <w:rsid w:val="001F683F"/>
    <w:rsid w:val="001F762C"/>
    <w:rsid w:val="001F7BAA"/>
    <w:rsid w:val="00200235"/>
    <w:rsid w:val="00200C55"/>
    <w:rsid w:val="0020289A"/>
    <w:rsid w:val="0020294C"/>
    <w:rsid w:val="00202A0F"/>
    <w:rsid w:val="00203375"/>
    <w:rsid w:val="0020390D"/>
    <w:rsid w:val="002052B0"/>
    <w:rsid w:val="0020573A"/>
    <w:rsid w:val="00205B33"/>
    <w:rsid w:val="00205F5A"/>
    <w:rsid w:val="002060D1"/>
    <w:rsid w:val="002065EE"/>
    <w:rsid w:val="00210DE1"/>
    <w:rsid w:val="00211CC2"/>
    <w:rsid w:val="00212961"/>
    <w:rsid w:val="00212E18"/>
    <w:rsid w:val="00212FB0"/>
    <w:rsid w:val="002131D2"/>
    <w:rsid w:val="00213DAF"/>
    <w:rsid w:val="00213EE3"/>
    <w:rsid w:val="00214104"/>
    <w:rsid w:val="00215FB9"/>
    <w:rsid w:val="00216888"/>
    <w:rsid w:val="00216B52"/>
    <w:rsid w:val="00217A8D"/>
    <w:rsid w:val="00217AB6"/>
    <w:rsid w:val="00217B8D"/>
    <w:rsid w:val="002203E7"/>
    <w:rsid w:val="00220BE1"/>
    <w:rsid w:val="00221F03"/>
    <w:rsid w:val="00222435"/>
    <w:rsid w:val="00222A72"/>
    <w:rsid w:val="00224F31"/>
    <w:rsid w:val="00225D67"/>
    <w:rsid w:val="00225F68"/>
    <w:rsid w:val="00226AA4"/>
    <w:rsid w:val="00227D8F"/>
    <w:rsid w:val="00230C99"/>
    <w:rsid w:val="0023322F"/>
    <w:rsid w:val="00233956"/>
    <w:rsid w:val="00233B11"/>
    <w:rsid w:val="00233EA9"/>
    <w:rsid w:val="00234AE0"/>
    <w:rsid w:val="00234D7C"/>
    <w:rsid w:val="0023663F"/>
    <w:rsid w:val="00236A2D"/>
    <w:rsid w:val="00236E31"/>
    <w:rsid w:val="00237B30"/>
    <w:rsid w:val="002403B0"/>
    <w:rsid w:val="002410CF"/>
    <w:rsid w:val="0024140F"/>
    <w:rsid w:val="00241862"/>
    <w:rsid w:val="002419C8"/>
    <w:rsid w:val="00241D43"/>
    <w:rsid w:val="002425A5"/>
    <w:rsid w:val="00242CCB"/>
    <w:rsid w:val="00243768"/>
    <w:rsid w:val="002439AC"/>
    <w:rsid w:val="00243D8F"/>
    <w:rsid w:val="002459F0"/>
    <w:rsid w:val="00245D17"/>
    <w:rsid w:val="00245EB0"/>
    <w:rsid w:val="00246760"/>
    <w:rsid w:val="00246EE6"/>
    <w:rsid w:val="0024758B"/>
    <w:rsid w:val="0024782F"/>
    <w:rsid w:val="00247CC0"/>
    <w:rsid w:val="00251E2C"/>
    <w:rsid w:val="00252654"/>
    <w:rsid w:val="00253229"/>
    <w:rsid w:val="00253E9F"/>
    <w:rsid w:val="00253EE3"/>
    <w:rsid w:val="00254341"/>
    <w:rsid w:val="00254459"/>
    <w:rsid w:val="00254BBA"/>
    <w:rsid w:val="00254E00"/>
    <w:rsid w:val="00257182"/>
    <w:rsid w:val="00260211"/>
    <w:rsid w:val="00260945"/>
    <w:rsid w:val="00261082"/>
    <w:rsid w:val="00261A85"/>
    <w:rsid w:val="0026349F"/>
    <w:rsid w:val="002638CA"/>
    <w:rsid w:val="002643F9"/>
    <w:rsid w:val="00265089"/>
    <w:rsid w:val="00266665"/>
    <w:rsid w:val="0026790A"/>
    <w:rsid w:val="002700A2"/>
    <w:rsid w:val="00271356"/>
    <w:rsid w:val="002716DC"/>
    <w:rsid w:val="002716F9"/>
    <w:rsid w:val="002720B6"/>
    <w:rsid w:val="002723BA"/>
    <w:rsid w:val="002736D8"/>
    <w:rsid w:val="00274132"/>
    <w:rsid w:val="00274392"/>
    <w:rsid w:val="00274583"/>
    <w:rsid w:val="00274F0E"/>
    <w:rsid w:val="00274F5A"/>
    <w:rsid w:val="00275B46"/>
    <w:rsid w:val="00275E15"/>
    <w:rsid w:val="0027681D"/>
    <w:rsid w:val="00277720"/>
    <w:rsid w:val="002803EA"/>
    <w:rsid w:val="00280CD8"/>
    <w:rsid w:val="002823CC"/>
    <w:rsid w:val="00282947"/>
    <w:rsid w:val="00283875"/>
    <w:rsid w:val="0028499D"/>
    <w:rsid w:val="002857F3"/>
    <w:rsid w:val="002862C1"/>
    <w:rsid w:val="00286C00"/>
    <w:rsid w:val="00286D9A"/>
    <w:rsid w:val="0028775B"/>
    <w:rsid w:val="00287AB0"/>
    <w:rsid w:val="0029055C"/>
    <w:rsid w:val="00291A37"/>
    <w:rsid w:val="00291B1E"/>
    <w:rsid w:val="00291EC8"/>
    <w:rsid w:val="00291F3C"/>
    <w:rsid w:val="0029308F"/>
    <w:rsid w:val="00293F69"/>
    <w:rsid w:val="00294E2D"/>
    <w:rsid w:val="00296891"/>
    <w:rsid w:val="002969AA"/>
    <w:rsid w:val="00296CC2"/>
    <w:rsid w:val="00296F24"/>
    <w:rsid w:val="002971E5"/>
    <w:rsid w:val="002975CE"/>
    <w:rsid w:val="0029790E"/>
    <w:rsid w:val="002A0BC6"/>
    <w:rsid w:val="002A0CFD"/>
    <w:rsid w:val="002A2271"/>
    <w:rsid w:val="002A2A74"/>
    <w:rsid w:val="002A3E9F"/>
    <w:rsid w:val="002A486D"/>
    <w:rsid w:val="002A48BB"/>
    <w:rsid w:val="002A53AB"/>
    <w:rsid w:val="002A589F"/>
    <w:rsid w:val="002A6E95"/>
    <w:rsid w:val="002A7DC6"/>
    <w:rsid w:val="002B5B08"/>
    <w:rsid w:val="002B5F5E"/>
    <w:rsid w:val="002B68B5"/>
    <w:rsid w:val="002B77AB"/>
    <w:rsid w:val="002B7AA5"/>
    <w:rsid w:val="002B7C68"/>
    <w:rsid w:val="002C0792"/>
    <w:rsid w:val="002C1E54"/>
    <w:rsid w:val="002C2D4D"/>
    <w:rsid w:val="002C3E06"/>
    <w:rsid w:val="002C4717"/>
    <w:rsid w:val="002C59E4"/>
    <w:rsid w:val="002C59F3"/>
    <w:rsid w:val="002C603A"/>
    <w:rsid w:val="002C609B"/>
    <w:rsid w:val="002C6255"/>
    <w:rsid w:val="002C646D"/>
    <w:rsid w:val="002C666C"/>
    <w:rsid w:val="002C6733"/>
    <w:rsid w:val="002C729F"/>
    <w:rsid w:val="002C7545"/>
    <w:rsid w:val="002D0DE1"/>
    <w:rsid w:val="002D0F3A"/>
    <w:rsid w:val="002D148E"/>
    <w:rsid w:val="002D2FCE"/>
    <w:rsid w:val="002D3625"/>
    <w:rsid w:val="002D3982"/>
    <w:rsid w:val="002D56F6"/>
    <w:rsid w:val="002D5FE9"/>
    <w:rsid w:val="002D6337"/>
    <w:rsid w:val="002D64D2"/>
    <w:rsid w:val="002D7E2A"/>
    <w:rsid w:val="002D7EB4"/>
    <w:rsid w:val="002E0638"/>
    <w:rsid w:val="002E0E02"/>
    <w:rsid w:val="002E0EEA"/>
    <w:rsid w:val="002E150E"/>
    <w:rsid w:val="002E22D3"/>
    <w:rsid w:val="002E2A48"/>
    <w:rsid w:val="002E3AEA"/>
    <w:rsid w:val="002E49AE"/>
    <w:rsid w:val="002E6D66"/>
    <w:rsid w:val="002E7585"/>
    <w:rsid w:val="002F03FD"/>
    <w:rsid w:val="002F0C89"/>
    <w:rsid w:val="002F2269"/>
    <w:rsid w:val="002F24ED"/>
    <w:rsid w:val="002F2611"/>
    <w:rsid w:val="002F2BF0"/>
    <w:rsid w:val="002F2E04"/>
    <w:rsid w:val="002F36F8"/>
    <w:rsid w:val="002F3D03"/>
    <w:rsid w:val="002F4E4A"/>
    <w:rsid w:val="002F5DD4"/>
    <w:rsid w:val="002F62C5"/>
    <w:rsid w:val="002F7946"/>
    <w:rsid w:val="002F794B"/>
    <w:rsid w:val="002F7DBB"/>
    <w:rsid w:val="00300860"/>
    <w:rsid w:val="00300E64"/>
    <w:rsid w:val="00301E31"/>
    <w:rsid w:val="003022E7"/>
    <w:rsid w:val="0030238D"/>
    <w:rsid w:val="00302EC4"/>
    <w:rsid w:val="003031A6"/>
    <w:rsid w:val="0030373C"/>
    <w:rsid w:val="00303C45"/>
    <w:rsid w:val="00304C55"/>
    <w:rsid w:val="00306D9A"/>
    <w:rsid w:val="003102F1"/>
    <w:rsid w:val="00311305"/>
    <w:rsid w:val="003117FA"/>
    <w:rsid w:val="0031213F"/>
    <w:rsid w:val="0031286F"/>
    <w:rsid w:val="0031318C"/>
    <w:rsid w:val="003139F2"/>
    <w:rsid w:val="00314928"/>
    <w:rsid w:val="00314E5D"/>
    <w:rsid w:val="00315035"/>
    <w:rsid w:val="00315118"/>
    <w:rsid w:val="00320314"/>
    <w:rsid w:val="00321515"/>
    <w:rsid w:val="00321635"/>
    <w:rsid w:val="00321CB4"/>
    <w:rsid w:val="0032218D"/>
    <w:rsid w:val="00322F9F"/>
    <w:rsid w:val="00323290"/>
    <w:rsid w:val="00323E83"/>
    <w:rsid w:val="003243A5"/>
    <w:rsid w:val="00324ACC"/>
    <w:rsid w:val="00324E78"/>
    <w:rsid w:val="00324E9F"/>
    <w:rsid w:val="003264A5"/>
    <w:rsid w:val="00326D0B"/>
    <w:rsid w:val="003272F7"/>
    <w:rsid w:val="003304DB"/>
    <w:rsid w:val="00330AEF"/>
    <w:rsid w:val="003311A8"/>
    <w:rsid w:val="00331BAE"/>
    <w:rsid w:val="003333EC"/>
    <w:rsid w:val="003337F6"/>
    <w:rsid w:val="00333A23"/>
    <w:rsid w:val="00333A77"/>
    <w:rsid w:val="00333DF5"/>
    <w:rsid w:val="00333E0B"/>
    <w:rsid w:val="003343FC"/>
    <w:rsid w:val="003348F8"/>
    <w:rsid w:val="00335052"/>
    <w:rsid w:val="003352A5"/>
    <w:rsid w:val="003361A3"/>
    <w:rsid w:val="003372DB"/>
    <w:rsid w:val="003374CC"/>
    <w:rsid w:val="0033778F"/>
    <w:rsid w:val="00340096"/>
    <w:rsid w:val="00340F30"/>
    <w:rsid w:val="00341B8C"/>
    <w:rsid w:val="00341DAB"/>
    <w:rsid w:val="00342167"/>
    <w:rsid w:val="00342214"/>
    <w:rsid w:val="003432E5"/>
    <w:rsid w:val="003449BF"/>
    <w:rsid w:val="003454E3"/>
    <w:rsid w:val="0034551E"/>
    <w:rsid w:val="003458EC"/>
    <w:rsid w:val="003470F8"/>
    <w:rsid w:val="00350968"/>
    <w:rsid w:val="003517B4"/>
    <w:rsid w:val="0035187A"/>
    <w:rsid w:val="00352F47"/>
    <w:rsid w:val="0035302F"/>
    <w:rsid w:val="0035349F"/>
    <w:rsid w:val="003534E7"/>
    <w:rsid w:val="00354160"/>
    <w:rsid w:val="00355294"/>
    <w:rsid w:val="00355ADE"/>
    <w:rsid w:val="0035637A"/>
    <w:rsid w:val="003564CB"/>
    <w:rsid w:val="00356C22"/>
    <w:rsid w:val="003578CB"/>
    <w:rsid w:val="00360128"/>
    <w:rsid w:val="003606F8"/>
    <w:rsid w:val="0036100E"/>
    <w:rsid w:val="00361139"/>
    <w:rsid w:val="00361A4B"/>
    <w:rsid w:val="00361F9E"/>
    <w:rsid w:val="0036334C"/>
    <w:rsid w:val="00363904"/>
    <w:rsid w:val="003646A1"/>
    <w:rsid w:val="00364EA6"/>
    <w:rsid w:val="0036530F"/>
    <w:rsid w:val="00365DB9"/>
    <w:rsid w:val="00365E31"/>
    <w:rsid w:val="00366C3D"/>
    <w:rsid w:val="00367C38"/>
    <w:rsid w:val="00371121"/>
    <w:rsid w:val="00371277"/>
    <w:rsid w:val="00371641"/>
    <w:rsid w:val="003718F2"/>
    <w:rsid w:val="00371E2B"/>
    <w:rsid w:val="00372012"/>
    <w:rsid w:val="0037230E"/>
    <w:rsid w:val="00373288"/>
    <w:rsid w:val="00373D3E"/>
    <w:rsid w:val="00373DB7"/>
    <w:rsid w:val="003764A4"/>
    <w:rsid w:val="00376D28"/>
    <w:rsid w:val="00377534"/>
    <w:rsid w:val="00377648"/>
    <w:rsid w:val="003800AF"/>
    <w:rsid w:val="00381508"/>
    <w:rsid w:val="00381E9F"/>
    <w:rsid w:val="003820A7"/>
    <w:rsid w:val="00382916"/>
    <w:rsid w:val="003833A6"/>
    <w:rsid w:val="00384266"/>
    <w:rsid w:val="00384B72"/>
    <w:rsid w:val="00384CFB"/>
    <w:rsid w:val="0038539B"/>
    <w:rsid w:val="00385E0F"/>
    <w:rsid w:val="0038689B"/>
    <w:rsid w:val="00387197"/>
    <w:rsid w:val="00387410"/>
    <w:rsid w:val="003875FE"/>
    <w:rsid w:val="00387803"/>
    <w:rsid w:val="00390F07"/>
    <w:rsid w:val="00391914"/>
    <w:rsid w:val="00391F3C"/>
    <w:rsid w:val="00392415"/>
    <w:rsid w:val="00392B05"/>
    <w:rsid w:val="00393338"/>
    <w:rsid w:val="00393980"/>
    <w:rsid w:val="00395243"/>
    <w:rsid w:val="00396BAD"/>
    <w:rsid w:val="00397708"/>
    <w:rsid w:val="003A072C"/>
    <w:rsid w:val="003A1AF5"/>
    <w:rsid w:val="003A2269"/>
    <w:rsid w:val="003A3C5A"/>
    <w:rsid w:val="003A3EA6"/>
    <w:rsid w:val="003A458A"/>
    <w:rsid w:val="003A4892"/>
    <w:rsid w:val="003A4A95"/>
    <w:rsid w:val="003A5380"/>
    <w:rsid w:val="003A538C"/>
    <w:rsid w:val="003A5F1A"/>
    <w:rsid w:val="003A62D3"/>
    <w:rsid w:val="003A6963"/>
    <w:rsid w:val="003A6B55"/>
    <w:rsid w:val="003A7804"/>
    <w:rsid w:val="003B0334"/>
    <w:rsid w:val="003B0518"/>
    <w:rsid w:val="003B27FA"/>
    <w:rsid w:val="003B2CD4"/>
    <w:rsid w:val="003B30A5"/>
    <w:rsid w:val="003B3333"/>
    <w:rsid w:val="003B3855"/>
    <w:rsid w:val="003B3A57"/>
    <w:rsid w:val="003B4054"/>
    <w:rsid w:val="003B4750"/>
    <w:rsid w:val="003B5270"/>
    <w:rsid w:val="003B5907"/>
    <w:rsid w:val="003B5FE9"/>
    <w:rsid w:val="003B74C7"/>
    <w:rsid w:val="003B786D"/>
    <w:rsid w:val="003C1993"/>
    <w:rsid w:val="003C2391"/>
    <w:rsid w:val="003C2811"/>
    <w:rsid w:val="003C4A0B"/>
    <w:rsid w:val="003C4DF5"/>
    <w:rsid w:val="003C57A4"/>
    <w:rsid w:val="003C756B"/>
    <w:rsid w:val="003C7DAE"/>
    <w:rsid w:val="003D027F"/>
    <w:rsid w:val="003D2005"/>
    <w:rsid w:val="003D2767"/>
    <w:rsid w:val="003D51BC"/>
    <w:rsid w:val="003D52FE"/>
    <w:rsid w:val="003D5846"/>
    <w:rsid w:val="003D6083"/>
    <w:rsid w:val="003D7B36"/>
    <w:rsid w:val="003E0AB1"/>
    <w:rsid w:val="003E10B2"/>
    <w:rsid w:val="003E13A5"/>
    <w:rsid w:val="003E1462"/>
    <w:rsid w:val="003E14B3"/>
    <w:rsid w:val="003E2BA1"/>
    <w:rsid w:val="003E3637"/>
    <w:rsid w:val="003E46E9"/>
    <w:rsid w:val="003E48D1"/>
    <w:rsid w:val="003E4F0A"/>
    <w:rsid w:val="003E4F72"/>
    <w:rsid w:val="003E5261"/>
    <w:rsid w:val="003E72CB"/>
    <w:rsid w:val="003F0147"/>
    <w:rsid w:val="003F0189"/>
    <w:rsid w:val="003F06DA"/>
    <w:rsid w:val="003F2259"/>
    <w:rsid w:val="003F2357"/>
    <w:rsid w:val="003F250B"/>
    <w:rsid w:val="003F2617"/>
    <w:rsid w:val="003F2A5C"/>
    <w:rsid w:val="003F2E7A"/>
    <w:rsid w:val="003F31E1"/>
    <w:rsid w:val="003F3FFD"/>
    <w:rsid w:val="003F401A"/>
    <w:rsid w:val="003F5D35"/>
    <w:rsid w:val="003F602D"/>
    <w:rsid w:val="003F6484"/>
    <w:rsid w:val="003F685F"/>
    <w:rsid w:val="003F6DCB"/>
    <w:rsid w:val="003F794B"/>
    <w:rsid w:val="003F7DDB"/>
    <w:rsid w:val="00401B8E"/>
    <w:rsid w:val="00401C24"/>
    <w:rsid w:val="00401DFE"/>
    <w:rsid w:val="00403308"/>
    <w:rsid w:val="00403FC8"/>
    <w:rsid w:val="00404193"/>
    <w:rsid w:val="00404877"/>
    <w:rsid w:val="00404E37"/>
    <w:rsid w:val="0040565A"/>
    <w:rsid w:val="00405911"/>
    <w:rsid w:val="004061F5"/>
    <w:rsid w:val="00406AAA"/>
    <w:rsid w:val="004070B6"/>
    <w:rsid w:val="00407AAE"/>
    <w:rsid w:val="00410049"/>
    <w:rsid w:val="00411530"/>
    <w:rsid w:val="004121C5"/>
    <w:rsid w:val="004124C7"/>
    <w:rsid w:val="004131DF"/>
    <w:rsid w:val="0041325E"/>
    <w:rsid w:val="00414A76"/>
    <w:rsid w:val="00414AC8"/>
    <w:rsid w:val="00414B63"/>
    <w:rsid w:val="0041544F"/>
    <w:rsid w:val="00415731"/>
    <w:rsid w:val="004167F4"/>
    <w:rsid w:val="0041774C"/>
    <w:rsid w:val="00417997"/>
    <w:rsid w:val="00420909"/>
    <w:rsid w:val="00420A90"/>
    <w:rsid w:val="00421951"/>
    <w:rsid w:val="00421E53"/>
    <w:rsid w:val="004225A8"/>
    <w:rsid w:val="00422E67"/>
    <w:rsid w:val="004234AF"/>
    <w:rsid w:val="00423BE4"/>
    <w:rsid w:val="00423DAE"/>
    <w:rsid w:val="004241D2"/>
    <w:rsid w:val="0042561A"/>
    <w:rsid w:val="00425823"/>
    <w:rsid w:val="0042617A"/>
    <w:rsid w:val="0042651E"/>
    <w:rsid w:val="00426D8A"/>
    <w:rsid w:val="00427191"/>
    <w:rsid w:val="0042733F"/>
    <w:rsid w:val="004275AA"/>
    <w:rsid w:val="0043175D"/>
    <w:rsid w:val="0043181F"/>
    <w:rsid w:val="004322A7"/>
    <w:rsid w:val="004327F4"/>
    <w:rsid w:val="00432CA7"/>
    <w:rsid w:val="00433115"/>
    <w:rsid w:val="0043361A"/>
    <w:rsid w:val="004350E8"/>
    <w:rsid w:val="004360DE"/>
    <w:rsid w:val="00436CBF"/>
    <w:rsid w:val="00437190"/>
    <w:rsid w:val="00437B3A"/>
    <w:rsid w:val="00440849"/>
    <w:rsid w:val="00440C56"/>
    <w:rsid w:val="00443519"/>
    <w:rsid w:val="00444655"/>
    <w:rsid w:val="004448C0"/>
    <w:rsid w:val="00444B24"/>
    <w:rsid w:val="004454AB"/>
    <w:rsid w:val="00445ECE"/>
    <w:rsid w:val="00446C1F"/>
    <w:rsid w:val="00446F6D"/>
    <w:rsid w:val="00447EA0"/>
    <w:rsid w:val="00447FF4"/>
    <w:rsid w:val="00451048"/>
    <w:rsid w:val="0045134C"/>
    <w:rsid w:val="0045143D"/>
    <w:rsid w:val="0045194E"/>
    <w:rsid w:val="00451B0D"/>
    <w:rsid w:val="00451BDC"/>
    <w:rsid w:val="00452542"/>
    <w:rsid w:val="00452549"/>
    <w:rsid w:val="00452676"/>
    <w:rsid w:val="00452BB9"/>
    <w:rsid w:val="00453422"/>
    <w:rsid w:val="0045347B"/>
    <w:rsid w:val="00453BD1"/>
    <w:rsid w:val="00453CDC"/>
    <w:rsid w:val="00453EEA"/>
    <w:rsid w:val="00454745"/>
    <w:rsid w:val="00454C26"/>
    <w:rsid w:val="004559BA"/>
    <w:rsid w:val="00457482"/>
    <w:rsid w:val="004578DF"/>
    <w:rsid w:val="00457FD3"/>
    <w:rsid w:val="004604E6"/>
    <w:rsid w:val="0046137B"/>
    <w:rsid w:val="00461799"/>
    <w:rsid w:val="00462789"/>
    <w:rsid w:val="00462826"/>
    <w:rsid w:val="00462906"/>
    <w:rsid w:val="00462BA6"/>
    <w:rsid w:val="00462BDF"/>
    <w:rsid w:val="00463420"/>
    <w:rsid w:val="00463AC0"/>
    <w:rsid w:val="00463C5B"/>
    <w:rsid w:val="0046419F"/>
    <w:rsid w:val="00464537"/>
    <w:rsid w:val="00464AE3"/>
    <w:rsid w:val="00464BB9"/>
    <w:rsid w:val="00464C78"/>
    <w:rsid w:val="00465549"/>
    <w:rsid w:val="00465ACB"/>
    <w:rsid w:val="004660B3"/>
    <w:rsid w:val="0046766E"/>
    <w:rsid w:val="00467A4E"/>
    <w:rsid w:val="00467E45"/>
    <w:rsid w:val="00470142"/>
    <w:rsid w:val="0047057C"/>
    <w:rsid w:val="004707CF"/>
    <w:rsid w:val="0047087A"/>
    <w:rsid w:val="0047244C"/>
    <w:rsid w:val="00474EB5"/>
    <w:rsid w:val="00474EC9"/>
    <w:rsid w:val="004754D6"/>
    <w:rsid w:val="0047659E"/>
    <w:rsid w:val="00476B27"/>
    <w:rsid w:val="00477398"/>
    <w:rsid w:val="00477658"/>
    <w:rsid w:val="004778DE"/>
    <w:rsid w:val="00480414"/>
    <w:rsid w:val="00480415"/>
    <w:rsid w:val="004806DC"/>
    <w:rsid w:val="004833E2"/>
    <w:rsid w:val="0048435E"/>
    <w:rsid w:val="0048437A"/>
    <w:rsid w:val="00484545"/>
    <w:rsid w:val="00485CCE"/>
    <w:rsid w:val="00485ED7"/>
    <w:rsid w:val="0048648A"/>
    <w:rsid w:val="0048665B"/>
    <w:rsid w:val="004873C2"/>
    <w:rsid w:val="004875F1"/>
    <w:rsid w:val="00487A12"/>
    <w:rsid w:val="00487F19"/>
    <w:rsid w:val="00490CC5"/>
    <w:rsid w:val="0049272D"/>
    <w:rsid w:val="00495C4A"/>
    <w:rsid w:val="00496189"/>
    <w:rsid w:val="004963AF"/>
    <w:rsid w:val="004966AD"/>
    <w:rsid w:val="00496D74"/>
    <w:rsid w:val="00496F6A"/>
    <w:rsid w:val="004A0928"/>
    <w:rsid w:val="004A16DE"/>
    <w:rsid w:val="004A224E"/>
    <w:rsid w:val="004A50B3"/>
    <w:rsid w:val="004A52CC"/>
    <w:rsid w:val="004A640B"/>
    <w:rsid w:val="004A7ED3"/>
    <w:rsid w:val="004B0179"/>
    <w:rsid w:val="004B1659"/>
    <w:rsid w:val="004B225D"/>
    <w:rsid w:val="004B29CC"/>
    <w:rsid w:val="004B2F29"/>
    <w:rsid w:val="004B2FFE"/>
    <w:rsid w:val="004B3012"/>
    <w:rsid w:val="004B3460"/>
    <w:rsid w:val="004B35A5"/>
    <w:rsid w:val="004B3B7E"/>
    <w:rsid w:val="004B3E6E"/>
    <w:rsid w:val="004B42CF"/>
    <w:rsid w:val="004B4ACC"/>
    <w:rsid w:val="004B5C47"/>
    <w:rsid w:val="004B68C9"/>
    <w:rsid w:val="004B6F37"/>
    <w:rsid w:val="004B7ED0"/>
    <w:rsid w:val="004C0A23"/>
    <w:rsid w:val="004C11EC"/>
    <w:rsid w:val="004C14A4"/>
    <w:rsid w:val="004C16C8"/>
    <w:rsid w:val="004C22B1"/>
    <w:rsid w:val="004C243F"/>
    <w:rsid w:val="004C3985"/>
    <w:rsid w:val="004C49A4"/>
    <w:rsid w:val="004C4BFE"/>
    <w:rsid w:val="004C4C14"/>
    <w:rsid w:val="004C5168"/>
    <w:rsid w:val="004C565F"/>
    <w:rsid w:val="004C5C15"/>
    <w:rsid w:val="004C63AA"/>
    <w:rsid w:val="004C67D2"/>
    <w:rsid w:val="004C7F1B"/>
    <w:rsid w:val="004D02AE"/>
    <w:rsid w:val="004D0737"/>
    <w:rsid w:val="004D1FC6"/>
    <w:rsid w:val="004D36AE"/>
    <w:rsid w:val="004D37E4"/>
    <w:rsid w:val="004D3C0D"/>
    <w:rsid w:val="004D43FE"/>
    <w:rsid w:val="004D680A"/>
    <w:rsid w:val="004D68ED"/>
    <w:rsid w:val="004E1183"/>
    <w:rsid w:val="004E30C8"/>
    <w:rsid w:val="004E3567"/>
    <w:rsid w:val="004E4196"/>
    <w:rsid w:val="004E474C"/>
    <w:rsid w:val="004E4ED7"/>
    <w:rsid w:val="004E4EE9"/>
    <w:rsid w:val="004E5E00"/>
    <w:rsid w:val="004E757E"/>
    <w:rsid w:val="004F1A86"/>
    <w:rsid w:val="004F23EA"/>
    <w:rsid w:val="004F25FD"/>
    <w:rsid w:val="004F4839"/>
    <w:rsid w:val="004F493A"/>
    <w:rsid w:val="004F4F78"/>
    <w:rsid w:val="004F5FAD"/>
    <w:rsid w:val="004F6D04"/>
    <w:rsid w:val="004F7284"/>
    <w:rsid w:val="004F73A4"/>
    <w:rsid w:val="004F7549"/>
    <w:rsid w:val="004F7B2F"/>
    <w:rsid w:val="00501C1D"/>
    <w:rsid w:val="00501FC9"/>
    <w:rsid w:val="00502DD5"/>
    <w:rsid w:val="00503872"/>
    <w:rsid w:val="00504DA1"/>
    <w:rsid w:val="00506C68"/>
    <w:rsid w:val="00507AB0"/>
    <w:rsid w:val="00510853"/>
    <w:rsid w:val="00510CC9"/>
    <w:rsid w:val="00510CFA"/>
    <w:rsid w:val="00511717"/>
    <w:rsid w:val="005118D8"/>
    <w:rsid w:val="00511ADA"/>
    <w:rsid w:val="00511EF6"/>
    <w:rsid w:val="005128E6"/>
    <w:rsid w:val="00512E31"/>
    <w:rsid w:val="0051602C"/>
    <w:rsid w:val="00516186"/>
    <w:rsid w:val="0051645F"/>
    <w:rsid w:val="00516BD5"/>
    <w:rsid w:val="00521DCC"/>
    <w:rsid w:val="00522085"/>
    <w:rsid w:val="0052380D"/>
    <w:rsid w:val="00523F4C"/>
    <w:rsid w:val="00524F6D"/>
    <w:rsid w:val="005252FD"/>
    <w:rsid w:val="00525741"/>
    <w:rsid w:val="0052575A"/>
    <w:rsid w:val="0052577D"/>
    <w:rsid w:val="0053025D"/>
    <w:rsid w:val="00530776"/>
    <w:rsid w:val="005308BD"/>
    <w:rsid w:val="00531B1C"/>
    <w:rsid w:val="00531BC2"/>
    <w:rsid w:val="00532411"/>
    <w:rsid w:val="00533505"/>
    <w:rsid w:val="00533D22"/>
    <w:rsid w:val="0053422A"/>
    <w:rsid w:val="00534FD2"/>
    <w:rsid w:val="0053547C"/>
    <w:rsid w:val="00536DA8"/>
    <w:rsid w:val="0053723C"/>
    <w:rsid w:val="00537551"/>
    <w:rsid w:val="005414D1"/>
    <w:rsid w:val="00542173"/>
    <w:rsid w:val="00542F5C"/>
    <w:rsid w:val="005431BB"/>
    <w:rsid w:val="0054358D"/>
    <w:rsid w:val="00543D67"/>
    <w:rsid w:val="00543D69"/>
    <w:rsid w:val="00544619"/>
    <w:rsid w:val="00546461"/>
    <w:rsid w:val="005477BB"/>
    <w:rsid w:val="00547AEB"/>
    <w:rsid w:val="00547D7C"/>
    <w:rsid w:val="005507C0"/>
    <w:rsid w:val="005507DA"/>
    <w:rsid w:val="00550948"/>
    <w:rsid w:val="00550E5F"/>
    <w:rsid w:val="00551A8A"/>
    <w:rsid w:val="00551E93"/>
    <w:rsid w:val="00552C0F"/>
    <w:rsid w:val="005536DB"/>
    <w:rsid w:val="00553E74"/>
    <w:rsid w:val="005556C0"/>
    <w:rsid w:val="00555ED6"/>
    <w:rsid w:val="00556020"/>
    <w:rsid w:val="005560D4"/>
    <w:rsid w:val="00557202"/>
    <w:rsid w:val="00557338"/>
    <w:rsid w:val="00557718"/>
    <w:rsid w:val="0056124C"/>
    <w:rsid w:val="005626C6"/>
    <w:rsid w:val="00562931"/>
    <w:rsid w:val="00564101"/>
    <w:rsid w:val="00564AC3"/>
    <w:rsid w:val="0056547C"/>
    <w:rsid w:val="00565DCE"/>
    <w:rsid w:val="00567052"/>
    <w:rsid w:val="005671BD"/>
    <w:rsid w:val="00567FEE"/>
    <w:rsid w:val="0057048F"/>
    <w:rsid w:val="005704D3"/>
    <w:rsid w:val="00570C3E"/>
    <w:rsid w:val="00571155"/>
    <w:rsid w:val="00571778"/>
    <w:rsid w:val="00571BF8"/>
    <w:rsid w:val="00572476"/>
    <w:rsid w:val="005727E0"/>
    <w:rsid w:val="00573865"/>
    <w:rsid w:val="005739DA"/>
    <w:rsid w:val="00574173"/>
    <w:rsid w:val="00574275"/>
    <w:rsid w:val="00575E26"/>
    <w:rsid w:val="005765D4"/>
    <w:rsid w:val="00576987"/>
    <w:rsid w:val="00576B9D"/>
    <w:rsid w:val="0057703D"/>
    <w:rsid w:val="00577452"/>
    <w:rsid w:val="00577F2D"/>
    <w:rsid w:val="00581AE8"/>
    <w:rsid w:val="00582E12"/>
    <w:rsid w:val="0058360D"/>
    <w:rsid w:val="00584107"/>
    <w:rsid w:val="00584DB0"/>
    <w:rsid w:val="0058605E"/>
    <w:rsid w:val="00586765"/>
    <w:rsid w:val="00587301"/>
    <w:rsid w:val="00587B8B"/>
    <w:rsid w:val="00591D50"/>
    <w:rsid w:val="0059230E"/>
    <w:rsid w:val="005923E2"/>
    <w:rsid w:val="00592439"/>
    <w:rsid w:val="005925E6"/>
    <w:rsid w:val="00593104"/>
    <w:rsid w:val="00593577"/>
    <w:rsid w:val="005936B4"/>
    <w:rsid w:val="00594F0C"/>
    <w:rsid w:val="00595305"/>
    <w:rsid w:val="005965C8"/>
    <w:rsid w:val="0059669F"/>
    <w:rsid w:val="0059698B"/>
    <w:rsid w:val="00596FF1"/>
    <w:rsid w:val="00597451"/>
    <w:rsid w:val="005A0F80"/>
    <w:rsid w:val="005A1EC4"/>
    <w:rsid w:val="005A2079"/>
    <w:rsid w:val="005A3826"/>
    <w:rsid w:val="005A4259"/>
    <w:rsid w:val="005A56DF"/>
    <w:rsid w:val="005A6FD7"/>
    <w:rsid w:val="005B0C50"/>
    <w:rsid w:val="005B0F84"/>
    <w:rsid w:val="005B1297"/>
    <w:rsid w:val="005B1C66"/>
    <w:rsid w:val="005B2EA8"/>
    <w:rsid w:val="005B3751"/>
    <w:rsid w:val="005B443F"/>
    <w:rsid w:val="005B4850"/>
    <w:rsid w:val="005B4B65"/>
    <w:rsid w:val="005B5AD2"/>
    <w:rsid w:val="005B6343"/>
    <w:rsid w:val="005B693A"/>
    <w:rsid w:val="005B7678"/>
    <w:rsid w:val="005B7EDF"/>
    <w:rsid w:val="005C1360"/>
    <w:rsid w:val="005C1EA5"/>
    <w:rsid w:val="005C292C"/>
    <w:rsid w:val="005C4B56"/>
    <w:rsid w:val="005C4F29"/>
    <w:rsid w:val="005C5A44"/>
    <w:rsid w:val="005C5E9F"/>
    <w:rsid w:val="005C5FCA"/>
    <w:rsid w:val="005C622B"/>
    <w:rsid w:val="005C780B"/>
    <w:rsid w:val="005D121D"/>
    <w:rsid w:val="005D2509"/>
    <w:rsid w:val="005D2572"/>
    <w:rsid w:val="005D25EB"/>
    <w:rsid w:val="005D2A4E"/>
    <w:rsid w:val="005D2FC5"/>
    <w:rsid w:val="005D48DD"/>
    <w:rsid w:val="005D606D"/>
    <w:rsid w:val="005D64B0"/>
    <w:rsid w:val="005D76F2"/>
    <w:rsid w:val="005D79E5"/>
    <w:rsid w:val="005E0AFB"/>
    <w:rsid w:val="005E0E58"/>
    <w:rsid w:val="005E2412"/>
    <w:rsid w:val="005E292D"/>
    <w:rsid w:val="005E2995"/>
    <w:rsid w:val="005E3B0D"/>
    <w:rsid w:val="005E3B84"/>
    <w:rsid w:val="005E40A0"/>
    <w:rsid w:val="005E4F9E"/>
    <w:rsid w:val="005E6D98"/>
    <w:rsid w:val="005E78A2"/>
    <w:rsid w:val="005E7D1F"/>
    <w:rsid w:val="005F0A59"/>
    <w:rsid w:val="005F1B0B"/>
    <w:rsid w:val="005F2378"/>
    <w:rsid w:val="005F2517"/>
    <w:rsid w:val="005F297D"/>
    <w:rsid w:val="005F2BF2"/>
    <w:rsid w:val="005F2E39"/>
    <w:rsid w:val="005F3171"/>
    <w:rsid w:val="005F39B2"/>
    <w:rsid w:val="005F4EC7"/>
    <w:rsid w:val="005F4F83"/>
    <w:rsid w:val="005F508E"/>
    <w:rsid w:val="005F5673"/>
    <w:rsid w:val="005F699C"/>
    <w:rsid w:val="005F6CED"/>
    <w:rsid w:val="00600181"/>
    <w:rsid w:val="00600CC6"/>
    <w:rsid w:val="00601BBD"/>
    <w:rsid w:val="0060256A"/>
    <w:rsid w:val="006027D2"/>
    <w:rsid w:val="00602F5A"/>
    <w:rsid w:val="006033B0"/>
    <w:rsid w:val="006039A2"/>
    <w:rsid w:val="0060420B"/>
    <w:rsid w:val="00604DF9"/>
    <w:rsid w:val="00605E5D"/>
    <w:rsid w:val="00605FA0"/>
    <w:rsid w:val="00607231"/>
    <w:rsid w:val="006079B1"/>
    <w:rsid w:val="00610785"/>
    <w:rsid w:val="00610BEA"/>
    <w:rsid w:val="0061131C"/>
    <w:rsid w:val="00611E0C"/>
    <w:rsid w:val="0061231F"/>
    <w:rsid w:val="00612504"/>
    <w:rsid w:val="00612CE4"/>
    <w:rsid w:val="00612CEB"/>
    <w:rsid w:val="006131FD"/>
    <w:rsid w:val="00615818"/>
    <w:rsid w:val="00615829"/>
    <w:rsid w:val="00620501"/>
    <w:rsid w:val="00620B80"/>
    <w:rsid w:val="00620F15"/>
    <w:rsid w:val="006226AD"/>
    <w:rsid w:val="00623350"/>
    <w:rsid w:val="006233B5"/>
    <w:rsid w:val="006236A1"/>
    <w:rsid w:val="006269BB"/>
    <w:rsid w:val="00626E03"/>
    <w:rsid w:val="00627834"/>
    <w:rsid w:val="00630473"/>
    <w:rsid w:val="00630714"/>
    <w:rsid w:val="006307DC"/>
    <w:rsid w:val="0063170F"/>
    <w:rsid w:val="00632AC5"/>
    <w:rsid w:val="00633676"/>
    <w:rsid w:val="00633996"/>
    <w:rsid w:val="0063491F"/>
    <w:rsid w:val="00635339"/>
    <w:rsid w:val="00635E2D"/>
    <w:rsid w:val="006361AE"/>
    <w:rsid w:val="00637AB4"/>
    <w:rsid w:val="00637B81"/>
    <w:rsid w:val="00641317"/>
    <w:rsid w:val="00641BA7"/>
    <w:rsid w:val="00641EFA"/>
    <w:rsid w:val="00642023"/>
    <w:rsid w:val="006428F4"/>
    <w:rsid w:val="00642C03"/>
    <w:rsid w:val="006430D3"/>
    <w:rsid w:val="0064312B"/>
    <w:rsid w:val="00643F39"/>
    <w:rsid w:val="006448EF"/>
    <w:rsid w:val="00644DA0"/>
    <w:rsid w:val="0064544E"/>
    <w:rsid w:val="006468A7"/>
    <w:rsid w:val="00646B54"/>
    <w:rsid w:val="00647228"/>
    <w:rsid w:val="00647E51"/>
    <w:rsid w:val="00650656"/>
    <w:rsid w:val="00650DC6"/>
    <w:rsid w:val="00651B9A"/>
    <w:rsid w:val="00651E0F"/>
    <w:rsid w:val="00652B14"/>
    <w:rsid w:val="0065480F"/>
    <w:rsid w:val="00655963"/>
    <w:rsid w:val="00656B61"/>
    <w:rsid w:val="00657756"/>
    <w:rsid w:val="00660959"/>
    <w:rsid w:val="00660F1E"/>
    <w:rsid w:val="00661514"/>
    <w:rsid w:val="00661675"/>
    <w:rsid w:val="00661B6C"/>
    <w:rsid w:val="00661D7C"/>
    <w:rsid w:val="00661DBE"/>
    <w:rsid w:val="00661E37"/>
    <w:rsid w:val="006623D6"/>
    <w:rsid w:val="00662845"/>
    <w:rsid w:val="00663837"/>
    <w:rsid w:val="00664062"/>
    <w:rsid w:val="006645B2"/>
    <w:rsid w:val="0066632A"/>
    <w:rsid w:val="006664F7"/>
    <w:rsid w:val="00667815"/>
    <w:rsid w:val="00667FB8"/>
    <w:rsid w:val="006703BC"/>
    <w:rsid w:val="00670606"/>
    <w:rsid w:val="00672715"/>
    <w:rsid w:val="00673AE3"/>
    <w:rsid w:val="00673B92"/>
    <w:rsid w:val="0067413B"/>
    <w:rsid w:val="006743BB"/>
    <w:rsid w:val="0067498C"/>
    <w:rsid w:val="006753A1"/>
    <w:rsid w:val="006755D4"/>
    <w:rsid w:val="0067564B"/>
    <w:rsid w:val="0067618A"/>
    <w:rsid w:val="00676951"/>
    <w:rsid w:val="00676C01"/>
    <w:rsid w:val="0067742B"/>
    <w:rsid w:val="00680531"/>
    <w:rsid w:val="006806A9"/>
    <w:rsid w:val="00680BDC"/>
    <w:rsid w:val="0068113F"/>
    <w:rsid w:val="00681537"/>
    <w:rsid w:val="00682A55"/>
    <w:rsid w:val="00682CE5"/>
    <w:rsid w:val="00682EE9"/>
    <w:rsid w:val="006833B6"/>
    <w:rsid w:val="00683801"/>
    <w:rsid w:val="00684630"/>
    <w:rsid w:val="0068487E"/>
    <w:rsid w:val="0068505C"/>
    <w:rsid w:val="00685938"/>
    <w:rsid w:val="00685C12"/>
    <w:rsid w:val="006861D0"/>
    <w:rsid w:val="00687624"/>
    <w:rsid w:val="0068770A"/>
    <w:rsid w:val="00687751"/>
    <w:rsid w:val="00687B8B"/>
    <w:rsid w:val="0069144C"/>
    <w:rsid w:val="00691468"/>
    <w:rsid w:val="00691C1E"/>
    <w:rsid w:val="0069310D"/>
    <w:rsid w:val="00694028"/>
    <w:rsid w:val="00694271"/>
    <w:rsid w:val="006942E6"/>
    <w:rsid w:val="00694C6E"/>
    <w:rsid w:val="00694CBD"/>
    <w:rsid w:val="00695B1A"/>
    <w:rsid w:val="0069635A"/>
    <w:rsid w:val="00696A53"/>
    <w:rsid w:val="006A0A79"/>
    <w:rsid w:val="006A0BCE"/>
    <w:rsid w:val="006A0C86"/>
    <w:rsid w:val="006A0DAC"/>
    <w:rsid w:val="006A15E0"/>
    <w:rsid w:val="006A1E58"/>
    <w:rsid w:val="006A3D8E"/>
    <w:rsid w:val="006A70FF"/>
    <w:rsid w:val="006A75C5"/>
    <w:rsid w:val="006A7810"/>
    <w:rsid w:val="006A7EE4"/>
    <w:rsid w:val="006B1292"/>
    <w:rsid w:val="006B1B96"/>
    <w:rsid w:val="006B2B3D"/>
    <w:rsid w:val="006B2BBB"/>
    <w:rsid w:val="006B2D54"/>
    <w:rsid w:val="006B34AF"/>
    <w:rsid w:val="006B358C"/>
    <w:rsid w:val="006B3ED9"/>
    <w:rsid w:val="006B4561"/>
    <w:rsid w:val="006B487B"/>
    <w:rsid w:val="006B4B15"/>
    <w:rsid w:val="006B5E69"/>
    <w:rsid w:val="006B6D4C"/>
    <w:rsid w:val="006C0100"/>
    <w:rsid w:val="006C2265"/>
    <w:rsid w:val="006C2DAA"/>
    <w:rsid w:val="006C308F"/>
    <w:rsid w:val="006C3CC6"/>
    <w:rsid w:val="006C40FF"/>
    <w:rsid w:val="006C4168"/>
    <w:rsid w:val="006C46B7"/>
    <w:rsid w:val="006C4CBA"/>
    <w:rsid w:val="006C6B0E"/>
    <w:rsid w:val="006D0581"/>
    <w:rsid w:val="006D0C51"/>
    <w:rsid w:val="006D11D1"/>
    <w:rsid w:val="006D1494"/>
    <w:rsid w:val="006D14DC"/>
    <w:rsid w:val="006D182F"/>
    <w:rsid w:val="006D1DAF"/>
    <w:rsid w:val="006D1F16"/>
    <w:rsid w:val="006D24A2"/>
    <w:rsid w:val="006D302C"/>
    <w:rsid w:val="006D3510"/>
    <w:rsid w:val="006D4332"/>
    <w:rsid w:val="006D592C"/>
    <w:rsid w:val="006D634C"/>
    <w:rsid w:val="006D63C6"/>
    <w:rsid w:val="006D71E0"/>
    <w:rsid w:val="006E0739"/>
    <w:rsid w:val="006E16A9"/>
    <w:rsid w:val="006E17D8"/>
    <w:rsid w:val="006E47E4"/>
    <w:rsid w:val="006E5A88"/>
    <w:rsid w:val="006E6065"/>
    <w:rsid w:val="006E64BE"/>
    <w:rsid w:val="006E65CF"/>
    <w:rsid w:val="006E6AB1"/>
    <w:rsid w:val="006E7110"/>
    <w:rsid w:val="006F0025"/>
    <w:rsid w:val="006F1181"/>
    <w:rsid w:val="006F122E"/>
    <w:rsid w:val="006F16B6"/>
    <w:rsid w:val="006F29C7"/>
    <w:rsid w:val="006F32C1"/>
    <w:rsid w:val="006F406D"/>
    <w:rsid w:val="006F4E46"/>
    <w:rsid w:val="006F5D72"/>
    <w:rsid w:val="006F6CA8"/>
    <w:rsid w:val="006F7734"/>
    <w:rsid w:val="006F7907"/>
    <w:rsid w:val="006F7BA8"/>
    <w:rsid w:val="006F7CDE"/>
    <w:rsid w:val="00700192"/>
    <w:rsid w:val="00700B96"/>
    <w:rsid w:val="00701DD0"/>
    <w:rsid w:val="007035B8"/>
    <w:rsid w:val="007038A2"/>
    <w:rsid w:val="007044C3"/>
    <w:rsid w:val="00706175"/>
    <w:rsid w:val="0070676C"/>
    <w:rsid w:val="007075DE"/>
    <w:rsid w:val="007115BC"/>
    <w:rsid w:val="00711C5B"/>
    <w:rsid w:val="0071294F"/>
    <w:rsid w:val="007130DC"/>
    <w:rsid w:val="00713241"/>
    <w:rsid w:val="0071450D"/>
    <w:rsid w:val="007145CC"/>
    <w:rsid w:val="00716E05"/>
    <w:rsid w:val="00717231"/>
    <w:rsid w:val="00717587"/>
    <w:rsid w:val="00717D58"/>
    <w:rsid w:val="00720DBC"/>
    <w:rsid w:val="007218E9"/>
    <w:rsid w:val="00721B69"/>
    <w:rsid w:val="007221F6"/>
    <w:rsid w:val="00722DA9"/>
    <w:rsid w:val="007232DE"/>
    <w:rsid w:val="007233D3"/>
    <w:rsid w:val="00723AE2"/>
    <w:rsid w:val="00724C1B"/>
    <w:rsid w:val="00724CFC"/>
    <w:rsid w:val="00725AE1"/>
    <w:rsid w:val="00725EF9"/>
    <w:rsid w:val="007261D2"/>
    <w:rsid w:val="00726CB1"/>
    <w:rsid w:val="00726F24"/>
    <w:rsid w:val="00731443"/>
    <w:rsid w:val="007326BC"/>
    <w:rsid w:val="00732932"/>
    <w:rsid w:val="00732EFA"/>
    <w:rsid w:val="0073374C"/>
    <w:rsid w:val="00733AB9"/>
    <w:rsid w:val="00733CD0"/>
    <w:rsid w:val="00734A24"/>
    <w:rsid w:val="00734CE9"/>
    <w:rsid w:val="00736B80"/>
    <w:rsid w:val="00736F9A"/>
    <w:rsid w:val="0074028B"/>
    <w:rsid w:val="00740AF9"/>
    <w:rsid w:val="00741ED3"/>
    <w:rsid w:val="007420FA"/>
    <w:rsid w:val="007425FE"/>
    <w:rsid w:val="00744149"/>
    <w:rsid w:val="00744BB7"/>
    <w:rsid w:val="007470AF"/>
    <w:rsid w:val="00747A91"/>
    <w:rsid w:val="007501A9"/>
    <w:rsid w:val="00750320"/>
    <w:rsid w:val="0075083E"/>
    <w:rsid w:val="00751E0E"/>
    <w:rsid w:val="00752ABF"/>
    <w:rsid w:val="0075357A"/>
    <w:rsid w:val="00753762"/>
    <w:rsid w:val="0075496F"/>
    <w:rsid w:val="00754BBB"/>
    <w:rsid w:val="007553D6"/>
    <w:rsid w:val="00755C9C"/>
    <w:rsid w:val="00755F30"/>
    <w:rsid w:val="0076022D"/>
    <w:rsid w:val="00760243"/>
    <w:rsid w:val="0076055F"/>
    <w:rsid w:val="00762A46"/>
    <w:rsid w:val="00763903"/>
    <w:rsid w:val="00764CA2"/>
    <w:rsid w:val="00765DB8"/>
    <w:rsid w:val="0076616D"/>
    <w:rsid w:val="007666B6"/>
    <w:rsid w:val="007703C7"/>
    <w:rsid w:val="00770875"/>
    <w:rsid w:val="00770AA9"/>
    <w:rsid w:val="00771B73"/>
    <w:rsid w:val="00771CEA"/>
    <w:rsid w:val="0077255E"/>
    <w:rsid w:val="00772F78"/>
    <w:rsid w:val="007730DF"/>
    <w:rsid w:val="007736FC"/>
    <w:rsid w:val="00773F8A"/>
    <w:rsid w:val="0077438A"/>
    <w:rsid w:val="00774968"/>
    <w:rsid w:val="007758B0"/>
    <w:rsid w:val="0077594F"/>
    <w:rsid w:val="00777B1E"/>
    <w:rsid w:val="00777C75"/>
    <w:rsid w:val="0078004E"/>
    <w:rsid w:val="00781AA5"/>
    <w:rsid w:val="00781E31"/>
    <w:rsid w:val="00781E47"/>
    <w:rsid w:val="00782144"/>
    <w:rsid w:val="007822AB"/>
    <w:rsid w:val="0078248B"/>
    <w:rsid w:val="007825A9"/>
    <w:rsid w:val="00782E75"/>
    <w:rsid w:val="00783B96"/>
    <w:rsid w:val="00783E89"/>
    <w:rsid w:val="00785C86"/>
    <w:rsid w:val="0078654C"/>
    <w:rsid w:val="00786E7C"/>
    <w:rsid w:val="0078731A"/>
    <w:rsid w:val="007875C0"/>
    <w:rsid w:val="00787D9A"/>
    <w:rsid w:val="00790C48"/>
    <w:rsid w:val="00791779"/>
    <w:rsid w:val="00792ACD"/>
    <w:rsid w:val="00792ACF"/>
    <w:rsid w:val="00793A75"/>
    <w:rsid w:val="0079448B"/>
    <w:rsid w:val="007949FF"/>
    <w:rsid w:val="00795300"/>
    <w:rsid w:val="00796F2C"/>
    <w:rsid w:val="00796FCF"/>
    <w:rsid w:val="00797832"/>
    <w:rsid w:val="007A0951"/>
    <w:rsid w:val="007A114B"/>
    <w:rsid w:val="007A1499"/>
    <w:rsid w:val="007A17D4"/>
    <w:rsid w:val="007A3870"/>
    <w:rsid w:val="007A3E88"/>
    <w:rsid w:val="007A4ED8"/>
    <w:rsid w:val="007A57D4"/>
    <w:rsid w:val="007A6794"/>
    <w:rsid w:val="007A71AA"/>
    <w:rsid w:val="007A7572"/>
    <w:rsid w:val="007A7647"/>
    <w:rsid w:val="007B01C4"/>
    <w:rsid w:val="007B02E2"/>
    <w:rsid w:val="007B1853"/>
    <w:rsid w:val="007B1FAB"/>
    <w:rsid w:val="007B22DD"/>
    <w:rsid w:val="007B2AA9"/>
    <w:rsid w:val="007B31D7"/>
    <w:rsid w:val="007B3495"/>
    <w:rsid w:val="007B5414"/>
    <w:rsid w:val="007B5A85"/>
    <w:rsid w:val="007B5C01"/>
    <w:rsid w:val="007B6620"/>
    <w:rsid w:val="007B6F63"/>
    <w:rsid w:val="007B7952"/>
    <w:rsid w:val="007C0033"/>
    <w:rsid w:val="007C0092"/>
    <w:rsid w:val="007C0165"/>
    <w:rsid w:val="007C0BDA"/>
    <w:rsid w:val="007C1AAF"/>
    <w:rsid w:val="007C1F91"/>
    <w:rsid w:val="007C2D88"/>
    <w:rsid w:val="007C302A"/>
    <w:rsid w:val="007C37B4"/>
    <w:rsid w:val="007C385D"/>
    <w:rsid w:val="007C48BB"/>
    <w:rsid w:val="007C4923"/>
    <w:rsid w:val="007C4A2B"/>
    <w:rsid w:val="007C5DB6"/>
    <w:rsid w:val="007C5E3E"/>
    <w:rsid w:val="007C797C"/>
    <w:rsid w:val="007C7A59"/>
    <w:rsid w:val="007C7BAF"/>
    <w:rsid w:val="007C7CCF"/>
    <w:rsid w:val="007C7F49"/>
    <w:rsid w:val="007D104B"/>
    <w:rsid w:val="007D2368"/>
    <w:rsid w:val="007D2BFA"/>
    <w:rsid w:val="007D3BE8"/>
    <w:rsid w:val="007D4103"/>
    <w:rsid w:val="007D4637"/>
    <w:rsid w:val="007D47B0"/>
    <w:rsid w:val="007D5954"/>
    <w:rsid w:val="007D7203"/>
    <w:rsid w:val="007D742C"/>
    <w:rsid w:val="007E02C8"/>
    <w:rsid w:val="007E1333"/>
    <w:rsid w:val="007E224E"/>
    <w:rsid w:val="007E25B5"/>
    <w:rsid w:val="007E2E9E"/>
    <w:rsid w:val="007E3E38"/>
    <w:rsid w:val="007E4239"/>
    <w:rsid w:val="007E4DA0"/>
    <w:rsid w:val="007E5260"/>
    <w:rsid w:val="007F0C5C"/>
    <w:rsid w:val="007F14F7"/>
    <w:rsid w:val="007F3191"/>
    <w:rsid w:val="007F3462"/>
    <w:rsid w:val="007F3F7F"/>
    <w:rsid w:val="007F45B2"/>
    <w:rsid w:val="007F487B"/>
    <w:rsid w:val="007F54E9"/>
    <w:rsid w:val="007F5E05"/>
    <w:rsid w:val="007F6ADB"/>
    <w:rsid w:val="007F6C6B"/>
    <w:rsid w:val="008003D0"/>
    <w:rsid w:val="00801B9A"/>
    <w:rsid w:val="008028FC"/>
    <w:rsid w:val="00802B06"/>
    <w:rsid w:val="00803634"/>
    <w:rsid w:val="00803F8F"/>
    <w:rsid w:val="00805513"/>
    <w:rsid w:val="00806076"/>
    <w:rsid w:val="008068FB"/>
    <w:rsid w:val="008070F6"/>
    <w:rsid w:val="00807E8E"/>
    <w:rsid w:val="008104AF"/>
    <w:rsid w:val="00811566"/>
    <w:rsid w:val="008117EF"/>
    <w:rsid w:val="00811827"/>
    <w:rsid w:val="00811C22"/>
    <w:rsid w:val="00811DCC"/>
    <w:rsid w:val="008126A3"/>
    <w:rsid w:val="00812992"/>
    <w:rsid w:val="00812C58"/>
    <w:rsid w:val="008131FD"/>
    <w:rsid w:val="00813AFB"/>
    <w:rsid w:val="00813FD1"/>
    <w:rsid w:val="00815AD0"/>
    <w:rsid w:val="00816480"/>
    <w:rsid w:val="008169BF"/>
    <w:rsid w:val="00816EC5"/>
    <w:rsid w:val="008205F9"/>
    <w:rsid w:val="00820718"/>
    <w:rsid w:val="00821C33"/>
    <w:rsid w:val="0082206B"/>
    <w:rsid w:val="00822362"/>
    <w:rsid w:val="00823790"/>
    <w:rsid w:val="00823CAA"/>
    <w:rsid w:val="0082434C"/>
    <w:rsid w:val="00825260"/>
    <w:rsid w:val="00825A13"/>
    <w:rsid w:val="00825B3A"/>
    <w:rsid w:val="00826097"/>
    <w:rsid w:val="008266E6"/>
    <w:rsid w:val="00827986"/>
    <w:rsid w:val="00827A97"/>
    <w:rsid w:val="00827C53"/>
    <w:rsid w:val="00830149"/>
    <w:rsid w:val="008303EF"/>
    <w:rsid w:val="00831C52"/>
    <w:rsid w:val="00831E05"/>
    <w:rsid w:val="00833572"/>
    <w:rsid w:val="008341EC"/>
    <w:rsid w:val="00834D3F"/>
    <w:rsid w:val="00835837"/>
    <w:rsid w:val="00836030"/>
    <w:rsid w:val="008365F2"/>
    <w:rsid w:val="00836D0B"/>
    <w:rsid w:val="00836F0E"/>
    <w:rsid w:val="008373D4"/>
    <w:rsid w:val="00837D4B"/>
    <w:rsid w:val="008408B2"/>
    <w:rsid w:val="00841B36"/>
    <w:rsid w:val="00842C0C"/>
    <w:rsid w:val="00842E4D"/>
    <w:rsid w:val="008439D3"/>
    <w:rsid w:val="00843AC1"/>
    <w:rsid w:val="00843ECA"/>
    <w:rsid w:val="00844C7F"/>
    <w:rsid w:val="00845FB1"/>
    <w:rsid w:val="0084612E"/>
    <w:rsid w:val="008468A2"/>
    <w:rsid w:val="00847762"/>
    <w:rsid w:val="00847D8B"/>
    <w:rsid w:val="00850713"/>
    <w:rsid w:val="00850FB5"/>
    <w:rsid w:val="0085268A"/>
    <w:rsid w:val="008530E2"/>
    <w:rsid w:val="008534BB"/>
    <w:rsid w:val="008549A1"/>
    <w:rsid w:val="00855311"/>
    <w:rsid w:val="00855F58"/>
    <w:rsid w:val="008562C6"/>
    <w:rsid w:val="00857149"/>
    <w:rsid w:val="00860A34"/>
    <w:rsid w:val="00860C48"/>
    <w:rsid w:val="008610ED"/>
    <w:rsid w:val="00861B4B"/>
    <w:rsid w:val="0086287A"/>
    <w:rsid w:val="008628DF"/>
    <w:rsid w:val="00862EBC"/>
    <w:rsid w:val="00863720"/>
    <w:rsid w:val="00864236"/>
    <w:rsid w:val="00864A81"/>
    <w:rsid w:val="00864C95"/>
    <w:rsid w:val="00864F88"/>
    <w:rsid w:val="0086523E"/>
    <w:rsid w:val="008652DB"/>
    <w:rsid w:val="00865327"/>
    <w:rsid w:val="00866C85"/>
    <w:rsid w:val="0086728B"/>
    <w:rsid w:val="00867EBA"/>
    <w:rsid w:val="0087031B"/>
    <w:rsid w:val="00870687"/>
    <w:rsid w:val="00870E3A"/>
    <w:rsid w:val="00870F57"/>
    <w:rsid w:val="00873216"/>
    <w:rsid w:val="00873265"/>
    <w:rsid w:val="00873A3A"/>
    <w:rsid w:val="00873ACB"/>
    <w:rsid w:val="00873B94"/>
    <w:rsid w:val="008741AB"/>
    <w:rsid w:val="0087496B"/>
    <w:rsid w:val="008751A2"/>
    <w:rsid w:val="0087643D"/>
    <w:rsid w:val="008764BD"/>
    <w:rsid w:val="0087778B"/>
    <w:rsid w:val="00877E19"/>
    <w:rsid w:val="00881BB7"/>
    <w:rsid w:val="008821A8"/>
    <w:rsid w:val="00882273"/>
    <w:rsid w:val="00882F49"/>
    <w:rsid w:val="0088308C"/>
    <w:rsid w:val="00883FFD"/>
    <w:rsid w:val="00884A2B"/>
    <w:rsid w:val="0088529A"/>
    <w:rsid w:val="00887539"/>
    <w:rsid w:val="00887DAE"/>
    <w:rsid w:val="0089029D"/>
    <w:rsid w:val="00890D25"/>
    <w:rsid w:val="00891803"/>
    <w:rsid w:val="0089232F"/>
    <w:rsid w:val="008938F0"/>
    <w:rsid w:val="00893D45"/>
    <w:rsid w:val="00894668"/>
    <w:rsid w:val="00896CF2"/>
    <w:rsid w:val="008974AD"/>
    <w:rsid w:val="00897ADF"/>
    <w:rsid w:val="008A1676"/>
    <w:rsid w:val="008A1AE8"/>
    <w:rsid w:val="008A1D27"/>
    <w:rsid w:val="008A1EA8"/>
    <w:rsid w:val="008A2917"/>
    <w:rsid w:val="008A2DD1"/>
    <w:rsid w:val="008A3302"/>
    <w:rsid w:val="008A384F"/>
    <w:rsid w:val="008A3E4B"/>
    <w:rsid w:val="008A3FFB"/>
    <w:rsid w:val="008A640E"/>
    <w:rsid w:val="008A7D52"/>
    <w:rsid w:val="008B0CA3"/>
    <w:rsid w:val="008B1F0B"/>
    <w:rsid w:val="008B25A6"/>
    <w:rsid w:val="008B3BAA"/>
    <w:rsid w:val="008B6C64"/>
    <w:rsid w:val="008B742E"/>
    <w:rsid w:val="008B7C13"/>
    <w:rsid w:val="008B7E39"/>
    <w:rsid w:val="008C0776"/>
    <w:rsid w:val="008C09F5"/>
    <w:rsid w:val="008C1C80"/>
    <w:rsid w:val="008C1C8B"/>
    <w:rsid w:val="008C2AD4"/>
    <w:rsid w:val="008C3224"/>
    <w:rsid w:val="008C3360"/>
    <w:rsid w:val="008C43D3"/>
    <w:rsid w:val="008C4B86"/>
    <w:rsid w:val="008C5D31"/>
    <w:rsid w:val="008C64B5"/>
    <w:rsid w:val="008C6B4A"/>
    <w:rsid w:val="008C6BCE"/>
    <w:rsid w:val="008C7E73"/>
    <w:rsid w:val="008C7F31"/>
    <w:rsid w:val="008D0A73"/>
    <w:rsid w:val="008D16C2"/>
    <w:rsid w:val="008D170B"/>
    <w:rsid w:val="008D224A"/>
    <w:rsid w:val="008D2CD1"/>
    <w:rsid w:val="008D39B3"/>
    <w:rsid w:val="008D3DE7"/>
    <w:rsid w:val="008D45E3"/>
    <w:rsid w:val="008D4A0E"/>
    <w:rsid w:val="008D4CD3"/>
    <w:rsid w:val="008D527C"/>
    <w:rsid w:val="008D5BC8"/>
    <w:rsid w:val="008D6ACB"/>
    <w:rsid w:val="008D6E9E"/>
    <w:rsid w:val="008D7435"/>
    <w:rsid w:val="008D7B1D"/>
    <w:rsid w:val="008E0923"/>
    <w:rsid w:val="008E178A"/>
    <w:rsid w:val="008E190B"/>
    <w:rsid w:val="008E1CB0"/>
    <w:rsid w:val="008E2178"/>
    <w:rsid w:val="008E2984"/>
    <w:rsid w:val="008E3991"/>
    <w:rsid w:val="008E3B9A"/>
    <w:rsid w:val="008E45CC"/>
    <w:rsid w:val="008E4B09"/>
    <w:rsid w:val="008E51E1"/>
    <w:rsid w:val="008E5C97"/>
    <w:rsid w:val="008E6AAA"/>
    <w:rsid w:val="008E6B56"/>
    <w:rsid w:val="008E6D53"/>
    <w:rsid w:val="008E7025"/>
    <w:rsid w:val="008E7B8D"/>
    <w:rsid w:val="008F00F9"/>
    <w:rsid w:val="008F0F6B"/>
    <w:rsid w:val="008F34F1"/>
    <w:rsid w:val="008F5094"/>
    <w:rsid w:val="008F5FDF"/>
    <w:rsid w:val="008F6622"/>
    <w:rsid w:val="008F6EA8"/>
    <w:rsid w:val="008F78D9"/>
    <w:rsid w:val="008F7C87"/>
    <w:rsid w:val="00900450"/>
    <w:rsid w:val="00901140"/>
    <w:rsid w:val="0090218A"/>
    <w:rsid w:val="00902A77"/>
    <w:rsid w:val="00904959"/>
    <w:rsid w:val="0090518D"/>
    <w:rsid w:val="00907421"/>
    <w:rsid w:val="00907F5E"/>
    <w:rsid w:val="009107D7"/>
    <w:rsid w:val="00910E34"/>
    <w:rsid w:val="00911100"/>
    <w:rsid w:val="00911BFF"/>
    <w:rsid w:val="00912539"/>
    <w:rsid w:val="00913264"/>
    <w:rsid w:val="00913C7C"/>
    <w:rsid w:val="0091459F"/>
    <w:rsid w:val="00915176"/>
    <w:rsid w:val="00915CEE"/>
    <w:rsid w:val="009201DE"/>
    <w:rsid w:val="009212C1"/>
    <w:rsid w:val="009227A9"/>
    <w:rsid w:val="009233D4"/>
    <w:rsid w:val="00924214"/>
    <w:rsid w:val="00924552"/>
    <w:rsid w:val="00924941"/>
    <w:rsid w:val="00925187"/>
    <w:rsid w:val="009253C8"/>
    <w:rsid w:val="00926555"/>
    <w:rsid w:val="00930346"/>
    <w:rsid w:val="009310A7"/>
    <w:rsid w:val="009316F0"/>
    <w:rsid w:val="00931838"/>
    <w:rsid w:val="009331D0"/>
    <w:rsid w:val="00934013"/>
    <w:rsid w:val="009344C3"/>
    <w:rsid w:val="0093532A"/>
    <w:rsid w:val="00935762"/>
    <w:rsid w:val="0093605C"/>
    <w:rsid w:val="009365E3"/>
    <w:rsid w:val="00936D2F"/>
    <w:rsid w:val="009410CA"/>
    <w:rsid w:val="009410F1"/>
    <w:rsid w:val="00941374"/>
    <w:rsid w:val="00941614"/>
    <w:rsid w:val="00941E03"/>
    <w:rsid w:val="00942716"/>
    <w:rsid w:val="009427A0"/>
    <w:rsid w:val="00942A61"/>
    <w:rsid w:val="00943623"/>
    <w:rsid w:val="00944175"/>
    <w:rsid w:val="009449E5"/>
    <w:rsid w:val="009456B6"/>
    <w:rsid w:val="00945962"/>
    <w:rsid w:val="00945BD0"/>
    <w:rsid w:val="00946074"/>
    <w:rsid w:val="0095056D"/>
    <w:rsid w:val="00950A88"/>
    <w:rsid w:val="00950BD2"/>
    <w:rsid w:val="00950D83"/>
    <w:rsid w:val="009519E5"/>
    <w:rsid w:val="009520FD"/>
    <w:rsid w:val="00953C72"/>
    <w:rsid w:val="009552A5"/>
    <w:rsid w:val="009553C2"/>
    <w:rsid w:val="009553C4"/>
    <w:rsid w:val="009558CF"/>
    <w:rsid w:val="00956BEA"/>
    <w:rsid w:val="009578C9"/>
    <w:rsid w:val="009604E1"/>
    <w:rsid w:val="0096092F"/>
    <w:rsid w:val="00960FAD"/>
    <w:rsid w:val="00961FE6"/>
    <w:rsid w:val="0096203B"/>
    <w:rsid w:val="009624C6"/>
    <w:rsid w:val="00962DAA"/>
    <w:rsid w:val="00964142"/>
    <w:rsid w:val="00964520"/>
    <w:rsid w:val="009650C8"/>
    <w:rsid w:val="009658A8"/>
    <w:rsid w:val="009673DE"/>
    <w:rsid w:val="00967633"/>
    <w:rsid w:val="00967D58"/>
    <w:rsid w:val="00970022"/>
    <w:rsid w:val="00970655"/>
    <w:rsid w:val="00970FDB"/>
    <w:rsid w:val="00971559"/>
    <w:rsid w:val="00971945"/>
    <w:rsid w:val="00971E34"/>
    <w:rsid w:val="00972FE9"/>
    <w:rsid w:val="009737AA"/>
    <w:rsid w:val="009738F0"/>
    <w:rsid w:val="009741E0"/>
    <w:rsid w:val="0097462C"/>
    <w:rsid w:val="00974FB3"/>
    <w:rsid w:val="00975ACC"/>
    <w:rsid w:val="0097664C"/>
    <w:rsid w:val="00977D3B"/>
    <w:rsid w:val="00981473"/>
    <w:rsid w:val="00982426"/>
    <w:rsid w:val="00982F39"/>
    <w:rsid w:val="0098447D"/>
    <w:rsid w:val="009850BD"/>
    <w:rsid w:val="0098543D"/>
    <w:rsid w:val="00986441"/>
    <w:rsid w:val="00987ED4"/>
    <w:rsid w:val="00991992"/>
    <w:rsid w:val="00992FCE"/>
    <w:rsid w:val="00994BC3"/>
    <w:rsid w:val="00994C74"/>
    <w:rsid w:val="0099520C"/>
    <w:rsid w:val="00995265"/>
    <w:rsid w:val="009953FE"/>
    <w:rsid w:val="0099564C"/>
    <w:rsid w:val="009956B8"/>
    <w:rsid w:val="00995CF5"/>
    <w:rsid w:val="00996300"/>
    <w:rsid w:val="00996CCB"/>
    <w:rsid w:val="009979F0"/>
    <w:rsid w:val="00997BEA"/>
    <w:rsid w:val="009A0BB8"/>
    <w:rsid w:val="009A3F2D"/>
    <w:rsid w:val="009A3FF2"/>
    <w:rsid w:val="009A4D95"/>
    <w:rsid w:val="009A4F1D"/>
    <w:rsid w:val="009A584D"/>
    <w:rsid w:val="009A5AED"/>
    <w:rsid w:val="009A5D3C"/>
    <w:rsid w:val="009A5E0A"/>
    <w:rsid w:val="009A6053"/>
    <w:rsid w:val="009A6C2D"/>
    <w:rsid w:val="009A73D5"/>
    <w:rsid w:val="009A7C3A"/>
    <w:rsid w:val="009A7D54"/>
    <w:rsid w:val="009B05BB"/>
    <w:rsid w:val="009B075C"/>
    <w:rsid w:val="009B13F9"/>
    <w:rsid w:val="009B1CBA"/>
    <w:rsid w:val="009B1D67"/>
    <w:rsid w:val="009B3F93"/>
    <w:rsid w:val="009B5F11"/>
    <w:rsid w:val="009B615B"/>
    <w:rsid w:val="009B6200"/>
    <w:rsid w:val="009B6640"/>
    <w:rsid w:val="009B73C1"/>
    <w:rsid w:val="009B76A1"/>
    <w:rsid w:val="009C0435"/>
    <w:rsid w:val="009C1370"/>
    <w:rsid w:val="009C1948"/>
    <w:rsid w:val="009C200B"/>
    <w:rsid w:val="009C423F"/>
    <w:rsid w:val="009C4CBF"/>
    <w:rsid w:val="009C55CC"/>
    <w:rsid w:val="009C58EB"/>
    <w:rsid w:val="009C61D2"/>
    <w:rsid w:val="009C6411"/>
    <w:rsid w:val="009C6904"/>
    <w:rsid w:val="009C6B09"/>
    <w:rsid w:val="009C6D1E"/>
    <w:rsid w:val="009C7673"/>
    <w:rsid w:val="009D005E"/>
    <w:rsid w:val="009D09D7"/>
    <w:rsid w:val="009D1367"/>
    <w:rsid w:val="009D1763"/>
    <w:rsid w:val="009D1A1F"/>
    <w:rsid w:val="009D1CD5"/>
    <w:rsid w:val="009D1E23"/>
    <w:rsid w:val="009D2015"/>
    <w:rsid w:val="009D315D"/>
    <w:rsid w:val="009D4149"/>
    <w:rsid w:val="009D4E0C"/>
    <w:rsid w:val="009D5614"/>
    <w:rsid w:val="009D57F6"/>
    <w:rsid w:val="009D620C"/>
    <w:rsid w:val="009D68B8"/>
    <w:rsid w:val="009D6D46"/>
    <w:rsid w:val="009D6F5E"/>
    <w:rsid w:val="009D7A71"/>
    <w:rsid w:val="009E04DC"/>
    <w:rsid w:val="009E0734"/>
    <w:rsid w:val="009E078B"/>
    <w:rsid w:val="009E13A5"/>
    <w:rsid w:val="009E1C7F"/>
    <w:rsid w:val="009E1C89"/>
    <w:rsid w:val="009E2801"/>
    <w:rsid w:val="009E2C22"/>
    <w:rsid w:val="009E403C"/>
    <w:rsid w:val="009E4B0D"/>
    <w:rsid w:val="009E4CED"/>
    <w:rsid w:val="009E50A4"/>
    <w:rsid w:val="009E5DFD"/>
    <w:rsid w:val="009E60CB"/>
    <w:rsid w:val="009E77FE"/>
    <w:rsid w:val="009E7970"/>
    <w:rsid w:val="009F0123"/>
    <w:rsid w:val="009F11DA"/>
    <w:rsid w:val="009F1599"/>
    <w:rsid w:val="009F178A"/>
    <w:rsid w:val="009F1AAF"/>
    <w:rsid w:val="009F1C22"/>
    <w:rsid w:val="009F1CC4"/>
    <w:rsid w:val="009F1DAC"/>
    <w:rsid w:val="009F23D9"/>
    <w:rsid w:val="009F2886"/>
    <w:rsid w:val="009F2AC2"/>
    <w:rsid w:val="009F2B19"/>
    <w:rsid w:val="009F3261"/>
    <w:rsid w:val="009F32A7"/>
    <w:rsid w:val="009F36E1"/>
    <w:rsid w:val="009F4485"/>
    <w:rsid w:val="009F4F92"/>
    <w:rsid w:val="009F5060"/>
    <w:rsid w:val="009F50A1"/>
    <w:rsid w:val="009F679A"/>
    <w:rsid w:val="009F6CA6"/>
    <w:rsid w:val="009F6F23"/>
    <w:rsid w:val="009F7998"/>
    <w:rsid w:val="00A007E9"/>
    <w:rsid w:val="00A00B19"/>
    <w:rsid w:val="00A01EC6"/>
    <w:rsid w:val="00A04289"/>
    <w:rsid w:val="00A05146"/>
    <w:rsid w:val="00A05FAF"/>
    <w:rsid w:val="00A0617F"/>
    <w:rsid w:val="00A06916"/>
    <w:rsid w:val="00A06A4C"/>
    <w:rsid w:val="00A078A0"/>
    <w:rsid w:val="00A10203"/>
    <w:rsid w:val="00A1049E"/>
    <w:rsid w:val="00A11294"/>
    <w:rsid w:val="00A120D8"/>
    <w:rsid w:val="00A12308"/>
    <w:rsid w:val="00A12788"/>
    <w:rsid w:val="00A12A64"/>
    <w:rsid w:val="00A12FC5"/>
    <w:rsid w:val="00A12FD5"/>
    <w:rsid w:val="00A134C1"/>
    <w:rsid w:val="00A13B91"/>
    <w:rsid w:val="00A13F9A"/>
    <w:rsid w:val="00A13F9D"/>
    <w:rsid w:val="00A15098"/>
    <w:rsid w:val="00A15C12"/>
    <w:rsid w:val="00A17BE1"/>
    <w:rsid w:val="00A17DD4"/>
    <w:rsid w:val="00A2016A"/>
    <w:rsid w:val="00A20611"/>
    <w:rsid w:val="00A207BE"/>
    <w:rsid w:val="00A22379"/>
    <w:rsid w:val="00A23F00"/>
    <w:rsid w:val="00A24415"/>
    <w:rsid w:val="00A2489E"/>
    <w:rsid w:val="00A2707D"/>
    <w:rsid w:val="00A27666"/>
    <w:rsid w:val="00A27A93"/>
    <w:rsid w:val="00A30A5B"/>
    <w:rsid w:val="00A31897"/>
    <w:rsid w:val="00A31CC3"/>
    <w:rsid w:val="00A3282D"/>
    <w:rsid w:val="00A32A69"/>
    <w:rsid w:val="00A347EF"/>
    <w:rsid w:val="00A35936"/>
    <w:rsid w:val="00A35A40"/>
    <w:rsid w:val="00A36184"/>
    <w:rsid w:val="00A368B6"/>
    <w:rsid w:val="00A3690F"/>
    <w:rsid w:val="00A37A3F"/>
    <w:rsid w:val="00A404A9"/>
    <w:rsid w:val="00A405F3"/>
    <w:rsid w:val="00A40F26"/>
    <w:rsid w:val="00A41A1E"/>
    <w:rsid w:val="00A42BDB"/>
    <w:rsid w:val="00A42CCB"/>
    <w:rsid w:val="00A42F1F"/>
    <w:rsid w:val="00A43553"/>
    <w:rsid w:val="00A440D0"/>
    <w:rsid w:val="00A448E0"/>
    <w:rsid w:val="00A456B4"/>
    <w:rsid w:val="00A45B74"/>
    <w:rsid w:val="00A46EF2"/>
    <w:rsid w:val="00A473AF"/>
    <w:rsid w:val="00A504BB"/>
    <w:rsid w:val="00A51067"/>
    <w:rsid w:val="00A51358"/>
    <w:rsid w:val="00A5144D"/>
    <w:rsid w:val="00A51C62"/>
    <w:rsid w:val="00A525EB"/>
    <w:rsid w:val="00A52F36"/>
    <w:rsid w:val="00A53041"/>
    <w:rsid w:val="00A54676"/>
    <w:rsid w:val="00A5624F"/>
    <w:rsid w:val="00A5718A"/>
    <w:rsid w:val="00A5782C"/>
    <w:rsid w:val="00A6008A"/>
    <w:rsid w:val="00A600E5"/>
    <w:rsid w:val="00A61BF2"/>
    <w:rsid w:val="00A61F05"/>
    <w:rsid w:val="00A62094"/>
    <w:rsid w:val="00A6269E"/>
    <w:rsid w:val="00A62860"/>
    <w:rsid w:val="00A632B9"/>
    <w:rsid w:val="00A65DE9"/>
    <w:rsid w:val="00A661B1"/>
    <w:rsid w:val="00A66AA8"/>
    <w:rsid w:val="00A672C6"/>
    <w:rsid w:val="00A673DE"/>
    <w:rsid w:val="00A67484"/>
    <w:rsid w:val="00A67BC4"/>
    <w:rsid w:val="00A67C7D"/>
    <w:rsid w:val="00A67E20"/>
    <w:rsid w:val="00A7034F"/>
    <w:rsid w:val="00A70AD4"/>
    <w:rsid w:val="00A70C36"/>
    <w:rsid w:val="00A7141B"/>
    <w:rsid w:val="00A722BF"/>
    <w:rsid w:val="00A73224"/>
    <w:rsid w:val="00A74EE0"/>
    <w:rsid w:val="00A76DAE"/>
    <w:rsid w:val="00A76E85"/>
    <w:rsid w:val="00A770EE"/>
    <w:rsid w:val="00A77801"/>
    <w:rsid w:val="00A80067"/>
    <w:rsid w:val="00A8008C"/>
    <w:rsid w:val="00A80451"/>
    <w:rsid w:val="00A80B8C"/>
    <w:rsid w:val="00A80C01"/>
    <w:rsid w:val="00A81383"/>
    <w:rsid w:val="00A81442"/>
    <w:rsid w:val="00A8205B"/>
    <w:rsid w:val="00A82457"/>
    <w:rsid w:val="00A83071"/>
    <w:rsid w:val="00A8316C"/>
    <w:rsid w:val="00A8333A"/>
    <w:rsid w:val="00A84150"/>
    <w:rsid w:val="00A8555F"/>
    <w:rsid w:val="00A85678"/>
    <w:rsid w:val="00A85AF4"/>
    <w:rsid w:val="00A865E4"/>
    <w:rsid w:val="00A86E96"/>
    <w:rsid w:val="00A87CB3"/>
    <w:rsid w:val="00A90540"/>
    <w:rsid w:val="00A90609"/>
    <w:rsid w:val="00A90C32"/>
    <w:rsid w:val="00A90F72"/>
    <w:rsid w:val="00A91228"/>
    <w:rsid w:val="00A9135E"/>
    <w:rsid w:val="00A91B0B"/>
    <w:rsid w:val="00A92188"/>
    <w:rsid w:val="00A9219F"/>
    <w:rsid w:val="00A922BE"/>
    <w:rsid w:val="00A92893"/>
    <w:rsid w:val="00A92F28"/>
    <w:rsid w:val="00A9395D"/>
    <w:rsid w:val="00A93BE6"/>
    <w:rsid w:val="00A93D7F"/>
    <w:rsid w:val="00A940F0"/>
    <w:rsid w:val="00A95BA7"/>
    <w:rsid w:val="00A9601E"/>
    <w:rsid w:val="00A96CDC"/>
    <w:rsid w:val="00A97665"/>
    <w:rsid w:val="00AA1B8C"/>
    <w:rsid w:val="00AA1CE7"/>
    <w:rsid w:val="00AA1FE8"/>
    <w:rsid w:val="00AA225C"/>
    <w:rsid w:val="00AA35F2"/>
    <w:rsid w:val="00AA4D9D"/>
    <w:rsid w:val="00AA51FA"/>
    <w:rsid w:val="00AA6915"/>
    <w:rsid w:val="00AA78CA"/>
    <w:rsid w:val="00AB077A"/>
    <w:rsid w:val="00AB0945"/>
    <w:rsid w:val="00AB0B7D"/>
    <w:rsid w:val="00AB1991"/>
    <w:rsid w:val="00AB2454"/>
    <w:rsid w:val="00AB2DC9"/>
    <w:rsid w:val="00AB3767"/>
    <w:rsid w:val="00AB392A"/>
    <w:rsid w:val="00AB445B"/>
    <w:rsid w:val="00AB5D2E"/>
    <w:rsid w:val="00AB655B"/>
    <w:rsid w:val="00AB684D"/>
    <w:rsid w:val="00AB6A43"/>
    <w:rsid w:val="00AB7330"/>
    <w:rsid w:val="00AB7DE7"/>
    <w:rsid w:val="00AC0D15"/>
    <w:rsid w:val="00AC10F2"/>
    <w:rsid w:val="00AC19D2"/>
    <w:rsid w:val="00AC231C"/>
    <w:rsid w:val="00AC30B7"/>
    <w:rsid w:val="00AC3825"/>
    <w:rsid w:val="00AC396A"/>
    <w:rsid w:val="00AC43AD"/>
    <w:rsid w:val="00AC4788"/>
    <w:rsid w:val="00AC4D61"/>
    <w:rsid w:val="00AC53F7"/>
    <w:rsid w:val="00AC55C0"/>
    <w:rsid w:val="00AC61D2"/>
    <w:rsid w:val="00AC74FB"/>
    <w:rsid w:val="00AC7524"/>
    <w:rsid w:val="00AD05D6"/>
    <w:rsid w:val="00AD0BA7"/>
    <w:rsid w:val="00AD227E"/>
    <w:rsid w:val="00AD3164"/>
    <w:rsid w:val="00AD3D5F"/>
    <w:rsid w:val="00AD4F7D"/>
    <w:rsid w:val="00AD5070"/>
    <w:rsid w:val="00AD52A0"/>
    <w:rsid w:val="00AD5B5E"/>
    <w:rsid w:val="00AD5E71"/>
    <w:rsid w:val="00AD6055"/>
    <w:rsid w:val="00AD6714"/>
    <w:rsid w:val="00AD7597"/>
    <w:rsid w:val="00AE02DF"/>
    <w:rsid w:val="00AE098D"/>
    <w:rsid w:val="00AE15F4"/>
    <w:rsid w:val="00AE1B7B"/>
    <w:rsid w:val="00AE3532"/>
    <w:rsid w:val="00AE52BF"/>
    <w:rsid w:val="00AE5589"/>
    <w:rsid w:val="00AE5C30"/>
    <w:rsid w:val="00AE6577"/>
    <w:rsid w:val="00AE79DF"/>
    <w:rsid w:val="00AF1481"/>
    <w:rsid w:val="00AF1BC6"/>
    <w:rsid w:val="00AF2B2A"/>
    <w:rsid w:val="00AF2BF1"/>
    <w:rsid w:val="00AF2EB2"/>
    <w:rsid w:val="00AF4312"/>
    <w:rsid w:val="00AF4BA6"/>
    <w:rsid w:val="00AF4D61"/>
    <w:rsid w:val="00AF53BE"/>
    <w:rsid w:val="00AF572A"/>
    <w:rsid w:val="00AF5CBD"/>
    <w:rsid w:val="00AF5F2A"/>
    <w:rsid w:val="00AF60A8"/>
    <w:rsid w:val="00AF6595"/>
    <w:rsid w:val="00AF6CBB"/>
    <w:rsid w:val="00AF71D8"/>
    <w:rsid w:val="00AF762C"/>
    <w:rsid w:val="00AF7C90"/>
    <w:rsid w:val="00B00487"/>
    <w:rsid w:val="00B008BA"/>
    <w:rsid w:val="00B008EC"/>
    <w:rsid w:val="00B00C61"/>
    <w:rsid w:val="00B01DC4"/>
    <w:rsid w:val="00B03128"/>
    <w:rsid w:val="00B03919"/>
    <w:rsid w:val="00B04DE1"/>
    <w:rsid w:val="00B04F5A"/>
    <w:rsid w:val="00B0521F"/>
    <w:rsid w:val="00B05778"/>
    <w:rsid w:val="00B059F7"/>
    <w:rsid w:val="00B05B02"/>
    <w:rsid w:val="00B05DEC"/>
    <w:rsid w:val="00B06904"/>
    <w:rsid w:val="00B06D29"/>
    <w:rsid w:val="00B0700E"/>
    <w:rsid w:val="00B107D0"/>
    <w:rsid w:val="00B1111A"/>
    <w:rsid w:val="00B114FB"/>
    <w:rsid w:val="00B116EE"/>
    <w:rsid w:val="00B11B37"/>
    <w:rsid w:val="00B12815"/>
    <w:rsid w:val="00B12AEA"/>
    <w:rsid w:val="00B12FFD"/>
    <w:rsid w:val="00B13AEA"/>
    <w:rsid w:val="00B13ED7"/>
    <w:rsid w:val="00B144AB"/>
    <w:rsid w:val="00B149F2"/>
    <w:rsid w:val="00B152F1"/>
    <w:rsid w:val="00B155A7"/>
    <w:rsid w:val="00B15E65"/>
    <w:rsid w:val="00B15EE9"/>
    <w:rsid w:val="00B174DA"/>
    <w:rsid w:val="00B206A8"/>
    <w:rsid w:val="00B208F3"/>
    <w:rsid w:val="00B20DB5"/>
    <w:rsid w:val="00B22390"/>
    <w:rsid w:val="00B225FA"/>
    <w:rsid w:val="00B22ACE"/>
    <w:rsid w:val="00B244C1"/>
    <w:rsid w:val="00B247D5"/>
    <w:rsid w:val="00B24931"/>
    <w:rsid w:val="00B253E8"/>
    <w:rsid w:val="00B255E4"/>
    <w:rsid w:val="00B259D9"/>
    <w:rsid w:val="00B26085"/>
    <w:rsid w:val="00B26A51"/>
    <w:rsid w:val="00B27271"/>
    <w:rsid w:val="00B27A49"/>
    <w:rsid w:val="00B30006"/>
    <w:rsid w:val="00B30D35"/>
    <w:rsid w:val="00B31362"/>
    <w:rsid w:val="00B327E1"/>
    <w:rsid w:val="00B32926"/>
    <w:rsid w:val="00B33533"/>
    <w:rsid w:val="00B351E1"/>
    <w:rsid w:val="00B3520E"/>
    <w:rsid w:val="00B35778"/>
    <w:rsid w:val="00B36C5E"/>
    <w:rsid w:val="00B36E56"/>
    <w:rsid w:val="00B377F0"/>
    <w:rsid w:val="00B407AB"/>
    <w:rsid w:val="00B40CC3"/>
    <w:rsid w:val="00B40E37"/>
    <w:rsid w:val="00B412BB"/>
    <w:rsid w:val="00B41630"/>
    <w:rsid w:val="00B4298F"/>
    <w:rsid w:val="00B42BD5"/>
    <w:rsid w:val="00B42EB9"/>
    <w:rsid w:val="00B435CD"/>
    <w:rsid w:val="00B43C7E"/>
    <w:rsid w:val="00B444B1"/>
    <w:rsid w:val="00B45ADA"/>
    <w:rsid w:val="00B46D5C"/>
    <w:rsid w:val="00B46E37"/>
    <w:rsid w:val="00B471E2"/>
    <w:rsid w:val="00B5017D"/>
    <w:rsid w:val="00B5020E"/>
    <w:rsid w:val="00B51826"/>
    <w:rsid w:val="00B519FF"/>
    <w:rsid w:val="00B52307"/>
    <w:rsid w:val="00B5249C"/>
    <w:rsid w:val="00B5273D"/>
    <w:rsid w:val="00B532D4"/>
    <w:rsid w:val="00B53FEA"/>
    <w:rsid w:val="00B54EEF"/>
    <w:rsid w:val="00B55B63"/>
    <w:rsid w:val="00B55E67"/>
    <w:rsid w:val="00B56867"/>
    <w:rsid w:val="00B57225"/>
    <w:rsid w:val="00B57301"/>
    <w:rsid w:val="00B57F1C"/>
    <w:rsid w:val="00B60B33"/>
    <w:rsid w:val="00B62CC6"/>
    <w:rsid w:val="00B63AA5"/>
    <w:rsid w:val="00B6495D"/>
    <w:rsid w:val="00B65490"/>
    <w:rsid w:val="00B656C8"/>
    <w:rsid w:val="00B6615C"/>
    <w:rsid w:val="00B66BAE"/>
    <w:rsid w:val="00B704BB"/>
    <w:rsid w:val="00B704F6"/>
    <w:rsid w:val="00B71840"/>
    <w:rsid w:val="00B71BF6"/>
    <w:rsid w:val="00B72FFE"/>
    <w:rsid w:val="00B73EF8"/>
    <w:rsid w:val="00B74269"/>
    <w:rsid w:val="00B744D1"/>
    <w:rsid w:val="00B74664"/>
    <w:rsid w:val="00B74D1A"/>
    <w:rsid w:val="00B7587E"/>
    <w:rsid w:val="00B766A8"/>
    <w:rsid w:val="00B77927"/>
    <w:rsid w:val="00B77BF4"/>
    <w:rsid w:val="00B8016E"/>
    <w:rsid w:val="00B8073C"/>
    <w:rsid w:val="00B808C1"/>
    <w:rsid w:val="00B80F6E"/>
    <w:rsid w:val="00B81030"/>
    <w:rsid w:val="00B81A3A"/>
    <w:rsid w:val="00B81D6F"/>
    <w:rsid w:val="00B81F5C"/>
    <w:rsid w:val="00B832FC"/>
    <w:rsid w:val="00B83FE3"/>
    <w:rsid w:val="00B84E30"/>
    <w:rsid w:val="00B85466"/>
    <w:rsid w:val="00B85F8D"/>
    <w:rsid w:val="00B87B0F"/>
    <w:rsid w:val="00B87CF2"/>
    <w:rsid w:val="00B90CC2"/>
    <w:rsid w:val="00B90D63"/>
    <w:rsid w:val="00B929B6"/>
    <w:rsid w:val="00B92D13"/>
    <w:rsid w:val="00B93283"/>
    <w:rsid w:val="00B93A7E"/>
    <w:rsid w:val="00B93EB3"/>
    <w:rsid w:val="00B94BB7"/>
    <w:rsid w:val="00B95550"/>
    <w:rsid w:val="00B955E8"/>
    <w:rsid w:val="00B957F9"/>
    <w:rsid w:val="00B958CE"/>
    <w:rsid w:val="00B973B3"/>
    <w:rsid w:val="00BA0A9F"/>
    <w:rsid w:val="00BA10EF"/>
    <w:rsid w:val="00BA16DC"/>
    <w:rsid w:val="00BA2161"/>
    <w:rsid w:val="00BA357D"/>
    <w:rsid w:val="00BA44F7"/>
    <w:rsid w:val="00BA6072"/>
    <w:rsid w:val="00BA61A0"/>
    <w:rsid w:val="00BA634D"/>
    <w:rsid w:val="00BA6634"/>
    <w:rsid w:val="00BA6D64"/>
    <w:rsid w:val="00BA7ADE"/>
    <w:rsid w:val="00BB06DA"/>
    <w:rsid w:val="00BB5D60"/>
    <w:rsid w:val="00BB5DD6"/>
    <w:rsid w:val="00BB6555"/>
    <w:rsid w:val="00BB6FBF"/>
    <w:rsid w:val="00BB747E"/>
    <w:rsid w:val="00BB7CBD"/>
    <w:rsid w:val="00BC073E"/>
    <w:rsid w:val="00BC0E2F"/>
    <w:rsid w:val="00BC0E5E"/>
    <w:rsid w:val="00BC1D64"/>
    <w:rsid w:val="00BC39CB"/>
    <w:rsid w:val="00BC4072"/>
    <w:rsid w:val="00BC557F"/>
    <w:rsid w:val="00BC5631"/>
    <w:rsid w:val="00BC597E"/>
    <w:rsid w:val="00BC5EC1"/>
    <w:rsid w:val="00BC6481"/>
    <w:rsid w:val="00BD313E"/>
    <w:rsid w:val="00BD31C0"/>
    <w:rsid w:val="00BD32EF"/>
    <w:rsid w:val="00BD348B"/>
    <w:rsid w:val="00BD3DB8"/>
    <w:rsid w:val="00BD41B1"/>
    <w:rsid w:val="00BD49E0"/>
    <w:rsid w:val="00BD566F"/>
    <w:rsid w:val="00BD56EF"/>
    <w:rsid w:val="00BE08A9"/>
    <w:rsid w:val="00BE08DB"/>
    <w:rsid w:val="00BE0CB8"/>
    <w:rsid w:val="00BE14C8"/>
    <w:rsid w:val="00BE22EF"/>
    <w:rsid w:val="00BE3227"/>
    <w:rsid w:val="00BE4321"/>
    <w:rsid w:val="00BE49F3"/>
    <w:rsid w:val="00BE680E"/>
    <w:rsid w:val="00BF05A8"/>
    <w:rsid w:val="00BF2342"/>
    <w:rsid w:val="00BF3C40"/>
    <w:rsid w:val="00BF3DE7"/>
    <w:rsid w:val="00BF467E"/>
    <w:rsid w:val="00BF53FA"/>
    <w:rsid w:val="00BF6155"/>
    <w:rsid w:val="00BF6790"/>
    <w:rsid w:val="00BF6BCE"/>
    <w:rsid w:val="00BF6F4E"/>
    <w:rsid w:val="00BF75E2"/>
    <w:rsid w:val="00BF75F8"/>
    <w:rsid w:val="00BF7B2B"/>
    <w:rsid w:val="00C00E85"/>
    <w:rsid w:val="00C01584"/>
    <w:rsid w:val="00C01892"/>
    <w:rsid w:val="00C02443"/>
    <w:rsid w:val="00C02526"/>
    <w:rsid w:val="00C02CD8"/>
    <w:rsid w:val="00C02D66"/>
    <w:rsid w:val="00C03192"/>
    <w:rsid w:val="00C035A8"/>
    <w:rsid w:val="00C036E8"/>
    <w:rsid w:val="00C03FCD"/>
    <w:rsid w:val="00C050C6"/>
    <w:rsid w:val="00C05D32"/>
    <w:rsid w:val="00C06317"/>
    <w:rsid w:val="00C07999"/>
    <w:rsid w:val="00C1112E"/>
    <w:rsid w:val="00C1141E"/>
    <w:rsid w:val="00C12058"/>
    <w:rsid w:val="00C12F4F"/>
    <w:rsid w:val="00C13191"/>
    <w:rsid w:val="00C13293"/>
    <w:rsid w:val="00C140C8"/>
    <w:rsid w:val="00C1437C"/>
    <w:rsid w:val="00C14D84"/>
    <w:rsid w:val="00C154E4"/>
    <w:rsid w:val="00C1631F"/>
    <w:rsid w:val="00C1709D"/>
    <w:rsid w:val="00C205F2"/>
    <w:rsid w:val="00C20FDF"/>
    <w:rsid w:val="00C21788"/>
    <w:rsid w:val="00C21DC9"/>
    <w:rsid w:val="00C231F7"/>
    <w:rsid w:val="00C23251"/>
    <w:rsid w:val="00C240F0"/>
    <w:rsid w:val="00C24712"/>
    <w:rsid w:val="00C257D6"/>
    <w:rsid w:val="00C25A5B"/>
    <w:rsid w:val="00C25B10"/>
    <w:rsid w:val="00C25E45"/>
    <w:rsid w:val="00C26C5B"/>
    <w:rsid w:val="00C27D98"/>
    <w:rsid w:val="00C30733"/>
    <w:rsid w:val="00C3087F"/>
    <w:rsid w:val="00C30A0A"/>
    <w:rsid w:val="00C3108F"/>
    <w:rsid w:val="00C31F1E"/>
    <w:rsid w:val="00C32A11"/>
    <w:rsid w:val="00C332DB"/>
    <w:rsid w:val="00C33A21"/>
    <w:rsid w:val="00C3521E"/>
    <w:rsid w:val="00C355AF"/>
    <w:rsid w:val="00C358B9"/>
    <w:rsid w:val="00C35BAE"/>
    <w:rsid w:val="00C369FC"/>
    <w:rsid w:val="00C3780F"/>
    <w:rsid w:val="00C3783E"/>
    <w:rsid w:val="00C37BD2"/>
    <w:rsid w:val="00C41D10"/>
    <w:rsid w:val="00C457BA"/>
    <w:rsid w:val="00C47097"/>
    <w:rsid w:val="00C5047A"/>
    <w:rsid w:val="00C505B7"/>
    <w:rsid w:val="00C51F7D"/>
    <w:rsid w:val="00C52599"/>
    <w:rsid w:val="00C53688"/>
    <w:rsid w:val="00C53A7C"/>
    <w:rsid w:val="00C54E96"/>
    <w:rsid w:val="00C55A2E"/>
    <w:rsid w:val="00C5636E"/>
    <w:rsid w:val="00C56B1F"/>
    <w:rsid w:val="00C57542"/>
    <w:rsid w:val="00C60433"/>
    <w:rsid w:val="00C616E3"/>
    <w:rsid w:val="00C62013"/>
    <w:rsid w:val="00C62585"/>
    <w:rsid w:val="00C62F9B"/>
    <w:rsid w:val="00C6308A"/>
    <w:rsid w:val="00C63963"/>
    <w:rsid w:val="00C6458C"/>
    <w:rsid w:val="00C64B77"/>
    <w:rsid w:val="00C666A8"/>
    <w:rsid w:val="00C67B1F"/>
    <w:rsid w:val="00C67CF3"/>
    <w:rsid w:val="00C7037E"/>
    <w:rsid w:val="00C71E42"/>
    <w:rsid w:val="00C72B36"/>
    <w:rsid w:val="00C72C15"/>
    <w:rsid w:val="00C72C3E"/>
    <w:rsid w:val="00C72E9C"/>
    <w:rsid w:val="00C73701"/>
    <w:rsid w:val="00C74213"/>
    <w:rsid w:val="00C744CF"/>
    <w:rsid w:val="00C74702"/>
    <w:rsid w:val="00C74E4C"/>
    <w:rsid w:val="00C7571E"/>
    <w:rsid w:val="00C76FAE"/>
    <w:rsid w:val="00C770E3"/>
    <w:rsid w:val="00C776EB"/>
    <w:rsid w:val="00C80F08"/>
    <w:rsid w:val="00C8124F"/>
    <w:rsid w:val="00C815B8"/>
    <w:rsid w:val="00C81742"/>
    <w:rsid w:val="00C82D30"/>
    <w:rsid w:val="00C8347E"/>
    <w:rsid w:val="00C852E2"/>
    <w:rsid w:val="00C876CB"/>
    <w:rsid w:val="00C87D9D"/>
    <w:rsid w:val="00C9018C"/>
    <w:rsid w:val="00C90AEF"/>
    <w:rsid w:val="00C90F50"/>
    <w:rsid w:val="00C91268"/>
    <w:rsid w:val="00C918A7"/>
    <w:rsid w:val="00C91FBC"/>
    <w:rsid w:val="00C92649"/>
    <w:rsid w:val="00C92BA9"/>
    <w:rsid w:val="00C92D7E"/>
    <w:rsid w:val="00C94508"/>
    <w:rsid w:val="00C94530"/>
    <w:rsid w:val="00C94ACF"/>
    <w:rsid w:val="00C95F06"/>
    <w:rsid w:val="00C977E8"/>
    <w:rsid w:val="00C97A80"/>
    <w:rsid w:val="00C97E21"/>
    <w:rsid w:val="00CA006C"/>
    <w:rsid w:val="00CA1360"/>
    <w:rsid w:val="00CA16A3"/>
    <w:rsid w:val="00CA1CF9"/>
    <w:rsid w:val="00CA1F42"/>
    <w:rsid w:val="00CA34F7"/>
    <w:rsid w:val="00CA3CE0"/>
    <w:rsid w:val="00CA4A7F"/>
    <w:rsid w:val="00CA4F63"/>
    <w:rsid w:val="00CA4FCE"/>
    <w:rsid w:val="00CB038B"/>
    <w:rsid w:val="00CB04A0"/>
    <w:rsid w:val="00CB08C3"/>
    <w:rsid w:val="00CB0CBA"/>
    <w:rsid w:val="00CB120A"/>
    <w:rsid w:val="00CB1FB7"/>
    <w:rsid w:val="00CB3161"/>
    <w:rsid w:val="00CB3F30"/>
    <w:rsid w:val="00CB5288"/>
    <w:rsid w:val="00CB546C"/>
    <w:rsid w:val="00CB6807"/>
    <w:rsid w:val="00CC0640"/>
    <w:rsid w:val="00CC1E35"/>
    <w:rsid w:val="00CC47F3"/>
    <w:rsid w:val="00CC4875"/>
    <w:rsid w:val="00CC56E1"/>
    <w:rsid w:val="00CC5C4B"/>
    <w:rsid w:val="00CC6C8B"/>
    <w:rsid w:val="00CC6D64"/>
    <w:rsid w:val="00CC7093"/>
    <w:rsid w:val="00CC7250"/>
    <w:rsid w:val="00CD0080"/>
    <w:rsid w:val="00CD15AF"/>
    <w:rsid w:val="00CD23FD"/>
    <w:rsid w:val="00CD3910"/>
    <w:rsid w:val="00CD3FE5"/>
    <w:rsid w:val="00CD46E7"/>
    <w:rsid w:val="00CD51DE"/>
    <w:rsid w:val="00CD5AE6"/>
    <w:rsid w:val="00CD6DF4"/>
    <w:rsid w:val="00CD710F"/>
    <w:rsid w:val="00CE0301"/>
    <w:rsid w:val="00CE26E5"/>
    <w:rsid w:val="00CE27C3"/>
    <w:rsid w:val="00CE3294"/>
    <w:rsid w:val="00CE4B6F"/>
    <w:rsid w:val="00CE6991"/>
    <w:rsid w:val="00CE7B9A"/>
    <w:rsid w:val="00CF04A0"/>
    <w:rsid w:val="00CF0F1B"/>
    <w:rsid w:val="00CF19BC"/>
    <w:rsid w:val="00CF236B"/>
    <w:rsid w:val="00CF2E4C"/>
    <w:rsid w:val="00CF3445"/>
    <w:rsid w:val="00CF36ED"/>
    <w:rsid w:val="00CF3EAE"/>
    <w:rsid w:val="00CF4ECF"/>
    <w:rsid w:val="00CF5171"/>
    <w:rsid w:val="00CF5F96"/>
    <w:rsid w:val="00CF7469"/>
    <w:rsid w:val="00D0055F"/>
    <w:rsid w:val="00D01A04"/>
    <w:rsid w:val="00D02328"/>
    <w:rsid w:val="00D027CF"/>
    <w:rsid w:val="00D02BF0"/>
    <w:rsid w:val="00D02C5A"/>
    <w:rsid w:val="00D02F0A"/>
    <w:rsid w:val="00D03F77"/>
    <w:rsid w:val="00D0422F"/>
    <w:rsid w:val="00D044C3"/>
    <w:rsid w:val="00D04C82"/>
    <w:rsid w:val="00D054AC"/>
    <w:rsid w:val="00D05710"/>
    <w:rsid w:val="00D063F3"/>
    <w:rsid w:val="00D0690E"/>
    <w:rsid w:val="00D06E82"/>
    <w:rsid w:val="00D07D92"/>
    <w:rsid w:val="00D10C2B"/>
    <w:rsid w:val="00D11242"/>
    <w:rsid w:val="00D11DD1"/>
    <w:rsid w:val="00D12011"/>
    <w:rsid w:val="00D12985"/>
    <w:rsid w:val="00D12DCE"/>
    <w:rsid w:val="00D13A87"/>
    <w:rsid w:val="00D1609B"/>
    <w:rsid w:val="00D167EF"/>
    <w:rsid w:val="00D16FD2"/>
    <w:rsid w:val="00D16FF9"/>
    <w:rsid w:val="00D17CE9"/>
    <w:rsid w:val="00D2093D"/>
    <w:rsid w:val="00D212C4"/>
    <w:rsid w:val="00D22296"/>
    <w:rsid w:val="00D224F3"/>
    <w:rsid w:val="00D22921"/>
    <w:rsid w:val="00D23677"/>
    <w:rsid w:val="00D251BC"/>
    <w:rsid w:val="00D269D3"/>
    <w:rsid w:val="00D27B2C"/>
    <w:rsid w:val="00D27D70"/>
    <w:rsid w:val="00D3019B"/>
    <w:rsid w:val="00D30E9D"/>
    <w:rsid w:val="00D317DA"/>
    <w:rsid w:val="00D32045"/>
    <w:rsid w:val="00D32205"/>
    <w:rsid w:val="00D335CD"/>
    <w:rsid w:val="00D33AD0"/>
    <w:rsid w:val="00D340AE"/>
    <w:rsid w:val="00D34A31"/>
    <w:rsid w:val="00D34DEA"/>
    <w:rsid w:val="00D353DA"/>
    <w:rsid w:val="00D35E26"/>
    <w:rsid w:val="00D35FA9"/>
    <w:rsid w:val="00D3727A"/>
    <w:rsid w:val="00D37C97"/>
    <w:rsid w:val="00D40FEE"/>
    <w:rsid w:val="00D41370"/>
    <w:rsid w:val="00D414C7"/>
    <w:rsid w:val="00D41943"/>
    <w:rsid w:val="00D41BE4"/>
    <w:rsid w:val="00D4297D"/>
    <w:rsid w:val="00D43235"/>
    <w:rsid w:val="00D432D0"/>
    <w:rsid w:val="00D43585"/>
    <w:rsid w:val="00D4411E"/>
    <w:rsid w:val="00D4517F"/>
    <w:rsid w:val="00D462D8"/>
    <w:rsid w:val="00D46F7C"/>
    <w:rsid w:val="00D51548"/>
    <w:rsid w:val="00D523A6"/>
    <w:rsid w:val="00D5257C"/>
    <w:rsid w:val="00D52BD7"/>
    <w:rsid w:val="00D53AE7"/>
    <w:rsid w:val="00D54863"/>
    <w:rsid w:val="00D54E6A"/>
    <w:rsid w:val="00D552E3"/>
    <w:rsid w:val="00D55B62"/>
    <w:rsid w:val="00D56284"/>
    <w:rsid w:val="00D60300"/>
    <w:rsid w:val="00D60403"/>
    <w:rsid w:val="00D6089D"/>
    <w:rsid w:val="00D612B0"/>
    <w:rsid w:val="00D613FD"/>
    <w:rsid w:val="00D61A84"/>
    <w:rsid w:val="00D6482C"/>
    <w:rsid w:val="00D64F64"/>
    <w:rsid w:val="00D65A71"/>
    <w:rsid w:val="00D65A8E"/>
    <w:rsid w:val="00D663E8"/>
    <w:rsid w:val="00D668C4"/>
    <w:rsid w:val="00D66D82"/>
    <w:rsid w:val="00D671E3"/>
    <w:rsid w:val="00D67C68"/>
    <w:rsid w:val="00D716A9"/>
    <w:rsid w:val="00D71FDD"/>
    <w:rsid w:val="00D7249A"/>
    <w:rsid w:val="00D730CD"/>
    <w:rsid w:val="00D74FB6"/>
    <w:rsid w:val="00D7523B"/>
    <w:rsid w:val="00D753BF"/>
    <w:rsid w:val="00D7652A"/>
    <w:rsid w:val="00D767ED"/>
    <w:rsid w:val="00D802F3"/>
    <w:rsid w:val="00D808FB"/>
    <w:rsid w:val="00D80AA2"/>
    <w:rsid w:val="00D80F64"/>
    <w:rsid w:val="00D81C9B"/>
    <w:rsid w:val="00D81F88"/>
    <w:rsid w:val="00D83DF9"/>
    <w:rsid w:val="00D87B25"/>
    <w:rsid w:val="00D90C33"/>
    <w:rsid w:val="00D90ED8"/>
    <w:rsid w:val="00D91E58"/>
    <w:rsid w:val="00D92B5B"/>
    <w:rsid w:val="00D92EC0"/>
    <w:rsid w:val="00D93405"/>
    <w:rsid w:val="00D9364F"/>
    <w:rsid w:val="00D9512C"/>
    <w:rsid w:val="00D9700E"/>
    <w:rsid w:val="00D9752C"/>
    <w:rsid w:val="00D97A5B"/>
    <w:rsid w:val="00DA07DB"/>
    <w:rsid w:val="00DA1728"/>
    <w:rsid w:val="00DA1F61"/>
    <w:rsid w:val="00DA24B0"/>
    <w:rsid w:val="00DA3408"/>
    <w:rsid w:val="00DA382F"/>
    <w:rsid w:val="00DA4E46"/>
    <w:rsid w:val="00DA594B"/>
    <w:rsid w:val="00DA659C"/>
    <w:rsid w:val="00DA689F"/>
    <w:rsid w:val="00DB026B"/>
    <w:rsid w:val="00DB0587"/>
    <w:rsid w:val="00DB1B13"/>
    <w:rsid w:val="00DB1F36"/>
    <w:rsid w:val="00DB370B"/>
    <w:rsid w:val="00DB40E5"/>
    <w:rsid w:val="00DB7194"/>
    <w:rsid w:val="00DB7311"/>
    <w:rsid w:val="00DC5ABB"/>
    <w:rsid w:val="00DC60FC"/>
    <w:rsid w:val="00DC6B50"/>
    <w:rsid w:val="00DC7873"/>
    <w:rsid w:val="00DC7A91"/>
    <w:rsid w:val="00DC7E6D"/>
    <w:rsid w:val="00DC7FE8"/>
    <w:rsid w:val="00DD0143"/>
    <w:rsid w:val="00DD024E"/>
    <w:rsid w:val="00DD070C"/>
    <w:rsid w:val="00DD0E31"/>
    <w:rsid w:val="00DD1ABB"/>
    <w:rsid w:val="00DD1BFD"/>
    <w:rsid w:val="00DD2039"/>
    <w:rsid w:val="00DD35BB"/>
    <w:rsid w:val="00DD4360"/>
    <w:rsid w:val="00DD4B65"/>
    <w:rsid w:val="00DD4E57"/>
    <w:rsid w:val="00DD515A"/>
    <w:rsid w:val="00DD5336"/>
    <w:rsid w:val="00DD5C9A"/>
    <w:rsid w:val="00DD6165"/>
    <w:rsid w:val="00DD6BB5"/>
    <w:rsid w:val="00DD6FFB"/>
    <w:rsid w:val="00DD7101"/>
    <w:rsid w:val="00DD7196"/>
    <w:rsid w:val="00DD7644"/>
    <w:rsid w:val="00DD7A66"/>
    <w:rsid w:val="00DE0DA6"/>
    <w:rsid w:val="00DE0FAB"/>
    <w:rsid w:val="00DE2500"/>
    <w:rsid w:val="00DE3150"/>
    <w:rsid w:val="00DE3499"/>
    <w:rsid w:val="00DE3E33"/>
    <w:rsid w:val="00DE4363"/>
    <w:rsid w:val="00DE61C1"/>
    <w:rsid w:val="00DE7158"/>
    <w:rsid w:val="00DE7957"/>
    <w:rsid w:val="00DF047C"/>
    <w:rsid w:val="00DF0A8B"/>
    <w:rsid w:val="00DF0BB6"/>
    <w:rsid w:val="00DF1087"/>
    <w:rsid w:val="00DF1265"/>
    <w:rsid w:val="00DF1F30"/>
    <w:rsid w:val="00DF2047"/>
    <w:rsid w:val="00DF4CB8"/>
    <w:rsid w:val="00DF4E74"/>
    <w:rsid w:val="00DF6E62"/>
    <w:rsid w:val="00DF7021"/>
    <w:rsid w:val="00DF73AB"/>
    <w:rsid w:val="00DF74CD"/>
    <w:rsid w:val="00DF7B5B"/>
    <w:rsid w:val="00E01109"/>
    <w:rsid w:val="00E011AD"/>
    <w:rsid w:val="00E01458"/>
    <w:rsid w:val="00E01FA7"/>
    <w:rsid w:val="00E03945"/>
    <w:rsid w:val="00E04604"/>
    <w:rsid w:val="00E0515D"/>
    <w:rsid w:val="00E05512"/>
    <w:rsid w:val="00E05A5E"/>
    <w:rsid w:val="00E0603E"/>
    <w:rsid w:val="00E06E1B"/>
    <w:rsid w:val="00E0782F"/>
    <w:rsid w:val="00E10976"/>
    <w:rsid w:val="00E112D7"/>
    <w:rsid w:val="00E11D3A"/>
    <w:rsid w:val="00E13FA0"/>
    <w:rsid w:val="00E14C30"/>
    <w:rsid w:val="00E14ED7"/>
    <w:rsid w:val="00E152F2"/>
    <w:rsid w:val="00E15571"/>
    <w:rsid w:val="00E1670B"/>
    <w:rsid w:val="00E16D2C"/>
    <w:rsid w:val="00E16D4F"/>
    <w:rsid w:val="00E20A19"/>
    <w:rsid w:val="00E215E5"/>
    <w:rsid w:val="00E215EC"/>
    <w:rsid w:val="00E216C7"/>
    <w:rsid w:val="00E2209F"/>
    <w:rsid w:val="00E23333"/>
    <w:rsid w:val="00E24183"/>
    <w:rsid w:val="00E245B0"/>
    <w:rsid w:val="00E2488A"/>
    <w:rsid w:val="00E24A80"/>
    <w:rsid w:val="00E253E9"/>
    <w:rsid w:val="00E2578D"/>
    <w:rsid w:val="00E26777"/>
    <w:rsid w:val="00E27716"/>
    <w:rsid w:val="00E30316"/>
    <w:rsid w:val="00E304E5"/>
    <w:rsid w:val="00E3144E"/>
    <w:rsid w:val="00E32859"/>
    <w:rsid w:val="00E336D1"/>
    <w:rsid w:val="00E33BA8"/>
    <w:rsid w:val="00E33DFF"/>
    <w:rsid w:val="00E345F8"/>
    <w:rsid w:val="00E3748F"/>
    <w:rsid w:val="00E37A5C"/>
    <w:rsid w:val="00E40475"/>
    <w:rsid w:val="00E40F8B"/>
    <w:rsid w:val="00E412FB"/>
    <w:rsid w:val="00E4206A"/>
    <w:rsid w:val="00E43403"/>
    <w:rsid w:val="00E43E69"/>
    <w:rsid w:val="00E43F67"/>
    <w:rsid w:val="00E44279"/>
    <w:rsid w:val="00E4430D"/>
    <w:rsid w:val="00E44367"/>
    <w:rsid w:val="00E443CE"/>
    <w:rsid w:val="00E44C5E"/>
    <w:rsid w:val="00E44E59"/>
    <w:rsid w:val="00E47679"/>
    <w:rsid w:val="00E47F11"/>
    <w:rsid w:val="00E5057D"/>
    <w:rsid w:val="00E50B95"/>
    <w:rsid w:val="00E51352"/>
    <w:rsid w:val="00E5190D"/>
    <w:rsid w:val="00E52B50"/>
    <w:rsid w:val="00E538E8"/>
    <w:rsid w:val="00E539EC"/>
    <w:rsid w:val="00E54BB1"/>
    <w:rsid w:val="00E54E49"/>
    <w:rsid w:val="00E57560"/>
    <w:rsid w:val="00E61C2C"/>
    <w:rsid w:val="00E62169"/>
    <w:rsid w:val="00E62F0A"/>
    <w:rsid w:val="00E652A7"/>
    <w:rsid w:val="00E6594D"/>
    <w:rsid w:val="00E65B1B"/>
    <w:rsid w:val="00E6721C"/>
    <w:rsid w:val="00E67BD9"/>
    <w:rsid w:val="00E702EB"/>
    <w:rsid w:val="00E71871"/>
    <w:rsid w:val="00E7316B"/>
    <w:rsid w:val="00E744D0"/>
    <w:rsid w:val="00E74C42"/>
    <w:rsid w:val="00E75794"/>
    <w:rsid w:val="00E7633E"/>
    <w:rsid w:val="00E76696"/>
    <w:rsid w:val="00E7775F"/>
    <w:rsid w:val="00E8004F"/>
    <w:rsid w:val="00E81B17"/>
    <w:rsid w:val="00E81BD8"/>
    <w:rsid w:val="00E81E7B"/>
    <w:rsid w:val="00E82825"/>
    <w:rsid w:val="00E82C7B"/>
    <w:rsid w:val="00E831CD"/>
    <w:rsid w:val="00E83325"/>
    <w:rsid w:val="00E84F58"/>
    <w:rsid w:val="00E85174"/>
    <w:rsid w:val="00E85433"/>
    <w:rsid w:val="00E859A8"/>
    <w:rsid w:val="00E926FE"/>
    <w:rsid w:val="00E9399D"/>
    <w:rsid w:val="00E94AFC"/>
    <w:rsid w:val="00E95443"/>
    <w:rsid w:val="00E961A0"/>
    <w:rsid w:val="00E9627A"/>
    <w:rsid w:val="00E977B8"/>
    <w:rsid w:val="00EA0153"/>
    <w:rsid w:val="00EA077B"/>
    <w:rsid w:val="00EA146F"/>
    <w:rsid w:val="00EA1CD5"/>
    <w:rsid w:val="00EA213A"/>
    <w:rsid w:val="00EA30D3"/>
    <w:rsid w:val="00EA37FC"/>
    <w:rsid w:val="00EA3B42"/>
    <w:rsid w:val="00EA3E9E"/>
    <w:rsid w:val="00EA417A"/>
    <w:rsid w:val="00EA424E"/>
    <w:rsid w:val="00EA433E"/>
    <w:rsid w:val="00EA4F56"/>
    <w:rsid w:val="00EA7BFE"/>
    <w:rsid w:val="00EB03BA"/>
    <w:rsid w:val="00EB03D9"/>
    <w:rsid w:val="00EB14BF"/>
    <w:rsid w:val="00EB1B56"/>
    <w:rsid w:val="00EB237B"/>
    <w:rsid w:val="00EB3FB5"/>
    <w:rsid w:val="00EB415F"/>
    <w:rsid w:val="00EB454D"/>
    <w:rsid w:val="00EB45AB"/>
    <w:rsid w:val="00EB5A0E"/>
    <w:rsid w:val="00EB61B0"/>
    <w:rsid w:val="00EB6936"/>
    <w:rsid w:val="00EC006B"/>
    <w:rsid w:val="00EC13AF"/>
    <w:rsid w:val="00EC3903"/>
    <w:rsid w:val="00EC4321"/>
    <w:rsid w:val="00EC4C3E"/>
    <w:rsid w:val="00EC565F"/>
    <w:rsid w:val="00EC5D3B"/>
    <w:rsid w:val="00EC5E0B"/>
    <w:rsid w:val="00EC6D9C"/>
    <w:rsid w:val="00EC7514"/>
    <w:rsid w:val="00ED008A"/>
    <w:rsid w:val="00ED1C4E"/>
    <w:rsid w:val="00ED3051"/>
    <w:rsid w:val="00ED325E"/>
    <w:rsid w:val="00ED4E6E"/>
    <w:rsid w:val="00ED4FAF"/>
    <w:rsid w:val="00ED51E6"/>
    <w:rsid w:val="00ED5A70"/>
    <w:rsid w:val="00ED5ABA"/>
    <w:rsid w:val="00ED694C"/>
    <w:rsid w:val="00ED6A67"/>
    <w:rsid w:val="00ED6A9D"/>
    <w:rsid w:val="00ED70A5"/>
    <w:rsid w:val="00ED7ACB"/>
    <w:rsid w:val="00ED7BAF"/>
    <w:rsid w:val="00EE00DA"/>
    <w:rsid w:val="00EE038B"/>
    <w:rsid w:val="00EE0594"/>
    <w:rsid w:val="00EE11DA"/>
    <w:rsid w:val="00EE2722"/>
    <w:rsid w:val="00EE2AF2"/>
    <w:rsid w:val="00EE2D30"/>
    <w:rsid w:val="00EE3DFC"/>
    <w:rsid w:val="00EE3F7C"/>
    <w:rsid w:val="00EE489A"/>
    <w:rsid w:val="00EE52A9"/>
    <w:rsid w:val="00EE5B64"/>
    <w:rsid w:val="00EE683C"/>
    <w:rsid w:val="00EE6A8E"/>
    <w:rsid w:val="00EE6FF2"/>
    <w:rsid w:val="00EE7142"/>
    <w:rsid w:val="00EE7E54"/>
    <w:rsid w:val="00EF0519"/>
    <w:rsid w:val="00EF071B"/>
    <w:rsid w:val="00EF1231"/>
    <w:rsid w:val="00EF1BA0"/>
    <w:rsid w:val="00EF1C34"/>
    <w:rsid w:val="00EF223C"/>
    <w:rsid w:val="00EF2361"/>
    <w:rsid w:val="00EF270A"/>
    <w:rsid w:val="00EF2972"/>
    <w:rsid w:val="00EF2F69"/>
    <w:rsid w:val="00EF4636"/>
    <w:rsid w:val="00EF5072"/>
    <w:rsid w:val="00EF5C80"/>
    <w:rsid w:val="00EF64EE"/>
    <w:rsid w:val="00EF67BE"/>
    <w:rsid w:val="00EF7B45"/>
    <w:rsid w:val="00F00000"/>
    <w:rsid w:val="00F02AD8"/>
    <w:rsid w:val="00F03601"/>
    <w:rsid w:val="00F04894"/>
    <w:rsid w:val="00F055A1"/>
    <w:rsid w:val="00F058DC"/>
    <w:rsid w:val="00F05B56"/>
    <w:rsid w:val="00F06359"/>
    <w:rsid w:val="00F07CF3"/>
    <w:rsid w:val="00F1064D"/>
    <w:rsid w:val="00F10F61"/>
    <w:rsid w:val="00F11056"/>
    <w:rsid w:val="00F11871"/>
    <w:rsid w:val="00F120AB"/>
    <w:rsid w:val="00F124DB"/>
    <w:rsid w:val="00F1388E"/>
    <w:rsid w:val="00F13F97"/>
    <w:rsid w:val="00F140B6"/>
    <w:rsid w:val="00F14297"/>
    <w:rsid w:val="00F1429B"/>
    <w:rsid w:val="00F14383"/>
    <w:rsid w:val="00F145A3"/>
    <w:rsid w:val="00F14B23"/>
    <w:rsid w:val="00F1684B"/>
    <w:rsid w:val="00F16BB0"/>
    <w:rsid w:val="00F17CAF"/>
    <w:rsid w:val="00F2059C"/>
    <w:rsid w:val="00F20E54"/>
    <w:rsid w:val="00F211A5"/>
    <w:rsid w:val="00F214EA"/>
    <w:rsid w:val="00F216BB"/>
    <w:rsid w:val="00F22F6C"/>
    <w:rsid w:val="00F24032"/>
    <w:rsid w:val="00F26851"/>
    <w:rsid w:val="00F26D6C"/>
    <w:rsid w:val="00F27A17"/>
    <w:rsid w:val="00F320B3"/>
    <w:rsid w:val="00F331ED"/>
    <w:rsid w:val="00F335D3"/>
    <w:rsid w:val="00F33647"/>
    <w:rsid w:val="00F341FF"/>
    <w:rsid w:val="00F34E4C"/>
    <w:rsid w:val="00F365FA"/>
    <w:rsid w:val="00F366B7"/>
    <w:rsid w:val="00F36FC4"/>
    <w:rsid w:val="00F404DC"/>
    <w:rsid w:val="00F41953"/>
    <w:rsid w:val="00F41A90"/>
    <w:rsid w:val="00F42321"/>
    <w:rsid w:val="00F42A04"/>
    <w:rsid w:val="00F42DC1"/>
    <w:rsid w:val="00F43862"/>
    <w:rsid w:val="00F4441B"/>
    <w:rsid w:val="00F4525E"/>
    <w:rsid w:val="00F45801"/>
    <w:rsid w:val="00F45AE1"/>
    <w:rsid w:val="00F45E7D"/>
    <w:rsid w:val="00F47653"/>
    <w:rsid w:val="00F47CE1"/>
    <w:rsid w:val="00F508F4"/>
    <w:rsid w:val="00F50D8B"/>
    <w:rsid w:val="00F51693"/>
    <w:rsid w:val="00F51EB2"/>
    <w:rsid w:val="00F53352"/>
    <w:rsid w:val="00F53761"/>
    <w:rsid w:val="00F53913"/>
    <w:rsid w:val="00F53B1F"/>
    <w:rsid w:val="00F5579C"/>
    <w:rsid w:val="00F55918"/>
    <w:rsid w:val="00F55ADA"/>
    <w:rsid w:val="00F609C9"/>
    <w:rsid w:val="00F6173C"/>
    <w:rsid w:val="00F61A4B"/>
    <w:rsid w:val="00F62651"/>
    <w:rsid w:val="00F62898"/>
    <w:rsid w:val="00F62DE6"/>
    <w:rsid w:val="00F63483"/>
    <w:rsid w:val="00F638B7"/>
    <w:rsid w:val="00F63B20"/>
    <w:rsid w:val="00F63E70"/>
    <w:rsid w:val="00F6448A"/>
    <w:rsid w:val="00F64EFE"/>
    <w:rsid w:val="00F64FD5"/>
    <w:rsid w:val="00F6755C"/>
    <w:rsid w:val="00F71A1F"/>
    <w:rsid w:val="00F730DA"/>
    <w:rsid w:val="00F73A15"/>
    <w:rsid w:val="00F73A9F"/>
    <w:rsid w:val="00F753D2"/>
    <w:rsid w:val="00F75459"/>
    <w:rsid w:val="00F7559E"/>
    <w:rsid w:val="00F75F59"/>
    <w:rsid w:val="00F761A8"/>
    <w:rsid w:val="00F76784"/>
    <w:rsid w:val="00F76CA5"/>
    <w:rsid w:val="00F771C9"/>
    <w:rsid w:val="00F80070"/>
    <w:rsid w:val="00F80298"/>
    <w:rsid w:val="00F80955"/>
    <w:rsid w:val="00F80A26"/>
    <w:rsid w:val="00F8154A"/>
    <w:rsid w:val="00F815D3"/>
    <w:rsid w:val="00F81681"/>
    <w:rsid w:val="00F82BEF"/>
    <w:rsid w:val="00F82FAA"/>
    <w:rsid w:val="00F83B08"/>
    <w:rsid w:val="00F84240"/>
    <w:rsid w:val="00F84DC3"/>
    <w:rsid w:val="00F85E2D"/>
    <w:rsid w:val="00F87516"/>
    <w:rsid w:val="00F87C16"/>
    <w:rsid w:val="00F87D32"/>
    <w:rsid w:val="00F901F4"/>
    <w:rsid w:val="00F905E9"/>
    <w:rsid w:val="00F90705"/>
    <w:rsid w:val="00F90AC6"/>
    <w:rsid w:val="00F91FEE"/>
    <w:rsid w:val="00F92D4F"/>
    <w:rsid w:val="00F9574F"/>
    <w:rsid w:val="00F95DE2"/>
    <w:rsid w:val="00F96211"/>
    <w:rsid w:val="00F968DF"/>
    <w:rsid w:val="00F96C22"/>
    <w:rsid w:val="00F974C3"/>
    <w:rsid w:val="00FA027E"/>
    <w:rsid w:val="00FA076A"/>
    <w:rsid w:val="00FA1008"/>
    <w:rsid w:val="00FA1B31"/>
    <w:rsid w:val="00FA244F"/>
    <w:rsid w:val="00FA26AC"/>
    <w:rsid w:val="00FA3186"/>
    <w:rsid w:val="00FA3837"/>
    <w:rsid w:val="00FA4545"/>
    <w:rsid w:val="00FA5521"/>
    <w:rsid w:val="00FA6368"/>
    <w:rsid w:val="00FA661C"/>
    <w:rsid w:val="00FA69A5"/>
    <w:rsid w:val="00FA6B21"/>
    <w:rsid w:val="00FA7493"/>
    <w:rsid w:val="00FA7ABC"/>
    <w:rsid w:val="00FA7AFD"/>
    <w:rsid w:val="00FB0A92"/>
    <w:rsid w:val="00FB0B57"/>
    <w:rsid w:val="00FB0EDF"/>
    <w:rsid w:val="00FB1255"/>
    <w:rsid w:val="00FB1A09"/>
    <w:rsid w:val="00FB1A58"/>
    <w:rsid w:val="00FB1DDD"/>
    <w:rsid w:val="00FB2FC5"/>
    <w:rsid w:val="00FB3FD4"/>
    <w:rsid w:val="00FB41B6"/>
    <w:rsid w:val="00FB4C2B"/>
    <w:rsid w:val="00FB4C70"/>
    <w:rsid w:val="00FB4CBF"/>
    <w:rsid w:val="00FB5559"/>
    <w:rsid w:val="00FB5BD9"/>
    <w:rsid w:val="00FB61DB"/>
    <w:rsid w:val="00FB6271"/>
    <w:rsid w:val="00FB6660"/>
    <w:rsid w:val="00FB73FA"/>
    <w:rsid w:val="00FC18BD"/>
    <w:rsid w:val="00FC40DF"/>
    <w:rsid w:val="00FC41EE"/>
    <w:rsid w:val="00FC4753"/>
    <w:rsid w:val="00FC5F36"/>
    <w:rsid w:val="00FC5FE9"/>
    <w:rsid w:val="00FC635B"/>
    <w:rsid w:val="00FC76AF"/>
    <w:rsid w:val="00FD0D91"/>
    <w:rsid w:val="00FD0F67"/>
    <w:rsid w:val="00FD1003"/>
    <w:rsid w:val="00FD1036"/>
    <w:rsid w:val="00FD129B"/>
    <w:rsid w:val="00FD25F3"/>
    <w:rsid w:val="00FD3048"/>
    <w:rsid w:val="00FD3A1E"/>
    <w:rsid w:val="00FD50C0"/>
    <w:rsid w:val="00FD5322"/>
    <w:rsid w:val="00FD61C6"/>
    <w:rsid w:val="00FD6D69"/>
    <w:rsid w:val="00FD70F7"/>
    <w:rsid w:val="00FD79A7"/>
    <w:rsid w:val="00FE0488"/>
    <w:rsid w:val="00FE1E0E"/>
    <w:rsid w:val="00FE2012"/>
    <w:rsid w:val="00FE257D"/>
    <w:rsid w:val="00FE2B35"/>
    <w:rsid w:val="00FE3350"/>
    <w:rsid w:val="00FE4E41"/>
    <w:rsid w:val="00FE4E69"/>
    <w:rsid w:val="00FE5421"/>
    <w:rsid w:val="00FE5EB3"/>
    <w:rsid w:val="00FE63CD"/>
    <w:rsid w:val="00FE6FA8"/>
    <w:rsid w:val="00FE7092"/>
    <w:rsid w:val="00FE764A"/>
    <w:rsid w:val="00FE7996"/>
    <w:rsid w:val="00FE7E8C"/>
    <w:rsid w:val="00FF0354"/>
    <w:rsid w:val="00FF1403"/>
    <w:rsid w:val="00FF14DD"/>
    <w:rsid w:val="00FF1E84"/>
    <w:rsid w:val="00FF26FE"/>
    <w:rsid w:val="00FF2A22"/>
    <w:rsid w:val="00FF3116"/>
    <w:rsid w:val="00FF470C"/>
    <w:rsid w:val="00FF500D"/>
    <w:rsid w:val="00FF6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B753C7C"/>
  <w15:docId w15:val="{C3C2B753-1F7A-4EDD-8BF7-AB2B44A41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471E2"/>
    <w:pPr>
      <w:spacing w:before="120"/>
      <w:ind w:firstLine="709"/>
      <w:jc w:val="both"/>
    </w:pPr>
    <w:rPr>
      <w:sz w:val="24"/>
    </w:rPr>
  </w:style>
  <w:style w:type="paragraph" w:styleId="10">
    <w:name w:val="heading 1"/>
    <w:basedOn w:val="a2"/>
    <w:next w:val="a2"/>
    <w:link w:val="11"/>
    <w:qFormat/>
    <w:rsid w:val="00B83FE3"/>
    <w:pPr>
      <w:widowControl w:val="0"/>
      <w:tabs>
        <w:tab w:val="num" w:pos="432"/>
      </w:tabs>
      <w:spacing w:before="360" w:after="360" w:line="276" w:lineRule="auto"/>
      <w:ind w:left="709" w:hanging="709"/>
      <w:jc w:val="left"/>
      <w:outlineLvl w:val="0"/>
    </w:pPr>
    <w:rPr>
      <w:b/>
      <w:sz w:val="28"/>
    </w:rPr>
  </w:style>
  <w:style w:type="paragraph" w:styleId="2">
    <w:name w:val="heading 2"/>
    <w:aliases w:val="H2,Numbered text 3,2 headline,h,headline,h2,Caaieiaie 2 Ciae1,Caaieiaie 2 Ciae Ciae,H2 Ciae Ciae,Numbered text 3 Ciae Ciae,h2 Ciae Ciae,H2 Ciae1,Numbered text 3 Ciae1,2 headline Ciae,h Ciae,headline Ciae,h2 Ciae1,2,Heading 2 Hidden,CHS,l2,22"/>
    <w:basedOn w:val="a2"/>
    <w:next w:val="a2"/>
    <w:link w:val="20"/>
    <w:qFormat/>
    <w:rsid w:val="00B83FE3"/>
    <w:pPr>
      <w:keepNext/>
      <w:tabs>
        <w:tab w:val="num" w:pos="576"/>
      </w:tabs>
      <w:ind w:left="576" w:hanging="576"/>
      <w:jc w:val="left"/>
      <w:outlineLvl w:val="1"/>
    </w:pPr>
    <w:rPr>
      <w:b/>
      <w:sz w:val="28"/>
    </w:rPr>
  </w:style>
  <w:style w:type="paragraph" w:styleId="3">
    <w:name w:val="heading 3"/>
    <w:basedOn w:val="a2"/>
    <w:next w:val="a2"/>
    <w:link w:val="30"/>
    <w:qFormat/>
    <w:rsid w:val="007F45B2"/>
    <w:pPr>
      <w:keepNext/>
      <w:tabs>
        <w:tab w:val="num" w:pos="720"/>
      </w:tabs>
      <w:spacing w:after="60"/>
      <w:ind w:left="720" w:hanging="720"/>
      <w:outlineLvl w:val="2"/>
    </w:pPr>
    <w:rPr>
      <w:b/>
      <w:sz w:val="26"/>
    </w:rPr>
  </w:style>
  <w:style w:type="paragraph" w:styleId="4">
    <w:name w:val="heading 4"/>
    <w:basedOn w:val="a2"/>
    <w:next w:val="a2"/>
    <w:link w:val="40"/>
    <w:qFormat/>
    <w:rsid w:val="00B83FE3"/>
    <w:pPr>
      <w:keepNext/>
      <w:tabs>
        <w:tab w:val="num" w:pos="864"/>
      </w:tabs>
      <w:ind w:left="567" w:hanging="567"/>
      <w:outlineLvl w:val="3"/>
    </w:pPr>
    <w:rPr>
      <w:b/>
    </w:rPr>
  </w:style>
  <w:style w:type="paragraph" w:styleId="5">
    <w:name w:val="heading 5"/>
    <w:basedOn w:val="a2"/>
    <w:next w:val="a2"/>
    <w:qFormat/>
    <w:rsid w:val="00B83FE3"/>
    <w:pPr>
      <w:tabs>
        <w:tab w:val="num" w:pos="1008"/>
      </w:tabs>
      <w:spacing w:before="240" w:after="60"/>
      <w:ind w:left="1008" w:hanging="1008"/>
      <w:outlineLvl w:val="4"/>
    </w:pPr>
    <w:rPr>
      <w:sz w:val="22"/>
    </w:rPr>
  </w:style>
  <w:style w:type="paragraph" w:styleId="6">
    <w:name w:val="heading 6"/>
    <w:basedOn w:val="a2"/>
    <w:next w:val="a2"/>
    <w:qFormat/>
    <w:rsid w:val="00B83FE3"/>
    <w:pPr>
      <w:tabs>
        <w:tab w:val="num" w:pos="1152"/>
      </w:tabs>
      <w:spacing w:before="240" w:after="60"/>
      <w:ind w:left="1152" w:hanging="1152"/>
      <w:outlineLvl w:val="5"/>
    </w:pPr>
    <w:rPr>
      <w:i/>
      <w:sz w:val="22"/>
    </w:rPr>
  </w:style>
  <w:style w:type="paragraph" w:styleId="7">
    <w:name w:val="heading 7"/>
    <w:basedOn w:val="a2"/>
    <w:next w:val="a2"/>
    <w:qFormat/>
    <w:rsid w:val="00B83FE3"/>
    <w:pPr>
      <w:tabs>
        <w:tab w:val="num" w:pos="1296"/>
      </w:tabs>
      <w:spacing w:before="240" w:after="60"/>
      <w:ind w:left="1296" w:hanging="1296"/>
      <w:outlineLvl w:val="6"/>
    </w:pPr>
    <w:rPr>
      <w:rFonts w:ascii="Arial" w:hAnsi="Arial"/>
    </w:rPr>
  </w:style>
  <w:style w:type="paragraph" w:styleId="8">
    <w:name w:val="heading 8"/>
    <w:basedOn w:val="a2"/>
    <w:next w:val="a2"/>
    <w:qFormat/>
    <w:rsid w:val="00B83FE3"/>
    <w:pPr>
      <w:tabs>
        <w:tab w:val="num" w:pos="1440"/>
      </w:tabs>
      <w:spacing w:before="240" w:after="60"/>
      <w:ind w:left="1440" w:hanging="1440"/>
      <w:outlineLvl w:val="7"/>
    </w:pPr>
    <w:rPr>
      <w:rFonts w:ascii="Arial" w:hAnsi="Arial"/>
      <w:i/>
    </w:rPr>
  </w:style>
  <w:style w:type="paragraph" w:styleId="9">
    <w:name w:val="heading 9"/>
    <w:basedOn w:val="a2"/>
    <w:next w:val="a2"/>
    <w:qFormat/>
    <w:rsid w:val="00B83FE3"/>
    <w:pPr>
      <w:tabs>
        <w:tab w:val="num" w:pos="1584"/>
      </w:tabs>
      <w:spacing w:before="240" w:after="60"/>
      <w:ind w:left="1584" w:hanging="1584"/>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link w:val="a7"/>
    <w:rsid w:val="00A473AF"/>
    <w:pPr>
      <w:ind w:left="720" w:hanging="720"/>
      <w:jc w:val="center"/>
    </w:pPr>
    <w:rPr>
      <w:sz w:val="28"/>
    </w:rPr>
  </w:style>
  <w:style w:type="paragraph" w:styleId="a8">
    <w:name w:val="header"/>
    <w:basedOn w:val="a2"/>
    <w:link w:val="a9"/>
    <w:uiPriority w:val="99"/>
    <w:rsid w:val="00A473AF"/>
    <w:pPr>
      <w:tabs>
        <w:tab w:val="center" w:pos="4153"/>
        <w:tab w:val="right" w:pos="8306"/>
      </w:tabs>
    </w:pPr>
  </w:style>
  <w:style w:type="character" w:styleId="aa">
    <w:name w:val="page number"/>
    <w:basedOn w:val="a3"/>
    <w:rsid w:val="00A473AF"/>
  </w:style>
  <w:style w:type="paragraph" w:styleId="ab">
    <w:name w:val="Body Text"/>
    <w:basedOn w:val="a2"/>
    <w:rsid w:val="00A473AF"/>
    <w:rPr>
      <w:sz w:val="26"/>
    </w:rPr>
  </w:style>
  <w:style w:type="paragraph" w:styleId="21">
    <w:name w:val="Body Text Indent 2"/>
    <w:basedOn w:val="a2"/>
    <w:link w:val="22"/>
    <w:rsid w:val="00A473AF"/>
    <w:pPr>
      <w:ind w:left="5040"/>
    </w:pPr>
  </w:style>
  <w:style w:type="paragraph" w:styleId="31">
    <w:name w:val="Body Text Indent 3"/>
    <w:basedOn w:val="a2"/>
    <w:rsid w:val="00A473AF"/>
    <w:rPr>
      <w:sz w:val="26"/>
    </w:rPr>
  </w:style>
  <w:style w:type="paragraph" w:customStyle="1" w:styleId="ac">
    <w:name w:val="Список определений"/>
    <w:basedOn w:val="a2"/>
    <w:next w:val="a2"/>
    <w:rsid w:val="00A473AF"/>
    <w:pPr>
      <w:ind w:left="360"/>
    </w:pPr>
    <w:rPr>
      <w:snapToGrid w:val="0"/>
    </w:rPr>
  </w:style>
  <w:style w:type="paragraph" w:styleId="ad">
    <w:name w:val="footer"/>
    <w:basedOn w:val="a2"/>
    <w:link w:val="ae"/>
    <w:uiPriority w:val="99"/>
    <w:rsid w:val="00A473AF"/>
    <w:pPr>
      <w:tabs>
        <w:tab w:val="center" w:pos="4677"/>
        <w:tab w:val="right" w:pos="9355"/>
      </w:tabs>
    </w:pPr>
  </w:style>
  <w:style w:type="table" w:styleId="af">
    <w:name w:val="Table Grid"/>
    <w:basedOn w:val="a4"/>
    <w:uiPriority w:val="3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Знак Знак"/>
    <w:basedOn w:val="a2"/>
    <w:next w:val="10"/>
    <w:rsid w:val="00C53688"/>
    <w:pPr>
      <w:spacing w:after="160" w:line="240" w:lineRule="exact"/>
    </w:pPr>
    <w:rPr>
      <w:rFonts w:ascii="Verdana" w:hAnsi="Verdana"/>
      <w:lang w:val="en-US" w:eastAsia="en-US"/>
    </w:rPr>
  </w:style>
  <w:style w:type="paragraph" w:styleId="32">
    <w:name w:val="Body Text 3"/>
    <w:basedOn w:val="a2"/>
    <w:link w:val="33"/>
    <w:rsid w:val="00415731"/>
    <w:pPr>
      <w:spacing w:after="120"/>
    </w:pPr>
    <w:rPr>
      <w:sz w:val="16"/>
      <w:szCs w:val="16"/>
    </w:rPr>
  </w:style>
  <w:style w:type="character" w:customStyle="1" w:styleId="33">
    <w:name w:val="Основной текст 3 Знак"/>
    <w:basedOn w:val="a3"/>
    <w:link w:val="32"/>
    <w:rsid w:val="00415731"/>
    <w:rPr>
      <w:sz w:val="16"/>
      <w:szCs w:val="16"/>
    </w:rPr>
  </w:style>
  <w:style w:type="paragraph" w:styleId="a1">
    <w:name w:val="List Number"/>
    <w:basedOn w:val="a2"/>
    <w:rsid w:val="008C1C80"/>
    <w:pPr>
      <w:numPr>
        <w:numId w:val="1"/>
      </w:numPr>
      <w:autoSpaceDE w:val="0"/>
      <w:autoSpaceDN w:val="0"/>
      <w:spacing w:before="60" w:line="360" w:lineRule="auto"/>
    </w:pPr>
    <w:rPr>
      <w:sz w:val="28"/>
      <w:szCs w:val="24"/>
    </w:rPr>
  </w:style>
  <w:style w:type="paragraph" w:styleId="af1">
    <w:name w:val="Balloon Text"/>
    <w:basedOn w:val="a2"/>
    <w:link w:val="af2"/>
    <w:rsid w:val="008C1C80"/>
    <w:rPr>
      <w:rFonts w:ascii="Tahoma" w:hAnsi="Tahoma" w:cs="Tahoma"/>
      <w:sz w:val="16"/>
      <w:szCs w:val="16"/>
    </w:rPr>
  </w:style>
  <w:style w:type="character" w:customStyle="1" w:styleId="af2">
    <w:name w:val="Текст выноски Знак"/>
    <w:basedOn w:val="a3"/>
    <w:link w:val="af1"/>
    <w:rsid w:val="008C1C80"/>
    <w:rPr>
      <w:rFonts w:ascii="Tahoma" w:hAnsi="Tahoma" w:cs="Tahoma"/>
      <w:sz w:val="16"/>
      <w:szCs w:val="16"/>
    </w:rPr>
  </w:style>
  <w:style w:type="character" w:customStyle="1" w:styleId="a9">
    <w:name w:val="Верхний колонтитул Знак"/>
    <w:basedOn w:val="a3"/>
    <w:link w:val="a8"/>
    <w:uiPriority w:val="99"/>
    <w:rsid w:val="008C1C80"/>
  </w:style>
  <w:style w:type="character" w:customStyle="1" w:styleId="a7">
    <w:name w:val="Основной текст с отступом Знак"/>
    <w:basedOn w:val="a3"/>
    <w:link w:val="a6"/>
    <w:uiPriority w:val="99"/>
    <w:rsid w:val="006D592C"/>
    <w:rPr>
      <w:sz w:val="28"/>
    </w:rPr>
  </w:style>
  <w:style w:type="character" w:customStyle="1" w:styleId="22">
    <w:name w:val="Основной текст с отступом 2 Знак"/>
    <w:basedOn w:val="a3"/>
    <w:link w:val="21"/>
    <w:rsid w:val="00FD0F67"/>
    <w:rPr>
      <w:sz w:val="24"/>
    </w:rPr>
  </w:style>
  <w:style w:type="paragraph" w:styleId="af3">
    <w:name w:val="List Paragraph"/>
    <w:aliases w:val="UL,Абзац маркированнный,Заголовок_3,Table-Normal,RSHB_Table-Normal,1,1. Абзац списка,Предусловия,Нумерованый список,Нумерованный спиков,Название таблицы,Булит первого уровня,AC List 01,List Paragraph,Bullet List,FooterText,numbered"/>
    <w:basedOn w:val="a2"/>
    <w:link w:val="af4"/>
    <w:uiPriority w:val="34"/>
    <w:qFormat/>
    <w:rsid w:val="00AA4D9D"/>
    <w:pPr>
      <w:ind w:left="708"/>
    </w:pPr>
    <w:rPr>
      <w:szCs w:val="24"/>
    </w:rPr>
  </w:style>
  <w:style w:type="character" w:customStyle="1" w:styleId="11">
    <w:name w:val="Заголовок 1 Знак"/>
    <w:basedOn w:val="a3"/>
    <w:link w:val="10"/>
    <w:rsid w:val="0079448B"/>
    <w:rPr>
      <w:b/>
      <w:sz w:val="28"/>
    </w:rPr>
  </w:style>
  <w:style w:type="character" w:customStyle="1" w:styleId="af4">
    <w:name w:val="Абзац списка Знак"/>
    <w:aliases w:val="UL Знак,Абзац маркированнный Знак,Заголовок_3 Знак,Table-Normal Знак,RSHB_Table-Normal Знак,1 Знак,1. Абзац списка Знак,Предусловия Знак,Нумерованый список Знак,Нумерованный спиков Знак,Название таблицы Знак,Булит первого уровня Знак"/>
    <w:link w:val="af3"/>
    <w:uiPriority w:val="99"/>
    <w:rsid w:val="00DF4CB8"/>
    <w:rPr>
      <w:sz w:val="24"/>
      <w:szCs w:val="24"/>
    </w:rPr>
  </w:style>
  <w:style w:type="character" w:styleId="af5">
    <w:name w:val="Hyperlink"/>
    <w:uiPriority w:val="99"/>
    <w:rsid w:val="00673AE3"/>
    <w:rPr>
      <w:rFonts w:cs="Times New Roman"/>
      <w:color w:val="0000FF"/>
      <w:u w:val="single"/>
    </w:rPr>
  </w:style>
  <w:style w:type="paragraph" w:customStyle="1" w:styleId="310">
    <w:name w:val="Основной текст с отступом 31"/>
    <w:basedOn w:val="a2"/>
    <w:rsid w:val="00673AE3"/>
    <w:pPr>
      <w:keepLines/>
      <w:suppressAutoHyphens/>
      <w:spacing w:after="120"/>
      <w:ind w:left="284"/>
    </w:pPr>
    <w:rPr>
      <w:sz w:val="28"/>
      <w:lang w:eastAsia="ar-SA"/>
    </w:rPr>
  </w:style>
  <w:style w:type="character" w:customStyle="1" w:styleId="w1">
    <w:name w:val="w1"/>
    <w:basedOn w:val="a3"/>
    <w:rsid w:val="00B20DB5"/>
  </w:style>
  <w:style w:type="paragraph" w:customStyle="1" w:styleId="0">
    <w:name w:val="Стиль По ширине Первая строка:  0&quot;"/>
    <w:uiPriority w:val="99"/>
    <w:rsid w:val="0030238D"/>
    <w:pPr>
      <w:widowControl w:val="0"/>
      <w:spacing w:line="360" w:lineRule="auto"/>
      <w:ind w:firstLine="720"/>
      <w:jc w:val="both"/>
    </w:pPr>
    <w:rPr>
      <w:rFonts w:eastAsia="ヒラギノ角ゴ Pro W3"/>
      <w:color w:val="000000"/>
      <w:sz w:val="28"/>
    </w:rPr>
  </w:style>
  <w:style w:type="character" w:styleId="af6">
    <w:name w:val="annotation reference"/>
    <w:basedOn w:val="a3"/>
    <w:uiPriority w:val="99"/>
    <w:qFormat/>
    <w:rsid w:val="00911100"/>
    <w:rPr>
      <w:sz w:val="16"/>
      <w:szCs w:val="16"/>
    </w:rPr>
  </w:style>
  <w:style w:type="paragraph" w:styleId="af7">
    <w:name w:val="annotation text"/>
    <w:basedOn w:val="a2"/>
    <w:link w:val="af8"/>
    <w:qFormat/>
    <w:rsid w:val="00911100"/>
  </w:style>
  <w:style w:type="character" w:customStyle="1" w:styleId="af8">
    <w:name w:val="Текст примечания Знак"/>
    <w:basedOn w:val="a3"/>
    <w:link w:val="af7"/>
    <w:uiPriority w:val="99"/>
    <w:rsid w:val="00911100"/>
  </w:style>
  <w:style w:type="paragraph" w:styleId="af9">
    <w:name w:val="annotation subject"/>
    <w:basedOn w:val="af7"/>
    <w:next w:val="af7"/>
    <w:link w:val="afa"/>
    <w:rsid w:val="00911100"/>
    <w:rPr>
      <w:b/>
      <w:bCs/>
    </w:rPr>
  </w:style>
  <w:style w:type="character" w:customStyle="1" w:styleId="afa">
    <w:name w:val="Тема примечания Знак"/>
    <w:basedOn w:val="af8"/>
    <w:link w:val="af9"/>
    <w:rsid w:val="00911100"/>
    <w:rPr>
      <w:b/>
      <w:bCs/>
    </w:rPr>
  </w:style>
  <w:style w:type="paragraph" w:customStyle="1" w:styleId="Standard">
    <w:name w:val="Standard"/>
    <w:link w:val="Standard0"/>
    <w:rsid w:val="00B5020E"/>
    <w:pPr>
      <w:suppressAutoHyphens/>
      <w:autoSpaceDN w:val="0"/>
      <w:textAlignment w:val="baseline"/>
    </w:pPr>
    <w:rPr>
      <w:kern w:val="3"/>
      <w:sz w:val="24"/>
      <w:szCs w:val="24"/>
      <w:lang w:eastAsia="zh-CN"/>
    </w:rPr>
  </w:style>
  <w:style w:type="numbering" w:customStyle="1" w:styleId="WW8Num91">
    <w:name w:val="WW8Num91"/>
    <w:basedOn w:val="a5"/>
    <w:rsid w:val="008E5C97"/>
    <w:pPr>
      <w:numPr>
        <w:numId w:val="2"/>
      </w:numPr>
    </w:pPr>
  </w:style>
  <w:style w:type="numbering" w:customStyle="1" w:styleId="WW8Num66">
    <w:name w:val="WW8Num66"/>
    <w:basedOn w:val="a5"/>
    <w:rsid w:val="009F4F92"/>
    <w:pPr>
      <w:numPr>
        <w:numId w:val="3"/>
      </w:numPr>
    </w:pPr>
  </w:style>
  <w:style w:type="character" w:customStyle="1" w:styleId="submenu-table">
    <w:name w:val="submenu-table"/>
    <w:basedOn w:val="a3"/>
    <w:rsid w:val="006942E6"/>
  </w:style>
  <w:style w:type="paragraph" w:customStyle="1" w:styleId="Default">
    <w:name w:val="Default"/>
    <w:link w:val="Default0"/>
    <w:rsid w:val="00B84E30"/>
    <w:pPr>
      <w:autoSpaceDE w:val="0"/>
      <w:autoSpaceDN w:val="0"/>
      <w:adjustRightInd w:val="0"/>
    </w:pPr>
    <w:rPr>
      <w:color w:val="000000"/>
      <w:sz w:val="24"/>
      <w:szCs w:val="24"/>
    </w:rPr>
  </w:style>
  <w:style w:type="paragraph" w:customStyle="1" w:styleId="afb">
    <w:name w:val="....... (...)"/>
    <w:basedOn w:val="Default"/>
    <w:next w:val="Default"/>
    <w:uiPriority w:val="99"/>
    <w:rsid w:val="00B84E30"/>
    <w:rPr>
      <w:color w:val="auto"/>
    </w:rPr>
  </w:style>
  <w:style w:type="character" w:customStyle="1" w:styleId="afc">
    <w:name w:val="..........."/>
    <w:uiPriority w:val="99"/>
    <w:rsid w:val="00D87B25"/>
    <w:rPr>
      <w:color w:val="000000"/>
    </w:rPr>
  </w:style>
  <w:style w:type="paragraph" w:customStyle="1" w:styleId="Textbodyindent">
    <w:name w:val="Text body indent"/>
    <w:basedOn w:val="Standard"/>
    <w:link w:val="Textbodyindent0"/>
    <w:rsid w:val="00970655"/>
    <w:pPr>
      <w:spacing w:after="120"/>
      <w:ind w:left="283"/>
    </w:pPr>
  </w:style>
  <w:style w:type="numbering" w:customStyle="1" w:styleId="WW8Num24">
    <w:name w:val="WW8Num24"/>
    <w:basedOn w:val="a5"/>
    <w:rsid w:val="00970655"/>
    <w:pPr>
      <w:numPr>
        <w:numId w:val="4"/>
      </w:numPr>
    </w:pPr>
  </w:style>
  <w:style w:type="numbering" w:customStyle="1" w:styleId="WW8Num50">
    <w:name w:val="WW8Num50"/>
    <w:basedOn w:val="a5"/>
    <w:rsid w:val="00595305"/>
    <w:pPr>
      <w:numPr>
        <w:numId w:val="5"/>
      </w:numPr>
    </w:pPr>
  </w:style>
  <w:style w:type="numbering" w:customStyle="1" w:styleId="WW8Num69">
    <w:name w:val="WW8Num69"/>
    <w:basedOn w:val="a5"/>
    <w:rsid w:val="00E33DFF"/>
    <w:pPr>
      <w:numPr>
        <w:numId w:val="6"/>
      </w:numPr>
    </w:pPr>
  </w:style>
  <w:style w:type="paragraph" w:customStyle="1" w:styleId="311">
    <w:name w:val="Основной текст 31"/>
    <w:basedOn w:val="a2"/>
    <w:rsid w:val="006D24A2"/>
    <w:pPr>
      <w:widowControl w:val="0"/>
    </w:pPr>
  </w:style>
  <w:style w:type="character" w:customStyle="1" w:styleId="keyword">
    <w:name w:val="keyword"/>
    <w:basedOn w:val="a3"/>
    <w:rsid w:val="00245D17"/>
  </w:style>
  <w:style w:type="numbering" w:customStyle="1" w:styleId="Outline">
    <w:name w:val="Outline"/>
    <w:basedOn w:val="a5"/>
    <w:rsid w:val="00713241"/>
    <w:pPr>
      <w:numPr>
        <w:numId w:val="8"/>
      </w:numPr>
    </w:pPr>
  </w:style>
  <w:style w:type="paragraph" w:customStyle="1" w:styleId="ZEV">
    <w:name w:val="ZEV. Основной текст"/>
    <w:basedOn w:val="a2"/>
    <w:qFormat/>
    <w:rsid w:val="00AC61D2"/>
    <w:pPr>
      <w:spacing w:line="276" w:lineRule="auto"/>
      <w:ind w:firstLine="851"/>
    </w:pPr>
    <w:rPr>
      <w:rFonts w:eastAsiaTheme="minorHAnsi"/>
      <w:sz w:val="28"/>
      <w:szCs w:val="24"/>
      <w:lang w:eastAsia="en-US"/>
    </w:rPr>
  </w:style>
  <w:style w:type="paragraph" w:customStyle="1" w:styleId="afd">
    <w:name w:val="ТЗ. Основной текст"/>
    <w:basedOn w:val="a2"/>
    <w:link w:val="afe"/>
    <w:qFormat/>
    <w:rsid w:val="00AC61D2"/>
    <w:pPr>
      <w:spacing w:line="276" w:lineRule="auto"/>
    </w:pPr>
    <w:rPr>
      <w:rFonts w:eastAsiaTheme="minorEastAsia" w:cstheme="minorBidi"/>
      <w:szCs w:val="24"/>
      <w:lang w:eastAsia="en-US" w:bidi="en-US"/>
    </w:rPr>
  </w:style>
  <w:style w:type="character" w:customStyle="1" w:styleId="afe">
    <w:name w:val="ТЗ. Основной текст Знак"/>
    <w:basedOn w:val="a3"/>
    <w:link w:val="afd"/>
    <w:rsid w:val="00AC61D2"/>
    <w:rPr>
      <w:rFonts w:eastAsiaTheme="minorEastAsia" w:cstheme="minorBidi"/>
      <w:sz w:val="24"/>
      <w:szCs w:val="24"/>
      <w:lang w:eastAsia="en-US" w:bidi="en-US"/>
    </w:rPr>
  </w:style>
  <w:style w:type="numbering" w:customStyle="1" w:styleId="WW8Num21">
    <w:name w:val="WW8Num21"/>
    <w:basedOn w:val="a5"/>
    <w:rsid w:val="00480415"/>
    <w:pPr>
      <w:numPr>
        <w:numId w:val="9"/>
      </w:numPr>
    </w:pPr>
  </w:style>
  <w:style w:type="paragraph" w:customStyle="1" w:styleId="k-">
    <w:name w:val="k-подзаг"/>
    <w:basedOn w:val="Standard"/>
    <w:rsid w:val="0047087A"/>
    <w:pPr>
      <w:keepNext/>
      <w:spacing w:before="120"/>
      <w:jc w:val="center"/>
    </w:pPr>
    <w:rPr>
      <w:rFonts w:ascii="Arial" w:eastAsia="Arial" w:hAnsi="Arial" w:cs="Arial"/>
      <w:sz w:val="22"/>
      <w:szCs w:val="20"/>
    </w:rPr>
  </w:style>
  <w:style w:type="paragraph" w:customStyle="1" w:styleId="a0">
    <w:name w:val="Пункт"/>
    <w:basedOn w:val="Standard"/>
    <w:link w:val="aff"/>
    <w:rsid w:val="002F4E4A"/>
    <w:pPr>
      <w:numPr>
        <w:numId w:val="10"/>
      </w:numPr>
      <w:spacing w:line="360" w:lineRule="auto"/>
      <w:jc w:val="both"/>
    </w:pPr>
    <w:rPr>
      <w:sz w:val="28"/>
      <w:szCs w:val="20"/>
    </w:rPr>
  </w:style>
  <w:style w:type="paragraph" w:customStyle="1" w:styleId="aff0">
    <w:name w:val="Подпункт"/>
    <w:basedOn w:val="a0"/>
    <w:link w:val="aff1"/>
    <w:rsid w:val="002F4E4A"/>
    <w:pPr>
      <w:tabs>
        <w:tab w:val="left" w:pos="2268"/>
      </w:tabs>
    </w:pPr>
  </w:style>
  <w:style w:type="numbering" w:customStyle="1" w:styleId="WW8Num80">
    <w:name w:val="WW8Num80"/>
    <w:basedOn w:val="a5"/>
    <w:rsid w:val="002F4E4A"/>
    <w:pPr>
      <w:numPr>
        <w:numId w:val="10"/>
      </w:numPr>
    </w:pPr>
  </w:style>
  <w:style w:type="paragraph" w:customStyle="1" w:styleId="Standarduser">
    <w:name w:val="Standard (user)"/>
    <w:rsid w:val="00364EA6"/>
    <w:pPr>
      <w:widowControl w:val="0"/>
      <w:suppressAutoHyphens/>
      <w:autoSpaceDN w:val="0"/>
      <w:textAlignment w:val="baseline"/>
    </w:pPr>
    <w:rPr>
      <w:rFonts w:eastAsia="SimSun, 宋体" w:cs="Mangal"/>
      <w:kern w:val="3"/>
      <w:sz w:val="24"/>
      <w:szCs w:val="24"/>
      <w:lang w:eastAsia="zh-CN" w:bidi="hi-IN"/>
    </w:rPr>
  </w:style>
  <w:style w:type="numbering" w:customStyle="1" w:styleId="WW8Num96">
    <w:name w:val="WW8Num96"/>
    <w:basedOn w:val="a5"/>
    <w:rsid w:val="00B63AA5"/>
    <w:pPr>
      <w:numPr>
        <w:numId w:val="11"/>
      </w:numPr>
    </w:pPr>
  </w:style>
  <w:style w:type="numbering" w:customStyle="1" w:styleId="WW8Num49">
    <w:name w:val="WW8Num49"/>
    <w:basedOn w:val="a5"/>
    <w:rsid w:val="00B05778"/>
    <w:pPr>
      <w:numPr>
        <w:numId w:val="12"/>
      </w:numPr>
    </w:pPr>
  </w:style>
  <w:style w:type="paragraph" w:customStyle="1" w:styleId="aff2">
    <w:name w:val="Основной текст параграфа"/>
    <w:basedOn w:val="a6"/>
    <w:link w:val="aff3"/>
    <w:qFormat/>
    <w:rsid w:val="001F007B"/>
    <w:pPr>
      <w:widowControl w:val="0"/>
      <w:ind w:left="0" w:firstLine="709"/>
      <w:contextualSpacing/>
      <w:jc w:val="both"/>
    </w:pPr>
    <w:rPr>
      <w:sz w:val="24"/>
      <w:szCs w:val="24"/>
    </w:rPr>
  </w:style>
  <w:style w:type="character" w:customStyle="1" w:styleId="aff3">
    <w:name w:val="Основной текст параграфа Знак"/>
    <w:basedOn w:val="a7"/>
    <w:link w:val="aff2"/>
    <w:rsid w:val="001F007B"/>
    <w:rPr>
      <w:sz w:val="24"/>
      <w:szCs w:val="24"/>
    </w:rPr>
  </w:style>
  <w:style w:type="character" w:customStyle="1" w:styleId="CharAttribute6">
    <w:name w:val="CharAttribute6"/>
    <w:rsid w:val="00ED4E6E"/>
    <w:rPr>
      <w:rFonts w:ascii="Times New Roman" w:eastAsia="Times New Roman" w:hAnsi="Times New Roman" w:cs="Times New Roman" w:hint="default"/>
      <w:sz w:val="26"/>
    </w:rPr>
  </w:style>
  <w:style w:type="character" w:customStyle="1" w:styleId="23">
    <w:name w:val="Подпись к таблице (2)_"/>
    <w:basedOn w:val="a3"/>
    <w:link w:val="24"/>
    <w:uiPriority w:val="99"/>
    <w:locked/>
    <w:rsid w:val="004B2FFE"/>
    <w:rPr>
      <w:sz w:val="23"/>
      <w:szCs w:val="23"/>
      <w:shd w:val="clear" w:color="auto" w:fill="FFFFFF"/>
    </w:rPr>
  </w:style>
  <w:style w:type="paragraph" w:customStyle="1" w:styleId="24">
    <w:name w:val="Подпись к таблице (2)"/>
    <w:basedOn w:val="a2"/>
    <w:link w:val="23"/>
    <w:uiPriority w:val="99"/>
    <w:rsid w:val="004B2FFE"/>
    <w:pPr>
      <w:widowControl w:val="0"/>
      <w:shd w:val="clear" w:color="auto" w:fill="FFFFFF"/>
      <w:spacing w:before="0" w:line="389" w:lineRule="exact"/>
      <w:ind w:firstLine="0"/>
      <w:jc w:val="left"/>
    </w:pPr>
    <w:rPr>
      <w:sz w:val="23"/>
      <w:szCs w:val="23"/>
    </w:rPr>
  </w:style>
  <w:style w:type="character" w:customStyle="1" w:styleId="CharChar">
    <w:name w:val="Обычный Char Char"/>
    <w:basedOn w:val="a3"/>
    <w:link w:val="13"/>
    <w:locked/>
    <w:rsid w:val="004B2FFE"/>
    <w:rPr>
      <w:sz w:val="24"/>
      <w:szCs w:val="24"/>
    </w:rPr>
  </w:style>
  <w:style w:type="paragraph" w:customStyle="1" w:styleId="13">
    <w:name w:val="Обычный1"/>
    <w:basedOn w:val="a2"/>
    <w:link w:val="CharChar"/>
    <w:rsid w:val="004B2FFE"/>
    <w:pPr>
      <w:spacing w:before="0" w:line="360" w:lineRule="auto"/>
      <w:ind w:firstLine="851"/>
    </w:pPr>
    <w:rPr>
      <w:szCs w:val="24"/>
    </w:rPr>
  </w:style>
  <w:style w:type="paragraph" w:styleId="aff4">
    <w:name w:val="Revision"/>
    <w:hidden/>
    <w:uiPriority w:val="99"/>
    <w:semiHidden/>
    <w:rsid w:val="004B2FFE"/>
    <w:rPr>
      <w:sz w:val="24"/>
    </w:rPr>
  </w:style>
  <w:style w:type="paragraph" w:customStyle="1" w:styleId="H1">
    <w:name w:val="H1"/>
    <w:basedOn w:val="2"/>
    <w:link w:val="H10"/>
    <w:qFormat/>
    <w:rsid w:val="00B83FE3"/>
    <w:pPr>
      <w:keepLines/>
      <w:tabs>
        <w:tab w:val="clear" w:pos="576"/>
        <w:tab w:val="num" w:pos="360"/>
        <w:tab w:val="num" w:pos="720"/>
      </w:tabs>
      <w:spacing w:after="120"/>
      <w:ind w:left="-284" w:firstLine="568"/>
    </w:pPr>
    <w:rPr>
      <w:bCs/>
      <w:sz w:val="24"/>
      <w:szCs w:val="24"/>
      <w:u w:val="single"/>
    </w:rPr>
  </w:style>
  <w:style w:type="paragraph" w:customStyle="1" w:styleId="H3">
    <w:name w:val="H3"/>
    <w:basedOn w:val="2"/>
    <w:qFormat/>
    <w:rsid w:val="00B83FE3"/>
    <w:pPr>
      <w:keepLines/>
      <w:tabs>
        <w:tab w:val="clear" w:pos="576"/>
        <w:tab w:val="num" w:pos="360"/>
        <w:tab w:val="num" w:pos="2214"/>
      </w:tabs>
      <w:spacing w:after="120"/>
      <w:ind w:left="1134" w:hanging="567"/>
    </w:pPr>
    <w:rPr>
      <w:bCs/>
      <w:sz w:val="24"/>
      <w:szCs w:val="24"/>
    </w:rPr>
  </w:style>
  <w:style w:type="character" w:customStyle="1" w:styleId="25">
    <w:name w:val="Уровень 2 Знак"/>
    <w:basedOn w:val="a3"/>
    <w:link w:val="26"/>
    <w:locked/>
    <w:rsid w:val="00935762"/>
    <w:rPr>
      <w:rFonts w:eastAsiaTheme="majorEastAsia"/>
      <w:b/>
      <w:bCs/>
      <w:sz w:val="26"/>
      <w:szCs w:val="26"/>
    </w:rPr>
  </w:style>
  <w:style w:type="paragraph" w:customStyle="1" w:styleId="26">
    <w:name w:val="Уровень 2"/>
    <w:basedOn w:val="2"/>
    <w:link w:val="25"/>
    <w:qFormat/>
    <w:rsid w:val="00B83FE3"/>
    <w:pPr>
      <w:keepLines/>
      <w:tabs>
        <w:tab w:val="clear" w:pos="576"/>
      </w:tabs>
      <w:spacing w:before="200" w:line="276" w:lineRule="auto"/>
      <w:ind w:left="0" w:firstLine="0"/>
    </w:pPr>
    <w:rPr>
      <w:rFonts w:eastAsiaTheme="majorEastAsia"/>
      <w:bCs/>
      <w:sz w:val="26"/>
      <w:szCs w:val="26"/>
    </w:rPr>
  </w:style>
  <w:style w:type="character" w:customStyle="1" w:styleId="aff5">
    <w:name w:val="Таблица Знак"/>
    <w:basedOn w:val="a3"/>
    <w:link w:val="aff6"/>
    <w:locked/>
    <w:rsid w:val="00935762"/>
    <w:rPr>
      <w:bCs/>
      <w:sz w:val="24"/>
      <w:szCs w:val="24"/>
    </w:rPr>
  </w:style>
  <w:style w:type="paragraph" w:customStyle="1" w:styleId="aff6">
    <w:name w:val="Таблица"/>
    <w:basedOn w:val="aff7"/>
    <w:link w:val="aff5"/>
    <w:qFormat/>
    <w:rsid w:val="00935762"/>
    <w:pPr>
      <w:ind w:left="-284" w:firstLine="567"/>
      <w:jc w:val="right"/>
    </w:pPr>
    <w:rPr>
      <w:bCs/>
      <w:i w:val="0"/>
      <w:iCs w:val="0"/>
      <w:color w:val="auto"/>
      <w:sz w:val="24"/>
      <w:szCs w:val="24"/>
    </w:rPr>
  </w:style>
  <w:style w:type="paragraph" w:styleId="aff7">
    <w:name w:val="caption"/>
    <w:basedOn w:val="a2"/>
    <w:next w:val="a2"/>
    <w:semiHidden/>
    <w:unhideWhenUsed/>
    <w:qFormat/>
    <w:rsid w:val="00935762"/>
    <w:pPr>
      <w:spacing w:before="0" w:after="200"/>
    </w:pPr>
    <w:rPr>
      <w:i/>
      <w:iCs/>
      <w:color w:val="1F497D" w:themeColor="text2"/>
      <w:sz w:val="18"/>
      <w:szCs w:val="18"/>
    </w:rPr>
  </w:style>
  <w:style w:type="character" w:customStyle="1" w:styleId="34">
    <w:name w:val="Уровень 3 Знак"/>
    <w:basedOn w:val="a3"/>
    <w:link w:val="35"/>
    <w:locked/>
    <w:rsid w:val="00165C9E"/>
    <w:rPr>
      <w:rFonts w:eastAsiaTheme="majorEastAsia"/>
      <w:bCs/>
    </w:rPr>
  </w:style>
  <w:style w:type="paragraph" w:customStyle="1" w:styleId="35">
    <w:name w:val="Уровень 3"/>
    <w:basedOn w:val="3"/>
    <w:link w:val="34"/>
    <w:qFormat/>
    <w:rsid w:val="00B83FE3"/>
    <w:pPr>
      <w:keepLines/>
      <w:tabs>
        <w:tab w:val="clear" w:pos="720"/>
      </w:tabs>
      <w:spacing w:before="200" w:after="0" w:line="276" w:lineRule="auto"/>
      <w:ind w:left="0" w:firstLine="0"/>
      <w:jc w:val="left"/>
    </w:pPr>
    <w:rPr>
      <w:rFonts w:eastAsiaTheme="majorEastAsia"/>
      <w:b w:val="0"/>
      <w:bCs/>
      <w:sz w:val="20"/>
    </w:rPr>
  </w:style>
  <w:style w:type="paragraph" w:styleId="a">
    <w:name w:val="List Bullet"/>
    <w:basedOn w:val="a2"/>
    <w:unhideWhenUsed/>
    <w:rsid w:val="00E75794"/>
    <w:pPr>
      <w:numPr>
        <w:numId w:val="13"/>
      </w:numPr>
      <w:spacing w:before="0"/>
      <w:jc w:val="left"/>
    </w:pPr>
    <w:rPr>
      <w:szCs w:val="24"/>
    </w:rPr>
  </w:style>
  <w:style w:type="paragraph" w:styleId="aff8">
    <w:name w:val="TOC Heading"/>
    <w:basedOn w:val="10"/>
    <w:next w:val="a2"/>
    <w:uiPriority w:val="39"/>
    <w:unhideWhenUsed/>
    <w:qFormat/>
    <w:rsid w:val="00B83FE3"/>
    <w:pPr>
      <w:keepLines/>
      <w:tabs>
        <w:tab w:val="clear" w:pos="432"/>
      </w:tabs>
      <w:spacing w:before="240" w:line="259" w:lineRule="auto"/>
      <w:ind w:left="0" w:firstLine="0"/>
      <w:outlineLvl w:val="9"/>
    </w:pPr>
    <w:rPr>
      <w:rFonts w:asciiTheme="majorHAnsi" w:eastAsiaTheme="majorEastAsia" w:hAnsiTheme="majorHAnsi" w:cstheme="majorBidi"/>
      <w:b w:val="0"/>
      <w:color w:val="365F91" w:themeColor="accent1" w:themeShade="BF"/>
      <w:sz w:val="32"/>
      <w:szCs w:val="32"/>
    </w:rPr>
  </w:style>
  <w:style w:type="paragraph" w:styleId="14">
    <w:name w:val="toc 1"/>
    <w:basedOn w:val="a2"/>
    <w:next w:val="a2"/>
    <w:autoRedefine/>
    <w:uiPriority w:val="39"/>
    <w:unhideWhenUsed/>
    <w:rsid w:val="00CF36ED"/>
    <w:pPr>
      <w:tabs>
        <w:tab w:val="left" w:pos="1134"/>
        <w:tab w:val="right" w:leader="dot" w:pos="9923"/>
      </w:tabs>
      <w:spacing w:before="0" w:line="300" w:lineRule="auto"/>
      <w:ind w:right="612"/>
      <w:contextualSpacing/>
    </w:pPr>
  </w:style>
  <w:style w:type="paragraph" w:styleId="27">
    <w:name w:val="toc 2"/>
    <w:basedOn w:val="a2"/>
    <w:next w:val="a2"/>
    <w:autoRedefine/>
    <w:uiPriority w:val="39"/>
    <w:unhideWhenUsed/>
    <w:rsid w:val="00F42321"/>
    <w:pPr>
      <w:tabs>
        <w:tab w:val="left" w:pos="1540"/>
        <w:tab w:val="right" w:leader="dot" w:pos="9923"/>
      </w:tabs>
      <w:spacing w:after="100"/>
      <w:ind w:left="240" w:right="612"/>
    </w:pPr>
  </w:style>
  <w:style w:type="paragraph" w:styleId="36">
    <w:name w:val="toc 3"/>
    <w:basedOn w:val="a2"/>
    <w:next w:val="a2"/>
    <w:autoRedefine/>
    <w:uiPriority w:val="39"/>
    <w:unhideWhenUsed/>
    <w:rsid w:val="00B5273D"/>
    <w:pPr>
      <w:tabs>
        <w:tab w:val="left" w:pos="1889"/>
        <w:tab w:val="right" w:leader="dot" w:pos="9923"/>
      </w:tabs>
      <w:spacing w:before="0" w:line="300" w:lineRule="auto"/>
      <w:ind w:left="480" w:right="615"/>
      <w:contextualSpacing/>
    </w:pPr>
  </w:style>
  <w:style w:type="character" w:customStyle="1" w:styleId="ae">
    <w:name w:val="Нижний колонтитул Знак"/>
    <w:basedOn w:val="a3"/>
    <w:link w:val="ad"/>
    <w:uiPriority w:val="99"/>
    <w:rsid w:val="00F75F59"/>
    <w:rPr>
      <w:sz w:val="24"/>
    </w:rPr>
  </w:style>
  <w:style w:type="paragraph" w:customStyle="1" w:styleId="1---">
    <w:name w:val="_1.---"/>
    <w:basedOn w:val="10"/>
    <w:link w:val="1---0"/>
    <w:rsid w:val="0079448B"/>
    <w:pPr>
      <w:tabs>
        <w:tab w:val="clear" w:pos="432"/>
        <w:tab w:val="num" w:pos="709"/>
      </w:tabs>
      <w:spacing w:before="480"/>
    </w:pPr>
  </w:style>
  <w:style w:type="paragraph" w:customStyle="1" w:styleId="11---">
    <w:name w:val="_1.1---"/>
    <w:basedOn w:val="2"/>
    <w:link w:val="11---0"/>
    <w:qFormat/>
    <w:rsid w:val="0079448B"/>
    <w:pPr>
      <w:keepNext w:val="0"/>
      <w:widowControl w:val="0"/>
      <w:tabs>
        <w:tab w:val="clear" w:pos="576"/>
        <w:tab w:val="num" w:pos="709"/>
      </w:tabs>
      <w:spacing w:before="360" w:after="240" w:line="276" w:lineRule="auto"/>
      <w:ind w:left="709" w:hanging="709"/>
    </w:pPr>
  </w:style>
  <w:style w:type="character" w:customStyle="1" w:styleId="1---0">
    <w:name w:val="_1.--- Знак"/>
    <w:basedOn w:val="11"/>
    <w:link w:val="1---"/>
    <w:rsid w:val="0079448B"/>
    <w:rPr>
      <w:b/>
      <w:sz w:val="28"/>
    </w:rPr>
  </w:style>
  <w:style w:type="paragraph" w:customStyle="1" w:styleId="111---">
    <w:name w:val="_1.1.1---"/>
    <w:basedOn w:val="3"/>
    <w:link w:val="111---0"/>
    <w:qFormat/>
    <w:rsid w:val="0079448B"/>
    <w:pPr>
      <w:keepNext w:val="0"/>
      <w:widowControl w:val="0"/>
      <w:spacing w:before="240" w:after="240" w:line="276" w:lineRule="auto"/>
      <w:ind w:left="709" w:hanging="709"/>
    </w:pPr>
  </w:style>
  <w:style w:type="character" w:customStyle="1" w:styleId="20">
    <w:name w:val="Заголовок 2 Знак"/>
    <w:aliases w:val="H2 Знак,Numbered text 3 Знак,2 headline Знак,h Знак,headline Знак,h2 Знак,Caaieiaie 2 Ciae1 Знак,Caaieiaie 2 Ciae Ciae Знак,H2 Ciae Ciae Знак,Numbered text 3 Ciae Ciae Знак,h2 Ciae Ciae Знак,H2 Ciae1 Знак,Numbered text 3 Ciae1 Знак"/>
    <w:basedOn w:val="a3"/>
    <w:link w:val="2"/>
    <w:rsid w:val="0079448B"/>
    <w:rPr>
      <w:b/>
      <w:sz w:val="28"/>
    </w:rPr>
  </w:style>
  <w:style w:type="character" w:customStyle="1" w:styleId="11---0">
    <w:name w:val="_1.1--- Знак"/>
    <w:basedOn w:val="20"/>
    <w:link w:val="11---"/>
    <w:rsid w:val="0079448B"/>
    <w:rPr>
      <w:b/>
      <w:sz w:val="28"/>
    </w:rPr>
  </w:style>
  <w:style w:type="paragraph" w:customStyle="1" w:styleId="1111---">
    <w:name w:val="_1.1.1.1---"/>
    <w:basedOn w:val="4"/>
    <w:link w:val="1111---0"/>
    <w:qFormat/>
    <w:rsid w:val="002D7EB4"/>
    <w:pPr>
      <w:keepNext w:val="0"/>
      <w:widowControl w:val="0"/>
      <w:tabs>
        <w:tab w:val="clear" w:pos="864"/>
        <w:tab w:val="num" w:pos="993"/>
      </w:tabs>
      <w:spacing w:before="240" w:after="240" w:line="276" w:lineRule="auto"/>
      <w:ind w:left="992" w:hanging="992"/>
      <w:jc w:val="left"/>
    </w:pPr>
  </w:style>
  <w:style w:type="character" w:customStyle="1" w:styleId="30">
    <w:name w:val="Заголовок 3 Знак"/>
    <w:basedOn w:val="a3"/>
    <w:link w:val="3"/>
    <w:rsid w:val="007F45B2"/>
    <w:rPr>
      <w:b/>
      <w:sz w:val="26"/>
    </w:rPr>
  </w:style>
  <w:style w:type="character" w:customStyle="1" w:styleId="111---0">
    <w:name w:val="_1.1.1--- Знак"/>
    <w:basedOn w:val="30"/>
    <w:link w:val="111---"/>
    <w:rsid w:val="0079448B"/>
    <w:rPr>
      <w:b/>
      <w:sz w:val="24"/>
    </w:rPr>
  </w:style>
  <w:style w:type="paragraph" w:customStyle="1" w:styleId="---">
    <w:name w:val="_абв---"/>
    <w:basedOn w:val="Default"/>
    <w:link w:val="---0"/>
    <w:qFormat/>
    <w:rsid w:val="002D7EB4"/>
    <w:pPr>
      <w:widowControl w:val="0"/>
      <w:spacing w:line="276" w:lineRule="auto"/>
      <w:ind w:firstLine="709"/>
      <w:jc w:val="both"/>
    </w:pPr>
  </w:style>
  <w:style w:type="character" w:customStyle="1" w:styleId="40">
    <w:name w:val="Заголовок 4 Знак"/>
    <w:basedOn w:val="a3"/>
    <w:link w:val="4"/>
    <w:rsid w:val="002D7EB4"/>
    <w:rPr>
      <w:b/>
      <w:sz w:val="24"/>
    </w:rPr>
  </w:style>
  <w:style w:type="character" w:customStyle="1" w:styleId="1111---0">
    <w:name w:val="_1.1.1.1--- Знак"/>
    <w:basedOn w:val="40"/>
    <w:link w:val="1111---"/>
    <w:rsid w:val="002D7EB4"/>
    <w:rPr>
      <w:b/>
      <w:sz w:val="24"/>
    </w:rPr>
  </w:style>
  <w:style w:type="paragraph" w:customStyle="1" w:styleId="----">
    <w:name w:val="_- абв---"/>
    <w:basedOn w:val="aff0"/>
    <w:link w:val="----0"/>
    <w:qFormat/>
    <w:rsid w:val="00B83FE3"/>
    <w:pPr>
      <w:widowControl w:val="0"/>
      <w:numPr>
        <w:numId w:val="7"/>
      </w:numPr>
      <w:shd w:val="clear" w:color="auto" w:fill="FFFFFF"/>
      <w:tabs>
        <w:tab w:val="clear" w:pos="2268"/>
        <w:tab w:val="left" w:pos="-2268"/>
        <w:tab w:val="left" w:pos="-1276"/>
        <w:tab w:val="left" w:pos="1134"/>
      </w:tabs>
      <w:suppressAutoHyphens w:val="0"/>
      <w:spacing w:line="276" w:lineRule="auto"/>
      <w:contextualSpacing/>
    </w:pPr>
    <w:rPr>
      <w:sz w:val="24"/>
      <w:szCs w:val="24"/>
    </w:rPr>
  </w:style>
  <w:style w:type="character" w:customStyle="1" w:styleId="Default0">
    <w:name w:val="Default Знак"/>
    <w:basedOn w:val="a3"/>
    <w:link w:val="Default"/>
    <w:rsid w:val="002D7EB4"/>
    <w:rPr>
      <w:color w:val="000000"/>
      <w:sz w:val="24"/>
      <w:szCs w:val="24"/>
    </w:rPr>
  </w:style>
  <w:style w:type="character" w:customStyle="1" w:styleId="---0">
    <w:name w:val="_абв--- Знак"/>
    <w:basedOn w:val="Default0"/>
    <w:link w:val="---"/>
    <w:rsid w:val="002D7EB4"/>
    <w:rPr>
      <w:color w:val="000000"/>
      <w:sz w:val="24"/>
      <w:szCs w:val="24"/>
    </w:rPr>
  </w:style>
  <w:style w:type="paragraph" w:customStyle="1" w:styleId="-----">
    <w:name w:val="_-- абв---"/>
    <w:basedOn w:val="Textbodyindent"/>
    <w:link w:val="-----0"/>
    <w:qFormat/>
    <w:rsid w:val="00557338"/>
    <w:pPr>
      <w:widowControl w:val="0"/>
      <w:numPr>
        <w:ilvl w:val="1"/>
        <w:numId w:val="4"/>
      </w:numPr>
      <w:tabs>
        <w:tab w:val="left" w:pos="1418"/>
      </w:tabs>
      <w:suppressAutoHyphens w:val="0"/>
      <w:spacing w:after="0" w:line="276" w:lineRule="auto"/>
      <w:ind w:left="709" w:firstLine="425"/>
      <w:jc w:val="both"/>
    </w:pPr>
  </w:style>
  <w:style w:type="character" w:customStyle="1" w:styleId="Standard0">
    <w:name w:val="Standard Знак"/>
    <w:basedOn w:val="a3"/>
    <w:link w:val="Standard"/>
    <w:rsid w:val="002D7EB4"/>
    <w:rPr>
      <w:kern w:val="3"/>
      <w:sz w:val="24"/>
      <w:szCs w:val="24"/>
      <w:lang w:eastAsia="zh-CN"/>
    </w:rPr>
  </w:style>
  <w:style w:type="character" w:customStyle="1" w:styleId="aff">
    <w:name w:val="Пункт Знак"/>
    <w:basedOn w:val="Standard0"/>
    <w:link w:val="a0"/>
    <w:rsid w:val="002D7EB4"/>
    <w:rPr>
      <w:kern w:val="3"/>
      <w:sz w:val="28"/>
      <w:szCs w:val="24"/>
      <w:lang w:eastAsia="zh-CN"/>
    </w:rPr>
  </w:style>
  <w:style w:type="character" w:customStyle="1" w:styleId="aff1">
    <w:name w:val="Подпункт Знак"/>
    <w:basedOn w:val="aff"/>
    <w:link w:val="aff0"/>
    <w:rsid w:val="002D7EB4"/>
    <w:rPr>
      <w:kern w:val="3"/>
      <w:sz w:val="28"/>
      <w:szCs w:val="24"/>
      <w:lang w:eastAsia="zh-CN"/>
    </w:rPr>
  </w:style>
  <w:style w:type="character" w:customStyle="1" w:styleId="----0">
    <w:name w:val="_- абв--- Знак"/>
    <w:basedOn w:val="aff1"/>
    <w:link w:val="----"/>
    <w:rsid w:val="002D7EB4"/>
    <w:rPr>
      <w:kern w:val="3"/>
      <w:sz w:val="24"/>
      <w:szCs w:val="24"/>
      <w:shd w:val="clear" w:color="auto" w:fill="FFFFFF"/>
      <w:lang w:eastAsia="zh-CN"/>
    </w:rPr>
  </w:style>
  <w:style w:type="character" w:customStyle="1" w:styleId="Textbodyindent0">
    <w:name w:val="Text body indent Знак"/>
    <w:basedOn w:val="Standard0"/>
    <w:link w:val="Textbodyindent"/>
    <w:rsid w:val="00557338"/>
    <w:rPr>
      <w:kern w:val="3"/>
      <w:sz w:val="24"/>
      <w:szCs w:val="24"/>
      <w:lang w:eastAsia="zh-CN"/>
    </w:rPr>
  </w:style>
  <w:style w:type="character" w:customStyle="1" w:styleId="-----0">
    <w:name w:val="_-- абв--- Знак"/>
    <w:basedOn w:val="Textbodyindent0"/>
    <w:link w:val="-----"/>
    <w:rsid w:val="00557338"/>
    <w:rPr>
      <w:kern w:val="3"/>
      <w:sz w:val="24"/>
      <w:szCs w:val="24"/>
      <w:lang w:eastAsia="zh-CN"/>
    </w:rPr>
  </w:style>
  <w:style w:type="paragraph" w:styleId="aff9">
    <w:name w:val="Signature"/>
    <w:basedOn w:val="a2"/>
    <w:link w:val="affa"/>
    <w:rsid w:val="00DF6E62"/>
    <w:pPr>
      <w:autoSpaceDE w:val="0"/>
      <w:autoSpaceDN w:val="0"/>
      <w:adjustRightInd w:val="0"/>
      <w:spacing w:after="120"/>
      <w:ind w:left="4252" w:firstLine="426"/>
      <w:jc w:val="center"/>
    </w:pPr>
    <w:rPr>
      <w:szCs w:val="24"/>
    </w:rPr>
  </w:style>
  <w:style w:type="character" w:customStyle="1" w:styleId="affa">
    <w:name w:val="Подпись Знак"/>
    <w:basedOn w:val="a3"/>
    <w:link w:val="aff9"/>
    <w:rsid w:val="00DF6E62"/>
    <w:rPr>
      <w:sz w:val="24"/>
      <w:szCs w:val="24"/>
    </w:rPr>
  </w:style>
  <w:style w:type="paragraph" w:customStyle="1" w:styleId="ListParagraph1">
    <w:name w:val="List Paragraph1"/>
    <w:basedOn w:val="a2"/>
    <w:uiPriority w:val="99"/>
    <w:rsid w:val="00DF6E62"/>
    <w:pPr>
      <w:autoSpaceDE w:val="0"/>
      <w:autoSpaceDN w:val="0"/>
      <w:adjustRightInd w:val="0"/>
      <w:ind w:left="720" w:firstLine="426"/>
      <w:contextualSpacing/>
      <w:jc w:val="left"/>
    </w:pPr>
    <w:rPr>
      <w:szCs w:val="28"/>
      <w:vertAlign w:val="subscript"/>
      <w:lang w:val="en-US"/>
    </w:rPr>
  </w:style>
  <w:style w:type="paragraph" w:customStyle="1" w:styleId="1----">
    <w:name w:val="_1.----"/>
    <w:basedOn w:val="1---"/>
    <w:link w:val="1----0"/>
    <w:qFormat/>
    <w:rsid w:val="00C80F08"/>
    <w:rPr>
      <w:caps/>
    </w:rPr>
  </w:style>
  <w:style w:type="character" w:customStyle="1" w:styleId="1----0">
    <w:name w:val="_1.---- Знак"/>
    <w:basedOn w:val="1---0"/>
    <w:link w:val="1----"/>
    <w:rsid w:val="00C80F08"/>
    <w:rPr>
      <w:b/>
      <w:caps/>
      <w:sz w:val="28"/>
    </w:rPr>
  </w:style>
  <w:style w:type="paragraph" w:customStyle="1" w:styleId="---1">
    <w:name w:val="_Таб---"/>
    <w:basedOn w:val="---"/>
    <w:link w:val="---2"/>
    <w:qFormat/>
    <w:rsid w:val="00734CE9"/>
    <w:pPr>
      <w:spacing w:before="240"/>
      <w:jc w:val="right"/>
    </w:pPr>
  </w:style>
  <w:style w:type="character" w:customStyle="1" w:styleId="---2">
    <w:name w:val="_Таб--- Знак"/>
    <w:basedOn w:val="---0"/>
    <w:link w:val="---1"/>
    <w:rsid w:val="00734CE9"/>
    <w:rPr>
      <w:color w:val="000000"/>
      <w:sz w:val="24"/>
      <w:szCs w:val="24"/>
    </w:rPr>
  </w:style>
  <w:style w:type="character" w:styleId="affb">
    <w:name w:val="Placeholder Text"/>
    <w:basedOn w:val="a3"/>
    <w:uiPriority w:val="99"/>
    <w:semiHidden/>
    <w:rsid w:val="00A30A5B"/>
    <w:rPr>
      <w:color w:val="808080"/>
    </w:rPr>
  </w:style>
  <w:style w:type="paragraph" w:customStyle="1" w:styleId="-">
    <w:name w:val="__ - абв"/>
    <w:basedOn w:val="----"/>
    <w:link w:val="-0"/>
    <w:qFormat/>
    <w:rsid w:val="00BC4072"/>
    <w:pPr>
      <w:ind w:left="1134" w:hanging="283"/>
    </w:pPr>
  </w:style>
  <w:style w:type="character" w:customStyle="1" w:styleId="-0">
    <w:name w:val="__ - абв Знак"/>
    <w:basedOn w:val="----0"/>
    <w:link w:val="-"/>
    <w:rsid w:val="00BC4072"/>
    <w:rPr>
      <w:kern w:val="3"/>
      <w:sz w:val="24"/>
      <w:szCs w:val="24"/>
      <w:shd w:val="clear" w:color="auto" w:fill="FFFFFF"/>
      <w:lang w:eastAsia="zh-CN"/>
    </w:rPr>
  </w:style>
  <w:style w:type="character" w:customStyle="1" w:styleId="H10">
    <w:name w:val="H1 Знак"/>
    <w:basedOn w:val="20"/>
    <w:link w:val="H1"/>
    <w:rsid w:val="00F331ED"/>
    <w:rPr>
      <w:b/>
      <w:bCs/>
      <w:sz w:val="24"/>
      <w:szCs w:val="24"/>
      <w:u w:val="single"/>
    </w:rPr>
  </w:style>
  <w:style w:type="paragraph" w:customStyle="1" w:styleId="15">
    <w:name w:val="Уровень 1"/>
    <w:basedOn w:val="10"/>
    <w:link w:val="16"/>
    <w:qFormat/>
    <w:rsid w:val="00F331ED"/>
    <w:pPr>
      <w:keepNext/>
      <w:keepLines/>
      <w:widowControl/>
      <w:tabs>
        <w:tab w:val="clear" w:pos="432"/>
      </w:tabs>
      <w:spacing w:before="480" w:after="0"/>
      <w:ind w:left="0" w:firstLine="0"/>
    </w:pPr>
    <w:rPr>
      <w:rFonts w:eastAsiaTheme="majorEastAsia"/>
      <w:bCs/>
      <w:szCs w:val="28"/>
      <w:lang w:eastAsia="en-US"/>
    </w:rPr>
  </w:style>
  <w:style w:type="character" w:customStyle="1" w:styleId="16">
    <w:name w:val="Уровень 1 Знак"/>
    <w:basedOn w:val="a3"/>
    <w:link w:val="15"/>
    <w:rsid w:val="00F331ED"/>
    <w:rPr>
      <w:rFonts w:eastAsiaTheme="majorEastAsia"/>
      <w:b/>
      <w:bCs/>
      <w:sz w:val="28"/>
      <w:szCs w:val="28"/>
      <w:lang w:eastAsia="en-US"/>
    </w:rPr>
  </w:style>
  <w:style w:type="character" w:customStyle="1" w:styleId="affc">
    <w:name w:val="Основной текст_"/>
    <w:basedOn w:val="a3"/>
    <w:link w:val="28"/>
    <w:locked/>
    <w:rsid w:val="00C25E45"/>
    <w:rPr>
      <w:spacing w:val="3"/>
      <w:sz w:val="21"/>
      <w:szCs w:val="21"/>
      <w:shd w:val="clear" w:color="auto" w:fill="FFFFFF"/>
    </w:rPr>
  </w:style>
  <w:style w:type="paragraph" w:customStyle="1" w:styleId="28">
    <w:name w:val="Основной текст2"/>
    <w:basedOn w:val="a2"/>
    <w:link w:val="affc"/>
    <w:rsid w:val="00C25E45"/>
    <w:pPr>
      <w:widowControl w:val="0"/>
      <w:shd w:val="clear" w:color="auto" w:fill="FFFFFF"/>
      <w:spacing w:before="180" w:line="274" w:lineRule="exact"/>
      <w:ind w:hanging="340"/>
    </w:pPr>
    <w:rPr>
      <w:spacing w:val="3"/>
      <w:sz w:val="21"/>
      <w:szCs w:val="21"/>
    </w:rPr>
  </w:style>
  <w:style w:type="paragraph" w:customStyle="1" w:styleId="1">
    <w:name w:val="ААМ_Нум_1"/>
    <w:basedOn w:val="a2"/>
    <w:qFormat/>
    <w:rsid w:val="00816EC5"/>
    <w:pPr>
      <w:numPr>
        <w:numId w:val="19"/>
      </w:numPr>
      <w:spacing w:before="60" w:after="120"/>
    </w:pPr>
    <w:rPr>
      <w:b/>
      <w:snapToGrid w:val="0"/>
      <w:color w:val="000000"/>
      <w:sz w:val="26"/>
      <w:szCs w:val="26"/>
    </w:rPr>
  </w:style>
  <w:style w:type="paragraph" w:customStyle="1" w:styleId="12">
    <w:name w:val="ААМ_Нум_1.2"/>
    <w:basedOn w:val="1"/>
    <w:qFormat/>
    <w:rsid w:val="00816EC5"/>
    <w:pPr>
      <w:numPr>
        <w:ilvl w:val="1"/>
      </w:numPr>
    </w:pPr>
    <w:rPr>
      <w:b w:val="0"/>
    </w:rPr>
  </w:style>
  <w:style w:type="paragraph" w:customStyle="1" w:styleId="123">
    <w:name w:val="ААМ_Нум_1.2.3"/>
    <w:basedOn w:val="12"/>
    <w:link w:val="1230"/>
    <w:qFormat/>
    <w:rsid w:val="00816EC5"/>
    <w:pPr>
      <w:numPr>
        <w:ilvl w:val="2"/>
      </w:numPr>
    </w:pPr>
  </w:style>
  <w:style w:type="character" w:customStyle="1" w:styleId="1230">
    <w:name w:val="ААМ_Нум_1.2.3 Знак"/>
    <w:basedOn w:val="a3"/>
    <w:link w:val="123"/>
    <w:rsid w:val="00816EC5"/>
    <w:rPr>
      <w:snapToGrid w:val="0"/>
      <w:color w:val="000000"/>
      <w:sz w:val="26"/>
      <w:szCs w:val="26"/>
    </w:rPr>
  </w:style>
  <w:style w:type="paragraph" w:customStyle="1" w:styleId="1234">
    <w:name w:val="ААМ_Нум_1.2.3.4"/>
    <w:basedOn w:val="123"/>
    <w:qFormat/>
    <w:rsid w:val="00816EC5"/>
    <w:pPr>
      <w:numPr>
        <w:ilvl w:val="3"/>
      </w:numPr>
      <w:ind w:left="3164" w:hanging="360"/>
    </w:pPr>
    <w:rPr>
      <w:b/>
    </w:rPr>
  </w:style>
  <w:style w:type="character" w:customStyle="1" w:styleId="k-in2">
    <w:name w:val="k-in2"/>
    <w:basedOn w:val="a3"/>
    <w:rsid w:val="000D4A1F"/>
  </w:style>
  <w:style w:type="character" w:customStyle="1" w:styleId="k-in">
    <w:name w:val="k-in"/>
    <w:basedOn w:val="a3"/>
    <w:rsid w:val="000975A6"/>
  </w:style>
  <w:style w:type="character" w:customStyle="1" w:styleId="29">
    <w:name w:val="Основной текст (2)_"/>
    <w:basedOn w:val="a3"/>
    <w:link w:val="2a"/>
    <w:rsid w:val="00AA51FA"/>
    <w:rPr>
      <w:shd w:val="clear" w:color="auto" w:fill="FFFFFF"/>
    </w:rPr>
  </w:style>
  <w:style w:type="paragraph" w:customStyle="1" w:styleId="2a">
    <w:name w:val="Основной текст (2)"/>
    <w:basedOn w:val="a2"/>
    <w:link w:val="29"/>
    <w:rsid w:val="00AA51FA"/>
    <w:pPr>
      <w:widowControl w:val="0"/>
      <w:shd w:val="clear" w:color="auto" w:fill="FFFFFF"/>
      <w:spacing w:before="0" w:line="278" w:lineRule="exact"/>
      <w:ind w:hanging="400"/>
      <w:jc w:val="left"/>
    </w:pPr>
    <w:rPr>
      <w:sz w:val="20"/>
    </w:rPr>
  </w:style>
  <w:style w:type="character" w:customStyle="1" w:styleId="affd">
    <w:name w:val="Заголовок Знак"/>
    <w:aliases w:val="ОСНОВНОЙ Знак"/>
    <w:basedOn w:val="a3"/>
    <w:link w:val="affe"/>
    <w:uiPriority w:val="10"/>
    <w:locked/>
    <w:rsid w:val="00200235"/>
    <w:rPr>
      <w:sz w:val="28"/>
      <w:szCs w:val="28"/>
    </w:rPr>
  </w:style>
  <w:style w:type="paragraph" w:styleId="affe">
    <w:name w:val="Title"/>
    <w:aliases w:val="ОСНОВНОЙ"/>
    <w:basedOn w:val="af3"/>
    <w:next w:val="a2"/>
    <w:link w:val="affd"/>
    <w:uiPriority w:val="10"/>
    <w:qFormat/>
    <w:rsid w:val="00200235"/>
    <w:pPr>
      <w:spacing w:before="0"/>
      <w:ind w:left="1430" w:hanging="720"/>
      <w:contextualSpacing/>
    </w:pPr>
    <w:rPr>
      <w:sz w:val="28"/>
      <w:szCs w:val="28"/>
    </w:rPr>
  </w:style>
  <w:style w:type="character" w:customStyle="1" w:styleId="17">
    <w:name w:val="Название Знак1"/>
    <w:basedOn w:val="a3"/>
    <w:rsid w:val="00200235"/>
    <w:rPr>
      <w:rFonts w:asciiTheme="majorHAnsi" w:eastAsiaTheme="majorEastAsia" w:hAnsiTheme="majorHAnsi" w:cstheme="majorBidi"/>
      <w:spacing w:val="-10"/>
      <w:kern w:val="28"/>
      <w:sz w:val="56"/>
      <w:szCs w:val="56"/>
    </w:rPr>
  </w:style>
  <w:style w:type="character" w:customStyle="1" w:styleId="afff">
    <w:name w:val="ОБЫЧНЫЙ Знак"/>
    <w:basedOn w:val="a3"/>
    <w:link w:val="afff0"/>
    <w:locked/>
    <w:rsid w:val="00200235"/>
    <w:rPr>
      <w:sz w:val="28"/>
      <w:szCs w:val="28"/>
    </w:rPr>
  </w:style>
  <w:style w:type="paragraph" w:customStyle="1" w:styleId="afff0">
    <w:name w:val="ОБЫЧНЫЙ"/>
    <w:basedOn w:val="af3"/>
    <w:link w:val="afff"/>
    <w:qFormat/>
    <w:rsid w:val="00200235"/>
    <w:pPr>
      <w:spacing w:before="0"/>
      <w:ind w:left="0" w:firstLine="710"/>
      <w:contextualSpacing/>
    </w:pPr>
    <w:rPr>
      <w:sz w:val="28"/>
      <w:szCs w:val="28"/>
    </w:rPr>
  </w:style>
  <w:style w:type="paragraph" w:customStyle="1" w:styleId="afff1">
    <w:name w:val="третий уровень"/>
    <w:basedOn w:val="a2"/>
    <w:qFormat/>
    <w:rsid w:val="00200235"/>
    <w:pPr>
      <w:widowControl w:val="0"/>
      <w:tabs>
        <w:tab w:val="left" w:pos="1560"/>
      </w:tabs>
      <w:spacing w:before="0"/>
    </w:pPr>
    <w:rPr>
      <w:rFonts w:eastAsiaTheme="minorHAnsi"/>
      <w:sz w:val="28"/>
      <w:szCs w:val="28"/>
      <w:lang w:eastAsia="en-US"/>
    </w:rPr>
  </w:style>
  <w:style w:type="character" w:styleId="afff2">
    <w:name w:val="Subtle Emphasis"/>
    <w:aliases w:val="БУЛИТЫ"/>
    <w:uiPriority w:val="19"/>
    <w:qFormat/>
    <w:rsid w:val="00200235"/>
    <w:rPr>
      <w:rFonts w:ascii="Times New Roman" w:eastAsiaTheme="majorEastAsia" w:hAnsi="Times New Roman" w:cs="Times New Roman" w:hint="default"/>
      <w:sz w:val="28"/>
    </w:rPr>
  </w:style>
  <w:style w:type="character" w:customStyle="1" w:styleId="ListParagraphChar1">
    <w:name w:val="List Paragraph Char1"/>
    <w:link w:val="18"/>
    <w:uiPriority w:val="34"/>
    <w:locked/>
    <w:rsid w:val="00C02526"/>
    <w:rPr>
      <w:kern w:val="2"/>
      <w:sz w:val="24"/>
      <w:szCs w:val="24"/>
    </w:rPr>
  </w:style>
  <w:style w:type="paragraph" w:customStyle="1" w:styleId="18">
    <w:name w:val="Абзац списка1"/>
    <w:basedOn w:val="a2"/>
    <w:link w:val="ListParagraphChar1"/>
    <w:uiPriority w:val="34"/>
    <w:qFormat/>
    <w:rsid w:val="00C02526"/>
    <w:pPr>
      <w:suppressAutoHyphens/>
      <w:spacing w:before="0"/>
      <w:ind w:left="720" w:firstLine="0"/>
      <w:jc w:val="left"/>
    </w:pPr>
    <w:rPr>
      <w:kern w:val="2"/>
      <w:szCs w:val="24"/>
    </w:rPr>
  </w:style>
  <w:style w:type="paragraph" w:customStyle="1" w:styleId="37">
    <w:name w:val="Основной текст3"/>
    <w:basedOn w:val="a2"/>
    <w:rsid w:val="00DD7A66"/>
    <w:pPr>
      <w:widowControl w:val="0"/>
      <w:shd w:val="clear" w:color="auto" w:fill="FFFFFF"/>
      <w:spacing w:before="0" w:line="350" w:lineRule="exact"/>
      <w:ind w:hanging="340"/>
    </w:pPr>
    <w:rPr>
      <w:color w:val="000000"/>
      <w:sz w:val="26"/>
      <w:szCs w:val="26"/>
    </w:rPr>
  </w:style>
  <w:style w:type="paragraph" w:styleId="afff3">
    <w:name w:val="footnote text"/>
    <w:basedOn w:val="a2"/>
    <w:link w:val="afff4"/>
    <w:semiHidden/>
    <w:unhideWhenUsed/>
    <w:rsid w:val="0006579D"/>
    <w:pPr>
      <w:spacing w:before="0"/>
    </w:pPr>
    <w:rPr>
      <w:sz w:val="20"/>
    </w:rPr>
  </w:style>
  <w:style w:type="character" w:customStyle="1" w:styleId="afff4">
    <w:name w:val="Текст сноски Знак"/>
    <w:basedOn w:val="a3"/>
    <w:link w:val="afff3"/>
    <w:semiHidden/>
    <w:rsid w:val="0006579D"/>
  </w:style>
  <w:style w:type="character" w:styleId="afff5">
    <w:name w:val="footnote reference"/>
    <w:basedOn w:val="a3"/>
    <w:semiHidden/>
    <w:unhideWhenUsed/>
    <w:rsid w:val="0006579D"/>
    <w:rPr>
      <w:vertAlign w:val="superscript"/>
    </w:rPr>
  </w:style>
  <w:style w:type="character" w:customStyle="1" w:styleId="afff6">
    <w:name w:val="Красная строка Знак"/>
    <w:basedOn w:val="a3"/>
    <w:qFormat/>
    <w:rsid w:val="00DF7021"/>
    <w:rPr>
      <w:rFonts w:ascii="Times New Roman" w:eastAsia="Times New Roman" w:hAnsi="Times New Roman" w:cs="Times New Roman"/>
      <w:sz w:val="24"/>
      <w:szCs w:val="24"/>
      <w:lang w:eastAsia="ru-RU"/>
    </w:rPr>
  </w:style>
  <w:style w:type="character" w:customStyle="1" w:styleId="extended-textshort">
    <w:name w:val="extended-text__short"/>
    <w:basedOn w:val="a3"/>
    <w:rsid w:val="00E85174"/>
  </w:style>
  <w:style w:type="paragraph" w:customStyle="1" w:styleId="00main">
    <w:name w:val="00_main"/>
    <w:qFormat/>
    <w:rsid w:val="007425FE"/>
    <w:pPr>
      <w:spacing w:line="360" w:lineRule="auto"/>
      <w:ind w:firstLine="709"/>
      <w:contextualSpacing/>
      <w:jc w:val="both"/>
    </w:pPr>
    <w:rPr>
      <w:rFonts w:eastAsiaTheme="minorHAnsi"/>
      <w:sz w:val="24"/>
      <w:szCs w:val="24"/>
    </w:rPr>
  </w:style>
  <w:style w:type="paragraph" w:customStyle="1" w:styleId="01">
    <w:name w:val="01_список_тире"/>
    <w:basedOn w:val="00main"/>
    <w:qFormat/>
    <w:rsid w:val="00555ED6"/>
    <w:pPr>
      <w:numPr>
        <w:numId w:val="47"/>
      </w:numPr>
    </w:pPr>
  </w:style>
  <w:style w:type="paragraph" w:customStyle="1" w:styleId="ConsPlusNormal">
    <w:name w:val="ConsPlusNormal"/>
    <w:rsid w:val="00AF71D8"/>
    <w:pPr>
      <w:widowControl w:val="0"/>
      <w:autoSpaceDE w:val="0"/>
      <w:autoSpaceDN w:val="0"/>
    </w:pPr>
    <w:rPr>
      <w:rFonts w:ascii="Calibri" w:hAnsi="Calibri" w:cs="Calibri"/>
      <w:sz w:val="22"/>
    </w:rPr>
  </w:style>
  <w:style w:type="paragraph" w:customStyle="1" w:styleId="03">
    <w:name w:val="03_табл"/>
    <w:basedOn w:val="a2"/>
    <w:qFormat/>
    <w:rsid w:val="00300860"/>
    <w:pPr>
      <w:spacing w:before="0"/>
      <w:ind w:firstLine="0"/>
      <w:jc w:val="left"/>
    </w:pPr>
    <w:rPr>
      <w:rFonts w:eastAsia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2589">
      <w:bodyDiv w:val="1"/>
      <w:marLeft w:val="0"/>
      <w:marRight w:val="0"/>
      <w:marTop w:val="0"/>
      <w:marBottom w:val="0"/>
      <w:divBdr>
        <w:top w:val="none" w:sz="0" w:space="0" w:color="auto"/>
        <w:left w:val="none" w:sz="0" w:space="0" w:color="auto"/>
        <w:bottom w:val="none" w:sz="0" w:space="0" w:color="auto"/>
        <w:right w:val="none" w:sz="0" w:space="0" w:color="auto"/>
      </w:divBdr>
    </w:div>
    <w:div w:id="126707446">
      <w:bodyDiv w:val="1"/>
      <w:marLeft w:val="0"/>
      <w:marRight w:val="0"/>
      <w:marTop w:val="0"/>
      <w:marBottom w:val="0"/>
      <w:divBdr>
        <w:top w:val="none" w:sz="0" w:space="0" w:color="auto"/>
        <w:left w:val="none" w:sz="0" w:space="0" w:color="auto"/>
        <w:bottom w:val="none" w:sz="0" w:space="0" w:color="auto"/>
        <w:right w:val="none" w:sz="0" w:space="0" w:color="auto"/>
      </w:divBdr>
    </w:div>
    <w:div w:id="162206526">
      <w:bodyDiv w:val="1"/>
      <w:marLeft w:val="0"/>
      <w:marRight w:val="0"/>
      <w:marTop w:val="0"/>
      <w:marBottom w:val="0"/>
      <w:divBdr>
        <w:top w:val="none" w:sz="0" w:space="0" w:color="auto"/>
        <w:left w:val="none" w:sz="0" w:space="0" w:color="auto"/>
        <w:bottom w:val="none" w:sz="0" w:space="0" w:color="auto"/>
        <w:right w:val="none" w:sz="0" w:space="0" w:color="auto"/>
      </w:divBdr>
    </w:div>
    <w:div w:id="198934410">
      <w:bodyDiv w:val="1"/>
      <w:marLeft w:val="0"/>
      <w:marRight w:val="0"/>
      <w:marTop w:val="0"/>
      <w:marBottom w:val="0"/>
      <w:divBdr>
        <w:top w:val="none" w:sz="0" w:space="0" w:color="auto"/>
        <w:left w:val="none" w:sz="0" w:space="0" w:color="auto"/>
        <w:bottom w:val="none" w:sz="0" w:space="0" w:color="auto"/>
        <w:right w:val="none" w:sz="0" w:space="0" w:color="auto"/>
      </w:divBdr>
    </w:div>
    <w:div w:id="349380994">
      <w:bodyDiv w:val="1"/>
      <w:marLeft w:val="0"/>
      <w:marRight w:val="0"/>
      <w:marTop w:val="0"/>
      <w:marBottom w:val="0"/>
      <w:divBdr>
        <w:top w:val="none" w:sz="0" w:space="0" w:color="auto"/>
        <w:left w:val="none" w:sz="0" w:space="0" w:color="auto"/>
        <w:bottom w:val="none" w:sz="0" w:space="0" w:color="auto"/>
        <w:right w:val="none" w:sz="0" w:space="0" w:color="auto"/>
      </w:divBdr>
    </w:div>
    <w:div w:id="358547851">
      <w:bodyDiv w:val="1"/>
      <w:marLeft w:val="0"/>
      <w:marRight w:val="0"/>
      <w:marTop w:val="0"/>
      <w:marBottom w:val="0"/>
      <w:divBdr>
        <w:top w:val="none" w:sz="0" w:space="0" w:color="auto"/>
        <w:left w:val="none" w:sz="0" w:space="0" w:color="auto"/>
        <w:bottom w:val="none" w:sz="0" w:space="0" w:color="auto"/>
        <w:right w:val="none" w:sz="0" w:space="0" w:color="auto"/>
      </w:divBdr>
    </w:div>
    <w:div w:id="367067761">
      <w:bodyDiv w:val="1"/>
      <w:marLeft w:val="0"/>
      <w:marRight w:val="0"/>
      <w:marTop w:val="0"/>
      <w:marBottom w:val="0"/>
      <w:divBdr>
        <w:top w:val="none" w:sz="0" w:space="0" w:color="auto"/>
        <w:left w:val="none" w:sz="0" w:space="0" w:color="auto"/>
        <w:bottom w:val="none" w:sz="0" w:space="0" w:color="auto"/>
        <w:right w:val="none" w:sz="0" w:space="0" w:color="auto"/>
      </w:divBdr>
    </w:div>
    <w:div w:id="391655612">
      <w:bodyDiv w:val="1"/>
      <w:marLeft w:val="0"/>
      <w:marRight w:val="0"/>
      <w:marTop w:val="0"/>
      <w:marBottom w:val="0"/>
      <w:divBdr>
        <w:top w:val="none" w:sz="0" w:space="0" w:color="auto"/>
        <w:left w:val="none" w:sz="0" w:space="0" w:color="auto"/>
        <w:bottom w:val="none" w:sz="0" w:space="0" w:color="auto"/>
        <w:right w:val="none" w:sz="0" w:space="0" w:color="auto"/>
      </w:divBdr>
    </w:div>
    <w:div w:id="475102996">
      <w:bodyDiv w:val="1"/>
      <w:marLeft w:val="0"/>
      <w:marRight w:val="0"/>
      <w:marTop w:val="0"/>
      <w:marBottom w:val="0"/>
      <w:divBdr>
        <w:top w:val="none" w:sz="0" w:space="0" w:color="auto"/>
        <w:left w:val="none" w:sz="0" w:space="0" w:color="auto"/>
        <w:bottom w:val="none" w:sz="0" w:space="0" w:color="auto"/>
        <w:right w:val="none" w:sz="0" w:space="0" w:color="auto"/>
      </w:divBdr>
    </w:div>
    <w:div w:id="484517220">
      <w:bodyDiv w:val="1"/>
      <w:marLeft w:val="0"/>
      <w:marRight w:val="0"/>
      <w:marTop w:val="0"/>
      <w:marBottom w:val="0"/>
      <w:divBdr>
        <w:top w:val="none" w:sz="0" w:space="0" w:color="auto"/>
        <w:left w:val="none" w:sz="0" w:space="0" w:color="auto"/>
        <w:bottom w:val="none" w:sz="0" w:space="0" w:color="auto"/>
        <w:right w:val="none" w:sz="0" w:space="0" w:color="auto"/>
      </w:divBdr>
    </w:div>
    <w:div w:id="526405866">
      <w:bodyDiv w:val="1"/>
      <w:marLeft w:val="0"/>
      <w:marRight w:val="0"/>
      <w:marTop w:val="0"/>
      <w:marBottom w:val="0"/>
      <w:divBdr>
        <w:top w:val="none" w:sz="0" w:space="0" w:color="auto"/>
        <w:left w:val="none" w:sz="0" w:space="0" w:color="auto"/>
        <w:bottom w:val="none" w:sz="0" w:space="0" w:color="auto"/>
        <w:right w:val="none" w:sz="0" w:space="0" w:color="auto"/>
      </w:divBdr>
    </w:div>
    <w:div w:id="539434730">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551886761">
      <w:bodyDiv w:val="1"/>
      <w:marLeft w:val="0"/>
      <w:marRight w:val="0"/>
      <w:marTop w:val="0"/>
      <w:marBottom w:val="0"/>
      <w:divBdr>
        <w:top w:val="none" w:sz="0" w:space="0" w:color="auto"/>
        <w:left w:val="none" w:sz="0" w:space="0" w:color="auto"/>
        <w:bottom w:val="none" w:sz="0" w:space="0" w:color="auto"/>
        <w:right w:val="none" w:sz="0" w:space="0" w:color="auto"/>
      </w:divBdr>
    </w:div>
    <w:div w:id="597256985">
      <w:bodyDiv w:val="1"/>
      <w:marLeft w:val="0"/>
      <w:marRight w:val="0"/>
      <w:marTop w:val="0"/>
      <w:marBottom w:val="0"/>
      <w:divBdr>
        <w:top w:val="none" w:sz="0" w:space="0" w:color="auto"/>
        <w:left w:val="none" w:sz="0" w:space="0" w:color="auto"/>
        <w:bottom w:val="none" w:sz="0" w:space="0" w:color="auto"/>
        <w:right w:val="none" w:sz="0" w:space="0" w:color="auto"/>
      </w:divBdr>
    </w:div>
    <w:div w:id="670793153">
      <w:bodyDiv w:val="1"/>
      <w:marLeft w:val="0"/>
      <w:marRight w:val="0"/>
      <w:marTop w:val="0"/>
      <w:marBottom w:val="0"/>
      <w:divBdr>
        <w:top w:val="none" w:sz="0" w:space="0" w:color="auto"/>
        <w:left w:val="none" w:sz="0" w:space="0" w:color="auto"/>
        <w:bottom w:val="none" w:sz="0" w:space="0" w:color="auto"/>
        <w:right w:val="none" w:sz="0" w:space="0" w:color="auto"/>
      </w:divBdr>
    </w:div>
    <w:div w:id="678116124">
      <w:bodyDiv w:val="1"/>
      <w:marLeft w:val="0"/>
      <w:marRight w:val="0"/>
      <w:marTop w:val="0"/>
      <w:marBottom w:val="0"/>
      <w:divBdr>
        <w:top w:val="none" w:sz="0" w:space="0" w:color="auto"/>
        <w:left w:val="none" w:sz="0" w:space="0" w:color="auto"/>
        <w:bottom w:val="none" w:sz="0" w:space="0" w:color="auto"/>
        <w:right w:val="none" w:sz="0" w:space="0" w:color="auto"/>
      </w:divBdr>
    </w:div>
    <w:div w:id="725689379">
      <w:bodyDiv w:val="1"/>
      <w:marLeft w:val="0"/>
      <w:marRight w:val="0"/>
      <w:marTop w:val="0"/>
      <w:marBottom w:val="0"/>
      <w:divBdr>
        <w:top w:val="none" w:sz="0" w:space="0" w:color="auto"/>
        <w:left w:val="none" w:sz="0" w:space="0" w:color="auto"/>
        <w:bottom w:val="none" w:sz="0" w:space="0" w:color="auto"/>
        <w:right w:val="none" w:sz="0" w:space="0" w:color="auto"/>
      </w:divBdr>
    </w:div>
    <w:div w:id="755907508">
      <w:bodyDiv w:val="1"/>
      <w:marLeft w:val="0"/>
      <w:marRight w:val="0"/>
      <w:marTop w:val="0"/>
      <w:marBottom w:val="0"/>
      <w:divBdr>
        <w:top w:val="none" w:sz="0" w:space="0" w:color="auto"/>
        <w:left w:val="none" w:sz="0" w:space="0" w:color="auto"/>
        <w:bottom w:val="none" w:sz="0" w:space="0" w:color="auto"/>
        <w:right w:val="none" w:sz="0" w:space="0" w:color="auto"/>
      </w:divBdr>
    </w:div>
    <w:div w:id="800077910">
      <w:bodyDiv w:val="1"/>
      <w:marLeft w:val="0"/>
      <w:marRight w:val="0"/>
      <w:marTop w:val="0"/>
      <w:marBottom w:val="0"/>
      <w:divBdr>
        <w:top w:val="none" w:sz="0" w:space="0" w:color="auto"/>
        <w:left w:val="none" w:sz="0" w:space="0" w:color="auto"/>
        <w:bottom w:val="none" w:sz="0" w:space="0" w:color="auto"/>
        <w:right w:val="none" w:sz="0" w:space="0" w:color="auto"/>
      </w:divBdr>
    </w:div>
    <w:div w:id="978070930">
      <w:bodyDiv w:val="1"/>
      <w:marLeft w:val="0"/>
      <w:marRight w:val="0"/>
      <w:marTop w:val="0"/>
      <w:marBottom w:val="0"/>
      <w:divBdr>
        <w:top w:val="none" w:sz="0" w:space="0" w:color="auto"/>
        <w:left w:val="none" w:sz="0" w:space="0" w:color="auto"/>
        <w:bottom w:val="none" w:sz="0" w:space="0" w:color="auto"/>
        <w:right w:val="none" w:sz="0" w:space="0" w:color="auto"/>
      </w:divBdr>
    </w:div>
    <w:div w:id="1001129442">
      <w:bodyDiv w:val="1"/>
      <w:marLeft w:val="0"/>
      <w:marRight w:val="0"/>
      <w:marTop w:val="0"/>
      <w:marBottom w:val="0"/>
      <w:divBdr>
        <w:top w:val="none" w:sz="0" w:space="0" w:color="auto"/>
        <w:left w:val="none" w:sz="0" w:space="0" w:color="auto"/>
        <w:bottom w:val="none" w:sz="0" w:space="0" w:color="auto"/>
        <w:right w:val="none" w:sz="0" w:space="0" w:color="auto"/>
      </w:divBdr>
    </w:div>
    <w:div w:id="1047217186">
      <w:bodyDiv w:val="1"/>
      <w:marLeft w:val="0"/>
      <w:marRight w:val="0"/>
      <w:marTop w:val="0"/>
      <w:marBottom w:val="0"/>
      <w:divBdr>
        <w:top w:val="none" w:sz="0" w:space="0" w:color="auto"/>
        <w:left w:val="none" w:sz="0" w:space="0" w:color="auto"/>
        <w:bottom w:val="none" w:sz="0" w:space="0" w:color="auto"/>
        <w:right w:val="none" w:sz="0" w:space="0" w:color="auto"/>
      </w:divBdr>
    </w:div>
    <w:div w:id="1189029579">
      <w:bodyDiv w:val="1"/>
      <w:marLeft w:val="0"/>
      <w:marRight w:val="0"/>
      <w:marTop w:val="0"/>
      <w:marBottom w:val="0"/>
      <w:divBdr>
        <w:top w:val="none" w:sz="0" w:space="0" w:color="auto"/>
        <w:left w:val="none" w:sz="0" w:space="0" w:color="auto"/>
        <w:bottom w:val="none" w:sz="0" w:space="0" w:color="auto"/>
        <w:right w:val="none" w:sz="0" w:space="0" w:color="auto"/>
      </w:divBdr>
    </w:div>
    <w:div w:id="1215123035">
      <w:bodyDiv w:val="1"/>
      <w:marLeft w:val="0"/>
      <w:marRight w:val="0"/>
      <w:marTop w:val="0"/>
      <w:marBottom w:val="0"/>
      <w:divBdr>
        <w:top w:val="none" w:sz="0" w:space="0" w:color="auto"/>
        <w:left w:val="none" w:sz="0" w:space="0" w:color="auto"/>
        <w:bottom w:val="none" w:sz="0" w:space="0" w:color="auto"/>
        <w:right w:val="none" w:sz="0" w:space="0" w:color="auto"/>
      </w:divBdr>
    </w:div>
    <w:div w:id="1248348831">
      <w:bodyDiv w:val="1"/>
      <w:marLeft w:val="0"/>
      <w:marRight w:val="0"/>
      <w:marTop w:val="0"/>
      <w:marBottom w:val="0"/>
      <w:divBdr>
        <w:top w:val="none" w:sz="0" w:space="0" w:color="auto"/>
        <w:left w:val="none" w:sz="0" w:space="0" w:color="auto"/>
        <w:bottom w:val="none" w:sz="0" w:space="0" w:color="auto"/>
        <w:right w:val="none" w:sz="0" w:space="0" w:color="auto"/>
      </w:divBdr>
    </w:div>
    <w:div w:id="1296639392">
      <w:bodyDiv w:val="1"/>
      <w:marLeft w:val="0"/>
      <w:marRight w:val="0"/>
      <w:marTop w:val="0"/>
      <w:marBottom w:val="0"/>
      <w:divBdr>
        <w:top w:val="none" w:sz="0" w:space="0" w:color="auto"/>
        <w:left w:val="none" w:sz="0" w:space="0" w:color="auto"/>
        <w:bottom w:val="none" w:sz="0" w:space="0" w:color="auto"/>
        <w:right w:val="none" w:sz="0" w:space="0" w:color="auto"/>
      </w:divBdr>
    </w:div>
    <w:div w:id="1348288584">
      <w:bodyDiv w:val="1"/>
      <w:marLeft w:val="0"/>
      <w:marRight w:val="0"/>
      <w:marTop w:val="0"/>
      <w:marBottom w:val="0"/>
      <w:divBdr>
        <w:top w:val="none" w:sz="0" w:space="0" w:color="auto"/>
        <w:left w:val="none" w:sz="0" w:space="0" w:color="auto"/>
        <w:bottom w:val="none" w:sz="0" w:space="0" w:color="auto"/>
        <w:right w:val="none" w:sz="0" w:space="0" w:color="auto"/>
      </w:divBdr>
    </w:div>
    <w:div w:id="1348755554">
      <w:bodyDiv w:val="1"/>
      <w:marLeft w:val="0"/>
      <w:marRight w:val="0"/>
      <w:marTop w:val="0"/>
      <w:marBottom w:val="0"/>
      <w:divBdr>
        <w:top w:val="none" w:sz="0" w:space="0" w:color="auto"/>
        <w:left w:val="none" w:sz="0" w:space="0" w:color="auto"/>
        <w:bottom w:val="none" w:sz="0" w:space="0" w:color="auto"/>
        <w:right w:val="none" w:sz="0" w:space="0" w:color="auto"/>
      </w:divBdr>
    </w:div>
    <w:div w:id="1454866246">
      <w:bodyDiv w:val="1"/>
      <w:marLeft w:val="0"/>
      <w:marRight w:val="0"/>
      <w:marTop w:val="0"/>
      <w:marBottom w:val="0"/>
      <w:divBdr>
        <w:top w:val="none" w:sz="0" w:space="0" w:color="auto"/>
        <w:left w:val="none" w:sz="0" w:space="0" w:color="auto"/>
        <w:bottom w:val="none" w:sz="0" w:space="0" w:color="auto"/>
        <w:right w:val="none" w:sz="0" w:space="0" w:color="auto"/>
      </w:divBdr>
    </w:div>
    <w:div w:id="1492522532">
      <w:bodyDiv w:val="1"/>
      <w:marLeft w:val="0"/>
      <w:marRight w:val="0"/>
      <w:marTop w:val="0"/>
      <w:marBottom w:val="0"/>
      <w:divBdr>
        <w:top w:val="none" w:sz="0" w:space="0" w:color="auto"/>
        <w:left w:val="none" w:sz="0" w:space="0" w:color="auto"/>
        <w:bottom w:val="none" w:sz="0" w:space="0" w:color="auto"/>
        <w:right w:val="none" w:sz="0" w:space="0" w:color="auto"/>
      </w:divBdr>
    </w:div>
    <w:div w:id="1537812730">
      <w:bodyDiv w:val="1"/>
      <w:marLeft w:val="0"/>
      <w:marRight w:val="0"/>
      <w:marTop w:val="0"/>
      <w:marBottom w:val="0"/>
      <w:divBdr>
        <w:top w:val="none" w:sz="0" w:space="0" w:color="auto"/>
        <w:left w:val="none" w:sz="0" w:space="0" w:color="auto"/>
        <w:bottom w:val="none" w:sz="0" w:space="0" w:color="auto"/>
        <w:right w:val="none" w:sz="0" w:space="0" w:color="auto"/>
      </w:divBdr>
    </w:div>
    <w:div w:id="1583832469">
      <w:bodyDiv w:val="1"/>
      <w:marLeft w:val="0"/>
      <w:marRight w:val="0"/>
      <w:marTop w:val="0"/>
      <w:marBottom w:val="0"/>
      <w:divBdr>
        <w:top w:val="none" w:sz="0" w:space="0" w:color="auto"/>
        <w:left w:val="none" w:sz="0" w:space="0" w:color="auto"/>
        <w:bottom w:val="none" w:sz="0" w:space="0" w:color="auto"/>
        <w:right w:val="none" w:sz="0" w:space="0" w:color="auto"/>
      </w:divBdr>
    </w:div>
    <w:div w:id="1603880277">
      <w:bodyDiv w:val="1"/>
      <w:marLeft w:val="0"/>
      <w:marRight w:val="0"/>
      <w:marTop w:val="0"/>
      <w:marBottom w:val="0"/>
      <w:divBdr>
        <w:top w:val="none" w:sz="0" w:space="0" w:color="auto"/>
        <w:left w:val="none" w:sz="0" w:space="0" w:color="auto"/>
        <w:bottom w:val="none" w:sz="0" w:space="0" w:color="auto"/>
        <w:right w:val="none" w:sz="0" w:space="0" w:color="auto"/>
      </w:divBdr>
    </w:div>
    <w:div w:id="1645693454">
      <w:bodyDiv w:val="1"/>
      <w:marLeft w:val="0"/>
      <w:marRight w:val="0"/>
      <w:marTop w:val="0"/>
      <w:marBottom w:val="0"/>
      <w:divBdr>
        <w:top w:val="none" w:sz="0" w:space="0" w:color="auto"/>
        <w:left w:val="none" w:sz="0" w:space="0" w:color="auto"/>
        <w:bottom w:val="none" w:sz="0" w:space="0" w:color="auto"/>
        <w:right w:val="none" w:sz="0" w:space="0" w:color="auto"/>
      </w:divBdr>
    </w:div>
    <w:div w:id="1650789927">
      <w:bodyDiv w:val="1"/>
      <w:marLeft w:val="0"/>
      <w:marRight w:val="0"/>
      <w:marTop w:val="0"/>
      <w:marBottom w:val="0"/>
      <w:divBdr>
        <w:top w:val="none" w:sz="0" w:space="0" w:color="auto"/>
        <w:left w:val="none" w:sz="0" w:space="0" w:color="auto"/>
        <w:bottom w:val="none" w:sz="0" w:space="0" w:color="auto"/>
        <w:right w:val="none" w:sz="0" w:space="0" w:color="auto"/>
      </w:divBdr>
    </w:div>
    <w:div w:id="1666785622">
      <w:bodyDiv w:val="1"/>
      <w:marLeft w:val="0"/>
      <w:marRight w:val="0"/>
      <w:marTop w:val="0"/>
      <w:marBottom w:val="0"/>
      <w:divBdr>
        <w:top w:val="none" w:sz="0" w:space="0" w:color="auto"/>
        <w:left w:val="none" w:sz="0" w:space="0" w:color="auto"/>
        <w:bottom w:val="none" w:sz="0" w:space="0" w:color="auto"/>
        <w:right w:val="none" w:sz="0" w:space="0" w:color="auto"/>
      </w:divBdr>
    </w:div>
    <w:div w:id="1758284809">
      <w:bodyDiv w:val="1"/>
      <w:marLeft w:val="0"/>
      <w:marRight w:val="0"/>
      <w:marTop w:val="0"/>
      <w:marBottom w:val="0"/>
      <w:divBdr>
        <w:top w:val="none" w:sz="0" w:space="0" w:color="auto"/>
        <w:left w:val="none" w:sz="0" w:space="0" w:color="auto"/>
        <w:bottom w:val="none" w:sz="0" w:space="0" w:color="auto"/>
        <w:right w:val="none" w:sz="0" w:space="0" w:color="auto"/>
      </w:divBdr>
    </w:div>
    <w:div w:id="1794130577">
      <w:bodyDiv w:val="1"/>
      <w:marLeft w:val="0"/>
      <w:marRight w:val="0"/>
      <w:marTop w:val="0"/>
      <w:marBottom w:val="0"/>
      <w:divBdr>
        <w:top w:val="none" w:sz="0" w:space="0" w:color="auto"/>
        <w:left w:val="none" w:sz="0" w:space="0" w:color="auto"/>
        <w:bottom w:val="none" w:sz="0" w:space="0" w:color="auto"/>
        <w:right w:val="none" w:sz="0" w:space="0" w:color="auto"/>
      </w:divBdr>
    </w:div>
    <w:div w:id="1919897547">
      <w:bodyDiv w:val="1"/>
      <w:marLeft w:val="0"/>
      <w:marRight w:val="0"/>
      <w:marTop w:val="0"/>
      <w:marBottom w:val="0"/>
      <w:divBdr>
        <w:top w:val="none" w:sz="0" w:space="0" w:color="auto"/>
        <w:left w:val="none" w:sz="0" w:space="0" w:color="auto"/>
        <w:bottom w:val="none" w:sz="0" w:space="0" w:color="auto"/>
        <w:right w:val="none" w:sz="0" w:space="0" w:color="auto"/>
      </w:divBdr>
    </w:div>
    <w:div w:id="1947926957">
      <w:bodyDiv w:val="1"/>
      <w:marLeft w:val="0"/>
      <w:marRight w:val="0"/>
      <w:marTop w:val="0"/>
      <w:marBottom w:val="0"/>
      <w:divBdr>
        <w:top w:val="none" w:sz="0" w:space="0" w:color="auto"/>
        <w:left w:val="none" w:sz="0" w:space="0" w:color="auto"/>
        <w:bottom w:val="none" w:sz="0" w:space="0" w:color="auto"/>
        <w:right w:val="none" w:sz="0" w:space="0" w:color="auto"/>
      </w:divBdr>
    </w:div>
    <w:div w:id="1980528543">
      <w:bodyDiv w:val="1"/>
      <w:marLeft w:val="0"/>
      <w:marRight w:val="0"/>
      <w:marTop w:val="0"/>
      <w:marBottom w:val="0"/>
      <w:divBdr>
        <w:top w:val="none" w:sz="0" w:space="0" w:color="auto"/>
        <w:left w:val="none" w:sz="0" w:space="0" w:color="auto"/>
        <w:bottom w:val="none" w:sz="0" w:space="0" w:color="auto"/>
        <w:right w:val="none" w:sz="0" w:space="0" w:color="auto"/>
      </w:divBdr>
    </w:div>
    <w:div w:id="2033414242">
      <w:bodyDiv w:val="1"/>
      <w:marLeft w:val="0"/>
      <w:marRight w:val="0"/>
      <w:marTop w:val="0"/>
      <w:marBottom w:val="0"/>
      <w:divBdr>
        <w:top w:val="none" w:sz="0" w:space="0" w:color="auto"/>
        <w:left w:val="none" w:sz="0" w:space="0" w:color="auto"/>
        <w:bottom w:val="none" w:sz="0" w:space="0" w:color="auto"/>
        <w:right w:val="none" w:sz="0" w:space="0" w:color="auto"/>
      </w:divBdr>
    </w:div>
    <w:div w:id="213463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_________Microsoft_Word.docx"/></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CPU xmlns="7a7b3310-eaa2-45fe-8b83-8b097a5d7de2">ЦПУ ОБП</CPU>
    <NumProject xmlns="7a7b3310-eaa2-45fe-8b83-8b097a5d7de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BDC91F17D4F5642874203BC105615F9" ma:contentTypeVersion="3" ma:contentTypeDescription="Создание документа." ma:contentTypeScope="" ma:versionID="c56f40705522733abee93de65ea1a013">
  <xsd:schema xmlns:xsd="http://www.w3.org/2001/XMLSchema" xmlns:xs="http://www.w3.org/2001/XMLSchema" xmlns:p="http://schemas.microsoft.com/office/2006/metadata/properties" xmlns:ns1="http://schemas.microsoft.com/sharepoint/v3" xmlns:ns2="7a7b3310-eaa2-45fe-8b83-8b097a5d7de2" targetNamespace="http://schemas.microsoft.com/office/2006/metadata/properties" ma:root="true" ma:fieldsID="631d6138d6c032aa83b36a735f465981" ns1:_="" ns2:_="">
    <xsd:import namespace="http://schemas.microsoft.com/sharepoint/v3"/>
    <xsd:import namespace="7a7b3310-eaa2-45fe-8b83-8b097a5d7de2"/>
    <xsd:element name="properties">
      <xsd:complexType>
        <xsd:sequence>
          <xsd:element name="documentManagement">
            <xsd:complexType>
              <xsd:all>
                <xsd:element ref="ns1:PublishingStartDate" minOccurs="0"/>
                <xsd:element ref="ns1:PublishingExpirationDate" minOccurs="0"/>
                <xsd:element ref="ns2:CPU" minOccurs="0"/>
                <xsd:element ref="ns2:Num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quot;Дата начала расписания&quot; — это столбец сайта, созданный средством публикации. Он используется для указания даты и времени первого отображения данной страницы для посетителей сайта." ma:hidden="true" ma:internalName="PublishingStartDate">
      <xsd:simpleType>
        <xsd:restriction base="dms:Unknown"/>
      </xsd:simpleType>
    </xsd:element>
    <xsd:element name="PublishingExpirationDate" ma:index="9" nillable="true" ma:displayName="Дата окончания расписания" ma:description="&quot;Дата окончания расписания&quot; — это столбец сайта, созданный средством публикации. Он используется для указания даты и времени прекращения отображения данной страницы для посетителей сайта."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7b3310-eaa2-45fe-8b83-8b097a5d7de2" elementFormDefault="qualified">
    <xsd:import namespace="http://schemas.microsoft.com/office/2006/documentManagement/types"/>
    <xsd:import namespace="http://schemas.microsoft.com/office/infopath/2007/PartnerControls"/>
    <xsd:element name="CPU" ma:index="10" nillable="true" ma:displayName="ЦПУ" ma:format="Dropdown" ma:internalName="CPU">
      <xsd:simpleType>
        <xsd:restriction base="dms:Choice">
          <xsd:enumeration value="Бизнес сервисы"/>
          <xsd:enumeration value="ЦПУ Клиенты"/>
          <xsd:enumeration value="ЦПУ ОБП"/>
          <xsd:enumeration value="ЦПУ Персонал"/>
          <xsd:enumeration value="ЦПУ Рост и преобразования"/>
          <xsd:enumeration value="ЦПУ Система управления"/>
          <xsd:enumeration value="ЦПУ Финансы"/>
        </xsd:restriction>
      </xsd:simpleType>
    </xsd:element>
    <xsd:element name="NumProject" ma:index="11" nillable="true" ma:displayName="Номер проекта" ma:internalName="NumProjec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69395-2259-45B6-A464-5BE21F09DF4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7a7b3310-eaa2-45fe-8b83-8b097a5d7de2"/>
    <ds:schemaRef ds:uri="http://www.w3.org/XML/1998/namespace"/>
    <ds:schemaRef ds:uri="http://purl.org/dc/dcmitype/"/>
  </ds:schemaRefs>
</ds:datastoreItem>
</file>

<file path=customXml/itemProps2.xml><?xml version="1.0" encoding="utf-8"?>
<ds:datastoreItem xmlns:ds="http://schemas.openxmlformats.org/officeDocument/2006/customXml" ds:itemID="{6C741A6C-24DD-40D8-A834-5676CE39C037}">
  <ds:schemaRefs>
    <ds:schemaRef ds:uri="http://schemas.microsoft.com/sharepoint/v3/contenttype/forms"/>
  </ds:schemaRefs>
</ds:datastoreItem>
</file>

<file path=customXml/itemProps3.xml><?xml version="1.0" encoding="utf-8"?>
<ds:datastoreItem xmlns:ds="http://schemas.openxmlformats.org/officeDocument/2006/customXml" ds:itemID="{243A5224-2B49-4582-BB94-6996B8630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7b3310-eaa2-45fe-8b83-8b097a5d7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678B4-79A5-497A-BD78-DA17652E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9248</Words>
  <Characters>52720</Characters>
  <Application>Microsoft Office Word</Application>
  <DocSecurity>0</DocSecurity>
  <Lines>439</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"МРСК Центра"</Company>
  <LinksUpToDate>false</LinksUpToDate>
  <CharactersWithSpaces>61845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Beluchenko.MS@mrsk-1.ru</dc:creator>
  <cp:lastModifiedBy>Фалимендикова Светлана Викторовна</cp:lastModifiedBy>
  <cp:revision>3</cp:revision>
  <cp:lastPrinted>2019-07-04T13:23:00Z</cp:lastPrinted>
  <dcterms:created xsi:type="dcterms:W3CDTF">2022-10-04T06:46:00Z</dcterms:created>
  <dcterms:modified xsi:type="dcterms:W3CDTF">2022-10-04T10:57:00Z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ContentTypeId">
    <vt:lpwstr>0x0101003BDC91F17D4F5642874203BC105615F9</vt:lpwstr>
  </property>
  <property fmtid="{D5CDD505-2E9C-101B-9397-08002B2CF9AE}" pid="4" name="_NewReviewCycle">
    <vt:lpwstr/>
  </property>
</Properties>
</file>