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A06E5F" w:rsidTr="00E8202B">
        <w:trPr>
          <w:trHeight w:val="1275"/>
        </w:trPr>
        <w:tc>
          <w:tcPr>
            <w:tcW w:w="5529" w:type="dxa"/>
          </w:tcPr>
          <w:p w:rsidR="00A06E5F" w:rsidRDefault="008D390D" w:rsidP="00AA0C08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1CB3F69" wp14:editId="3D4C4DAD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</w:rPr>
            </w:pP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</w:rPr>
            </w:pP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</w:rPr>
            </w:pPr>
          </w:p>
          <w:p w:rsidR="00A06E5F" w:rsidRDefault="00A06E5F" w:rsidP="00AA0C08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A06E5F" w:rsidRPr="00F41C1D" w:rsidRDefault="00A06E5F" w:rsidP="00AA0C08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E712F" w:rsidRDefault="00A06E5F" w:rsidP="00AA0C0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06E5F" w:rsidRDefault="00A06E5F" w:rsidP="00626A6D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</w:t>
            </w:r>
            <w:r w:rsidR="00626A6D">
              <w:rPr>
                <w:rFonts w:ascii="PF Din Text Cond Pro Light" w:hAnsi="PF Din Text Cond Pro Light"/>
                <w:sz w:val="18"/>
                <w:szCs w:val="18"/>
              </w:rPr>
              <w:t>Тамбовэнерго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</w:tc>
      </w:tr>
    </w:tbl>
    <w:p w:rsidR="00CA6D37" w:rsidRPr="00503305" w:rsidRDefault="00CA6D37" w:rsidP="00CA6D37">
      <w:pPr>
        <w:spacing w:after="0"/>
        <w:ind w:right="-425"/>
        <w:rPr>
          <w:sz w:val="16"/>
          <w:szCs w:val="16"/>
        </w:rPr>
      </w:pPr>
      <w:r>
        <w:rPr>
          <w:noProof/>
          <w:lang w:eastAsia="ru-RU"/>
        </w:rPr>
        <w:t xml:space="preserve">                </w:t>
      </w:r>
    </w:p>
    <w:p w:rsidR="00CA6D37" w:rsidRDefault="00CA6D37" w:rsidP="00CA6D37">
      <w:pPr>
        <w:rPr>
          <w:rFonts w:ascii="Times New Roman" w:hAnsi="Times New Roman" w:cs="Times New Roman"/>
          <w:sz w:val="26"/>
          <w:szCs w:val="26"/>
        </w:rPr>
      </w:pPr>
    </w:p>
    <w:p w:rsidR="00CA6D37" w:rsidRPr="00763F20" w:rsidRDefault="00CA6D37" w:rsidP="00CA6D37">
      <w:pPr>
        <w:tabs>
          <w:tab w:val="right" w:pos="10207"/>
        </w:tabs>
        <w:spacing w:after="0"/>
        <w:ind w:right="-2" w:firstLine="85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3F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“УТВЕРЖДАЮ”</w:t>
      </w:r>
    </w:p>
    <w:p w:rsidR="00CA6D37" w:rsidRPr="00A5577F" w:rsidRDefault="00CA6D37" w:rsidP="00CA6D37">
      <w:pPr>
        <w:tabs>
          <w:tab w:val="left" w:pos="709"/>
          <w:tab w:val="left" w:pos="6237"/>
        </w:tabs>
        <w:spacing w:after="0"/>
        <w:rPr>
          <w:rFonts w:ascii="Times New Roman" w:eastAsia="Cambria" w:hAnsi="Times New Roman" w:cs="Times New Roman"/>
          <w:sz w:val="26"/>
          <w:szCs w:val="26"/>
        </w:rPr>
      </w:pPr>
      <w:r w:rsidRPr="00A5577F">
        <w:rPr>
          <w:rFonts w:ascii="Times New Roman" w:eastAsia="Cambria" w:hAnsi="Times New Roman" w:cs="Times New Roman"/>
          <w:sz w:val="26"/>
          <w:szCs w:val="26"/>
        </w:rPr>
        <w:t xml:space="preserve">                                                                    </w:t>
      </w:r>
      <w:r>
        <w:rPr>
          <w:rFonts w:ascii="Times New Roman" w:eastAsia="Cambria" w:hAnsi="Times New Roman" w:cs="Times New Roman"/>
          <w:sz w:val="26"/>
          <w:szCs w:val="26"/>
        </w:rPr>
        <w:t xml:space="preserve">           </w:t>
      </w:r>
      <w:r w:rsidRPr="00A5577F">
        <w:rPr>
          <w:rFonts w:ascii="Times New Roman" w:eastAsia="Cambria" w:hAnsi="Times New Roman" w:cs="Times New Roman"/>
          <w:sz w:val="26"/>
          <w:szCs w:val="26"/>
        </w:rPr>
        <w:t xml:space="preserve"> </w:t>
      </w:r>
      <w:r w:rsidR="0027554E" w:rsidRPr="0027554E">
        <w:rPr>
          <w:rFonts w:ascii="Times New Roman" w:eastAsia="Cambria" w:hAnsi="Times New Roman" w:cs="Times New Roman"/>
          <w:sz w:val="26"/>
          <w:szCs w:val="26"/>
        </w:rPr>
        <w:t>Первый заместитель</w:t>
      </w:r>
      <w:r w:rsidRPr="00A5577F">
        <w:rPr>
          <w:rFonts w:ascii="Times New Roman" w:eastAsia="Cambria" w:hAnsi="Times New Roman" w:cs="Times New Roman"/>
          <w:sz w:val="26"/>
          <w:szCs w:val="26"/>
        </w:rPr>
        <w:t xml:space="preserve"> директора          </w:t>
      </w:r>
    </w:p>
    <w:p w:rsidR="00CA6D37" w:rsidRPr="00A5577F" w:rsidRDefault="00CA6D37" w:rsidP="00CA6D37">
      <w:pPr>
        <w:tabs>
          <w:tab w:val="left" w:pos="709"/>
        </w:tabs>
        <w:spacing w:after="0"/>
        <w:rPr>
          <w:rFonts w:ascii="Times New Roman" w:eastAsia="Cambria" w:hAnsi="Times New Roman" w:cs="Times New Roman"/>
          <w:sz w:val="26"/>
          <w:szCs w:val="26"/>
        </w:rPr>
      </w:pPr>
      <w:r w:rsidRPr="00A5577F">
        <w:rPr>
          <w:rFonts w:ascii="Times New Roman" w:eastAsia="Cambria" w:hAnsi="Times New Roman" w:cs="Times New Roman"/>
          <w:sz w:val="26"/>
          <w:szCs w:val="26"/>
        </w:rPr>
        <w:t xml:space="preserve">                                                                            </w:t>
      </w:r>
      <w:r>
        <w:rPr>
          <w:rFonts w:ascii="Times New Roman" w:eastAsia="Cambria" w:hAnsi="Times New Roman" w:cs="Times New Roman"/>
          <w:sz w:val="26"/>
          <w:szCs w:val="26"/>
        </w:rPr>
        <w:t xml:space="preserve">   </w:t>
      </w:r>
      <w:r w:rsidR="0027554E">
        <w:rPr>
          <w:rFonts w:ascii="Times New Roman" w:eastAsia="Cambria" w:hAnsi="Times New Roman" w:cs="Times New Roman"/>
          <w:sz w:val="26"/>
          <w:szCs w:val="26"/>
        </w:rPr>
        <w:t>- главный инженер</w:t>
      </w:r>
      <w:r w:rsidRPr="00A5577F">
        <w:rPr>
          <w:rFonts w:ascii="Times New Roman" w:eastAsia="Cambria" w:hAnsi="Times New Roman" w:cs="Times New Roman"/>
          <w:sz w:val="26"/>
          <w:szCs w:val="26"/>
        </w:rPr>
        <w:t xml:space="preserve"> филиала</w:t>
      </w:r>
    </w:p>
    <w:p w:rsidR="00CA6D37" w:rsidRPr="00A5577F" w:rsidRDefault="00CA6D37" w:rsidP="00CA6D37">
      <w:pPr>
        <w:tabs>
          <w:tab w:val="left" w:pos="709"/>
        </w:tabs>
        <w:spacing w:after="0"/>
        <w:ind w:left="5387" w:hanging="284"/>
        <w:rPr>
          <w:rFonts w:ascii="Times New Roman" w:eastAsia="Cambria" w:hAnsi="Times New Roman" w:cs="Times New Roman"/>
          <w:sz w:val="26"/>
          <w:szCs w:val="26"/>
        </w:rPr>
      </w:pPr>
      <w:r w:rsidRPr="00A5577F">
        <w:rPr>
          <w:rFonts w:ascii="Times New Roman" w:eastAsia="Cambria" w:hAnsi="Times New Roman" w:cs="Times New Roman"/>
          <w:sz w:val="26"/>
          <w:szCs w:val="26"/>
        </w:rPr>
        <w:t xml:space="preserve">  </w:t>
      </w:r>
      <w:r w:rsidRPr="00A5577F">
        <w:rPr>
          <w:rFonts w:ascii="Times New Roman" w:hAnsi="Times New Roman"/>
          <w:sz w:val="26"/>
          <w:szCs w:val="26"/>
        </w:rPr>
        <w:t>П</w:t>
      </w:r>
      <w:r w:rsidRPr="00A5577F">
        <w:rPr>
          <w:rFonts w:ascii="Times New Roman" w:eastAsia="Cambria" w:hAnsi="Times New Roman" w:cs="Times New Roman"/>
          <w:sz w:val="26"/>
          <w:szCs w:val="26"/>
        </w:rPr>
        <w:t>АО «МРСК Центра» - «Тамбовэнерго»</w:t>
      </w:r>
    </w:p>
    <w:p w:rsidR="00CA6D37" w:rsidRPr="00A5577F" w:rsidRDefault="00CA6D37" w:rsidP="00CA6D37">
      <w:pPr>
        <w:tabs>
          <w:tab w:val="left" w:pos="709"/>
        </w:tabs>
        <w:spacing w:after="0"/>
        <w:ind w:left="5387" w:hanging="284"/>
        <w:rPr>
          <w:rFonts w:ascii="Times New Roman" w:eastAsia="Cambria" w:hAnsi="Times New Roman" w:cs="Times New Roman"/>
          <w:sz w:val="26"/>
          <w:szCs w:val="26"/>
        </w:rPr>
      </w:pPr>
      <w:r w:rsidRPr="00A5577F">
        <w:rPr>
          <w:rFonts w:ascii="Times New Roman" w:eastAsia="Cambria" w:hAnsi="Times New Roman" w:cs="Times New Roman"/>
          <w:sz w:val="26"/>
          <w:szCs w:val="26"/>
        </w:rPr>
        <w:t xml:space="preserve">                                                                                   _____________ </w:t>
      </w:r>
      <w:r w:rsidR="0027554E">
        <w:rPr>
          <w:rFonts w:ascii="Times New Roman" w:eastAsia="Cambria" w:hAnsi="Times New Roman" w:cs="Times New Roman"/>
          <w:sz w:val="26"/>
          <w:szCs w:val="26"/>
        </w:rPr>
        <w:t>И.В. Поляков</w:t>
      </w:r>
      <w:r w:rsidRPr="00A5577F">
        <w:rPr>
          <w:rFonts w:ascii="Times New Roman" w:eastAsia="Cambria" w:hAnsi="Times New Roman" w:cs="Times New Roman"/>
          <w:sz w:val="26"/>
          <w:szCs w:val="26"/>
        </w:rPr>
        <w:t xml:space="preserve"> </w:t>
      </w:r>
    </w:p>
    <w:p w:rsidR="00CA6D37" w:rsidRPr="00A5577F" w:rsidRDefault="00CA6D37" w:rsidP="00CA6D37">
      <w:pPr>
        <w:tabs>
          <w:tab w:val="left" w:pos="709"/>
        </w:tabs>
        <w:spacing w:after="0"/>
        <w:ind w:firstLine="5245"/>
        <w:rPr>
          <w:rFonts w:ascii="Times New Roman" w:eastAsia="Cambria" w:hAnsi="Times New Roman" w:cs="Times New Roman"/>
          <w:sz w:val="26"/>
          <w:szCs w:val="26"/>
        </w:rPr>
      </w:pPr>
      <w:r w:rsidRPr="00A5577F">
        <w:rPr>
          <w:rFonts w:ascii="Times New Roman" w:eastAsia="Cambria" w:hAnsi="Times New Roman" w:cs="Times New Roman"/>
          <w:sz w:val="26"/>
          <w:szCs w:val="26"/>
        </w:rPr>
        <w:t>“___” ___________ 20_____ г</w:t>
      </w:r>
    </w:p>
    <w:p w:rsidR="00CA6D37" w:rsidRDefault="00CA6D37" w:rsidP="00CA6D37">
      <w:pPr>
        <w:rPr>
          <w:sz w:val="26"/>
          <w:szCs w:val="26"/>
        </w:rPr>
      </w:pPr>
    </w:p>
    <w:p w:rsidR="00CA6D37" w:rsidRPr="00F775FF" w:rsidRDefault="00CA6D37" w:rsidP="00CA6D37">
      <w:pPr>
        <w:rPr>
          <w:sz w:val="26"/>
          <w:szCs w:val="26"/>
        </w:rPr>
      </w:pPr>
    </w:p>
    <w:p w:rsidR="00854121" w:rsidRPr="0034420A" w:rsidRDefault="00854121" w:rsidP="00854121">
      <w:pPr>
        <w:spacing w:after="0" w:line="240" w:lineRule="auto"/>
        <w:ind w:left="70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42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ТЕХНИЧЕСКОЕ ЗАДАНИЕ</w:t>
      </w:r>
      <w:r w:rsidRPr="003442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54121" w:rsidRPr="005209D3" w:rsidRDefault="00854121" w:rsidP="00854121">
      <w:pPr>
        <w:spacing w:after="0" w:line="240" w:lineRule="auto"/>
        <w:ind w:left="7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09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поставку противопожарного оборудования </w:t>
      </w:r>
    </w:p>
    <w:p w:rsidR="00854121" w:rsidRDefault="00854121" w:rsidP="00854121">
      <w:pPr>
        <w:spacing w:after="0" w:line="240" w:lineRule="auto"/>
        <w:ind w:left="7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5209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Лот </w:t>
      </w:r>
      <w:r w:rsidR="00D533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№311 В</w:t>
      </w:r>
      <w:r w:rsidRPr="005209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, КВД7</w:t>
      </w:r>
    </w:p>
    <w:p w:rsidR="00854121" w:rsidRDefault="00854121" w:rsidP="00854121">
      <w:pPr>
        <w:spacing w:after="0" w:line="240" w:lineRule="auto"/>
        <w:ind w:left="7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54121" w:rsidRPr="00854121" w:rsidRDefault="00854121" w:rsidP="00854121">
      <w:pPr>
        <w:numPr>
          <w:ilvl w:val="0"/>
          <w:numId w:val="27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1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часть.</w:t>
      </w:r>
    </w:p>
    <w:p w:rsidR="00854121" w:rsidRPr="00854121" w:rsidRDefault="00854121" w:rsidP="00854121">
      <w:pPr>
        <w:numPr>
          <w:ilvl w:val="1"/>
          <w:numId w:val="27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12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«МРСК Центра» (Покупатель) производит закупку противопожарного оборудования, для обслуживания электросетевого оборудования.</w:t>
      </w:r>
    </w:p>
    <w:p w:rsidR="00854121" w:rsidRPr="00854121" w:rsidRDefault="00854121" w:rsidP="00854121">
      <w:pPr>
        <w:numPr>
          <w:ilvl w:val="1"/>
          <w:numId w:val="27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1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Закупка производится на основании плана закупки ПАО «МРСК Центра» на 2019 год под потребность 2020 года.</w:t>
      </w:r>
    </w:p>
    <w:p w:rsidR="00854121" w:rsidRPr="00854121" w:rsidRDefault="00854121" w:rsidP="00854121">
      <w:pPr>
        <w:pStyle w:val="a8"/>
        <w:numPr>
          <w:ilvl w:val="0"/>
          <w:numId w:val="27"/>
        </w:numPr>
        <w:tabs>
          <w:tab w:val="left" w:pos="993"/>
        </w:tabs>
        <w:spacing w:after="0" w:line="276" w:lineRule="auto"/>
        <w:ind w:left="709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4121">
        <w:rPr>
          <w:rFonts w:ascii="Times New Roman" w:hAnsi="Times New Roman" w:cs="Times New Roman"/>
          <w:b/>
          <w:bCs/>
          <w:sz w:val="28"/>
          <w:szCs w:val="28"/>
        </w:rPr>
        <w:t>Предмет конкурса.</w:t>
      </w:r>
    </w:p>
    <w:p w:rsidR="00854121" w:rsidRPr="00854121" w:rsidRDefault="005820C2" w:rsidP="0085412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0C2">
        <w:rPr>
          <w:rFonts w:ascii="Times New Roman" w:hAnsi="Times New Roman" w:cs="Times New Roman"/>
          <w:sz w:val="28"/>
          <w:szCs w:val="28"/>
        </w:rPr>
        <w:t>Поставщик обеспечива</w:t>
      </w:r>
      <w:bookmarkStart w:id="0" w:name="_GoBack"/>
      <w:bookmarkEnd w:id="0"/>
      <w:r w:rsidRPr="005820C2">
        <w:rPr>
          <w:rFonts w:ascii="Times New Roman" w:hAnsi="Times New Roman" w:cs="Times New Roman"/>
          <w:sz w:val="28"/>
          <w:szCs w:val="28"/>
        </w:rPr>
        <w:t>ет поставку продукции в объемах и сроки установленные данным ТЗ.</w:t>
      </w:r>
    </w:p>
    <w:tbl>
      <w:tblPr>
        <w:tblW w:w="5236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1780"/>
        <w:gridCol w:w="2553"/>
        <w:gridCol w:w="781"/>
        <w:gridCol w:w="634"/>
        <w:gridCol w:w="1560"/>
        <w:gridCol w:w="2172"/>
      </w:tblGrid>
      <w:tr w:rsidR="00854121" w:rsidRPr="00F33B22" w:rsidTr="006F421A">
        <w:trPr>
          <w:trHeight w:val="37"/>
          <w:jc w:val="right"/>
        </w:trPr>
        <w:tc>
          <w:tcPr>
            <w:tcW w:w="243" w:type="pct"/>
            <w:vAlign w:val="center"/>
          </w:tcPr>
          <w:p w:rsidR="00854121" w:rsidRPr="00F33B22" w:rsidRDefault="00854121" w:rsidP="006F421A">
            <w:pPr>
              <w:tabs>
                <w:tab w:val="left" w:pos="1134"/>
              </w:tabs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93" w:type="pct"/>
            <w:vAlign w:val="center"/>
          </w:tcPr>
          <w:p w:rsidR="00854121" w:rsidRPr="00F33B22" w:rsidRDefault="00854121" w:rsidP="006F421A">
            <w:pPr>
              <w:tabs>
                <w:tab w:val="left" w:pos="1134"/>
              </w:tabs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Филиал</w:t>
            </w:r>
          </w:p>
        </w:tc>
        <w:tc>
          <w:tcPr>
            <w:tcW w:w="1281" w:type="pct"/>
            <w:vAlign w:val="center"/>
          </w:tcPr>
          <w:p w:rsidR="00854121" w:rsidRPr="00F33B22" w:rsidRDefault="00854121" w:rsidP="006F421A">
            <w:pPr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  <w:tc>
          <w:tcPr>
            <w:tcW w:w="392" w:type="pct"/>
            <w:vAlign w:val="center"/>
          </w:tcPr>
          <w:p w:rsidR="00854121" w:rsidRDefault="00854121" w:rsidP="006F421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4121" w:rsidRPr="00F33B22" w:rsidRDefault="00854121" w:rsidP="006F421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318" w:type="pct"/>
          </w:tcPr>
          <w:p w:rsidR="00854121" w:rsidRPr="00F33B22" w:rsidRDefault="00854121" w:rsidP="006F421A">
            <w:pPr>
              <w:tabs>
                <w:tab w:val="left" w:pos="1134"/>
              </w:tabs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Кол-во.</w:t>
            </w:r>
          </w:p>
        </w:tc>
        <w:tc>
          <w:tcPr>
            <w:tcW w:w="783" w:type="pct"/>
            <w:vAlign w:val="center"/>
          </w:tcPr>
          <w:p w:rsidR="00854121" w:rsidRPr="00F33B22" w:rsidRDefault="00854121" w:rsidP="006F421A">
            <w:pPr>
              <w:tabs>
                <w:tab w:val="left" w:pos="1134"/>
              </w:tabs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  <w:tc>
          <w:tcPr>
            <w:tcW w:w="1090" w:type="pct"/>
            <w:vAlign w:val="center"/>
          </w:tcPr>
          <w:p w:rsidR="00854121" w:rsidRPr="00F33B22" w:rsidRDefault="00854121" w:rsidP="006F421A">
            <w:pPr>
              <w:tabs>
                <w:tab w:val="left" w:pos="1134"/>
              </w:tabs>
              <w:ind w:firstLine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Точка поставки</w:t>
            </w:r>
          </w:p>
        </w:tc>
      </w:tr>
      <w:tr w:rsidR="00854121" w:rsidRPr="00F33B22" w:rsidTr="006F421A">
        <w:trPr>
          <w:trHeight w:val="517"/>
          <w:jc w:val="right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121" w:rsidRPr="00F62775" w:rsidRDefault="00854121" w:rsidP="00854121">
            <w:pPr>
              <w:pStyle w:val="a8"/>
              <w:numPr>
                <w:ilvl w:val="0"/>
                <w:numId w:val="28"/>
              </w:numPr>
              <w:tabs>
                <w:tab w:val="left" w:pos="1134"/>
              </w:tabs>
              <w:ind w:right="-248" w:hanging="4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121" w:rsidRPr="00F33B22" w:rsidRDefault="00854121" w:rsidP="006F421A">
            <w:pPr>
              <w:tabs>
                <w:tab w:val="left" w:pos="1134"/>
              </w:tabs>
              <w:ind w:hanging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Тамбовэнерго</w:t>
            </w:r>
          </w:p>
          <w:p w:rsidR="00854121" w:rsidRPr="00F33B22" w:rsidRDefault="00854121" w:rsidP="006F421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121" w:rsidRPr="00854121" w:rsidRDefault="00854121" w:rsidP="008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21">
              <w:rPr>
                <w:rFonts w:ascii="Times New Roman" w:hAnsi="Times New Roman" w:cs="Times New Roman"/>
                <w:sz w:val="24"/>
                <w:szCs w:val="24"/>
              </w:rPr>
              <w:t>Насос к20/30 4 кВт</w:t>
            </w:r>
          </w:p>
          <w:p w:rsidR="00854121" w:rsidRPr="00B51DE7" w:rsidRDefault="00854121" w:rsidP="006F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121" w:rsidRDefault="00854121" w:rsidP="006F421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A104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121" w:rsidRPr="00F33B22" w:rsidRDefault="00854121" w:rsidP="006F421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121" w:rsidRPr="00F33B22" w:rsidRDefault="00854121" w:rsidP="006F421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121" w:rsidRPr="00F33B22" w:rsidRDefault="00854121" w:rsidP="006F421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В течение 10 календарных дней с момента подачи заявки от филиала</w:t>
            </w:r>
          </w:p>
        </w:tc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121" w:rsidRPr="00F33B22" w:rsidRDefault="00854121" w:rsidP="006F42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склад Тамбовэнерго, г. Тамбов, ул. Авиационная, д. 149</w:t>
            </w:r>
          </w:p>
          <w:p w:rsidR="00854121" w:rsidRPr="00F33B22" w:rsidRDefault="00854121" w:rsidP="006F42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A6D37" w:rsidRPr="00A5577F" w:rsidRDefault="00CA6D37" w:rsidP="00CA6D3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15F6E" w:rsidRDefault="00715F6E" w:rsidP="00991A13">
      <w:pPr>
        <w:tabs>
          <w:tab w:val="left" w:pos="709"/>
        </w:tabs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61560" w:rsidRDefault="00761560" w:rsidP="00991A13">
      <w:pPr>
        <w:tabs>
          <w:tab w:val="left" w:pos="709"/>
        </w:tabs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54121" w:rsidRPr="00854121" w:rsidRDefault="00854121" w:rsidP="00854121">
      <w:pPr>
        <w:pStyle w:val="a8"/>
        <w:numPr>
          <w:ilvl w:val="0"/>
          <w:numId w:val="27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854121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lastRenderedPageBreak/>
        <w:t>Технические требования к продукции.</w:t>
      </w:r>
    </w:p>
    <w:p w:rsidR="00A76B73" w:rsidRPr="00601914" w:rsidRDefault="00715F6E" w:rsidP="006019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676400" cy="11620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Насос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6B73" w:rsidRPr="00601914">
        <w:rPr>
          <w:rFonts w:ascii="Times New Roman" w:hAnsi="Times New Roman" w:cs="Times New Roman"/>
          <w:sz w:val="28"/>
          <w:szCs w:val="28"/>
        </w:rPr>
        <w:t xml:space="preserve">Консольные насосы </w:t>
      </w:r>
      <w:proofErr w:type="gramStart"/>
      <w:r w:rsidR="00287CA6" w:rsidRPr="0060191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287CA6" w:rsidRPr="00601914">
        <w:rPr>
          <w:rFonts w:ascii="Times New Roman" w:hAnsi="Times New Roman" w:cs="Times New Roman"/>
          <w:sz w:val="28"/>
          <w:szCs w:val="28"/>
        </w:rPr>
        <w:t xml:space="preserve"> 20/30 </w:t>
      </w:r>
      <w:r w:rsidR="00A76B73" w:rsidRPr="00601914">
        <w:rPr>
          <w:rFonts w:ascii="Times New Roman" w:hAnsi="Times New Roman" w:cs="Times New Roman"/>
          <w:sz w:val="28"/>
          <w:szCs w:val="28"/>
        </w:rPr>
        <w:t xml:space="preserve">предназначены для перекачивания воды производственно-технического назначения с </w:t>
      </w:r>
      <w:proofErr w:type="spellStart"/>
      <w:r w:rsidR="00A76B73" w:rsidRPr="00601914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="00A76B73" w:rsidRPr="00601914">
        <w:rPr>
          <w:rFonts w:ascii="Times New Roman" w:hAnsi="Times New Roman" w:cs="Times New Roman"/>
          <w:sz w:val="28"/>
          <w:szCs w:val="28"/>
        </w:rPr>
        <w:t xml:space="preserve"> от 6 до 9 (кроме морской) и других жидкостей, сходных с водой по плотности, вязкости и химической активности в системах водоснабжения, отопления, циркуляции. Размер твердых включений до 0,2 мм с объемной концентрацией не более 0,1%.</w:t>
      </w:r>
    </w:p>
    <w:p w:rsidR="00547629" w:rsidRPr="00601914" w:rsidRDefault="00A76B73" w:rsidP="006019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1914">
        <w:rPr>
          <w:rFonts w:ascii="Times New Roman" w:hAnsi="Times New Roman" w:cs="Times New Roman"/>
          <w:sz w:val="28"/>
          <w:szCs w:val="28"/>
        </w:rPr>
        <w:t xml:space="preserve">Температура перекачиваемой жидкости зависит от типа уплотнения: </w:t>
      </w:r>
    </w:p>
    <w:p w:rsidR="00A76B73" w:rsidRPr="00601914" w:rsidRDefault="00A76B73" w:rsidP="006019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1914">
        <w:rPr>
          <w:rFonts w:ascii="Times New Roman" w:hAnsi="Times New Roman" w:cs="Times New Roman"/>
          <w:sz w:val="28"/>
          <w:szCs w:val="28"/>
        </w:rPr>
        <w:t>от 0 до +85°С – с одинарным сальниковым уплотнением;</w:t>
      </w:r>
    </w:p>
    <w:p w:rsidR="00A76B73" w:rsidRPr="00601914" w:rsidRDefault="00A76B73" w:rsidP="006019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1914">
        <w:rPr>
          <w:rFonts w:ascii="Times New Roman" w:hAnsi="Times New Roman" w:cs="Times New Roman"/>
          <w:sz w:val="28"/>
          <w:szCs w:val="28"/>
        </w:rPr>
        <w:t>от 0 до +105°С – с двойным сальниковым уплотнением;</w:t>
      </w:r>
    </w:p>
    <w:p w:rsidR="00547629" w:rsidRPr="00601914" w:rsidRDefault="00A76B73" w:rsidP="006019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1914">
        <w:rPr>
          <w:rFonts w:ascii="Times New Roman" w:hAnsi="Times New Roman" w:cs="Times New Roman"/>
          <w:sz w:val="28"/>
          <w:szCs w:val="28"/>
        </w:rPr>
        <w:t xml:space="preserve">от 0 до +140°С – с одинарным торцевым уплотнением. </w:t>
      </w:r>
    </w:p>
    <w:p w:rsidR="00761560" w:rsidRPr="00601914" w:rsidRDefault="00A76B73" w:rsidP="006019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1914">
        <w:rPr>
          <w:rFonts w:ascii="Times New Roman" w:hAnsi="Times New Roman" w:cs="Times New Roman"/>
          <w:sz w:val="28"/>
          <w:szCs w:val="28"/>
        </w:rPr>
        <w:t xml:space="preserve">Насосы центробежные консольные типа К и агрегаты </w:t>
      </w:r>
      <w:proofErr w:type="spellStart"/>
      <w:r w:rsidRPr="00601914">
        <w:rPr>
          <w:rFonts w:ascii="Times New Roman" w:hAnsi="Times New Roman" w:cs="Times New Roman"/>
          <w:sz w:val="28"/>
          <w:szCs w:val="28"/>
        </w:rPr>
        <w:t>электронасосные</w:t>
      </w:r>
      <w:proofErr w:type="spellEnd"/>
      <w:r w:rsidRPr="00601914">
        <w:rPr>
          <w:rFonts w:ascii="Times New Roman" w:hAnsi="Times New Roman" w:cs="Times New Roman"/>
          <w:sz w:val="28"/>
          <w:szCs w:val="28"/>
        </w:rPr>
        <w:t xml:space="preserve"> на их основе предназначены для перекачивания воды (кроме морской), а также других жидкостей, сходных с водой по плотности, вязкости и химической активности, с температурой от -10 до +85°С, рН 6 — 9, с содержанием твердых включений не более 1% по массе и размером не более 0,2 мм.</w:t>
      </w:r>
      <w:r w:rsidRPr="00601914">
        <w:rPr>
          <w:rFonts w:ascii="Times New Roman" w:hAnsi="Times New Roman" w:cs="Times New Roman"/>
          <w:sz w:val="28"/>
          <w:szCs w:val="28"/>
        </w:rPr>
        <w:br/>
        <w:t>Электронасосы центробежные консольные моноблочные типа КМ предназначены для перекачивания в стационарных условиях технической воды (кроме морской) с рН 6 — 9, содержащей механические примеси не более 0,1% по объему и размером частиц не более 0,2 мм, а также других жидкостей сходных с водой по плотности и химической активности.</w:t>
      </w:r>
      <w:r w:rsidRPr="00601914">
        <w:rPr>
          <w:rFonts w:ascii="Times New Roman" w:hAnsi="Times New Roman" w:cs="Times New Roman"/>
          <w:sz w:val="28"/>
          <w:szCs w:val="28"/>
        </w:rPr>
        <w:br/>
        <w:t xml:space="preserve">Электронасосы применяются в системах водоснабжения производственных помещений и отопления производственных и жилых </w:t>
      </w:r>
      <w:proofErr w:type="spellStart"/>
      <w:r w:rsidRPr="00601914">
        <w:rPr>
          <w:rFonts w:ascii="Times New Roman" w:hAnsi="Times New Roman" w:cs="Times New Roman"/>
          <w:sz w:val="28"/>
          <w:szCs w:val="28"/>
        </w:rPr>
        <w:t>помещений.Насосы</w:t>
      </w:r>
      <w:proofErr w:type="spellEnd"/>
      <w:r w:rsidRPr="00601914">
        <w:rPr>
          <w:rFonts w:ascii="Times New Roman" w:hAnsi="Times New Roman" w:cs="Times New Roman"/>
          <w:sz w:val="28"/>
          <w:szCs w:val="28"/>
        </w:rPr>
        <w:t xml:space="preserve"> центробежные консольные типа К и агрегаты </w:t>
      </w:r>
      <w:proofErr w:type="spellStart"/>
      <w:r w:rsidRPr="00601914">
        <w:rPr>
          <w:rFonts w:ascii="Times New Roman" w:hAnsi="Times New Roman" w:cs="Times New Roman"/>
          <w:sz w:val="28"/>
          <w:szCs w:val="28"/>
        </w:rPr>
        <w:t>электронасосные</w:t>
      </w:r>
      <w:proofErr w:type="spellEnd"/>
      <w:r w:rsidRPr="00601914">
        <w:rPr>
          <w:rFonts w:ascii="Times New Roman" w:hAnsi="Times New Roman" w:cs="Times New Roman"/>
          <w:sz w:val="28"/>
          <w:szCs w:val="28"/>
        </w:rPr>
        <w:t xml:space="preserve"> на их основе предназначены для перекачивания воды (кроме морской), а также других жидкостей, сходных с водой по плотности, вязкости и химической активности, с температурой от -10 до +85°С, рН 6 — 9, с содержанием твердых включений не более 1% по массе и размером не более 0,2 мм.</w:t>
      </w:r>
      <w:r w:rsidRPr="00601914">
        <w:rPr>
          <w:rFonts w:ascii="Times New Roman" w:hAnsi="Times New Roman" w:cs="Times New Roman"/>
          <w:sz w:val="28"/>
          <w:szCs w:val="28"/>
        </w:rPr>
        <w:br/>
        <w:t>Электронасосы центробежные консольные моноблочные типа КМ предназначены для перекачивания в стационарных условиях технической воды (кроме морской) с рН 6 — 9, содержащей механические примеси не более 0,1% по объему и размером частиц не более 0,2 мм, а также других жидкостей сходных с водой по плотности и химической активности.</w:t>
      </w:r>
      <w:r w:rsidRPr="00601914">
        <w:rPr>
          <w:rFonts w:ascii="Times New Roman" w:hAnsi="Times New Roman" w:cs="Times New Roman"/>
          <w:sz w:val="28"/>
          <w:szCs w:val="28"/>
        </w:rPr>
        <w:br/>
        <w:t xml:space="preserve">Электронасосы применяются в системах водоснабжения производственных помещений и отопления производственных и жилых помещений. Насосы центробежные консольные типа К и агрегаты </w:t>
      </w:r>
      <w:proofErr w:type="spellStart"/>
      <w:r w:rsidRPr="00601914">
        <w:rPr>
          <w:rFonts w:ascii="Times New Roman" w:hAnsi="Times New Roman" w:cs="Times New Roman"/>
          <w:sz w:val="28"/>
          <w:szCs w:val="28"/>
        </w:rPr>
        <w:t>электронасосные</w:t>
      </w:r>
      <w:proofErr w:type="spellEnd"/>
      <w:r w:rsidRPr="00601914">
        <w:rPr>
          <w:rFonts w:ascii="Times New Roman" w:hAnsi="Times New Roman" w:cs="Times New Roman"/>
          <w:sz w:val="28"/>
          <w:szCs w:val="28"/>
        </w:rPr>
        <w:t xml:space="preserve"> на их основе предназначены для перекачивания воды (кроме морской), а также других жидкостей, сходных с водой по плотности, вязкости и химической активности, </w:t>
      </w:r>
      <w:r w:rsidRPr="00601914">
        <w:rPr>
          <w:rFonts w:ascii="Times New Roman" w:hAnsi="Times New Roman" w:cs="Times New Roman"/>
          <w:sz w:val="28"/>
          <w:szCs w:val="28"/>
        </w:rPr>
        <w:lastRenderedPageBreak/>
        <w:t>с температурой от -10 до +85°С, рН 6 — 9, с содержанием твердых включений не более 1% по массе и размером не более 0,2 мм.</w:t>
      </w:r>
      <w:r w:rsidRPr="00601914">
        <w:rPr>
          <w:rFonts w:ascii="Times New Roman" w:hAnsi="Times New Roman" w:cs="Times New Roman"/>
          <w:sz w:val="28"/>
          <w:szCs w:val="28"/>
        </w:rPr>
        <w:br/>
        <w:t>Электронасосы центробежные консольные моноблочные типа КМ предназначены для перекачивания в стационарных условиях технической воды (кроме морской) с рН 6 — 9, содержащей механические примеси не более 0,1% по объему и размером частиц не более 0,2 мм, а также других жидкостей сходных с водой по плотности и химической активности.</w:t>
      </w:r>
      <w:r w:rsidRPr="00601914">
        <w:rPr>
          <w:rFonts w:ascii="Times New Roman" w:hAnsi="Times New Roman" w:cs="Times New Roman"/>
          <w:sz w:val="28"/>
          <w:szCs w:val="28"/>
        </w:rPr>
        <w:br/>
        <w:t xml:space="preserve">Электронасосы применяются в системах водоснабжения производственных помещений и отопления производственных и жилых помещений. Насосы центробежные консольные типа К и агрегаты </w:t>
      </w:r>
      <w:proofErr w:type="spellStart"/>
      <w:r w:rsidRPr="00601914">
        <w:rPr>
          <w:rFonts w:ascii="Times New Roman" w:hAnsi="Times New Roman" w:cs="Times New Roman"/>
          <w:sz w:val="28"/>
          <w:szCs w:val="28"/>
        </w:rPr>
        <w:t>электронасосные</w:t>
      </w:r>
      <w:proofErr w:type="spellEnd"/>
      <w:r w:rsidRPr="00601914">
        <w:rPr>
          <w:rFonts w:ascii="Times New Roman" w:hAnsi="Times New Roman" w:cs="Times New Roman"/>
          <w:sz w:val="28"/>
          <w:szCs w:val="28"/>
        </w:rPr>
        <w:t xml:space="preserve"> на их основе предназначены для перекачивания воды (кроме морской), а также других жидкостей, сходных с водой по плотности, вязкости и химической активности, с температурой от -10 до +85°С, рН 6 — 9, с содержанием твердых включений не более 1% по массе и размером не более 0,2 мм.</w:t>
      </w:r>
      <w:r w:rsidRPr="00601914">
        <w:rPr>
          <w:rFonts w:ascii="Times New Roman" w:hAnsi="Times New Roman" w:cs="Times New Roman"/>
          <w:sz w:val="28"/>
          <w:szCs w:val="28"/>
        </w:rPr>
        <w:br/>
        <w:t>Электронасосы центробежные консольные моноблочные типа КМ предназначены для перекачивания в стационарных условиях технической воды (кроме морской) с рН 6 — 9, содержащей механические примеси не более 0,1% по объему и размером частиц не более 0,2 мм, а также других жидкостей сходных с водой по плотности и химической активности.</w:t>
      </w:r>
      <w:r w:rsidRPr="00601914">
        <w:rPr>
          <w:rFonts w:ascii="Times New Roman" w:hAnsi="Times New Roman" w:cs="Times New Roman"/>
          <w:sz w:val="28"/>
          <w:szCs w:val="28"/>
        </w:rPr>
        <w:br/>
        <w:t xml:space="preserve">Электронасосы применяются в системах водоснабжения производственных помещений и отопления производственных и жилых помещений. </w:t>
      </w:r>
      <w:r w:rsidR="00761560" w:rsidRPr="00601914">
        <w:rPr>
          <w:rFonts w:ascii="Times New Roman" w:hAnsi="Times New Roman" w:cs="Times New Roman"/>
          <w:sz w:val="28"/>
          <w:szCs w:val="28"/>
        </w:rPr>
        <w:t xml:space="preserve">Насосы центробежные консольные типа К и агрегаты </w:t>
      </w:r>
      <w:proofErr w:type="spellStart"/>
      <w:r w:rsidR="00761560" w:rsidRPr="00601914">
        <w:rPr>
          <w:rFonts w:ascii="Times New Roman" w:hAnsi="Times New Roman" w:cs="Times New Roman"/>
          <w:sz w:val="28"/>
          <w:szCs w:val="28"/>
        </w:rPr>
        <w:t>электронасосные</w:t>
      </w:r>
      <w:proofErr w:type="spellEnd"/>
      <w:r w:rsidR="00761560" w:rsidRPr="00601914">
        <w:rPr>
          <w:rFonts w:ascii="Times New Roman" w:hAnsi="Times New Roman" w:cs="Times New Roman"/>
          <w:sz w:val="28"/>
          <w:szCs w:val="28"/>
        </w:rPr>
        <w:t xml:space="preserve"> на их основе предназначены для перекачивания воды (кроме морской), а также других жидкостей, сходных с водой по плотности, вязкости и химической активности, с температурой от -10 до +85°С, рН 6 — 9, с содержанием твердых включений не более 1% по массе и размером не более 0,2 мм.</w:t>
      </w:r>
      <w:r w:rsidR="00761560" w:rsidRPr="00601914">
        <w:rPr>
          <w:rFonts w:ascii="Times New Roman" w:hAnsi="Times New Roman" w:cs="Times New Roman"/>
          <w:sz w:val="28"/>
          <w:szCs w:val="28"/>
        </w:rPr>
        <w:br/>
        <w:t>Электронасосы центробежные консольные моноблочные типа КМ предназначены для перекачивания в стационарных условиях технической воды (кроме морской) с рН 6 — 9, содержащей механические примеси не более 0,1% по объему и размером частиц не более 0,2 мм, а также других жидкостей сходных с водой по плотности и химической активности.</w:t>
      </w:r>
      <w:r w:rsidR="00761560" w:rsidRPr="00601914">
        <w:rPr>
          <w:rFonts w:ascii="Times New Roman" w:hAnsi="Times New Roman" w:cs="Times New Roman"/>
          <w:sz w:val="28"/>
          <w:szCs w:val="28"/>
        </w:rPr>
        <w:br/>
        <w:t>Электронасосы применяются в системах водоснабжения производственных помещений и отопления производственных и жилых помещений.</w:t>
      </w:r>
    </w:p>
    <w:p w:rsidR="00D04494" w:rsidRPr="00601914" w:rsidRDefault="00D04494" w:rsidP="006019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6B73" w:rsidRPr="00B26818" w:rsidRDefault="00A76B73" w:rsidP="00A76B73">
      <w:pPr>
        <w:spacing w:before="150" w:after="0" w:line="240" w:lineRule="auto"/>
        <w:ind w:left="300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26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Технические характеристики насосов </w:t>
      </w:r>
      <w:proofErr w:type="gramStart"/>
      <w:r w:rsidRPr="00B26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</w:t>
      </w:r>
      <w:proofErr w:type="gramEnd"/>
      <w:r w:rsidRPr="00B268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20/30 </w:t>
      </w:r>
    </w:p>
    <w:p w:rsidR="00A76B73" w:rsidRPr="00A76B73" w:rsidRDefault="00A76B73" w:rsidP="00A76B73">
      <w:pPr>
        <w:spacing w:after="0" w:line="240" w:lineRule="auto"/>
        <w:rPr>
          <w:rFonts w:ascii="Tahoma" w:eastAsia="Times New Roman" w:hAnsi="Tahoma" w:cs="Tahoma"/>
          <w:color w:val="333333"/>
          <w:sz w:val="17"/>
          <w:szCs w:val="17"/>
          <w:lang w:eastAsia="ru-RU"/>
        </w:rPr>
      </w:pPr>
    </w:p>
    <w:tbl>
      <w:tblPr>
        <w:tblW w:w="5000" w:type="pct"/>
        <w:tblCellSpacing w:w="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CCCCCC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1"/>
        <w:gridCol w:w="703"/>
        <w:gridCol w:w="664"/>
        <w:gridCol w:w="703"/>
        <w:gridCol w:w="624"/>
        <w:gridCol w:w="615"/>
        <w:gridCol w:w="622"/>
        <w:gridCol w:w="400"/>
        <w:gridCol w:w="682"/>
        <w:gridCol w:w="357"/>
        <w:gridCol w:w="356"/>
        <w:gridCol w:w="356"/>
        <w:gridCol w:w="491"/>
        <w:gridCol w:w="606"/>
        <w:gridCol w:w="675"/>
        <w:gridCol w:w="820"/>
      </w:tblGrid>
      <w:tr w:rsidR="00715F6E" w:rsidRPr="00A76B73" w:rsidTr="00715F6E">
        <w:trPr>
          <w:tblCellSpacing w:w="7" w:type="dxa"/>
        </w:trPr>
        <w:tc>
          <w:tcPr>
            <w:tcW w:w="0" w:type="auto"/>
            <w:vMerge w:val="restart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Название агрегата</w:t>
            </w:r>
          </w:p>
        </w:tc>
        <w:tc>
          <w:tcPr>
            <w:tcW w:w="0" w:type="auto"/>
            <w:vMerge w:val="restart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Номин. подача,</w:t>
            </w: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br/>
              <w:t>м³/ч</w:t>
            </w:r>
          </w:p>
        </w:tc>
        <w:tc>
          <w:tcPr>
            <w:tcW w:w="0" w:type="auto"/>
            <w:vMerge w:val="restart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Номин. напор,</w:t>
            </w: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br/>
              <w:t>м</w:t>
            </w:r>
          </w:p>
        </w:tc>
        <w:tc>
          <w:tcPr>
            <w:tcW w:w="0" w:type="auto"/>
            <w:gridSpan w:val="2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Рабочая зона</w:t>
            </w:r>
          </w:p>
        </w:tc>
        <w:tc>
          <w:tcPr>
            <w:tcW w:w="0" w:type="auto"/>
            <w:vMerge w:val="restart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 xml:space="preserve">Кавит. запас, </w:t>
            </w:r>
            <w:r w:rsidRPr="00A76B73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  <w:br/>
            </w: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0" w:type="auto"/>
            <w:gridSpan w:val="3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Электродвигатель**</w:t>
            </w:r>
          </w:p>
        </w:tc>
        <w:tc>
          <w:tcPr>
            <w:tcW w:w="0" w:type="auto"/>
            <w:gridSpan w:val="3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Габаритные размеры агрегата, мм*</w:t>
            </w:r>
          </w:p>
        </w:tc>
        <w:tc>
          <w:tcPr>
            <w:tcW w:w="0" w:type="auto"/>
            <w:gridSpan w:val="2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 xml:space="preserve">Диаметр </w:t>
            </w: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br/>
              <w:t>патрубков, мм***</w:t>
            </w:r>
          </w:p>
        </w:tc>
        <w:tc>
          <w:tcPr>
            <w:tcW w:w="0" w:type="auto"/>
            <w:vMerge w:val="restart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Масса насоса, кг*</w:t>
            </w:r>
          </w:p>
        </w:tc>
        <w:tc>
          <w:tcPr>
            <w:tcW w:w="0" w:type="auto"/>
            <w:vMerge w:val="restart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Масса агрегата, кг*</w:t>
            </w:r>
          </w:p>
        </w:tc>
      </w:tr>
      <w:tr w:rsidR="00A76B73" w:rsidRPr="00A76B73" w:rsidTr="00715F6E">
        <w:trPr>
          <w:tblCellSpacing w:w="7" w:type="dxa"/>
        </w:trPr>
        <w:tc>
          <w:tcPr>
            <w:tcW w:w="0" w:type="auto"/>
            <w:vMerge/>
            <w:shd w:val="clear" w:color="auto" w:fill="CCCCCC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CCCCCC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CCCCCC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подача, м³/ч</w:t>
            </w:r>
          </w:p>
        </w:tc>
        <w:tc>
          <w:tcPr>
            <w:tcW w:w="0" w:type="auto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напор, м</w:t>
            </w:r>
          </w:p>
        </w:tc>
        <w:tc>
          <w:tcPr>
            <w:tcW w:w="0" w:type="auto"/>
            <w:vMerge/>
            <w:shd w:val="clear" w:color="auto" w:fill="CCCCCC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марка</w:t>
            </w:r>
          </w:p>
        </w:tc>
        <w:tc>
          <w:tcPr>
            <w:tcW w:w="0" w:type="auto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кВт</w:t>
            </w:r>
          </w:p>
        </w:tc>
        <w:tc>
          <w:tcPr>
            <w:tcW w:w="0" w:type="auto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об/мин</w:t>
            </w:r>
          </w:p>
        </w:tc>
        <w:tc>
          <w:tcPr>
            <w:tcW w:w="0" w:type="auto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L</w:t>
            </w:r>
          </w:p>
        </w:tc>
        <w:tc>
          <w:tcPr>
            <w:tcW w:w="0" w:type="auto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H</w:t>
            </w:r>
          </w:p>
        </w:tc>
        <w:tc>
          <w:tcPr>
            <w:tcW w:w="0" w:type="auto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вход</w:t>
            </w:r>
          </w:p>
        </w:tc>
        <w:tc>
          <w:tcPr>
            <w:tcW w:w="0" w:type="auto"/>
            <w:shd w:val="clear" w:color="auto" w:fill="FFFF99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  <w:r w:rsidRPr="00A76B73">
              <w:rPr>
                <w:rFonts w:ascii="Tahoma" w:eastAsia="Times New Roman" w:hAnsi="Tahoma" w:cs="Tahoma"/>
                <w:b/>
                <w:bCs/>
                <w:color w:val="333333"/>
                <w:sz w:val="17"/>
                <w:szCs w:val="17"/>
                <w:lang w:eastAsia="ru-RU"/>
              </w:rPr>
              <w:t>выход</w:t>
            </w:r>
          </w:p>
        </w:tc>
        <w:tc>
          <w:tcPr>
            <w:tcW w:w="0" w:type="auto"/>
            <w:vMerge/>
            <w:shd w:val="clear" w:color="auto" w:fill="CCCCCC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CCCCCC"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ru-RU"/>
              </w:rPr>
            </w:pPr>
          </w:p>
        </w:tc>
      </w:tr>
      <w:tr w:rsidR="00A76B73" w:rsidRPr="00A76B73" w:rsidTr="00715F6E">
        <w:trPr>
          <w:tblCellSpacing w:w="7" w:type="dxa"/>
        </w:trPr>
        <w:tc>
          <w:tcPr>
            <w:tcW w:w="0" w:type="auto"/>
            <w:shd w:val="clear" w:color="auto" w:fill="FFFFCC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К 20/30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10...29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24…32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3,8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АИР 100S2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3000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835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343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50(40)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A76B73" w:rsidRPr="00A76B73" w:rsidRDefault="00A76B73" w:rsidP="00A76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</w:pPr>
            <w:r w:rsidRPr="00A76B73">
              <w:rPr>
                <w:rFonts w:ascii="Tahoma" w:eastAsia="Times New Roman" w:hAnsi="Tahoma" w:cs="Tahoma"/>
                <w:color w:val="333333"/>
                <w:sz w:val="12"/>
                <w:szCs w:val="12"/>
                <w:lang w:eastAsia="ru-RU"/>
              </w:rPr>
              <w:t>77</w:t>
            </w:r>
          </w:p>
        </w:tc>
      </w:tr>
    </w:tbl>
    <w:p w:rsidR="00547629" w:rsidRDefault="00547629" w:rsidP="00CA6D37">
      <w:pPr>
        <w:spacing w:after="0" w:line="240" w:lineRule="auto"/>
        <w:rPr>
          <w:rFonts w:ascii="Tahoma" w:eastAsia="Times New Roman" w:hAnsi="Tahoma" w:cs="Tahoma"/>
          <w:color w:val="333333"/>
          <w:sz w:val="18"/>
          <w:szCs w:val="18"/>
          <w:lang w:eastAsia="ru-RU"/>
        </w:rPr>
      </w:pPr>
    </w:p>
    <w:p w:rsidR="00D04494" w:rsidRPr="00547629" w:rsidRDefault="00A76B73" w:rsidP="00CA6D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  <w:t>* Габаритные размеры и вес приведены для насосов на литой станине. Габариты и вес агрегатов на сварной раме отличаются в меньшую сторону.</w:t>
      </w:r>
      <w:r w:rsidRPr="00547629"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  <w:br/>
        <w:t>** В скобках приведена мощность электродвигателей для энергосберегающих версий насосов, при этом подача и напор не меняются</w:t>
      </w:r>
      <w:r w:rsidRPr="00547629"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  <w:br/>
        <w:t>*** В скобках приведен вариант размера выходного патрубка в зависимости от производителя насоса</w:t>
      </w:r>
    </w:p>
    <w:p w:rsidR="00D04494" w:rsidRDefault="00D04494" w:rsidP="00CA6D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F6E" w:rsidRPr="000F39F0" w:rsidRDefault="00715F6E" w:rsidP="00854121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комплект поставки долж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0F3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входить эксплуатационная документация (паспорт).</w:t>
      </w:r>
    </w:p>
    <w:p w:rsidR="00FB187A" w:rsidRDefault="00FB187A" w:rsidP="00CA6D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187A" w:rsidRDefault="00FB187A" w:rsidP="00CA6D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187A" w:rsidRPr="00FB187A" w:rsidRDefault="00FB187A" w:rsidP="00CA6D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A6D37" w:rsidRPr="00B37FEA" w:rsidRDefault="00CA6D37" w:rsidP="00CA6D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7FEA">
        <w:rPr>
          <w:rFonts w:ascii="Times New Roman" w:hAnsi="Times New Roman" w:cs="Times New Roman"/>
          <w:sz w:val="28"/>
          <w:szCs w:val="28"/>
        </w:rPr>
        <w:t xml:space="preserve"> Заместитель главного инженера</w:t>
      </w:r>
    </w:p>
    <w:p w:rsidR="008E7531" w:rsidRDefault="00CA6D37" w:rsidP="002755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- начальник </w:t>
      </w:r>
      <w:r w:rsidRPr="00B37FEA">
        <w:rPr>
          <w:rFonts w:ascii="Times New Roman" w:hAnsi="Times New Roman" w:cs="Times New Roman"/>
          <w:sz w:val="28"/>
          <w:szCs w:val="28"/>
        </w:rPr>
        <w:t>УПБ и ПК</w:t>
      </w:r>
      <w:r w:rsidRPr="00B37FEA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37FEA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B37FEA">
        <w:rPr>
          <w:rFonts w:ascii="Times New Roman" w:hAnsi="Times New Roman" w:cs="Times New Roman"/>
          <w:sz w:val="26"/>
          <w:szCs w:val="26"/>
        </w:rPr>
        <w:t xml:space="preserve">  С.А.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37FEA">
        <w:rPr>
          <w:rFonts w:ascii="Times New Roman" w:hAnsi="Times New Roman" w:cs="Times New Roman"/>
          <w:sz w:val="26"/>
          <w:szCs w:val="26"/>
        </w:rPr>
        <w:t>Симон</w:t>
      </w:r>
    </w:p>
    <w:p w:rsidR="008E7531" w:rsidRDefault="008E753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7531" w:rsidRDefault="008E753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7531" w:rsidRDefault="008E753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7531" w:rsidRDefault="008E753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7531" w:rsidRDefault="008E753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7531" w:rsidRDefault="008E753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7531" w:rsidRDefault="008E753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4121" w:rsidRDefault="0085412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7531" w:rsidRDefault="008E753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7531" w:rsidRDefault="008E753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7531" w:rsidRDefault="008E7531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A6D37" w:rsidRDefault="00CA6D37" w:rsidP="00CA6D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A6D37" w:rsidRDefault="00CA6D37" w:rsidP="00CA6D3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Фокин С.В.</w:t>
      </w:r>
    </w:p>
    <w:p w:rsidR="007D5988" w:rsidRDefault="00CA6D37" w:rsidP="0027554E">
      <w:pPr>
        <w:spacing w:after="0" w:line="240" w:lineRule="auto"/>
        <w:jc w:val="both"/>
        <w:rPr>
          <w:rFonts w:ascii="PF Din Text Cond Pro Light" w:hAnsi="PF Din Text Cond Pro Light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21-77</w:t>
      </w:r>
    </w:p>
    <w:sectPr w:rsidR="007D5988" w:rsidSect="008E7531">
      <w:headerReference w:type="default" r:id="rId10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E5F" w:rsidRDefault="009C6E5F" w:rsidP="00A76B73">
      <w:pPr>
        <w:spacing w:after="0" w:line="240" w:lineRule="auto"/>
      </w:pPr>
      <w:r>
        <w:separator/>
      </w:r>
    </w:p>
  </w:endnote>
  <w:endnote w:type="continuationSeparator" w:id="0">
    <w:p w:rsidR="009C6E5F" w:rsidRDefault="009C6E5F" w:rsidP="00A7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E5F" w:rsidRDefault="009C6E5F" w:rsidP="00A76B73">
      <w:pPr>
        <w:spacing w:after="0" w:line="240" w:lineRule="auto"/>
      </w:pPr>
      <w:r>
        <w:separator/>
      </w:r>
    </w:p>
  </w:footnote>
  <w:footnote w:type="continuationSeparator" w:id="0">
    <w:p w:rsidR="009C6E5F" w:rsidRDefault="009C6E5F" w:rsidP="00A76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39222"/>
      <w:docPartObj>
        <w:docPartGallery w:val="Page Numbers (Top of Page)"/>
        <w:docPartUnique/>
      </w:docPartObj>
    </w:sdtPr>
    <w:sdtEndPr/>
    <w:sdtContent>
      <w:p w:rsidR="00A76B73" w:rsidRDefault="00A76B7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0C2">
          <w:rPr>
            <w:noProof/>
          </w:rPr>
          <w:t>4</w:t>
        </w:r>
        <w:r>
          <w:fldChar w:fldCharType="end"/>
        </w:r>
      </w:p>
    </w:sdtContent>
  </w:sdt>
  <w:p w:rsidR="00A76B73" w:rsidRDefault="00A76B7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in;height:3in" o:bullet="t"/>
    </w:pict>
  </w:numPicBullet>
  <w:abstractNum w:abstractNumId="0" w15:restartNumberingAfterBreak="0">
    <w:nsid w:val="05442778"/>
    <w:multiLevelType w:val="hybridMultilevel"/>
    <w:tmpl w:val="89089C4E"/>
    <w:lvl w:ilvl="0" w:tplc="D980B92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E05811"/>
    <w:multiLevelType w:val="hybridMultilevel"/>
    <w:tmpl w:val="ACF0F2F8"/>
    <w:lvl w:ilvl="0" w:tplc="9F74CA6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" w15:restartNumberingAfterBreak="0">
    <w:nsid w:val="0D773394"/>
    <w:multiLevelType w:val="multilevel"/>
    <w:tmpl w:val="AA16959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789" w:hanging="72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 w15:restartNumberingAfterBreak="0">
    <w:nsid w:val="0E16209E"/>
    <w:multiLevelType w:val="hybridMultilevel"/>
    <w:tmpl w:val="5652D83A"/>
    <w:lvl w:ilvl="0" w:tplc="4C4C97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087C92"/>
    <w:multiLevelType w:val="hybridMultilevel"/>
    <w:tmpl w:val="619CF40C"/>
    <w:lvl w:ilvl="0" w:tplc="295AB1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6D0843"/>
    <w:multiLevelType w:val="hybridMultilevel"/>
    <w:tmpl w:val="1B9458F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74B3BCC"/>
    <w:multiLevelType w:val="hybridMultilevel"/>
    <w:tmpl w:val="79EA9BBA"/>
    <w:lvl w:ilvl="0" w:tplc="2676E41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7C85"/>
    <w:multiLevelType w:val="multilevel"/>
    <w:tmpl w:val="9828C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6642D4"/>
    <w:multiLevelType w:val="hybridMultilevel"/>
    <w:tmpl w:val="E85CB144"/>
    <w:lvl w:ilvl="0" w:tplc="DF14B8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18E6B74"/>
    <w:multiLevelType w:val="hybridMultilevel"/>
    <w:tmpl w:val="924CE98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1EA4CD2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21F451F9"/>
    <w:multiLevelType w:val="multilevel"/>
    <w:tmpl w:val="27AE911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28C51EE"/>
    <w:multiLevelType w:val="multilevel"/>
    <w:tmpl w:val="E9C25F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3" w15:restartNumberingAfterBreak="0">
    <w:nsid w:val="34060926"/>
    <w:multiLevelType w:val="hybridMultilevel"/>
    <w:tmpl w:val="5ED6CA26"/>
    <w:lvl w:ilvl="0" w:tplc="DE7E18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32C4066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55752F2"/>
    <w:multiLevelType w:val="hybridMultilevel"/>
    <w:tmpl w:val="A70C1B82"/>
    <w:lvl w:ilvl="0" w:tplc="EB20BE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5496E"/>
    <w:multiLevelType w:val="multilevel"/>
    <w:tmpl w:val="82F439D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501F7C71"/>
    <w:multiLevelType w:val="hybridMultilevel"/>
    <w:tmpl w:val="5ED6CA26"/>
    <w:lvl w:ilvl="0" w:tplc="DE7E18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54230EAF"/>
    <w:multiLevelType w:val="multilevel"/>
    <w:tmpl w:val="83D29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 w15:restartNumberingAfterBreak="0">
    <w:nsid w:val="57231C7A"/>
    <w:multiLevelType w:val="hybridMultilevel"/>
    <w:tmpl w:val="0C649322"/>
    <w:lvl w:ilvl="0" w:tplc="AF8040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7970062"/>
    <w:multiLevelType w:val="hybridMultilevel"/>
    <w:tmpl w:val="7A1E5A3E"/>
    <w:lvl w:ilvl="0" w:tplc="0419000B">
      <w:start w:val="1"/>
      <w:numFmt w:val="bullet"/>
      <w:lvlText w:val=""/>
      <w:lvlJc w:val="left"/>
      <w:pPr>
        <w:ind w:left="22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abstractNum w:abstractNumId="21" w15:restartNumberingAfterBreak="0">
    <w:nsid w:val="65792DE8"/>
    <w:multiLevelType w:val="hybridMultilevel"/>
    <w:tmpl w:val="13C4A52A"/>
    <w:lvl w:ilvl="0" w:tplc="DE7E18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670F7A2F"/>
    <w:multiLevelType w:val="hybridMultilevel"/>
    <w:tmpl w:val="B1825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9201B"/>
    <w:multiLevelType w:val="hybridMultilevel"/>
    <w:tmpl w:val="D7403142"/>
    <w:lvl w:ilvl="0" w:tplc="425AE0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EB742CD"/>
    <w:multiLevelType w:val="multilevel"/>
    <w:tmpl w:val="89E0D2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32D4F93"/>
    <w:multiLevelType w:val="multilevel"/>
    <w:tmpl w:val="E9C25F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6" w15:restartNumberingAfterBreak="0">
    <w:nsid w:val="7713599F"/>
    <w:multiLevelType w:val="multilevel"/>
    <w:tmpl w:val="F0F0A9A0"/>
    <w:lvl w:ilvl="0">
      <w:start w:val="1"/>
      <w:numFmt w:val="decimal"/>
      <w:lvlText w:val="%1."/>
      <w:lvlJc w:val="center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7" w15:restartNumberingAfterBreak="0">
    <w:nsid w:val="7BED79AF"/>
    <w:multiLevelType w:val="hybridMultilevel"/>
    <w:tmpl w:val="F2B823A0"/>
    <w:lvl w:ilvl="0" w:tplc="895C2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C4C3DBB"/>
    <w:multiLevelType w:val="multilevel"/>
    <w:tmpl w:val="F998C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6"/>
  </w:num>
  <w:num w:numId="2">
    <w:abstractNumId w:val="15"/>
  </w:num>
  <w:num w:numId="3">
    <w:abstractNumId w:val="2"/>
  </w:num>
  <w:num w:numId="4">
    <w:abstractNumId w:val="24"/>
  </w:num>
  <w:num w:numId="5">
    <w:abstractNumId w:val="9"/>
  </w:num>
  <w:num w:numId="6">
    <w:abstractNumId w:val="20"/>
  </w:num>
  <w:num w:numId="7">
    <w:abstractNumId w:val="6"/>
  </w:num>
  <w:num w:numId="8">
    <w:abstractNumId w:val="5"/>
  </w:num>
  <w:num w:numId="9">
    <w:abstractNumId w:val="21"/>
  </w:num>
  <w:num w:numId="10">
    <w:abstractNumId w:val="17"/>
  </w:num>
  <w:num w:numId="11">
    <w:abstractNumId w:val="13"/>
  </w:num>
  <w:num w:numId="12">
    <w:abstractNumId w:val="22"/>
  </w:num>
  <w:num w:numId="13">
    <w:abstractNumId w:val="19"/>
  </w:num>
  <w:num w:numId="14">
    <w:abstractNumId w:val="27"/>
  </w:num>
  <w:num w:numId="15">
    <w:abstractNumId w:val="7"/>
  </w:num>
  <w:num w:numId="16">
    <w:abstractNumId w:val="16"/>
  </w:num>
  <w:num w:numId="17">
    <w:abstractNumId w:val="25"/>
  </w:num>
  <w:num w:numId="18">
    <w:abstractNumId w:val="28"/>
  </w:num>
  <w:num w:numId="19">
    <w:abstractNumId w:val="0"/>
  </w:num>
  <w:num w:numId="20">
    <w:abstractNumId w:val="12"/>
  </w:num>
  <w:num w:numId="21">
    <w:abstractNumId w:val="11"/>
  </w:num>
  <w:num w:numId="22">
    <w:abstractNumId w:val="3"/>
  </w:num>
  <w:num w:numId="23">
    <w:abstractNumId w:val="4"/>
  </w:num>
  <w:num w:numId="24">
    <w:abstractNumId w:val="8"/>
  </w:num>
  <w:num w:numId="25">
    <w:abstractNumId w:val="18"/>
  </w:num>
  <w:num w:numId="26">
    <w:abstractNumId w:val="23"/>
  </w:num>
  <w:num w:numId="27">
    <w:abstractNumId w:val="14"/>
  </w:num>
  <w:num w:numId="28">
    <w:abstractNumId w:val="1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67C65"/>
    <w:rsid w:val="00075F6D"/>
    <w:rsid w:val="00083DC7"/>
    <w:rsid w:val="000D08DD"/>
    <w:rsid w:val="000F39F0"/>
    <w:rsid w:val="001268C5"/>
    <w:rsid w:val="001303CB"/>
    <w:rsid w:val="001E532C"/>
    <w:rsid w:val="00211137"/>
    <w:rsid w:val="00257121"/>
    <w:rsid w:val="0027554E"/>
    <w:rsid w:val="00287CA6"/>
    <w:rsid w:val="002A2439"/>
    <w:rsid w:val="002B0703"/>
    <w:rsid w:val="002B260E"/>
    <w:rsid w:val="002F35BB"/>
    <w:rsid w:val="00300775"/>
    <w:rsid w:val="003636AC"/>
    <w:rsid w:val="003C2329"/>
    <w:rsid w:val="003D4216"/>
    <w:rsid w:val="003E712F"/>
    <w:rsid w:val="00415C3D"/>
    <w:rsid w:val="00425A6F"/>
    <w:rsid w:val="00495406"/>
    <w:rsid w:val="004A134A"/>
    <w:rsid w:val="004A7779"/>
    <w:rsid w:val="00520993"/>
    <w:rsid w:val="00547629"/>
    <w:rsid w:val="005820C2"/>
    <w:rsid w:val="00592DE4"/>
    <w:rsid w:val="00596EC0"/>
    <w:rsid w:val="005D6DB7"/>
    <w:rsid w:val="005F1FFB"/>
    <w:rsid w:val="00601914"/>
    <w:rsid w:val="00626A6D"/>
    <w:rsid w:val="00662660"/>
    <w:rsid w:val="00696054"/>
    <w:rsid w:val="006E2044"/>
    <w:rsid w:val="00715F6E"/>
    <w:rsid w:val="00745855"/>
    <w:rsid w:val="007607E7"/>
    <w:rsid w:val="00761560"/>
    <w:rsid w:val="00765E8C"/>
    <w:rsid w:val="00770441"/>
    <w:rsid w:val="00790670"/>
    <w:rsid w:val="007B7377"/>
    <w:rsid w:val="007D2018"/>
    <w:rsid w:val="007D5988"/>
    <w:rsid w:val="007F3DAB"/>
    <w:rsid w:val="00854121"/>
    <w:rsid w:val="008D390D"/>
    <w:rsid w:val="008E7531"/>
    <w:rsid w:val="008F25C9"/>
    <w:rsid w:val="00906433"/>
    <w:rsid w:val="00937213"/>
    <w:rsid w:val="009426AD"/>
    <w:rsid w:val="009715B1"/>
    <w:rsid w:val="00991A13"/>
    <w:rsid w:val="009C6E5F"/>
    <w:rsid w:val="009D1C4B"/>
    <w:rsid w:val="00A01403"/>
    <w:rsid w:val="00A06E5F"/>
    <w:rsid w:val="00A1129B"/>
    <w:rsid w:val="00A26060"/>
    <w:rsid w:val="00A472B5"/>
    <w:rsid w:val="00A62F1F"/>
    <w:rsid w:val="00A70241"/>
    <w:rsid w:val="00A76B73"/>
    <w:rsid w:val="00A92FE9"/>
    <w:rsid w:val="00AF3032"/>
    <w:rsid w:val="00B26818"/>
    <w:rsid w:val="00B352A0"/>
    <w:rsid w:val="00B400C7"/>
    <w:rsid w:val="00B43829"/>
    <w:rsid w:val="00C571C2"/>
    <w:rsid w:val="00C71D95"/>
    <w:rsid w:val="00C9043C"/>
    <w:rsid w:val="00CA6D37"/>
    <w:rsid w:val="00D04494"/>
    <w:rsid w:val="00D53321"/>
    <w:rsid w:val="00D53F90"/>
    <w:rsid w:val="00D76795"/>
    <w:rsid w:val="00DD22A4"/>
    <w:rsid w:val="00E568B0"/>
    <w:rsid w:val="00E8202B"/>
    <w:rsid w:val="00E83629"/>
    <w:rsid w:val="00F21311"/>
    <w:rsid w:val="00F41C1D"/>
    <w:rsid w:val="00F51444"/>
    <w:rsid w:val="00F64123"/>
    <w:rsid w:val="00FA5A8A"/>
    <w:rsid w:val="00FB187A"/>
    <w:rsid w:val="00FC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855"/>
  </w:style>
  <w:style w:type="paragraph" w:styleId="2">
    <w:name w:val="heading 2"/>
    <w:basedOn w:val="a"/>
    <w:link w:val="20"/>
    <w:uiPriority w:val="9"/>
    <w:qFormat/>
    <w:rsid w:val="00745855"/>
    <w:pPr>
      <w:spacing w:after="0" w:line="240" w:lineRule="auto"/>
      <w:outlineLvl w:val="1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CA6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CA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0F39F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A76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76B73"/>
  </w:style>
  <w:style w:type="paragraph" w:styleId="ac">
    <w:name w:val="footer"/>
    <w:basedOn w:val="a"/>
    <w:link w:val="ad"/>
    <w:uiPriority w:val="99"/>
    <w:unhideWhenUsed/>
    <w:rsid w:val="00A76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76B73"/>
  </w:style>
  <w:style w:type="character" w:customStyle="1" w:styleId="20">
    <w:name w:val="Заголовок 2 Знак"/>
    <w:basedOn w:val="a0"/>
    <w:link w:val="2"/>
    <w:uiPriority w:val="9"/>
    <w:rsid w:val="00745855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n-product-specname-inner2">
    <w:name w:val="n-product-spec__name-inner2"/>
    <w:basedOn w:val="a0"/>
    <w:rsid w:val="00745855"/>
  </w:style>
  <w:style w:type="character" w:customStyle="1" w:styleId="n-product-specvalue-inner3">
    <w:name w:val="n-product-spec__value-inner3"/>
    <w:basedOn w:val="a0"/>
    <w:rsid w:val="00745855"/>
    <w:rPr>
      <w:vanish w:val="0"/>
      <w:webHidden w:val="0"/>
      <w:specVanish w:val="0"/>
    </w:rPr>
  </w:style>
  <w:style w:type="character" w:customStyle="1" w:styleId="a9">
    <w:name w:val="Абзац списка Знак"/>
    <w:basedOn w:val="a0"/>
    <w:link w:val="a8"/>
    <w:uiPriority w:val="34"/>
    <w:rsid w:val="00854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5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9901">
          <w:marLeft w:val="30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1347">
          <w:marLeft w:val="30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9905">
              <w:marLeft w:val="0"/>
              <w:marRight w:val="0"/>
              <w:marTop w:val="0"/>
              <w:marBottom w:val="0"/>
              <w:divBdr>
                <w:top w:val="single" w:sz="2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95488">
                          <w:marLeft w:val="0"/>
                          <w:marRight w:val="30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30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64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1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1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232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B134A-B65F-4BB1-BE3F-958193881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Фокин Сергей Владимирович</cp:lastModifiedBy>
  <cp:revision>7</cp:revision>
  <cp:lastPrinted>2019-10-17T10:04:00Z</cp:lastPrinted>
  <dcterms:created xsi:type="dcterms:W3CDTF">2019-10-17T07:55:00Z</dcterms:created>
  <dcterms:modified xsi:type="dcterms:W3CDTF">2019-10-17T12:09:00Z</dcterms:modified>
</cp:coreProperties>
</file>