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29D" w:rsidRDefault="0052729D" w:rsidP="00CE6F90"/>
    <w:p w:rsidR="00CE6F90" w:rsidRPr="005316C8" w:rsidRDefault="00CE6F90" w:rsidP="00CE6F90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CE6F90" w:rsidRDefault="00CE6F90" w:rsidP="00CE6F90">
      <w:pPr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директора-</w:t>
      </w:r>
    </w:p>
    <w:p w:rsidR="00CE6F90" w:rsidRPr="005316C8" w:rsidRDefault="00CE6F90" w:rsidP="00CE6F90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</w:t>
      </w:r>
      <w:r w:rsidRPr="005316C8">
        <w:rPr>
          <w:sz w:val="26"/>
          <w:szCs w:val="26"/>
        </w:rPr>
        <w:t xml:space="preserve"> инженер филиала                                                                                      </w:t>
      </w:r>
    </w:p>
    <w:p w:rsidR="00CE6F90" w:rsidRPr="005316C8" w:rsidRDefault="00CE6F90" w:rsidP="00CE6F90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«Тамбовэнерго»</w:t>
      </w:r>
    </w:p>
    <w:p w:rsidR="00CE6F90" w:rsidRPr="005316C8" w:rsidRDefault="00CE6F90" w:rsidP="00CE6F90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___________________И.В</w:t>
      </w:r>
      <w:r w:rsidRPr="005316C8">
        <w:rPr>
          <w:sz w:val="26"/>
          <w:szCs w:val="26"/>
        </w:rPr>
        <w:t xml:space="preserve">. </w:t>
      </w:r>
      <w:r>
        <w:rPr>
          <w:sz w:val="26"/>
          <w:szCs w:val="26"/>
        </w:rPr>
        <w:t>Поляков</w:t>
      </w:r>
    </w:p>
    <w:p w:rsidR="00CE6F90" w:rsidRPr="002C7FA2" w:rsidRDefault="002E2E9C" w:rsidP="00CE6F90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Pr="002E2E9C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 w:rsidRPr="002E2E9C">
        <w:rPr>
          <w:sz w:val="26"/>
          <w:szCs w:val="26"/>
          <w:u w:val="single"/>
        </w:rPr>
        <w:t xml:space="preserve">16  </w:t>
      </w:r>
      <w:r w:rsidR="00CE6F90" w:rsidRPr="002E2E9C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CE6F90" w:rsidRPr="002E2E9C">
        <w:rPr>
          <w:sz w:val="26"/>
          <w:szCs w:val="26"/>
          <w:u w:val="single"/>
        </w:rPr>
        <w:t xml:space="preserve"> </w:t>
      </w:r>
      <w:r w:rsidRPr="002E2E9C">
        <w:rPr>
          <w:sz w:val="26"/>
          <w:szCs w:val="26"/>
          <w:u w:val="single"/>
        </w:rPr>
        <w:t xml:space="preserve">        </w:t>
      </w:r>
      <w:r w:rsidR="00CE6F90" w:rsidRPr="002E2E9C">
        <w:rPr>
          <w:sz w:val="26"/>
          <w:szCs w:val="26"/>
          <w:u w:val="single"/>
        </w:rPr>
        <w:t>октября</w:t>
      </w:r>
      <w:r w:rsidRPr="002E2E9C">
        <w:rPr>
          <w:sz w:val="26"/>
          <w:szCs w:val="26"/>
          <w:u w:val="single"/>
        </w:rPr>
        <w:t xml:space="preserve">          </w:t>
      </w:r>
      <w:r w:rsidR="00CE6F90" w:rsidRPr="002E2E9C">
        <w:rPr>
          <w:sz w:val="26"/>
          <w:szCs w:val="26"/>
          <w:u w:val="single"/>
        </w:rPr>
        <w:t xml:space="preserve"> </w:t>
      </w:r>
      <w:r w:rsidR="00CE6F90">
        <w:rPr>
          <w:sz w:val="26"/>
          <w:szCs w:val="26"/>
        </w:rPr>
        <w:t>2019 г.</w:t>
      </w:r>
    </w:p>
    <w:p w:rsidR="0052729D" w:rsidRPr="0052729D" w:rsidRDefault="0052729D" w:rsidP="00454FE6">
      <w:pPr>
        <w:rPr>
          <w:sz w:val="24"/>
          <w:szCs w:val="24"/>
        </w:rPr>
      </w:pPr>
    </w:p>
    <w:p w:rsidR="006E7240" w:rsidRPr="0055535C" w:rsidRDefault="006E7240" w:rsidP="006E7240">
      <w:pPr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ТЕХНИЧЕСКОЕ ЗАДАНИЕ</w:t>
      </w:r>
    </w:p>
    <w:p w:rsidR="006E7240" w:rsidRPr="0055535C" w:rsidRDefault="006E7240" w:rsidP="006E7240">
      <w:pPr>
        <w:spacing w:line="276" w:lineRule="auto"/>
        <w:jc w:val="center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на поставку компрессора поршневого</w:t>
      </w:r>
    </w:p>
    <w:p w:rsidR="0052729D" w:rsidRDefault="006E7240" w:rsidP="0052729D">
      <w:pPr>
        <w:spacing w:line="276" w:lineRule="auto"/>
        <w:jc w:val="center"/>
        <w:rPr>
          <w:rFonts w:eastAsia="TimesNewRomanPSMT"/>
          <w:b/>
          <w:sz w:val="24"/>
          <w:szCs w:val="24"/>
        </w:rPr>
      </w:pPr>
      <w:r w:rsidRPr="0055535C">
        <w:rPr>
          <w:b/>
          <w:sz w:val="24"/>
          <w:szCs w:val="24"/>
        </w:rPr>
        <w:t>Лот №311В</w:t>
      </w:r>
      <w:r w:rsidR="00C51F0F">
        <w:rPr>
          <w:b/>
          <w:sz w:val="24"/>
          <w:szCs w:val="24"/>
        </w:rPr>
        <w:t>, КВД 2.</w:t>
      </w:r>
    </w:p>
    <w:p w:rsidR="0052729D" w:rsidRPr="0052729D" w:rsidRDefault="0052729D" w:rsidP="00454FE6">
      <w:pPr>
        <w:jc w:val="center"/>
        <w:rPr>
          <w:rFonts w:eastAsia="TimesNewRomanPSMT"/>
          <w:b/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1. Общая часть.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 xml:space="preserve">1.1. Филиал ПАО «МРСК Центра» - «Тамбовэнерго» производит закупку </w:t>
      </w:r>
      <w:r w:rsidR="00241C99">
        <w:rPr>
          <w:sz w:val="24"/>
          <w:szCs w:val="24"/>
        </w:rPr>
        <w:t>компрессора поршневого.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 xml:space="preserve">1.2. Закупка производится на основании </w:t>
      </w:r>
      <w:r w:rsidR="00C51F0F">
        <w:rPr>
          <w:sz w:val="24"/>
          <w:szCs w:val="24"/>
        </w:rPr>
        <w:t>П</w:t>
      </w:r>
      <w:r w:rsidRPr="0055535C">
        <w:rPr>
          <w:sz w:val="24"/>
          <w:szCs w:val="24"/>
        </w:rPr>
        <w:t>лана закупки филиала ПАО «МРСК Центра» - «Тамбовэнерго» на 2019 год под потребность 2020 года.</w:t>
      </w:r>
    </w:p>
    <w:p w:rsidR="006E7240" w:rsidRPr="0055535C" w:rsidRDefault="006E7240" w:rsidP="00454FE6">
      <w:pPr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2. Предмет конкурса.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Поставщик обеспечивает поставку оборудования на склады получателей – филиалов ПАО «МРСК Центра» в объемах и в сроки, установленные данным ТЗ: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754"/>
        <w:gridCol w:w="1427"/>
        <w:gridCol w:w="1809"/>
        <w:gridCol w:w="1590"/>
        <w:gridCol w:w="1441"/>
        <w:gridCol w:w="1902"/>
      </w:tblGrid>
      <w:tr w:rsidR="006E7240" w:rsidRPr="0055535C" w:rsidTr="002E2E9C">
        <w:trPr>
          <w:trHeight w:val="481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D76ECD">
            <w:r w:rsidRPr="002E2E9C">
              <w:t>Филиал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D76ECD">
            <w:r w:rsidRPr="002E2E9C">
              <w:t>Вид транспорта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D76ECD">
            <w:r w:rsidRPr="002E2E9C">
              <w:t>Точка поставки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D76ECD">
            <w:r w:rsidRPr="002E2E9C">
              <w:t>Наименование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D76ECD">
            <w:r w:rsidRPr="002E2E9C">
              <w:t>Количество шт.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D76ECD">
            <w:r w:rsidRPr="002E2E9C">
              <w:t>Срок поставки</w:t>
            </w:r>
          </w:p>
        </w:tc>
      </w:tr>
      <w:tr w:rsidR="006E7240" w:rsidRPr="0055535C" w:rsidTr="002E2E9C">
        <w:trPr>
          <w:trHeight w:val="88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2E2E9C">
            <w:r w:rsidRPr="002E2E9C">
              <w:t>ПАО «МРСК Центра» - «Тамбовэнерго»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2E2E9C">
            <w:r w:rsidRPr="002E2E9C">
              <w:t>авто/</w:t>
            </w:r>
            <w:proofErr w:type="spellStart"/>
            <w:r w:rsidRPr="002E2E9C">
              <w:t>жд</w:t>
            </w:r>
            <w:proofErr w:type="spellEnd"/>
            <w:r w:rsidRPr="002E2E9C">
              <w:t>/авиа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2E2E9C">
            <w:r w:rsidRPr="002E2E9C">
              <w:t>г. Тамбов, ул. Авиационная, д. 149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6E7240" w:rsidP="002E2E9C">
            <w:r w:rsidRPr="002E2E9C">
              <w:t>Компрессор поршневой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2E2E9C" w:rsidP="00DE2975">
            <w:pPr>
              <w:autoSpaceDE w:val="0"/>
              <w:autoSpaceDN w:val="0"/>
              <w:jc w:val="center"/>
            </w:pPr>
            <w:r w:rsidRPr="002E2E9C">
              <w:t>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2E2E9C" w:rsidRDefault="002E2E9C" w:rsidP="002E2E9C">
            <w:pPr>
              <w:autoSpaceDE w:val="0"/>
              <w:autoSpaceDN w:val="0"/>
              <w:jc w:val="center"/>
            </w:pPr>
            <w:r w:rsidRPr="002E2E9C">
              <w:t>В течение 10 календарных дней с момента подачи заявки от филиала</w:t>
            </w:r>
          </w:p>
        </w:tc>
      </w:tr>
    </w:tbl>
    <w:p w:rsidR="006E7240" w:rsidRPr="0055535C" w:rsidRDefault="006E7240" w:rsidP="00454FE6">
      <w:pPr>
        <w:rPr>
          <w:b/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3. Технические требования к оборудованию.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3.1. Технические данные компрессора поршневого должны быть не ниже значений, приведенных в таблице: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300"/>
        <w:gridCol w:w="4638"/>
      </w:tblGrid>
      <w:tr w:rsidR="006E7240" w:rsidRPr="0055535C" w:rsidTr="00D76ECD">
        <w:trPr>
          <w:trHeight w:val="297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b/>
                <w:sz w:val="22"/>
                <w:szCs w:val="22"/>
              </w:rPr>
            </w:pPr>
            <w:r w:rsidRPr="0055535C">
              <w:rPr>
                <w:b/>
                <w:sz w:val="22"/>
                <w:szCs w:val="22"/>
              </w:rPr>
              <w:t>Технические характеристики устройства: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b/>
                <w:sz w:val="22"/>
                <w:szCs w:val="22"/>
              </w:rPr>
            </w:pPr>
            <w:r w:rsidRPr="0055535C">
              <w:rPr>
                <w:b/>
                <w:sz w:val="22"/>
                <w:szCs w:val="22"/>
              </w:rPr>
              <w:t>Значение</w:t>
            </w:r>
          </w:p>
        </w:tc>
      </w:tr>
      <w:tr w:rsidR="006E7240" w:rsidRPr="0055535C" w:rsidTr="00D76ECD">
        <w:trPr>
          <w:trHeight w:val="269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Тип компрессора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поршневой</w:t>
            </w:r>
          </w:p>
        </w:tc>
      </w:tr>
      <w:tr w:rsidR="006E7240" w:rsidRPr="0055535C" w:rsidTr="00D76ECD">
        <w:trPr>
          <w:trHeight w:val="104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Исполнение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стационарный</w:t>
            </w:r>
          </w:p>
        </w:tc>
      </w:tr>
      <w:tr w:rsidR="006E7240" w:rsidRPr="0055535C" w:rsidTr="00D76ECD">
        <w:trPr>
          <w:trHeight w:val="23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Тип привода компрессора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электрический</w:t>
            </w:r>
          </w:p>
        </w:tc>
      </w:tr>
      <w:tr w:rsidR="006E7240" w:rsidRPr="0055535C" w:rsidTr="00D76ECD">
        <w:trPr>
          <w:trHeight w:val="70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Тип передачи мощности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ременной</w:t>
            </w:r>
          </w:p>
        </w:tc>
      </w:tr>
      <w:tr w:rsidR="006E7240" w:rsidRPr="0055535C" w:rsidTr="00D76ECD">
        <w:trPr>
          <w:trHeight w:val="201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Вертикальный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нет</w:t>
            </w:r>
          </w:p>
        </w:tc>
      </w:tr>
      <w:tr w:rsidR="006E7240" w:rsidRPr="0055535C" w:rsidTr="00D76ECD">
        <w:trPr>
          <w:trHeight w:val="17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Объем ресивера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500 л</w:t>
            </w:r>
          </w:p>
        </w:tc>
      </w:tr>
      <w:tr w:rsidR="00DE2975" w:rsidRPr="0055535C" w:rsidTr="00D76ECD">
        <w:trPr>
          <w:trHeight w:val="17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75" w:rsidRPr="0055535C" w:rsidRDefault="00DE2975" w:rsidP="00D76ECD">
            <w:pPr>
              <w:rPr>
                <w:sz w:val="22"/>
                <w:szCs w:val="22"/>
              </w:rPr>
            </w:pPr>
            <w:r>
              <w:t>Уровень шума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975" w:rsidRPr="0055535C" w:rsidRDefault="00DE2975" w:rsidP="00D76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78дб</w:t>
            </w:r>
          </w:p>
        </w:tc>
      </w:tr>
      <w:tr w:rsidR="006E7240" w:rsidRPr="0055535C" w:rsidTr="00D76ECD">
        <w:trPr>
          <w:trHeight w:val="167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Компрессорный блок</w:t>
            </w:r>
          </w:p>
        </w:tc>
      </w:tr>
      <w:tr w:rsidR="006E7240" w:rsidRPr="0055535C" w:rsidTr="00D76ECD">
        <w:trPr>
          <w:trHeight w:val="144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Производительность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DE2975" w:rsidP="00D76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  <w:r w:rsidR="006E7240" w:rsidRPr="0055535C">
              <w:rPr>
                <w:sz w:val="22"/>
                <w:szCs w:val="22"/>
              </w:rPr>
              <w:t xml:space="preserve"> л/мин</w:t>
            </w:r>
          </w:p>
        </w:tc>
      </w:tr>
      <w:tr w:rsidR="006E7240" w:rsidRPr="0055535C" w:rsidTr="00D76ECD">
        <w:trPr>
          <w:trHeight w:val="134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Рабочее давление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10 бар</w:t>
            </w:r>
          </w:p>
        </w:tc>
      </w:tr>
      <w:tr w:rsidR="006E7240" w:rsidRPr="0055535C" w:rsidTr="00D76ECD">
        <w:trPr>
          <w:trHeight w:val="251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Компрессорная головка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AB998</w:t>
            </w:r>
          </w:p>
        </w:tc>
      </w:tr>
      <w:tr w:rsidR="006E7240" w:rsidRPr="0055535C" w:rsidTr="00D76ECD">
        <w:trPr>
          <w:trHeight w:val="242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Двигатель</w:t>
            </w:r>
          </w:p>
        </w:tc>
      </w:tr>
      <w:tr w:rsidR="006E7240" w:rsidRPr="0055535C" w:rsidTr="00D76ECD">
        <w:trPr>
          <w:trHeight w:val="21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DE2975" w:rsidP="00D76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  <w:r w:rsidRPr="0055535C">
              <w:rPr>
                <w:sz w:val="22"/>
                <w:szCs w:val="22"/>
              </w:rPr>
              <w:t xml:space="preserve"> кВт</w:t>
            </w:r>
          </w:p>
        </w:tc>
      </w:tr>
      <w:tr w:rsidR="006E7240" w:rsidRPr="0055535C" w:rsidTr="00D76ECD">
        <w:trPr>
          <w:trHeight w:val="197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Напряжение питающей сети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400В/50Гц/3ф В</w:t>
            </w:r>
          </w:p>
        </w:tc>
      </w:tr>
      <w:tr w:rsidR="006E7240" w:rsidRPr="0055535C" w:rsidTr="00D76ECD">
        <w:trPr>
          <w:trHeight w:val="267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jc w:val="center"/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Габариты, вес</w:t>
            </w:r>
          </w:p>
        </w:tc>
      </w:tr>
      <w:tr w:rsidR="006E7240" w:rsidRPr="0055535C" w:rsidTr="00D76ECD">
        <w:trPr>
          <w:trHeight w:val="11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Габариты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DE2975" w:rsidRDefault="00DE2975" w:rsidP="00D76ECD">
            <w:pPr>
              <w:jc w:val="center"/>
              <w:rPr>
                <w:sz w:val="22"/>
                <w:szCs w:val="22"/>
              </w:rPr>
            </w:pPr>
            <w:r w:rsidRPr="00DE2975">
              <w:rPr>
                <w:sz w:val="22"/>
                <w:szCs w:val="22"/>
              </w:rPr>
              <w:t>2000 x 610 x 1250 мм</w:t>
            </w:r>
          </w:p>
        </w:tc>
      </w:tr>
      <w:tr w:rsidR="006E7240" w:rsidRPr="0055535C" w:rsidTr="00D76ECD">
        <w:trPr>
          <w:trHeight w:val="232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6E7240" w:rsidP="00D76ECD">
            <w:pPr>
              <w:rPr>
                <w:sz w:val="22"/>
                <w:szCs w:val="22"/>
              </w:rPr>
            </w:pPr>
            <w:r w:rsidRPr="0055535C">
              <w:rPr>
                <w:sz w:val="22"/>
                <w:szCs w:val="22"/>
              </w:rPr>
              <w:t>Вес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40" w:rsidRPr="0055535C" w:rsidRDefault="00DE2975" w:rsidP="00D76ECD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230</w:t>
            </w:r>
            <w:r w:rsidR="006E7240" w:rsidRPr="0055535C">
              <w:rPr>
                <w:sz w:val="22"/>
                <w:szCs w:val="22"/>
              </w:rPr>
              <w:t xml:space="preserve"> кг</w:t>
            </w:r>
          </w:p>
        </w:tc>
      </w:tr>
    </w:tbl>
    <w:p w:rsidR="00454FE6" w:rsidRDefault="00454FE6" w:rsidP="00454FE6">
      <w:pPr>
        <w:rPr>
          <w:b/>
          <w:sz w:val="24"/>
          <w:szCs w:val="24"/>
        </w:rPr>
      </w:pPr>
    </w:p>
    <w:p w:rsidR="00DE2975" w:rsidRDefault="00DE2975" w:rsidP="006E7240">
      <w:pPr>
        <w:spacing w:line="276" w:lineRule="auto"/>
        <w:ind w:firstLine="708"/>
        <w:rPr>
          <w:b/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4. Общие требования.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4.1. К поставке допускается оборудование, отвечающее следующим требованиям: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 xml:space="preserve">для импортного оборудования, а также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</w:t>
      </w:r>
      <w:hyperlink r:id="rId8" w:tooltip="&quot;О Правилах проведения сертификации электрооборудования и электрической энергии (с изменениями на 21 августа 2002 года)&quot;&#10;Постановление Госстандарта России от 16.07.1999 N 36&#10;Статус: действующая редакция" w:history="1">
        <w:r w:rsidRPr="0055535C">
          <w:rPr>
            <w:rStyle w:val="af4"/>
            <w:sz w:val="24"/>
            <w:szCs w:val="24"/>
          </w:rPr>
          <w:t>от 16 июля 1999 г. N 36</w:t>
        </w:r>
      </w:hyperlink>
      <w:r w:rsidRPr="0055535C">
        <w:rPr>
          <w:sz w:val="24"/>
          <w:szCs w:val="24"/>
        </w:rPr>
        <w:t xml:space="preserve"> "О Правилах проведения сертификации электрооборудования".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4.2. К поставке допускается оборудование, которое прошло обязательную аттестацию в одном из аккредитованных Центрах ОАО «</w:t>
      </w:r>
      <w:proofErr w:type="spellStart"/>
      <w:r w:rsidRPr="0055535C">
        <w:rPr>
          <w:sz w:val="24"/>
          <w:szCs w:val="24"/>
        </w:rPr>
        <w:t>Россети</w:t>
      </w:r>
      <w:proofErr w:type="spellEnd"/>
      <w:r w:rsidRPr="0055535C">
        <w:rPr>
          <w:sz w:val="24"/>
          <w:szCs w:val="24"/>
        </w:rPr>
        <w:t>»: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http://www.niic-mrsk.ru;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>- ОАО «НТЦ электроэнергетики» (совместная комиссия ОАО «ФСК ЕЭС» и ОАО «</w:t>
      </w:r>
      <w:proofErr w:type="spellStart"/>
      <w:r w:rsidRPr="0055535C">
        <w:rPr>
          <w:sz w:val="24"/>
          <w:szCs w:val="24"/>
        </w:rPr>
        <w:t>Россети</w:t>
      </w:r>
      <w:proofErr w:type="spellEnd"/>
      <w:r w:rsidRPr="0055535C">
        <w:rPr>
          <w:sz w:val="24"/>
          <w:szCs w:val="24"/>
        </w:rPr>
        <w:t>»).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4.3 Оборудование должно соответствовать требованиям стандартов МЭК и ГОСТ: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>ГОСТ 20073-81: Компрессоры воздушные поршневые стационарные общего назначения.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4.4. Компрессор поршневой</w:t>
      </w:r>
      <w:r w:rsidRPr="0055535C">
        <w:rPr>
          <w:color w:val="000000" w:themeColor="text1"/>
          <w:sz w:val="24"/>
          <w:szCs w:val="24"/>
        </w:rPr>
        <w:t xml:space="preserve"> </w:t>
      </w:r>
      <w:r w:rsidRPr="0055535C">
        <w:rPr>
          <w:sz w:val="24"/>
          <w:szCs w:val="24"/>
        </w:rPr>
        <w:t>должны быть включены в Государственный реестр средств измерений РФ, иметь действующий сертификат/свидетельство об утверждении типа средств измерений</w:t>
      </w:r>
      <w:r w:rsidRPr="0055535C">
        <w:rPr>
          <w:color w:val="FF0000"/>
          <w:sz w:val="24"/>
          <w:szCs w:val="24"/>
        </w:rPr>
        <w:t xml:space="preserve"> </w:t>
      </w:r>
      <w:r w:rsidRPr="0055535C">
        <w:rPr>
          <w:sz w:val="24"/>
          <w:szCs w:val="24"/>
        </w:rPr>
        <w:t>и отметку о проведении первичной/заводской поверки.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4.5. На момент закупки срок, прошедший с момента первичной/заводской поверки компрессора поршневого</w:t>
      </w:r>
      <w:r w:rsidRPr="0055535C">
        <w:rPr>
          <w:color w:val="FF0000"/>
          <w:sz w:val="24"/>
          <w:szCs w:val="24"/>
        </w:rPr>
        <w:t xml:space="preserve"> </w:t>
      </w:r>
      <w:r w:rsidRPr="0055535C">
        <w:rPr>
          <w:sz w:val="24"/>
          <w:szCs w:val="24"/>
        </w:rPr>
        <w:t>не должен превышать 6 (шесть) месяцев.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4.6 Комплект поставки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- Компрессор;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- Руководство пользователя (на русском языке);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- Сертификат соответствия;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- Инструкция по эксплуатации.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4.7 Комплектность запасных частей, расходных материалов, принадлежностей.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Оборудование должно быть новым и ранее не использованным.</w:t>
      </w:r>
    </w:p>
    <w:p w:rsidR="006E7240" w:rsidRPr="0055535C" w:rsidRDefault="006E7240" w:rsidP="00454FE6">
      <w:pPr>
        <w:spacing w:line="300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4.8 Упаковка, транспортирование, условия и сроки хранения.</w:t>
      </w:r>
    </w:p>
    <w:p w:rsidR="006E7240" w:rsidRPr="0055535C" w:rsidRDefault="006E7240" w:rsidP="00454FE6">
      <w:pPr>
        <w:spacing w:line="300" w:lineRule="auto"/>
        <w:rPr>
          <w:sz w:val="24"/>
          <w:szCs w:val="24"/>
        </w:rPr>
      </w:pPr>
      <w:r w:rsidRPr="0055535C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hyperlink r:id="rId9" w:tooltip="&quot;ГОСТ 14192-96 Маркировка грузов (с Изменениями N 1, 2, 3)&quot;&#10;Статус: действующая редакция" w:history="1">
        <w:r w:rsidRPr="0055535C">
          <w:rPr>
            <w:rStyle w:val="af4"/>
            <w:sz w:val="24"/>
            <w:szCs w:val="24"/>
          </w:rPr>
          <w:t>ГОСТ 14192-96</w:t>
        </w:r>
      </w:hyperlink>
      <w:r w:rsidRPr="0055535C">
        <w:rPr>
          <w:sz w:val="24"/>
          <w:szCs w:val="24"/>
        </w:rPr>
        <w:t xml:space="preserve">, </w:t>
      </w:r>
      <w:hyperlink r:id="rId10" w:tooltip="&quot;ГОСТ 23216-78 Изделия электротехнические. Хранение, транспортирование, временная противокоррозионная защита, упаковка. Общие требования и методы испытаний (с Изменениями N 1, 2, 3)&quot;&#10;Применяется с 01.07.1979&#10;Статус: действующая редакция" w:history="1">
        <w:r w:rsidRPr="0055535C">
          <w:rPr>
            <w:rStyle w:val="af4"/>
            <w:sz w:val="24"/>
            <w:szCs w:val="24"/>
          </w:rPr>
          <w:t>ГОСТ 23216-78</w:t>
        </w:r>
      </w:hyperlink>
      <w:r w:rsidRPr="0055535C">
        <w:rPr>
          <w:sz w:val="24"/>
          <w:szCs w:val="24"/>
        </w:rPr>
        <w:t xml:space="preserve"> и </w:t>
      </w:r>
      <w:hyperlink r:id="rId11" w:tooltip="&quot;ГОСТ 15150-69 Машины, приборы и другие технические изделия. Исполнения для различных климатических ...&quot;&#10;Применяется с 01.01.1971&#10;Статус: действующая редакция&#10;Применяется для целей технического регламента" w:history="1">
        <w:r w:rsidRPr="0055535C">
          <w:rPr>
            <w:rStyle w:val="af4"/>
            <w:sz w:val="24"/>
            <w:szCs w:val="24"/>
          </w:rPr>
          <w:t>ГОСТ 15150-69</w:t>
        </w:r>
      </w:hyperlink>
      <w:r w:rsidRPr="0055535C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E7240" w:rsidRPr="0055535C" w:rsidRDefault="006E7240" w:rsidP="00454FE6">
      <w:pPr>
        <w:spacing w:line="300" w:lineRule="auto"/>
        <w:ind w:firstLine="708"/>
        <w:rPr>
          <w:color w:val="000000"/>
          <w:sz w:val="24"/>
          <w:szCs w:val="24"/>
        </w:rPr>
      </w:pPr>
      <w:r w:rsidRPr="0055535C">
        <w:rPr>
          <w:color w:val="000000"/>
          <w:sz w:val="24"/>
          <w:szCs w:val="24"/>
        </w:rPr>
        <w:t>4.9. Поставляемое оборудование должно быть новым и ранее не использованным.</w:t>
      </w:r>
    </w:p>
    <w:p w:rsidR="006E7240" w:rsidRPr="0055535C" w:rsidRDefault="006E7240" w:rsidP="00454FE6">
      <w:pPr>
        <w:spacing w:line="300" w:lineRule="auto"/>
        <w:ind w:firstLine="708"/>
        <w:rPr>
          <w:color w:val="000000"/>
          <w:sz w:val="24"/>
          <w:szCs w:val="24"/>
        </w:rPr>
      </w:pPr>
      <w:r w:rsidRPr="0055535C">
        <w:rPr>
          <w:color w:val="000000"/>
          <w:sz w:val="24"/>
          <w:szCs w:val="24"/>
        </w:rPr>
        <w:t>4.10. Наличие сертифицированного сервисного центра в РФ по гарантийному обслуживанию поставляемого оборудования.</w:t>
      </w:r>
    </w:p>
    <w:p w:rsidR="006E7240" w:rsidRPr="0055535C" w:rsidRDefault="006E7240" w:rsidP="00454FE6">
      <w:pPr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5. Гарантийные обязательства.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Гарантия на поставляемое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6E7240" w:rsidRPr="0055535C" w:rsidRDefault="006E7240" w:rsidP="00454FE6">
      <w:pPr>
        <w:rPr>
          <w:b/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6. Требования к надежности и живучести оборудования.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Оборудование должно функционировать в непрерывном режиме: 8 часов в сутки,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6E7240" w:rsidRPr="0055535C" w:rsidRDefault="006E7240" w:rsidP="00454FE6">
      <w:pPr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7. Состав технической и эксплуатационной документации.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hyperlink r:id="rId12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55535C">
          <w:rPr>
            <w:rStyle w:val="af4"/>
            <w:sz w:val="24"/>
            <w:szCs w:val="24"/>
          </w:rPr>
          <w:t>ГОСТ 27300-87</w:t>
        </w:r>
      </w:hyperlink>
      <w:r w:rsidRPr="0055535C">
        <w:rPr>
          <w:sz w:val="24"/>
          <w:szCs w:val="24"/>
        </w:rPr>
        <w:t xml:space="preserve">, </w:t>
      </w:r>
      <w:hyperlink r:id="rId13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55535C">
          <w:rPr>
            <w:rStyle w:val="af4"/>
            <w:sz w:val="24"/>
            <w:szCs w:val="24"/>
          </w:rPr>
          <w:t>ГОСТ 2.601-2006</w:t>
        </w:r>
      </w:hyperlink>
      <w:r w:rsidRPr="0055535C">
        <w:rPr>
          <w:sz w:val="24"/>
          <w:szCs w:val="24"/>
        </w:rPr>
        <w:t xml:space="preserve">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E7240" w:rsidRPr="0055535C" w:rsidRDefault="006E7240" w:rsidP="000F7654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ab/>
        <w:t>- Паспорт;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ab/>
        <w:t>- Руководство по эксплуатации;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ab/>
        <w:t>- Гарантийный талон.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8. Сроки и очередность поставки оборудования.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Поставка оборудования, входящего в предмет Договора, должна быть выполнена согласно графика, утвержденного покупателем. Изменение сроков поставки оборудования 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9. Требования к Поставщику.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10. Правила приемки оборудования.</w:t>
      </w:r>
    </w:p>
    <w:p w:rsidR="006E7240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ПАО «МРСК Центра» и ответственными представителями Поставщика при получении оборудования на склад.</w:t>
      </w:r>
    </w:p>
    <w:p w:rsidR="0052729D" w:rsidRPr="0055535C" w:rsidRDefault="0052729D" w:rsidP="0052729D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Представителям п</w:t>
      </w:r>
      <w:r w:rsidRPr="00467198">
        <w:rPr>
          <w:szCs w:val="24"/>
        </w:rPr>
        <w:t>оставщика</w:t>
      </w:r>
      <w:r>
        <w:rPr>
          <w:szCs w:val="24"/>
        </w:rPr>
        <w:t xml:space="preserve"> провести инструктаж специалистам </w:t>
      </w:r>
      <w:r w:rsidRPr="00467198">
        <w:rPr>
          <w:szCs w:val="24"/>
        </w:rPr>
        <w:t>филиалов ПАО «МРСК Центра»</w:t>
      </w:r>
      <w:r>
        <w:rPr>
          <w:szCs w:val="24"/>
        </w:rPr>
        <w:t>, выполнить пуско-наладочные работы оборудования и провести приемо-сдаточные испытания.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6E7240" w:rsidRPr="0055535C" w:rsidRDefault="006E7240" w:rsidP="00454FE6">
      <w:pPr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ind w:firstLine="708"/>
        <w:rPr>
          <w:b/>
          <w:sz w:val="24"/>
          <w:szCs w:val="24"/>
        </w:rPr>
      </w:pPr>
      <w:r w:rsidRPr="0055535C">
        <w:rPr>
          <w:b/>
          <w:sz w:val="24"/>
          <w:szCs w:val="24"/>
        </w:rPr>
        <w:t>11. Стоимость и условие оплаты</w:t>
      </w:r>
    </w:p>
    <w:p w:rsidR="006E7240" w:rsidRPr="0055535C" w:rsidRDefault="006E7240" w:rsidP="006E7240">
      <w:pPr>
        <w:spacing w:line="276" w:lineRule="auto"/>
        <w:ind w:firstLine="708"/>
        <w:rPr>
          <w:sz w:val="24"/>
          <w:szCs w:val="24"/>
        </w:rPr>
      </w:pPr>
      <w:r w:rsidRPr="0055535C">
        <w:rPr>
          <w:sz w:val="24"/>
          <w:szCs w:val="24"/>
        </w:rPr>
        <w:t>Оплата производится в течение 30 (тридцати) календарных дней с момента подписания сторонами актов приёма-передачи.</w:t>
      </w:r>
    </w:p>
    <w:p w:rsidR="006E7240" w:rsidRPr="0055535C" w:rsidRDefault="006E7240" w:rsidP="00454FE6">
      <w:pPr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 xml:space="preserve">Начальник Управления распределительных сетей 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 xml:space="preserve">филиала ПАО «МРСК Центра» - «Тамбовэнерго» </w:t>
      </w:r>
      <w:r w:rsidRPr="0055535C">
        <w:rPr>
          <w:sz w:val="24"/>
          <w:szCs w:val="24"/>
        </w:rPr>
        <w:tab/>
      </w:r>
      <w:r w:rsidRPr="0055535C">
        <w:rPr>
          <w:sz w:val="24"/>
          <w:szCs w:val="24"/>
        </w:rPr>
        <w:tab/>
      </w:r>
      <w:r w:rsidRPr="0055535C">
        <w:rPr>
          <w:sz w:val="24"/>
          <w:szCs w:val="24"/>
        </w:rPr>
        <w:tab/>
      </w:r>
      <w:r w:rsidRPr="0055535C">
        <w:rPr>
          <w:sz w:val="24"/>
          <w:szCs w:val="24"/>
        </w:rPr>
        <w:tab/>
        <w:t>Рябцев П.А.</w:t>
      </w:r>
    </w:p>
    <w:p w:rsidR="006E7240" w:rsidRPr="0055535C" w:rsidRDefault="006E7240" w:rsidP="00454FE6">
      <w:pPr>
        <w:rPr>
          <w:sz w:val="24"/>
          <w:szCs w:val="24"/>
        </w:rPr>
      </w:pP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>Согласовано:</w:t>
      </w:r>
    </w:p>
    <w:p w:rsidR="006E7240" w:rsidRPr="0055535C" w:rsidRDefault="006E7240" w:rsidP="006E7240">
      <w:pPr>
        <w:spacing w:line="276" w:lineRule="auto"/>
        <w:rPr>
          <w:sz w:val="24"/>
          <w:szCs w:val="24"/>
        </w:rPr>
      </w:pPr>
      <w:r w:rsidRPr="0055535C">
        <w:rPr>
          <w:sz w:val="24"/>
          <w:szCs w:val="24"/>
        </w:rPr>
        <w:t>Начальник Управления капитального строительства</w:t>
      </w:r>
    </w:p>
    <w:p w:rsidR="00004015" w:rsidRPr="0055535C" w:rsidRDefault="006E7240" w:rsidP="002E2E9C">
      <w:pPr>
        <w:rPr>
          <w:sz w:val="24"/>
          <w:szCs w:val="24"/>
        </w:rPr>
      </w:pPr>
      <w:r w:rsidRPr="0055535C">
        <w:rPr>
          <w:sz w:val="24"/>
          <w:szCs w:val="24"/>
        </w:rPr>
        <w:t>филиала ПАО «МРСК Центра» - «</w:t>
      </w:r>
      <w:r w:rsidR="0057032F" w:rsidRPr="0055535C">
        <w:rPr>
          <w:sz w:val="24"/>
          <w:szCs w:val="24"/>
        </w:rPr>
        <w:t>Тамбовэнерго»</w:t>
      </w:r>
      <w:r w:rsidR="0057032F" w:rsidRPr="0057032F">
        <w:rPr>
          <w:noProof/>
        </w:rPr>
        <w:t xml:space="preserve"> </w:t>
      </w:r>
      <w:r w:rsidR="0057032F" w:rsidRPr="0055535C">
        <w:rPr>
          <w:sz w:val="24"/>
          <w:szCs w:val="24"/>
        </w:rPr>
        <w:tab/>
      </w:r>
      <w:r w:rsidRPr="0055535C">
        <w:rPr>
          <w:sz w:val="24"/>
          <w:szCs w:val="24"/>
        </w:rPr>
        <w:tab/>
      </w:r>
      <w:r w:rsidRPr="0055535C">
        <w:rPr>
          <w:sz w:val="24"/>
          <w:szCs w:val="24"/>
        </w:rPr>
        <w:tab/>
      </w:r>
      <w:r w:rsidRPr="0055535C">
        <w:rPr>
          <w:sz w:val="24"/>
          <w:szCs w:val="24"/>
        </w:rPr>
        <w:tab/>
        <w:t>Черенков А.</w:t>
      </w:r>
      <w:r>
        <w:rPr>
          <w:sz w:val="24"/>
          <w:szCs w:val="24"/>
        </w:rPr>
        <w:t>А</w:t>
      </w:r>
      <w:r w:rsidR="002E2E9C">
        <w:rPr>
          <w:sz w:val="24"/>
          <w:szCs w:val="24"/>
        </w:rPr>
        <w:t>.</w:t>
      </w:r>
      <w:r w:rsidR="002E2E9C" w:rsidRPr="0055535C">
        <w:rPr>
          <w:sz w:val="24"/>
          <w:szCs w:val="24"/>
        </w:rPr>
        <w:t xml:space="preserve"> </w:t>
      </w:r>
    </w:p>
    <w:sectPr w:rsidR="00004015" w:rsidRPr="0055535C" w:rsidSect="00E70CC1">
      <w:headerReference w:type="even" r:id="rId14"/>
      <w:headerReference w:type="default" r:id="rId15"/>
      <w:pgSz w:w="12240" w:h="15840" w:code="1"/>
      <w:pgMar w:top="425" w:right="567" w:bottom="567" w:left="1134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694" w:rsidRDefault="00BD1694">
      <w:r>
        <w:separator/>
      </w:r>
    </w:p>
  </w:endnote>
  <w:endnote w:type="continuationSeparator" w:id="0">
    <w:p w:rsidR="00BD1694" w:rsidRDefault="00BD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694" w:rsidRDefault="00BD1694">
      <w:r>
        <w:separator/>
      </w:r>
    </w:p>
  </w:footnote>
  <w:footnote w:type="continuationSeparator" w:id="0">
    <w:p w:rsidR="00BD1694" w:rsidRDefault="00BD1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4F" w:rsidRDefault="00DF76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 w15:restartNumberingAfterBreak="0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110438F"/>
    <w:multiLevelType w:val="multilevel"/>
    <w:tmpl w:val="21D0AB5C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1435AB"/>
    <w:multiLevelType w:val="multilevel"/>
    <w:tmpl w:val="3F6C8BA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6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7" w15:restartNumberingAfterBreak="0">
    <w:nsid w:val="1E93161B"/>
    <w:multiLevelType w:val="multilevel"/>
    <w:tmpl w:val="7B5AA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63B4C9D"/>
    <w:multiLevelType w:val="multilevel"/>
    <w:tmpl w:val="2D94E7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6"/>
  </w:num>
  <w:num w:numId="8">
    <w:abstractNumId w:val="8"/>
  </w:num>
  <w:num w:numId="9">
    <w:abstractNumId w:val="5"/>
  </w:num>
  <w:num w:numId="10">
    <w:abstractNumId w:val="9"/>
  </w:num>
  <w:num w:numId="11">
    <w:abstractNumId w:val="15"/>
  </w:num>
  <w:num w:numId="12">
    <w:abstractNumId w:val="14"/>
  </w:num>
  <w:num w:numId="13">
    <w:abstractNumId w:val="3"/>
  </w:num>
  <w:num w:numId="14">
    <w:abstractNumId w:val="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</w:num>
  <w:num w:numId="1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2EBF"/>
    <w:rsid w:val="00003346"/>
    <w:rsid w:val="0000369B"/>
    <w:rsid w:val="00004015"/>
    <w:rsid w:val="0000756B"/>
    <w:rsid w:val="00007E65"/>
    <w:rsid w:val="00010812"/>
    <w:rsid w:val="000109EB"/>
    <w:rsid w:val="00010B1F"/>
    <w:rsid w:val="0001237C"/>
    <w:rsid w:val="0001242D"/>
    <w:rsid w:val="00014F08"/>
    <w:rsid w:val="00016229"/>
    <w:rsid w:val="00016C94"/>
    <w:rsid w:val="00016DC9"/>
    <w:rsid w:val="00016EC0"/>
    <w:rsid w:val="00022A93"/>
    <w:rsid w:val="00027865"/>
    <w:rsid w:val="00027CA1"/>
    <w:rsid w:val="00031193"/>
    <w:rsid w:val="00033F98"/>
    <w:rsid w:val="0003482A"/>
    <w:rsid w:val="00037BF7"/>
    <w:rsid w:val="00042ABF"/>
    <w:rsid w:val="00052812"/>
    <w:rsid w:val="00054555"/>
    <w:rsid w:val="00060AC4"/>
    <w:rsid w:val="00060E3C"/>
    <w:rsid w:val="000611A7"/>
    <w:rsid w:val="0006126C"/>
    <w:rsid w:val="00062600"/>
    <w:rsid w:val="00062F5B"/>
    <w:rsid w:val="00067CBC"/>
    <w:rsid w:val="00071958"/>
    <w:rsid w:val="000725B7"/>
    <w:rsid w:val="0008223C"/>
    <w:rsid w:val="00083C02"/>
    <w:rsid w:val="00084847"/>
    <w:rsid w:val="0008521E"/>
    <w:rsid w:val="00094F1B"/>
    <w:rsid w:val="00095E72"/>
    <w:rsid w:val="0009762D"/>
    <w:rsid w:val="000A161B"/>
    <w:rsid w:val="000A2CB4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1720"/>
    <w:rsid w:val="000D5CF6"/>
    <w:rsid w:val="000E138E"/>
    <w:rsid w:val="000E242B"/>
    <w:rsid w:val="000E4631"/>
    <w:rsid w:val="000E5A90"/>
    <w:rsid w:val="000E6E76"/>
    <w:rsid w:val="000E75EF"/>
    <w:rsid w:val="000F0E09"/>
    <w:rsid w:val="000F3733"/>
    <w:rsid w:val="000F42D6"/>
    <w:rsid w:val="000F48AF"/>
    <w:rsid w:val="000F60BC"/>
    <w:rsid w:val="000F74F3"/>
    <w:rsid w:val="000F7654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05E8"/>
    <w:rsid w:val="00132AA6"/>
    <w:rsid w:val="00136404"/>
    <w:rsid w:val="00137556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62BF"/>
    <w:rsid w:val="00157746"/>
    <w:rsid w:val="00160B42"/>
    <w:rsid w:val="00161BBE"/>
    <w:rsid w:val="00163E0F"/>
    <w:rsid w:val="00165E14"/>
    <w:rsid w:val="00166FCC"/>
    <w:rsid w:val="001673A4"/>
    <w:rsid w:val="0017235B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3AD5"/>
    <w:rsid w:val="001B50F4"/>
    <w:rsid w:val="001B529D"/>
    <w:rsid w:val="001B5809"/>
    <w:rsid w:val="001B5D4F"/>
    <w:rsid w:val="001B724D"/>
    <w:rsid w:val="001C3369"/>
    <w:rsid w:val="001C626F"/>
    <w:rsid w:val="001C6B2A"/>
    <w:rsid w:val="001C73D5"/>
    <w:rsid w:val="001C781E"/>
    <w:rsid w:val="001D1956"/>
    <w:rsid w:val="001D22A8"/>
    <w:rsid w:val="001D2DDD"/>
    <w:rsid w:val="001D2E89"/>
    <w:rsid w:val="001E172F"/>
    <w:rsid w:val="001E1874"/>
    <w:rsid w:val="001E1DFC"/>
    <w:rsid w:val="001E38CD"/>
    <w:rsid w:val="001E4267"/>
    <w:rsid w:val="001E6DEB"/>
    <w:rsid w:val="001F2A57"/>
    <w:rsid w:val="001F3E64"/>
    <w:rsid w:val="001F4690"/>
    <w:rsid w:val="001F5393"/>
    <w:rsid w:val="001F6310"/>
    <w:rsid w:val="00200B89"/>
    <w:rsid w:val="00200FCE"/>
    <w:rsid w:val="00205534"/>
    <w:rsid w:val="00210D4F"/>
    <w:rsid w:val="00222853"/>
    <w:rsid w:val="002233A1"/>
    <w:rsid w:val="002255F6"/>
    <w:rsid w:val="00233B13"/>
    <w:rsid w:val="0024179A"/>
    <w:rsid w:val="00241C99"/>
    <w:rsid w:val="00242192"/>
    <w:rsid w:val="00242AC5"/>
    <w:rsid w:val="002435C0"/>
    <w:rsid w:val="0024361B"/>
    <w:rsid w:val="00245C52"/>
    <w:rsid w:val="00246BF5"/>
    <w:rsid w:val="0025401B"/>
    <w:rsid w:val="00254341"/>
    <w:rsid w:val="0025668C"/>
    <w:rsid w:val="002634B8"/>
    <w:rsid w:val="0026420E"/>
    <w:rsid w:val="00271B93"/>
    <w:rsid w:val="002724CF"/>
    <w:rsid w:val="00273056"/>
    <w:rsid w:val="002733EC"/>
    <w:rsid w:val="00273AEE"/>
    <w:rsid w:val="00274583"/>
    <w:rsid w:val="002772DF"/>
    <w:rsid w:val="00280A14"/>
    <w:rsid w:val="00281047"/>
    <w:rsid w:val="002849F4"/>
    <w:rsid w:val="00284E91"/>
    <w:rsid w:val="00287DA6"/>
    <w:rsid w:val="00293960"/>
    <w:rsid w:val="002951EF"/>
    <w:rsid w:val="00296FDB"/>
    <w:rsid w:val="002A3E9F"/>
    <w:rsid w:val="002A6643"/>
    <w:rsid w:val="002A6EEF"/>
    <w:rsid w:val="002A6EFD"/>
    <w:rsid w:val="002B07D4"/>
    <w:rsid w:val="002B2042"/>
    <w:rsid w:val="002B3C6E"/>
    <w:rsid w:val="002B4E5A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2E9C"/>
    <w:rsid w:val="002E4103"/>
    <w:rsid w:val="002E7BD4"/>
    <w:rsid w:val="002F101B"/>
    <w:rsid w:val="002F22B4"/>
    <w:rsid w:val="002F2391"/>
    <w:rsid w:val="002F4280"/>
    <w:rsid w:val="002F62C5"/>
    <w:rsid w:val="002F794B"/>
    <w:rsid w:val="00300455"/>
    <w:rsid w:val="00304519"/>
    <w:rsid w:val="00306987"/>
    <w:rsid w:val="0031318C"/>
    <w:rsid w:val="00314E5D"/>
    <w:rsid w:val="00317234"/>
    <w:rsid w:val="00320314"/>
    <w:rsid w:val="0032070A"/>
    <w:rsid w:val="00322CD9"/>
    <w:rsid w:val="00324013"/>
    <w:rsid w:val="0032643F"/>
    <w:rsid w:val="003318A3"/>
    <w:rsid w:val="00331BAE"/>
    <w:rsid w:val="003330CC"/>
    <w:rsid w:val="0034260E"/>
    <w:rsid w:val="00346925"/>
    <w:rsid w:val="00346A52"/>
    <w:rsid w:val="0034735A"/>
    <w:rsid w:val="0034752D"/>
    <w:rsid w:val="00352603"/>
    <w:rsid w:val="00355595"/>
    <w:rsid w:val="0035665C"/>
    <w:rsid w:val="0035674F"/>
    <w:rsid w:val="00356CC7"/>
    <w:rsid w:val="00357E62"/>
    <w:rsid w:val="00360576"/>
    <w:rsid w:val="0036100E"/>
    <w:rsid w:val="00361DBF"/>
    <w:rsid w:val="00362EB7"/>
    <w:rsid w:val="00365578"/>
    <w:rsid w:val="00370832"/>
    <w:rsid w:val="00370E32"/>
    <w:rsid w:val="0037252D"/>
    <w:rsid w:val="0037516F"/>
    <w:rsid w:val="00375589"/>
    <w:rsid w:val="00376466"/>
    <w:rsid w:val="00376F0C"/>
    <w:rsid w:val="00377BE8"/>
    <w:rsid w:val="003808EE"/>
    <w:rsid w:val="00383127"/>
    <w:rsid w:val="00384AE3"/>
    <w:rsid w:val="00384AF0"/>
    <w:rsid w:val="00384B72"/>
    <w:rsid w:val="00384F0B"/>
    <w:rsid w:val="00387B1D"/>
    <w:rsid w:val="003915C9"/>
    <w:rsid w:val="00391764"/>
    <w:rsid w:val="00391828"/>
    <w:rsid w:val="00391F3C"/>
    <w:rsid w:val="0039776B"/>
    <w:rsid w:val="003A06DD"/>
    <w:rsid w:val="003A37BE"/>
    <w:rsid w:val="003A3BF6"/>
    <w:rsid w:val="003A4892"/>
    <w:rsid w:val="003A5228"/>
    <w:rsid w:val="003A5AED"/>
    <w:rsid w:val="003A5CBF"/>
    <w:rsid w:val="003A7EED"/>
    <w:rsid w:val="003B09B1"/>
    <w:rsid w:val="003B143E"/>
    <w:rsid w:val="003B1EFD"/>
    <w:rsid w:val="003B387C"/>
    <w:rsid w:val="003B57EE"/>
    <w:rsid w:val="003B76E3"/>
    <w:rsid w:val="003C1E82"/>
    <w:rsid w:val="003C4B7F"/>
    <w:rsid w:val="003C4C10"/>
    <w:rsid w:val="003C5750"/>
    <w:rsid w:val="003C5871"/>
    <w:rsid w:val="003C6EDA"/>
    <w:rsid w:val="003C70A8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3234"/>
    <w:rsid w:val="003E6A57"/>
    <w:rsid w:val="003F0627"/>
    <w:rsid w:val="003F0691"/>
    <w:rsid w:val="003F17EF"/>
    <w:rsid w:val="003F2357"/>
    <w:rsid w:val="003F27FD"/>
    <w:rsid w:val="003F3A8E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F66"/>
    <w:rsid w:val="0042711D"/>
    <w:rsid w:val="004318EA"/>
    <w:rsid w:val="0043679D"/>
    <w:rsid w:val="00437F58"/>
    <w:rsid w:val="004407D7"/>
    <w:rsid w:val="00441630"/>
    <w:rsid w:val="00442865"/>
    <w:rsid w:val="0044332F"/>
    <w:rsid w:val="00444E19"/>
    <w:rsid w:val="00454F58"/>
    <w:rsid w:val="00454FE6"/>
    <w:rsid w:val="004559BA"/>
    <w:rsid w:val="004577F6"/>
    <w:rsid w:val="004605A5"/>
    <w:rsid w:val="00462015"/>
    <w:rsid w:val="00462826"/>
    <w:rsid w:val="004637DD"/>
    <w:rsid w:val="00464B34"/>
    <w:rsid w:val="00465D53"/>
    <w:rsid w:val="00465D7B"/>
    <w:rsid w:val="0047017E"/>
    <w:rsid w:val="00472CC7"/>
    <w:rsid w:val="00476B2A"/>
    <w:rsid w:val="004771B2"/>
    <w:rsid w:val="00480777"/>
    <w:rsid w:val="00480A18"/>
    <w:rsid w:val="00481769"/>
    <w:rsid w:val="00484638"/>
    <w:rsid w:val="00484E6B"/>
    <w:rsid w:val="00486AAF"/>
    <w:rsid w:val="00487BCD"/>
    <w:rsid w:val="00493E40"/>
    <w:rsid w:val="00495D0F"/>
    <w:rsid w:val="004A088E"/>
    <w:rsid w:val="004A154F"/>
    <w:rsid w:val="004A21BE"/>
    <w:rsid w:val="004A5B36"/>
    <w:rsid w:val="004A68BC"/>
    <w:rsid w:val="004B2237"/>
    <w:rsid w:val="004B3260"/>
    <w:rsid w:val="004B5D6D"/>
    <w:rsid w:val="004C03CD"/>
    <w:rsid w:val="004C14A4"/>
    <w:rsid w:val="004C20BD"/>
    <w:rsid w:val="004C5786"/>
    <w:rsid w:val="004C63A2"/>
    <w:rsid w:val="004D02AE"/>
    <w:rsid w:val="004D0F65"/>
    <w:rsid w:val="004D1591"/>
    <w:rsid w:val="004D1FC6"/>
    <w:rsid w:val="004D3662"/>
    <w:rsid w:val="004E0ADD"/>
    <w:rsid w:val="004E17AF"/>
    <w:rsid w:val="004E1F4C"/>
    <w:rsid w:val="004E4196"/>
    <w:rsid w:val="004E474C"/>
    <w:rsid w:val="004E50B1"/>
    <w:rsid w:val="004F0A64"/>
    <w:rsid w:val="004F5B4C"/>
    <w:rsid w:val="004F6AB2"/>
    <w:rsid w:val="004F7CC6"/>
    <w:rsid w:val="004F7E18"/>
    <w:rsid w:val="0050371A"/>
    <w:rsid w:val="0050579C"/>
    <w:rsid w:val="00510C3F"/>
    <w:rsid w:val="00510CC9"/>
    <w:rsid w:val="00511766"/>
    <w:rsid w:val="00511EF6"/>
    <w:rsid w:val="005127B9"/>
    <w:rsid w:val="00512E31"/>
    <w:rsid w:val="0051645F"/>
    <w:rsid w:val="0051668A"/>
    <w:rsid w:val="00516EF8"/>
    <w:rsid w:val="0052729D"/>
    <w:rsid w:val="005308BD"/>
    <w:rsid w:val="005316C8"/>
    <w:rsid w:val="005325DD"/>
    <w:rsid w:val="00532AE8"/>
    <w:rsid w:val="00533096"/>
    <w:rsid w:val="00533505"/>
    <w:rsid w:val="00546812"/>
    <w:rsid w:val="005469E8"/>
    <w:rsid w:val="00546D08"/>
    <w:rsid w:val="005507C0"/>
    <w:rsid w:val="005507DA"/>
    <w:rsid w:val="00550948"/>
    <w:rsid w:val="00550F8A"/>
    <w:rsid w:val="005510C1"/>
    <w:rsid w:val="00552200"/>
    <w:rsid w:val="0055535C"/>
    <w:rsid w:val="0056024E"/>
    <w:rsid w:val="0056405A"/>
    <w:rsid w:val="00564EBE"/>
    <w:rsid w:val="0057032F"/>
    <w:rsid w:val="005707D6"/>
    <w:rsid w:val="00572C9F"/>
    <w:rsid w:val="005737DB"/>
    <w:rsid w:val="00573DF1"/>
    <w:rsid w:val="005803E8"/>
    <w:rsid w:val="005808B4"/>
    <w:rsid w:val="00581879"/>
    <w:rsid w:val="00581A65"/>
    <w:rsid w:val="00581AE8"/>
    <w:rsid w:val="0059669F"/>
    <w:rsid w:val="00596D7C"/>
    <w:rsid w:val="00596EBB"/>
    <w:rsid w:val="005A39A5"/>
    <w:rsid w:val="005A42D5"/>
    <w:rsid w:val="005A7CA6"/>
    <w:rsid w:val="005B0738"/>
    <w:rsid w:val="005B3F64"/>
    <w:rsid w:val="005B43A2"/>
    <w:rsid w:val="005B4F02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6425"/>
    <w:rsid w:val="005E6858"/>
    <w:rsid w:val="005E79E4"/>
    <w:rsid w:val="005E7D1F"/>
    <w:rsid w:val="005F0A59"/>
    <w:rsid w:val="005F1CB0"/>
    <w:rsid w:val="005F20B0"/>
    <w:rsid w:val="005F2533"/>
    <w:rsid w:val="005F2708"/>
    <w:rsid w:val="00600DD0"/>
    <w:rsid w:val="006033B0"/>
    <w:rsid w:val="0060345E"/>
    <w:rsid w:val="0060420B"/>
    <w:rsid w:val="00605E5D"/>
    <w:rsid w:val="00612EE1"/>
    <w:rsid w:val="00613584"/>
    <w:rsid w:val="00614B75"/>
    <w:rsid w:val="006228ED"/>
    <w:rsid w:val="006253FE"/>
    <w:rsid w:val="00625E52"/>
    <w:rsid w:val="006269BB"/>
    <w:rsid w:val="00630788"/>
    <w:rsid w:val="0063229F"/>
    <w:rsid w:val="00633C78"/>
    <w:rsid w:val="006349DA"/>
    <w:rsid w:val="006405DA"/>
    <w:rsid w:val="00641B5A"/>
    <w:rsid w:val="006420C5"/>
    <w:rsid w:val="006440E0"/>
    <w:rsid w:val="00645316"/>
    <w:rsid w:val="0064603A"/>
    <w:rsid w:val="00647228"/>
    <w:rsid w:val="00647EC1"/>
    <w:rsid w:val="0065036D"/>
    <w:rsid w:val="006528D1"/>
    <w:rsid w:val="006568AD"/>
    <w:rsid w:val="0065740D"/>
    <w:rsid w:val="00661675"/>
    <w:rsid w:val="00665ABB"/>
    <w:rsid w:val="00667312"/>
    <w:rsid w:val="00671AC6"/>
    <w:rsid w:val="00677135"/>
    <w:rsid w:val="00677C1A"/>
    <w:rsid w:val="006801B6"/>
    <w:rsid w:val="006806A9"/>
    <w:rsid w:val="00683C44"/>
    <w:rsid w:val="0068451C"/>
    <w:rsid w:val="0068721E"/>
    <w:rsid w:val="00687BC5"/>
    <w:rsid w:val="0069472B"/>
    <w:rsid w:val="00695D56"/>
    <w:rsid w:val="00695F88"/>
    <w:rsid w:val="006A1A28"/>
    <w:rsid w:val="006A1ACB"/>
    <w:rsid w:val="006A29BF"/>
    <w:rsid w:val="006A4FC8"/>
    <w:rsid w:val="006A64C8"/>
    <w:rsid w:val="006B0918"/>
    <w:rsid w:val="006B27E2"/>
    <w:rsid w:val="006B4D92"/>
    <w:rsid w:val="006B4EE3"/>
    <w:rsid w:val="006C1BF2"/>
    <w:rsid w:val="006C1C1F"/>
    <w:rsid w:val="006C4101"/>
    <w:rsid w:val="006C7583"/>
    <w:rsid w:val="006D095F"/>
    <w:rsid w:val="006D2BEA"/>
    <w:rsid w:val="006E4250"/>
    <w:rsid w:val="006E5EDF"/>
    <w:rsid w:val="006E64BE"/>
    <w:rsid w:val="006E7240"/>
    <w:rsid w:val="006E7844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20A7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307FD"/>
    <w:rsid w:val="00730F47"/>
    <w:rsid w:val="007326BC"/>
    <w:rsid w:val="0074028B"/>
    <w:rsid w:val="00741C7B"/>
    <w:rsid w:val="00742C16"/>
    <w:rsid w:val="00744BB7"/>
    <w:rsid w:val="00744F96"/>
    <w:rsid w:val="00752DC2"/>
    <w:rsid w:val="00753762"/>
    <w:rsid w:val="00754AA8"/>
    <w:rsid w:val="007552CE"/>
    <w:rsid w:val="00756278"/>
    <w:rsid w:val="00760243"/>
    <w:rsid w:val="00764488"/>
    <w:rsid w:val="007655E8"/>
    <w:rsid w:val="007668B3"/>
    <w:rsid w:val="00766C6C"/>
    <w:rsid w:val="00766CCC"/>
    <w:rsid w:val="00766D34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A8B"/>
    <w:rsid w:val="00785C86"/>
    <w:rsid w:val="00786FF9"/>
    <w:rsid w:val="007910BB"/>
    <w:rsid w:val="00792240"/>
    <w:rsid w:val="007A0206"/>
    <w:rsid w:val="007A096B"/>
    <w:rsid w:val="007A0AC3"/>
    <w:rsid w:val="007A114B"/>
    <w:rsid w:val="007A6380"/>
    <w:rsid w:val="007A700A"/>
    <w:rsid w:val="007A7A60"/>
    <w:rsid w:val="007B3746"/>
    <w:rsid w:val="007B4FD9"/>
    <w:rsid w:val="007B52B6"/>
    <w:rsid w:val="007B68BB"/>
    <w:rsid w:val="007B6A9E"/>
    <w:rsid w:val="007B6F3F"/>
    <w:rsid w:val="007B7EAA"/>
    <w:rsid w:val="007C0B06"/>
    <w:rsid w:val="007C2F85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122E"/>
    <w:rsid w:val="007E5260"/>
    <w:rsid w:val="007F1958"/>
    <w:rsid w:val="007F2E8D"/>
    <w:rsid w:val="007F3421"/>
    <w:rsid w:val="007F3814"/>
    <w:rsid w:val="007F406F"/>
    <w:rsid w:val="007F5559"/>
    <w:rsid w:val="007F5D0F"/>
    <w:rsid w:val="0080108E"/>
    <w:rsid w:val="00803217"/>
    <w:rsid w:val="00803AB0"/>
    <w:rsid w:val="00804695"/>
    <w:rsid w:val="00805F41"/>
    <w:rsid w:val="00811566"/>
    <w:rsid w:val="00811E20"/>
    <w:rsid w:val="00814CAF"/>
    <w:rsid w:val="008157F8"/>
    <w:rsid w:val="008205F9"/>
    <w:rsid w:val="00822362"/>
    <w:rsid w:val="00831A5E"/>
    <w:rsid w:val="00833C0A"/>
    <w:rsid w:val="0084006A"/>
    <w:rsid w:val="00842C0C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26E"/>
    <w:rsid w:val="00867F36"/>
    <w:rsid w:val="0087549D"/>
    <w:rsid w:val="00875EB8"/>
    <w:rsid w:val="00880213"/>
    <w:rsid w:val="008812D2"/>
    <w:rsid w:val="00881E36"/>
    <w:rsid w:val="0088507A"/>
    <w:rsid w:val="00886A92"/>
    <w:rsid w:val="0089167B"/>
    <w:rsid w:val="00893AF8"/>
    <w:rsid w:val="00895E2F"/>
    <w:rsid w:val="00896051"/>
    <w:rsid w:val="00897263"/>
    <w:rsid w:val="008A181D"/>
    <w:rsid w:val="008A5B97"/>
    <w:rsid w:val="008A5FC8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B75"/>
    <w:rsid w:val="00902427"/>
    <w:rsid w:val="00902FAB"/>
    <w:rsid w:val="00904141"/>
    <w:rsid w:val="009042B0"/>
    <w:rsid w:val="00905261"/>
    <w:rsid w:val="00907BB2"/>
    <w:rsid w:val="00912156"/>
    <w:rsid w:val="00915176"/>
    <w:rsid w:val="00921B28"/>
    <w:rsid w:val="00923736"/>
    <w:rsid w:val="00924835"/>
    <w:rsid w:val="00925641"/>
    <w:rsid w:val="00926912"/>
    <w:rsid w:val="0093041F"/>
    <w:rsid w:val="00930C38"/>
    <w:rsid w:val="009321B2"/>
    <w:rsid w:val="00936086"/>
    <w:rsid w:val="0093673F"/>
    <w:rsid w:val="00937937"/>
    <w:rsid w:val="0094423D"/>
    <w:rsid w:val="0094567A"/>
    <w:rsid w:val="00951F96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1DE2"/>
    <w:rsid w:val="009727C6"/>
    <w:rsid w:val="00974C2B"/>
    <w:rsid w:val="00977DE8"/>
    <w:rsid w:val="009801EE"/>
    <w:rsid w:val="00984A56"/>
    <w:rsid w:val="00987367"/>
    <w:rsid w:val="0098749B"/>
    <w:rsid w:val="00990941"/>
    <w:rsid w:val="00993A97"/>
    <w:rsid w:val="00994DEA"/>
    <w:rsid w:val="00994EEE"/>
    <w:rsid w:val="009A06BF"/>
    <w:rsid w:val="009A1704"/>
    <w:rsid w:val="009A7A1B"/>
    <w:rsid w:val="009B01B0"/>
    <w:rsid w:val="009B73CF"/>
    <w:rsid w:val="009C0160"/>
    <w:rsid w:val="009C0B21"/>
    <w:rsid w:val="009C200B"/>
    <w:rsid w:val="009C4DE1"/>
    <w:rsid w:val="009C6411"/>
    <w:rsid w:val="009D1E23"/>
    <w:rsid w:val="009D21CD"/>
    <w:rsid w:val="009D2864"/>
    <w:rsid w:val="009D28F3"/>
    <w:rsid w:val="009D3B84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5949"/>
    <w:rsid w:val="00A0601F"/>
    <w:rsid w:val="00A1078D"/>
    <w:rsid w:val="00A12090"/>
    <w:rsid w:val="00A12E07"/>
    <w:rsid w:val="00A14998"/>
    <w:rsid w:val="00A20B68"/>
    <w:rsid w:val="00A22560"/>
    <w:rsid w:val="00A23513"/>
    <w:rsid w:val="00A275D7"/>
    <w:rsid w:val="00A308C6"/>
    <w:rsid w:val="00A33AC7"/>
    <w:rsid w:val="00A361AA"/>
    <w:rsid w:val="00A400B4"/>
    <w:rsid w:val="00A40EC0"/>
    <w:rsid w:val="00A4142A"/>
    <w:rsid w:val="00A45B25"/>
    <w:rsid w:val="00A46EC5"/>
    <w:rsid w:val="00A530B1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12A7"/>
    <w:rsid w:val="00A93F43"/>
    <w:rsid w:val="00A96684"/>
    <w:rsid w:val="00AA0139"/>
    <w:rsid w:val="00AA422A"/>
    <w:rsid w:val="00AA4E8E"/>
    <w:rsid w:val="00AA7D95"/>
    <w:rsid w:val="00AB0945"/>
    <w:rsid w:val="00AB1B94"/>
    <w:rsid w:val="00AB2AE1"/>
    <w:rsid w:val="00AB368E"/>
    <w:rsid w:val="00AB4E9E"/>
    <w:rsid w:val="00AB57C7"/>
    <w:rsid w:val="00AB6372"/>
    <w:rsid w:val="00AC02CC"/>
    <w:rsid w:val="00AC1DE3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5263"/>
    <w:rsid w:val="00AF671A"/>
    <w:rsid w:val="00AF7044"/>
    <w:rsid w:val="00B00650"/>
    <w:rsid w:val="00B01DC4"/>
    <w:rsid w:val="00B03208"/>
    <w:rsid w:val="00B11B37"/>
    <w:rsid w:val="00B12815"/>
    <w:rsid w:val="00B12AEA"/>
    <w:rsid w:val="00B13E88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19CF"/>
    <w:rsid w:val="00B334C7"/>
    <w:rsid w:val="00B37D08"/>
    <w:rsid w:val="00B41180"/>
    <w:rsid w:val="00B42BD5"/>
    <w:rsid w:val="00B434A0"/>
    <w:rsid w:val="00B4354E"/>
    <w:rsid w:val="00B4449D"/>
    <w:rsid w:val="00B45CA7"/>
    <w:rsid w:val="00B565E8"/>
    <w:rsid w:val="00B63053"/>
    <w:rsid w:val="00B647EC"/>
    <w:rsid w:val="00B70992"/>
    <w:rsid w:val="00B71731"/>
    <w:rsid w:val="00B71B70"/>
    <w:rsid w:val="00B71BDA"/>
    <w:rsid w:val="00B723AC"/>
    <w:rsid w:val="00B73C7B"/>
    <w:rsid w:val="00B80193"/>
    <w:rsid w:val="00B829BD"/>
    <w:rsid w:val="00B83CD9"/>
    <w:rsid w:val="00B861AC"/>
    <w:rsid w:val="00B865C3"/>
    <w:rsid w:val="00B87E73"/>
    <w:rsid w:val="00B94FE1"/>
    <w:rsid w:val="00B95E17"/>
    <w:rsid w:val="00BA0697"/>
    <w:rsid w:val="00BA0885"/>
    <w:rsid w:val="00BA1208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1694"/>
    <w:rsid w:val="00BD51E3"/>
    <w:rsid w:val="00BD6956"/>
    <w:rsid w:val="00BE1539"/>
    <w:rsid w:val="00BE2D78"/>
    <w:rsid w:val="00BE48CE"/>
    <w:rsid w:val="00BE4F8F"/>
    <w:rsid w:val="00BE5989"/>
    <w:rsid w:val="00BF347A"/>
    <w:rsid w:val="00BF66B5"/>
    <w:rsid w:val="00C01892"/>
    <w:rsid w:val="00C02035"/>
    <w:rsid w:val="00C0361D"/>
    <w:rsid w:val="00C036E8"/>
    <w:rsid w:val="00C068AA"/>
    <w:rsid w:val="00C11EC7"/>
    <w:rsid w:val="00C147C5"/>
    <w:rsid w:val="00C17316"/>
    <w:rsid w:val="00C17E21"/>
    <w:rsid w:val="00C20CA6"/>
    <w:rsid w:val="00C20D2C"/>
    <w:rsid w:val="00C23D74"/>
    <w:rsid w:val="00C24712"/>
    <w:rsid w:val="00C31004"/>
    <w:rsid w:val="00C31EAC"/>
    <w:rsid w:val="00C32AF2"/>
    <w:rsid w:val="00C34DC4"/>
    <w:rsid w:val="00C40646"/>
    <w:rsid w:val="00C42600"/>
    <w:rsid w:val="00C42B6F"/>
    <w:rsid w:val="00C457BA"/>
    <w:rsid w:val="00C47039"/>
    <w:rsid w:val="00C47FEF"/>
    <w:rsid w:val="00C500B0"/>
    <w:rsid w:val="00C51F0F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37D0"/>
    <w:rsid w:val="00C74702"/>
    <w:rsid w:val="00C7620B"/>
    <w:rsid w:val="00C80EB5"/>
    <w:rsid w:val="00C87165"/>
    <w:rsid w:val="00C90488"/>
    <w:rsid w:val="00C94E5B"/>
    <w:rsid w:val="00C9516C"/>
    <w:rsid w:val="00C96A69"/>
    <w:rsid w:val="00CA3E74"/>
    <w:rsid w:val="00CA4F63"/>
    <w:rsid w:val="00CA6CAD"/>
    <w:rsid w:val="00CA701F"/>
    <w:rsid w:val="00CB4AD7"/>
    <w:rsid w:val="00CC0430"/>
    <w:rsid w:val="00CC1834"/>
    <w:rsid w:val="00CC2C54"/>
    <w:rsid w:val="00CC30EB"/>
    <w:rsid w:val="00CC7370"/>
    <w:rsid w:val="00CD18A8"/>
    <w:rsid w:val="00CD4F42"/>
    <w:rsid w:val="00CD605F"/>
    <w:rsid w:val="00CE013D"/>
    <w:rsid w:val="00CE073B"/>
    <w:rsid w:val="00CE1687"/>
    <w:rsid w:val="00CE4A7E"/>
    <w:rsid w:val="00CE4E46"/>
    <w:rsid w:val="00CE60BF"/>
    <w:rsid w:val="00CE6CCE"/>
    <w:rsid w:val="00CE6F90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67A7"/>
    <w:rsid w:val="00D2123D"/>
    <w:rsid w:val="00D3012E"/>
    <w:rsid w:val="00D301ED"/>
    <w:rsid w:val="00D30DA7"/>
    <w:rsid w:val="00D311DB"/>
    <w:rsid w:val="00D315EC"/>
    <w:rsid w:val="00D320B6"/>
    <w:rsid w:val="00D321C6"/>
    <w:rsid w:val="00D344B0"/>
    <w:rsid w:val="00D3588B"/>
    <w:rsid w:val="00D367A2"/>
    <w:rsid w:val="00D3754D"/>
    <w:rsid w:val="00D379E5"/>
    <w:rsid w:val="00D414C7"/>
    <w:rsid w:val="00D4297A"/>
    <w:rsid w:val="00D4325D"/>
    <w:rsid w:val="00D53C29"/>
    <w:rsid w:val="00D54B9F"/>
    <w:rsid w:val="00D55F53"/>
    <w:rsid w:val="00D574B3"/>
    <w:rsid w:val="00D57655"/>
    <w:rsid w:val="00D579EA"/>
    <w:rsid w:val="00D60B65"/>
    <w:rsid w:val="00D60E7A"/>
    <w:rsid w:val="00D625BC"/>
    <w:rsid w:val="00D66E79"/>
    <w:rsid w:val="00D70023"/>
    <w:rsid w:val="00D70C39"/>
    <w:rsid w:val="00D75609"/>
    <w:rsid w:val="00D772CB"/>
    <w:rsid w:val="00D80AA2"/>
    <w:rsid w:val="00D8146E"/>
    <w:rsid w:val="00D83B41"/>
    <w:rsid w:val="00D85D55"/>
    <w:rsid w:val="00D969C1"/>
    <w:rsid w:val="00D972A6"/>
    <w:rsid w:val="00DA24B0"/>
    <w:rsid w:val="00DA30CD"/>
    <w:rsid w:val="00DA3508"/>
    <w:rsid w:val="00DA3B32"/>
    <w:rsid w:val="00DB0335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735"/>
    <w:rsid w:val="00DC4D3C"/>
    <w:rsid w:val="00DC7A91"/>
    <w:rsid w:val="00DC7B97"/>
    <w:rsid w:val="00DC7E6D"/>
    <w:rsid w:val="00DD2F9A"/>
    <w:rsid w:val="00DD3CE0"/>
    <w:rsid w:val="00DD511D"/>
    <w:rsid w:val="00DD68AF"/>
    <w:rsid w:val="00DD6FFB"/>
    <w:rsid w:val="00DE091A"/>
    <w:rsid w:val="00DE0A29"/>
    <w:rsid w:val="00DE1AB5"/>
    <w:rsid w:val="00DE2975"/>
    <w:rsid w:val="00DF0323"/>
    <w:rsid w:val="00DF0DE7"/>
    <w:rsid w:val="00DF50F2"/>
    <w:rsid w:val="00DF7647"/>
    <w:rsid w:val="00E01394"/>
    <w:rsid w:val="00E02AF4"/>
    <w:rsid w:val="00E04DE3"/>
    <w:rsid w:val="00E05512"/>
    <w:rsid w:val="00E05A5E"/>
    <w:rsid w:val="00E10976"/>
    <w:rsid w:val="00E112D7"/>
    <w:rsid w:val="00E1198A"/>
    <w:rsid w:val="00E11BBB"/>
    <w:rsid w:val="00E11BF8"/>
    <w:rsid w:val="00E20A19"/>
    <w:rsid w:val="00E218B5"/>
    <w:rsid w:val="00E22FD4"/>
    <w:rsid w:val="00E31092"/>
    <w:rsid w:val="00E31A26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066"/>
    <w:rsid w:val="00E64E87"/>
    <w:rsid w:val="00E66582"/>
    <w:rsid w:val="00E66668"/>
    <w:rsid w:val="00E66E30"/>
    <w:rsid w:val="00E70CC1"/>
    <w:rsid w:val="00E7333E"/>
    <w:rsid w:val="00E750E3"/>
    <w:rsid w:val="00E75FA8"/>
    <w:rsid w:val="00E80C75"/>
    <w:rsid w:val="00E83B01"/>
    <w:rsid w:val="00E84A30"/>
    <w:rsid w:val="00E86E72"/>
    <w:rsid w:val="00E90E87"/>
    <w:rsid w:val="00E9337F"/>
    <w:rsid w:val="00E93F9A"/>
    <w:rsid w:val="00E961A0"/>
    <w:rsid w:val="00EA444C"/>
    <w:rsid w:val="00EA6BEF"/>
    <w:rsid w:val="00EA71AC"/>
    <w:rsid w:val="00EB037F"/>
    <w:rsid w:val="00EB03D9"/>
    <w:rsid w:val="00EB3763"/>
    <w:rsid w:val="00EB415F"/>
    <w:rsid w:val="00EB596A"/>
    <w:rsid w:val="00EB5AA1"/>
    <w:rsid w:val="00EB6813"/>
    <w:rsid w:val="00EB74C9"/>
    <w:rsid w:val="00EB7A1A"/>
    <w:rsid w:val="00EC54F9"/>
    <w:rsid w:val="00EC5D3B"/>
    <w:rsid w:val="00ED008A"/>
    <w:rsid w:val="00ED0122"/>
    <w:rsid w:val="00ED0216"/>
    <w:rsid w:val="00ED0762"/>
    <w:rsid w:val="00ED5A70"/>
    <w:rsid w:val="00ED73B3"/>
    <w:rsid w:val="00EE1C4A"/>
    <w:rsid w:val="00EE3975"/>
    <w:rsid w:val="00EE49EF"/>
    <w:rsid w:val="00EE4BF0"/>
    <w:rsid w:val="00EE6A61"/>
    <w:rsid w:val="00EE6A8E"/>
    <w:rsid w:val="00EF197E"/>
    <w:rsid w:val="00EF212D"/>
    <w:rsid w:val="00EF270A"/>
    <w:rsid w:val="00EF3847"/>
    <w:rsid w:val="00EF7549"/>
    <w:rsid w:val="00EF75A5"/>
    <w:rsid w:val="00F00F8E"/>
    <w:rsid w:val="00F03ED8"/>
    <w:rsid w:val="00F116A5"/>
    <w:rsid w:val="00F122FF"/>
    <w:rsid w:val="00F13EEF"/>
    <w:rsid w:val="00F172CE"/>
    <w:rsid w:val="00F1774A"/>
    <w:rsid w:val="00F178D4"/>
    <w:rsid w:val="00F2059C"/>
    <w:rsid w:val="00F21B42"/>
    <w:rsid w:val="00F23093"/>
    <w:rsid w:val="00F2740E"/>
    <w:rsid w:val="00F27CB5"/>
    <w:rsid w:val="00F339A5"/>
    <w:rsid w:val="00F34FB2"/>
    <w:rsid w:val="00F43B7C"/>
    <w:rsid w:val="00F4441B"/>
    <w:rsid w:val="00F46C72"/>
    <w:rsid w:val="00F46C7B"/>
    <w:rsid w:val="00F4756F"/>
    <w:rsid w:val="00F479CD"/>
    <w:rsid w:val="00F52896"/>
    <w:rsid w:val="00F52F4C"/>
    <w:rsid w:val="00F61B9D"/>
    <w:rsid w:val="00F622F3"/>
    <w:rsid w:val="00F6406F"/>
    <w:rsid w:val="00F640CC"/>
    <w:rsid w:val="00F64B3B"/>
    <w:rsid w:val="00F66C8F"/>
    <w:rsid w:val="00F718E1"/>
    <w:rsid w:val="00F724BF"/>
    <w:rsid w:val="00F74B69"/>
    <w:rsid w:val="00F75E1E"/>
    <w:rsid w:val="00F775FF"/>
    <w:rsid w:val="00F80585"/>
    <w:rsid w:val="00F80ABE"/>
    <w:rsid w:val="00F83CB2"/>
    <w:rsid w:val="00F85050"/>
    <w:rsid w:val="00F85E2D"/>
    <w:rsid w:val="00F87C16"/>
    <w:rsid w:val="00F90AC6"/>
    <w:rsid w:val="00F92437"/>
    <w:rsid w:val="00F96256"/>
    <w:rsid w:val="00F96C22"/>
    <w:rsid w:val="00FA0444"/>
    <w:rsid w:val="00FA06B7"/>
    <w:rsid w:val="00FA1866"/>
    <w:rsid w:val="00FA6C5A"/>
    <w:rsid w:val="00FB3035"/>
    <w:rsid w:val="00FB31D7"/>
    <w:rsid w:val="00FB3B9B"/>
    <w:rsid w:val="00FB71DE"/>
    <w:rsid w:val="00FC14B2"/>
    <w:rsid w:val="00FC4063"/>
    <w:rsid w:val="00FC4858"/>
    <w:rsid w:val="00FC50FF"/>
    <w:rsid w:val="00FC74CF"/>
    <w:rsid w:val="00FC7F3B"/>
    <w:rsid w:val="00FD1036"/>
    <w:rsid w:val="00FD391D"/>
    <w:rsid w:val="00FD658E"/>
    <w:rsid w:val="00FD76A6"/>
    <w:rsid w:val="00FD7DDA"/>
    <w:rsid w:val="00FE35AA"/>
    <w:rsid w:val="00FE7601"/>
    <w:rsid w:val="00FE7CD2"/>
    <w:rsid w:val="00FF04FC"/>
    <w:rsid w:val="00FF0FB8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41E0B5-5614-48E5-9181-B45626D2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link w:val="af3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273AEE"/>
  </w:style>
  <w:style w:type="character" w:styleId="af4">
    <w:name w:val="Hyperlink"/>
    <w:uiPriority w:val="99"/>
    <w:unhideWhenUsed/>
    <w:rsid w:val="00273AEE"/>
    <w:rPr>
      <w:color w:val="0000FF"/>
      <w:u w:val="single"/>
    </w:rPr>
  </w:style>
  <w:style w:type="character" w:styleId="af5">
    <w:name w:val="Strong"/>
    <w:basedOn w:val="a0"/>
    <w:uiPriority w:val="22"/>
    <w:qFormat/>
    <w:locked/>
    <w:rsid w:val="0086726E"/>
    <w:rPr>
      <w:b/>
      <w:bCs/>
    </w:rPr>
  </w:style>
  <w:style w:type="paragraph" w:styleId="af6">
    <w:name w:val="Normal (Web)"/>
    <w:basedOn w:val="a"/>
    <w:uiPriority w:val="99"/>
    <w:unhideWhenUsed/>
    <w:rsid w:val="00895E2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6406F"/>
  </w:style>
  <w:style w:type="character" w:customStyle="1" w:styleId="af3">
    <w:name w:val="Абзац списка Знак"/>
    <w:link w:val="af2"/>
    <w:uiPriority w:val="34"/>
    <w:rsid w:val="003C70A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744151" TargetMode="External"/><Relationship Id="rId13" Type="http://schemas.openxmlformats.org/officeDocument/2006/relationships/hyperlink" Target="kodeks://link/d?nd=12000453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120000568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033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kodeks://link/d?nd=1200007148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71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D9BB5E-AA63-4093-B20B-CE0F48AF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904</Words>
  <Characters>8089</Characters>
  <Application>Microsoft Office Word</Application>
  <DocSecurity>0</DocSecurity>
  <Lines>67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Козлов Артём Владимирович</cp:lastModifiedBy>
  <cp:revision>5</cp:revision>
  <cp:lastPrinted>2019-10-21T05:21:00Z</cp:lastPrinted>
  <dcterms:created xsi:type="dcterms:W3CDTF">2019-10-21T05:22:00Z</dcterms:created>
  <dcterms:modified xsi:type="dcterms:W3CDTF">2019-12-03T13:47:00Z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