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42020">
              <w:rPr>
                <w:b/>
                <w:sz w:val="26"/>
                <w:szCs w:val="26"/>
                <w:lang w:val="en-US"/>
              </w:rPr>
              <w:t>203A169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BC4967">
              <w:rPr>
                <w:b/>
                <w:sz w:val="26"/>
                <w:szCs w:val="26"/>
                <w:u w:val="single"/>
                <w:lang w:val="en-US"/>
              </w:rPr>
              <w:t>2012157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3902E0" w:rsidRPr="00BE793B" w:rsidTr="00183D89">
        <w:tc>
          <w:tcPr>
            <w:tcW w:w="5217" w:type="dxa"/>
          </w:tcPr>
          <w:p w:rsidR="003902E0" w:rsidRPr="00BE793B" w:rsidRDefault="003902E0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3902E0" w:rsidRPr="00BE793B" w:rsidTr="00183D89">
        <w:tc>
          <w:tcPr>
            <w:tcW w:w="5217" w:type="dxa"/>
          </w:tcPr>
          <w:p w:rsidR="003902E0" w:rsidRPr="00BE793B" w:rsidRDefault="003902E0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3902E0" w:rsidRPr="00BE793B" w:rsidTr="00183D89">
        <w:tc>
          <w:tcPr>
            <w:tcW w:w="5217" w:type="dxa"/>
          </w:tcPr>
          <w:p w:rsidR="003902E0" w:rsidRPr="00BE793B" w:rsidRDefault="003902E0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3902E0" w:rsidRPr="00BE793B" w:rsidTr="00183D89">
        <w:tc>
          <w:tcPr>
            <w:tcW w:w="5217" w:type="dxa"/>
          </w:tcPr>
          <w:p w:rsidR="003902E0" w:rsidRPr="008A4F28" w:rsidRDefault="003902E0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3902E0" w:rsidRPr="00BE793B" w:rsidTr="00183D89">
        <w:tc>
          <w:tcPr>
            <w:tcW w:w="5217" w:type="dxa"/>
          </w:tcPr>
          <w:p w:rsidR="003902E0" w:rsidRPr="00BE793B" w:rsidRDefault="003902E0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3902E0" w:rsidRPr="00BE793B" w:rsidTr="00183D89">
        <w:tc>
          <w:tcPr>
            <w:tcW w:w="5217" w:type="dxa"/>
          </w:tcPr>
          <w:p w:rsidR="003902E0" w:rsidRPr="00BE793B" w:rsidRDefault="003902E0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3902E0" w:rsidRDefault="003902E0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3902E0" w:rsidRDefault="003902E0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3902E0" w:rsidRDefault="003902E0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3902E0" w:rsidRDefault="003902E0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3902E0" w:rsidRDefault="003902E0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BC4967">
        <w:rPr>
          <w:b/>
          <w:sz w:val="26"/>
          <w:szCs w:val="26"/>
          <w:u w:val="single"/>
        </w:rPr>
        <w:t>Сталь тонколистовая 2,5 мм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C4967">
        <w:rPr>
          <w:b/>
          <w:sz w:val="26"/>
          <w:szCs w:val="26"/>
          <w:u w:val="single"/>
        </w:rPr>
        <w:t>ГОСТ 19903-74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BC4967">
        <w:rPr>
          <w:sz w:val="26"/>
          <w:szCs w:val="26"/>
        </w:rPr>
        <w:t>ГОСТ 19903-74 «Прокат листовой горячекатаный.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3902E0" w:rsidRPr="00774F6F" w:rsidTr="00183D89">
        <w:tc>
          <w:tcPr>
            <w:tcW w:w="5778" w:type="dxa"/>
          </w:tcPr>
          <w:p w:rsidR="003902E0" w:rsidRPr="00774F6F" w:rsidRDefault="003902E0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3902E0" w:rsidRPr="00774F6F" w:rsidRDefault="003902E0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3902E0" w:rsidRPr="00774F6F" w:rsidRDefault="003902E0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680" w:rsidRDefault="00902680">
      <w:r>
        <w:separator/>
      </w:r>
    </w:p>
  </w:endnote>
  <w:endnote w:type="continuationSeparator" w:id="0">
    <w:p w:rsidR="00902680" w:rsidRDefault="00902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680" w:rsidRDefault="00902680">
      <w:r>
        <w:separator/>
      </w:r>
    </w:p>
  </w:footnote>
  <w:footnote w:type="continuationSeparator" w:id="0">
    <w:p w:rsidR="00902680" w:rsidRDefault="009026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814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2E0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04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8FC83-1F82-4741-BB8D-EAF14117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899</Words>
  <Characters>5128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2015-02-09T08:25:00Z</dcterms:created>
  <dcterms:modified xsi:type="dcterms:W3CDTF">2015-02-09T08:25:00Z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