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8A49BA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34694B0" wp14:editId="15C2DED6">
            <wp:simplePos x="0" y="0"/>
            <wp:positionH relativeFrom="column">
              <wp:posOffset>4476115</wp:posOffset>
            </wp:positionH>
            <wp:positionV relativeFrom="paragraph">
              <wp:posOffset>-68580</wp:posOffset>
            </wp:positionV>
            <wp:extent cx="789305" cy="1682750"/>
            <wp:effectExtent l="190500" t="76200" r="182245" b="69850"/>
            <wp:wrapNone/>
            <wp:docPr id="1" name="Рисунок 1" descr="N:\УТР\_Ульянов\подп\Пл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УТР\_Ульянов\подп\Пл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25221">
                      <a:off x="0" y="0"/>
                      <a:ext cx="78930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0BD"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1952C2">
        <w:rPr>
          <w:rFonts w:ascii="Times New Roman" w:hAnsi="Times New Roman" w:cs="Times New Roman"/>
          <w:sz w:val="24"/>
          <w:szCs w:val="24"/>
        </w:rPr>
        <w:t>10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A37596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B668A8">
        <w:rPr>
          <w:rFonts w:ascii="Times New Roman" w:hAnsi="Times New Roman" w:cs="Times New Roman"/>
          <w:sz w:val="24"/>
          <w:szCs w:val="24"/>
        </w:rPr>
        <w:t>1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B53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026B2E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026B2E" w:rsidRPr="00026B2E">
        <w:rPr>
          <w:rFonts w:ascii="Times New Roman" w:hAnsi="Times New Roman" w:cs="Times New Roman"/>
          <w:b/>
          <w:i/>
          <w:sz w:val="24"/>
          <w:szCs w:val="24"/>
          <w:u w:val="single"/>
        </w:rPr>
        <w:t>100</w:t>
      </w:r>
      <w:r w:rsidR="00A37596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="005E5A3C" w:rsidRPr="00026B2E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037858" w:rsidRPr="00026B2E">
        <w:rPr>
          <w:rFonts w:ascii="Times New Roman" w:hAnsi="Times New Roman" w:cs="Times New Roman"/>
          <w:b/>
          <w:i/>
          <w:sz w:val="24"/>
          <w:szCs w:val="24"/>
          <w:u w:val="single"/>
        </w:rPr>
        <w:t>ЯР</w:t>
      </w:r>
    </w:p>
    <w:p w:rsidR="00D33B23" w:rsidRDefault="001B3160" w:rsidP="00513889">
      <w:pPr>
        <w:pStyle w:val="a6"/>
        <w:ind w:left="0" w:firstLine="0"/>
        <w:rPr>
          <w:sz w:val="24"/>
          <w:szCs w:val="24"/>
        </w:rPr>
      </w:pPr>
      <w:r w:rsidRPr="00026B2E">
        <w:rPr>
          <w:sz w:val="24"/>
          <w:szCs w:val="24"/>
        </w:rPr>
        <w:t xml:space="preserve">на  выполнение работ «под ключ» по </w:t>
      </w:r>
      <w:r w:rsidR="00D33B23" w:rsidRPr="00026B2E">
        <w:rPr>
          <w:sz w:val="24"/>
          <w:szCs w:val="24"/>
        </w:rPr>
        <w:t>проектированию</w:t>
      </w:r>
      <w:r w:rsidR="00351FE2" w:rsidRPr="00026B2E">
        <w:rPr>
          <w:sz w:val="24"/>
          <w:szCs w:val="24"/>
        </w:rPr>
        <w:t xml:space="preserve"> и </w:t>
      </w:r>
      <w:r w:rsidR="00D33B23" w:rsidRPr="00026B2E">
        <w:rPr>
          <w:sz w:val="24"/>
          <w:szCs w:val="24"/>
        </w:rPr>
        <w:t>строительств</w:t>
      </w:r>
      <w:r w:rsidR="00351FE2" w:rsidRPr="00026B2E">
        <w:rPr>
          <w:sz w:val="24"/>
          <w:szCs w:val="24"/>
        </w:rPr>
        <w:t>у</w:t>
      </w:r>
      <w:r w:rsidR="00BF0A37" w:rsidRPr="00026B2E">
        <w:rPr>
          <w:sz w:val="24"/>
          <w:szCs w:val="24"/>
        </w:rPr>
        <w:t>/реконструкции</w:t>
      </w:r>
      <w:r w:rsidR="00D33B23" w:rsidRPr="00026B2E">
        <w:rPr>
          <w:sz w:val="24"/>
          <w:szCs w:val="24"/>
        </w:rPr>
        <w:t xml:space="preserve"> объекта:</w:t>
      </w:r>
    </w:p>
    <w:p w:rsidR="00A37596" w:rsidRPr="00066FED" w:rsidRDefault="00A37596" w:rsidP="00A37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>троительств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 6 кВ №</w:t>
      </w:r>
      <w:r w:rsidR="00326CB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ТП 242</w:t>
      </w:r>
      <w:r w:rsidR="00326C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ТП 2089</w:t>
      </w:r>
    </w:p>
    <w:p w:rsidR="00A37596" w:rsidRPr="00066FED" w:rsidRDefault="00326CBB" w:rsidP="00A37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(строительство КЛ 6 кВ №1 ТП 242 – ТП 2089 </w:t>
      </w:r>
      <w:r w:rsidR="00A37596"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РП 46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КЛ-6 кВ №106 </w:t>
      </w:r>
      <w:r w:rsidR="00A37596"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>ПС 110/6/6 кВ Северная);</w:t>
      </w:r>
    </w:p>
    <w:p w:rsidR="00A37596" w:rsidRPr="00066FED" w:rsidRDefault="00A37596" w:rsidP="00A37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>троительств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 6 кВ №</w:t>
      </w:r>
      <w:r w:rsidR="00326CB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ТП 242</w:t>
      </w:r>
      <w:r w:rsidR="00326C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ТП 2089</w:t>
      </w:r>
    </w:p>
    <w:p w:rsidR="00A37596" w:rsidRPr="00066FED" w:rsidRDefault="00A37596" w:rsidP="00A37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>(строительство КЛ 6 кВ №</w:t>
      </w:r>
      <w:r w:rsidR="00326CB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ТП 242</w:t>
      </w:r>
      <w:r w:rsidR="00326C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ТП 2089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РП 46 </w:t>
      </w:r>
      <w:r w:rsidR="00326C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КЛ-6 кВ №206 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>ПС 110/6/6 кВ Северная);</w:t>
      </w:r>
    </w:p>
    <w:p w:rsidR="00A37596" w:rsidRPr="00066FED" w:rsidRDefault="00A37596" w:rsidP="00A37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>еконструкци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оборудование ТП 242 РУ-6 Камера КСО 366 (инв. № 13018214-00)</w:t>
      </w:r>
    </w:p>
    <w:p w:rsidR="00A37596" w:rsidRPr="00066FED" w:rsidRDefault="00A37596" w:rsidP="00A375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(реконструкция оборудования РУ-6 кВ ТП 242 (инв. № 13018214-00) РП 46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КЛ-6 кВ №106, 206 </w:t>
      </w:r>
      <w:r w:rsidRPr="00066FED">
        <w:rPr>
          <w:rFonts w:ascii="Times New Roman" w:eastAsia="Times New Roman" w:hAnsi="Times New Roman" w:cs="Times New Roman"/>
          <w:color w:val="000000"/>
          <w:sz w:val="24"/>
          <w:szCs w:val="24"/>
        </w:rPr>
        <w:t>ПС 110/6/6 кВ Северная).</w:t>
      </w:r>
    </w:p>
    <w:p w:rsidR="00026B2E" w:rsidRPr="00026B2E" w:rsidRDefault="00026B2E" w:rsidP="00A37596">
      <w:pPr>
        <w:pStyle w:val="a6"/>
        <w:ind w:left="0" w:firstLine="0"/>
        <w:jc w:val="left"/>
        <w:rPr>
          <w:sz w:val="24"/>
          <w:szCs w:val="24"/>
        </w:rPr>
      </w:pPr>
    </w:p>
    <w:p w:rsidR="0086058D" w:rsidRPr="00A37596" w:rsidRDefault="0055439C" w:rsidP="0086058D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37596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A37596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A37596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устройств: </w:t>
      </w:r>
      <w:r w:rsidR="00EB04B3" w:rsidRPr="00A37596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</w:t>
      </w:r>
      <w:r w:rsidRPr="00A37596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A37596" w:rsidRPr="00A37596">
        <w:rPr>
          <w:rFonts w:ascii="Times New Roman" w:hAnsi="Times New Roman" w:cs="Times New Roman"/>
          <w:sz w:val="24"/>
          <w:szCs w:val="24"/>
        </w:rPr>
        <w:t>многоквартирный жилой дом со встроенными объектами административного назначения, учреждением дошкольного образования (детский сад) и подземной автостоянкой и инженерными коммуникациями</w:t>
      </w:r>
      <w:r w:rsidR="001123C1" w:rsidRPr="00A37596">
        <w:rPr>
          <w:rFonts w:ascii="Times New Roman" w:hAnsi="Times New Roman" w:cs="Times New Roman"/>
          <w:bCs/>
          <w:iCs/>
          <w:sz w:val="24"/>
          <w:szCs w:val="24"/>
        </w:rPr>
        <w:t xml:space="preserve">, присоединяемая мощность </w:t>
      </w:r>
      <w:r w:rsidR="00A37596" w:rsidRPr="00A37596">
        <w:rPr>
          <w:rFonts w:ascii="Times New Roman" w:hAnsi="Times New Roman" w:cs="Times New Roman"/>
          <w:spacing w:val="-2"/>
          <w:sz w:val="24"/>
          <w:szCs w:val="24"/>
        </w:rPr>
        <w:t xml:space="preserve">292,13 </w:t>
      </w:r>
      <w:r w:rsidR="001123C1" w:rsidRPr="00A37596">
        <w:rPr>
          <w:rFonts w:ascii="Times New Roman" w:hAnsi="Times New Roman" w:cs="Times New Roman"/>
          <w:bCs/>
          <w:iCs/>
          <w:sz w:val="24"/>
          <w:szCs w:val="24"/>
        </w:rPr>
        <w:t>кВт (</w:t>
      </w:r>
      <w:r w:rsidR="00A37596" w:rsidRPr="00A37596">
        <w:rPr>
          <w:rFonts w:ascii="Times New Roman" w:hAnsi="Times New Roman" w:cs="Times New Roman"/>
          <w:spacing w:val="-2"/>
          <w:sz w:val="24"/>
          <w:szCs w:val="24"/>
        </w:rPr>
        <w:t>I кат. – 58,8 кВт, II кат. – 233,33 кВт</w:t>
      </w:r>
      <w:r w:rsidR="001123C1" w:rsidRPr="00A37596">
        <w:rPr>
          <w:rFonts w:ascii="Times New Roman" w:hAnsi="Times New Roman" w:cs="Times New Roman"/>
          <w:bCs/>
          <w:iCs/>
          <w:sz w:val="24"/>
          <w:szCs w:val="24"/>
        </w:rPr>
        <w:t xml:space="preserve">), категория – </w:t>
      </w:r>
      <w:r w:rsidR="00A37596" w:rsidRPr="00A37596">
        <w:rPr>
          <w:rFonts w:ascii="Times New Roman" w:hAnsi="Times New Roman" w:cs="Times New Roman"/>
          <w:bCs/>
          <w:iCs/>
          <w:sz w:val="24"/>
          <w:szCs w:val="24"/>
        </w:rPr>
        <w:t xml:space="preserve">не </w:t>
      </w:r>
      <w:r w:rsidR="001123C1" w:rsidRPr="00A37596">
        <w:rPr>
          <w:rFonts w:ascii="Times New Roman" w:hAnsi="Times New Roman" w:cs="Times New Roman"/>
          <w:bCs/>
          <w:iCs/>
          <w:sz w:val="24"/>
          <w:szCs w:val="24"/>
        </w:rPr>
        <w:t xml:space="preserve">льготная, </w:t>
      </w:r>
      <w:proofErr w:type="spellStart"/>
      <w:r w:rsidR="001123C1" w:rsidRPr="00A37596">
        <w:rPr>
          <w:rFonts w:ascii="Times New Roman" w:hAnsi="Times New Roman" w:cs="Times New Roman"/>
          <w:bCs/>
          <w:iCs/>
          <w:sz w:val="24"/>
          <w:szCs w:val="24"/>
        </w:rPr>
        <w:t>дуинг</w:t>
      </w:r>
      <w:proofErr w:type="spellEnd"/>
      <w:r w:rsidR="001123C1" w:rsidRPr="00A37596">
        <w:rPr>
          <w:rFonts w:ascii="Times New Roman" w:hAnsi="Times New Roman" w:cs="Times New Roman"/>
          <w:bCs/>
          <w:iCs/>
          <w:sz w:val="24"/>
          <w:szCs w:val="24"/>
        </w:rPr>
        <w:t xml:space="preserve"> бизнес – не относитс</w:t>
      </w:r>
      <w:r w:rsidR="00A37596" w:rsidRPr="00A3759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="0086058D" w:rsidRPr="00A37596">
        <w:rPr>
          <w:rFonts w:ascii="Times New Roman" w:hAnsi="Times New Roman" w:cs="Times New Roman"/>
          <w:bCs/>
          <w:iCs/>
          <w:sz w:val="24"/>
          <w:szCs w:val="24"/>
        </w:rPr>
        <w:t>».</w:t>
      </w:r>
    </w:p>
    <w:p w:rsidR="004D3E17" w:rsidRPr="00E4040E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5B0E3E" w:rsidRPr="004F0584" w:rsidRDefault="005B0E3E" w:rsidP="00881BCC">
      <w:pPr>
        <w:pStyle w:val="a6"/>
        <w:numPr>
          <w:ilvl w:val="0"/>
          <w:numId w:val="14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F0584">
        <w:rPr>
          <w:b/>
          <w:sz w:val="24"/>
          <w:szCs w:val="24"/>
        </w:rPr>
        <w:t>Основание выполнения работ:</w:t>
      </w:r>
    </w:p>
    <w:p w:rsidR="0086058D" w:rsidRPr="00C75753" w:rsidRDefault="00D33B23" w:rsidP="00B7370F">
      <w:pPr>
        <w:pStyle w:val="a6"/>
        <w:numPr>
          <w:ilvl w:val="1"/>
          <w:numId w:val="14"/>
        </w:numPr>
        <w:tabs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Cs/>
          <w:iCs/>
          <w:sz w:val="24"/>
          <w:szCs w:val="24"/>
        </w:rPr>
        <w:t>Технологическое присоединение к сетям филиала ПАО «</w:t>
      </w:r>
      <w:proofErr w:type="spellStart"/>
      <w:r w:rsidR="00B7370F">
        <w:rPr>
          <w:bCs/>
          <w:iCs/>
          <w:sz w:val="24"/>
          <w:szCs w:val="24"/>
        </w:rPr>
        <w:t>Россети</w:t>
      </w:r>
      <w:proofErr w:type="spellEnd"/>
      <w:r w:rsidRPr="004F0584">
        <w:rPr>
          <w:bCs/>
          <w:iCs/>
          <w:sz w:val="24"/>
          <w:szCs w:val="24"/>
        </w:rPr>
        <w:t xml:space="preserve"> Центр» – «Ярэнерго» </w:t>
      </w:r>
      <w:proofErr w:type="spellStart"/>
      <w:r w:rsidRPr="004F0584">
        <w:rPr>
          <w:bCs/>
          <w:iCs/>
          <w:sz w:val="24"/>
          <w:szCs w:val="24"/>
        </w:rPr>
        <w:t>энергопринимающих</w:t>
      </w:r>
      <w:proofErr w:type="spellEnd"/>
      <w:r w:rsidRPr="004F0584">
        <w:rPr>
          <w:bCs/>
          <w:iCs/>
          <w:sz w:val="24"/>
          <w:szCs w:val="24"/>
        </w:rPr>
        <w:t xml:space="preserve"> устройств заявител</w:t>
      </w:r>
      <w:r w:rsidR="00865FDD">
        <w:rPr>
          <w:bCs/>
          <w:iCs/>
          <w:sz w:val="24"/>
          <w:szCs w:val="24"/>
        </w:rPr>
        <w:t>я</w:t>
      </w:r>
      <w:r w:rsidRPr="004F0584">
        <w:rPr>
          <w:sz w:val="24"/>
          <w:szCs w:val="24"/>
        </w:rPr>
        <w:t xml:space="preserve">: </w:t>
      </w:r>
      <w:r w:rsidR="00A37596" w:rsidRPr="00094695">
        <w:rPr>
          <w:spacing w:val="-2"/>
          <w:sz w:val="26"/>
          <w:szCs w:val="26"/>
        </w:rPr>
        <w:t xml:space="preserve">ООО СЗ </w:t>
      </w:r>
      <w:r w:rsidR="00A37596">
        <w:rPr>
          <w:spacing w:val="-2"/>
          <w:sz w:val="26"/>
          <w:szCs w:val="26"/>
        </w:rPr>
        <w:t>«</w:t>
      </w:r>
      <w:r w:rsidR="00A37596" w:rsidRPr="00094695">
        <w:rPr>
          <w:spacing w:val="-2"/>
          <w:sz w:val="26"/>
          <w:szCs w:val="26"/>
        </w:rPr>
        <w:t>Жемчужина</w:t>
      </w:r>
      <w:r w:rsidR="00A37596">
        <w:rPr>
          <w:spacing w:val="-2"/>
          <w:sz w:val="26"/>
          <w:szCs w:val="26"/>
        </w:rPr>
        <w:t>».</w:t>
      </w:r>
    </w:p>
    <w:p w:rsidR="00A37596" w:rsidRPr="00A37596" w:rsidRDefault="0086058D" w:rsidP="00A37596">
      <w:pPr>
        <w:pStyle w:val="a6"/>
        <w:numPr>
          <w:ilvl w:val="1"/>
          <w:numId w:val="14"/>
        </w:numPr>
        <w:tabs>
          <w:tab w:val="left" w:pos="1134"/>
        </w:tabs>
        <w:suppressAutoHyphens/>
        <w:ind w:left="142" w:firstLine="567"/>
        <w:jc w:val="both"/>
        <w:rPr>
          <w:b/>
          <w:sz w:val="24"/>
          <w:szCs w:val="24"/>
        </w:rPr>
      </w:pPr>
      <w:r w:rsidRPr="004F0584">
        <w:rPr>
          <w:sz w:val="24"/>
          <w:szCs w:val="24"/>
        </w:rPr>
        <w:t>Договор</w:t>
      </w:r>
      <w:r w:rsidR="005C64E2">
        <w:rPr>
          <w:sz w:val="24"/>
          <w:szCs w:val="24"/>
        </w:rPr>
        <w:t>а</w:t>
      </w:r>
      <w:r w:rsidRPr="004F0584">
        <w:rPr>
          <w:sz w:val="24"/>
          <w:szCs w:val="24"/>
        </w:rPr>
        <w:t xml:space="preserve"> технологического присоединения</w:t>
      </w:r>
      <w:r>
        <w:rPr>
          <w:sz w:val="24"/>
          <w:szCs w:val="24"/>
        </w:rPr>
        <w:t>:</w:t>
      </w:r>
      <w:r w:rsidRPr="004F0584">
        <w:rPr>
          <w:sz w:val="24"/>
          <w:szCs w:val="24"/>
        </w:rPr>
        <w:t xml:space="preserve"> </w:t>
      </w:r>
      <w:r w:rsidR="00A37596">
        <w:rPr>
          <w:sz w:val="24"/>
          <w:szCs w:val="24"/>
        </w:rPr>
        <w:t>41820803 от 05.06.2019.</w:t>
      </w:r>
    </w:p>
    <w:p w:rsidR="0086058D" w:rsidRDefault="0086058D" w:rsidP="0086058D">
      <w:pPr>
        <w:pStyle w:val="a6"/>
        <w:numPr>
          <w:ilvl w:val="1"/>
          <w:numId w:val="14"/>
        </w:numPr>
        <w:tabs>
          <w:tab w:val="left" w:pos="1134"/>
        </w:tabs>
        <w:suppressAutoHyphens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Срок подключения заявителя: </w:t>
      </w:r>
      <w:r w:rsidR="008A49BA">
        <w:rPr>
          <w:sz w:val="24"/>
          <w:szCs w:val="24"/>
        </w:rPr>
        <w:t>05.06.2022.</w:t>
      </w:r>
    </w:p>
    <w:p w:rsidR="00AA7523" w:rsidRPr="0086058D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F0584" w:rsidRDefault="00D33B23" w:rsidP="00881BCC">
      <w:pPr>
        <w:pStyle w:val="a6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Общие требования</w:t>
      </w:r>
    </w:p>
    <w:p w:rsidR="00D33B23" w:rsidRPr="004F0584" w:rsidRDefault="00D33B23" w:rsidP="009B3ECF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F0584">
        <w:rPr>
          <w:b/>
          <w:sz w:val="24"/>
          <w:szCs w:val="24"/>
        </w:rPr>
        <w:t>1-й этап:</w:t>
      </w:r>
    </w:p>
    <w:p w:rsidR="00D33B23" w:rsidRPr="004F0584" w:rsidRDefault="00D33B23" w:rsidP="00881BCC">
      <w:pPr>
        <w:pStyle w:val="a6"/>
        <w:numPr>
          <w:ilvl w:val="1"/>
          <w:numId w:val="1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F0584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F0584">
        <w:rPr>
          <w:sz w:val="24"/>
          <w:szCs w:val="24"/>
        </w:rPr>
        <w:t xml:space="preserve">                  </w:t>
      </w:r>
      <w:r w:rsidR="00B7370F">
        <w:rPr>
          <w:sz w:val="24"/>
          <w:szCs w:val="24"/>
        </w:rPr>
        <w:t>«</w:t>
      </w:r>
      <w:proofErr w:type="spellStart"/>
      <w:r w:rsidR="00B7370F">
        <w:rPr>
          <w:sz w:val="24"/>
          <w:szCs w:val="24"/>
        </w:rPr>
        <w:t>Россети</w:t>
      </w:r>
      <w:proofErr w:type="spellEnd"/>
      <w:r w:rsidR="00B7370F">
        <w:rPr>
          <w:sz w:val="24"/>
          <w:szCs w:val="24"/>
        </w:rPr>
        <w:t xml:space="preserve"> </w:t>
      </w:r>
      <w:r w:rsidRPr="004F0584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F0584" w:rsidTr="00314EC5">
        <w:tc>
          <w:tcPr>
            <w:tcW w:w="1809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077CD7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077CD7">
              <w:rPr>
                <w:sz w:val="24"/>
                <w:szCs w:val="24"/>
              </w:rPr>
              <w:t>энергопринимающие</w:t>
            </w:r>
            <w:proofErr w:type="spellEnd"/>
            <w:r w:rsidRPr="00077CD7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4F0584" w:rsidTr="00314EC5">
        <w:trPr>
          <w:trHeight w:val="736"/>
        </w:trPr>
        <w:tc>
          <w:tcPr>
            <w:tcW w:w="1809" w:type="dxa"/>
            <w:vAlign w:val="center"/>
          </w:tcPr>
          <w:p w:rsidR="00D33B23" w:rsidRPr="00077CD7" w:rsidRDefault="005D4595" w:rsidP="00900F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>Ярославский район</w:t>
            </w:r>
            <w:r w:rsidR="00900F9B" w:rsidRPr="00077CD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8D6C03" w:rsidRDefault="00BD660F" w:rsidP="008D6C0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г. Ярославль, </w:t>
            </w:r>
          </w:p>
          <w:p w:rsidR="00D33B23" w:rsidRPr="00077CD7" w:rsidRDefault="00B7370F" w:rsidP="00A37596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1123C1">
              <w:rPr>
                <w:sz w:val="24"/>
                <w:szCs w:val="24"/>
              </w:rPr>
              <w:t>С</w:t>
            </w:r>
            <w:r w:rsidR="00A37596">
              <w:rPr>
                <w:sz w:val="24"/>
                <w:szCs w:val="24"/>
              </w:rPr>
              <w:t>вердлова, д.74</w:t>
            </w:r>
          </w:p>
        </w:tc>
        <w:tc>
          <w:tcPr>
            <w:tcW w:w="4961" w:type="dxa"/>
            <w:vAlign w:val="center"/>
          </w:tcPr>
          <w:p w:rsidR="00D33B23" w:rsidRPr="00077CD7" w:rsidRDefault="00A37596" w:rsidP="008A33A0">
            <w:pPr>
              <w:pStyle w:val="a6"/>
              <w:ind w:left="0" w:firstLine="0"/>
              <w:rPr>
                <w:sz w:val="24"/>
                <w:szCs w:val="24"/>
              </w:rPr>
            </w:pPr>
            <w:r w:rsidRPr="00A37596">
              <w:rPr>
                <w:rStyle w:val="button-search"/>
                <w:sz w:val="24"/>
                <w:szCs w:val="24"/>
              </w:rPr>
              <w:t>76:23:050309:2919</w:t>
            </w:r>
          </w:p>
        </w:tc>
      </w:tr>
    </w:tbl>
    <w:p w:rsidR="00D33B23" w:rsidRDefault="00D33B23" w:rsidP="00881BCC">
      <w:pPr>
        <w:pStyle w:val="a6"/>
        <w:numPr>
          <w:ilvl w:val="1"/>
          <w:numId w:val="1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9B3ECF">
        <w:rPr>
          <w:sz w:val="24"/>
          <w:szCs w:val="24"/>
        </w:rPr>
        <w:t xml:space="preserve">Разработать проектно-сметную документацию (ПСД) </w:t>
      </w:r>
      <w:r w:rsidRPr="009B3ECF">
        <w:rPr>
          <w:sz w:val="24"/>
          <w:szCs w:val="24"/>
          <w:lang w:eastAsia="x-none"/>
        </w:rPr>
        <w:t xml:space="preserve">и рабочую </w:t>
      </w:r>
      <w:r w:rsidRPr="009B3ECF">
        <w:rPr>
          <w:sz w:val="24"/>
          <w:szCs w:val="24"/>
          <w:lang w:val="x-none" w:eastAsia="x-none"/>
        </w:rPr>
        <w:t>документаци</w:t>
      </w:r>
      <w:r w:rsidRPr="009B3ECF">
        <w:rPr>
          <w:sz w:val="24"/>
          <w:szCs w:val="24"/>
          <w:lang w:eastAsia="x-none"/>
        </w:rPr>
        <w:t xml:space="preserve">ю (РД) одной стадией </w:t>
      </w:r>
      <w:r w:rsidRPr="009B3ECF">
        <w:rPr>
          <w:sz w:val="24"/>
          <w:szCs w:val="24"/>
        </w:rPr>
        <w:t xml:space="preserve">для реконструкции/нового строительства </w:t>
      </w:r>
      <w:r w:rsidRPr="009B3ECF">
        <w:rPr>
          <w:bCs/>
          <w:sz w:val="24"/>
          <w:szCs w:val="24"/>
        </w:rPr>
        <w:t>объектов распределительной сети 10 (6)/0,4 кВ</w:t>
      </w:r>
      <w:r w:rsidRPr="009B3ECF">
        <w:rPr>
          <w:sz w:val="24"/>
          <w:szCs w:val="24"/>
        </w:rPr>
        <w:t xml:space="preserve">, </w:t>
      </w:r>
      <w:r w:rsidRPr="009B3ECF">
        <w:rPr>
          <w:bCs/>
          <w:iCs/>
          <w:sz w:val="24"/>
          <w:szCs w:val="24"/>
        </w:rPr>
        <w:t>с учетом требований НТД, указанных в п. 10 настоящего ТЗ (</w:t>
      </w:r>
      <w:r w:rsidRPr="009B3ECF">
        <w:rPr>
          <w:bCs/>
          <w:sz w:val="24"/>
          <w:szCs w:val="24"/>
        </w:rPr>
        <w:t xml:space="preserve">при проектировании необходимо руководствоваться последними </w:t>
      </w:r>
      <w:r w:rsidRPr="008531B3">
        <w:rPr>
          <w:bCs/>
          <w:sz w:val="24"/>
          <w:szCs w:val="24"/>
        </w:rPr>
        <w:t>редакциями документов, необходимых и действующих на момент разработки ПСД, в том числе не указанных в данном ТЗ), в объеме следующих мероприятий:</w:t>
      </w:r>
    </w:p>
    <w:p w:rsidR="008D228A" w:rsidRPr="008D228A" w:rsidRDefault="008D228A" w:rsidP="008D228A">
      <w:pPr>
        <w:pStyle w:val="a6"/>
        <w:numPr>
          <w:ilvl w:val="2"/>
          <w:numId w:val="14"/>
        </w:numPr>
        <w:tabs>
          <w:tab w:val="left" w:pos="142"/>
        </w:tabs>
        <w:jc w:val="both"/>
        <w:rPr>
          <w:sz w:val="24"/>
          <w:szCs w:val="24"/>
          <w:lang w:eastAsia="x-none"/>
        </w:rPr>
      </w:pPr>
      <w:r w:rsidRPr="008D228A">
        <w:rPr>
          <w:color w:val="000000"/>
          <w:spacing w:val="-10"/>
          <w:sz w:val="24"/>
          <w:szCs w:val="24"/>
        </w:rPr>
        <w:t>Реконструкция:</w:t>
      </w:r>
    </w:p>
    <w:p w:rsidR="00A37596" w:rsidRPr="00484110" w:rsidRDefault="00EC0BCF" w:rsidP="00484110">
      <w:pPr>
        <w:pStyle w:val="a6"/>
        <w:numPr>
          <w:ilvl w:val="0"/>
          <w:numId w:val="42"/>
        </w:numPr>
        <w:tabs>
          <w:tab w:val="left" w:pos="142"/>
        </w:tabs>
        <w:ind w:left="0" w:firstLine="1134"/>
        <w:jc w:val="both"/>
        <w:rPr>
          <w:sz w:val="24"/>
          <w:szCs w:val="24"/>
          <w:lang w:eastAsia="x-none"/>
        </w:rPr>
      </w:pPr>
      <w:r w:rsidRPr="00026B2E">
        <w:rPr>
          <w:color w:val="000000"/>
          <w:sz w:val="24"/>
          <w:szCs w:val="24"/>
        </w:rPr>
        <w:t xml:space="preserve">Реконструкция </w:t>
      </w:r>
      <w:r w:rsidR="00A37596" w:rsidRPr="00A37596">
        <w:rPr>
          <w:color w:val="000000"/>
          <w:sz w:val="24"/>
          <w:szCs w:val="24"/>
        </w:rPr>
        <w:t>оборудование ТП 242 РУ-6 Камера КСО 366 (инв. № 13018214-00)</w:t>
      </w:r>
      <w:r w:rsidR="00A37596">
        <w:rPr>
          <w:color w:val="000000"/>
          <w:sz w:val="24"/>
          <w:szCs w:val="24"/>
        </w:rPr>
        <w:t xml:space="preserve"> с монтажом камер КСО 6 кВ</w:t>
      </w:r>
      <w:r w:rsidR="00484110">
        <w:rPr>
          <w:color w:val="000000"/>
          <w:sz w:val="24"/>
          <w:szCs w:val="24"/>
        </w:rPr>
        <w:t xml:space="preserve"> (2 шт.)</w:t>
      </w:r>
      <w:r w:rsidR="00A37596">
        <w:rPr>
          <w:color w:val="000000"/>
          <w:sz w:val="24"/>
          <w:szCs w:val="24"/>
        </w:rPr>
        <w:t>,</w:t>
      </w:r>
      <w:r w:rsidR="00A37596" w:rsidRPr="00A37596">
        <w:rPr>
          <w:sz w:val="24"/>
          <w:szCs w:val="24"/>
          <w:lang w:eastAsia="x-none"/>
        </w:rPr>
        <w:t xml:space="preserve"> код СПП элемента– Z76-TP</w:t>
      </w:r>
      <w:r w:rsidR="00A37596" w:rsidRPr="00A37596">
        <w:rPr>
          <w:sz w:val="24"/>
          <w:szCs w:val="24"/>
        </w:rPr>
        <w:t>418</w:t>
      </w:r>
      <w:r w:rsidR="00484110">
        <w:rPr>
          <w:sz w:val="24"/>
          <w:szCs w:val="24"/>
        </w:rPr>
        <w:t>0803</w:t>
      </w:r>
      <w:r w:rsidR="00484110">
        <w:rPr>
          <w:sz w:val="24"/>
          <w:szCs w:val="24"/>
          <w:lang w:eastAsia="x-none"/>
        </w:rPr>
        <w:t>.03</w:t>
      </w:r>
      <w:r w:rsidR="00A37596" w:rsidRPr="00A37596">
        <w:rPr>
          <w:sz w:val="24"/>
          <w:szCs w:val="24"/>
          <w:lang w:eastAsia="x-none"/>
        </w:rPr>
        <w:t>.</w:t>
      </w:r>
    </w:p>
    <w:p w:rsidR="00D33B23" w:rsidRPr="00EB6D96" w:rsidRDefault="00D33B23" w:rsidP="00881BCC">
      <w:pPr>
        <w:pStyle w:val="a6"/>
        <w:numPr>
          <w:ilvl w:val="2"/>
          <w:numId w:val="14"/>
        </w:numPr>
        <w:ind w:left="0" w:firstLine="709"/>
        <w:jc w:val="both"/>
        <w:rPr>
          <w:sz w:val="24"/>
          <w:szCs w:val="24"/>
        </w:rPr>
      </w:pPr>
      <w:r w:rsidRPr="00EB6D96">
        <w:rPr>
          <w:sz w:val="24"/>
          <w:szCs w:val="24"/>
        </w:rPr>
        <w:t xml:space="preserve">Строительство: </w:t>
      </w:r>
    </w:p>
    <w:p w:rsidR="001074FC" w:rsidRPr="001074FC" w:rsidRDefault="00A14802" w:rsidP="001074FC">
      <w:pPr>
        <w:pStyle w:val="a6"/>
        <w:numPr>
          <w:ilvl w:val="0"/>
          <w:numId w:val="30"/>
        </w:numPr>
        <w:tabs>
          <w:tab w:val="left" w:pos="142"/>
        </w:tabs>
        <w:ind w:left="0" w:firstLine="1069"/>
        <w:jc w:val="left"/>
        <w:rPr>
          <w:sz w:val="24"/>
          <w:szCs w:val="24"/>
          <w:lang w:eastAsia="x-none"/>
        </w:rPr>
      </w:pPr>
      <w:r w:rsidRPr="00EB6D96">
        <w:rPr>
          <w:color w:val="000000"/>
          <w:sz w:val="24"/>
          <w:szCs w:val="24"/>
        </w:rPr>
        <w:lastRenderedPageBreak/>
        <w:t xml:space="preserve">Строительство КЛ </w:t>
      </w:r>
      <w:r w:rsidR="001074FC">
        <w:rPr>
          <w:color w:val="000000"/>
          <w:sz w:val="24"/>
          <w:szCs w:val="24"/>
        </w:rPr>
        <w:t>6</w:t>
      </w:r>
      <w:r w:rsidRPr="00EB6D96">
        <w:rPr>
          <w:color w:val="000000"/>
          <w:sz w:val="24"/>
          <w:szCs w:val="24"/>
        </w:rPr>
        <w:t xml:space="preserve"> кВ №</w:t>
      </w:r>
      <w:r w:rsidR="00326CBB">
        <w:rPr>
          <w:color w:val="000000"/>
          <w:sz w:val="24"/>
          <w:szCs w:val="24"/>
        </w:rPr>
        <w:t>1</w:t>
      </w:r>
      <w:r w:rsidRPr="00EB6D96">
        <w:rPr>
          <w:color w:val="000000"/>
          <w:sz w:val="24"/>
          <w:szCs w:val="24"/>
        </w:rPr>
        <w:t xml:space="preserve"> ТП </w:t>
      </w:r>
      <w:r w:rsidR="00EC0BCF">
        <w:rPr>
          <w:color w:val="000000"/>
          <w:sz w:val="24"/>
          <w:szCs w:val="24"/>
        </w:rPr>
        <w:t>2</w:t>
      </w:r>
      <w:r w:rsidR="00484110">
        <w:rPr>
          <w:color w:val="000000"/>
          <w:sz w:val="24"/>
          <w:szCs w:val="24"/>
        </w:rPr>
        <w:t>42</w:t>
      </w:r>
      <w:r w:rsidR="00326CBB">
        <w:rPr>
          <w:color w:val="000000"/>
          <w:sz w:val="24"/>
          <w:szCs w:val="24"/>
        </w:rPr>
        <w:t xml:space="preserve"> – ТП 2089</w:t>
      </w:r>
      <w:r w:rsidR="00EC0BCF"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>(протяженностью 0,</w:t>
      </w:r>
      <w:r w:rsidR="00EC0BCF">
        <w:rPr>
          <w:color w:val="000000"/>
          <w:sz w:val="24"/>
          <w:szCs w:val="24"/>
        </w:rPr>
        <w:t>5</w:t>
      </w:r>
      <w:r w:rsidR="00484110">
        <w:rPr>
          <w:color w:val="000000"/>
          <w:sz w:val="24"/>
          <w:szCs w:val="24"/>
        </w:rPr>
        <w:t>8</w:t>
      </w:r>
      <w:r w:rsidR="00EC0BCF"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>км)</w:t>
      </w:r>
      <w:r w:rsidR="005D6EA0" w:rsidRPr="00EB6D96">
        <w:rPr>
          <w:sz w:val="24"/>
          <w:szCs w:val="24"/>
          <w:lang w:eastAsia="x-none"/>
        </w:rPr>
        <w:t xml:space="preserve">, код СПП </w:t>
      </w:r>
      <w:r w:rsidRPr="00EB6D96">
        <w:rPr>
          <w:sz w:val="24"/>
          <w:szCs w:val="24"/>
          <w:lang w:eastAsia="x-none"/>
        </w:rPr>
        <w:t xml:space="preserve">элемента– </w:t>
      </w:r>
      <w:r w:rsidR="005D6EA0" w:rsidRPr="00EB6D96">
        <w:rPr>
          <w:sz w:val="24"/>
          <w:szCs w:val="24"/>
          <w:lang w:eastAsia="x-none"/>
        </w:rPr>
        <w:t>Z76-TP</w:t>
      </w:r>
      <w:r w:rsidR="00A65DEC">
        <w:rPr>
          <w:sz w:val="24"/>
          <w:szCs w:val="24"/>
        </w:rPr>
        <w:t>4</w:t>
      </w:r>
      <w:r w:rsidR="00EC0BCF">
        <w:rPr>
          <w:sz w:val="24"/>
          <w:szCs w:val="24"/>
        </w:rPr>
        <w:t>182</w:t>
      </w:r>
      <w:r w:rsidR="00484110">
        <w:rPr>
          <w:sz w:val="24"/>
          <w:szCs w:val="24"/>
        </w:rPr>
        <w:t>0803</w:t>
      </w:r>
      <w:r w:rsidR="005D6EA0" w:rsidRPr="00EB6D96">
        <w:rPr>
          <w:sz w:val="24"/>
          <w:szCs w:val="24"/>
          <w:lang w:eastAsia="x-none"/>
        </w:rPr>
        <w:t>.0</w:t>
      </w:r>
      <w:r w:rsidR="00484110">
        <w:rPr>
          <w:sz w:val="24"/>
          <w:szCs w:val="24"/>
          <w:lang w:eastAsia="x-none"/>
        </w:rPr>
        <w:t>1</w:t>
      </w:r>
      <w:r w:rsidRPr="00EB6D96">
        <w:rPr>
          <w:sz w:val="24"/>
          <w:szCs w:val="24"/>
          <w:lang w:eastAsia="x-none"/>
        </w:rPr>
        <w:t>;</w:t>
      </w:r>
    </w:p>
    <w:p w:rsidR="00484110" w:rsidRPr="001074FC" w:rsidRDefault="00484110" w:rsidP="00484110">
      <w:pPr>
        <w:pStyle w:val="a6"/>
        <w:numPr>
          <w:ilvl w:val="0"/>
          <w:numId w:val="30"/>
        </w:numPr>
        <w:tabs>
          <w:tab w:val="left" w:pos="142"/>
        </w:tabs>
        <w:ind w:left="0" w:firstLine="1069"/>
        <w:jc w:val="left"/>
        <w:rPr>
          <w:sz w:val="24"/>
          <w:szCs w:val="24"/>
          <w:lang w:eastAsia="x-none"/>
        </w:rPr>
      </w:pPr>
      <w:r w:rsidRPr="00EB6D96">
        <w:rPr>
          <w:color w:val="000000"/>
          <w:sz w:val="24"/>
          <w:szCs w:val="24"/>
        </w:rPr>
        <w:t xml:space="preserve">Строительство КЛ </w:t>
      </w:r>
      <w:r>
        <w:rPr>
          <w:color w:val="000000"/>
          <w:sz w:val="24"/>
          <w:szCs w:val="24"/>
        </w:rPr>
        <w:t>6</w:t>
      </w:r>
      <w:r w:rsidRPr="00EB6D96">
        <w:rPr>
          <w:color w:val="000000"/>
          <w:sz w:val="24"/>
          <w:szCs w:val="24"/>
        </w:rPr>
        <w:t xml:space="preserve"> кВ №</w:t>
      </w:r>
      <w:r w:rsidR="00326CBB">
        <w:rPr>
          <w:color w:val="000000"/>
          <w:sz w:val="24"/>
          <w:szCs w:val="24"/>
        </w:rPr>
        <w:t>2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242</w:t>
      </w:r>
      <w:r w:rsidR="00326CBB">
        <w:rPr>
          <w:color w:val="000000"/>
          <w:sz w:val="24"/>
          <w:szCs w:val="24"/>
        </w:rPr>
        <w:t xml:space="preserve"> – ТП 2089</w:t>
      </w: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>(протяженностью 0,</w:t>
      </w:r>
      <w:r>
        <w:rPr>
          <w:color w:val="000000"/>
          <w:sz w:val="24"/>
          <w:szCs w:val="24"/>
        </w:rPr>
        <w:t xml:space="preserve">58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41820803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2.</w:t>
      </w:r>
    </w:p>
    <w:p w:rsidR="0055439C" w:rsidRDefault="0055439C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D33B23" w:rsidRPr="008531B3" w:rsidRDefault="00375CD9" w:rsidP="00881BCC">
      <w:pPr>
        <w:pStyle w:val="a6"/>
        <w:numPr>
          <w:ilvl w:val="1"/>
          <w:numId w:val="14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этапе проектирования выполнить</w:t>
      </w:r>
      <w:r w:rsidR="00D33B23" w:rsidRPr="008531B3">
        <w:rPr>
          <w:sz w:val="24"/>
          <w:szCs w:val="24"/>
        </w:rPr>
        <w:t>:</w:t>
      </w:r>
    </w:p>
    <w:p w:rsidR="00D33B23" w:rsidRPr="009B3ECF" w:rsidRDefault="00D33B23" w:rsidP="00881BCC">
      <w:pPr>
        <w:pStyle w:val="a6"/>
        <w:numPr>
          <w:ilvl w:val="2"/>
          <w:numId w:val="14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8531B3">
        <w:rPr>
          <w:sz w:val="24"/>
          <w:szCs w:val="24"/>
        </w:rPr>
        <w:t>Предпроектное</w:t>
      </w:r>
      <w:proofErr w:type="spellEnd"/>
      <w:r w:rsidRPr="008531B3">
        <w:rPr>
          <w:sz w:val="24"/>
          <w:szCs w:val="24"/>
        </w:rPr>
        <w:t xml:space="preserve"> обследование с проведением</w:t>
      </w:r>
      <w:r w:rsidRPr="009B3ECF">
        <w:rPr>
          <w:sz w:val="24"/>
          <w:szCs w:val="24"/>
        </w:rPr>
        <w:t xml:space="preserve"> изыскательских работ и выбор места строительства (для площадных объектов)/полосы отвода (линейные объекты);</w:t>
      </w:r>
    </w:p>
    <w:p w:rsidR="00D33B23" w:rsidRPr="009B3ECF" w:rsidRDefault="00D33B23" w:rsidP="00881BCC">
      <w:pPr>
        <w:pStyle w:val="a6"/>
        <w:numPr>
          <w:ilvl w:val="2"/>
          <w:numId w:val="14"/>
        </w:numPr>
        <w:ind w:left="0" w:firstLine="709"/>
        <w:contextualSpacing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D33B23" w:rsidRPr="009B3ECF" w:rsidRDefault="00D33B23" w:rsidP="00881BCC">
      <w:pPr>
        <w:pStyle w:val="a6"/>
        <w:numPr>
          <w:ilvl w:val="2"/>
          <w:numId w:val="14"/>
        </w:numPr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="00A93605" w:rsidRPr="009B3ECF">
        <w:rPr>
          <w:sz w:val="24"/>
          <w:szCs w:val="24"/>
        </w:rPr>
        <w:t>ГОСТ Р 21.1101-2013</w:t>
      </w:r>
      <w:r w:rsidRPr="009B3ECF">
        <w:rPr>
          <w:color w:val="000000"/>
          <w:sz w:val="24"/>
          <w:szCs w:val="24"/>
        </w:rPr>
        <w:t xml:space="preserve"> и другой действующей НТД).</w:t>
      </w:r>
    </w:p>
    <w:p w:rsidR="00D33B23" w:rsidRPr="009B3ECF" w:rsidRDefault="00D33B23" w:rsidP="00881BCC">
      <w:pPr>
        <w:numPr>
          <w:ilvl w:val="2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Согласование ПСД и РД с Заказчиком</w:t>
      </w:r>
      <w:r w:rsidR="00D8096A">
        <w:rPr>
          <w:rFonts w:ascii="Times New Roman" w:hAnsi="Times New Roman" w:cs="Times New Roman"/>
          <w:sz w:val="24"/>
          <w:szCs w:val="24"/>
        </w:rPr>
        <w:t xml:space="preserve"> и Заявителем</w:t>
      </w:r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074FC" w:rsidRPr="00375CD9" w:rsidRDefault="00D33B23" w:rsidP="00375CD9">
      <w:pPr>
        <w:pStyle w:val="a3"/>
        <w:numPr>
          <w:ilvl w:val="2"/>
          <w:numId w:val="1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D33B23" w:rsidRPr="009B3ECF" w:rsidRDefault="00D33B23" w:rsidP="009B3ECF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2-й этап:</w:t>
      </w:r>
    </w:p>
    <w:p w:rsidR="00D33B23" w:rsidRDefault="00D33B23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9 настоящего ТЗ (</w:t>
      </w:r>
      <w:r w:rsidRPr="009B3ECF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375CD9" w:rsidRPr="009B3ECF" w:rsidRDefault="00375CD9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9B3ECF" w:rsidRDefault="00A61B32" w:rsidP="00881BCC">
      <w:pPr>
        <w:pStyle w:val="a6"/>
        <w:numPr>
          <w:ilvl w:val="0"/>
          <w:numId w:val="14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Исходные данные для проектирования:</w:t>
      </w:r>
    </w:p>
    <w:p w:rsidR="00D33B23" w:rsidRPr="009B3ECF" w:rsidRDefault="00D33B23" w:rsidP="00881BCC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D33B23" w:rsidP="00881BCC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3.1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9B3ECF" w:rsidRDefault="00B74704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3.2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33B23" w:rsidRPr="009B3ECF">
        <w:rPr>
          <w:rFonts w:ascii="Times New Roman" w:hAnsi="Times New Roman" w:cs="Times New Roman"/>
          <w:bCs/>
          <w:iCs/>
          <w:sz w:val="24"/>
          <w:szCs w:val="24"/>
        </w:rPr>
        <w:t>Схемы нормального режима ПС, РП, ТП  и фидеров сети 6-10 кВ и 0,4 кВ.</w:t>
      </w:r>
    </w:p>
    <w:p w:rsidR="00A61B32" w:rsidRPr="009B3ECF" w:rsidRDefault="00B74704" w:rsidP="009B3ECF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3.3</w:t>
      </w:r>
      <w:r w:rsidR="00D33B23" w:rsidRPr="009B3ECF">
        <w:rPr>
          <w:rFonts w:ascii="Times New Roman" w:hAnsi="Times New Roman" w:cs="Times New Roman"/>
          <w:sz w:val="24"/>
          <w:szCs w:val="24"/>
        </w:rPr>
        <w:t>.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="00A61B32" w:rsidRPr="009B3ECF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="00A61B32"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="00A61B32" w:rsidRPr="009B3ECF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Default="00D33B23" w:rsidP="009B3ECF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375CD9" w:rsidRPr="009B3ECF" w:rsidRDefault="00375CD9" w:rsidP="009B3ECF">
      <w:pPr>
        <w:pStyle w:val="a6"/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</w:p>
    <w:p w:rsidR="00A13CDF" w:rsidRPr="009B3ECF" w:rsidRDefault="00A13CDF" w:rsidP="00881BCC">
      <w:pPr>
        <w:pStyle w:val="a6"/>
        <w:numPr>
          <w:ilvl w:val="0"/>
          <w:numId w:val="1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9B3ECF" w:rsidRDefault="00A13CDF" w:rsidP="00C307B5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9B3ECF">
        <w:rPr>
          <w:b/>
          <w:bCs/>
          <w:iCs/>
          <w:sz w:val="24"/>
          <w:szCs w:val="24"/>
        </w:rPr>
        <w:t>Проектно-</w:t>
      </w:r>
      <w:r w:rsidR="00C307B5">
        <w:rPr>
          <w:b/>
          <w:bCs/>
          <w:iCs/>
          <w:sz w:val="24"/>
          <w:szCs w:val="24"/>
        </w:rPr>
        <w:t>сметная и  рабочая документация</w:t>
      </w:r>
    </w:p>
    <w:p w:rsidR="00A13CDF" w:rsidRPr="009B3ECF" w:rsidRDefault="00A13CDF" w:rsidP="00881BCC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кВ.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</w:t>
      </w:r>
      <w:r w:rsidRPr="009B3ECF">
        <w:rPr>
          <w:rFonts w:ascii="Times New Roman" w:hAnsi="Times New Roman" w:cs="Times New Roman"/>
          <w:bCs/>
          <w:sz w:val="24"/>
          <w:szCs w:val="24"/>
        </w:rPr>
        <w:lastRenderedPageBreak/>
        <w:t>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A13CDF" w:rsidRPr="009B3ECF" w:rsidRDefault="00A13CDF" w:rsidP="00881BCC">
      <w:pPr>
        <w:pStyle w:val="a3"/>
        <w:numPr>
          <w:ilvl w:val="0"/>
          <w:numId w:val="1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A13CDF" w:rsidRPr="009B3ECF" w:rsidRDefault="00A13CDF" w:rsidP="00881BCC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9B3ECF" w:rsidRDefault="00A13CDF" w:rsidP="00881BCC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9B3ECF" w:rsidRDefault="00A13CDF" w:rsidP="00881BCC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A13CDF" w:rsidRPr="009B3ECF" w:rsidRDefault="00A13CDF" w:rsidP="00881BCC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881BC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A13CDF" w:rsidRPr="009B3ECF" w:rsidRDefault="00A13CDF" w:rsidP="00881BCC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A13CDF" w:rsidRPr="009B3ECF" w:rsidRDefault="00A13CDF" w:rsidP="00881BCC">
      <w:pPr>
        <w:pStyle w:val="a3"/>
        <w:numPr>
          <w:ilvl w:val="3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A13CDF" w:rsidRPr="009B3ECF" w:rsidRDefault="00A13CDF" w:rsidP="00881BCC">
      <w:pPr>
        <w:pStyle w:val="a3"/>
        <w:numPr>
          <w:ilvl w:val="3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1074FC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="001074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bCs/>
          <w:sz w:val="24"/>
          <w:szCs w:val="24"/>
        </w:rPr>
        <w:t>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A13CDF" w:rsidRPr="009B3ECF" w:rsidRDefault="00A13CDF" w:rsidP="009B3ECF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</w:t>
      </w:r>
      <w:r w:rsidRPr="009B3ECF">
        <w:rPr>
          <w:rFonts w:ascii="Times New Roman" w:hAnsi="Times New Roman" w:cs="Times New Roman"/>
          <w:sz w:val="24"/>
          <w:szCs w:val="24"/>
        </w:rPr>
        <w:lastRenderedPageBreak/>
        <w:t>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13CDF" w:rsidRPr="009B3ECF" w:rsidRDefault="00A13CDF" w:rsidP="00881BC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A13CDF" w:rsidRPr="009B3ECF" w:rsidRDefault="00A13CDF" w:rsidP="00881BC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A13CDF" w:rsidRPr="009B3ECF" w:rsidRDefault="00A13CDF" w:rsidP="00881BC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881BCC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A13CDF" w:rsidRPr="009B3ECF" w:rsidRDefault="00A13CDF" w:rsidP="00881BCC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A13CDF" w:rsidRPr="009B3ECF" w:rsidRDefault="00A13CDF" w:rsidP="00881BCC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ТП/РП/РТП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количестве электроприемников, их установленной и расчетной мощности;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A13CDF" w:rsidRPr="009B3ECF" w:rsidRDefault="00A13CDF" w:rsidP="00881BC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A13CDF" w:rsidRPr="009B3ECF" w:rsidRDefault="00A13CDF" w:rsidP="00881BCC">
      <w:pPr>
        <w:pStyle w:val="a3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A13CDF" w:rsidRPr="009B3ECF" w:rsidRDefault="00A13CDF" w:rsidP="00881BC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A13CDF" w:rsidRPr="009B3ECF" w:rsidRDefault="00A13CDF" w:rsidP="00881BC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компоновочные и электротехнические решения площадного объекта.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A13CDF" w:rsidRPr="009B3ECF" w:rsidRDefault="00A13CDF" w:rsidP="00881BC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B3ECF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9B3ECF" w:rsidRDefault="00A13CDF" w:rsidP="00881BC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9B3ECF" w:rsidRDefault="00A13CDF" w:rsidP="00881BC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9B3ECF" w:rsidRDefault="00A13CDF" w:rsidP="00881BC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9B3ECF" w:rsidRDefault="00A13CDF" w:rsidP="00881BCC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9B3ECF" w:rsidRDefault="00A13CDF" w:rsidP="00881BC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Default="00A13CDF" w:rsidP="00881BCC">
      <w:pPr>
        <w:pStyle w:val="a3"/>
        <w:numPr>
          <w:ilvl w:val="2"/>
          <w:numId w:val="1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9B3E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C307B5" w:rsidRPr="009B3ECF" w:rsidRDefault="00C307B5" w:rsidP="00C307B5">
      <w:pPr>
        <w:pStyle w:val="a3"/>
        <w:tabs>
          <w:tab w:val="left" w:pos="142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13CDF" w:rsidRPr="009B3ECF" w:rsidRDefault="00A13CDF" w:rsidP="00881BCC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сметной документации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9B3ECF">
        <w:rPr>
          <w:rFonts w:ascii="Times New Roman" w:hAnsi="Times New Roman" w:cs="Times New Roman"/>
          <w:sz w:val="24"/>
          <w:szCs w:val="24"/>
        </w:rPr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сложившемся ко времени составления смет</w:t>
      </w:r>
      <w:r w:rsidRPr="009B3ECF">
        <w:rPr>
          <w:rFonts w:ascii="Times New Roman" w:hAnsi="Times New Roman" w:cs="Times New Roman"/>
          <w:sz w:val="24"/>
          <w:szCs w:val="24"/>
        </w:rPr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сметной документации предусмотреть затраты на содержание службы заказчика-застройщика и строительный контроль.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», выделенная стоимость инноваций должна оформляться Подрядчиком 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284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случае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оснащения присоединяемых объектов средствами коммерческого учета электрической энергии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предусмотренного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27.12.2018 № 522-ФЗ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установка средств учета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оформляется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отдельной локальной сметой</w:t>
      </w:r>
      <w:r w:rsidRPr="009B3EC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9B3ECF">
        <w:rPr>
          <w:rFonts w:ascii="Times New Roman" w:hAnsi="Times New Roman" w:cs="Times New Roman"/>
          <w:sz w:val="24"/>
          <w:szCs w:val="24"/>
        </w:rPr>
        <w:t xml:space="preserve"> - носителе: один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9B3ECF">
        <w:rPr>
          <w:rFonts w:ascii="Times New Roman" w:hAnsi="Times New Roman" w:cs="Times New Roman"/>
          <w:sz w:val="24"/>
          <w:szCs w:val="24"/>
        </w:rPr>
        <w:t xml:space="preserve">, а второй в формате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9B3ECF">
        <w:rPr>
          <w:rFonts w:ascii="Times New Roman" w:hAnsi="Times New Roman" w:cs="Times New Roman"/>
          <w:sz w:val="24"/>
          <w:szCs w:val="24"/>
        </w:rPr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:rsidR="00A13CDF" w:rsidRPr="009B3ECF" w:rsidRDefault="00A13CDF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9B3ECF" w:rsidRDefault="00A13CDF" w:rsidP="00881BCC">
      <w:pPr>
        <w:pStyle w:val="a3"/>
        <w:widowControl w:val="0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Требования к рабочей документации</w:t>
      </w:r>
    </w:p>
    <w:p w:rsidR="00A13CDF" w:rsidRPr="009B3ECF" w:rsidRDefault="00A13CDF" w:rsidP="009B3EC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21.1101-2013. Рабочая документация включает в себя следующие документы и материалы: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9B3ECF">
        <w:rPr>
          <w:sz w:val="24"/>
          <w:szCs w:val="24"/>
        </w:rPr>
        <w:t>зануления</w:t>
      </w:r>
      <w:proofErr w:type="spellEnd"/>
      <w:r w:rsidRPr="009B3ECF">
        <w:rPr>
          <w:sz w:val="24"/>
          <w:szCs w:val="24"/>
        </w:rPr>
        <w:t>), кабельный (</w:t>
      </w:r>
      <w:proofErr w:type="spellStart"/>
      <w:r w:rsidRPr="009B3ECF">
        <w:rPr>
          <w:sz w:val="24"/>
          <w:szCs w:val="24"/>
        </w:rPr>
        <w:t>кабельнотрубный</w:t>
      </w:r>
      <w:proofErr w:type="spellEnd"/>
      <w:r w:rsidRPr="009B3ECF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A13CDF" w:rsidRPr="009B3ECF" w:rsidRDefault="00A13CDF" w:rsidP="00881BCC">
      <w:pPr>
        <w:pStyle w:val="a3"/>
        <w:numPr>
          <w:ilvl w:val="3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переходов через инженерные коммуникации, ведомости опор, фундаментов.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r w:rsidR="00375CD9">
        <w:rPr>
          <w:rFonts w:ascii="Times New Roman" w:hAnsi="Times New Roman" w:cs="Times New Roman"/>
          <w:bCs/>
          <w:iCs/>
          <w:sz w:val="24"/>
          <w:szCs w:val="24"/>
        </w:rPr>
        <w:t>КЛ.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Прилагаемые документы: </w:t>
      </w:r>
    </w:p>
    <w:p w:rsidR="00A13CDF" w:rsidRPr="009B3ECF" w:rsidRDefault="00A13CDF" w:rsidP="00881BCC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типовые проекты на </w:t>
      </w:r>
      <w:r w:rsidR="00375CD9">
        <w:rPr>
          <w:bCs/>
          <w:iCs/>
          <w:sz w:val="24"/>
          <w:szCs w:val="24"/>
        </w:rPr>
        <w:t>К</w:t>
      </w:r>
      <w:r w:rsidRPr="009B3ECF">
        <w:rPr>
          <w:bCs/>
          <w:iCs/>
          <w:sz w:val="24"/>
          <w:szCs w:val="24"/>
        </w:rPr>
        <w:t>Л, ТП и РП с привязкой к конкретному объекту;</w:t>
      </w:r>
    </w:p>
    <w:p w:rsidR="00A13CDF" w:rsidRPr="009B3ECF" w:rsidRDefault="00A13385" w:rsidP="00881BCC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8" w:tooltip="Спецификация оборудования" w:history="1">
        <w:r w:rsidR="00A13CDF" w:rsidRPr="009B3ECF">
          <w:rPr>
            <w:sz w:val="24"/>
            <w:szCs w:val="24"/>
          </w:rPr>
          <w:t>спецификации оборудования</w:t>
        </w:r>
      </w:hyperlink>
      <w:r w:rsidR="00A13CDF" w:rsidRPr="009B3ECF">
        <w:rPr>
          <w:sz w:val="24"/>
          <w:szCs w:val="24"/>
        </w:rPr>
        <w:t>, изделий и материалов по ГОСТ 21.110-95;</w:t>
      </w:r>
    </w:p>
    <w:p w:rsidR="00A13CDF" w:rsidRPr="009B3ECF" w:rsidRDefault="00A13CDF" w:rsidP="00881BCC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опросные листы; </w:t>
      </w:r>
    </w:p>
    <w:p w:rsidR="00A13CDF" w:rsidRPr="009B3ECF" w:rsidRDefault="00A13CDF" w:rsidP="00881BCC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рабочие чертежи конструкций и деталей и т.д.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:rsidR="00A13CDF" w:rsidRPr="009B3ECF" w:rsidRDefault="00A13CDF" w:rsidP="009B3E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9B3ECF" w:rsidRDefault="00A13CDF" w:rsidP="00881BCC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</w:t>
      </w:r>
      <w:r w:rsidR="00561AD9" w:rsidRPr="009B3ECF">
        <w:rPr>
          <w:rFonts w:ascii="Times New Roman" w:hAnsi="Times New Roman" w:cs="Times New Roman"/>
          <w:sz w:val="24"/>
          <w:szCs w:val="24"/>
        </w:rPr>
        <w:t>4</w:t>
      </w:r>
      <w:r w:rsidRPr="009B3ECF">
        <w:rPr>
          <w:rFonts w:ascii="Times New Roman" w:hAnsi="Times New Roman" w:cs="Times New Roman"/>
          <w:sz w:val="24"/>
          <w:szCs w:val="24"/>
        </w:rPr>
        <w:t xml:space="preserve">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A13CDF" w:rsidRPr="009B3ECF" w:rsidRDefault="00A13CDF" w:rsidP="00881BCC">
      <w:pPr>
        <w:pStyle w:val="a3"/>
        <w:numPr>
          <w:ilvl w:val="2"/>
          <w:numId w:val="14"/>
        </w:numPr>
        <w:tabs>
          <w:tab w:val="left" w:pos="142"/>
          <w:tab w:val="left" w:pos="113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C307B5" w:rsidRPr="009B3ECF" w:rsidRDefault="00C307B5" w:rsidP="009B3EC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DF" w:rsidRPr="009B3ECF" w:rsidRDefault="00A13CDF" w:rsidP="00881BCC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="001074FC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 w:rsidR="001074FC">
        <w:rPr>
          <w:bCs/>
          <w:iCs/>
          <w:sz w:val="24"/>
          <w:szCs w:val="24"/>
        </w:rPr>
        <w:t>Россети</w:t>
      </w:r>
      <w:proofErr w:type="spellEnd"/>
      <w:r w:rsidR="001074FC"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</w:t>
      </w:r>
      <w:r w:rsidRPr="009B3ECF">
        <w:rPr>
          <w:bCs/>
          <w:iCs/>
          <w:sz w:val="24"/>
          <w:szCs w:val="24"/>
        </w:rPr>
        <w:lastRenderedPageBreak/>
        <w:t>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A13CDF" w:rsidRPr="009B3ECF" w:rsidRDefault="00A13CDF" w:rsidP="00881BCC">
      <w:pPr>
        <w:pStyle w:val="a6"/>
        <w:numPr>
          <w:ilvl w:val="2"/>
          <w:numId w:val="1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2F3A2A" w:rsidRPr="000F0E4A" w:rsidRDefault="00A13CDF" w:rsidP="000F0E4A">
      <w:pPr>
        <w:pStyle w:val="a6"/>
        <w:numPr>
          <w:ilvl w:val="2"/>
          <w:numId w:val="1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085548" w:rsidRPr="00085548" w:rsidRDefault="00085548" w:rsidP="00085548">
      <w:pPr>
        <w:pStyle w:val="a6"/>
        <w:numPr>
          <w:ilvl w:val="2"/>
          <w:numId w:val="14"/>
        </w:numPr>
        <w:tabs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</w:p>
    <w:p w:rsidR="008531B3" w:rsidRPr="00085548" w:rsidRDefault="008531B3" w:rsidP="00085548">
      <w:pPr>
        <w:pStyle w:val="a6"/>
        <w:numPr>
          <w:ilvl w:val="0"/>
          <w:numId w:val="10"/>
        </w:numPr>
        <w:tabs>
          <w:tab w:val="left" w:pos="1560"/>
        </w:tabs>
        <w:suppressAutoHyphens/>
        <w:jc w:val="both"/>
        <w:rPr>
          <w:sz w:val="24"/>
          <w:szCs w:val="24"/>
        </w:rPr>
      </w:pPr>
      <w:r w:rsidRPr="00085548">
        <w:rPr>
          <w:b/>
          <w:sz w:val="24"/>
          <w:szCs w:val="24"/>
        </w:rPr>
        <w:t xml:space="preserve">Основные требования к КЛ </w:t>
      </w:r>
      <w:r w:rsidR="001074FC">
        <w:rPr>
          <w:b/>
          <w:sz w:val="24"/>
          <w:szCs w:val="24"/>
        </w:rPr>
        <w:t>6</w:t>
      </w:r>
      <w:r w:rsidRPr="00085548">
        <w:rPr>
          <w:b/>
          <w:sz w:val="24"/>
          <w:szCs w:val="24"/>
        </w:rPr>
        <w:t xml:space="preserve">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1"/>
        <w:gridCol w:w="4870"/>
      </w:tblGrid>
      <w:tr w:rsidR="008531B3" w:rsidRPr="00F05562" w:rsidTr="008531B3">
        <w:trPr>
          <w:trHeight w:val="113"/>
        </w:trPr>
        <w:tc>
          <w:tcPr>
            <w:tcW w:w="4701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8531B3" w:rsidRPr="00F05562" w:rsidRDefault="001074FC" w:rsidP="0008554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8531B3" w:rsidRPr="00F05562" w:rsidTr="008531B3">
        <w:trPr>
          <w:trHeight w:val="113"/>
        </w:trPr>
        <w:tc>
          <w:tcPr>
            <w:tcW w:w="4701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8531B3" w:rsidRPr="00F05562" w:rsidRDefault="0036581A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31B3" w:rsidRPr="00F05562">
              <w:rPr>
                <w:rFonts w:ascii="Times New Roman" w:hAnsi="Times New Roman" w:cs="Times New Roman"/>
                <w:sz w:val="24"/>
                <w:szCs w:val="24"/>
              </w:rPr>
              <w:t>днофазное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/трехфазное</w:t>
            </w:r>
          </w:p>
        </w:tc>
      </w:tr>
      <w:tr w:rsidR="008531B3" w:rsidRPr="00F05562" w:rsidTr="008531B3">
        <w:tc>
          <w:tcPr>
            <w:tcW w:w="4701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8531B3" w:rsidRPr="002F3A2A" w:rsidRDefault="002E5A1B" w:rsidP="003028A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8531B3" w:rsidRPr="00F05562" w:rsidTr="008531B3">
        <w:tc>
          <w:tcPr>
            <w:tcW w:w="4701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Сечение экрана, кв. мм</w:t>
            </w:r>
          </w:p>
        </w:tc>
        <w:tc>
          <w:tcPr>
            <w:tcW w:w="4870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8531B3" w:rsidRPr="00F05562" w:rsidTr="008531B3">
        <w:tc>
          <w:tcPr>
            <w:tcW w:w="4701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Транспозиция экранов </w:t>
            </w:r>
          </w:p>
        </w:tc>
        <w:tc>
          <w:tcPr>
            <w:tcW w:w="4870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8531B3" w:rsidRPr="00F05562" w:rsidTr="008531B3">
        <w:tc>
          <w:tcPr>
            <w:tcW w:w="4701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Заземление экранов</w:t>
            </w:r>
          </w:p>
        </w:tc>
        <w:tc>
          <w:tcPr>
            <w:tcW w:w="4870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Одностороннее/двухстороннее    (определить проектом)</w:t>
            </w:r>
          </w:p>
        </w:tc>
      </w:tr>
      <w:tr w:rsidR="008531B3" w:rsidRPr="00F05562" w:rsidTr="008531B3">
        <w:tc>
          <w:tcPr>
            <w:tcW w:w="4701" w:type="dxa"/>
          </w:tcPr>
          <w:p w:rsidR="008531B3" w:rsidRPr="00F05562" w:rsidRDefault="008531B3" w:rsidP="00853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8531B3" w:rsidRPr="00F05562" w:rsidRDefault="00BD660F" w:rsidP="0036581A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Сшитый полиэтилен</w:t>
            </w:r>
            <w:r w:rsidR="0036581A">
              <w:rPr>
                <w:rFonts w:ascii="Times New Roman" w:hAnsi="Times New Roman" w:cs="Times New Roman"/>
                <w:sz w:val="24"/>
                <w:szCs w:val="24"/>
              </w:rPr>
              <w:t>/бумажно-масляная</w:t>
            </w:r>
          </w:p>
        </w:tc>
      </w:tr>
      <w:tr w:rsidR="008531B3" w:rsidRPr="00F05562" w:rsidTr="008531B3">
        <w:tc>
          <w:tcPr>
            <w:tcW w:w="4701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70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531B3" w:rsidRPr="00F05562" w:rsidTr="008531B3">
        <w:tc>
          <w:tcPr>
            <w:tcW w:w="4701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70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531B3" w:rsidRPr="00F05562" w:rsidTr="008531B3">
        <w:tc>
          <w:tcPr>
            <w:tcW w:w="4701" w:type="dxa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70" w:type="dxa"/>
            <w:vAlign w:val="center"/>
          </w:tcPr>
          <w:p w:rsidR="008531B3" w:rsidRPr="00F05562" w:rsidRDefault="008531B3" w:rsidP="008531B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484110" w:rsidRPr="009B3ECF" w:rsidRDefault="00484110" w:rsidP="00484110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B3ECF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B3ECF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lastRenderedPageBreak/>
        <w:t>Защиту от коммутационных и грозовых перенапряжений выполнить в соответствии с действующим изданием ПУЭ.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Требования к проектированию кабельных линий с изоляцией из сшитого полиэтилена (далее СПЭ): 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сечения токоведущей жилы по пропускной способности и термической стойкости к токам КЗ;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сечения экрана КЛ по пропускной способности и термической стойкости к токам КЗ;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потерь на нагрев экрана;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метод прокладки КЛ (треугольник);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требования к трассе кабеля, глубина, толщина песчаной подсыпки,  ГНБ в местах переходов через препятствия (дороги, водоемы, коммуникации и пр.), знаки безопасности, пикеты;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выбор способа заземления экранов, выбор ОПН, места их установки определяются необходимостью транспозиции (ОРУ, ВЛ);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 xml:space="preserve">расчет мест монтажа и количества точек транспозиции экранов (при необходимости, </w:t>
      </w:r>
      <w:r w:rsidRPr="009B3ECF">
        <w:rPr>
          <w:bCs/>
          <w:sz w:val="24"/>
          <w:szCs w:val="24"/>
        </w:rPr>
        <w:t>при соответствующем обосновании</w:t>
      </w:r>
      <w:r w:rsidRPr="009B3ECF">
        <w:rPr>
          <w:bCs/>
          <w:sz w:val="24"/>
          <w:szCs w:val="24"/>
          <w:shd w:val="clear" w:color="auto" w:fill="FFFFFF"/>
        </w:rPr>
        <w:t>);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 xml:space="preserve">расчет величины сопротивления заземления шкафов транспозиции (при необходимости, </w:t>
      </w:r>
      <w:r w:rsidRPr="009B3ECF">
        <w:rPr>
          <w:bCs/>
          <w:sz w:val="24"/>
          <w:szCs w:val="24"/>
        </w:rPr>
        <w:t>при соответствующем обосновании</w:t>
      </w:r>
      <w:r w:rsidRPr="009B3ECF">
        <w:rPr>
          <w:bCs/>
          <w:sz w:val="24"/>
          <w:szCs w:val="24"/>
          <w:shd w:val="clear" w:color="auto" w:fill="FFFFFF"/>
        </w:rPr>
        <w:t>);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выбор шкафа транспозиции по сечению и марке кабеля;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>−</w:t>
      </w:r>
      <w:r w:rsidRPr="009B3ECF">
        <w:rPr>
          <w:bCs/>
          <w:sz w:val="24"/>
          <w:szCs w:val="24"/>
          <w:shd w:val="clear" w:color="auto" w:fill="FFFFFF"/>
        </w:rPr>
        <w:tab/>
        <w:t>расчет величины емкостных токов.</w:t>
      </w:r>
    </w:p>
    <w:p w:rsidR="00484110" w:rsidRPr="009B3ECF" w:rsidRDefault="00484110" w:rsidP="00484110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B3ECF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484110" w:rsidRPr="009B3ECF" w:rsidRDefault="00484110" w:rsidP="0048411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9B3ECF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484110" w:rsidRPr="009B3ECF" w:rsidRDefault="00484110" w:rsidP="0048411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484110" w:rsidRPr="009B3ECF" w:rsidRDefault="00484110" w:rsidP="0048411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</w:t>
      </w:r>
      <w:r w:rsidRPr="009B3EC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9B3ECF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Трубы должны быть выполнены из полимерных материалов, обеспечивающих повышенную термостойкость к температуре внешней оболочки кабеля, определяемой расчетным способом для различных режимов работы КЛ:</w:t>
      </w:r>
    </w:p>
    <w:p w:rsidR="00484110" w:rsidRPr="009B3ECF" w:rsidRDefault="00484110" w:rsidP="00484110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90°C, характерных для длительного нормального режима (не менее 30 лет);</w:t>
      </w:r>
    </w:p>
    <w:p w:rsidR="00484110" w:rsidRPr="009B3ECF" w:rsidRDefault="00484110" w:rsidP="00484110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130°C в режиме перегрузки  (не более 8 ч в сутки и не более 1000 ч за срок службы);</w:t>
      </w:r>
    </w:p>
    <w:p w:rsidR="00484110" w:rsidRPr="009B3ECF" w:rsidRDefault="00484110" w:rsidP="00484110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при температурах токопроводящих жил кабеля до 250°C, связанных с перегревом кабеля токами короткого замыкания.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484110" w:rsidRPr="009B3ECF" w:rsidRDefault="00484110" w:rsidP="0048411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484110" w:rsidRPr="009B3ECF" w:rsidRDefault="00484110" w:rsidP="00484110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484110" w:rsidRPr="009B3ECF" w:rsidRDefault="00484110" w:rsidP="00484110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484110" w:rsidRPr="009B3ECF" w:rsidRDefault="00484110" w:rsidP="00484110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484110" w:rsidRPr="009B3ECF" w:rsidRDefault="00484110" w:rsidP="00484110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484110" w:rsidRPr="009B3ECF" w:rsidRDefault="00484110" w:rsidP="00484110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484110" w:rsidRPr="009B3ECF" w:rsidRDefault="00484110" w:rsidP="00484110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B3ECF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»</w:t>
      </w:r>
      <w:r w:rsidRPr="009B3ECF">
        <w:rPr>
          <w:rFonts w:ascii="Times New Roman" w:hAnsi="Times New Roman" w:cs="Times New Roman"/>
          <w:sz w:val="24"/>
          <w:szCs w:val="24"/>
        </w:rPr>
        <w:t>;</w:t>
      </w:r>
    </w:p>
    <w:p w:rsidR="00484110" w:rsidRPr="009B3ECF" w:rsidRDefault="00484110" w:rsidP="0048411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484110" w:rsidRPr="009B3ECF" w:rsidRDefault="00484110" w:rsidP="00484110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протокол приемо-сдаточных (заводских) испытаний и других </w:t>
      </w:r>
      <w:proofErr w:type="gramStart"/>
      <w:r w:rsidRPr="009B3ECF">
        <w:rPr>
          <w:rFonts w:ascii="Times New Roman" w:hAnsi="Times New Roman" w:cs="Times New Roman"/>
          <w:bCs/>
          <w:sz w:val="24"/>
          <w:szCs w:val="24"/>
        </w:rPr>
        <w:t>испытаний</w:t>
      </w:r>
      <w:r w:rsidRPr="009B3ECF">
        <w:rPr>
          <w:rFonts w:ascii="Times New Roman" w:hAnsi="Times New Roman" w:cs="Times New Roman"/>
          <w:sz w:val="24"/>
          <w:szCs w:val="24"/>
        </w:rPr>
        <w:t>,  и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т.д.;</w:t>
      </w:r>
    </w:p>
    <w:p w:rsidR="00484110" w:rsidRPr="009B3ECF" w:rsidRDefault="00484110" w:rsidP="00484110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484110" w:rsidRPr="009B3ECF" w:rsidRDefault="00484110" w:rsidP="00484110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B3ECF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484110" w:rsidRPr="009B3ECF" w:rsidRDefault="00484110" w:rsidP="00484110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484110" w:rsidRPr="009B3ECF" w:rsidRDefault="00484110" w:rsidP="0048411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484110" w:rsidRPr="00840304" w:rsidRDefault="00484110" w:rsidP="0048411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484110" w:rsidRDefault="00484110" w:rsidP="00484110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вновь монтируемых КЛ 6 кВ в РУ 6</w:t>
      </w:r>
      <w:r w:rsidRPr="00F02B6A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484110" w:rsidRDefault="00484110" w:rsidP="00484110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84110" w:rsidRPr="00484110" w:rsidRDefault="00484110" w:rsidP="00484110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110">
        <w:rPr>
          <w:rFonts w:ascii="Times New Roman" w:hAnsi="Times New Roman" w:cs="Times New Roman"/>
          <w:b/>
          <w:sz w:val="24"/>
          <w:szCs w:val="24"/>
        </w:rPr>
        <w:t xml:space="preserve">Основные требования к проектируемым КСО-6 </w:t>
      </w:r>
      <w:proofErr w:type="spellStart"/>
      <w:r w:rsidRPr="00484110">
        <w:rPr>
          <w:rFonts w:ascii="Times New Roman" w:hAnsi="Times New Roman" w:cs="Times New Roman"/>
          <w:b/>
          <w:sz w:val="24"/>
          <w:szCs w:val="24"/>
        </w:rPr>
        <w:t>кВ.</w:t>
      </w:r>
      <w:proofErr w:type="spellEnd"/>
    </w:p>
    <w:p w:rsidR="00484110" w:rsidRPr="009F0FA9" w:rsidRDefault="00484110" w:rsidP="0048411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FA9">
        <w:rPr>
          <w:rFonts w:ascii="Times New Roman" w:hAnsi="Times New Roman" w:cs="Times New Roman"/>
          <w:sz w:val="24"/>
          <w:szCs w:val="24"/>
        </w:rPr>
        <w:t>Технические данные выключателей должны соответствовать параметрам, указанных в таблице: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8"/>
        <w:gridCol w:w="5138"/>
      </w:tblGrid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Тип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КСО-3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Сборные шины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АД31Т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Схема главных цепей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3Н-400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Напряжение, кВ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Ток, А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камеры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Отходящая линия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Выключатель нагрузки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ВНАз-10/630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Габариты </w:t>
            </w:r>
            <w:proofErr w:type="spellStart"/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ВхШхГ</w:t>
            </w:r>
            <w:proofErr w:type="spellEnd"/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2100х800х800*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Трансформатор тока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Трансформатор напряжения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Учет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Марка и сечение кабеля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Торцевая панель левая, шт.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проектом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Торцевая панель правая, шт.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проектом</w:t>
            </w:r>
          </w:p>
        </w:tc>
      </w:tr>
      <w:tr w:rsidR="00484110" w:rsidRPr="009F0FA9" w:rsidTr="00375CD9">
        <w:tc>
          <w:tcPr>
            <w:tcW w:w="506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контроля ТКЗ</w:t>
            </w:r>
          </w:p>
        </w:tc>
        <w:tc>
          <w:tcPr>
            <w:tcW w:w="5138" w:type="dxa"/>
            <w:shd w:val="clear" w:color="auto" w:fill="auto"/>
          </w:tcPr>
          <w:p w:rsidR="00484110" w:rsidRPr="009F0FA9" w:rsidRDefault="00484110" w:rsidP="00375CD9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</w:tbl>
    <w:p w:rsidR="00484110" w:rsidRPr="009F0FA9" w:rsidRDefault="00484110" w:rsidP="00484110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0FA9">
        <w:rPr>
          <w:rFonts w:ascii="Times New Roman" w:hAnsi="Times New Roman" w:cs="Times New Roman"/>
          <w:bCs/>
          <w:sz w:val="24"/>
          <w:szCs w:val="24"/>
        </w:rPr>
        <w:t>*  габаритный размер камер согласовать дополнительно</w:t>
      </w:r>
    </w:p>
    <w:p w:rsidR="00484110" w:rsidRPr="009F0FA9" w:rsidRDefault="00484110" w:rsidP="00484110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567"/>
        <w:jc w:val="both"/>
        <w:rPr>
          <w:sz w:val="24"/>
          <w:szCs w:val="24"/>
        </w:rPr>
      </w:pPr>
      <w:r w:rsidRPr="009F0FA9">
        <w:rPr>
          <w:sz w:val="24"/>
          <w:szCs w:val="24"/>
        </w:rPr>
        <w:t>окраску</w:t>
      </w:r>
      <w:r w:rsidRPr="009F0FA9">
        <w:rPr>
          <w:color w:val="000000"/>
          <w:sz w:val="24"/>
          <w:szCs w:val="24"/>
        </w:rPr>
        <w:t xml:space="preserve"> камер </w:t>
      </w:r>
      <w:r w:rsidRPr="009F0FA9">
        <w:rPr>
          <w:sz w:val="24"/>
          <w:szCs w:val="24"/>
        </w:rPr>
        <w:t>выполнить</w:t>
      </w:r>
      <w:r w:rsidRPr="009F0FA9">
        <w:rPr>
          <w:color w:val="000000"/>
          <w:sz w:val="24"/>
          <w:szCs w:val="24"/>
        </w:rPr>
        <w:t xml:space="preserve"> в соответствие с </w:t>
      </w:r>
      <w:r w:rsidRPr="009F0FA9">
        <w:rPr>
          <w:sz w:val="24"/>
          <w:szCs w:val="24"/>
        </w:rPr>
        <w:t xml:space="preserve">утвержденными корпоративными цветами ПАО «МРСК Центра», на дверях камер с обеих сторон дверей нанести диспетчерские наименования </w:t>
      </w:r>
      <w:r w:rsidRPr="009F0FA9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</w:t>
      </w:r>
      <w:r w:rsidRPr="009F0FA9">
        <w:rPr>
          <w:sz w:val="24"/>
          <w:szCs w:val="24"/>
        </w:rPr>
        <w:t xml:space="preserve">, </w:t>
      </w:r>
      <w:r w:rsidRPr="009F0FA9">
        <w:rPr>
          <w:color w:val="000000"/>
          <w:sz w:val="24"/>
          <w:szCs w:val="24"/>
        </w:rPr>
        <w:t>желтые треугольники с черными молниями, выполненные из пластика размером 150х150мм с жестким креплением к поверхности дверей</w:t>
      </w:r>
      <w:r w:rsidRPr="009F0FA9">
        <w:rPr>
          <w:sz w:val="24"/>
          <w:szCs w:val="24"/>
        </w:rPr>
        <w:t>;</w:t>
      </w:r>
    </w:p>
    <w:p w:rsidR="00484110" w:rsidRPr="009F0FA9" w:rsidRDefault="00484110" w:rsidP="00484110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567"/>
        <w:jc w:val="both"/>
        <w:rPr>
          <w:sz w:val="24"/>
          <w:szCs w:val="24"/>
        </w:rPr>
      </w:pPr>
      <w:r w:rsidRPr="009F0FA9">
        <w:rPr>
          <w:color w:val="000000"/>
          <w:sz w:val="24"/>
          <w:szCs w:val="24"/>
        </w:rPr>
        <w:t>предусмотреть возле двери камеры наличие контакта заземления с гайкой-барашком для возможного подключения к общему контуру заземления;</w:t>
      </w:r>
    </w:p>
    <w:p w:rsidR="00484110" w:rsidRPr="009F0FA9" w:rsidRDefault="00484110" w:rsidP="00484110">
      <w:pPr>
        <w:pStyle w:val="31"/>
        <w:numPr>
          <w:ilvl w:val="0"/>
          <w:numId w:val="7"/>
        </w:numPr>
        <w:tabs>
          <w:tab w:val="left" w:pos="993"/>
        </w:tabs>
        <w:suppressAutoHyphens/>
        <w:ind w:left="0" w:firstLine="567"/>
        <w:jc w:val="both"/>
        <w:rPr>
          <w:sz w:val="24"/>
          <w:szCs w:val="24"/>
        </w:rPr>
      </w:pPr>
      <w:r w:rsidRPr="009F0FA9">
        <w:rPr>
          <w:rFonts w:eastAsia="Calibri"/>
          <w:bCs/>
          <w:sz w:val="24"/>
          <w:szCs w:val="24"/>
        </w:rPr>
        <w:t>в камерах КСО предусмотреть окно для визуального осмотра контактных соединений;</w:t>
      </w:r>
    </w:p>
    <w:p w:rsidR="00484110" w:rsidRPr="00E41853" w:rsidRDefault="00484110" w:rsidP="00484110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rFonts w:eastAsia="Calibri"/>
          <w:bCs/>
          <w:sz w:val="24"/>
          <w:szCs w:val="24"/>
        </w:rPr>
        <w:t xml:space="preserve">в камерах КСО предусмотреть </w:t>
      </w:r>
      <w:proofErr w:type="spellStart"/>
      <w:r w:rsidRPr="00E41853">
        <w:rPr>
          <w:rFonts w:eastAsia="Calibri"/>
          <w:bCs/>
          <w:sz w:val="24"/>
          <w:szCs w:val="24"/>
        </w:rPr>
        <w:t>тягоуловители</w:t>
      </w:r>
      <w:proofErr w:type="spellEnd"/>
      <w:r w:rsidRPr="00E41853">
        <w:rPr>
          <w:rFonts w:eastAsia="Calibri"/>
          <w:bCs/>
          <w:sz w:val="24"/>
          <w:szCs w:val="24"/>
        </w:rPr>
        <w:t xml:space="preserve"> </w:t>
      </w:r>
      <w:r w:rsidRPr="00E41853">
        <w:rPr>
          <w:color w:val="000000"/>
          <w:sz w:val="24"/>
          <w:szCs w:val="24"/>
        </w:rPr>
        <w:t>с жестким креплением к поверхности внутренних стенок камеры;</w:t>
      </w:r>
    </w:p>
    <w:p w:rsidR="00484110" w:rsidRPr="00E41853" w:rsidRDefault="00484110" w:rsidP="00484110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sz w:val="24"/>
          <w:szCs w:val="24"/>
        </w:rPr>
        <w:t>окраску</w:t>
      </w:r>
      <w:r w:rsidRPr="00E41853">
        <w:rPr>
          <w:color w:val="000000"/>
          <w:sz w:val="24"/>
          <w:szCs w:val="24"/>
        </w:rPr>
        <w:t xml:space="preserve"> рукоятей приводов коммутационных аппаратов </w:t>
      </w:r>
      <w:r w:rsidRPr="00E41853">
        <w:rPr>
          <w:sz w:val="24"/>
          <w:szCs w:val="24"/>
        </w:rPr>
        <w:t>выполнить</w:t>
      </w:r>
      <w:r w:rsidRPr="00E41853">
        <w:rPr>
          <w:color w:val="000000"/>
          <w:sz w:val="24"/>
          <w:szCs w:val="24"/>
        </w:rPr>
        <w:t xml:space="preserve"> в соответствие ПУЭ.</w:t>
      </w:r>
    </w:p>
    <w:p w:rsidR="00484110" w:rsidRPr="00E41853" w:rsidRDefault="00484110" w:rsidP="00484110">
      <w:pPr>
        <w:pStyle w:val="a6"/>
        <w:ind w:left="0"/>
        <w:jc w:val="both"/>
        <w:rPr>
          <w:color w:val="000000"/>
          <w:sz w:val="24"/>
          <w:szCs w:val="24"/>
        </w:rPr>
      </w:pPr>
      <w:r w:rsidRPr="00E41853">
        <w:rPr>
          <w:color w:val="000000"/>
          <w:sz w:val="24"/>
          <w:szCs w:val="24"/>
        </w:rPr>
        <w:tab/>
      </w:r>
      <w:r w:rsidRPr="00E41853">
        <w:rPr>
          <w:color w:val="000000"/>
          <w:sz w:val="24"/>
          <w:szCs w:val="24"/>
        </w:rPr>
        <w:tab/>
        <w:t>При реконструкции оборудования трансформаторной подстанции произвести ревизию кабельных каналов, при монтаже дополнительных панелей и камер, в случае отсутствия кабельных каналов выполнить их строительство в следующем объеме:</w:t>
      </w:r>
    </w:p>
    <w:p w:rsidR="00484110" w:rsidRPr="00E41853" w:rsidRDefault="00484110" w:rsidP="00484110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вскрытие бетонного основания пола 0,25 м3;</w:t>
      </w:r>
    </w:p>
    <w:p w:rsidR="00484110" w:rsidRPr="00E41853" w:rsidRDefault="00484110" w:rsidP="00484110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копка грунта под кабельный канал вручную 0,8 м3;</w:t>
      </w:r>
    </w:p>
    <w:p w:rsidR="00484110" w:rsidRPr="00E41853" w:rsidRDefault="00484110" w:rsidP="00484110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 xml:space="preserve">устройство кирпичных стенок канала (кладка из красного кирпича) 400 </w:t>
      </w:r>
      <w:proofErr w:type="spellStart"/>
      <w:r w:rsidRPr="00E41853">
        <w:rPr>
          <w:bCs/>
          <w:sz w:val="24"/>
          <w:szCs w:val="24"/>
        </w:rPr>
        <w:t>шт</w:t>
      </w:r>
      <w:proofErr w:type="spellEnd"/>
      <w:r w:rsidRPr="00E41853">
        <w:rPr>
          <w:bCs/>
          <w:sz w:val="24"/>
          <w:szCs w:val="24"/>
        </w:rPr>
        <w:t>;</w:t>
      </w:r>
    </w:p>
    <w:p w:rsidR="00484110" w:rsidRPr="00E41853" w:rsidRDefault="00484110" w:rsidP="00484110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обрамление стенок канала металлическим уголком 50х50х4 мм, диной 4 п/м;</w:t>
      </w:r>
    </w:p>
    <w:p w:rsidR="00484110" w:rsidRPr="00E41853" w:rsidRDefault="00484110" w:rsidP="00484110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восстановление 1м2 бетонного пола толщиной 100 мм;</w:t>
      </w:r>
    </w:p>
    <w:p w:rsidR="00484110" w:rsidRPr="00E41853" w:rsidRDefault="00484110" w:rsidP="00484110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 xml:space="preserve">пробивка отверстия </w:t>
      </w:r>
      <w:r w:rsidRPr="00E41853">
        <w:rPr>
          <w:bCs/>
          <w:sz w:val="24"/>
          <w:szCs w:val="24"/>
          <w:lang w:val="en-US"/>
        </w:rPr>
        <w:t>D</w:t>
      </w:r>
      <w:r w:rsidRPr="00E41853">
        <w:rPr>
          <w:bCs/>
          <w:sz w:val="24"/>
          <w:szCs w:val="24"/>
        </w:rPr>
        <w:t>=150 мм в бетонном фундаменте, глубиной 400 мм;</w:t>
      </w:r>
    </w:p>
    <w:p w:rsidR="00484110" w:rsidRPr="008C5229" w:rsidRDefault="00484110" w:rsidP="00484110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закладка асбоцементных или ПНД труб, длина 1 трубы=1м.</w:t>
      </w:r>
    </w:p>
    <w:p w:rsidR="002C0D91" w:rsidRPr="009B3ECF" w:rsidRDefault="002C0D91" w:rsidP="002C0D91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9B3ECF" w:rsidRDefault="00B13FE7" w:rsidP="009B3EC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B13FE7" w:rsidRPr="009B3ECF" w:rsidRDefault="00B13FE7" w:rsidP="009B3E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561AD9" w:rsidRPr="009B3ECF" w:rsidRDefault="00561AD9" w:rsidP="00881BCC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561AD9" w:rsidRPr="009B3ECF" w:rsidRDefault="00561AD9" w:rsidP="00881BCC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561AD9" w:rsidRPr="009B3ECF" w:rsidRDefault="00561AD9" w:rsidP="00881BCC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561AD9" w:rsidRPr="009B3ECF" w:rsidRDefault="00561AD9" w:rsidP="00881BCC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B13FE7" w:rsidRPr="009B3ECF" w:rsidRDefault="00B13FE7" w:rsidP="00881BCC">
      <w:pPr>
        <w:pStyle w:val="a3"/>
        <w:numPr>
          <w:ilvl w:val="0"/>
          <w:numId w:val="16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B13FE7" w:rsidRPr="009B3ECF" w:rsidRDefault="00B13FE7" w:rsidP="009B3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B13FE7" w:rsidRPr="009B3ECF" w:rsidRDefault="00B13FE7" w:rsidP="00881BCC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9B3ECF">
        <w:rPr>
          <w:rFonts w:ascii="Times New Roman" w:hAnsi="Times New Roman" w:cs="Times New Roman"/>
          <w:sz w:val="24"/>
          <w:szCs w:val="24"/>
        </w:rPr>
        <w:t>84 (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9B3ECF">
        <w:rPr>
          <w:rFonts w:ascii="Times New Roman" w:hAnsi="Times New Roman" w:cs="Times New Roman"/>
          <w:sz w:val="24"/>
          <w:szCs w:val="24"/>
        </w:rPr>
        <w:t xml:space="preserve"> 1984)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13FE7" w:rsidRPr="009B3ECF" w:rsidRDefault="00B13FE7" w:rsidP="00881BCC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B13FE7" w:rsidRPr="009B3ECF" w:rsidRDefault="00B13FE7" w:rsidP="00881BCC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B13FE7" w:rsidRPr="009B3ECF" w:rsidRDefault="00B13FE7" w:rsidP="00881BCC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B13FE7" w:rsidRPr="009B3ECF" w:rsidRDefault="00D01C78" w:rsidP="00881BCC">
      <w:pPr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</w:t>
      </w:r>
      <w:r w:rsidR="00B13FE7"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</w:t>
      </w:r>
    </w:p>
    <w:p w:rsidR="00B13FE7" w:rsidRPr="009B3ECF" w:rsidRDefault="00B13FE7" w:rsidP="00881BCC">
      <w:pPr>
        <w:pStyle w:val="a3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B00BAD" w:rsidRPr="009B3ECF" w:rsidRDefault="00B00BAD" w:rsidP="00881BCC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B00BAD" w:rsidRPr="009B3ECF" w:rsidRDefault="00B00BAD" w:rsidP="009B3ECF">
      <w:pPr>
        <w:pStyle w:val="a3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13FE7" w:rsidRPr="009B3ECF" w:rsidRDefault="00B13FE7" w:rsidP="009B3ECF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6. Требования к подрядной организации:</w:t>
      </w:r>
    </w:p>
    <w:p w:rsidR="00B00BAD" w:rsidRPr="009B3ECF" w:rsidRDefault="00B00BAD" w:rsidP="009B3ECF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B00BAD" w:rsidRPr="009B3ECF" w:rsidRDefault="00B00BAD" w:rsidP="00881BCC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B00BAD" w:rsidRPr="009B3ECF" w:rsidRDefault="00B00BAD" w:rsidP="00881BCC">
      <w:pPr>
        <w:pStyle w:val="a6"/>
        <w:numPr>
          <w:ilvl w:val="0"/>
          <w:numId w:val="2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B00BAD" w:rsidRPr="009B3ECF" w:rsidRDefault="00B00BAD" w:rsidP="00881BCC">
      <w:pPr>
        <w:pStyle w:val="a6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B13FE7" w:rsidRPr="009B3ECF" w:rsidRDefault="00B00BAD" w:rsidP="00881BCC">
      <w:pPr>
        <w:pStyle w:val="a6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lastRenderedPageBreak/>
        <w:t xml:space="preserve">должна </w:t>
      </w:r>
      <w:r w:rsidR="00B13FE7" w:rsidRPr="009B3ECF">
        <w:rPr>
          <w:sz w:val="24"/>
          <w:szCs w:val="24"/>
        </w:rPr>
        <w:t>иметь свидетельство о допуске на данный вид деятельности, оформленного в соответствии с требованиями действующего законодател</w:t>
      </w:r>
      <w:r w:rsidRPr="009B3ECF">
        <w:rPr>
          <w:sz w:val="24"/>
          <w:szCs w:val="24"/>
        </w:rPr>
        <w:t>ьства РФ и устава СРО.</w:t>
      </w:r>
    </w:p>
    <w:p w:rsidR="00B13FE7" w:rsidRPr="009B3ECF" w:rsidRDefault="00B00BAD" w:rsidP="00881BCC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осуществляет </w:t>
      </w:r>
      <w:r w:rsidR="00B13FE7" w:rsidRPr="009B3ECF">
        <w:rPr>
          <w:sz w:val="24"/>
          <w:szCs w:val="24"/>
        </w:rPr>
        <w:t>выбор типа оборудования и заводов изготовителей производить по согласованию с Заказчиком;</w:t>
      </w:r>
    </w:p>
    <w:p w:rsidR="00B13FE7" w:rsidRDefault="00B13FE7" w:rsidP="00881BCC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9B3ECF" w:rsidRPr="009B3ECF" w:rsidRDefault="009B3ECF" w:rsidP="009B3ECF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B13FE7" w:rsidRPr="009B3ECF" w:rsidRDefault="00B13FE7" w:rsidP="009B3ECF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7. Правила контроля и приемки работ.</w:t>
      </w:r>
    </w:p>
    <w:p w:rsidR="00B13FE7" w:rsidRDefault="00B13FE7" w:rsidP="009B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9B3ECF" w:rsidRDefault="009B3ECF" w:rsidP="009B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3FE7" w:rsidRPr="009B3ECF" w:rsidRDefault="00B13FE7" w:rsidP="009B3ECF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ECF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B00BAD" w:rsidRPr="009B3ECF" w:rsidRDefault="00B00BAD" w:rsidP="00881BCC">
      <w:pPr>
        <w:pStyle w:val="a6"/>
        <w:numPr>
          <w:ilvl w:val="1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B13FE7" w:rsidRDefault="00B00BAD" w:rsidP="00881BCC">
      <w:pPr>
        <w:pStyle w:val="a6"/>
        <w:numPr>
          <w:ilvl w:val="1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307B5" w:rsidRPr="009B3ECF" w:rsidRDefault="00C307B5" w:rsidP="009B3ECF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B13FE7" w:rsidRPr="009B3ECF" w:rsidRDefault="00B13FE7" w:rsidP="009B3ECF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9B3ECF">
        <w:rPr>
          <w:b/>
          <w:bCs/>
          <w:sz w:val="24"/>
          <w:szCs w:val="24"/>
        </w:rPr>
        <w:t>9. Сроки выполнения работ и условия оплаты.</w:t>
      </w:r>
    </w:p>
    <w:p w:rsidR="0048485A" w:rsidRPr="009B3ECF" w:rsidRDefault="00B13FE7" w:rsidP="009B3ECF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EB6D96">
        <w:rPr>
          <w:sz w:val="24"/>
          <w:szCs w:val="24"/>
        </w:rPr>
        <w:t xml:space="preserve">9.1. Срок выполнения работ: </w:t>
      </w:r>
      <w:r w:rsidR="003C03F2" w:rsidRPr="00EB6D96">
        <w:rPr>
          <w:sz w:val="24"/>
          <w:szCs w:val="24"/>
        </w:rPr>
        <w:t xml:space="preserve">Начало работ: с момента заключения договора. Окончание работ: до </w:t>
      </w:r>
      <w:r w:rsidR="00DF174B">
        <w:rPr>
          <w:sz w:val="24"/>
          <w:szCs w:val="24"/>
        </w:rPr>
        <w:t>31</w:t>
      </w:r>
      <w:r w:rsidR="00B00BAD" w:rsidRPr="00EB6D96">
        <w:rPr>
          <w:sz w:val="24"/>
          <w:szCs w:val="24"/>
        </w:rPr>
        <w:t>.</w:t>
      </w:r>
      <w:r w:rsidR="00DF174B">
        <w:rPr>
          <w:sz w:val="24"/>
          <w:szCs w:val="24"/>
        </w:rPr>
        <w:t>05</w:t>
      </w:r>
      <w:r w:rsidR="00B00BAD" w:rsidRPr="00EB6D96">
        <w:rPr>
          <w:sz w:val="24"/>
          <w:szCs w:val="24"/>
        </w:rPr>
        <w:t>.202</w:t>
      </w:r>
      <w:r w:rsidR="00A56BBA">
        <w:rPr>
          <w:sz w:val="24"/>
          <w:szCs w:val="24"/>
        </w:rPr>
        <w:t>2</w:t>
      </w:r>
      <w:r w:rsidR="00B00BAD" w:rsidRPr="00EB6D96">
        <w:rPr>
          <w:sz w:val="24"/>
          <w:szCs w:val="24"/>
        </w:rPr>
        <w:t>.</w:t>
      </w:r>
    </w:p>
    <w:p w:rsidR="00B13FE7" w:rsidRPr="009B3ECF" w:rsidRDefault="00B13FE7" w:rsidP="009B3ECF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B6D96" w:rsidRDefault="00235009" w:rsidP="00EB6D96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="00EB6D96" w:rsidRPr="009B3ECF">
        <w:rPr>
          <w:sz w:val="24"/>
          <w:szCs w:val="24"/>
        </w:rPr>
        <w:t xml:space="preserve"> </w:t>
      </w:r>
      <w:r w:rsidR="00EB6D96" w:rsidRPr="006100CA">
        <w:rPr>
          <w:sz w:val="24"/>
          <w:szCs w:val="24"/>
        </w:rPr>
        <w:t xml:space="preserve">Оплата </w:t>
      </w:r>
      <w:r w:rsidR="00EB6D96"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B6D96" w:rsidRPr="006100CA">
        <w:rPr>
          <w:sz w:val="24"/>
          <w:szCs w:val="24"/>
          <w:lang w:eastAsia="en-US"/>
        </w:rPr>
        <w:t xml:space="preserve">безналичным расчетом в течение 30 </w:t>
      </w:r>
      <w:r w:rsidR="00EB6D96" w:rsidRPr="006100CA">
        <w:rPr>
          <w:rFonts w:eastAsia="Calibri"/>
          <w:sz w:val="24"/>
          <w:szCs w:val="24"/>
          <w:lang w:eastAsia="en-US"/>
        </w:rPr>
        <w:t xml:space="preserve">(тридцати) </w:t>
      </w:r>
      <w:r w:rsidR="00EB6D96" w:rsidRPr="006100CA">
        <w:rPr>
          <w:sz w:val="24"/>
          <w:szCs w:val="24"/>
          <w:lang w:eastAsia="en-US"/>
        </w:rPr>
        <w:t xml:space="preserve">рабочих дней после </w:t>
      </w:r>
      <w:r w:rsidR="00EB6D96" w:rsidRPr="006100CA">
        <w:rPr>
          <w:rFonts w:eastAsia="Calibri"/>
          <w:sz w:val="24"/>
          <w:szCs w:val="24"/>
          <w:lang w:eastAsia="en-US"/>
        </w:rPr>
        <w:t>подписания сторонами Акта приемки выполненных работ и предоставления счета-фактуры. Для</w:t>
      </w:r>
      <w:r w:rsidR="00EB6D96" w:rsidRPr="006100CA">
        <w:rPr>
          <w:sz w:val="24"/>
          <w:szCs w:val="24"/>
        </w:rPr>
        <w:t xml:space="preserve"> субъектов </w:t>
      </w:r>
      <w:r w:rsidR="00EB6D96" w:rsidRPr="006100CA">
        <w:rPr>
          <w:spacing w:val="-2"/>
          <w:sz w:val="24"/>
          <w:szCs w:val="24"/>
        </w:rPr>
        <w:t>малого и среднего предпринимательства</w:t>
      </w:r>
      <w:r w:rsidR="00EB6D96" w:rsidRPr="006100CA">
        <w:rPr>
          <w:sz w:val="24"/>
          <w:szCs w:val="24"/>
        </w:rPr>
        <w:t xml:space="preserve"> оплата производится в срок не превышающий 15 </w:t>
      </w:r>
      <w:r w:rsidR="00EB6D96">
        <w:rPr>
          <w:sz w:val="24"/>
          <w:szCs w:val="24"/>
        </w:rPr>
        <w:t xml:space="preserve">(пятнадцати) </w:t>
      </w:r>
      <w:r w:rsidR="00EB6D96" w:rsidRPr="006100CA">
        <w:rPr>
          <w:sz w:val="24"/>
          <w:szCs w:val="24"/>
        </w:rPr>
        <w:t>рабочих дней с момента подписания сторонами актов приёма работ.</w:t>
      </w:r>
    </w:p>
    <w:p w:rsidR="00EB6D96" w:rsidRDefault="00EB6D96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9B3ECF" w:rsidRDefault="00B13FE7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B13FE7" w:rsidRPr="009B3ECF" w:rsidRDefault="00B13FE7" w:rsidP="00881BCC">
      <w:pPr>
        <w:pStyle w:val="a3"/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B13FE7" w:rsidRPr="009B3ECF" w:rsidRDefault="00B13FE7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</w:p>
    <w:p w:rsidR="00B13FE7" w:rsidRPr="009B3ECF" w:rsidRDefault="00B13FE7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Земельный кодекс РФ;</w:t>
      </w:r>
    </w:p>
    <w:p w:rsidR="00B13FE7" w:rsidRPr="009B3ECF" w:rsidRDefault="00B13FE7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Лесной кодекс РФ; </w:t>
      </w:r>
    </w:p>
    <w:p w:rsidR="00B13FE7" w:rsidRPr="009B3ECF" w:rsidRDefault="00B13FE7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</w:p>
    <w:p w:rsidR="00B13FE7" w:rsidRPr="009B3ECF" w:rsidRDefault="00B13FE7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ПТЭ (действующее издание);</w:t>
      </w:r>
    </w:p>
    <w:p w:rsidR="00B13FE7" w:rsidRPr="009B3ECF" w:rsidRDefault="00B13FE7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B13FE7" w:rsidRPr="009B3ECF" w:rsidRDefault="00B13FE7" w:rsidP="00881BCC">
      <w:pPr>
        <w:pStyle w:val="a6"/>
        <w:numPr>
          <w:ilvl w:val="0"/>
          <w:numId w:val="2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B13FE7" w:rsidRPr="00235009" w:rsidRDefault="00B13FE7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235009" w:rsidRDefault="00235009" w:rsidP="00235009">
      <w:pPr>
        <w:pStyle w:val="310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235009" w:rsidRDefault="00235009" w:rsidP="00235009">
      <w:pPr>
        <w:pStyle w:val="310"/>
        <w:tabs>
          <w:tab w:val="left" w:pos="993"/>
        </w:tabs>
        <w:ind w:left="709" w:firstLine="0"/>
        <w:jc w:val="both"/>
        <w:rPr>
          <w:sz w:val="24"/>
          <w:szCs w:val="24"/>
        </w:rPr>
      </w:pPr>
    </w:p>
    <w:p w:rsidR="00235009" w:rsidRPr="009B3ECF" w:rsidRDefault="00235009" w:rsidP="00235009">
      <w:pPr>
        <w:pStyle w:val="310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:rsidR="00B13FE7" w:rsidRPr="009B3ECF" w:rsidRDefault="00B13FE7" w:rsidP="00881BCC">
      <w:pPr>
        <w:pStyle w:val="a6"/>
        <w:numPr>
          <w:ilvl w:val="0"/>
          <w:numId w:val="2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454B84" w:rsidRPr="009B3ECF" w:rsidRDefault="00454B84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E573F3" w:rsidRPr="009B3ECF" w:rsidRDefault="00E573F3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кВ.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B00BAD" w:rsidRPr="009B3ECF" w:rsidRDefault="00B00BAD" w:rsidP="00881BCC">
      <w:pPr>
        <w:pStyle w:val="a6"/>
        <w:numPr>
          <w:ilvl w:val="0"/>
          <w:numId w:val="27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Концепция цифровизации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B00BAD" w:rsidRPr="009B3ECF" w:rsidRDefault="00B00BAD" w:rsidP="00881BCC">
      <w:pPr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СТО 34.01-21.1-001-2017 «Распределительные электрические сети напряжением 0,4-110 кВ. Требования к технологическому проектированию»;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34.01-6.1-001-2016. «Программно-технические комплексы подстанций 6-10 (20) кВ. Общие технические требования»;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СТО 34.01-2.2-003-2015» 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кВ. </w:t>
      </w:r>
      <w:proofErr w:type="spellStart"/>
      <w:r w:rsidRPr="009B3ECF">
        <w:rPr>
          <w:sz w:val="24"/>
          <w:szCs w:val="24"/>
        </w:rPr>
        <w:t>Ответвительная</w:t>
      </w:r>
      <w:proofErr w:type="spellEnd"/>
      <w:r w:rsidRPr="009B3ECF">
        <w:rPr>
          <w:sz w:val="24"/>
          <w:szCs w:val="24"/>
        </w:rPr>
        <w:t xml:space="preserve"> арматура. Общие технические требования»;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кВ. Правила приёмки и методы испытаний. Общие технические требования»;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кВ. Соединительная арматура. Общие технические требования»;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9B3ECF">
        <w:rPr>
          <w:sz w:val="24"/>
          <w:szCs w:val="24"/>
          <w:lang w:eastAsia="en-US"/>
        </w:rPr>
        <w:t>Россети</w:t>
      </w:r>
      <w:proofErr w:type="spellEnd"/>
      <w:r w:rsidRPr="009B3ECF">
        <w:rPr>
          <w:sz w:val="24"/>
          <w:szCs w:val="24"/>
          <w:lang w:eastAsia="en-US"/>
        </w:rPr>
        <w:t>» от 25.05.2020 №121 р)</w:t>
      </w:r>
      <w:r w:rsidRPr="009B3ECF">
        <w:rPr>
          <w:sz w:val="24"/>
          <w:szCs w:val="24"/>
        </w:rPr>
        <w:t>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B00BAD" w:rsidRDefault="00B00BAD" w:rsidP="00881BCC">
      <w:pPr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235009" w:rsidRDefault="00235009" w:rsidP="00235009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35009" w:rsidRDefault="00235009" w:rsidP="00235009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35009" w:rsidRDefault="00235009" w:rsidP="00235009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35009" w:rsidRDefault="00235009" w:rsidP="00235009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35009" w:rsidRDefault="00235009" w:rsidP="00235009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35009" w:rsidRDefault="00235009" w:rsidP="00235009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35009" w:rsidRPr="009B3ECF" w:rsidRDefault="00235009" w:rsidP="00235009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00BAD" w:rsidRPr="009B3ECF" w:rsidRDefault="00B00BAD" w:rsidP="00881BCC">
      <w:pPr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>СТО 34.01-2.2-033-2017 «Линейное коммутационное оборудование 6-35 кВ – секционирующие пункты (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). Том 1.2. Секционирующие пункты (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реклоузеры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)»;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  СТО 34.01-3.2-011-2017. Трансформаторы силовые распределительные 6-10 </w:t>
      </w:r>
      <w:proofErr w:type="spellStart"/>
      <w:r w:rsidRPr="009B3ECF">
        <w:rPr>
          <w:color w:val="000000"/>
          <w:sz w:val="24"/>
          <w:szCs w:val="24"/>
        </w:rPr>
        <w:t>кВ</w:t>
      </w:r>
      <w:proofErr w:type="spellEnd"/>
      <w:r w:rsidRPr="009B3ECF">
        <w:rPr>
          <w:color w:val="000000"/>
          <w:sz w:val="24"/>
          <w:szCs w:val="24"/>
        </w:rPr>
        <w:t xml:space="preserve"> мощностью 63-2500 </w:t>
      </w:r>
      <w:proofErr w:type="spellStart"/>
      <w:r w:rsidRPr="009B3ECF">
        <w:rPr>
          <w:color w:val="000000"/>
          <w:sz w:val="24"/>
          <w:szCs w:val="24"/>
        </w:rPr>
        <w:t>кВА</w:t>
      </w:r>
      <w:proofErr w:type="spellEnd"/>
      <w:r w:rsidRPr="009B3ECF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9B3ECF">
        <w:rPr>
          <w:sz w:val="24"/>
          <w:szCs w:val="24"/>
          <w:lang w:eastAsia="ru-RU"/>
        </w:rPr>
        <w:t>МИ БП 11/06-01/2020</w:t>
      </w:r>
      <w:r w:rsidRPr="009B3ECF">
        <w:rPr>
          <w:color w:val="000000"/>
          <w:sz w:val="24"/>
          <w:szCs w:val="24"/>
        </w:rPr>
        <w:t>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Положение об управлении фирменным стилем ПАО «МРСК Центра» /                      ПАО «МРСК Центра и Приволжья»;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B00BAD" w:rsidRPr="009B3ECF" w:rsidRDefault="00B00BAD" w:rsidP="00881BCC">
      <w:pPr>
        <w:pStyle w:val="31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B00BAD" w:rsidRPr="009B3ECF" w:rsidRDefault="00B00BAD" w:rsidP="009B3ECF">
      <w:pPr>
        <w:pStyle w:val="Default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="002C0D91">
        <w:t>Россети</w:t>
      </w:r>
      <w:proofErr w:type="spellEnd"/>
      <w:r w:rsidRPr="009B3ECF">
        <w:t xml:space="preserve"> Центр» </w:t>
      </w:r>
      <w:proofErr w:type="gramStart"/>
      <w:r w:rsidRPr="009B3ECF">
        <w:t>и  ПАО</w:t>
      </w:r>
      <w:proofErr w:type="gramEnd"/>
      <w:r w:rsidRPr="009B3ECF">
        <w:t xml:space="preserve"> «</w:t>
      </w:r>
      <w:proofErr w:type="spellStart"/>
      <w:r w:rsidR="002C0D91">
        <w:t>Россети</w:t>
      </w:r>
      <w:proofErr w:type="spellEnd"/>
      <w:r w:rsidR="002C0D91">
        <w:t xml:space="preserve"> </w:t>
      </w:r>
      <w:r w:rsidRPr="009B3ECF">
        <w:t xml:space="preserve">Центр и Приволжья» </w:t>
      </w:r>
    </w:p>
    <w:p w:rsidR="009E1169" w:rsidRPr="009B3ECF" w:rsidRDefault="009E1169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894D16" w:rsidRDefault="00894D16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F45E9A" w:rsidRPr="009B3ECF" w:rsidRDefault="00F45E9A" w:rsidP="009B3ECF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C1139F" w:rsidRDefault="00C1139F" w:rsidP="00C113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C1139F" w:rsidRDefault="00C1139F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 xml:space="preserve">ии «Яргорэлектросеть»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9B3ECF" w:rsidRPr="009B3ECF" w:rsidRDefault="009B3ECF" w:rsidP="009B3ECF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51B34" w:rsidRPr="009B3ECF" w:rsidRDefault="00851B34" w:rsidP="009B3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817" w:rsidRDefault="00810817" w:rsidP="0081081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810817" w:rsidRDefault="00810817" w:rsidP="00810817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810817" w:rsidRDefault="00810817" w:rsidP="00810817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529D">
        <w:rPr>
          <w:sz w:val="24"/>
          <w:szCs w:val="24"/>
        </w:rPr>
        <w:t>С.Н. Гущин</w:t>
      </w:r>
    </w:p>
    <w:p w:rsidR="00840304" w:rsidRDefault="00840304" w:rsidP="00851B34">
      <w:pPr>
        <w:pStyle w:val="a6"/>
        <w:ind w:left="0" w:firstLine="0"/>
        <w:jc w:val="both"/>
        <w:rPr>
          <w:sz w:val="24"/>
          <w:szCs w:val="24"/>
        </w:rPr>
      </w:pPr>
    </w:p>
    <w:p w:rsidR="00323FDA" w:rsidRDefault="00323FDA" w:rsidP="00323FDA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323FDA" w:rsidRDefault="00323FDA" w:rsidP="00323FDA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2C0D91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840304" w:rsidRPr="00912CE4" w:rsidRDefault="00840304" w:rsidP="00A13385">
      <w:pPr>
        <w:rPr>
          <w:sz w:val="24"/>
          <w:szCs w:val="24"/>
        </w:rPr>
      </w:pPr>
    </w:p>
    <w:sectPr w:rsidR="00840304" w:rsidRPr="00912CE4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C5C45"/>
    <w:multiLevelType w:val="hybridMultilevel"/>
    <w:tmpl w:val="F5A2FED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6" w15:restartNumberingAfterBreak="0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8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D4769"/>
    <w:multiLevelType w:val="hybridMultilevel"/>
    <w:tmpl w:val="82B6E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E25B3A"/>
    <w:multiLevelType w:val="hybridMultilevel"/>
    <w:tmpl w:val="1214FC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7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285B89"/>
    <w:multiLevelType w:val="hybridMultilevel"/>
    <w:tmpl w:val="265A9104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459F1FD5"/>
    <w:multiLevelType w:val="hybridMultilevel"/>
    <w:tmpl w:val="C61004D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AF15F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7" w15:restartNumberingAfterBreak="0">
    <w:nsid w:val="62552C9A"/>
    <w:multiLevelType w:val="hybridMultilevel"/>
    <w:tmpl w:val="D286FE8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4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5"/>
  </w:num>
  <w:num w:numId="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8"/>
  </w:num>
  <w:num w:numId="10">
    <w:abstractNumId w:val="25"/>
  </w:num>
  <w:num w:numId="11">
    <w:abstractNumId w:val="29"/>
  </w:num>
  <w:num w:numId="12">
    <w:abstractNumId w:val="35"/>
  </w:num>
  <w:num w:numId="13">
    <w:abstractNumId w:val="34"/>
  </w:num>
  <w:num w:numId="14">
    <w:abstractNumId w:val="0"/>
  </w:num>
  <w:num w:numId="15">
    <w:abstractNumId w:val="6"/>
  </w:num>
  <w:num w:numId="16">
    <w:abstractNumId w:val="22"/>
  </w:num>
  <w:num w:numId="17">
    <w:abstractNumId w:val="44"/>
  </w:num>
  <w:num w:numId="18">
    <w:abstractNumId w:val="39"/>
  </w:num>
  <w:num w:numId="19">
    <w:abstractNumId w:val="26"/>
  </w:num>
  <w:num w:numId="20">
    <w:abstractNumId w:val="42"/>
  </w:num>
  <w:num w:numId="21">
    <w:abstractNumId w:val="23"/>
  </w:num>
  <w:num w:numId="22">
    <w:abstractNumId w:val="20"/>
  </w:num>
  <w:num w:numId="23">
    <w:abstractNumId w:val="11"/>
  </w:num>
  <w:num w:numId="24">
    <w:abstractNumId w:val="21"/>
  </w:num>
  <w:num w:numId="25">
    <w:abstractNumId w:val="4"/>
  </w:num>
  <w:num w:numId="26">
    <w:abstractNumId w:val="43"/>
  </w:num>
  <w:num w:numId="27">
    <w:abstractNumId w:val="1"/>
  </w:num>
  <w:num w:numId="28">
    <w:abstractNumId w:val="15"/>
  </w:num>
  <w:num w:numId="29">
    <w:abstractNumId w:val="18"/>
  </w:num>
  <w:num w:numId="30">
    <w:abstractNumId w:val="24"/>
  </w:num>
  <w:num w:numId="31">
    <w:abstractNumId w:val="3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2"/>
  </w:num>
  <w:num w:numId="37">
    <w:abstractNumId w:val="31"/>
  </w:num>
  <w:num w:numId="38">
    <w:abstractNumId w:val="33"/>
  </w:num>
  <w:num w:numId="39">
    <w:abstractNumId w:val="19"/>
  </w:num>
  <w:num w:numId="40">
    <w:abstractNumId w:val="30"/>
  </w:num>
  <w:num w:numId="41">
    <w:abstractNumId w:val="28"/>
  </w:num>
  <w:num w:numId="42">
    <w:abstractNumId w:val="9"/>
  </w:num>
  <w:num w:numId="43">
    <w:abstractNumId w:val="27"/>
  </w:num>
  <w:num w:numId="44">
    <w:abstractNumId w:val="13"/>
  </w:num>
  <w:num w:numId="45">
    <w:abstractNumId w:val="12"/>
  </w:num>
  <w:num w:numId="46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2C2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5009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483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3199"/>
    <w:rsid w:val="003232DC"/>
    <w:rsid w:val="00323FDA"/>
    <w:rsid w:val="00325419"/>
    <w:rsid w:val="00326405"/>
    <w:rsid w:val="00326CBB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5CD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6550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10"/>
    <w:rsid w:val="00484194"/>
    <w:rsid w:val="0048485A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B1E61"/>
    <w:rsid w:val="004B2B5C"/>
    <w:rsid w:val="004B350F"/>
    <w:rsid w:val="004B35E7"/>
    <w:rsid w:val="004B5B06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F9A"/>
    <w:rsid w:val="005875F4"/>
    <w:rsid w:val="00592969"/>
    <w:rsid w:val="005931F2"/>
    <w:rsid w:val="005948E4"/>
    <w:rsid w:val="00596586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51E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917"/>
    <w:rsid w:val="00632E9F"/>
    <w:rsid w:val="00632ED0"/>
    <w:rsid w:val="00633A02"/>
    <w:rsid w:val="006349D8"/>
    <w:rsid w:val="00634C6F"/>
    <w:rsid w:val="00637CE3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22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DDE"/>
    <w:rsid w:val="007B227D"/>
    <w:rsid w:val="007B2450"/>
    <w:rsid w:val="007B26C3"/>
    <w:rsid w:val="007B3576"/>
    <w:rsid w:val="007B43B2"/>
    <w:rsid w:val="007B43F4"/>
    <w:rsid w:val="007B47FC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49BA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A4A"/>
    <w:rsid w:val="009B3ECF"/>
    <w:rsid w:val="009B4017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385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37596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BA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715B"/>
    <w:rsid w:val="00B176DB"/>
    <w:rsid w:val="00B21714"/>
    <w:rsid w:val="00B21E39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0054"/>
    <w:rsid w:val="00C219E9"/>
    <w:rsid w:val="00C21AE2"/>
    <w:rsid w:val="00C22E7C"/>
    <w:rsid w:val="00C23C4E"/>
    <w:rsid w:val="00C25E2A"/>
    <w:rsid w:val="00C25F2F"/>
    <w:rsid w:val="00C261FB"/>
    <w:rsid w:val="00C279A2"/>
    <w:rsid w:val="00C305E7"/>
    <w:rsid w:val="00C307B5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174B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36915"/>
  <w15:docId w15:val="{62A47AA3-B3F0-4A38-B4C0-D2FEF0A1F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thelp.ru/text/GOST2111095SPDSPravilavyp.html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D1B6B-A5DE-4111-B6F8-FBB46D6F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6293</Words>
  <Characters>35873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42082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Александрова Светлана Сергеевна</cp:lastModifiedBy>
  <cp:revision>5</cp:revision>
  <cp:lastPrinted>2021-11-16T07:08:00Z</cp:lastPrinted>
  <dcterms:created xsi:type="dcterms:W3CDTF">2022-02-28T09:00:00Z</dcterms:created>
  <dcterms:modified xsi:type="dcterms:W3CDTF">2022-03-21T12:21:00Z</dcterms:modified>
</cp:coreProperties>
</file>