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58616" w14:textId="77777777" w:rsidR="0019593C" w:rsidRPr="007330F5" w:rsidRDefault="0019593C" w:rsidP="0019593C">
      <w:pPr>
        <w:pStyle w:val="a7"/>
        <w:jc w:val="right"/>
        <w:rPr>
          <w:rFonts w:ascii="Times New Roman" w:hAnsi="Times New Roman"/>
          <w:b/>
          <w:sz w:val="24"/>
          <w:szCs w:val="24"/>
        </w:rPr>
      </w:pPr>
      <w:r w:rsidRPr="007330F5">
        <w:rPr>
          <w:rFonts w:ascii="Times New Roman" w:hAnsi="Times New Roman"/>
          <w:b/>
          <w:sz w:val="24"/>
          <w:szCs w:val="24"/>
        </w:rPr>
        <w:t>“УТВЕРЖДАЮ”</w:t>
      </w:r>
    </w:p>
    <w:tbl>
      <w:tblPr>
        <w:tblpPr w:leftFromText="180" w:rightFromText="180" w:vertAnchor="text" w:horzAnchor="margin" w:tblpY="-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559"/>
      </w:tblGrid>
      <w:tr w:rsidR="0019593C" w14:paraId="6584B56E" w14:textId="77777777" w:rsidTr="00DA4AE1">
        <w:tc>
          <w:tcPr>
            <w:tcW w:w="3227" w:type="dxa"/>
            <w:tcBorders>
              <w:top w:val="single" w:sz="4" w:space="0" w:color="auto"/>
              <w:left w:val="single" w:sz="4" w:space="0" w:color="auto"/>
              <w:bottom w:val="single" w:sz="4" w:space="0" w:color="auto"/>
              <w:right w:val="single" w:sz="4" w:space="0" w:color="auto"/>
            </w:tcBorders>
            <w:hideMark/>
          </w:tcPr>
          <w:p w14:paraId="0AE5EB83" w14:textId="77777777" w:rsidR="0019593C" w:rsidRDefault="0019593C" w:rsidP="00DA4AE1">
            <w:pPr>
              <w:tabs>
                <w:tab w:val="right" w:pos="10207"/>
              </w:tabs>
              <w:spacing w:line="276" w:lineRule="auto"/>
              <w:ind w:right="-2" w:firstLine="0"/>
              <w:jc w:val="left"/>
              <w:rPr>
                <w:b/>
                <w:sz w:val="26"/>
                <w:szCs w:val="26"/>
              </w:rPr>
            </w:pPr>
            <w:r>
              <w:rPr>
                <w:b/>
                <w:sz w:val="26"/>
                <w:szCs w:val="26"/>
              </w:rPr>
              <w:t>Номер ТЗ</w:t>
            </w:r>
          </w:p>
        </w:tc>
        <w:tc>
          <w:tcPr>
            <w:tcW w:w="1559" w:type="dxa"/>
            <w:tcBorders>
              <w:top w:val="single" w:sz="4" w:space="0" w:color="auto"/>
              <w:left w:val="single" w:sz="4" w:space="0" w:color="auto"/>
              <w:bottom w:val="single" w:sz="4" w:space="0" w:color="auto"/>
              <w:right w:val="single" w:sz="4" w:space="0" w:color="auto"/>
            </w:tcBorders>
            <w:hideMark/>
          </w:tcPr>
          <w:p w14:paraId="3188BB43" w14:textId="77777777" w:rsidR="0019593C" w:rsidRPr="002E48FF" w:rsidRDefault="0019593C" w:rsidP="002E48FF">
            <w:pPr>
              <w:tabs>
                <w:tab w:val="right" w:pos="10207"/>
              </w:tabs>
              <w:spacing w:line="276" w:lineRule="auto"/>
              <w:ind w:right="-2" w:firstLine="0"/>
              <w:jc w:val="left"/>
              <w:rPr>
                <w:b/>
                <w:sz w:val="26"/>
                <w:szCs w:val="26"/>
                <w:lang w:val="en-US"/>
              </w:rPr>
            </w:pPr>
            <w:r>
              <w:rPr>
                <w:b/>
                <w:sz w:val="26"/>
                <w:szCs w:val="26"/>
                <w:lang w:val="en-US"/>
              </w:rPr>
              <w:t>401</w:t>
            </w:r>
            <w:r w:rsidR="002E48FF">
              <w:rPr>
                <w:b/>
                <w:sz w:val="26"/>
                <w:szCs w:val="26"/>
                <w:lang w:val="en-US"/>
              </w:rPr>
              <w:t>E</w:t>
            </w:r>
          </w:p>
        </w:tc>
      </w:tr>
      <w:tr w:rsidR="0019593C" w14:paraId="3052EB00" w14:textId="77777777" w:rsidTr="00DA4AE1">
        <w:tc>
          <w:tcPr>
            <w:tcW w:w="3227" w:type="dxa"/>
            <w:tcBorders>
              <w:top w:val="single" w:sz="4" w:space="0" w:color="auto"/>
              <w:left w:val="single" w:sz="4" w:space="0" w:color="auto"/>
              <w:bottom w:val="single" w:sz="4" w:space="0" w:color="auto"/>
              <w:right w:val="single" w:sz="4" w:space="0" w:color="auto"/>
            </w:tcBorders>
            <w:hideMark/>
          </w:tcPr>
          <w:p w14:paraId="2F3130BA" w14:textId="77777777" w:rsidR="0019593C" w:rsidRDefault="0019593C" w:rsidP="00DA4AE1">
            <w:pPr>
              <w:tabs>
                <w:tab w:val="right" w:pos="10207"/>
              </w:tabs>
              <w:spacing w:line="276" w:lineRule="auto"/>
              <w:ind w:right="-2" w:firstLine="0"/>
              <w:jc w:val="left"/>
              <w:rPr>
                <w:b/>
                <w:sz w:val="26"/>
                <w:szCs w:val="26"/>
                <w:lang w:val="en-US"/>
              </w:rPr>
            </w:pPr>
            <w:r>
              <w:rPr>
                <w:b/>
                <w:sz w:val="26"/>
                <w:szCs w:val="26"/>
              </w:rPr>
              <w:t xml:space="preserve">Номер материала </w:t>
            </w:r>
            <w:r>
              <w:rPr>
                <w:b/>
                <w:sz w:val="26"/>
                <w:szCs w:val="26"/>
                <w:lang w:val="en-US"/>
              </w:rPr>
              <w:t>SAP</w:t>
            </w:r>
          </w:p>
        </w:tc>
        <w:tc>
          <w:tcPr>
            <w:tcW w:w="1559" w:type="dxa"/>
            <w:tcBorders>
              <w:top w:val="single" w:sz="4" w:space="0" w:color="auto"/>
              <w:left w:val="single" w:sz="4" w:space="0" w:color="auto"/>
              <w:bottom w:val="single" w:sz="4" w:space="0" w:color="auto"/>
              <w:right w:val="single" w:sz="4" w:space="0" w:color="auto"/>
            </w:tcBorders>
            <w:hideMark/>
          </w:tcPr>
          <w:p w14:paraId="0D271B67" w14:textId="77777777" w:rsidR="0019593C" w:rsidRDefault="00797BAE" w:rsidP="00DA4AE1">
            <w:pPr>
              <w:tabs>
                <w:tab w:val="right" w:pos="10207"/>
              </w:tabs>
              <w:spacing w:line="276" w:lineRule="auto"/>
              <w:ind w:right="-2" w:firstLine="0"/>
              <w:jc w:val="center"/>
              <w:rPr>
                <w:b/>
                <w:sz w:val="26"/>
                <w:szCs w:val="26"/>
              </w:rPr>
            </w:pPr>
            <w:r w:rsidRPr="00797BAE">
              <w:rPr>
                <w:b/>
                <w:sz w:val="26"/>
                <w:szCs w:val="26"/>
              </w:rPr>
              <w:t>2324089</w:t>
            </w:r>
          </w:p>
        </w:tc>
      </w:tr>
    </w:tbl>
    <w:p w14:paraId="780E3BC2" w14:textId="77777777" w:rsidR="0019593C" w:rsidRPr="007330F5" w:rsidRDefault="0019593C" w:rsidP="0019593C">
      <w:pPr>
        <w:pStyle w:val="a7"/>
        <w:jc w:val="right"/>
        <w:rPr>
          <w:rFonts w:ascii="Times New Roman" w:hAnsi="Times New Roman"/>
          <w:sz w:val="24"/>
          <w:szCs w:val="24"/>
        </w:rPr>
      </w:pPr>
      <w:r>
        <w:rPr>
          <w:rFonts w:ascii="Times New Roman" w:hAnsi="Times New Roman"/>
          <w:sz w:val="24"/>
          <w:szCs w:val="24"/>
        </w:rPr>
        <w:t>Первый заместитель директора</w:t>
      </w:r>
      <w:r w:rsidRPr="007330F5">
        <w:rPr>
          <w:rFonts w:ascii="Times New Roman" w:hAnsi="Times New Roman"/>
          <w:sz w:val="24"/>
          <w:szCs w:val="24"/>
        </w:rPr>
        <w:t xml:space="preserve"> – главный инженер</w:t>
      </w:r>
    </w:p>
    <w:p w14:paraId="55177CBC" w14:textId="3B4BB442" w:rsidR="0019593C" w:rsidRPr="007330F5" w:rsidRDefault="0019593C" w:rsidP="0019593C">
      <w:pPr>
        <w:pStyle w:val="a7"/>
        <w:jc w:val="right"/>
        <w:rPr>
          <w:rFonts w:ascii="Times New Roman" w:hAnsi="Times New Roman"/>
          <w:sz w:val="24"/>
          <w:szCs w:val="24"/>
        </w:rPr>
      </w:pPr>
      <w:r w:rsidRPr="007330F5">
        <w:rPr>
          <w:rFonts w:ascii="Times New Roman" w:hAnsi="Times New Roman"/>
          <w:sz w:val="24"/>
          <w:szCs w:val="24"/>
        </w:rPr>
        <w:t xml:space="preserve">филиала </w:t>
      </w:r>
      <w:r>
        <w:rPr>
          <w:rFonts w:ascii="Times New Roman" w:hAnsi="Times New Roman"/>
          <w:sz w:val="24"/>
          <w:szCs w:val="24"/>
        </w:rPr>
        <w:t>П</w:t>
      </w:r>
      <w:r w:rsidRPr="007330F5">
        <w:rPr>
          <w:rFonts w:ascii="Times New Roman" w:hAnsi="Times New Roman"/>
          <w:sz w:val="24"/>
          <w:szCs w:val="24"/>
        </w:rPr>
        <w:t>АО «</w:t>
      </w:r>
      <w:proofErr w:type="spellStart"/>
      <w:r w:rsidR="004438B8">
        <w:rPr>
          <w:rFonts w:ascii="Times New Roman" w:hAnsi="Times New Roman"/>
          <w:sz w:val="24"/>
          <w:szCs w:val="24"/>
        </w:rPr>
        <w:t>Россети</w:t>
      </w:r>
      <w:proofErr w:type="spellEnd"/>
      <w:r w:rsidRPr="007330F5">
        <w:rPr>
          <w:rFonts w:ascii="Times New Roman" w:hAnsi="Times New Roman"/>
          <w:sz w:val="24"/>
          <w:szCs w:val="24"/>
        </w:rPr>
        <w:t xml:space="preserve"> Центр» - «</w:t>
      </w:r>
      <w:r>
        <w:rPr>
          <w:rFonts w:ascii="Times New Roman" w:hAnsi="Times New Roman"/>
          <w:sz w:val="24"/>
          <w:szCs w:val="24"/>
        </w:rPr>
        <w:t>Воронеж</w:t>
      </w:r>
      <w:r w:rsidRPr="007330F5">
        <w:rPr>
          <w:rFonts w:ascii="Times New Roman" w:hAnsi="Times New Roman"/>
          <w:sz w:val="24"/>
          <w:szCs w:val="24"/>
        </w:rPr>
        <w:t>энерго»</w:t>
      </w:r>
    </w:p>
    <w:p w14:paraId="01190A7F" w14:textId="5C0E917A" w:rsidR="0019593C" w:rsidRPr="007330F5" w:rsidRDefault="0019593C" w:rsidP="0019593C">
      <w:pPr>
        <w:pStyle w:val="a7"/>
        <w:jc w:val="right"/>
        <w:rPr>
          <w:rFonts w:ascii="Times New Roman" w:hAnsi="Times New Roman"/>
          <w:sz w:val="24"/>
          <w:szCs w:val="24"/>
        </w:rPr>
      </w:pPr>
    </w:p>
    <w:p w14:paraId="38B46794" w14:textId="77777777" w:rsidR="0019593C" w:rsidRPr="007330F5" w:rsidRDefault="0019593C" w:rsidP="0019593C">
      <w:pPr>
        <w:pStyle w:val="a7"/>
        <w:jc w:val="right"/>
        <w:rPr>
          <w:rFonts w:ascii="Times New Roman" w:hAnsi="Times New Roman"/>
          <w:sz w:val="24"/>
          <w:szCs w:val="24"/>
        </w:rPr>
      </w:pPr>
      <w:r w:rsidRPr="007330F5">
        <w:rPr>
          <w:rFonts w:ascii="Times New Roman" w:hAnsi="Times New Roman"/>
          <w:sz w:val="24"/>
          <w:szCs w:val="24"/>
        </w:rPr>
        <w:t>_______________</w:t>
      </w:r>
      <w:r>
        <w:rPr>
          <w:rFonts w:ascii="Times New Roman" w:hAnsi="Times New Roman"/>
          <w:sz w:val="24"/>
          <w:szCs w:val="24"/>
        </w:rPr>
        <w:t>_</w:t>
      </w:r>
      <w:r w:rsidRPr="007330F5">
        <w:rPr>
          <w:rFonts w:ascii="Times New Roman" w:hAnsi="Times New Roman"/>
          <w:sz w:val="24"/>
          <w:szCs w:val="24"/>
        </w:rPr>
        <w:t>______ /</w:t>
      </w:r>
      <w:r w:rsidR="00D86605">
        <w:rPr>
          <w:rFonts w:ascii="Times New Roman" w:hAnsi="Times New Roman"/>
          <w:sz w:val="24"/>
          <w:szCs w:val="24"/>
        </w:rPr>
        <w:t>А</w:t>
      </w:r>
      <w:r>
        <w:rPr>
          <w:rFonts w:ascii="Times New Roman" w:hAnsi="Times New Roman"/>
          <w:sz w:val="24"/>
          <w:szCs w:val="24"/>
        </w:rPr>
        <w:t xml:space="preserve">.А. </w:t>
      </w:r>
      <w:r w:rsidR="00D86605">
        <w:rPr>
          <w:rFonts w:ascii="Times New Roman" w:hAnsi="Times New Roman"/>
          <w:sz w:val="24"/>
          <w:szCs w:val="24"/>
        </w:rPr>
        <w:t>Бурков</w:t>
      </w:r>
    </w:p>
    <w:p w14:paraId="7BF67081" w14:textId="69494793" w:rsidR="0019593C" w:rsidRPr="00EB40C8" w:rsidRDefault="0019593C" w:rsidP="0019593C">
      <w:pPr>
        <w:spacing w:line="276" w:lineRule="auto"/>
        <w:ind w:right="-2"/>
        <w:jc w:val="right"/>
        <w:rPr>
          <w:caps/>
          <w:sz w:val="26"/>
          <w:szCs w:val="26"/>
        </w:rPr>
      </w:pPr>
      <w:r w:rsidRPr="007330F5">
        <w:rPr>
          <w:sz w:val="24"/>
          <w:szCs w:val="24"/>
        </w:rPr>
        <w:t>“_</w:t>
      </w:r>
      <w:r w:rsidR="00D86605">
        <w:rPr>
          <w:sz w:val="24"/>
          <w:szCs w:val="24"/>
        </w:rPr>
        <w:t>_</w:t>
      </w:r>
      <w:r w:rsidR="00B569FC">
        <w:rPr>
          <w:sz w:val="24"/>
          <w:szCs w:val="24"/>
        </w:rPr>
        <w:softHyphen/>
      </w:r>
      <w:r w:rsidR="00B569FC" w:rsidRPr="00B569FC">
        <w:rPr>
          <w:sz w:val="24"/>
          <w:szCs w:val="24"/>
          <w:u w:val="single"/>
        </w:rPr>
        <w:t>21</w:t>
      </w:r>
      <w:r w:rsidR="00D86605">
        <w:rPr>
          <w:sz w:val="24"/>
          <w:szCs w:val="24"/>
        </w:rPr>
        <w:t>__” ________</w:t>
      </w:r>
      <w:r w:rsidR="00B569FC" w:rsidRPr="00B569FC">
        <w:rPr>
          <w:sz w:val="24"/>
          <w:szCs w:val="24"/>
          <w:u w:val="single"/>
        </w:rPr>
        <w:t>12</w:t>
      </w:r>
      <w:r w:rsidR="00D86605">
        <w:rPr>
          <w:sz w:val="24"/>
          <w:szCs w:val="24"/>
        </w:rPr>
        <w:t>_________ 202</w:t>
      </w:r>
      <w:r w:rsidR="00C02972">
        <w:rPr>
          <w:sz w:val="24"/>
          <w:szCs w:val="24"/>
        </w:rPr>
        <w:t>1</w:t>
      </w:r>
      <w:r w:rsidRPr="007330F5">
        <w:rPr>
          <w:sz w:val="24"/>
          <w:szCs w:val="24"/>
        </w:rPr>
        <w:t xml:space="preserve"> г.</w:t>
      </w:r>
    </w:p>
    <w:p w14:paraId="38470511" w14:textId="77777777" w:rsidR="0019593C" w:rsidRPr="00015CF2" w:rsidRDefault="0019593C" w:rsidP="0019593C">
      <w:pPr>
        <w:pStyle w:val="2"/>
        <w:numPr>
          <w:ilvl w:val="0"/>
          <w:numId w:val="0"/>
        </w:numPr>
        <w:spacing w:after="120"/>
        <w:rPr>
          <w:b w:val="0"/>
          <w:sz w:val="24"/>
          <w:szCs w:val="24"/>
        </w:rPr>
      </w:pPr>
    </w:p>
    <w:p w14:paraId="179A2EED" w14:textId="77777777" w:rsidR="0019593C" w:rsidRPr="00884871" w:rsidRDefault="0019593C" w:rsidP="0019593C">
      <w:pPr>
        <w:pStyle w:val="2"/>
        <w:numPr>
          <w:ilvl w:val="0"/>
          <w:numId w:val="0"/>
        </w:numPr>
        <w:spacing w:after="120"/>
      </w:pPr>
      <w:r w:rsidRPr="004061D3">
        <w:t>ТЕХНИЧЕСКОЕ ЗАДАНИЕ</w:t>
      </w:r>
    </w:p>
    <w:p w14:paraId="1106F418" w14:textId="77777777" w:rsidR="0019593C" w:rsidRPr="004B2308" w:rsidRDefault="0019593C" w:rsidP="0019593C">
      <w:pPr>
        <w:ind w:firstLine="0"/>
        <w:jc w:val="center"/>
        <w:rPr>
          <w:b/>
          <w:sz w:val="26"/>
          <w:szCs w:val="26"/>
          <w:u w:val="single"/>
        </w:rPr>
      </w:pPr>
      <w:r w:rsidRPr="00A57AE8">
        <w:rPr>
          <w:b/>
          <w:sz w:val="26"/>
          <w:szCs w:val="26"/>
        </w:rPr>
        <w:t xml:space="preserve">на поставку </w:t>
      </w:r>
      <w:r w:rsidRPr="00D86605">
        <w:rPr>
          <w:b/>
          <w:sz w:val="26"/>
          <w:szCs w:val="26"/>
        </w:rPr>
        <w:t>стел</w:t>
      </w:r>
      <w:r>
        <w:rPr>
          <w:b/>
          <w:sz w:val="26"/>
          <w:szCs w:val="26"/>
        </w:rPr>
        <w:t>л</w:t>
      </w:r>
      <w:r w:rsidRPr="00D86605">
        <w:rPr>
          <w:b/>
          <w:sz w:val="26"/>
          <w:szCs w:val="26"/>
        </w:rPr>
        <w:t>ажей металлических</w:t>
      </w:r>
      <w:r w:rsidRPr="00A57AE8">
        <w:rPr>
          <w:b/>
          <w:sz w:val="26"/>
          <w:szCs w:val="26"/>
        </w:rPr>
        <w:t xml:space="preserve">.  Лот № </w:t>
      </w:r>
      <w:r>
        <w:rPr>
          <w:b/>
          <w:sz w:val="26"/>
          <w:szCs w:val="26"/>
          <w:u w:val="single"/>
        </w:rPr>
        <w:t>401</w:t>
      </w:r>
      <w:r w:rsidR="002E48FF">
        <w:rPr>
          <w:b/>
          <w:sz w:val="26"/>
          <w:szCs w:val="26"/>
          <w:u w:val="single"/>
          <w:lang w:val="en-US"/>
        </w:rPr>
        <w:t>E</w:t>
      </w:r>
    </w:p>
    <w:p w14:paraId="52CF06D2" w14:textId="77777777" w:rsidR="0019593C" w:rsidRPr="00FF2484" w:rsidRDefault="0019593C" w:rsidP="0019593C">
      <w:pPr>
        <w:ind w:firstLine="0"/>
        <w:jc w:val="center"/>
        <w:rPr>
          <w:sz w:val="24"/>
          <w:szCs w:val="24"/>
        </w:rPr>
      </w:pPr>
    </w:p>
    <w:p w14:paraId="6B4598C7" w14:textId="77777777" w:rsidR="0019593C" w:rsidRDefault="0019593C" w:rsidP="0019593C">
      <w:pPr>
        <w:pStyle w:val="a6"/>
        <w:numPr>
          <w:ilvl w:val="0"/>
          <w:numId w:val="2"/>
        </w:numPr>
        <w:tabs>
          <w:tab w:val="left" w:pos="993"/>
        </w:tabs>
        <w:spacing w:line="276" w:lineRule="auto"/>
        <w:ind w:left="709" w:firstLine="0"/>
        <w:rPr>
          <w:b/>
          <w:bCs/>
          <w:sz w:val="26"/>
          <w:szCs w:val="26"/>
        </w:rPr>
      </w:pPr>
      <w:r>
        <w:rPr>
          <w:b/>
          <w:bCs/>
          <w:sz w:val="26"/>
          <w:szCs w:val="26"/>
        </w:rPr>
        <w:t>Общая часть.</w:t>
      </w:r>
    </w:p>
    <w:p w14:paraId="6802F91C" w14:textId="77777777" w:rsidR="0019593C" w:rsidRPr="005B39FE" w:rsidRDefault="0019593C" w:rsidP="0019593C">
      <w:pPr>
        <w:pStyle w:val="a6"/>
        <w:tabs>
          <w:tab w:val="left" w:pos="993"/>
        </w:tabs>
        <w:spacing w:line="276" w:lineRule="auto"/>
        <w:ind w:left="709" w:firstLine="0"/>
        <w:rPr>
          <w:bCs/>
          <w:sz w:val="26"/>
          <w:szCs w:val="26"/>
        </w:rPr>
      </w:pPr>
      <w:r w:rsidRPr="005B39FE">
        <w:rPr>
          <w:bCs/>
          <w:sz w:val="26"/>
          <w:szCs w:val="26"/>
        </w:rPr>
        <w:t>ПАО «</w:t>
      </w:r>
      <w:proofErr w:type="spellStart"/>
      <w:r w:rsidR="004438B8">
        <w:rPr>
          <w:bCs/>
          <w:sz w:val="26"/>
          <w:szCs w:val="26"/>
        </w:rPr>
        <w:t>Россети</w:t>
      </w:r>
      <w:proofErr w:type="spellEnd"/>
      <w:r w:rsidRPr="005B39FE">
        <w:rPr>
          <w:bCs/>
          <w:sz w:val="26"/>
          <w:szCs w:val="26"/>
        </w:rPr>
        <w:t xml:space="preserve"> Центр»</w:t>
      </w:r>
      <w:r>
        <w:rPr>
          <w:bCs/>
          <w:sz w:val="26"/>
          <w:szCs w:val="26"/>
        </w:rPr>
        <w:t xml:space="preserve"> производит стеллажей металлических.</w:t>
      </w:r>
    </w:p>
    <w:p w14:paraId="551B99E3" w14:textId="77777777" w:rsidR="0019593C" w:rsidRDefault="0019593C" w:rsidP="0019593C">
      <w:pPr>
        <w:pStyle w:val="a6"/>
        <w:numPr>
          <w:ilvl w:val="0"/>
          <w:numId w:val="2"/>
        </w:numPr>
        <w:tabs>
          <w:tab w:val="left" w:pos="993"/>
        </w:tabs>
        <w:spacing w:line="276" w:lineRule="auto"/>
        <w:ind w:left="709" w:firstLine="0"/>
        <w:rPr>
          <w:b/>
          <w:bCs/>
          <w:sz w:val="26"/>
          <w:szCs w:val="26"/>
        </w:rPr>
      </w:pPr>
      <w:r>
        <w:rPr>
          <w:b/>
          <w:bCs/>
          <w:sz w:val="26"/>
          <w:szCs w:val="26"/>
        </w:rPr>
        <w:t>Предмет закупки.</w:t>
      </w:r>
    </w:p>
    <w:p w14:paraId="1EEB76D4" w14:textId="77777777" w:rsidR="0019593C" w:rsidRDefault="0019593C" w:rsidP="0019593C">
      <w:pPr>
        <w:pStyle w:val="a6"/>
        <w:tabs>
          <w:tab w:val="left" w:pos="993"/>
        </w:tabs>
        <w:spacing w:line="276" w:lineRule="auto"/>
        <w:ind w:left="0" w:firstLine="709"/>
        <w:rPr>
          <w:bCs/>
          <w:sz w:val="26"/>
          <w:szCs w:val="26"/>
        </w:rPr>
      </w:pPr>
      <w:r w:rsidRPr="005B39FE">
        <w:rPr>
          <w:bCs/>
          <w:sz w:val="26"/>
          <w:szCs w:val="26"/>
        </w:rPr>
        <w:t>Пост</w:t>
      </w:r>
      <w:r>
        <w:rPr>
          <w:bCs/>
          <w:sz w:val="26"/>
          <w:szCs w:val="26"/>
        </w:rPr>
        <w:t>а</w:t>
      </w:r>
      <w:r w:rsidRPr="005B39FE">
        <w:rPr>
          <w:bCs/>
          <w:sz w:val="26"/>
          <w:szCs w:val="26"/>
        </w:rPr>
        <w:t>вщик обеспечивает поставку</w:t>
      </w:r>
      <w:r>
        <w:rPr>
          <w:bCs/>
          <w:sz w:val="26"/>
          <w:szCs w:val="26"/>
        </w:rPr>
        <w:t xml:space="preserve"> стеллажей металлических на </w:t>
      </w:r>
      <w:r w:rsidR="00C02972">
        <w:rPr>
          <w:bCs/>
          <w:sz w:val="26"/>
          <w:szCs w:val="26"/>
        </w:rPr>
        <w:t>склады получателя</w:t>
      </w:r>
      <w:r>
        <w:rPr>
          <w:bCs/>
          <w:sz w:val="26"/>
          <w:szCs w:val="26"/>
        </w:rPr>
        <w:t xml:space="preserve"> – филиала ПАО «</w:t>
      </w:r>
      <w:proofErr w:type="spellStart"/>
      <w:r w:rsidR="004438B8">
        <w:rPr>
          <w:bCs/>
          <w:sz w:val="26"/>
          <w:szCs w:val="26"/>
        </w:rPr>
        <w:t>Россети</w:t>
      </w:r>
      <w:proofErr w:type="spellEnd"/>
      <w:r>
        <w:rPr>
          <w:bCs/>
          <w:sz w:val="26"/>
          <w:szCs w:val="26"/>
        </w:rPr>
        <w:t xml:space="preserve"> Центр» в объемах и сроки, установленные данным ТЗ:</w:t>
      </w:r>
    </w:p>
    <w:tbl>
      <w:tblPr>
        <w:tblStyle w:val="a8"/>
        <w:tblW w:w="10878" w:type="dxa"/>
        <w:tblLook w:val="04A0" w:firstRow="1" w:lastRow="0" w:firstColumn="1" w:lastColumn="0" w:noHBand="0" w:noVBand="1"/>
      </w:tblPr>
      <w:tblGrid>
        <w:gridCol w:w="2207"/>
        <w:gridCol w:w="2143"/>
        <w:gridCol w:w="1582"/>
        <w:gridCol w:w="2823"/>
        <w:gridCol w:w="2123"/>
      </w:tblGrid>
      <w:tr w:rsidR="0019593C" w:rsidRPr="0019593C" w14:paraId="26D5F220" w14:textId="77777777" w:rsidTr="0019593C">
        <w:tc>
          <w:tcPr>
            <w:tcW w:w="2207" w:type="dxa"/>
          </w:tcPr>
          <w:p w14:paraId="4A3A62EE" w14:textId="77777777" w:rsidR="0019593C" w:rsidRPr="0019593C" w:rsidRDefault="0019593C" w:rsidP="00DA4AE1">
            <w:pPr>
              <w:pStyle w:val="a6"/>
              <w:tabs>
                <w:tab w:val="left" w:pos="993"/>
              </w:tabs>
              <w:spacing w:line="276" w:lineRule="auto"/>
              <w:ind w:left="0" w:firstLine="0"/>
              <w:jc w:val="center"/>
              <w:rPr>
                <w:bCs/>
                <w:sz w:val="24"/>
                <w:szCs w:val="24"/>
              </w:rPr>
            </w:pPr>
            <w:r w:rsidRPr="0019593C">
              <w:rPr>
                <w:bCs/>
                <w:sz w:val="24"/>
                <w:szCs w:val="24"/>
              </w:rPr>
              <w:t>Филиал</w:t>
            </w:r>
          </w:p>
        </w:tc>
        <w:tc>
          <w:tcPr>
            <w:tcW w:w="2143" w:type="dxa"/>
          </w:tcPr>
          <w:p w14:paraId="3CF21BFA" w14:textId="77777777" w:rsidR="0019593C" w:rsidRPr="0019593C" w:rsidRDefault="0019593C" w:rsidP="00DA4AE1">
            <w:pPr>
              <w:pStyle w:val="a6"/>
              <w:tabs>
                <w:tab w:val="left" w:pos="993"/>
              </w:tabs>
              <w:spacing w:line="276" w:lineRule="auto"/>
              <w:ind w:left="0" w:firstLine="0"/>
              <w:jc w:val="center"/>
              <w:rPr>
                <w:bCs/>
                <w:sz w:val="24"/>
                <w:szCs w:val="24"/>
              </w:rPr>
            </w:pPr>
            <w:r w:rsidRPr="0019593C">
              <w:rPr>
                <w:bCs/>
                <w:sz w:val="24"/>
                <w:szCs w:val="24"/>
              </w:rPr>
              <w:t>Марка</w:t>
            </w:r>
          </w:p>
        </w:tc>
        <w:tc>
          <w:tcPr>
            <w:tcW w:w="1582" w:type="dxa"/>
          </w:tcPr>
          <w:p w14:paraId="2F2825A8" w14:textId="77777777" w:rsidR="0019593C" w:rsidRPr="0019593C" w:rsidRDefault="0019593C" w:rsidP="00DA4AE1">
            <w:pPr>
              <w:pStyle w:val="a6"/>
              <w:tabs>
                <w:tab w:val="left" w:pos="993"/>
              </w:tabs>
              <w:spacing w:line="276" w:lineRule="auto"/>
              <w:ind w:left="0" w:firstLine="0"/>
              <w:jc w:val="center"/>
              <w:rPr>
                <w:bCs/>
                <w:sz w:val="24"/>
                <w:szCs w:val="24"/>
              </w:rPr>
            </w:pPr>
            <w:r w:rsidRPr="0019593C">
              <w:rPr>
                <w:bCs/>
                <w:sz w:val="24"/>
                <w:szCs w:val="24"/>
              </w:rPr>
              <w:t>Количество, шт.</w:t>
            </w:r>
          </w:p>
        </w:tc>
        <w:tc>
          <w:tcPr>
            <w:tcW w:w="2823" w:type="dxa"/>
          </w:tcPr>
          <w:p w14:paraId="32395DB9" w14:textId="77777777" w:rsidR="0019593C" w:rsidRPr="0019593C" w:rsidRDefault="0019593C" w:rsidP="00DA4AE1">
            <w:pPr>
              <w:pStyle w:val="a6"/>
              <w:tabs>
                <w:tab w:val="left" w:pos="993"/>
              </w:tabs>
              <w:spacing w:line="276" w:lineRule="auto"/>
              <w:ind w:left="0" w:firstLine="0"/>
              <w:jc w:val="center"/>
              <w:rPr>
                <w:bCs/>
                <w:sz w:val="24"/>
                <w:szCs w:val="24"/>
              </w:rPr>
            </w:pPr>
            <w:r w:rsidRPr="0019593C">
              <w:rPr>
                <w:bCs/>
                <w:sz w:val="24"/>
                <w:szCs w:val="24"/>
              </w:rPr>
              <w:t>Точка поставки</w:t>
            </w:r>
          </w:p>
        </w:tc>
        <w:tc>
          <w:tcPr>
            <w:tcW w:w="2123" w:type="dxa"/>
          </w:tcPr>
          <w:p w14:paraId="5DCD44D1" w14:textId="77777777" w:rsidR="0019593C" w:rsidRPr="0019593C" w:rsidRDefault="0019593C" w:rsidP="00DA4AE1">
            <w:pPr>
              <w:pStyle w:val="a6"/>
              <w:tabs>
                <w:tab w:val="left" w:pos="993"/>
              </w:tabs>
              <w:spacing w:line="276" w:lineRule="auto"/>
              <w:ind w:left="0" w:firstLine="0"/>
              <w:jc w:val="center"/>
              <w:rPr>
                <w:bCs/>
                <w:sz w:val="24"/>
                <w:szCs w:val="24"/>
              </w:rPr>
            </w:pPr>
            <w:r w:rsidRPr="0019593C">
              <w:rPr>
                <w:bCs/>
                <w:sz w:val="24"/>
                <w:szCs w:val="24"/>
              </w:rPr>
              <w:t>Срок поставки</w:t>
            </w:r>
          </w:p>
        </w:tc>
      </w:tr>
      <w:tr w:rsidR="0019593C" w:rsidRPr="0019593C" w14:paraId="7ED36872" w14:textId="77777777" w:rsidTr="0019593C">
        <w:tc>
          <w:tcPr>
            <w:tcW w:w="2207" w:type="dxa"/>
            <w:vAlign w:val="center"/>
          </w:tcPr>
          <w:p w14:paraId="78B67430" w14:textId="77777777" w:rsidR="0019593C" w:rsidRPr="0019593C" w:rsidRDefault="0019593C" w:rsidP="00DA4AE1">
            <w:pPr>
              <w:pStyle w:val="a6"/>
              <w:tabs>
                <w:tab w:val="left" w:pos="993"/>
              </w:tabs>
              <w:spacing w:line="276" w:lineRule="auto"/>
              <w:ind w:left="0" w:firstLine="0"/>
              <w:jc w:val="center"/>
              <w:rPr>
                <w:bCs/>
                <w:sz w:val="24"/>
                <w:szCs w:val="24"/>
              </w:rPr>
            </w:pPr>
            <w:r w:rsidRPr="0019593C">
              <w:rPr>
                <w:bCs/>
                <w:sz w:val="24"/>
                <w:szCs w:val="24"/>
              </w:rPr>
              <w:t>филиала ПАО «</w:t>
            </w:r>
            <w:proofErr w:type="spellStart"/>
            <w:r w:rsidR="004438B8">
              <w:rPr>
                <w:bCs/>
                <w:sz w:val="24"/>
                <w:szCs w:val="24"/>
              </w:rPr>
              <w:t>Россети</w:t>
            </w:r>
            <w:proofErr w:type="spellEnd"/>
            <w:r w:rsidRPr="0019593C">
              <w:rPr>
                <w:bCs/>
                <w:sz w:val="24"/>
                <w:szCs w:val="24"/>
              </w:rPr>
              <w:t xml:space="preserve"> Центр»-«Воронежэнерго»</w:t>
            </w:r>
          </w:p>
        </w:tc>
        <w:tc>
          <w:tcPr>
            <w:tcW w:w="2143" w:type="dxa"/>
            <w:vAlign w:val="center"/>
          </w:tcPr>
          <w:p w14:paraId="0A9448FB" w14:textId="77777777" w:rsidR="0019593C" w:rsidRPr="0019593C" w:rsidRDefault="0019593C" w:rsidP="00DA4AE1">
            <w:pPr>
              <w:pStyle w:val="a6"/>
              <w:tabs>
                <w:tab w:val="left" w:pos="993"/>
              </w:tabs>
              <w:spacing w:line="276" w:lineRule="auto"/>
              <w:ind w:left="0" w:firstLine="0"/>
              <w:jc w:val="center"/>
              <w:rPr>
                <w:bCs/>
                <w:sz w:val="24"/>
                <w:szCs w:val="24"/>
              </w:rPr>
            </w:pPr>
            <w:proofErr w:type="spellStart"/>
            <w:r w:rsidRPr="0019593C">
              <w:rPr>
                <w:bCs/>
                <w:sz w:val="24"/>
                <w:szCs w:val="24"/>
                <w:lang w:val="en-US"/>
              </w:rPr>
              <w:t>Стеллаж</w:t>
            </w:r>
            <w:proofErr w:type="spellEnd"/>
            <w:r w:rsidRPr="0019593C">
              <w:rPr>
                <w:bCs/>
                <w:sz w:val="24"/>
                <w:szCs w:val="24"/>
                <w:lang w:val="en-US"/>
              </w:rPr>
              <w:t xml:space="preserve"> </w:t>
            </w:r>
            <w:proofErr w:type="spellStart"/>
            <w:r w:rsidRPr="0019593C">
              <w:rPr>
                <w:bCs/>
                <w:sz w:val="24"/>
                <w:szCs w:val="24"/>
                <w:lang w:val="en-US"/>
              </w:rPr>
              <w:t>металлический</w:t>
            </w:r>
            <w:proofErr w:type="spellEnd"/>
            <w:r w:rsidRPr="0019593C">
              <w:rPr>
                <w:bCs/>
                <w:sz w:val="24"/>
                <w:szCs w:val="24"/>
                <w:lang w:val="en-US"/>
              </w:rPr>
              <w:t xml:space="preserve"> 3000х2000х800</w:t>
            </w:r>
          </w:p>
        </w:tc>
        <w:tc>
          <w:tcPr>
            <w:tcW w:w="1582" w:type="dxa"/>
            <w:vAlign w:val="center"/>
          </w:tcPr>
          <w:p w14:paraId="75C07C41" w14:textId="77777777" w:rsidR="0019593C" w:rsidRPr="0019593C" w:rsidRDefault="00C02972" w:rsidP="00DA4AE1">
            <w:pPr>
              <w:pStyle w:val="a6"/>
              <w:tabs>
                <w:tab w:val="left" w:pos="993"/>
              </w:tabs>
              <w:spacing w:line="276" w:lineRule="auto"/>
              <w:ind w:left="0" w:firstLine="0"/>
              <w:jc w:val="center"/>
              <w:rPr>
                <w:bCs/>
                <w:sz w:val="24"/>
                <w:szCs w:val="24"/>
              </w:rPr>
            </w:pPr>
            <w:r>
              <w:rPr>
                <w:bCs/>
                <w:sz w:val="24"/>
                <w:szCs w:val="24"/>
              </w:rPr>
              <w:t>11</w:t>
            </w:r>
          </w:p>
        </w:tc>
        <w:tc>
          <w:tcPr>
            <w:tcW w:w="2823" w:type="dxa"/>
            <w:vAlign w:val="center"/>
          </w:tcPr>
          <w:p w14:paraId="746BB6DB" w14:textId="77777777" w:rsidR="0019593C" w:rsidRPr="0019593C" w:rsidRDefault="00D86605" w:rsidP="0019593C">
            <w:pPr>
              <w:pStyle w:val="a6"/>
              <w:tabs>
                <w:tab w:val="left" w:pos="993"/>
              </w:tabs>
              <w:spacing w:line="276" w:lineRule="auto"/>
              <w:ind w:left="0" w:firstLine="0"/>
              <w:jc w:val="center"/>
              <w:rPr>
                <w:bCs/>
                <w:sz w:val="24"/>
                <w:szCs w:val="24"/>
              </w:rPr>
            </w:pPr>
            <w:r>
              <w:rPr>
                <w:bCs/>
                <w:sz w:val="26"/>
                <w:szCs w:val="26"/>
              </w:rPr>
              <w:t>394026, г. Воронеж, ул. 9 Января, 205</w:t>
            </w:r>
          </w:p>
        </w:tc>
        <w:tc>
          <w:tcPr>
            <w:tcW w:w="2123" w:type="dxa"/>
            <w:vAlign w:val="center"/>
          </w:tcPr>
          <w:p w14:paraId="6352E977" w14:textId="77777777" w:rsidR="0019593C" w:rsidRPr="0019593C" w:rsidRDefault="0019593C" w:rsidP="00DA4AE1">
            <w:pPr>
              <w:pStyle w:val="a6"/>
              <w:tabs>
                <w:tab w:val="left" w:pos="993"/>
              </w:tabs>
              <w:spacing w:line="276" w:lineRule="auto"/>
              <w:ind w:left="0" w:firstLine="0"/>
              <w:jc w:val="center"/>
              <w:rPr>
                <w:bCs/>
                <w:sz w:val="24"/>
                <w:szCs w:val="24"/>
              </w:rPr>
            </w:pPr>
            <w:r w:rsidRPr="0019593C">
              <w:rPr>
                <w:bCs/>
                <w:sz w:val="24"/>
                <w:szCs w:val="24"/>
              </w:rPr>
              <w:t>20-30 дней</w:t>
            </w:r>
          </w:p>
        </w:tc>
      </w:tr>
    </w:tbl>
    <w:p w14:paraId="0F5AE50A" w14:textId="77777777" w:rsidR="0019593C" w:rsidRDefault="0019593C" w:rsidP="0019593C">
      <w:pPr>
        <w:pStyle w:val="a6"/>
        <w:tabs>
          <w:tab w:val="left" w:pos="993"/>
        </w:tabs>
        <w:spacing w:line="276" w:lineRule="auto"/>
        <w:ind w:left="0" w:firstLine="709"/>
        <w:rPr>
          <w:bCs/>
          <w:sz w:val="26"/>
          <w:szCs w:val="26"/>
        </w:rPr>
      </w:pPr>
    </w:p>
    <w:p w14:paraId="2D115B6B" w14:textId="77777777" w:rsidR="0019593C" w:rsidRPr="004D4E32" w:rsidRDefault="0019593C" w:rsidP="0019593C">
      <w:pPr>
        <w:pStyle w:val="a6"/>
        <w:numPr>
          <w:ilvl w:val="0"/>
          <w:numId w:val="2"/>
        </w:numPr>
        <w:tabs>
          <w:tab w:val="left" w:pos="993"/>
        </w:tabs>
        <w:spacing w:line="276" w:lineRule="auto"/>
        <w:ind w:left="709" w:firstLine="0"/>
        <w:rPr>
          <w:b/>
          <w:bCs/>
          <w:sz w:val="26"/>
          <w:szCs w:val="26"/>
        </w:rPr>
      </w:pPr>
      <w:r w:rsidRPr="004D4E32">
        <w:rPr>
          <w:b/>
          <w:bCs/>
          <w:sz w:val="26"/>
          <w:szCs w:val="26"/>
        </w:rPr>
        <w:t xml:space="preserve">Технические требования к </w:t>
      </w:r>
      <w:r>
        <w:rPr>
          <w:b/>
          <w:bCs/>
          <w:sz w:val="26"/>
          <w:szCs w:val="26"/>
        </w:rPr>
        <w:t>продукции</w:t>
      </w:r>
      <w:r w:rsidRPr="004D4E32">
        <w:rPr>
          <w:b/>
          <w:bCs/>
          <w:sz w:val="26"/>
          <w:szCs w:val="26"/>
        </w:rPr>
        <w:t>.</w:t>
      </w:r>
    </w:p>
    <w:p w14:paraId="0DECE6D9" w14:textId="77777777" w:rsidR="0019593C" w:rsidRDefault="0019593C" w:rsidP="0019593C">
      <w:pPr>
        <w:pStyle w:val="a6"/>
        <w:numPr>
          <w:ilvl w:val="1"/>
          <w:numId w:val="6"/>
        </w:numPr>
        <w:tabs>
          <w:tab w:val="left" w:pos="1134"/>
        </w:tabs>
        <w:ind w:left="0" w:firstLine="851"/>
        <w:rPr>
          <w:sz w:val="24"/>
          <w:szCs w:val="24"/>
        </w:rPr>
      </w:pPr>
      <w:r w:rsidRPr="00101DD6">
        <w:rPr>
          <w:sz w:val="24"/>
          <w:szCs w:val="24"/>
        </w:rPr>
        <w:t xml:space="preserve">Технические данные </w:t>
      </w:r>
      <w:r w:rsidR="005F4DD3">
        <w:rPr>
          <w:sz w:val="24"/>
          <w:szCs w:val="24"/>
        </w:rPr>
        <w:t>стеллажей металлических</w:t>
      </w:r>
      <w:r w:rsidRPr="00101DD6">
        <w:rPr>
          <w:sz w:val="24"/>
          <w:szCs w:val="24"/>
        </w:rPr>
        <w:t xml:space="preserve"> должны соответствовать параметрам и быть не ниже</w:t>
      </w:r>
      <w:r>
        <w:rPr>
          <w:sz w:val="24"/>
          <w:szCs w:val="24"/>
        </w:rPr>
        <w:t xml:space="preserve"> </w:t>
      </w:r>
      <w:r w:rsidR="00C02972" w:rsidRPr="00101DD6">
        <w:rPr>
          <w:sz w:val="24"/>
          <w:szCs w:val="24"/>
        </w:rPr>
        <w:t>з</w:t>
      </w:r>
      <w:r w:rsidR="00C02972">
        <w:rPr>
          <w:sz w:val="24"/>
          <w:szCs w:val="24"/>
        </w:rPr>
        <w:t>начений,</w:t>
      </w:r>
      <w:r>
        <w:rPr>
          <w:sz w:val="24"/>
          <w:szCs w:val="24"/>
        </w:rPr>
        <w:t xml:space="preserve"> приведенных в таблице:</w:t>
      </w:r>
    </w:p>
    <w:p w14:paraId="5460D78A" w14:textId="77777777" w:rsidR="0019593C" w:rsidRDefault="0019593C" w:rsidP="0019593C">
      <w:pPr>
        <w:pStyle w:val="a6"/>
        <w:tabs>
          <w:tab w:val="left" w:pos="1134"/>
        </w:tabs>
        <w:ind w:left="0"/>
        <w:jc w:val="right"/>
        <w:rPr>
          <w:sz w:val="24"/>
          <w:szCs w:val="24"/>
        </w:rPr>
      </w:pPr>
      <w:r w:rsidRPr="007B6CB8">
        <w:rPr>
          <w:sz w:val="24"/>
          <w:szCs w:val="24"/>
        </w:rPr>
        <w:t xml:space="preserve">Таблица </w:t>
      </w:r>
    </w:p>
    <w:tbl>
      <w:tblPr>
        <w:tblStyle w:val="a8"/>
        <w:tblW w:w="0" w:type="auto"/>
        <w:tblInd w:w="-34" w:type="dxa"/>
        <w:tblLook w:val="04A0" w:firstRow="1" w:lastRow="0" w:firstColumn="1" w:lastColumn="0" w:noHBand="0" w:noVBand="1"/>
      </w:tblPr>
      <w:tblGrid>
        <w:gridCol w:w="2055"/>
        <w:gridCol w:w="1953"/>
        <w:gridCol w:w="6482"/>
      </w:tblGrid>
      <w:tr w:rsidR="007943FE" w14:paraId="41017D10" w14:textId="77777777" w:rsidTr="007943FE">
        <w:trPr>
          <w:trHeight w:val="458"/>
        </w:trPr>
        <w:tc>
          <w:tcPr>
            <w:tcW w:w="2055" w:type="dxa"/>
            <w:vAlign w:val="center"/>
          </w:tcPr>
          <w:p w14:paraId="2239B8A1" w14:textId="77777777" w:rsidR="007943FE" w:rsidRDefault="007943FE" w:rsidP="00DA4AE1">
            <w:pPr>
              <w:pStyle w:val="a6"/>
              <w:tabs>
                <w:tab w:val="left" w:pos="0"/>
              </w:tabs>
              <w:ind w:left="0" w:firstLine="0"/>
              <w:jc w:val="center"/>
            </w:pPr>
            <w:r w:rsidRPr="00EE0F10">
              <w:t>Наименование / марка</w:t>
            </w:r>
          </w:p>
        </w:tc>
        <w:tc>
          <w:tcPr>
            <w:tcW w:w="1953" w:type="dxa"/>
            <w:vAlign w:val="center"/>
          </w:tcPr>
          <w:p w14:paraId="1B6CB6C2" w14:textId="77777777" w:rsidR="007943FE" w:rsidRDefault="007943FE" w:rsidP="00DA4AE1">
            <w:pPr>
              <w:pStyle w:val="a6"/>
              <w:tabs>
                <w:tab w:val="left" w:pos="0"/>
              </w:tabs>
              <w:ind w:left="0" w:firstLine="0"/>
              <w:jc w:val="center"/>
            </w:pPr>
            <w:r w:rsidRPr="00EE0F10">
              <w:t>ГОСТ / ТУ</w:t>
            </w:r>
          </w:p>
        </w:tc>
        <w:tc>
          <w:tcPr>
            <w:tcW w:w="6482" w:type="dxa"/>
            <w:vAlign w:val="center"/>
          </w:tcPr>
          <w:p w14:paraId="34ABE1C8" w14:textId="77777777" w:rsidR="007943FE" w:rsidRDefault="007943FE" w:rsidP="00DA4AE1">
            <w:pPr>
              <w:pStyle w:val="a6"/>
              <w:tabs>
                <w:tab w:val="left" w:pos="0"/>
              </w:tabs>
              <w:ind w:left="0" w:firstLine="0"/>
              <w:jc w:val="center"/>
            </w:pPr>
            <w:r w:rsidRPr="00EE0F10">
              <w:t>Цвет / характеристика</w:t>
            </w:r>
          </w:p>
        </w:tc>
      </w:tr>
      <w:tr w:rsidR="007943FE" w:rsidRPr="00732291" w14:paraId="47E7E5DB" w14:textId="77777777" w:rsidTr="007943FE">
        <w:trPr>
          <w:trHeight w:val="2092"/>
        </w:trPr>
        <w:tc>
          <w:tcPr>
            <w:tcW w:w="2055" w:type="dxa"/>
            <w:vAlign w:val="center"/>
          </w:tcPr>
          <w:p w14:paraId="7127AC9F" w14:textId="77777777" w:rsidR="007943FE" w:rsidRPr="00732291" w:rsidRDefault="007943FE" w:rsidP="007943FE">
            <w:pPr>
              <w:pStyle w:val="a6"/>
              <w:tabs>
                <w:tab w:val="left" w:pos="0"/>
              </w:tabs>
              <w:ind w:left="0" w:firstLine="0"/>
              <w:jc w:val="center"/>
              <w:rPr>
                <w:color w:val="000000"/>
                <w:sz w:val="24"/>
              </w:rPr>
            </w:pPr>
            <w:r w:rsidRPr="00857125">
              <w:rPr>
                <w:color w:val="000000"/>
                <w:sz w:val="24"/>
              </w:rPr>
              <w:t xml:space="preserve">Стеллаж металлический </w:t>
            </w:r>
            <w:r>
              <w:rPr>
                <w:color w:val="000000"/>
                <w:sz w:val="24"/>
              </w:rPr>
              <w:t>30</w:t>
            </w:r>
            <w:r w:rsidRPr="00857125">
              <w:rPr>
                <w:color w:val="000000"/>
                <w:sz w:val="24"/>
              </w:rPr>
              <w:t>00х</w:t>
            </w:r>
            <w:r>
              <w:rPr>
                <w:color w:val="000000"/>
                <w:sz w:val="24"/>
              </w:rPr>
              <w:t>2</w:t>
            </w:r>
            <w:r w:rsidRPr="00857125">
              <w:rPr>
                <w:color w:val="000000"/>
                <w:sz w:val="24"/>
              </w:rPr>
              <w:t>000х</w:t>
            </w:r>
            <w:r>
              <w:rPr>
                <w:color w:val="000000"/>
                <w:sz w:val="24"/>
              </w:rPr>
              <w:t>8</w:t>
            </w:r>
            <w:r w:rsidRPr="00857125">
              <w:rPr>
                <w:color w:val="000000"/>
                <w:sz w:val="24"/>
              </w:rPr>
              <w:t>00</w:t>
            </w:r>
          </w:p>
        </w:tc>
        <w:tc>
          <w:tcPr>
            <w:tcW w:w="1953" w:type="dxa"/>
            <w:vAlign w:val="center"/>
          </w:tcPr>
          <w:p w14:paraId="1A16397D" w14:textId="77777777" w:rsidR="007943FE" w:rsidRDefault="007943FE" w:rsidP="00DA4AE1">
            <w:pPr>
              <w:pStyle w:val="a6"/>
              <w:tabs>
                <w:tab w:val="left" w:pos="0"/>
              </w:tabs>
              <w:ind w:left="0" w:firstLine="0"/>
              <w:jc w:val="center"/>
              <w:rPr>
                <w:color w:val="000000"/>
                <w:sz w:val="24"/>
              </w:rPr>
            </w:pPr>
            <w:r w:rsidRPr="00E1019E">
              <w:rPr>
                <w:color w:val="000000"/>
                <w:sz w:val="24"/>
              </w:rPr>
              <w:t xml:space="preserve">ГОСТ </w:t>
            </w:r>
            <w:r>
              <w:rPr>
                <w:color w:val="000000"/>
                <w:sz w:val="24"/>
              </w:rPr>
              <w:t xml:space="preserve">16371-93, ГОСТ 19917-93, </w:t>
            </w:r>
          </w:p>
          <w:p w14:paraId="61A82F46" w14:textId="77777777" w:rsidR="007943FE" w:rsidRPr="00732291" w:rsidRDefault="007943FE" w:rsidP="00DA4AE1">
            <w:pPr>
              <w:pStyle w:val="a6"/>
              <w:tabs>
                <w:tab w:val="left" w:pos="0"/>
              </w:tabs>
              <w:ind w:left="0" w:firstLine="0"/>
              <w:jc w:val="center"/>
              <w:rPr>
                <w:color w:val="000000"/>
                <w:sz w:val="24"/>
              </w:rPr>
            </w:pPr>
            <w:r>
              <w:rPr>
                <w:color w:val="000000"/>
                <w:sz w:val="24"/>
              </w:rPr>
              <w:t xml:space="preserve">ТО </w:t>
            </w:r>
          </w:p>
        </w:tc>
        <w:tc>
          <w:tcPr>
            <w:tcW w:w="6482" w:type="dxa"/>
            <w:vAlign w:val="center"/>
          </w:tcPr>
          <w:p w14:paraId="0C2A797C" w14:textId="77777777" w:rsidR="007943FE" w:rsidRPr="007943FE" w:rsidRDefault="007943FE" w:rsidP="00DA4AE1">
            <w:pPr>
              <w:pStyle w:val="a6"/>
              <w:tabs>
                <w:tab w:val="left" w:pos="0"/>
              </w:tabs>
              <w:ind w:left="0" w:firstLine="0"/>
              <w:jc w:val="center"/>
              <w:rPr>
                <w:sz w:val="22"/>
                <w:szCs w:val="22"/>
              </w:rPr>
            </w:pPr>
            <w:r w:rsidRPr="007943FE">
              <w:rPr>
                <w:sz w:val="22"/>
                <w:szCs w:val="22"/>
              </w:rPr>
              <w:t>Размеры 3000х2000х800</w:t>
            </w:r>
          </w:p>
          <w:p w14:paraId="5483307C" w14:textId="77777777" w:rsidR="007943FE" w:rsidRPr="00D802D5" w:rsidRDefault="007943FE" w:rsidP="007943FE">
            <w:pPr>
              <w:pStyle w:val="a6"/>
              <w:tabs>
                <w:tab w:val="left" w:pos="0"/>
              </w:tabs>
              <w:ind w:left="0" w:firstLine="0"/>
              <w:rPr>
                <w:b/>
                <w:color w:val="000000"/>
                <w:sz w:val="24"/>
              </w:rPr>
            </w:pPr>
            <w:r w:rsidRPr="007943FE">
              <w:rPr>
                <w:sz w:val="22"/>
                <w:szCs w:val="22"/>
              </w:rPr>
              <w:t xml:space="preserve">Комплектуется четырьмя стойками высотой 3000 мм, шестью полками 2000*800 мм, четырьмя подпятниками, крепежом, уголками жесткости. Стойки стеллажа изготовлены из профиля "равносторонний угол", шаг перфорации равен </w:t>
            </w:r>
            <w:smartTag w:uri="urn:schemas-microsoft-com:office:smarttags" w:element="metricconverter">
              <w:smartTagPr>
                <w:attr w:name="ProductID" w:val="25 мм"/>
              </w:smartTagPr>
              <w:r w:rsidRPr="007943FE">
                <w:rPr>
                  <w:sz w:val="22"/>
                  <w:szCs w:val="22"/>
                </w:rPr>
                <w:t>25 мм</w:t>
              </w:r>
            </w:smartTag>
            <w:r w:rsidRPr="007943FE">
              <w:rPr>
                <w:sz w:val="22"/>
                <w:szCs w:val="22"/>
              </w:rPr>
              <w:t xml:space="preserve"> (диаметр перфорации </w:t>
            </w:r>
            <w:smartTag w:uri="urn:schemas-microsoft-com:office:smarttags" w:element="metricconverter">
              <w:smartTagPr>
                <w:attr w:name="ProductID" w:val="7 мм"/>
              </w:smartTagPr>
              <w:r w:rsidRPr="007943FE">
                <w:rPr>
                  <w:sz w:val="22"/>
                  <w:szCs w:val="22"/>
                </w:rPr>
                <w:t>7 мм</w:t>
              </w:r>
            </w:smartTag>
            <w:r w:rsidRPr="007943FE">
              <w:rPr>
                <w:sz w:val="22"/>
                <w:szCs w:val="22"/>
              </w:rPr>
              <w:t xml:space="preserve">). Толщина стали </w:t>
            </w:r>
            <w:smartTag w:uri="urn:schemas-microsoft-com:office:smarttags" w:element="metricconverter">
              <w:smartTagPr>
                <w:attr w:name="ProductID" w:val="4 мм"/>
              </w:smartTagPr>
              <w:r w:rsidRPr="007943FE">
                <w:rPr>
                  <w:sz w:val="22"/>
                  <w:szCs w:val="22"/>
                </w:rPr>
                <w:t>4 мм</w:t>
              </w:r>
            </w:smartTag>
            <w:r w:rsidRPr="007943FE">
              <w:rPr>
                <w:sz w:val="22"/>
                <w:szCs w:val="22"/>
              </w:rPr>
              <w:t xml:space="preserve">. Полки усилены ребром жесткости. Распределенная нагрузка на каждую полку - до </w:t>
            </w:r>
            <w:r>
              <w:rPr>
                <w:sz w:val="22"/>
                <w:szCs w:val="22"/>
              </w:rPr>
              <w:t>25</w:t>
            </w:r>
            <w:r w:rsidRPr="007943FE">
              <w:rPr>
                <w:sz w:val="22"/>
                <w:szCs w:val="22"/>
              </w:rPr>
              <w:t xml:space="preserve">0кг. Толщина стали полки – </w:t>
            </w:r>
            <w:smartTag w:uri="urn:schemas-microsoft-com:office:smarttags" w:element="metricconverter">
              <w:smartTagPr>
                <w:attr w:name="ProductID" w:val="1 мм"/>
              </w:smartTagPr>
              <w:r w:rsidRPr="007943FE">
                <w:rPr>
                  <w:sz w:val="22"/>
                  <w:szCs w:val="22"/>
                </w:rPr>
                <w:t>1 мм</w:t>
              </w:r>
            </w:smartTag>
            <w:r w:rsidRPr="007943FE">
              <w:rPr>
                <w:sz w:val="22"/>
                <w:szCs w:val="22"/>
              </w:rPr>
              <w:t>. Соединение болтовое. Стойки, полки окрашены полимерной (порошковой) краской светло-серого цвета. Монтаж возможен в линию, углом или уступом. Предусмотрен крепеж к стенам и полу.</w:t>
            </w:r>
          </w:p>
        </w:tc>
      </w:tr>
    </w:tbl>
    <w:p w14:paraId="2669D01C" w14:textId="77777777" w:rsidR="0019593C" w:rsidRDefault="0019593C" w:rsidP="0019593C">
      <w:pPr>
        <w:pStyle w:val="a6"/>
        <w:tabs>
          <w:tab w:val="left" w:pos="1134"/>
        </w:tabs>
        <w:ind w:left="0"/>
        <w:jc w:val="right"/>
        <w:rPr>
          <w:sz w:val="24"/>
          <w:szCs w:val="24"/>
        </w:rPr>
      </w:pPr>
    </w:p>
    <w:p w14:paraId="44619BF0" w14:textId="77777777" w:rsidR="0019593C" w:rsidRPr="007B6CB8" w:rsidRDefault="0019593C" w:rsidP="0019593C">
      <w:pPr>
        <w:pStyle w:val="a6"/>
        <w:tabs>
          <w:tab w:val="left" w:pos="1134"/>
        </w:tabs>
        <w:ind w:left="0"/>
        <w:jc w:val="right"/>
        <w:rPr>
          <w:sz w:val="24"/>
          <w:szCs w:val="24"/>
        </w:rPr>
      </w:pPr>
    </w:p>
    <w:p w14:paraId="6FA810E3" w14:textId="77777777" w:rsidR="0019593C" w:rsidRPr="004D4E32" w:rsidRDefault="0019593C" w:rsidP="0019593C">
      <w:pPr>
        <w:pStyle w:val="a6"/>
        <w:numPr>
          <w:ilvl w:val="0"/>
          <w:numId w:val="2"/>
        </w:numPr>
        <w:tabs>
          <w:tab w:val="left" w:pos="993"/>
        </w:tabs>
        <w:spacing w:line="276" w:lineRule="auto"/>
        <w:ind w:left="709" w:firstLine="0"/>
        <w:rPr>
          <w:b/>
          <w:bCs/>
          <w:sz w:val="26"/>
          <w:szCs w:val="26"/>
        </w:rPr>
      </w:pPr>
      <w:r w:rsidRPr="004D4E32">
        <w:rPr>
          <w:b/>
          <w:bCs/>
          <w:sz w:val="26"/>
          <w:szCs w:val="26"/>
        </w:rPr>
        <w:t>Общие требования.</w:t>
      </w:r>
    </w:p>
    <w:p w14:paraId="1D9CD857" w14:textId="77777777" w:rsidR="00A94DC8" w:rsidRPr="00044AD9" w:rsidRDefault="00A94DC8" w:rsidP="00A94DC8">
      <w:pPr>
        <w:pStyle w:val="a6"/>
        <w:tabs>
          <w:tab w:val="left" w:pos="709"/>
          <w:tab w:val="left" w:pos="851"/>
          <w:tab w:val="left" w:pos="1134"/>
        </w:tabs>
        <w:spacing w:line="276" w:lineRule="auto"/>
        <w:ind w:left="0" w:firstLine="709"/>
        <w:rPr>
          <w:sz w:val="24"/>
          <w:szCs w:val="24"/>
        </w:rPr>
      </w:pPr>
      <w:r w:rsidRPr="00044AD9">
        <w:rPr>
          <w:sz w:val="24"/>
          <w:szCs w:val="24"/>
        </w:rPr>
        <w:t>К поставке допускается продукция, отвечающая следующим требованиям:</w:t>
      </w:r>
    </w:p>
    <w:p w14:paraId="25244F75" w14:textId="77777777" w:rsidR="00A94DC8" w:rsidRDefault="00A94DC8" w:rsidP="00A94DC8">
      <w:pPr>
        <w:pStyle w:val="a6"/>
        <w:numPr>
          <w:ilvl w:val="0"/>
          <w:numId w:val="8"/>
        </w:numPr>
        <w:tabs>
          <w:tab w:val="left" w:pos="709"/>
          <w:tab w:val="left" w:pos="851"/>
        </w:tabs>
        <w:spacing w:line="276" w:lineRule="auto"/>
        <w:ind w:left="567" w:firstLine="567"/>
        <w:rPr>
          <w:sz w:val="24"/>
          <w:szCs w:val="24"/>
        </w:rPr>
      </w:pPr>
      <w:r>
        <w:rPr>
          <w:sz w:val="24"/>
          <w:szCs w:val="24"/>
        </w:rPr>
        <w:t>п</w:t>
      </w:r>
      <w:r w:rsidRPr="00E172C1">
        <w:rPr>
          <w:sz w:val="24"/>
          <w:szCs w:val="24"/>
        </w:rPr>
        <w:t xml:space="preserve">родукция должна быть новой, оригинальной, не восстановленной, не бывшей в эксплуатации, не заложенной, не арестованной, не являться предметом иска третьих лиц. </w:t>
      </w:r>
    </w:p>
    <w:p w14:paraId="7D090AC6" w14:textId="77777777" w:rsidR="00A94DC8" w:rsidRPr="00E172C1" w:rsidRDefault="00A94DC8" w:rsidP="00A94DC8">
      <w:pPr>
        <w:pStyle w:val="a6"/>
        <w:numPr>
          <w:ilvl w:val="0"/>
          <w:numId w:val="8"/>
        </w:numPr>
        <w:tabs>
          <w:tab w:val="left" w:pos="709"/>
          <w:tab w:val="left" w:pos="851"/>
        </w:tabs>
        <w:spacing w:line="276" w:lineRule="auto"/>
        <w:ind w:left="567" w:firstLine="567"/>
        <w:rPr>
          <w:sz w:val="24"/>
          <w:szCs w:val="24"/>
        </w:rPr>
      </w:pPr>
      <w:r>
        <w:rPr>
          <w:sz w:val="24"/>
          <w:szCs w:val="24"/>
        </w:rPr>
        <w:t>п</w:t>
      </w:r>
      <w:r w:rsidRPr="00E172C1">
        <w:rPr>
          <w:sz w:val="24"/>
          <w:szCs w:val="24"/>
        </w:rPr>
        <w:t xml:space="preserve">родукция должна изготавливаться согласно требованиям нормативной документации, действующей на территории РФ. </w:t>
      </w:r>
    </w:p>
    <w:p w14:paraId="5EEF54E0" w14:textId="77777777" w:rsidR="00A94DC8" w:rsidRPr="00E172C1" w:rsidRDefault="00A94DC8" w:rsidP="00A94DC8">
      <w:pPr>
        <w:pStyle w:val="a6"/>
        <w:numPr>
          <w:ilvl w:val="0"/>
          <w:numId w:val="8"/>
        </w:numPr>
        <w:tabs>
          <w:tab w:val="left" w:pos="709"/>
          <w:tab w:val="left" w:pos="851"/>
        </w:tabs>
        <w:spacing w:line="276" w:lineRule="auto"/>
        <w:ind w:left="567" w:firstLine="567"/>
        <w:rPr>
          <w:bCs/>
        </w:rPr>
      </w:pPr>
      <w:r w:rsidRPr="00E172C1">
        <w:rPr>
          <w:sz w:val="24"/>
          <w:szCs w:val="24"/>
        </w:rPr>
        <w:t xml:space="preserve">поставляемый товар не должен иметь дефектов, связанных с материалами и/или работой по его изготовлению, либо проявляющихся в результате действия или упущения производителя </w:t>
      </w:r>
      <w:r w:rsidRPr="00E172C1">
        <w:rPr>
          <w:sz w:val="24"/>
          <w:szCs w:val="24"/>
        </w:rPr>
        <w:lastRenderedPageBreak/>
        <w:t xml:space="preserve">(поставщика), при соблюдении Заказчиком правил хранения и/или использования поставляемого товара. </w:t>
      </w:r>
    </w:p>
    <w:p w14:paraId="1E97F476" w14:textId="77777777" w:rsidR="00A94DC8" w:rsidRPr="00E172C1" w:rsidRDefault="00A94DC8" w:rsidP="00A94DC8">
      <w:pPr>
        <w:pStyle w:val="a6"/>
        <w:numPr>
          <w:ilvl w:val="0"/>
          <w:numId w:val="8"/>
        </w:numPr>
        <w:tabs>
          <w:tab w:val="left" w:pos="709"/>
          <w:tab w:val="left" w:pos="851"/>
        </w:tabs>
        <w:spacing w:line="276" w:lineRule="auto"/>
        <w:ind w:left="567" w:firstLine="567"/>
        <w:rPr>
          <w:bCs/>
        </w:rPr>
      </w:pPr>
      <w:r>
        <w:rPr>
          <w:sz w:val="24"/>
          <w:szCs w:val="24"/>
        </w:rPr>
        <w:t>т</w:t>
      </w:r>
      <w:r w:rsidRPr="00E172C1">
        <w:rPr>
          <w:sz w:val="24"/>
          <w:szCs w:val="24"/>
        </w:rPr>
        <w:t>овар должен быть пригоден для целей, для которых товар такого рода обычно используется.</w:t>
      </w:r>
    </w:p>
    <w:p w14:paraId="468A1999" w14:textId="77777777" w:rsidR="00A94DC8" w:rsidRPr="00E172C1" w:rsidRDefault="00A94DC8" w:rsidP="00A94DC8">
      <w:pPr>
        <w:pStyle w:val="a6"/>
        <w:numPr>
          <w:ilvl w:val="0"/>
          <w:numId w:val="8"/>
        </w:numPr>
        <w:tabs>
          <w:tab w:val="left" w:pos="709"/>
          <w:tab w:val="left" w:pos="851"/>
        </w:tabs>
        <w:spacing w:line="276" w:lineRule="auto"/>
        <w:ind w:left="567" w:firstLine="567"/>
        <w:rPr>
          <w:sz w:val="24"/>
          <w:szCs w:val="24"/>
        </w:rPr>
      </w:pPr>
      <w:r w:rsidRPr="00E172C1">
        <w:rPr>
          <w:sz w:val="24"/>
          <w:szCs w:val="24"/>
        </w:rPr>
        <w:t>товар</w:t>
      </w:r>
      <w:r>
        <w:rPr>
          <w:sz w:val="24"/>
          <w:szCs w:val="24"/>
        </w:rPr>
        <w:t xml:space="preserve"> должен поставляться в упаковке, </w:t>
      </w:r>
      <w:r w:rsidRPr="00E172C1">
        <w:rPr>
          <w:sz w:val="24"/>
          <w:szCs w:val="24"/>
        </w:rPr>
        <w:t>способной предотвратить его повреждение или порчу во время перевозки, передачи Заказчику и дальнейшего хранения.</w:t>
      </w:r>
    </w:p>
    <w:p w14:paraId="3B04EE68" w14:textId="77777777" w:rsidR="00A94DC8" w:rsidRDefault="00A94DC8" w:rsidP="00A94DC8">
      <w:pPr>
        <w:pStyle w:val="a6"/>
        <w:numPr>
          <w:ilvl w:val="0"/>
          <w:numId w:val="8"/>
        </w:numPr>
        <w:tabs>
          <w:tab w:val="left" w:pos="709"/>
          <w:tab w:val="left" w:pos="851"/>
        </w:tabs>
        <w:spacing w:line="276" w:lineRule="auto"/>
        <w:ind w:left="567" w:firstLine="567"/>
        <w:rPr>
          <w:sz w:val="24"/>
          <w:szCs w:val="24"/>
        </w:rPr>
      </w:pPr>
      <w:r>
        <w:rPr>
          <w:sz w:val="24"/>
          <w:szCs w:val="24"/>
        </w:rPr>
        <w:t>к</w:t>
      </w:r>
      <w:r w:rsidRPr="00E172C1">
        <w:rPr>
          <w:sz w:val="24"/>
          <w:szCs w:val="24"/>
        </w:rPr>
        <w:t xml:space="preserve">ачество продукции должно быть подтверждено санитарно-эпидемиологическими заключениями, паспортами, сертификатами соответствия, обязательными для данного вида продукции, и иными документами, подтверждающими качество продукции, оформленными в соответствии с действующим законодательством РФ. Вышеуказанные документы должны предоставляться на каждую партию продукции. </w:t>
      </w:r>
    </w:p>
    <w:p w14:paraId="473ACDDE" w14:textId="77777777" w:rsidR="00A94DC8" w:rsidRPr="00D802D5" w:rsidRDefault="00A94DC8" w:rsidP="00A94DC8">
      <w:pPr>
        <w:pStyle w:val="a6"/>
        <w:numPr>
          <w:ilvl w:val="0"/>
          <w:numId w:val="8"/>
        </w:numPr>
        <w:tabs>
          <w:tab w:val="left" w:pos="709"/>
          <w:tab w:val="left" w:pos="851"/>
        </w:tabs>
        <w:spacing w:line="276" w:lineRule="auto"/>
        <w:ind w:left="567" w:firstLine="567"/>
        <w:rPr>
          <w:b/>
          <w:bCs/>
          <w:sz w:val="26"/>
          <w:szCs w:val="26"/>
        </w:rPr>
      </w:pPr>
      <w:r w:rsidRPr="00E172C1">
        <w:rPr>
          <w:sz w:val="24"/>
          <w:szCs w:val="24"/>
        </w:rPr>
        <w:t xml:space="preserve">продукция должна быть поставлена в таре и упаковке, обеспечивающей сохранность продукции в течение всего периода времени, включая транспортирование. </w:t>
      </w:r>
    </w:p>
    <w:p w14:paraId="35F89F6E" w14:textId="77777777" w:rsidR="0019593C" w:rsidRDefault="0019593C" w:rsidP="0019593C">
      <w:pPr>
        <w:spacing w:line="276" w:lineRule="auto"/>
        <w:rPr>
          <w:sz w:val="24"/>
          <w:szCs w:val="24"/>
        </w:rPr>
      </w:pPr>
    </w:p>
    <w:p w14:paraId="1E091A60" w14:textId="77777777" w:rsidR="0019593C" w:rsidRDefault="0019593C" w:rsidP="0019593C">
      <w:pPr>
        <w:pStyle w:val="a6"/>
        <w:numPr>
          <w:ilvl w:val="0"/>
          <w:numId w:val="2"/>
        </w:numPr>
        <w:tabs>
          <w:tab w:val="left" w:pos="993"/>
        </w:tabs>
        <w:spacing w:line="276" w:lineRule="auto"/>
        <w:ind w:left="709" w:firstLine="0"/>
        <w:rPr>
          <w:b/>
          <w:bCs/>
          <w:sz w:val="26"/>
          <w:szCs w:val="26"/>
        </w:rPr>
      </w:pPr>
      <w:r w:rsidRPr="004D4E32">
        <w:rPr>
          <w:b/>
          <w:bCs/>
          <w:sz w:val="26"/>
          <w:szCs w:val="26"/>
        </w:rPr>
        <w:t>Гарантийные обязательства.</w:t>
      </w:r>
    </w:p>
    <w:p w14:paraId="5E459F6D" w14:textId="77777777" w:rsidR="00A94DC8" w:rsidRPr="004D4E32" w:rsidRDefault="00A94DC8" w:rsidP="00A94DC8">
      <w:pPr>
        <w:pStyle w:val="a6"/>
        <w:tabs>
          <w:tab w:val="left" w:pos="993"/>
        </w:tabs>
        <w:spacing w:line="276" w:lineRule="auto"/>
        <w:ind w:left="709" w:firstLine="0"/>
        <w:rPr>
          <w:b/>
          <w:bCs/>
          <w:sz w:val="26"/>
          <w:szCs w:val="26"/>
        </w:rPr>
      </w:pPr>
    </w:p>
    <w:p w14:paraId="30020E89" w14:textId="77777777" w:rsidR="0019593C" w:rsidRDefault="00A94DC8" w:rsidP="0019593C">
      <w:pPr>
        <w:pStyle w:val="a6"/>
        <w:tabs>
          <w:tab w:val="left" w:pos="1560"/>
        </w:tabs>
        <w:spacing w:line="276" w:lineRule="auto"/>
        <w:ind w:left="0" w:firstLine="709"/>
        <w:rPr>
          <w:sz w:val="24"/>
          <w:szCs w:val="24"/>
        </w:rPr>
      </w:pPr>
      <w:r w:rsidRPr="00A94DC8">
        <w:rPr>
          <w:sz w:val="24"/>
          <w:szCs w:val="24"/>
        </w:rPr>
        <w:t>Гарантийные обязательства Поставщика должны распространяться на весь поставляемый Товар. Срок гарантии Поставщика на поставляемый по настоящему договору товар составляет не менее 12 месяцев. Начальной датой гарантии является дата подписания товарной накладной.</w:t>
      </w:r>
    </w:p>
    <w:p w14:paraId="59F473DC" w14:textId="77777777" w:rsidR="00A94DC8" w:rsidRDefault="00A94DC8" w:rsidP="0019593C">
      <w:pPr>
        <w:pStyle w:val="a6"/>
        <w:tabs>
          <w:tab w:val="left" w:pos="1560"/>
        </w:tabs>
        <w:spacing w:line="276" w:lineRule="auto"/>
        <w:ind w:left="0" w:firstLine="709"/>
        <w:rPr>
          <w:sz w:val="24"/>
          <w:szCs w:val="24"/>
        </w:rPr>
      </w:pPr>
    </w:p>
    <w:p w14:paraId="120DB3D0" w14:textId="77777777" w:rsidR="0019593C" w:rsidRDefault="0019593C" w:rsidP="0019593C">
      <w:pPr>
        <w:pStyle w:val="a6"/>
        <w:numPr>
          <w:ilvl w:val="0"/>
          <w:numId w:val="2"/>
        </w:numPr>
        <w:tabs>
          <w:tab w:val="left" w:pos="993"/>
        </w:tabs>
        <w:spacing w:line="276" w:lineRule="auto"/>
        <w:ind w:left="709" w:firstLine="0"/>
        <w:rPr>
          <w:b/>
          <w:bCs/>
          <w:sz w:val="26"/>
          <w:szCs w:val="26"/>
        </w:rPr>
      </w:pPr>
      <w:r w:rsidRPr="004D4E32">
        <w:rPr>
          <w:b/>
          <w:bCs/>
          <w:sz w:val="26"/>
          <w:szCs w:val="26"/>
        </w:rPr>
        <w:t>Маркировка, состав технической и эксплуатационной  документации.</w:t>
      </w:r>
    </w:p>
    <w:p w14:paraId="32B7F3D4" w14:textId="77777777" w:rsidR="00A94DC8" w:rsidRPr="004D4E32" w:rsidRDefault="00A94DC8" w:rsidP="00A94DC8">
      <w:pPr>
        <w:pStyle w:val="a6"/>
        <w:tabs>
          <w:tab w:val="left" w:pos="993"/>
        </w:tabs>
        <w:spacing w:line="276" w:lineRule="auto"/>
        <w:ind w:left="709" w:firstLine="0"/>
        <w:rPr>
          <w:b/>
          <w:bCs/>
          <w:sz w:val="26"/>
          <w:szCs w:val="26"/>
        </w:rPr>
      </w:pPr>
    </w:p>
    <w:p w14:paraId="5611C782" w14:textId="77777777" w:rsidR="00A94DC8" w:rsidRPr="00A94DC8" w:rsidRDefault="00A94DC8" w:rsidP="00A94DC8">
      <w:pPr>
        <w:pStyle w:val="a6"/>
        <w:tabs>
          <w:tab w:val="left" w:pos="1560"/>
        </w:tabs>
        <w:ind w:left="0" w:firstLine="709"/>
        <w:rPr>
          <w:sz w:val="24"/>
          <w:szCs w:val="24"/>
        </w:rPr>
      </w:pPr>
      <w:r w:rsidRPr="00A94DC8">
        <w:rPr>
          <w:sz w:val="24"/>
          <w:szCs w:val="24"/>
        </w:rPr>
        <w:t>На момент поставки, на товар должны быть предоставлены сертификаты (наличие инструкции по эксплуатации).</w:t>
      </w:r>
    </w:p>
    <w:p w14:paraId="031FA89D" w14:textId="77777777" w:rsidR="0019593C" w:rsidRDefault="00A94DC8" w:rsidP="00A94DC8">
      <w:pPr>
        <w:pStyle w:val="a6"/>
        <w:tabs>
          <w:tab w:val="left" w:pos="1560"/>
        </w:tabs>
        <w:ind w:left="0" w:firstLine="709"/>
        <w:rPr>
          <w:sz w:val="24"/>
          <w:szCs w:val="24"/>
        </w:rPr>
      </w:pPr>
      <w:r w:rsidRPr="00A94DC8">
        <w:rPr>
          <w:sz w:val="24"/>
          <w:szCs w:val="24"/>
        </w:rPr>
        <w:t>Не предоставление сертификатов на поставляемый товар возможно только в случае предоставления документов подтверждающих, что сертификация товара не предусмотрена действующим законодательством Российской Федерации.</w:t>
      </w:r>
    </w:p>
    <w:p w14:paraId="70942F1A" w14:textId="77777777" w:rsidR="00A94DC8" w:rsidRPr="00F64478" w:rsidRDefault="00A94DC8" w:rsidP="00A94DC8">
      <w:pPr>
        <w:pStyle w:val="a6"/>
        <w:tabs>
          <w:tab w:val="left" w:pos="1560"/>
        </w:tabs>
        <w:ind w:left="0" w:firstLine="709"/>
        <w:rPr>
          <w:sz w:val="24"/>
          <w:szCs w:val="24"/>
        </w:rPr>
      </w:pPr>
    </w:p>
    <w:p w14:paraId="7FDFEEC1" w14:textId="77777777" w:rsidR="0019593C" w:rsidRPr="00A94DC8" w:rsidRDefault="0019593C" w:rsidP="00A94DC8">
      <w:pPr>
        <w:pStyle w:val="a6"/>
        <w:numPr>
          <w:ilvl w:val="0"/>
          <w:numId w:val="2"/>
        </w:numPr>
        <w:tabs>
          <w:tab w:val="left" w:pos="1134"/>
        </w:tabs>
        <w:ind w:left="0" w:firstLine="709"/>
        <w:rPr>
          <w:sz w:val="26"/>
          <w:szCs w:val="26"/>
        </w:rPr>
      </w:pPr>
      <w:r w:rsidRPr="00BB6EA4">
        <w:rPr>
          <w:b/>
          <w:bCs/>
          <w:sz w:val="26"/>
          <w:szCs w:val="26"/>
        </w:rPr>
        <w:t xml:space="preserve">Правила приемки </w:t>
      </w:r>
      <w:r>
        <w:rPr>
          <w:b/>
          <w:bCs/>
          <w:sz w:val="26"/>
          <w:szCs w:val="26"/>
        </w:rPr>
        <w:t>продукции</w:t>
      </w:r>
      <w:r w:rsidRPr="00BB6EA4">
        <w:rPr>
          <w:b/>
          <w:bCs/>
          <w:sz w:val="26"/>
          <w:szCs w:val="26"/>
        </w:rPr>
        <w:t>.</w:t>
      </w:r>
    </w:p>
    <w:p w14:paraId="4CD7720D" w14:textId="77777777" w:rsidR="00A94DC8" w:rsidRPr="00BB6EA4" w:rsidRDefault="00A94DC8" w:rsidP="00A94DC8">
      <w:pPr>
        <w:pStyle w:val="a6"/>
        <w:tabs>
          <w:tab w:val="left" w:pos="1134"/>
        </w:tabs>
        <w:ind w:left="709" w:firstLine="0"/>
        <w:rPr>
          <w:sz w:val="26"/>
          <w:szCs w:val="26"/>
        </w:rPr>
      </w:pPr>
    </w:p>
    <w:p w14:paraId="003F3405" w14:textId="7FBCD488" w:rsidR="0019593C" w:rsidRDefault="0019593C" w:rsidP="0019593C">
      <w:pPr>
        <w:pStyle w:val="BodyText21"/>
        <w:tabs>
          <w:tab w:val="left" w:pos="0"/>
          <w:tab w:val="left" w:pos="1134"/>
        </w:tabs>
        <w:spacing w:line="276" w:lineRule="auto"/>
        <w:rPr>
          <w:szCs w:val="24"/>
        </w:rPr>
      </w:pPr>
      <w:r>
        <w:rPr>
          <w:szCs w:val="24"/>
        </w:rPr>
        <w:t xml:space="preserve">Каждая партия </w:t>
      </w:r>
      <w:r w:rsidR="00A94DC8">
        <w:rPr>
          <w:szCs w:val="24"/>
        </w:rPr>
        <w:t>стеллажей</w:t>
      </w:r>
      <w:r>
        <w:rPr>
          <w:szCs w:val="24"/>
        </w:rPr>
        <w:t xml:space="preserve"> должна пройти</w:t>
      </w:r>
      <w:r w:rsidRPr="00612811">
        <w:rPr>
          <w:szCs w:val="24"/>
        </w:rPr>
        <w:t xml:space="preserve"> входной контроль, осуществляемый представителями филиалов </w:t>
      </w:r>
      <w:r>
        <w:rPr>
          <w:szCs w:val="24"/>
        </w:rPr>
        <w:t>П</w:t>
      </w:r>
      <w:r w:rsidRPr="00612811">
        <w:rPr>
          <w:szCs w:val="24"/>
        </w:rPr>
        <w:t>АО «</w:t>
      </w:r>
      <w:proofErr w:type="spellStart"/>
      <w:r w:rsidR="004438B8">
        <w:rPr>
          <w:szCs w:val="24"/>
        </w:rPr>
        <w:t>Россети</w:t>
      </w:r>
      <w:proofErr w:type="spellEnd"/>
      <w:r w:rsidRPr="00612811">
        <w:rPr>
          <w:szCs w:val="24"/>
        </w:rPr>
        <w:t xml:space="preserve"> Центр» и ответственными представителями Поставщика при получении </w:t>
      </w:r>
      <w:r>
        <w:rPr>
          <w:szCs w:val="24"/>
        </w:rPr>
        <w:t>их</w:t>
      </w:r>
      <w:r w:rsidRPr="00612811">
        <w:rPr>
          <w:szCs w:val="24"/>
        </w:rPr>
        <w:t xml:space="preserve"> на склад.</w:t>
      </w:r>
    </w:p>
    <w:p w14:paraId="13BB4862" w14:textId="624F2A5B" w:rsidR="0019593C" w:rsidRPr="00C94AE7" w:rsidRDefault="0019593C" w:rsidP="0019593C">
      <w:pPr>
        <w:pStyle w:val="a6"/>
        <w:tabs>
          <w:tab w:val="left" w:pos="0"/>
          <w:tab w:val="left" w:pos="1134"/>
        </w:tabs>
        <w:spacing w:line="276" w:lineRule="auto"/>
        <w:ind w:left="0" w:firstLine="709"/>
        <w:rPr>
          <w:sz w:val="24"/>
          <w:szCs w:val="24"/>
        </w:rPr>
      </w:pPr>
      <w:r w:rsidRPr="00612811">
        <w:rPr>
          <w:sz w:val="24"/>
          <w:szCs w:val="24"/>
        </w:rPr>
        <w:t>В случае выявления дефектов, в том числе и скрытых, Поставщик обязан за свой счет заменить поставленную продукцию.</w:t>
      </w:r>
    </w:p>
    <w:p w14:paraId="12D4A3A9" w14:textId="1113ADA8" w:rsidR="0019593C" w:rsidRPr="00C94AE7" w:rsidRDefault="0019593C" w:rsidP="0019593C">
      <w:pPr>
        <w:pStyle w:val="a6"/>
        <w:tabs>
          <w:tab w:val="left" w:pos="0"/>
          <w:tab w:val="left" w:pos="1134"/>
        </w:tabs>
        <w:spacing w:line="276" w:lineRule="auto"/>
        <w:ind w:left="0" w:firstLine="709"/>
        <w:rPr>
          <w:sz w:val="24"/>
          <w:szCs w:val="24"/>
        </w:rPr>
      </w:pPr>
    </w:p>
    <w:tbl>
      <w:tblPr>
        <w:tblW w:w="0" w:type="auto"/>
        <w:tblLook w:val="04A0" w:firstRow="1" w:lastRow="0" w:firstColumn="1" w:lastColumn="0" w:noHBand="0" w:noVBand="1"/>
      </w:tblPr>
      <w:tblGrid>
        <w:gridCol w:w="5269"/>
        <w:gridCol w:w="5270"/>
      </w:tblGrid>
      <w:tr w:rsidR="0019593C" w:rsidRPr="00F00D99" w14:paraId="257C2609" w14:textId="77777777" w:rsidTr="00DA4AE1">
        <w:tc>
          <w:tcPr>
            <w:tcW w:w="5377" w:type="dxa"/>
            <w:shd w:val="clear" w:color="auto" w:fill="auto"/>
            <w:vAlign w:val="center"/>
          </w:tcPr>
          <w:p w14:paraId="029733E4" w14:textId="77777777" w:rsidR="0019593C" w:rsidRPr="00F00D99" w:rsidRDefault="0019593C" w:rsidP="00DA4AE1">
            <w:pPr>
              <w:tabs>
                <w:tab w:val="left" w:pos="709"/>
                <w:tab w:val="left" w:pos="1560"/>
              </w:tabs>
              <w:ind w:firstLine="0"/>
              <w:jc w:val="left"/>
              <w:rPr>
                <w:b/>
                <w:sz w:val="24"/>
                <w:szCs w:val="24"/>
              </w:rPr>
            </w:pPr>
            <w:r w:rsidRPr="00F00D99">
              <w:rPr>
                <w:b/>
                <w:sz w:val="24"/>
                <w:szCs w:val="24"/>
              </w:rPr>
              <w:t xml:space="preserve">Начальник </w:t>
            </w:r>
            <w:proofErr w:type="spellStart"/>
            <w:r w:rsidRPr="00F00D99">
              <w:rPr>
                <w:b/>
                <w:sz w:val="24"/>
                <w:szCs w:val="24"/>
              </w:rPr>
              <w:t>УЛиМТО</w:t>
            </w:r>
            <w:proofErr w:type="spellEnd"/>
          </w:p>
        </w:tc>
        <w:tc>
          <w:tcPr>
            <w:tcW w:w="5378" w:type="dxa"/>
            <w:shd w:val="clear" w:color="auto" w:fill="auto"/>
            <w:vAlign w:val="center"/>
          </w:tcPr>
          <w:p w14:paraId="7DAE5EEA" w14:textId="77777777" w:rsidR="0019593C" w:rsidRPr="00F00D99" w:rsidRDefault="0019593C" w:rsidP="00DA4AE1">
            <w:pPr>
              <w:tabs>
                <w:tab w:val="left" w:pos="709"/>
                <w:tab w:val="left" w:pos="1560"/>
              </w:tabs>
              <w:ind w:firstLine="0"/>
              <w:jc w:val="right"/>
              <w:rPr>
                <w:b/>
                <w:sz w:val="24"/>
                <w:szCs w:val="24"/>
              </w:rPr>
            </w:pPr>
            <w:r w:rsidRPr="00F00D99">
              <w:rPr>
                <w:b/>
                <w:sz w:val="24"/>
                <w:szCs w:val="24"/>
              </w:rPr>
              <w:t>В.В. Мороз</w:t>
            </w:r>
          </w:p>
        </w:tc>
      </w:tr>
      <w:tr w:rsidR="0019593C" w:rsidRPr="00F00D99" w14:paraId="2C8280D1" w14:textId="77777777" w:rsidTr="00DA4AE1">
        <w:tc>
          <w:tcPr>
            <w:tcW w:w="5377" w:type="dxa"/>
            <w:shd w:val="clear" w:color="auto" w:fill="auto"/>
            <w:vAlign w:val="center"/>
          </w:tcPr>
          <w:p w14:paraId="26CC00F6" w14:textId="77777777" w:rsidR="0019593C" w:rsidRPr="00F00D99" w:rsidRDefault="0019593C" w:rsidP="00DA4AE1">
            <w:pPr>
              <w:tabs>
                <w:tab w:val="left" w:pos="709"/>
                <w:tab w:val="left" w:pos="1560"/>
              </w:tabs>
              <w:ind w:firstLine="0"/>
              <w:jc w:val="left"/>
              <w:rPr>
                <w:b/>
                <w:sz w:val="24"/>
                <w:szCs w:val="24"/>
              </w:rPr>
            </w:pPr>
          </w:p>
          <w:p w14:paraId="7B4DA119" w14:textId="77777777" w:rsidR="0019593C" w:rsidRPr="00F00D99" w:rsidRDefault="0019593C" w:rsidP="00DA4AE1">
            <w:pPr>
              <w:tabs>
                <w:tab w:val="left" w:pos="709"/>
                <w:tab w:val="left" w:pos="1560"/>
              </w:tabs>
              <w:ind w:firstLine="0"/>
              <w:jc w:val="left"/>
              <w:rPr>
                <w:b/>
                <w:sz w:val="24"/>
                <w:szCs w:val="24"/>
              </w:rPr>
            </w:pPr>
          </w:p>
        </w:tc>
        <w:tc>
          <w:tcPr>
            <w:tcW w:w="5378" w:type="dxa"/>
            <w:shd w:val="clear" w:color="auto" w:fill="auto"/>
            <w:vAlign w:val="center"/>
          </w:tcPr>
          <w:p w14:paraId="6C2A4413" w14:textId="1218D1DC" w:rsidR="0019593C" w:rsidRPr="00F00D99" w:rsidRDefault="0019593C" w:rsidP="00DA4AE1">
            <w:pPr>
              <w:tabs>
                <w:tab w:val="left" w:pos="709"/>
                <w:tab w:val="left" w:pos="1560"/>
              </w:tabs>
              <w:ind w:firstLine="0"/>
              <w:jc w:val="right"/>
              <w:rPr>
                <w:b/>
                <w:sz w:val="24"/>
                <w:szCs w:val="24"/>
              </w:rPr>
            </w:pPr>
            <w:bookmarkStart w:id="0" w:name="_GoBack"/>
            <w:bookmarkEnd w:id="0"/>
          </w:p>
        </w:tc>
      </w:tr>
      <w:tr w:rsidR="0019593C" w:rsidRPr="00F00D99" w14:paraId="159B1DC4" w14:textId="77777777" w:rsidTr="00DA4AE1">
        <w:tc>
          <w:tcPr>
            <w:tcW w:w="5377" w:type="dxa"/>
            <w:shd w:val="clear" w:color="auto" w:fill="auto"/>
            <w:vAlign w:val="center"/>
          </w:tcPr>
          <w:p w14:paraId="2594ABC4" w14:textId="77777777" w:rsidR="0019593C" w:rsidRPr="00F00D99" w:rsidRDefault="0019593C" w:rsidP="00DA4AE1">
            <w:pPr>
              <w:tabs>
                <w:tab w:val="left" w:pos="709"/>
                <w:tab w:val="left" w:pos="1560"/>
              </w:tabs>
              <w:ind w:firstLine="0"/>
              <w:jc w:val="left"/>
              <w:rPr>
                <w:b/>
                <w:sz w:val="24"/>
                <w:szCs w:val="24"/>
              </w:rPr>
            </w:pPr>
            <w:r w:rsidRPr="00F00D99">
              <w:rPr>
                <w:b/>
                <w:sz w:val="24"/>
                <w:szCs w:val="24"/>
              </w:rPr>
              <w:t>Начальник службы складского хозяйства</w:t>
            </w:r>
          </w:p>
        </w:tc>
        <w:tc>
          <w:tcPr>
            <w:tcW w:w="5378" w:type="dxa"/>
            <w:shd w:val="clear" w:color="auto" w:fill="auto"/>
            <w:vAlign w:val="center"/>
          </w:tcPr>
          <w:p w14:paraId="538E4FE0" w14:textId="77E25278" w:rsidR="0019593C" w:rsidRPr="00F00D99" w:rsidRDefault="0019593C" w:rsidP="00DA4AE1">
            <w:pPr>
              <w:tabs>
                <w:tab w:val="left" w:pos="709"/>
                <w:tab w:val="left" w:pos="1560"/>
              </w:tabs>
              <w:ind w:firstLine="0"/>
              <w:jc w:val="right"/>
              <w:rPr>
                <w:b/>
                <w:sz w:val="24"/>
                <w:szCs w:val="24"/>
              </w:rPr>
            </w:pPr>
            <w:r w:rsidRPr="00F00D99">
              <w:rPr>
                <w:b/>
                <w:sz w:val="24"/>
                <w:szCs w:val="24"/>
              </w:rPr>
              <w:t>А.В. Олейников</w:t>
            </w:r>
          </w:p>
        </w:tc>
      </w:tr>
    </w:tbl>
    <w:p w14:paraId="7AD1B66D" w14:textId="77777777" w:rsidR="0019593C" w:rsidRDefault="0019593C" w:rsidP="0019593C"/>
    <w:p w14:paraId="5A5065B6" w14:textId="77777777" w:rsidR="0019593C" w:rsidRDefault="0019593C" w:rsidP="0019593C"/>
    <w:p w14:paraId="595AE988" w14:textId="77777777" w:rsidR="0019593C" w:rsidRDefault="0019593C" w:rsidP="0019593C"/>
    <w:p w14:paraId="0FBDEE43" w14:textId="77777777" w:rsidR="00B045C8" w:rsidRDefault="00B045C8"/>
    <w:sectPr w:rsidR="00B045C8" w:rsidSect="00F64478">
      <w:headerReference w:type="even" r:id="rId7"/>
      <w:pgSz w:w="12240" w:h="15840" w:code="1"/>
      <w:pgMar w:top="709" w:right="567" w:bottom="426"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11C40" w14:textId="77777777" w:rsidR="00D82458" w:rsidRDefault="00D82458">
      <w:r>
        <w:separator/>
      </w:r>
    </w:p>
  </w:endnote>
  <w:endnote w:type="continuationSeparator" w:id="0">
    <w:p w14:paraId="381D6F5C" w14:textId="77777777" w:rsidR="00D82458" w:rsidRDefault="00D8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5EB5F7" w14:textId="77777777" w:rsidR="00D82458" w:rsidRDefault="00D82458">
      <w:r>
        <w:separator/>
      </w:r>
    </w:p>
  </w:footnote>
  <w:footnote w:type="continuationSeparator" w:id="0">
    <w:p w14:paraId="18B40331" w14:textId="77777777" w:rsidR="00D82458" w:rsidRDefault="00D8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58765" w14:textId="77777777" w:rsidR="009A096B" w:rsidRDefault="00797BA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7157D720" w14:textId="77777777" w:rsidR="009A096B" w:rsidRDefault="00D82458">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4892A2E"/>
    <w:multiLevelType w:val="hybridMultilevel"/>
    <w:tmpl w:val="E3CC855A"/>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7434A4"/>
    <w:multiLevelType w:val="multilevel"/>
    <w:tmpl w:val="81C04962"/>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F7D77C1"/>
    <w:multiLevelType w:val="multilevel"/>
    <w:tmpl w:val="A746AE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7"/>
  </w:num>
  <w:num w:numId="2">
    <w:abstractNumId w:val="5"/>
  </w:num>
  <w:num w:numId="3">
    <w:abstractNumId w:val="6"/>
  </w:num>
  <w:num w:numId="4">
    <w:abstractNumId w:val="3"/>
  </w:num>
  <w:num w:numId="5">
    <w:abstractNumId w:val="0"/>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93C"/>
    <w:rsid w:val="00016338"/>
    <w:rsid w:val="000211BA"/>
    <w:rsid w:val="00021C22"/>
    <w:rsid w:val="00022D6E"/>
    <w:rsid w:val="00024827"/>
    <w:rsid w:val="00030B74"/>
    <w:rsid w:val="00042DA6"/>
    <w:rsid w:val="000548FB"/>
    <w:rsid w:val="00057A2E"/>
    <w:rsid w:val="00065488"/>
    <w:rsid w:val="00072898"/>
    <w:rsid w:val="00092C55"/>
    <w:rsid w:val="00093958"/>
    <w:rsid w:val="000975B8"/>
    <w:rsid w:val="000A212C"/>
    <w:rsid w:val="000A223F"/>
    <w:rsid w:val="000B6F13"/>
    <w:rsid w:val="000B7AC0"/>
    <w:rsid w:val="000D7751"/>
    <w:rsid w:val="000E11D9"/>
    <w:rsid w:val="000E4992"/>
    <w:rsid w:val="000F3690"/>
    <w:rsid w:val="000F7FB8"/>
    <w:rsid w:val="00100179"/>
    <w:rsid w:val="00102B1D"/>
    <w:rsid w:val="00104896"/>
    <w:rsid w:val="00106D5F"/>
    <w:rsid w:val="00130DA0"/>
    <w:rsid w:val="001457FC"/>
    <w:rsid w:val="001471D8"/>
    <w:rsid w:val="00147A5D"/>
    <w:rsid w:val="001603EB"/>
    <w:rsid w:val="00161BD1"/>
    <w:rsid w:val="00164BAF"/>
    <w:rsid w:val="00175EB1"/>
    <w:rsid w:val="00184B3C"/>
    <w:rsid w:val="00187721"/>
    <w:rsid w:val="0019593C"/>
    <w:rsid w:val="00196D05"/>
    <w:rsid w:val="001A0D4D"/>
    <w:rsid w:val="001A7718"/>
    <w:rsid w:val="001A7F3B"/>
    <w:rsid w:val="001C0108"/>
    <w:rsid w:val="001C10FC"/>
    <w:rsid w:val="001C54C6"/>
    <w:rsid w:val="001C560C"/>
    <w:rsid w:val="001D20CC"/>
    <w:rsid w:val="001D3207"/>
    <w:rsid w:val="001D5D80"/>
    <w:rsid w:val="001F039F"/>
    <w:rsid w:val="001F1F95"/>
    <w:rsid w:val="001F26A1"/>
    <w:rsid w:val="001F2906"/>
    <w:rsid w:val="001F3BE0"/>
    <w:rsid w:val="0020201D"/>
    <w:rsid w:val="00205501"/>
    <w:rsid w:val="00210297"/>
    <w:rsid w:val="0022005F"/>
    <w:rsid w:val="00231849"/>
    <w:rsid w:val="00235FA2"/>
    <w:rsid w:val="002370C3"/>
    <w:rsid w:val="00237160"/>
    <w:rsid w:val="00245160"/>
    <w:rsid w:val="00245522"/>
    <w:rsid w:val="00255115"/>
    <w:rsid w:val="00260CA0"/>
    <w:rsid w:val="00272DC9"/>
    <w:rsid w:val="0027637F"/>
    <w:rsid w:val="00280E6C"/>
    <w:rsid w:val="00284EF5"/>
    <w:rsid w:val="002869D5"/>
    <w:rsid w:val="00286BCD"/>
    <w:rsid w:val="002A0FBA"/>
    <w:rsid w:val="002A6FCF"/>
    <w:rsid w:val="002B2EB9"/>
    <w:rsid w:val="002B72B3"/>
    <w:rsid w:val="002C2E2F"/>
    <w:rsid w:val="002D13F4"/>
    <w:rsid w:val="002D60F9"/>
    <w:rsid w:val="002D75C1"/>
    <w:rsid w:val="002E48FF"/>
    <w:rsid w:val="002E6CE7"/>
    <w:rsid w:val="00301521"/>
    <w:rsid w:val="00314A83"/>
    <w:rsid w:val="0031687D"/>
    <w:rsid w:val="00320056"/>
    <w:rsid w:val="00323CE9"/>
    <w:rsid w:val="00335771"/>
    <w:rsid w:val="0034065B"/>
    <w:rsid w:val="00376744"/>
    <w:rsid w:val="00383568"/>
    <w:rsid w:val="0039551E"/>
    <w:rsid w:val="00397758"/>
    <w:rsid w:val="003A3C87"/>
    <w:rsid w:val="003B00CB"/>
    <w:rsid w:val="003B2D92"/>
    <w:rsid w:val="003B4E06"/>
    <w:rsid w:val="003B79C6"/>
    <w:rsid w:val="003C7C56"/>
    <w:rsid w:val="003D1E15"/>
    <w:rsid w:val="003E6CC5"/>
    <w:rsid w:val="003F68B6"/>
    <w:rsid w:val="00404B22"/>
    <w:rsid w:val="00405FF6"/>
    <w:rsid w:val="00406758"/>
    <w:rsid w:val="00416938"/>
    <w:rsid w:val="004218D8"/>
    <w:rsid w:val="0042438A"/>
    <w:rsid w:val="004259F4"/>
    <w:rsid w:val="00433A66"/>
    <w:rsid w:val="00433CF6"/>
    <w:rsid w:val="004438B8"/>
    <w:rsid w:val="00453974"/>
    <w:rsid w:val="00454B20"/>
    <w:rsid w:val="004553B2"/>
    <w:rsid w:val="0046205D"/>
    <w:rsid w:val="004651AE"/>
    <w:rsid w:val="00475A34"/>
    <w:rsid w:val="004818E7"/>
    <w:rsid w:val="00482364"/>
    <w:rsid w:val="00495B35"/>
    <w:rsid w:val="00496013"/>
    <w:rsid w:val="004A3489"/>
    <w:rsid w:val="004B2973"/>
    <w:rsid w:val="004B7CF3"/>
    <w:rsid w:val="004D09F2"/>
    <w:rsid w:val="004D2303"/>
    <w:rsid w:val="004E3073"/>
    <w:rsid w:val="00503CEC"/>
    <w:rsid w:val="00504AE0"/>
    <w:rsid w:val="00525584"/>
    <w:rsid w:val="0054463D"/>
    <w:rsid w:val="00545440"/>
    <w:rsid w:val="00550869"/>
    <w:rsid w:val="00550E64"/>
    <w:rsid w:val="0056142E"/>
    <w:rsid w:val="0056157F"/>
    <w:rsid w:val="00572250"/>
    <w:rsid w:val="00573221"/>
    <w:rsid w:val="0057341E"/>
    <w:rsid w:val="005834A0"/>
    <w:rsid w:val="00586183"/>
    <w:rsid w:val="0058753B"/>
    <w:rsid w:val="005930F3"/>
    <w:rsid w:val="005A1F70"/>
    <w:rsid w:val="005A3DCD"/>
    <w:rsid w:val="005A67D4"/>
    <w:rsid w:val="005A6D56"/>
    <w:rsid w:val="005B7342"/>
    <w:rsid w:val="005E0FC5"/>
    <w:rsid w:val="005E1072"/>
    <w:rsid w:val="005E66BE"/>
    <w:rsid w:val="005F4DD3"/>
    <w:rsid w:val="006055A3"/>
    <w:rsid w:val="00607388"/>
    <w:rsid w:val="006153CB"/>
    <w:rsid w:val="00621648"/>
    <w:rsid w:val="00622C05"/>
    <w:rsid w:val="00635B07"/>
    <w:rsid w:val="006365A4"/>
    <w:rsid w:val="00652669"/>
    <w:rsid w:val="00652B6E"/>
    <w:rsid w:val="00670BB5"/>
    <w:rsid w:val="006860C6"/>
    <w:rsid w:val="00692600"/>
    <w:rsid w:val="006B655E"/>
    <w:rsid w:val="006D50F5"/>
    <w:rsid w:val="006E0EA6"/>
    <w:rsid w:val="00711BD4"/>
    <w:rsid w:val="00720109"/>
    <w:rsid w:val="007203D3"/>
    <w:rsid w:val="007725A1"/>
    <w:rsid w:val="0077656E"/>
    <w:rsid w:val="00781A58"/>
    <w:rsid w:val="00784B7A"/>
    <w:rsid w:val="00790AB7"/>
    <w:rsid w:val="007943FE"/>
    <w:rsid w:val="00794EA6"/>
    <w:rsid w:val="0079589B"/>
    <w:rsid w:val="00797BAE"/>
    <w:rsid w:val="007A3E24"/>
    <w:rsid w:val="007B54FF"/>
    <w:rsid w:val="007C6968"/>
    <w:rsid w:val="007C6DA7"/>
    <w:rsid w:val="007D36FC"/>
    <w:rsid w:val="007D3F32"/>
    <w:rsid w:val="007D5FA5"/>
    <w:rsid w:val="007D7BF9"/>
    <w:rsid w:val="007E10DE"/>
    <w:rsid w:val="007E3CE4"/>
    <w:rsid w:val="007F3069"/>
    <w:rsid w:val="007F4839"/>
    <w:rsid w:val="008109CB"/>
    <w:rsid w:val="008225E6"/>
    <w:rsid w:val="00851421"/>
    <w:rsid w:val="00861D63"/>
    <w:rsid w:val="0086412C"/>
    <w:rsid w:val="008647CE"/>
    <w:rsid w:val="0087020F"/>
    <w:rsid w:val="00887D6B"/>
    <w:rsid w:val="0089198C"/>
    <w:rsid w:val="00893D64"/>
    <w:rsid w:val="008A141B"/>
    <w:rsid w:val="008A32DB"/>
    <w:rsid w:val="008B112E"/>
    <w:rsid w:val="008B59EE"/>
    <w:rsid w:val="008C31BE"/>
    <w:rsid w:val="008C5465"/>
    <w:rsid w:val="008C77A6"/>
    <w:rsid w:val="008D05C7"/>
    <w:rsid w:val="008E5071"/>
    <w:rsid w:val="008E7380"/>
    <w:rsid w:val="008E7E9B"/>
    <w:rsid w:val="009211BD"/>
    <w:rsid w:val="009519C4"/>
    <w:rsid w:val="0095798E"/>
    <w:rsid w:val="00963FE8"/>
    <w:rsid w:val="00980CFD"/>
    <w:rsid w:val="00985986"/>
    <w:rsid w:val="00991A54"/>
    <w:rsid w:val="00993615"/>
    <w:rsid w:val="009C2FA1"/>
    <w:rsid w:val="009D0B8B"/>
    <w:rsid w:val="009D7F05"/>
    <w:rsid w:val="00A070F7"/>
    <w:rsid w:val="00A100F6"/>
    <w:rsid w:val="00A11FB8"/>
    <w:rsid w:val="00A143BB"/>
    <w:rsid w:val="00A300BC"/>
    <w:rsid w:val="00A33E0C"/>
    <w:rsid w:val="00A3650D"/>
    <w:rsid w:val="00A42B4B"/>
    <w:rsid w:val="00A43C4C"/>
    <w:rsid w:val="00A46807"/>
    <w:rsid w:val="00A50E40"/>
    <w:rsid w:val="00A525AE"/>
    <w:rsid w:val="00A66677"/>
    <w:rsid w:val="00A677FF"/>
    <w:rsid w:val="00A710DC"/>
    <w:rsid w:val="00A745B8"/>
    <w:rsid w:val="00A75384"/>
    <w:rsid w:val="00A763FA"/>
    <w:rsid w:val="00A77116"/>
    <w:rsid w:val="00A94DC8"/>
    <w:rsid w:val="00A97A0E"/>
    <w:rsid w:val="00AC1F9B"/>
    <w:rsid w:val="00AD11F2"/>
    <w:rsid w:val="00AD44B9"/>
    <w:rsid w:val="00AD54EB"/>
    <w:rsid w:val="00AD6347"/>
    <w:rsid w:val="00AE0E0E"/>
    <w:rsid w:val="00AE67C3"/>
    <w:rsid w:val="00B02CE9"/>
    <w:rsid w:val="00B045C8"/>
    <w:rsid w:val="00B05EFF"/>
    <w:rsid w:val="00B11F0A"/>
    <w:rsid w:val="00B33F9B"/>
    <w:rsid w:val="00B477C3"/>
    <w:rsid w:val="00B50224"/>
    <w:rsid w:val="00B50973"/>
    <w:rsid w:val="00B543B2"/>
    <w:rsid w:val="00B569FC"/>
    <w:rsid w:val="00B60067"/>
    <w:rsid w:val="00B64736"/>
    <w:rsid w:val="00B65981"/>
    <w:rsid w:val="00B6701E"/>
    <w:rsid w:val="00B71B8A"/>
    <w:rsid w:val="00B8340F"/>
    <w:rsid w:val="00B911D0"/>
    <w:rsid w:val="00B94ED6"/>
    <w:rsid w:val="00B9542D"/>
    <w:rsid w:val="00BA3409"/>
    <w:rsid w:val="00BB6296"/>
    <w:rsid w:val="00BD206A"/>
    <w:rsid w:val="00BE109C"/>
    <w:rsid w:val="00BE1AA6"/>
    <w:rsid w:val="00C0010B"/>
    <w:rsid w:val="00C02972"/>
    <w:rsid w:val="00C02C56"/>
    <w:rsid w:val="00C120AE"/>
    <w:rsid w:val="00C1637C"/>
    <w:rsid w:val="00C20DB7"/>
    <w:rsid w:val="00C22048"/>
    <w:rsid w:val="00C3013F"/>
    <w:rsid w:val="00C32FAC"/>
    <w:rsid w:val="00C33029"/>
    <w:rsid w:val="00C35BFC"/>
    <w:rsid w:val="00C36200"/>
    <w:rsid w:val="00C42B08"/>
    <w:rsid w:val="00C635CA"/>
    <w:rsid w:val="00C77701"/>
    <w:rsid w:val="00C8064D"/>
    <w:rsid w:val="00C97A7B"/>
    <w:rsid w:val="00CB051D"/>
    <w:rsid w:val="00CC4971"/>
    <w:rsid w:val="00CD187A"/>
    <w:rsid w:val="00CF1EB8"/>
    <w:rsid w:val="00D06131"/>
    <w:rsid w:val="00D06D93"/>
    <w:rsid w:val="00D07295"/>
    <w:rsid w:val="00D10F25"/>
    <w:rsid w:val="00D3125C"/>
    <w:rsid w:val="00D37532"/>
    <w:rsid w:val="00D53396"/>
    <w:rsid w:val="00D535B9"/>
    <w:rsid w:val="00D670CC"/>
    <w:rsid w:val="00D72896"/>
    <w:rsid w:val="00D82458"/>
    <w:rsid w:val="00D838A0"/>
    <w:rsid w:val="00D86605"/>
    <w:rsid w:val="00D91A8A"/>
    <w:rsid w:val="00D957BE"/>
    <w:rsid w:val="00DA2FE3"/>
    <w:rsid w:val="00DA342B"/>
    <w:rsid w:val="00DB0F11"/>
    <w:rsid w:val="00DB17E4"/>
    <w:rsid w:val="00DC7499"/>
    <w:rsid w:val="00DD7B05"/>
    <w:rsid w:val="00DE006C"/>
    <w:rsid w:val="00DE08D4"/>
    <w:rsid w:val="00E07A6F"/>
    <w:rsid w:val="00E146B2"/>
    <w:rsid w:val="00E27995"/>
    <w:rsid w:val="00E30AAF"/>
    <w:rsid w:val="00E3300B"/>
    <w:rsid w:val="00E34F8D"/>
    <w:rsid w:val="00E427D3"/>
    <w:rsid w:val="00E50020"/>
    <w:rsid w:val="00E54016"/>
    <w:rsid w:val="00E777E6"/>
    <w:rsid w:val="00E94A31"/>
    <w:rsid w:val="00E97D57"/>
    <w:rsid w:val="00EA0FEA"/>
    <w:rsid w:val="00EA4DE2"/>
    <w:rsid w:val="00ED4665"/>
    <w:rsid w:val="00EE6F8C"/>
    <w:rsid w:val="00EE7B22"/>
    <w:rsid w:val="00F03623"/>
    <w:rsid w:val="00F3177D"/>
    <w:rsid w:val="00F33D7C"/>
    <w:rsid w:val="00F40770"/>
    <w:rsid w:val="00F44B75"/>
    <w:rsid w:val="00F46640"/>
    <w:rsid w:val="00F533D7"/>
    <w:rsid w:val="00F53B6A"/>
    <w:rsid w:val="00F55F2E"/>
    <w:rsid w:val="00F70D2D"/>
    <w:rsid w:val="00F86C75"/>
    <w:rsid w:val="00F97A1E"/>
    <w:rsid w:val="00FA290F"/>
    <w:rsid w:val="00FB37CF"/>
    <w:rsid w:val="00FB4D16"/>
    <w:rsid w:val="00FD0965"/>
    <w:rsid w:val="00FE3880"/>
    <w:rsid w:val="00FF13B1"/>
    <w:rsid w:val="00FF1CF4"/>
    <w:rsid w:val="00FF6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F5AB45B"/>
  <w15:docId w15:val="{56775319-C7EE-41E5-A107-72D9B809A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593C"/>
    <w:pPr>
      <w:spacing w:after="0" w:line="240" w:lineRule="auto"/>
      <w:ind w:firstLine="851"/>
      <w:jc w:val="both"/>
    </w:pPr>
    <w:rPr>
      <w:rFonts w:ascii="Times New Roman" w:eastAsia="Times New Roman" w:hAnsi="Times New Roman" w:cs="Times New Roman"/>
      <w:sz w:val="20"/>
      <w:szCs w:val="20"/>
      <w:lang w:eastAsia="ru-RU"/>
    </w:rPr>
  </w:style>
  <w:style w:type="paragraph" w:styleId="1">
    <w:name w:val="heading 1"/>
    <w:basedOn w:val="a"/>
    <w:next w:val="a"/>
    <w:link w:val="10"/>
    <w:qFormat/>
    <w:rsid w:val="0019593C"/>
    <w:pPr>
      <w:keepNext/>
      <w:numPr>
        <w:numId w:val="1"/>
      </w:numPr>
      <w:jc w:val="right"/>
      <w:outlineLvl w:val="0"/>
    </w:pPr>
    <w:rPr>
      <w:sz w:val="28"/>
    </w:rPr>
  </w:style>
  <w:style w:type="paragraph" w:styleId="2">
    <w:name w:val="heading 2"/>
    <w:basedOn w:val="a"/>
    <w:next w:val="a"/>
    <w:link w:val="20"/>
    <w:qFormat/>
    <w:rsid w:val="0019593C"/>
    <w:pPr>
      <w:keepNext/>
      <w:numPr>
        <w:ilvl w:val="1"/>
        <w:numId w:val="1"/>
      </w:numPr>
      <w:jc w:val="center"/>
      <w:outlineLvl w:val="1"/>
    </w:pPr>
    <w:rPr>
      <w:b/>
      <w:sz w:val="28"/>
    </w:rPr>
  </w:style>
  <w:style w:type="paragraph" w:styleId="3">
    <w:name w:val="heading 3"/>
    <w:basedOn w:val="a"/>
    <w:next w:val="a"/>
    <w:link w:val="30"/>
    <w:qFormat/>
    <w:rsid w:val="0019593C"/>
    <w:pPr>
      <w:keepNext/>
      <w:numPr>
        <w:ilvl w:val="2"/>
        <w:numId w:val="1"/>
      </w:numPr>
      <w:spacing w:before="240" w:after="60"/>
      <w:outlineLvl w:val="2"/>
    </w:pPr>
    <w:rPr>
      <w:rFonts w:ascii="Arial" w:hAnsi="Arial"/>
      <w:sz w:val="24"/>
    </w:rPr>
  </w:style>
  <w:style w:type="paragraph" w:styleId="4">
    <w:name w:val="heading 4"/>
    <w:basedOn w:val="a"/>
    <w:next w:val="a"/>
    <w:link w:val="40"/>
    <w:qFormat/>
    <w:rsid w:val="0019593C"/>
    <w:pPr>
      <w:keepNext/>
      <w:numPr>
        <w:ilvl w:val="3"/>
        <w:numId w:val="1"/>
      </w:numPr>
      <w:spacing w:before="240" w:after="60"/>
      <w:outlineLvl w:val="3"/>
    </w:pPr>
    <w:rPr>
      <w:rFonts w:ascii="Arial" w:hAnsi="Arial"/>
      <w:b/>
      <w:sz w:val="24"/>
    </w:rPr>
  </w:style>
  <w:style w:type="paragraph" w:styleId="5">
    <w:name w:val="heading 5"/>
    <w:basedOn w:val="a"/>
    <w:next w:val="a"/>
    <w:link w:val="50"/>
    <w:qFormat/>
    <w:rsid w:val="0019593C"/>
    <w:pPr>
      <w:numPr>
        <w:ilvl w:val="4"/>
        <w:numId w:val="1"/>
      </w:numPr>
      <w:spacing w:before="240" w:after="60"/>
      <w:outlineLvl w:val="4"/>
    </w:pPr>
    <w:rPr>
      <w:sz w:val="22"/>
    </w:rPr>
  </w:style>
  <w:style w:type="paragraph" w:styleId="6">
    <w:name w:val="heading 6"/>
    <w:basedOn w:val="a"/>
    <w:next w:val="a"/>
    <w:link w:val="60"/>
    <w:qFormat/>
    <w:rsid w:val="0019593C"/>
    <w:pPr>
      <w:numPr>
        <w:ilvl w:val="5"/>
        <w:numId w:val="1"/>
      </w:numPr>
      <w:spacing w:before="240" w:after="60"/>
      <w:outlineLvl w:val="5"/>
    </w:pPr>
    <w:rPr>
      <w:i/>
      <w:sz w:val="22"/>
    </w:rPr>
  </w:style>
  <w:style w:type="paragraph" w:styleId="7">
    <w:name w:val="heading 7"/>
    <w:basedOn w:val="a"/>
    <w:next w:val="a"/>
    <w:link w:val="70"/>
    <w:qFormat/>
    <w:rsid w:val="0019593C"/>
    <w:pPr>
      <w:numPr>
        <w:ilvl w:val="6"/>
        <w:numId w:val="1"/>
      </w:numPr>
      <w:spacing w:before="240" w:after="60"/>
      <w:outlineLvl w:val="6"/>
    </w:pPr>
    <w:rPr>
      <w:rFonts w:ascii="Arial" w:hAnsi="Arial"/>
    </w:rPr>
  </w:style>
  <w:style w:type="paragraph" w:styleId="8">
    <w:name w:val="heading 8"/>
    <w:basedOn w:val="a"/>
    <w:next w:val="a"/>
    <w:link w:val="80"/>
    <w:qFormat/>
    <w:rsid w:val="0019593C"/>
    <w:pPr>
      <w:numPr>
        <w:ilvl w:val="7"/>
        <w:numId w:val="1"/>
      </w:numPr>
      <w:spacing w:before="240" w:after="60"/>
      <w:outlineLvl w:val="7"/>
    </w:pPr>
    <w:rPr>
      <w:rFonts w:ascii="Arial" w:hAnsi="Arial"/>
      <w:i/>
    </w:rPr>
  </w:style>
  <w:style w:type="paragraph" w:styleId="9">
    <w:name w:val="heading 9"/>
    <w:basedOn w:val="a"/>
    <w:next w:val="a"/>
    <w:link w:val="90"/>
    <w:qFormat/>
    <w:rsid w:val="0019593C"/>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593C"/>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9593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19593C"/>
    <w:rPr>
      <w:rFonts w:ascii="Arial" w:eastAsia="Times New Roman" w:hAnsi="Arial" w:cs="Times New Roman"/>
      <w:sz w:val="24"/>
      <w:szCs w:val="20"/>
      <w:lang w:eastAsia="ru-RU"/>
    </w:rPr>
  </w:style>
  <w:style w:type="character" w:customStyle="1" w:styleId="40">
    <w:name w:val="Заголовок 4 Знак"/>
    <w:basedOn w:val="a0"/>
    <w:link w:val="4"/>
    <w:rsid w:val="0019593C"/>
    <w:rPr>
      <w:rFonts w:ascii="Arial" w:eastAsia="Times New Roman" w:hAnsi="Arial" w:cs="Times New Roman"/>
      <w:b/>
      <w:sz w:val="24"/>
      <w:szCs w:val="20"/>
      <w:lang w:eastAsia="ru-RU"/>
    </w:rPr>
  </w:style>
  <w:style w:type="character" w:customStyle="1" w:styleId="50">
    <w:name w:val="Заголовок 5 Знак"/>
    <w:basedOn w:val="a0"/>
    <w:link w:val="5"/>
    <w:rsid w:val="0019593C"/>
    <w:rPr>
      <w:rFonts w:ascii="Times New Roman" w:eastAsia="Times New Roman" w:hAnsi="Times New Roman" w:cs="Times New Roman"/>
      <w:szCs w:val="20"/>
      <w:lang w:eastAsia="ru-RU"/>
    </w:rPr>
  </w:style>
  <w:style w:type="character" w:customStyle="1" w:styleId="60">
    <w:name w:val="Заголовок 6 Знак"/>
    <w:basedOn w:val="a0"/>
    <w:link w:val="6"/>
    <w:rsid w:val="0019593C"/>
    <w:rPr>
      <w:rFonts w:ascii="Times New Roman" w:eastAsia="Times New Roman" w:hAnsi="Times New Roman" w:cs="Times New Roman"/>
      <w:i/>
      <w:szCs w:val="20"/>
      <w:lang w:eastAsia="ru-RU"/>
    </w:rPr>
  </w:style>
  <w:style w:type="character" w:customStyle="1" w:styleId="70">
    <w:name w:val="Заголовок 7 Знак"/>
    <w:basedOn w:val="a0"/>
    <w:link w:val="7"/>
    <w:rsid w:val="0019593C"/>
    <w:rPr>
      <w:rFonts w:ascii="Arial" w:eastAsia="Times New Roman" w:hAnsi="Arial" w:cs="Times New Roman"/>
      <w:sz w:val="20"/>
      <w:szCs w:val="20"/>
      <w:lang w:eastAsia="ru-RU"/>
    </w:rPr>
  </w:style>
  <w:style w:type="character" w:customStyle="1" w:styleId="80">
    <w:name w:val="Заголовок 8 Знак"/>
    <w:basedOn w:val="a0"/>
    <w:link w:val="8"/>
    <w:rsid w:val="0019593C"/>
    <w:rPr>
      <w:rFonts w:ascii="Arial" w:eastAsia="Times New Roman" w:hAnsi="Arial" w:cs="Times New Roman"/>
      <w:i/>
      <w:sz w:val="20"/>
      <w:szCs w:val="20"/>
      <w:lang w:eastAsia="ru-RU"/>
    </w:rPr>
  </w:style>
  <w:style w:type="character" w:customStyle="1" w:styleId="90">
    <w:name w:val="Заголовок 9 Знак"/>
    <w:basedOn w:val="a0"/>
    <w:link w:val="9"/>
    <w:rsid w:val="0019593C"/>
    <w:rPr>
      <w:rFonts w:ascii="Arial" w:eastAsia="Times New Roman" w:hAnsi="Arial" w:cs="Times New Roman"/>
      <w:b/>
      <w:i/>
      <w:sz w:val="18"/>
      <w:szCs w:val="20"/>
      <w:lang w:eastAsia="ru-RU"/>
    </w:rPr>
  </w:style>
  <w:style w:type="paragraph" w:styleId="a3">
    <w:name w:val="header"/>
    <w:basedOn w:val="a"/>
    <w:link w:val="a4"/>
    <w:rsid w:val="0019593C"/>
    <w:pPr>
      <w:tabs>
        <w:tab w:val="center" w:pos="4153"/>
        <w:tab w:val="right" w:pos="8306"/>
      </w:tabs>
    </w:pPr>
  </w:style>
  <w:style w:type="character" w:customStyle="1" w:styleId="a4">
    <w:name w:val="Верхний колонтитул Знак"/>
    <w:basedOn w:val="a0"/>
    <w:link w:val="a3"/>
    <w:rsid w:val="0019593C"/>
    <w:rPr>
      <w:rFonts w:ascii="Times New Roman" w:eastAsia="Times New Roman" w:hAnsi="Times New Roman" w:cs="Times New Roman"/>
      <w:sz w:val="20"/>
      <w:szCs w:val="20"/>
      <w:lang w:eastAsia="ru-RU"/>
    </w:rPr>
  </w:style>
  <w:style w:type="character" w:styleId="a5">
    <w:name w:val="page number"/>
    <w:basedOn w:val="a0"/>
    <w:rsid w:val="0019593C"/>
  </w:style>
  <w:style w:type="paragraph" w:styleId="a6">
    <w:name w:val="List Paragraph"/>
    <w:basedOn w:val="a"/>
    <w:uiPriority w:val="34"/>
    <w:qFormat/>
    <w:rsid w:val="0019593C"/>
    <w:pPr>
      <w:ind w:left="720"/>
      <w:contextualSpacing/>
    </w:pPr>
  </w:style>
  <w:style w:type="paragraph" w:customStyle="1" w:styleId="BodyText21">
    <w:name w:val="Body Text 21"/>
    <w:basedOn w:val="a"/>
    <w:rsid w:val="0019593C"/>
    <w:pPr>
      <w:ind w:firstLine="709"/>
    </w:pPr>
    <w:rPr>
      <w:sz w:val="24"/>
    </w:rPr>
  </w:style>
  <w:style w:type="character" w:customStyle="1" w:styleId="apple-converted-space">
    <w:name w:val="apple-converted-space"/>
    <w:basedOn w:val="a0"/>
    <w:rsid w:val="0019593C"/>
  </w:style>
  <w:style w:type="paragraph" w:customStyle="1" w:styleId="Default">
    <w:name w:val="Default"/>
    <w:rsid w:val="001959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No Spacing"/>
    <w:uiPriority w:val="1"/>
    <w:qFormat/>
    <w:rsid w:val="0019593C"/>
    <w:pPr>
      <w:spacing w:after="0" w:line="240" w:lineRule="auto"/>
    </w:pPr>
    <w:rPr>
      <w:rFonts w:ascii="Calibri" w:eastAsia="Calibri" w:hAnsi="Calibri" w:cs="Times New Roman"/>
    </w:rPr>
  </w:style>
  <w:style w:type="paragraph" w:customStyle="1" w:styleId="formattext">
    <w:name w:val="formattext"/>
    <w:basedOn w:val="a"/>
    <w:rsid w:val="0019593C"/>
    <w:pPr>
      <w:spacing w:before="100" w:beforeAutospacing="1" w:after="100" w:afterAutospacing="1"/>
      <w:ind w:firstLine="0"/>
      <w:jc w:val="left"/>
    </w:pPr>
    <w:rPr>
      <w:sz w:val="24"/>
      <w:szCs w:val="24"/>
    </w:rPr>
  </w:style>
  <w:style w:type="table" w:styleId="a8">
    <w:name w:val="Table Grid"/>
    <w:basedOn w:val="a1"/>
    <w:uiPriority w:val="59"/>
    <w:rsid w:val="00195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88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609</Words>
  <Characters>3477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Олейников Алексей Викторович</dc:creator>
  <cp:lastModifiedBy>Олейников Алексей Викторович</cp:lastModifiedBy>
  <cp:revision>4</cp:revision>
  <cp:lastPrinted>2021-12-22T05:24:00Z</cp:lastPrinted>
  <dcterms:created xsi:type="dcterms:W3CDTF">2021-12-22T05:12:00Z</dcterms:created>
  <dcterms:modified xsi:type="dcterms:W3CDTF">2021-12-22T05:25:00Z</dcterms:modified>
</cp:coreProperties>
</file>